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Times New Roman" w:eastAsiaTheme="majorEastAsia" w:hAnsi="Times New Roman" w:cs="Times New Roman"/>
          <w:caps/>
          <w:lang w:val="nl-NL" w:eastAsia="en-US"/>
        </w:rPr>
        <w:id w:val="-1518066498"/>
        <w:docPartObj>
          <w:docPartGallery w:val="Cover Pages"/>
          <w:docPartUnique/>
        </w:docPartObj>
      </w:sdtPr>
      <w:sdtEndPr>
        <w:rPr>
          <w:rFonts w:eastAsiaTheme="minorHAnsi"/>
          <w:caps w:val="0"/>
        </w:rPr>
      </w:sdtEndPr>
      <w:sdtContent>
        <w:tbl>
          <w:tblPr>
            <w:tblW w:w="5000" w:type="pct"/>
            <w:jc w:val="center"/>
            <w:tblLook w:val="04A0" w:firstRow="1" w:lastRow="0" w:firstColumn="1" w:lastColumn="0" w:noHBand="0" w:noVBand="1"/>
          </w:tblPr>
          <w:tblGrid>
            <w:gridCol w:w="9242"/>
          </w:tblGrid>
          <w:tr w:rsidR="00C04493" w:rsidRPr="00D34322">
            <w:trPr>
              <w:trHeight w:val="2880"/>
              <w:jc w:val="center"/>
            </w:trPr>
            <w:tc>
              <w:tcPr>
                <w:tcW w:w="5000" w:type="pct"/>
              </w:tcPr>
              <w:p w:rsidR="00C04493" w:rsidRPr="00D34322" w:rsidRDefault="00C04493" w:rsidP="00C04493">
                <w:pPr>
                  <w:pStyle w:val="NoSpacing"/>
                  <w:jc w:val="center"/>
                  <w:rPr>
                    <w:rFonts w:ascii="Times New Roman" w:eastAsiaTheme="majorEastAsia" w:hAnsi="Times New Roman" w:cs="Times New Roman"/>
                    <w:caps/>
                  </w:rPr>
                </w:pPr>
              </w:p>
            </w:tc>
          </w:tr>
          <w:tr w:rsidR="00C04493" w:rsidRPr="006A7622">
            <w:trPr>
              <w:trHeight w:val="1440"/>
              <w:jc w:val="center"/>
            </w:trPr>
            <w:sdt>
              <w:sdtPr>
                <w:rPr>
                  <w:rFonts w:ascii="Times New Roman" w:eastAsiaTheme="majorEastAsia" w:hAnsi="Times New Roman" w:cs="Times New Roman"/>
                  <w:sz w:val="80"/>
                  <w:szCs w:val="80"/>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C04493" w:rsidRPr="00D34322" w:rsidRDefault="00A4159C" w:rsidP="00C04493">
                    <w:pPr>
                      <w:pStyle w:val="NoSpacing"/>
                      <w:jc w:val="center"/>
                      <w:rPr>
                        <w:rFonts w:ascii="Times New Roman" w:eastAsiaTheme="majorEastAsia" w:hAnsi="Times New Roman" w:cs="Times New Roman"/>
                        <w:sz w:val="80"/>
                        <w:szCs w:val="80"/>
                      </w:rPr>
                    </w:pPr>
                    <w:r w:rsidRPr="00D34322">
                      <w:rPr>
                        <w:rFonts w:ascii="Times New Roman" w:eastAsiaTheme="majorEastAsia" w:hAnsi="Times New Roman" w:cs="Times New Roman"/>
                        <w:sz w:val="80"/>
                        <w:szCs w:val="80"/>
                      </w:rPr>
                      <w:t>Entrepreneurship Policy in the Netherlands</w:t>
                    </w:r>
                  </w:p>
                </w:tc>
              </w:sdtContent>
            </w:sdt>
          </w:tr>
          <w:tr w:rsidR="00C04493" w:rsidRPr="00D34322">
            <w:trPr>
              <w:trHeight w:val="720"/>
              <w:jc w:val="center"/>
            </w:trPr>
            <w:sdt>
              <w:sdtPr>
                <w:rPr>
                  <w:rFonts w:ascii="Times New Roman" w:eastAsiaTheme="majorEastAsia" w:hAnsi="Times New Roman" w:cs="Times New Roman"/>
                  <w:sz w:val="44"/>
                  <w:szCs w:val="44"/>
                </w:rPr>
                <w:alias w:val="Subtitle"/>
                <w:id w:val="15524255"/>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Borders>
                      <w:top w:val="single" w:sz="4" w:space="0" w:color="4F81BD" w:themeColor="accent1"/>
                    </w:tcBorders>
                    <w:vAlign w:val="center"/>
                  </w:tcPr>
                  <w:p w:rsidR="00C04493" w:rsidRPr="00D34322" w:rsidRDefault="00A4159C" w:rsidP="00C04493">
                    <w:pPr>
                      <w:pStyle w:val="NoSpacing"/>
                      <w:jc w:val="center"/>
                      <w:rPr>
                        <w:rFonts w:ascii="Times New Roman" w:eastAsiaTheme="majorEastAsia" w:hAnsi="Times New Roman" w:cs="Times New Roman"/>
                        <w:sz w:val="44"/>
                        <w:szCs w:val="44"/>
                      </w:rPr>
                    </w:pPr>
                    <w:r w:rsidRPr="00D34322">
                      <w:rPr>
                        <w:rFonts w:ascii="Times New Roman" w:eastAsiaTheme="majorEastAsia" w:hAnsi="Times New Roman" w:cs="Times New Roman"/>
                        <w:sz w:val="44"/>
                        <w:szCs w:val="44"/>
                      </w:rPr>
                      <w:t>A comparative analysis</w:t>
                    </w:r>
                  </w:p>
                </w:tc>
              </w:sdtContent>
            </w:sdt>
          </w:tr>
          <w:tr w:rsidR="00C04493" w:rsidRPr="00D34322">
            <w:trPr>
              <w:trHeight w:val="360"/>
              <w:jc w:val="center"/>
            </w:trPr>
            <w:tc>
              <w:tcPr>
                <w:tcW w:w="5000" w:type="pct"/>
                <w:vAlign w:val="center"/>
              </w:tcPr>
              <w:p w:rsidR="00C04493" w:rsidRPr="00D34322" w:rsidRDefault="00C04493">
                <w:pPr>
                  <w:pStyle w:val="NoSpacing"/>
                  <w:jc w:val="center"/>
                  <w:rPr>
                    <w:rFonts w:ascii="Times New Roman" w:hAnsi="Times New Roman" w:cs="Times New Roman"/>
                  </w:rPr>
                </w:pPr>
              </w:p>
            </w:tc>
          </w:tr>
          <w:tr w:rsidR="00C04493" w:rsidRPr="00D34322">
            <w:trPr>
              <w:trHeight w:val="360"/>
              <w:jc w:val="center"/>
            </w:trPr>
            <w:sdt>
              <w:sdtPr>
                <w:rPr>
                  <w:rFonts w:ascii="Times New Roman" w:hAnsi="Times New Roman" w:cs="Times New Roman"/>
                  <w:b/>
                  <w:bCs/>
                </w:rPr>
                <w:alias w:val="Author"/>
                <w:id w:val="15524260"/>
                <w:dataBinding w:prefixMappings="xmlns:ns0='http://schemas.openxmlformats.org/package/2006/metadata/core-properties' xmlns:ns1='http://purl.org/dc/elements/1.1/'" w:xpath="/ns0:coreProperties[1]/ns1:creator[1]" w:storeItemID="{6C3C8BC8-F283-45AE-878A-BAB7291924A1}"/>
                <w:text/>
              </w:sdtPr>
              <w:sdtEndPr/>
              <w:sdtContent>
                <w:tc>
                  <w:tcPr>
                    <w:tcW w:w="5000" w:type="pct"/>
                    <w:vAlign w:val="center"/>
                  </w:tcPr>
                  <w:p w:rsidR="00C04493" w:rsidRPr="00D34322" w:rsidRDefault="00A4159C" w:rsidP="00C04493">
                    <w:pPr>
                      <w:pStyle w:val="NoSpacing"/>
                      <w:jc w:val="center"/>
                      <w:rPr>
                        <w:rFonts w:ascii="Times New Roman" w:hAnsi="Times New Roman" w:cs="Times New Roman"/>
                        <w:b/>
                        <w:bCs/>
                      </w:rPr>
                    </w:pPr>
                    <w:r w:rsidRPr="00D34322">
                      <w:rPr>
                        <w:rFonts w:ascii="Times New Roman" w:hAnsi="Times New Roman" w:cs="Times New Roman"/>
                        <w:b/>
                        <w:bCs/>
                      </w:rPr>
                      <w:t>Matthew, K.N.</w:t>
                    </w:r>
                  </w:p>
                </w:tc>
              </w:sdtContent>
            </w:sdt>
          </w:tr>
          <w:tr w:rsidR="00C04493" w:rsidRPr="00B8491B">
            <w:trPr>
              <w:trHeight w:val="360"/>
              <w:jc w:val="center"/>
            </w:trPr>
            <w:sdt>
              <w:sdtPr>
                <w:rPr>
                  <w:rFonts w:ascii="Times New Roman" w:hAnsi="Times New Roman" w:cs="Times New Roman"/>
                  <w:b/>
                  <w:bCs/>
                </w:rPr>
                <w:alias w:val="Date"/>
                <w:id w:val="516659546"/>
                <w:dataBinding w:prefixMappings="xmlns:ns0='http://schemas.microsoft.com/office/2006/coverPageProps'" w:xpath="/ns0:CoverPageProperties[1]/ns0:PublishDate[1]" w:storeItemID="{55AF091B-3C7A-41E3-B477-F2FDAA23CFDA}"/>
                <w:date w:fullDate="2016-05-16T00:00:00Z">
                  <w:dateFormat w:val="M/d/yyyy"/>
                  <w:lid w:val="en-US"/>
                  <w:storeMappedDataAs w:val="dateTime"/>
                  <w:calendar w:val="gregorian"/>
                </w:date>
              </w:sdtPr>
              <w:sdtEndPr/>
              <w:sdtContent>
                <w:tc>
                  <w:tcPr>
                    <w:tcW w:w="5000" w:type="pct"/>
                    <w:vAlign w:val="center"/>
                  </w:tcPr>
                  <w:p w:rsidR="00C04493" w:rsidRPr="00D34322" w:rsidRDefault="00B8491B" w:rsidP="003712F4">
                    <w:pPr>
                      <w:pStyle w:val="NoSpacing"/>
                      <w:jc w:val="center"/>
                      <w:rPr>
                        <w:rFonts w:ascii="Times New Roman" w:hAnsi="Times New Roman" w:cs="Times New Roman"/>
                        <w:b/>
                        <w:bCs/>
                      </w:rPr>
                    </w:pPr>
                    <w:r>
                      <w:rPr>
                        <w:rFonts w:ascii="Times New Roman" w:hAnsi="Times New Roman" w:cs="Times New Roman"/>
                        <w:b/>
                        <w:bCs/>
                      </w:rPr>
                      <w:t>5/16/2016</w:t>
                    </w:r>
                  </w:p>
                </w:tc>
              </w:sdtContent>
            </w:sdt>
          </w:tr>
        </w:tbl>
        <w:p w:rsidR="00C04493" w:rsidRPr="00D34322" w:rsidRDefault="00B64EB0" w:rsidP="00B64EB0">
          <w:pPr>
            <w:jc w:val="center"/>
            <w:rPr>
              <w:rFonts w:ascii="Times New Roman" w:hAnsi="Times New Roman" w:cs="Times New Roman"/>
              <w:b/>
              <w:lang w:val="en-US"/>
            </w:rPr>
          </w:pPr>
          <w:r w:rsidRPr="00D34322">
            <w:rPr>
              <w:rFonts w:ascii="Times New Roman" w:hAnsi="Times New Roman" w:cs="Times New Roman"/>
              <w:b/>
              <w:lang w:val="en-US"/>
            </w:rPr>
            <w:t>366416</w:t>
          </w:r>
          <w:r w:rsidRPr="00D34322">
            <w:rPr>
              <w:rFonts w:ascii="Times New Roman" w:hAnsi="Times New Roman" w:cs="Times New Roman"/>
              <w:b/>
              <w:lang w:val="en-US"/>
            </w:rPr>
            <w:br/>
            <w:t>Dr. Darnihamedani</w:t>
          </w:r>
          <w:r w:rsidRPr="00D34322">
            <w:rPr>
              <w:rFonts w:ascii="Times New Roman" w:hAnsi="Times New Roman" w:cs="Times New Roman"/>
              <w:b/>
              <w:lang w:val="en-US"/>
            </w:rPr>
            <w:br/>
            <w:t>Department of Applied Economics</w:t>
          </w:r>
        </w:p>
        <w:p w:rsidR="00C04493" w:rsidRPr="00D34322" w:rsidRDefault="00C04493">
          <w:pPr>
            <w:rPr>
              <w:rFonts w:ascii="Times New Roman" w:hAnsi="Times New Roman" w:cs="Times New Roman"/>
              <w:lang w:val="en-US"/>
            </w:rPr>
          </w:pPr>
        </w:p>
        <w:tbl>
          <w:tblPr>
            <w:tblpPr w:leftFromText="187" w:rightFromText="187" w:horzAnchor="margin" w:tblpXSpec="center" w:tblpYSpec="bottom"/>
            <w:tblW w:w="5000" w:type="pct"/>
            <w:tblLook w:val="04A0" w:firstRow="1" w:lastRow="0" w:firstColumn="1" w:lastColumn="0" w:noHBand="0" w:noVBand="1"/>
          </w:tblPr>
          <w:tblGrid>
            <w:gridCol w:w="9242"/>
          </w:tblGrid>
          <w:tr w:rsidR="00C04493" w:rsidRPr="006A7622">
            <w:sdt>
              <w:sdtPr>
                <w:rPr>
                  <w:rFonts w:ascii="Times New Roman" w:hAnsi="Times New Roman" w:cs="Times New Roman"/>
                </w:rPr>
                <w:alias w:val="Abstract"/>
                <w:id w:val="8276291"/>
                <w:dataBinding w:prefixMappings="xmlns:ns0='http://schemas.microsoft.com/office/2006/coverPageProps'" w:xpath="/ns0:CoverPageProperties[1]/ns0:Abstract[1]" w:storeItemID="{55AF091B-3C7A-41E3-B477-F2FDAA23CFDA}"/>
                <w:text/>
              </w:sdtPr>
              <w:sdtEndPr/>
              <w:sdtContent>
                <w:tc>
                  <w:tcPr>
                    <w:tcW w:w="5000" w:type="pct"/>
                  </w:tcPr>
                  <w:p w:rsidR="00C04493" w:rsidRPr="00D34322" w:rsidRDefault="00B64EB0" w:rsidP="00B64EB0">
                    <w:pPr>
                      <w:pStyle w:val="NoSpacing"/>
                      <w:rPr>
                        <w:rFonts w:ascii="Times New Roman" w:hAnsi="Times New Roman" w:cs="Times New Roman"/>
                      </w:rPr>
                    </w:pPr>
                    <w:r w:rsidRPr="00D34322">
                      <w:rPr>
                        <w:rFonts w:ascii="Times New Roman" w:hAnsi="Times New Roman" w:cs="Times New Roman"/>
                      </w:rPr>
                      <w:t xml:space="preserve">This study measured the effect of the start-up regulation on nascent entrepreneurs in the Netherlands. </w:t>
                    </w:r>
                    <w:r w:rsidR="00E95318" w:rsidRPr="00D34322">
                      <w:rPr>
                        <w:rFonts w:ascii="Times New Roman" w:hAnsi="Times New Roman" w:cs="Times New Roman"/>
                      </w:rPr>
                      <w:t xml:space="preserve">To do this a comparative analysis was done comparing the start-up regulation to the start-up grant in Germany and the back-to-work bonus in Belgium. </w:t>
                    </w:r>
                    <w:r w:rsidR="00C26ECB" w:rsidRPr="00D34322">
                      <w:rPr>
                        <w:rFonts w:ascii="Times New Roman" w:hAnsi="Times New Roman" w:cs="Times New Roman"/>
                      </w:rPr>
                      <w:t xml:space="preserve">The main findings are that the start-up regulation did indeed affect nascent entrepreneurs positively. </w:t>
                    </w:r>
                    <w:r w:rsidR="004E27A5" w:rsidRPr="00D34322">
                      <w:rPr>
                        <w:rFonts w:ascii="Times New Roman" w:hAnsi="Times New Roman" w:cs="Times New Roman"/>
                      </w:rPr>
                      <w:t>There is still room for improvement in the different policies discussed.</w:t>
                    </w:r>
                  </w:p>
                </w:tc>
              </w:sdtContent>
            </w:sdt>
          </w:tr>
        </w:tbl>
        <w:p w:rsidR="00C04493" w:rsidRPr="00D34322" w:rsidRDefault="00B64EB0">
          <w:pPr>
            <w:rPr>
              <w:rFonts w:ascii="Times New Roman" w:hAnsi="Times New Roman" w:cs="Times New Roman"/>
              <w:lang w:val="en-US"/>
            </w:rPr>
          </w:pPr>
          <w:r w:rsidRPr="00D34322">
            <w:rPr>
              <w:rFonts w:ascii="Times New Roman" w:hAnsi="Times New Roman" w:cs="Times New Roman"/>
              <w:noProof/>
              <w:lang w:val="en-GB" w:eastAsia="en-GB"/>
            </w:rPr>
            <w:drawing>
              <wp:inline distT="0" distB="0" distL="0" distR="0" wp14:anchorId="00C99632" wp14:editId="5093A227">
                <wp:extent cx="5761355" cy="226822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1355" cy="2268220"/>
                        </a:xfrm>
                        <a:prstGeom prst="rect">
                          <a:avLst/>
                        </a:prstGeom>
                        <a:noFill/>
                      </pic:spPr>
                    </pic:pic>
                  </a:graphicData>
                </a:graphic>
              </wp:inline>
            </w:drawing>
          </w:r>
        </w:p>
        <w:p w:rsidR="00C04493" w:rsidRPr="00D34322" w:rsidRDefault="00C04493">
          <w:pPr>
            <w:rPr>
              <w:rFonts w:ascii="Times New Roman" w:hAnsi="Times New Roman" w:cs="Times New Roman"/>
            </w:rPr>
          </w:pPr>
          <w:r w:rsidRPr="00D34322">
            <w:rPr>
              <w:rFonts w:ascii="Times New Roman" w:hAnsi="Times New Roman" w:cs="Times New Roman"/>
              <w:lang w:val="en-US"/>
            </w:rPr>
            <w:br w:type="page"/>
          </w:r>
        </w:p>
      </w:sdtContent>
    </w:sdt>
    <w:p w:rsidR="00D34322" w:rsidRPr="00BD02B8" w:rsidRDefault="00D34322" w:rsidP="00D34322">
      <w:pPr>
        <w:jc w:val="both"/>
        <w:rPr>
          <w:rFonts w:ascii="Times New Roman" w:hAnsi="Times New Roman" w:cs="Times New Roman"/>
          <w:b/>
          <w:sz w:val="28"/>
          <w:szCs w:val="28"/>
          <w:lang w:val="en-US"/>
        </w:rPr>
      </w:pPr>
      <w:r w:rsidRPr="00BD02B8">
        <w:rPr>
          <w:rFonts w:ascii="Times New Roman" w:hAnsi="Times New Roman" w:cs="Times New Roman"/>
          <w:b/>
          <w:sz w:val="28"/>
          <w:szCs w:val="28"/>
          <w:lang w:val="en-US"/>
        </w:rPr>
        <w:lastRenderedPageBreak/>
        <w:t>Table of Contents</w:t>
      </w:r>
    </w:p>
    <w:p w:rsidR="00D34322" w:rsidRPr="00D34322" w:rsidRDefault="00D34322" w:rsidP="00D34322">
      <w:pPr>
        <w:rPr>
          <w:rFonts w:ascii="Times New Roman" w:hAnsi="Times New Roman" w:cs="Times New Roman"/>
          <w:sz w:val="24"/>
          <w:szCs w:val="24"/>
          <w:lang w:val="en-US"/>
        </w:rPr>
      </w:pPr>
      <w:r w:rsidRPr="00D34322">
        <w:rPr>
          <w:rFonts w:ascii="Times New Roman" w:hAnsi="Times New Roman" w:cs="Times New Roman"/>
          <w:b/>
          <w:sz w:val="24"/>
          <w:szCs w:val="24"/>
          <w:lang w:val="en-US"/>
        </w:rPr>
        <w:t>Introduction</w:t>
      </w:r>
      <w:r w:rsidRPr="00D34322">
        <w:rPr>
          <w:rFonts w:ascii="Times New Roman" w:hAnsi="Times New Roman" w:cs="Times New Roman"/>
          <w:sz w:val="24"/>
          <w:szCs w:val="24"/>
          <w:lang w:val="en-US"/>
        </w:rPr>
        <w:t xml:space="preserve">                                                                                                                              2</w:t>
      </w:r>
      <w:r w:rsidRPr="00D34322">
        <w:rPr>
          <w:rFonts w:ascii="Times New Roman" w:hAnsi="Times New Roman" w:cs="Times New Roman"/>
          <w:sz w:val="24"/>
          <w:szCs w:val="24"/>
          <w:lang w:val="en-US"/>
        </w:rPr>
        <w:br/>
      </w:r>
      <w:r w:rsidRPr="00D34322">
        <w:rPr>
          <w:rFonts w:ascii="Times New Roman" w:hAnsi="Times New Roman" w:cs="Times New Roman"/>
          <w:b/>
          <w:sz w:val="24"/>
          <w:szCs w:val="24"/>
          <w:lang w:val="en-US"/>
        </w:rPr>
        <w:t>Literature Review</w:t>
      </w:r>
      <w:r w:rsidRPr="00D34322">
        <w:rPr>
          <w:rFonts w:ascii="Times New Roman" w:hAnsi="Times New Roman" w:cs="Times New Roman"/>
          <w:sz w:val="24"/>
          <w:szCs w:val="24"/>
          <w:lang w:val="en-US"/>
        </w:rPr>
        <w:t xml:space="preserve">                                                                                                                     4</w:t>
      </w:r>
      <w:r w:rsidRPr="00D34322">
        <w:rPr>
          <w:rFonts w:ascii="Times New Roman" w:hAnsi="Times New Roman" w:cs="Times New Roman"/>
          <w:sz w:val="24"/>
          <w:szCs w:val="24"/>
          <w:lang w:val="en-US"/>
        </w:rPr>
        <w:br/>
        <w:t>Importance of entrepreneurship policies                                                                                    5</w:t>
      </w:r>
      <w:r w:rsidRPr="00D34322">
        <w:rPr>
          <w:rFonts w:ascii="Times New Roman" w:hAnsi="Times New Roman" w:cs="Times New Roman"/>
          <w:sz w:val="24"/>
          <w:szCs w:val="24"/>
          <w:lang w:val="en-US"/>
        </w:rPr>
        <w:br/>
        <w:t>Overview of entrepreneurship policies                                                                                       6</w:t>
      </w:r>
      <w:r w:rsidR="00B8491B">
        <w:rPr>
          <w:rFonts w:ascii="Times New Roman" w:hAnsi="Times New Roman" w:cs="Times New Roman"/>
          <w:sz w:val="24"/>
          <w:szCs w:val="24"/>
          <w:lang w:val="en-US"/>
        </w:rPr>
        <w:br/>
      </w:r>
      <w:r w:rsidR="00B8491B" w:rsidRPr="00B8491B">
        <w:rPr>
          <w:rFonts w:ascii="Times New Roman" w:hAnsi="Times New Roman" w:cs="Times New Roman"/>
          <w:sz w:val="24"/>
          <w:szCs w:val="24"/>
          <w:lang w:val="en-US"/>
        </w:rPr>
        <w:lastRenderedPageBreak/>
        <w:t>Literature on transition from unemployment to self-employment</w:t>
      </w:r>
      <w:r w:rsidR="00B8491B">
        <w:rPr>
          <w:rFonts w:ascii="Times New Roman" w:hAnsi="Times New Roman" w:cs="Times New Roman"/>
          <w:sz w:val="24"/>
          <w:szCs w:val="24"/>
          <w:lang w:val="en-US"/>
        </w:rPr>
        <w:t xml:space="preserve">                                             7</w:t>
      </w:r>
      <w:r w:rsidRPr="00D34322">
        <w:rPr>
          <w:rFonts w:ascii="Times New Roman" w:hAnsi="Times New Roman" w:cs="Times New Roman"/>
          <w:sz w:val="24"/>
          <w:szCs w:val="24"/>
          <w:lang w:val="en-US"/>
        </w:rPr>
        <w:br/>
        <w:t>Effects and effectiveness of entrepreneurship policies                                                              8</w:t>
      </w:r>
      <w:r w:rsidRPr="00D34322">
        <w:rPr>
          <w:rFonts w:ascii="Times New Roman" w:hAnsi="Times New Roman" w:cs="Times New Roman"/>
          <w:sz w:val="24"/>
          <w:szCs w:val="24"/>
          <w:lang w:val="en-US"/>
        </w:rPr>
        <w:br/>
        <w:t>Start-up regulation                                                                                                                    10</w:t>
      </w:r>
      <w:r w:rsidRPr="00D34322">
        <w:rPr>
          <w:rFonts w:ascii="Times New Roman" w:hAnsi="Times New Roman" w:cs="Times New Roman"/>
          <w:sz w:val="24"/>
          <w:szCs w:val="24"/>
          <w:lang w:val="en-US"/>
        </w:rPr>
        <w:br/>
      </w:r>
      <w:r w:rsidRPr="00D34322">
        <w:rPr>
          <w:rFonts w:ascii="Times New Roman" w:hAnsi="Times New Roman" w:cs="Times New Roman"/>
          <w:b/>
          <w:sz w:val="24"/>
          <w:szCs w:val="24"/>
          <w:lang w:val="en-US"/>
        </w:rPr>
        <w:t>Data and Methodology</w:t>
      </w:r>
      <w:r w:rsidRPr="00D34322">
        <w:rPr>
          <w:rFonts w:ascii="Times New Roman" w:hAnsi="Times New Roman" w:cs="Times New Roman"/>
          <w:sz w:val="24"/>
          <w:szCs w:val="24"/>
          <w:lang w:val="en-US"/>
        </w:rPr>
        <w:t xml:space="preserve">                                                                                                           13</w:t>
      </w:r>
      <w:r w:rsidRPr="00D34322">
        <w:rPr>
          <w:rFonts w:ascii="Times New Roman" w:hAnsi="Times New Roman" w:cs="Times New Roman"/>
          <w:sz w:val="24"/>
          <w:szCs w:val="24"/>
          <w:lang w:val="en-US"/>
        </w:rPr>
        <w:br/>
        <w:t>Data                                                                                                                                          13</w:t>
      </w:r>
      <w:r w:rsidRPr="00D34322">
        <w:rPr>
          <w:rFonts w:ascii="Times New Roman" w:hAnsi="Times New Roman" w:cs="Times New Roman"/>
          <w:sz w:val="24"/>
          <w:szCs w:val="24"/>
          <w:lang w:val="en-US"/>
        </w:rPr>
        <w:br/>
      </w:r>
      <w:r w:rsidRPr="00D34322">
        <w:rPr>
          <w:rFonts w:ascii="Times New Roman" w:hAnsi="Times New Roman" w:cs="Times New Roman"/>
          <w:sz w:val="24"/>
          <w:szCs w:val="24"/>
          <w:lang w:val="en-US"/>
        </w:rPr>
        <w:lastRenderedPageBreak/>
        <w:t>Methodology                                                                                                                            14</w:t>
      </w:r>
      <w:r w:rsidRPr="00D34322">
        <w:rPr>
          <w:rFonts w:ascii="Times New Roman" w:hAnsi="Times New Roman" w:cs="Times New Roman"/>
          <w:sz w:val="24"/>
          <w:szCs w:val="24"/>
          <w:lang w:val="en-US"/>
        </w:rPr>
        <w:br/>
      </w:r>
      <w:r w:rsidRPr="00D34322">
        <w:rPr>
          <w:rFonts w:ascii="Times New Roman" w:hAnsi="Times New Roman" w:cs="Times New Roman"/>
          <w:b/>
          <w:sz w:val="24"/>
          <w:szCs w:val="24"/>
          <w:lang w:val="en-US"/>
        </w:rPr>
        <w:t>Comparative Analysis</w:t>
      </w:r>
      <w:r w:rsidRPr="00D34322">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rsidR="000E11A8">
        <w:rPr>
          <w:rFonts w:ascii="Times New Roman" w:hAnsi="Times New Roman" w:cs="Times New Roman"/>
          <w:sz w:val="24"/>
          <w:szCs w:val="24"/>
          <w:lang w:val="en-US"/>
        </w:rPr>
        <w:t>16</w:t>
      </w:r>
      <w:r w:rsidRPr="00D34322">
        <w:rPr>
          <w:rFonts w:ascii="Times New Roman" w:hAnsi="Times New Roman" w:cs="Times New Roman"/>
          <w:sz w:val="24"/>
          <w:szCs w:val="24"/>
          <w:lang w:val="en-US"/>
        </w:rPr>
        <w:t xml:space="preserve"> General entrepreneurship policies in the Netherlands                                                  </w:t>
      </w:r>
      <w:r w:rsidR="000E11A8">
        <w:rPr>
          <w:rFonts w:ascii="Times New Roman" w:hAnsi="Times New Roman" w:cs="Times New Roman"/>
          <w:sz w:val="24"/>
          <w:szCs w:val="24"/>
          <w:lang w:val="en-US"/>
        </w:rPr>
        <w:t xml:space="preserve">            16 </w:t>
      </w:r>
      <w:r w:rsidRPr="00D34322">
        <w:rPr>
          <w:rFonts w:ascii="Times New Roman" w:hAnsi="Times New Roman" w:cs="Times New Roman"/>
          <w:sz w:val="24"/>
          <w:szCs w:val="24"/>
          <w:lang w:val="en-US"/>
        </w:rPr>
        <w:t xml:space="preserve">Netherlands: the Start-up Regulation                                                         </w:t>
      </w:r>
      <w:r w:rsidR="000E11A8">
        <w:rPr>
          <w:rFonts w:ascii="Times New Roman" w:hAnsi="Times New Roman" w:cs="Times New Roman"/>
          <w:sz w:val="24"/>
          <w:szCs w:val="24"/>
          <w:lang w:val="en-US"/>
        </w:rPr>
        <w:t xml:space="preserve">                              16</w:t>
      </w:r>
      <w:r w:rsidRPr="00D34322">
        <w:rPr>
          <w:rFonts w:ascii="Times New Roman" w:hAnsi="Times New Roman" w:cs="Times New Roman"/>
          <w:sz w:val="24"/>
          <w:szCs w:val="24"/>
          <w:lang w:val="en-US"/>
        </w:rPr>
        <w:t xml:space="preserve"> General entrepreneurship policies in Belgium                                                                       </w:t>
      </w:r>
      <w:r w:rsidR="000A7621">
        <w:rPr>
          <w:rFonts w:ascii="Times New Roman" w:hAnsi="Times New Roman" w:cs="Times New Roman"/>
          <w:sz w:val="24"/>
          <w:szCs w:val="24"/>
          <w:lang w:val="en-US"/>
        </w:rPr>
        <w:t xml:space="preserve">  22 </w:t>
      </w:r>
      <w:r w:rsidRPr="00D34322">
        <w:rPr>
          <w:rFonts w:ascii="Times New Roman" w:hAnsi="Times New Roman" w:cs="Times New Roman"/>
          <w:sz w:val="24"/>
          <w:szCs w:val="24"/>
          <w:lang w:val="en-US"/>
        </w:rPr>
        <w:t xml:space="preserve">Belgium: the back-to-work bonus                                                              </w:t>
      </w:r>
      <w:r w:rsidR="000A7621">
        <w:rPr>
          <w:rFonts w:ascii="Times New Roman" w:hAnsi="Times New Roman" w:cs="Times New Roman"/>
          <w:sz w:val="24"/>
          <w:szCs w:val="24"/>
          <w:lang w:val="en-US"/>
        </w:rPr>
        <w:t xml:space="preserve">                              22</w:t>
      </w:r>
      <w:r w:rsidRPr="00D34322">
        <w:rPr>
          <w:rFonts w:ascii="Times New Roman" w:hAnsi="Times New Roman" w:cs="Times New Roman"/>
          <w:sz w:val="24"/>
          <w:szCs w:val="24"/>
          <w:lang w:val="en-US"/>
        </w:rPr>
        <w:t xml:space="preserve"> General entrepreneurship policies in Germany                                           </w:t>
      </w:r>
      <w:r w:rsidR="000A7621">
        <w:rPr>
          <w:rFonts w:ascii="Times New Roman" w:hAnsi="Times New Roman" w:cs="Times New Roman"/>
          <w:sz w:val="24"/>
          <w:szCs w:val="24"/>
          <w:lang w:val="en-US"/>
        </w:rPr>
        <w:t xml:space="preserve">                             25 </w:t>
      </w:r>
      <w:r w:rsidRPr="00D34322">
        <w:rPr>
          <w:rFonts w:ascii="Times New Roman" w:hAnsi="Times New Roman" w:cs="Times New Roman"/>
          <w:sz w:val="24"/>
          <w:szCs w:val="24"/>
          <w:lang w:val="en-US"/>
        </w:rPr>
        <w:t>Germany: the start-up grant                                                                                                      25</w:t>
      </w:r>
      <w:r w:rsidRPr="00D34322">
        <w:rPr>
          <w:rFonts w:ascii="Times New Roman" w:hAnsi="Times New Roman" w:cs="Times New Roman"/>
          <w:sz w:val="24"/>
          <w:szCs w:val="24"/>
          <w:lang w:val="en-US"/>
        </w:rPr>
        <w:br/>
      </w:r>
      <w:r w:rsidRPr="00D34322">
        <w:rPr>
          <w:rFonts w:ascii="Times New Roman" w:hAnsi="Times New Roman" w:cs="Times New Roman"/>
          <w:b/>
          <w:sz w:val="24"/>
          <w:szCs w:val="24"/>
          <w:lang w:val="en-US"/>
        </w:rPr>
        <w:lastRenderedPageBreak/>
        <w:t>Discussion</w:t>
      </w:r>
      <w:r w:rsidRPr="00D34322">
        <w:rPr>
          <w:rFonts w:ascii="Times New Roman" w:hAnsi="Times New Roman" w:cs="Times New Roman"/>
          <w:sz w:val="24"/>
          <w:szCs w:val="24"/>
          <w:lang w:val="en-US"/>
        </w:rPr>
        <w:t xml:space="preserve">                                                                                                  </w:t>
      </w:r>
      <w:r w:rsidR="000A7621">
        <w:rPr>
          <w:rFonts w:ascii="Times New Roman" w:hAnsi="Times New Roman" w:cs="Times New Roman"/>
          <w:sz w:val="24"/>
          <w:szCs w:val="24"/>
          <w:lang w:val="en-US"/>
        </w:rPr>
        <w:t xml:space="preserve">                              30</w:t>
      </w:r>
      <w:r w:rsidRPr="00D34322">
        <w:rPr>
          <w:rFonts w:ascii="Times New Roman" w:hAnsi="Times New Roman" w:cs="Times New Roman"/>
          <w:sz w:val="24"/>
          <w:szCs w:val="24"/>
          <w:lang w:val="en-US"/>
        </w:rPr>
        <w:br/>
      </w:r>
      <w:r w:rsidRPr="00D34322">
        <w:rPr>
          <w:rFonts w:ascii="Times New Roman" w:hAnsi="Times New Roman" w:cs="Times New Roman"/>
          <w:b/>
          <w:sz w:val="24"/>
          <w:szCs w:val="24"/>
          <w:lang w:val="en-US"/>
        </w:rPr>
        <w:t>Conclusion</w:t>
      </w:r>
      <w:r w:rsidRPr="00D34322">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rsidR="000A7621">
        <w:rPr>
          <w:rFonts w:ascii="Times New Roman" w:hAnsi="Times New Roman" w:cs="Times New Roman"/>
          <w:sz w:val="24"/>
          <w:szCs w:val="24"/>
          <w:lang w:val="en-US"/>
        </w:rPr>
        <w:t>31</w:t>
      </w:r>
      <w:r w:rsidRPr="00D34322">
        <w:rPr>
          <w:rFonts w:ascii="Times New Roman" w:hAnsi="Times New Roman" w:cs="Times New Roman"/>
          <w:sz w:val="24"/>
          <w:szCs w:val="24"/>
          <w:lang w:val="en-US"/>
        </w:rPr>
        <w:br/>
      </w:r>
      <w:r w:rsidRPr="00D34322">
        <w:rPr>
          <w:rFonts w:ascii="Times New Roman" w:hAnsi="Times New Roman" w:cs="Times New Roman"/>
          <w:b/>
          <w:sz w:val="24"/>
          <w:szCs w:val="24"/>
          <w:lang w:val="en-US"/>
        </w:rPr>
        <w:t>Limitations and Recommendations</w:t>
      </w:r>
      <w:r w:rsidRPr="00D34322">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rsidR="000A7621">
        <w:rPr>
          <w:rFonts w:ascii="Times New Roman" w:hAnsi="Times New Roman" w:cs="Times New Roman"/>
          <w:sz w:val="24"/>
          <w:szCs w:val="24"/>
          <w:lang w:val="en-US"/>
        </w:rPr>
        <w:t>32</w:t>
      </w:r>
      <w:r w:rsidRPr="00D34322">
        <w:rPr>
          <w:rFonts w:ascii="Times New Roman" w:hAnsi="Times New Roman" w:cs="Times New Roman"/>
          <w:sz w:val="24"/>
          <w:szCs w:val="24"/>
          <w:lang w:val="en-US"/>
        </w:rPr>
        <w:br/>
      </w:r>
      <w:r w:rsidRPr="00D34322">
        <w:rPr>
          <w:rFonts w:ascii="Times New Roman" w:hAnsi="Times New Roman" w:cs="Times New Roman"/>
          <w:b/>
          <w:sz w:val="24"/>
          <w:szCs w:val="24"/>
          <w:lang w:val="en-US"/>
        </w:rPr>
        <w:t>Bibliography</w:t>
      </w:r>
      <w:r w:rsidRPr="00D34322">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rsidR="000A7621">
        <w:rPr>
          <w:rFonts w:ascii="Times New Roman" w:hAnsi="Times New Roman" w:cs="Times New Roman"/>
          <w:sz w:val="24"/>
          <w:szCs w:val="24"/>
          <w:lang w:val="en-US"/>
        </w:rPr>
        <w:t>33</w:t>
      </w:r>
      <w:r w:rsidRPr="00D34322">
        <w:rPr>
          <w:rFonts w:ascii="Times New Roman" w:hAnsi="Times New Roman" w:cs="Times New Roman"/>
          <w:sz w:val="24"/>
          <w:szCs w:val="24"/>
          <w:lang w:val="en-US"/>
        </w:rPr>
        <w:br/>
      </w:r>
      <w:r w:rsidRPr="00D34322">
        <w:rPr>
          <w:rFonts w:ascii="Times New Roman" w:hAnsi="Times New Roman" w:cs="Times New Roman"/>
          <w:b/>
          <w:sz w:val="24"/>
          <w:szCs w:val="24"/>
          <w:lang w:val="en-US"/>
        </w:rPr>
        <w:t>Appendix</w:t>
      </w:r>
      <w:r w:rsidRPr="00D34322">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rsidR="000A7621">
        <w:rPr>
          <w:rFonts w:ascii="Times New Roman" w:hAnsi="Times New Roman" w:cs="Times New Roman"/>
          <w:sz w:val="24"/>
          <w:szCs w:val="24"/>
          <w:lang w:val="en-US"/>
        </w:rPr>
        <w:t>36</w:t>
      </w:r>
      <w:r w:rsidRPr="00D34322">
        <w:rPr>
          <w:rFonts w:ascii="Times New Roman" w:hAnsi="Times New Roman" w:cs="Times New Roman"/>
          <w:sz w:val="24"/>
          <w:szCs w:val="24"/>
          <w:lang w:val="en-US"/>
        </w:rPr>
        <w:br/>
      </w:r>
      <w:r w:rsidRPr="00D34322">
        <w:rPr>
          <w:rFonts w:ascii="Times New Roman" w:hAnsi="Times New Roman" w:cs="Times New Roman"/>
          <w:sz w:val="24"/>
          <w:szCs w:val="24"/>
          <w:lang w:val="en-US"/>
        </w:rPr>
        <w:lastRenderedPageBreak/>
        <w:br/>
      </w:r>
      <w:r w:rsidRPr="00D34322">
        <w:rPr>
          <w:rFonts w:ascii="Times New Roman" w:hAnsi="Times New Roman" w:cs="Times New Roman"/>
          <w:sz w:val="24"/>
          <w:szCs w:val="24"/>
          <w:lang w:val="en-US"/>
        </w:rPr>
        <w:br/>
      </w:r>
    </w:p>
    <w:p w:rsidR="00D34322" w:rsidRPr="00D34322" w:rsidRDefault="00D34322" w:rsidP="00D34322">
      <w:pPr>
        <w:rPr>
          <w:b/>
          <w:sz w:val="24"/>
          <w:szCs w:val="24"/>
          <w:lang w:val="en-US"/>
        </w:rPr>
      </w:pPr>
    </w:p>
    <w:p w:rsidR="001B1003" w:rsidRPr="00882CFE" w:rsidRDefault="001B1003" w:rsidP="001B1003">
      <w:pPr>
        <w:rPr>
          <w:lang w:val="en-US"/>
        </w:rPr>
      </w:pPr>
      <w:r w:rsidRPr="00882CFE">
        <w:rPr>
          <w:lang w:val="en-US"/>
        </w:rPr>
        <w:br/>
      </w:r>
    </w:p>
    <w:p w:rsidR="00B94463" w:rsidRDefault="00B94463" w:rsidP="001B1003">
      <w:pPr>
        <w:rPr>
          <w:b/>
          <w:sz w:val="28"/>
          <w:szCs w:val="28"/>
          <w:lang w:val="en-US"/>
        </w:rPr>
      </w:pPr>
    </w:p>
    <w:p w:rsidR="00B94463" w:rsidRDefault="00B94463" w:rsidP="009F2EA7">
      <w:pPr>
        <w:jc w:val="both"/>
        <w:rPr>
          <w:b/>
          <w:sz w:val="28"/>
          <w:szCs w:val="28"/>
          <w:lang w:val="en-US"/>
        </w:rPr>
      </w:pPr>
    </w:p>
    <w:p w:rsidR="00B94463" w:rsidRDefault="00B94463" w:rsidP="009F2EA7">
      <w:pPr>
        <w:jc w:val="both"/>
        <w:rPr>
          <w:b/>
          <w:sz w:val="28"/>
          <w:szCs w:val="28"/>
          <w:lang w:val="en-US"/>
        </w:rPr>
      </w:pPr>
    </w:p>
    <w:p w:rsidR="00B94463" w:rsidRDefault="00B94463" w:rsidP="009F2EA7">
      <w:pPr>
        <w:jc w:val="both"/>
        <w:rPr>
          <w:b/>
          <w:sz w:val="28"/>
          <w:szCs w:val="28"/>
          <w:lang w:val="en-US"/>
        </w:rPr>
      </w:pPr>
    </w:p>
    <w:p w:rsidR="00B94463" w:rsidRDefault="00B94463" w:rsidP="009F2EA7">
      <w:pPr>
        <w:jc w:val="both"/>
        <w:rPr>
          <w:b/>
          <w:sz w:val="28"/>
          <w:szCs w:val="28"/>
          <w:lang w:val="en-US"/>
        </w:rPr>
      </w:pPr>
    </w:p>
    <w:p w:rsidR="00B94463" w:rsidRDefault="00B94463" w:rsidP="009F2EA7">
      <w:pPr>
        <w:jc w:val="both"/>
        <w:rPr>
          <w:b/>
          <w:sz w:val="28"/>
          <w:szCs w:val="28"/>
          <w:lang w:val="en-US"/>
        </w:rPr>
      </w:pPr>
    </w:p>
    <w:p w:rsidR="00DB51D2" w:rsidRDefault="00DB51D2" w:rsidP="009F2EA7">
      <w:pPr>
        <w:jc w:val="both"/>
        <w:rPr>
          <w:b/>
          <w:sz w:val="28"/>
          <w:szCs w:val="28"/>
          <w:u w:val="single"/>
          <w:lang w:val="en-US"/>
        </w:rPr>
      </w:pPr>
    </w:p>
    <w:p w:rsidR="00C04493" w:rsidRPr="00DB51D2" w:rsidRDefault="00C04493" w:rsidP="009F2EA7">
      <w:pPr>
        <w:jc w:val="both"/>
        <w:rPr>
          <w:rFonts w:ascii="Times New Roman" w:hAnsi="Times New Roman" w:cs="Times New Roman"/>
          <w:b/>
          <w:sz w:val="28"/>
          <w:szCs w:val="28"/>
          <w:u w:val="single"/>
          <w:lang w:val="en-US"/>
        </w:rPr>
      </w:pPr>
      <w:r w:rsidRPr="00DB51D2">
        <w:rPr>
          <w:rFonts w:ascii="Times New Roman" w:hAnsi="Times New Roman" w:cs="Times New Roman"/>
          <w:b/>
          <w:sz w:val="28"/>
          <w:szCs w:val="28"/>
          <w:u w:val="single"/>
          <w:lang w:val="en-US"/>
        </w:rPr>
        <w:t>Introduction</w:t>
      </w:r>
    </w:p>
    <w:p w:rsidR="00017BB7" w:rsidRPr="00D34322" w:rsidRDefault="004F4DF1" w:rsidP="009F2EA7">
      <w:pPr>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lastRenderedPageBreak/>
        <w:t>According to Statistics Netherlands, the number of self-employed has grown by more than 200 thousand over the past decade, entirely due to an increase in self-employed without personnel.</w:t>
      </w:r>
      <w:r w:rsidR="00154E37" w:rsidRPr="00D34322">
        <w:rPr>
          <w:rFonts w:ascii="Times New Roman" w:hAnsi="Times New Roman" w:cs="Times New Roman"/>
          <w:sz w:val="24"/>
          <w:szCs w:val="24"/>
          <w:lang w:val="en-US"/>
        </w:rPr>
        <w:t xml:space="preserve"> In the 1990’s the amount of self-employed were 1.1 million compared to</w:t>
      </w:r>
      <w:r w:rsidR="008D7798" w:rsidRPr="00D34322">
        <w:rPr>
          <w:rFonts w:ascii="Times New Roman" w:hAnsi="Times New Roman" w:cs="Times New Roman"/>
          <w:sz w:val="24"/>
          <w:szCs w:val="24"/>
          <w:lang w:val="en-US"/>
        </w:rPr>
        <w:t xml:space="preserve"> 1.4 million in</w:t>
      </w:r>
      <w:r w:rsidR="00154E37" w:rsidRPr="00D34322">
        <w:rPr>
          <w:rFonts w:ascii="Times New Roman" w:hAnsi="Times New Roman" w:cs="Times New Roman"/>
          <w:sz w:val="24"/>
          <w:szCs w:val="24"/>
          <w:lang w:val="en-US"/>
        </w:rPr>
        <w:t xml:space="preserve"> 2011</w:t>
      </w:r>
      <w:sdt>
        <w:sdtPr>
          <w:rPr>
            <w:rFonts w:ascii="Times New Roman" w:hAnsi="Times New Roman" w:cs="Times New Roman"/>
            <w:sz w:val="24"/>
            <w:szCs w:val="24"/>
            <w:lang w:val="en-US"/>
          </w:rPr>
          <w:id w:val="2011023130"/>
          <w:citation/>
        </w:sdtPr>
        <w:sdtEndPr/>
        <w:sdtContent>
          <w:r w:rsidR="008D7798" w:rsidRPr="00D34322">
            <w:rPr>
              <w:rFonts w:ascii="Times New Roman" w:hAnsi="Times New Roman" w:cs="Times New Roman"/>
              <w:sz w:val="24"/>
              <w:szCs w:val="24"/>
              <w:lang w:val="en-US"/>
            </w:rPr>
            <w:fldChar w:fldCharType="begin"/>
          </w:r>
          <w:r w:rsidR="008D7798" w:rsidRPr="00D34322">
            <w:rPr>
              <w:rFonts w:ascii="Times New Roman" w:hAnsi="Times New Roman" w:cs="Times New Roman"/>
              <w:sz w:val="24"/>
              <w:szCs w:val="24"/>
              <w:lang w:val="en-US"/>
            </w:rPr>
            <w:instrText xml:space="preserve"> CITATION Web12 \l 1033 </w:instrText>
          </w:r>
          <w:r w:rsidR="008D7798"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(Web Magazine, 2012)</w:t>
          </w:r>
          <w:r w:rsidR="008D7798" w:rsidRPr="00D34322">
            <w:rPr>
              <w:rFonts w:ascii="Times New Roman" w:hAnsi="Times New Roman" w:cs="Times New Roman"/>
              <w:sz w:val="24"/>
              <w:szCs w:val="24"/>
              <w:lang w:val="en-US"/>
            </w:rPr>
            <w:fldChar w:fldCharType="end"/>
          </w:r>
        </w:sdtContent>
      </w:sdt>
      <w:r w:rsidR="008D7798" w:rsidRPr="00D34322">
        <w:rPr>
          <w:rFonts w:ascii="Times New Roman" w:hAnsi="Times New Roman" w:cs="Times New Roman"/>
          <w:sz w:val="24"/>
          <w:szCs w:val="24"/>
          <w:lang w:val="en-US"/>
        </w:rPr>
        <w:t>. The Netherlands has also been rated the most entrepreneurial country of the European Union in 2011. From the Dutchman aged 18-64, 7,2% owns a start-up or is planning to start a new company. With this score the Netherlands is the European number one</w:t>
      </w:r>
      <w:sdt>
        <w:sdtPr>
          <w:rPr>
            <w:rFonts w:ascii="Times New Roman" w:hAnsi="Times New Roman" w:cs="Times New Roman"/>
            <w:sz w:val="24"/>
            <w:szCs w:val="24"/>
            <w:lang w:val="en-US"/>
          </w:rPr>
          <w:id w:val="64160784"/>
          <w:citation/>
        </w:sdtPr>
        <w:sdtEndPr/>
        <w:sdtContent>
          <w:r w:rsidR="008D7798" w:rsidRPr="00D34322">
            <w:rPr>
              <w:rFonts w:ascii="Times New Roman" w:hAnsi="Times New Roman" w:cs="Times New Roman"/>
              <w:sz w:val="24"/>
              <w:szCs w:val="24"/>
              <w:lang w:val="en-US"/>
            </w:rPr>
            <w:fldChar w:fldCharType="begin"/>
          </w:r>
          <w:r w:rsidR="008D7798" w:rsidRPr="00D34322">
            <w:rPr>
              <w:rFonts w:ascii="Times New Roman" w:hAnsi="Times New Roman" w:cs="Times New Roman"/>
              <w:sz w:val="24"/>
              <w:szCs w:val="24"/>
              <w:lang w:val="en-US"/>
            </w:rPr>
            <w:instrText xml:space="preserve"> CITATION Dut11 \l 1033 </w:instrText>
          </w:r>
          <w:r w:rsidR="008D7798"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(Dutch Daily News, 2011)</w:t>
          </w:r>
          <w:r w:rsidR="008D7798" w:rsidRPr="00D34322">
            <w:rPr>
              <w:rFonts w:ascii="Times New Roman" w:hAnsi="Times New Roman" w:cs="Times New Roman"/>
              <w:sz w:val="24"/>
              <w:szCs w:val="24"/>
              <w:lang w:val="en-US"/>
            </w:rPr>
            <w:fldChar w:fldCharType="end"/>
          </w:r>
        </w:sdtContent>
      </w:sdt>
      <w:r w:rsidR="008D7798" w:rsidRPr="00D34322">
        <w:rPr>
          <w:rFonts w:ascii="Times New Roman" w:hAnsi="Times New Roman" w:cs="Times New Roman"/>
          <w:sz w:val="24"/>
          <w:szCs w:val="24"/>
          <w:lang w:val="en-US"/>
        </w:rPr>
        <w:t xml:space="preserve">. </w:t>
      </w:r>
      <w:r w:rsidR="005863C6" w:rsidRPr="00D34322">
        <w:rPr>
          <w:rFonts w:ascii="Times New Roman" w:hAnsi="Times New Roman" w:cs="Times New Roman"/>
          <w:sz w:val="24"/>
          <w:szCs w:val="24"/>
          <w:lang w:val="en-US"/>
        </w:rPr>
        <w:t xml:space="preserve">This </w:t>
      </w:r>
      <w:r w:rsidR="005863C6" w:rsidRPr="00D34322">
        <w:rPr>
          <w:rFonts w:ascii="Times New Roman" w:hAnsi="Times New Roman" w:cs="Times New Roman"/>
          <w:sz w:val="24"/>
          <w:szCs w:val="24"/>
          <w:lang w:val="en-US"/>
        </w:rPr>
        <w:lastRenderedPageBreak/>
        <w:t xml:space="preserve">was definitely not the case </w:t>
      </w:r>
      <w:r w:rsidR="00017BB7" w:rsidRPr="00D34322">
        <w:rPr>
          <w:rFonts w:ascii="Times New Roman" w:hAnsi="Times New Roman" w:cs="Times New Roman"/>
          <w:sz w:val="24"/>
          <w:szCs w:val="24"/>
          <w:lang w:val="en-US"/>
        </w:rPr>
        <w:t xml:space="preserve">some </w:t>
      </w:r>
      <w:r w:rsidR="005863C6" w:rsidRPr="00D34322">
        <w:rPr>
          <w:rFonts w:ascii="Times New Roman" w:hAnsi="Times New Roman" w:cs="Times New Roman"/>
          <w:sz w:val="24"/>
          <w:szCs w:val="24"/>
          <w:lang w:val="en-US"/>
        </w:rPr>
        <w:t>10 years ago. With this increase comes also an awareness of the importance and value of entrepreneurs for the society as a whole. Entrepreneurship is now valued by a large part of the Dutch population. Almost 90 percent of the Dutch population regards entrepreneurship as a serious career option and every day over 100 people start their own business</w:t>
      </w:r>
      <w:sdt>
        <w:sdtPr>
          <w:rPr>
            <w:rFonts w:ascii="Times New Roman" w:hAnsi="Times New Roman" w:cs="Times New Roman"/>
            <w:sz w:val="24"/>
            <w:szCs w:val="24"/>
            <w:lang w:val="en-US"/>
          </w:rPr>
          <w:id w:val="2107842701"/>
          <w:citation/>
        </w:sdtPr>
        <w:sdtEndPr/>
        <w:sdtContent>
          <w:r w:rsidR="005863C6" w:rsidRPr="00D34322">
            <w:rPr>
              <w:rFonts w:ascii="Times New Roman" w:hAnsi="Times New Roman" w:cs="Times New Roman"/>
              <w:sz w:val="24"/>
              <w:szCs w:val="24"/>
              <w:lang w:val="en-US"/>
            </w:rPr>
            <w:fldChar w:fldCharType="begin"/>
          </w:r>
          <w:r w:rsidR="000D6084" w:rsidRPr="00D34322">
            <w:rPr>
              <w:rFonts w:ascii="Times New Roman" w:hAnsi="Times New Roman" w:cs="Times New Roman"/>
              <w:sz w:val="24"/>
              <w:szCs w:val="24"/>
              <w:lang w:val="en-US"/>
            </w:rPr>
            <w:instrText xml:space="preserve">CITATION Aud02 \l 1033 </w:instrText>
          </w:r>
          <w:r w:rsidR="005863C6"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(Verheul, Bosma, van Ginkel, Longerbone, &amp; Prins, 2002)</w:t>
          </w:r>
          <w:r w:rsidR="005863C6" w:rsidRPr="00D34322">
            <w:rPr>
              <w:rFonts w:ascii="Times New Roman" w:hAnsi="Times New Roman" w:cs="Times New Roman"/>
              <w:sz w:val="24"/>
              <w:szCs w:val="24"/>
              <w:lang w:val="en-US"/>
            </w:rPr>
            <w:fldChar w:fldCharType="end"/>
          </w:r>
        </w:sdtContent>
      </w:sdt>
      <w:r w:rsidR="005863C6" w:rsidRPr="00D34322">
        <w:rPr>
          <w:rFonts w:ascii="Times New Roman" w:hAnsi="Times New Roman" w:cs="Times New Roman"/>
          <w:sz w:val="24"/>
          <w:szCs w:val="24"/>
          <w:lang w:val="en-US"/>
        </w:rPr>
        <w:t xml:space="preserve">. </w:t>
      </w:r>
      <w:r w:rsidR="000D6084" w:rsidRPr="00D34322">
        <w:rPr>
          <w:rFonts w:ascii="Times New Roman" w:hAnsi="Times New Roman" w:cs="Times New Roman"/>
          <w:sz w:val="24"/>
          <w:szCs w:val="24"/>
          <w:lang w:val="en-US"/>
        </w:rPr>
        <w:t xml:space="preserve"> </w:t>
      </w:r>
    </w:p>
    <w:p w:rsidR="00FB2596" w:rsidRPr="00D34322" w:rsidRDefault="00017BB7" w:rsidP="009F2EA7">
      <w:pPr>
        <w:jc w:val="both"/>
        <w:rPr>
          <w:rFonts w:ascii="Times New Roman" w:hAnsi="Times New Roman" w:cs="Times New Roman"/>
          <w:smallCaps/>
          <w:sz w:val="24"/>
          <w:szCs w:val="24"/>
          <w:lang w:val="en-US"/>
        </w:rPr>
      </w:pPr>
      <w:r w:rsidRPr="00D34322">
        <w:rPr>
          <w:rFonts w:ascii="Times New Roman" w:hAnsi="Times New Roman" w:cs="Times New Roman"/>
          <w:sz w:val="24"/>
          <w:szCs w:val="24"/>
          <w:lang w:val="en-US"/>
        </w:rPr>
        <w:lastRenderedPageBreak/>
        <w:t xml:space="preserve">Today entrepreneurship is again at the center of attention of economic policy as it is regarded as: a source of flexibility and renewal; fast growing businesses invest more in R&amp;D than other businesses and entrepreneurial firms provide better and renewed products at lower prices, an engine behind job creation; starting and fast growing businesses account for 75 percent of </w:t>
      </w:r>
      <w:r w:rsidR="00970E78" w:rsidRPr="00D34322">
        <w:rPr>
          <w:rFonts w:ascii="Times New Roman" w:hAnsi="Times New Roman" w:cs="Times New Roman"/>
          <w:sz w:val="24"/>
          <w:szCs w:val="24"/>
          <w:lang w:val="en-US"/>
        </w:rPr>
        <w:t>new jobs,</w:t>
      </w:r>
      <w:r w:rsidRPr="00D34322">
        <w:rPr>
          <w:rFonts w:ascii="Times New Roman" w:hAnsi="Times New Roman" w:cs="Times New Roman"/>
          <w:sz w:val="24"/>
          <w:szCs w:val="24"/>
          <w:lang w:val="en-US"/>
        </w:rPr>
        <w:t xml:space="preserve"> a means for individual self-realization; over 60 percent of the business owners has started their own business because of the challenge of being independent </w:t>
      </w:r>
      <w:r w:rsidRPr="00D34322">
        <w:rPr>
          <w:rFonts w:ascii="Times New Roman" w:hAnsi="Times New Roman" w:cs="Times New Roman"/>
          <w:sz w:val="24"/>
          <w:szCs w:val="24"/>
          <w:lang w:val="en-US"/>
        </w:rPr>
        <w:lastRenderedPageBreak/>
        <w:t>(“being your own boss”) and a means to stimulate emancipation and integration; of all start-ups 31 percent is female-owned as compared to 27 percent in 1995 and 7.4 percent of the ethnic labor force is business owner as compared to 3.3 percent in 1986</w:t>
      </w:r>
      <w:sdt>
        <w:sdtPr>
          <w:rPr>
            <w:rFonts w:ascii="Times New Roman" w:hAnsi="Times New Roman" w:cs="Times New Roman"/>
            <w:sz w:val="24"/>
            <w:szCs w:val="24"/>
            <w:lang w:val="en-US"/>
          </w:rPr>
          <w:id w:val="-397289160"/>
          <w:citation/>
        </w:sdtPr>
        <w:sdtEndPr/>
        <w:sdtContent>
          <w:r w:rsidRPr="00D34322">
            <w:rPr>
              <w:rFonts w:ascii="Times New Roman" w:hAnsi="Times New Roman" w:cs="Times New Roman"/>
              <w:sz w:val="24"/>
              <w:szCs w:val="24"/>
              <w:lang w:val="en-US"/>
            </w:rPr>
            <w:fldChar w:fldCharType="begin"/>
          </w:r>
          <w:r w:rsidRPr="00D34322">
            <w:rPr>
              <w:rFonts w:ascii="Times New Roman" w:hAnsi="Times New Roman" w:cs="Times New Roman"/>
              <w:sz w:val="24"/>
              <w:szCs w:val="24"/>
              <w:lang w:val="en-US"/>
            </w:rPr>
            <w:instrText xml:space="preserve"> CITATION Aud02 \l 1033 </w:instrText>
          </w:r>
          <w:r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(Verheul, Bosma, van Ginkel, Longerbone, &amp; Prins, 2002)</w:t>
          </w:r>
          <w:r w:rsidRPr="00D34322">
            <w:rPr>
              <w:rFonts w:ascii="Times New Roman" w:hAnsi="Times New Roman" w:cs="Times New Roman"/>
              <w:sz w:val="24"/>
              <w:szCs w:val="24"/>
              <w:lang w:val="en-US"/>
            </w:rPr>
            <w:fldChar w:fldCharType="end"/>
          </w:r>
        </w:sdtContent>
      </w:sdt>
      <w:r w:rsidRPr="00D34322">
        <w:rPr>
          <w:rFonts w:ascii="Times New Roman" w:hAnsi="Times New Roman" w:cs="Times New Roman"/>
          <w:sz w:val="24"/>
          <w:szCs w:val="24"/>
          <w:lang w:val="en-US"/>
        </w:rPr>
        <w:t xml:space="preserve">. </w:t>
      </w:r>
      <w:r w:rsidR="007743BB" w:rsidRPr="00D34322">
        <w:rPr>
          <w:rFonts w:ascii="Times New Roman" w:hAnsi="Times New Roman" w:cs="Times New Roman"/>
          <w:sz w:val="24"/>
          <w:szCs w:val="24"/>
          <w:lang w:val="en-US"/>
        </w:rPr>
        <w:t>Since entrepreneurs</w:t>
      </w:r>
      <w:r w:rsidR="007A1FD3" w:rsidRPr="00D34322">
        <w:rPr>
          <w:rFonts w:ascii="Times New Roman" w:hAnsi="Times New Roman" w:cs="Times New Roman"/>
          <w:sz w:val="24"/>
          <w:szCs w:val="24"/>
          <w:lang w:val="en-US"/>
        </w:rPr>
        <w:t xml:space="preserve"> </w:t>
      </w:r>
      <w:r w:rsidR="009F2EA7" w:rsidRPr="00D34322">
        <w:rPr>
          <w:rFonts w:ascii="Times New Roman" w:hAnsi="Times New Roman" w:cs="Times New Roman"/>
          <w:sz w:val="24"/>
          <w:szCs w:val="24"/>
          <w:lang w:val="en-US"/>
        </w:rPr>
        <w:t>boost</w:t>
      </w:r>
      <w:r w:rsidR="007743BB" w:rsidRPr="00D34322">
        <w:rPr>
          <w:rFonts w:ascii="Times New Roman" w:hAnsi="Times New Roman" w:cs="Times New Roman"/>
          <w:sz w:val="24"/>
          <w:szCs w:val="24"/>
          <w:lang w:val="en-US"/>
        </w:rPr>
        <w:t xml:space="preserve"> </w:t>
      </w:r>
      <w:r w:rsidR="007A1FD3" w:rsidRPr="00D34322">
        <w:rPr>
          <w:rFonts w:ascii="Times New Roman" w:hAnsi="Times New Roman" w:cs="Times New Roman"/>
          <w:sz w:val="24"/>
          <w:szCs w:val="24"/>
          <w:lang w:val="en-US"/>
        </w:rPr>
        <w:t>a countries economy</w:t>
      </w:r>
      <w:r w:rsidR="007743BB" w:rsidRPr="00D34322">
        <w:rPr>
          <w:rFonts w:ascii="Times New Roman" w:hAnsi="Times New Roman" w:cs="Times New Roman"/>
          <w:sz w:val="24"/>
          <w:szCs w:val="24"/>
          <w:lang w:val="en-US"/>
        </w:rPr>
        <w:t>, governments have been giving entrepreneurship policies a lot of thought the past few years</w:t>
      </w:r>
      <w:r w:rsidR="00480EA7" w:rsidRPr="00D34322">
        <w:rPr>
          <w:rFonts w:ascii="Times New Roman" w:hAnsi="Times New Roman" w:cs="Times New Roman"/>
          <w:sz w:val="24"/>
          <w:szCs w:val="24"/>
          <w:lang w:val="en-US"/>
        </w:rPr>
        <w:t>, which has resulted in various entrepreneurship policies being developed</w:t>
      </w:r>
      <w:r w:rsidR="007743BB" w:rsidRPr="00D34322">
        <w:rPr>
          <w:rFonts w:ascii="Times New Roman" w:hAnsi="Times New Roman" w:cs="Times New Roman"/>
          <w:sz w:val="24"/>
          <w:szCs w:val="24"/>
          <w:lang w:val="en-US"/>
        </w:rPr>
        <w:t xml:space="preserve">. </w:t>
      </w:r>
      <w:r w:rsidR="00970E78" w:rsidRPr="00D34322">
        <w:rPr>
          <w:rFonts w:ascii="Times New Roman" w:hAnsi="Times New Roman" w:cs="Times New Roman"/>
          <w:sz w:val="24"/>
          <w:szCs w:val="24"/>
          <w:lang w:val="en-US"/>
        </w:rPr>
        <w:t xml:space="preserve">A few of the policies introduced in the Netherlands are the Labour </w:t>
      </w:r>
      <w:r w:rsidR="00970E78" w:rsidRPr="00D34322">
        <w:rPr>
          <w:rFonts w:ascii="Times New Roman" w:hAnsi="Times New Roman" w:cs="Times New Roman"/>
          <w:sz w:val="24"/>
          <w:szCs w:val="24"/>
          <w:lang w:val="en-US"/>
        </w:rPr>
        <w:lastRenderedPageBreak/>
        <w:t>Contract Certificate, the start-up regulation, various tax deductions and the reduction of administrative burdens.</w:t>
      </w:r>
      <w:r w:rsidR="003539DE" w:rsidRPr="00D34322">
        <w:rPr>
          <w:rFonts w:ascii="Times New Roman" w:hAnsi="Times New Roman" w:cs="Times New Roman"/>
          <w:sz w:val="24"/>
          <w:szCs w:val="24"/>
          <w:lang w:val="en-US"/>
        </w:rPr>
        <w:t xml:space="preserve"> Studies done by Kok et al.</w:t>
      </w:r>
      <w:r w:rsidR="00D314E2" w:rsidRPr="00D34322">
        <w:rPr>
          <w:rFonts w:ascii="Times New Roman" w:hAnsi="Times New Roman" w:cs="Times New Roman"/>
          <w:sz w:val="24"/>
          <w:szCs w:val="24"/>
          <w:lang w:val="en-US"/>
        </w:rPr>
        <w:t xml:space="preserve"> (2009) and</w:t>
      </w:r>
      <w:r w:rsidR="003539DE" w:rsidRPr="00D34322">
        <w:rPr>
          <w:rFonts w:ascii="Times New Roman" w:hAnsi="Times New Roman" w:cs="Times New Roman"/>
          <w:sz w:val="24"/>
          <w:szCs w:val="24"/>
          <w:lang w:val="en-US"/>
        </w:rPr>
        <w:t xml:space="preserve"> Caliendo and Kunn</w:t>
      </w:r>
      <w:r w:rsidR="00D314E2" w:rsidRPr="00D34322">
        <w:rPr>
          <w:rFonts w:ascii="Times New Roman" w:hAnsi="Times New Roman" w:cs="Times New Roman"/>
          <w:sz w:val="24"/>
          <w:szCs w:val="24"/>
          <w:lang w:val="en-US"/>
        </w:rPr>
        <w:t xml:space="preserve"> (2010)</w:t>
      </w:r>
      <w:r w:rsidR="003539DE" w:rsidRPr="00D34322">
        <w:rPr>
          <w:rFonts w:ascii="Times New Roman" w:hAnsi="Times New Roman" w:cs="Times New Roman"/>
          <w:sz w:val="24"/>
          <w:szCs w:val="24"/>
          <w:lang w:val="en-US"/>
        </w:rPr>
        <w:t xml:space="preserve"> show that these policies do have a positive effect on the unemployed.</w:t>
      </w:r>
      <w:r w:rsidR="00F32BF3" w:rsidRPr="00D34322">
        <w:rPr>
          <w:rFonts w:ascii="Times New Roman" w:hAnsi="Times New Roman" w:cs="Times New Roman"/>
          <w:sz w:val="24"/>
          <w:szCs w:val="24"/>
          <w:lang w:val="en-US"/>
        </w:rPr>
        <w:t xml:space="preserve"> In the case of Germany, participants have high survival rates: between 60% and 70% of the start-ups survive 5 years (depending on the region), which is higher than the overall survival rate for all start-ups irrespective of previous employment status. In the case of the Netherlands there is a </w:t>
      </w:r>
      <w:r w:rsidR="00F32BF3" w:rsidRPr="00D34322">
        <w:rPr>
          <w:rFonts w:ascii="Times New Roman" w:hAnsi="Times New Roman" w:cs="Times New Roman"/>
          <w:sz w:val="24"/>
          <w:szCs w:val="24"/>
          <w:lang w:val="en-US"/>
        </w:rPr>
        <w:lastRenderedPageBreak/>
        <w:t>highe</w:t>
      </w:r>
      <w:r w:rsidR="008D4BDA" w:rsidRPr="00D34322">
        <w:rPr>
          <w:rFonts w:ascii="Times New Roman" w:hAnsi="Times New Roman" w:cs="Times New Roman"/>
          <w:sz w:val="24"/>
          <w:szCs w:val="24"/>
          <w:lang w:val="en-US"/>
        </w:rPr>
        <w:t>r amount of unemployed who move into self-employment then before the start-up regulation.</w:t>
      </w:r>
    </w:p>
    <w:p w:rsidR="00C04493" w:rsidRPr="00D34322" w:rsidRDefault="00480EA7" w:rsidP="009F2EA7">
      <w:pPr>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t xml:space="preserve"> It is not only important to study entrepreneurs and how they affect various of the factors mentioned above, but also to research the policies of governments aiming to influence entrepreneurs. Various studies show that governments are missing something when it comes to entrepreneurship policies</w:t>
      </w:r>
      <w:r w:rsidR="00831508" w:rsidRPr="00D34322">
        <w:rPr>
          <w:rFonts w:ascii="Times New Roman" w:hAnsi="Times New Roman" w:cs="Times New Roman"/>
          <w:sz w:val="24"/>
          <w:szCs w:val="24"/>
          <w:lang w:val="en-US"/>
        </w:rPr>
        <w:t>,</w:t>
      </w:r>
      <w:r w:rsidRPr="00D34322">
        <w:rPr>
          <w:rFonts w:ascii="Times New Roman" w:hAnsi="Times New Roman" w:cs="Times New Roman"/>
          <w:sz w:val="24"/>
          <w:szCs w:val="24"/>
          <w:lang w:val="en-US"/>
        </w:rPr>
        <w:t xml:space="preserve"> as shown by</w:t>
      </w:r>
      <w:r w:rsidR="00831508" w:rsidRPr="00D34322">
        <w:rPr>
          <w:rFonts w:ascii="Times New Roman" w:hAnsi="Times New Roman" w:cs="Times New Roman"/>
          <w:sz w:val="24"/>
          <w:szCs w:val="24"/>
          <w:lang w:val="en-US"/>
        </w:rPr>
        <w:t xml:space="preserve"> Hall and Sobel (2006).</w:t>
      </w:r>
      <w:r w:rsidR="00831508" w:rsidRPr="00D34322">
        <w:rPr>
          <w:rFonts w:ascii="Times New Roman" w:hAnsi="Times New Roman" w:cs="Times New Roman"/>
          <w:lang w:val="en-US"/>
        </w:rPr>
        <w:t xml:space="preserve"> </w:t>
      </w:r>
      <w:r w:rsidR="00831508" w:rsidRPr="00D34322">
        <w:rPr>
          <w:rFonts w:ascii="Times New Roman" w:hAnsi="Times New Roman" w:cs="Times New Roman"/>
          <w:sz w:val="24"/>
          <w:szCs w:val="24"/>
          <w:lang w:val="en-US"/>
        </w:rPr>
        <w:t xml:space="preserve"> </w:t>
      </w:r>
      <w:r w:rsidR="00217173" w:rsidRPr="00D34322">
        <w:rPr>
          <w:rFonts w:ascii="Times New Roman" w:hAnsi="Times New Roman" w:cs="Times New Roman"/>
          <w:sz w:val="24"/>
          <w:szCs w:val="24"/>
          <w:lang w:val="en-US"/>
        </w:rPr>
        <w:t>Experience with government subsidized loan programs suggests</w:t>
      </w:r>
      <w:r w:rsidR="00831508" w:rsidRPr="00D34322">
        <w:rPr>
          <w:rFonts w:ascii="Times New Roman" w:hAnsi="Times New Roman" w:cs="Times New Roman"/>
          <w:sz w:val="24"/>
          <w:szCs w:val="24"/>
          <w:lang w:val="en-US"/>
        </w:rPr>
        <w:t xml:space="preserve"> that liquidity </w:t>
      </w:r>
      <w:r w:rsidR="00831508" w:rsidRPr="00D34322">
        <w:rPr>
          <w:rFonts w:ascii="Times New Roman" w:hAnsi="Times New Roman" w:cs="Times New Roman"/>
          <w:sz w:val="24"/>
          <w:szCs w:val="24"/>
          <w:lang w:val="en-US"/>
        </w:rPr>
        <w:lastRenderedPageBreak/>
        <w:t xml:space="preserve">constraints </w:t>
      </w:r>
      <w:r w:rsidR="00217173" w:rsidRPr="00D34322">
        <w:rPr>
          <w:rFonts w:ascii="Times New Roman" w:hAnsi="Times New Roman" w:cs="Times New Roman"/>
          <w:sz w:val="24"/>
          <w:szCs w:val="24"/>
          <w:lang w:val="en-US"/>
        </w:rPr>
        <w:t>are not a significant hurdle</w:t>
      </w:r>
      <w:r w:rsidR="00831508" w:rsidRPr="00D34322">
        <w:rPr>
          <w:rFonts w:ascii="Times New Roman" w:hAnsi="Times New Roman" w:cs="Times New Roman"/>
          <w:sz w:val="24"/>
          <w:szCs w:val="24"/>
          <w:lang w:val="en-US"/>
        </w:rPr>
        <w:t xml:space="preserve"> to entrepreneurial activity. In addition, these programs can create a host of other problems and are generally subject to manipulation by powerful politicians and lobby groups</w:t>
      </w:r>
      <w:sdt>
        <w:sdtPr>
          <w:rPr>
            <w:rFonts w:ascii="Times New Roman" w:hAnsi="Times New Roman" w:cs="Times New Roman"/>
            <w:sz w:val="24"/>
            <w:szCs w:val="24"/>
            <w:lang w:val="en-US"/>
          </w:rPr>
          <w:id w:val="-681282780"/>
          <w:citation/>
        </w:sdtPr>
        <w:sdtEndPr/>
        <w:sdtContent>
          <w:r w:rsidR="00217173" w:rsidRPr="00D34322">
            <w:rPr>
              <w:rFonts w:ascii="Times New Roman" w:hAnsi="Times New Roman" w:cs="Times New Roman"/>
              <w:sz w:val="24"/>
              <w:szCs w:val="24"/>
              <w:lang w:val="en-US"/>
            </w:rPr>
            <w:fldChar w:fldCharType="begin"/>
          </w:r>
          <w:r w:rsidR="00217173" w:rsidRPr="00D34322">
            <w:rPr>
              <w:rFonts w:ascii="Times New Roman" w:hAnsi="Times New Roman" w:cs="Times New Roman"/>
              <w:sz w:val="24"/>
              <w:szCs w:val="24"/>
              <w:lang w:val="en-US"/>
            </w:rPr>
            <w:instrText xml:space="preserve"> CITATION Hal06 \l 1033 </w:instrText>
          </w:r>
          <w:r w:rsidR="00217173"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(Hall &amp; Sobel, 2006)</w:t>
          </w:r>
          <w:r w:rsidR="00217173" w:rsidRPr="00D34322">
            <w:rPr>
              <w:rFonts w:ascii="Times New Roman" w:hAnsi="Times New Roman" w:cs="Times New Roman"/>
              <w:sz w:val="24"/>
              <w:szCs w:val="24"/>
              <w:lang w:val="en-US"/>
            </w:rPr>
            <w:fldChar w:fldCharType="end"/>
          </w:r>
        </w:sdtContent>
      </w:sdt>
      <w:r w:rsidR="00831508" w:rsidRPr="00D34322">
        <w:rPr>
          <w:rFonts w:ascii="Times New Roman" w:hAnsi="Times New Roman" w:cs="Times New Roman"/>
          <w:sz w:val="24"/>
          <w:szCs w:val="24"/>
          <w:lang w:val="en-US"/>
        </w:rPr>
        <w:t>.</w:t>
      </w:r>
      <w:r w:rsidR="00CB0B3C" w:rsidRPr="00D34322">
        <w:rPr>
          <w:rFonts w:ascii="Times New Roman" w:hAnsi="Times New Roman" w:cs="Times New Roman"/>
          <w:sz w:val="24"/>
          <w:szCs w:val="24"/>
          <w:lang w:val="en-US"/>
        </w:rPr>
        <w:t xml:space="preserve"> </w:t>
      </w:r>
      <w:r w:rsidR="007A3523" w:rsidRPr="00D34322">
        <w:rPr>
          <w:rFonts w:ascii="Times New Roman" w:hAnsi="Times New Roman" w:cs="Times New Roman"/>
          <w:sz w:val="24"/>
          <w:szCs w:val="24"/>
          <w:lang w:val="en-US"/>
        </w:rPr>
        <w:t>There are a few more policy examples that clearly show a need for more research on effectiveness of entrepreneurship policies such as labor market regulations and taxes that distort the entrepreneurship decision.</w:t>
      </w:r>
      <w:r w:rsidR="008B26C3" w:rsidRPr="00D34322">
        <w:rPr>
          <w:rFonts w:ascii="Times New Roman" w:hAnsi="Times New Roman" w:cs="Times New Roman"/>
          <w:lang w:val="en-US"/>
        </w:rPr>
        <w:t xml:space="preserve"> </w:t>
      </w:r>
      <w:r w:rsidR="008B26C3" w:rsidRPr="00D34322">
        <w:rPr>
          <w:rFonts w:ascii="Times New Roman" w:hAnsi="Times New Roman" w:cs="Times New Roman"/>
          <w:sz w:val="24"/>
          <w:szCs w:val="24"/>
          <w:lang w:val="en-US"/>
        </w:rPr>
        <w:t xml:space="preserve">High unemployment compensation increases the opportunity costs of becoming </w:t>
      </w:r>
      <w:r w:rsidR="008B26C3" w:rsidRPr="00D34322">
        <w:rPr>
          <w:rFonts w:ascii="Times New Roman" w:hAnsi="Times New Roman" w:cs="Times New Roman"/>
          <w:sz w:val="24"/>
          <w:szCs w:val="24"/>
          <w:lang w:val="en-US"/>
        </w:rPr>
        <w:lastRenderedPageBreak/>
        <w:t>self-employed and higher taxes drive a large number of people into self-employment as a way of avoiding high taxes on wages and salaries</w:t>
      </w:r>
      <w:sdt>
        <w:sdtPr>
          <w:rPr>
            <w:rFonts w:ascii="Times New Roman" w:hAnsi="Times New Roman" w:cs="Times New Roman"/>
            <w:sz w:val="24"/>
            <w:szCs w:val="24"/>
            <w:lang w:val="en-US"/>
          </w:rPr>
          <w:id w:val="-1996644148"/>
          <w:citation/>
        </w:sdtPr>
        <w:sdtEndPr/>
        <w:sdtContent>
          <w:r w:rsidR="008B26C3" w:rsidRPr="00D34322">
            <w:rPr>
              <w:rFonts w:ascii="Times New Roman" w:hAnsi="Times New Roman" w:cs="Times New Roman"/>
              <w:sz w:val="24"/>
              <w:szCs w:val="24"/>
              <w:lang w:val="en-US"/>
            </w:rPr>
            <w:fldChar w:fldCharType="begin"/>
          </w:r>
          <w:r w:rsidR="008B26C3" w:rsidRPr="00D34322">
            <w:rPr>
              <w:rFonts w:ascii="Times New Roman" w:hAnsi="Times New Roman" w:cs="Times New Roman"/>
              <w:sz w:val="24"/>
              <w:szCs w:val="24"/>
              <w:lang w:val="en-US"/>
            </w:rPr>
            <w:instrText xml:space="preserve"> CITATION Hal06 \l 1033 </w:instrText>
          </w:r>
          <w:r w:rsidR="008B26C3"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(Hall &amp; Sobel, 2006)</w:t>
          </w:r>
          <w:r w:rsidR="008B26C3" w:rsidRPr="00D34322">
            <w:rPr>
              <w:rFonts w:ascii="Times New Roman" w:hAnsi="Times New Roman" w:cs="Times New Roman"/>
              <w:sz w:val="24"/>
              <w:szCs w:val="24"/>
              <w:lang w:val="en-US"/>
            </w:rPr>
            <w:fldChar w:fldCharType="end"/>
          </w:r>
        </w:sdtContent>
      </w:sdt>
      <w:r w:rsidR="008B26C3" w:rsidRPr="00D34322">
        <w:rPr>
          <w:rFonts w:ascii="Times New Roman" w:hAnsi="Times New Roman" w:cs="Times New Roman"/>
          <w:sz w:val="24"/>
          <w:szCs w:val="24"/>
          <w:lang w:val="en-US"/>
        </w:rPr>
        <w:t xml:space="preserve">. </w:t>
      </w:r>
      <w:r w:rsidR="00970E78" w:rsidRPr="00D34322">
        <w:rPr>
          <w:rFonts w:ascii="Times New Roman" w:hAnsi="Times New Roman" w:cs="Times New Roman"/>
          <w:sz w:val="24"/>
          <w:szCs w:val="24"/>
          <w:lang w:val="en-US"/>
        </w:rPr>
        <w:t>What has not been clearly stu</w:t>
      </w:r>
      <w:r w:rsidR="008B26C3" w:rsidRPr="00D34322">
        <w:rPr>
          <w:rFonts w:ascii="Times New Roman" w:hAnsi="Times New Roman" w:cs="Times New Roman"/>
          <w:sz w:val="24"/>
          <w:szCs w:val="24"/>
          <w:lang w:val="en-US"/>
        </w:rPr>
        <w:t xml:space="preserve">died </w:t>
      </w:r>
      <w:r w:rsidR="00027938" w:rsidRPr="00D34322">
        <w:rPr>
          <w:rFonts w:ascii="Times New Roman" w:hAnsi="Times New Roman" w:cs="Times New Roman"/>
          <w:sz w:val="24"/>
          <w:szCs w:val="24"/>
          <w:lang w:val="en-US"/>
        </w:rPr>
        <w:t xml:space="preserve">is if </w:t>
      </w:r>
      <w:r w:rsidR="008B26C3" w:rsidRPr="00D34322">
        <w:rPr>
          <w:rFonts w:ascii="Times New Roman" w:hAnsi="Times New Roman" w:cs="Times New Roman"/>
          <w:sz w:val="24"/>
          <w:szCs w:val="24"/>
          <w:lang w:val="en-US"/>
        </w:rPr>
        <w:t>policies ded</w:t>
      </w:r>
      <w:r w:rsidR="00027938" w:rsidRPr="00D34322">
        <w:rPr>
          <w:rFonts w:ascii="Times New Roman" w:hAnsi="Times New Roman" w:cs="Times New Roman"/>
          <w:sz w:val="24"/>
          <w:szCs w:val="24"/>
          <w:lang w:val="en-US"/>
        </w:rPr>
        <w:t>icated to unemployed nascent entrepreneurs</w:t>
      </w:r>
      <w:r w:rsidR="008B26C3" w:rsidRPr="00D34322">
        <w:rPr>
          <w:rFonts w:ascii="Times New Roman" w:hAnsi="Times New Roman" w:cs="Times New Roman"/>
          <w:sz w:val="24"/>
          <w:szCs w:val="24"/>
          <w:lang w:val="en-US"/>
        </w:rPr>
        <w:t xml:space="preserve"> </w:t>
      </w:r>
      <w:r w:rsidR="00027938" w:rsidRPr="00D34322">
        <w:rPr>
          <w:rFonts w:ascii="Times New Roman" w:hAnsi="Times New Roman" w:cs="Times New Roman"/>
          <w:sz w:val="24"/>
          <w:szCs w:val="24"/>
          <w:lang w:val="en-US"/>
        </w:rPr>
        <w:t>have</w:t>
      </w:r>
      <w:r w:rsidR="008B26C3" w:rsidRPr="00D34322">
        <w:rPr>
          <w:rFonts w:ascii="Times New Roman" w:hAnsi="Times New Roman" w:cs="Times New Roman"/>
          <w:sz w:val="24"/>
          <w:szCs w:val="24"/>
          <w:lang w:val="en-US"/>
        </w:rPr>
        <w:t xml:space="preserve"> the desired </w:t>
      </w:r>
      <w:r w:rsidR="00027938" w:rsidRPr="00D34322">
        <w:rPr>
          <w:rFonts w:ascii="Times New Roman" w:hAnsi="Times New Roman" w:cs="Times New Roman"/>
          <w:sz w:val="24"/>
          <w:szCs w:val="24"/>
          <w:lang w:val="en-US"/>
        </w:rPr>
        <w:t xml:space="preserve">effect. </w:t>
      </w:r>
      <w:r w:rsidR="008B26C3" w:rsidRPr="00D34322">
        <w:rPr>
          <w:rFonts w:ascii="Times New Roman" w:hAnsi="Times New Roman" w:cs="Times New Roman"/>
          <w:sz w:val="24"/>
          <w:szCs w:val="24"/>
          <w:lang w:val="en-US"/>
        </w:rPr>
        <w:t>Th</w:t>
      </w:r>
      <w:r w:rsidR="00027938" w:rsidRPr="00D34322">
        <w:rPr>
          <w:rFonts w:ascii="Times New Roman" w:hAnsi="Times New Roman" w:cs="Times New Roman"/>
          <w:sz w:val="24"/>
          <w:szCs w:val="24"/>
          <w:lang w:val="en-US"/>
        </w:rPr>
        <w:t>i</w:t>
      </w:r>
      <w:r w:rsidR="00014DEF" w:rsidRPr="00D34322">
        <w:rPr>
          <w:rFonts w:ascii="Times New Roman" w:hAnsi="Times New Roman" w:cs="Times New Roman"/>
          <w:sz w:val="24"/>
          <w:szCs w:val="24"/>
          <w:lang w:val="en-US"/>
        </w:rPr>
        <w:t>s leads to the following</w:t>
      </w:r>
      <w:r w:rsidR="004855C1" w:rsidRPr="00D34322">
        <w:rPr>
          <w:rFonts w:ascii="Times New Roman" w:hAnsi="Times New Roman" w:cs="Times New Roman"/>
          <w:sz w:val="24"/>
          <w:szCs w:val="24"/>
          <w:lang w:val="en-US"/>
        </w:rPr>
        <w:t xml:space="preserve"> main</w:t>
      </w:r>
      <w:r w:rsidR="00014DEF" w:rsidRPr="00D34322">
        <w:rPr>
          <w:rFonts w:ascii="Times New Roman" w:hAnsi="Times New Roman" w:cs="Times New Roman"/>
          <w:sz w:val="24"/>
          <w:szCs w:val="24"/>
          <w:lang w:val="en-US"/>
        </w:rPr>
        <w:t xml:space="preserve"> research question:</w:t>
      </w:r>
    </w:p>
    <w:p w:rsidR="0093095E" w:rsidRPr="00D34322" w:rsidRDefault="0093095E" w:rsidP="009F2EA7">
      <w:pPr>
        <w:jc w:val="both"/>
        <w:rPr>
          <w:rFonts w:ascii="Times New Roman" w:hAnsi="Times New Roman" w:cs="Times New Roman"/>
          <w:b/>
          <w:i/>
          <w:sz w:val="24"/>
          <w:szCs w:val="24"/>
          <w:lang w:val="en-US"/>
        </w:rPr>
      </w:pPr>
      <w:r w:rsidRPr="00D34322">
        <w:rPr>
          <w:rFonts w:ascii="Times New Roman" w:hAnsi="Times New Roman" w:cs="Times New Roman"/>
          <w:b/>
          <w:i/>
          <w:sz w:val="24"/>
          <w:szCs w:val="24"/>
          <w:lang w:val="en-US"/>
        </w:rPr>
        <w:t>How did the start-up regulation effect nascent entrepreneurs in the Nether</w:t>
      </w:r>
      <w:r w:rsidR="006C088B" w:rsidRPr="00D34322">
        <w:rPr>
          <w:rFonts w:ascii="Times New Roman" w:hAnsi="Times New Roman" w:cs="Times New Roman"/>
          <w:b/>
          <w:i/>
          <w:sz w:val="24"/>
          <w:szCs w:val="24"/>
          <w:lang w:val="en-US"/>
        </w:rPr>
        <w:t>lands throughout the period 2004-2012</w:t>
      </w:r>
      <w:r w:rsidRPr="00D34322">
        <w:rPr>
          <w:rFonts w:ascii="Times New Roman" w:hAnsi="Times New Roman" w:cs="Times New Roman"/>
          <w:b/>
          <w:i/>
          <w:sz w:val="24"/>
          <w:szCs w:val="24"/>
          <w:lang w:val="en-US"/>
        </w:rPr>
        <w:t>?</w:t>
      </w:r>
    </w:p>
    <w:p w:rsidR="0093095E" w:rsidRPr="00D34322" w:rsidRDefault="004855C1" w:rsidP="009F2EA7">
      <w:pPr>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lastRenderedPageBreak/>
        <w:t>The research</w:t>
      </w:r>
      <w:r w:rsidR="00401DD9" w:rsidRPr="00D34322">
        <w:rPr>
          <w:rFonts w:ascii="Times New Roman" w:hAnsi="Times New Roman" w:cs="Times New Roman"/>
          <w:sz w:val="24"/>
          <w:szCs w:val="24"/>
          <w:lang w:val="en-US"/>
        </w:rPr>
        <w:t xml:space="preserve"> question </w:t>
      </w:r>
      <w:r w:rsidRPr="00D34322">
        <w:rPr>
          <w:rFonts w:ascii="Times New Roman" w:hAnsi="Times New Roman" w:cs="Times New Roman"/>
          <w:sz w:val="24"/>
          <w:szCs w:val="24"/>
          <w:lang w:val="en-US"/>
        </w:rPr>
        <w:t xml:space="preserve">above can be </w:t>
      </w:r>
      <w:r w:rsidR="00C3444E" w:rsidRPr="00D34322">
        <w:rPr>
          <w:rFonts w:ascii="Times New Roman" w:hAnsi="Times New Roman" w:cs="Times New Roman"/>
          <w:sz w:val="24"/>
          <w:szCs w:val="24"/>
          <w:lang w:val="en-US"/>
        </w:rPr>
        <w:t xml:space="preserve">answered with several other </w:t>
      </w:r>
      <w:r w:rsidR="00401DD9" w:rsidRPr="00D34322">
        <w:rPr>
          <w:rFonts w:ascii="Times New Roman" w:hAnsi="Times New Roman" w:cs="Times New Roman"/>
          <w:sz w:val="24"/>
          <w:szCs w:val="24"/>
          <w:lang w:val="en-US"/>
        </w:rPr>
        <w:t>sub-</w:t>
      </w:r>
      <w:r w:rsidR="00C3444E" w:rsidRPr="00D34322">
        <w:rPr>
          <w:rFonts w:ascii="Times New Roman" w:hAnsi="Times New Roman" w:cs="Times New Roman"/>
          <w:sz w:val="24"/>
          <w:szCs w:val="24"/>
          <w:lang w:val="en-US"/>
        </w:rPr>
        <w:t xml:space="preserve">questions such as: </w:t>
      </w:r>
    </w:p>
    <w:p w:rsidR="00401DD9" w:rsidRPr="00D34322" w:rsidRDefault="00401DD9" w:rsidP="009F2EA7">
      <w:pPr>
        <w:jc w:val="both"/>
        <w:rPr>
          <w:rFonts w:ascii="Times New Roman" w:hAnsi="Times New Roman" w:cs="Times New Roman"/>
          <w:i/>
          <w:sz w:val="24"/>
          <w:szCs w:val="24"/>
          <w:lang w:val="en-US"/>
        </w:rPr>
      </w:pPr>
      <w:r w:rsidRPr="00D34322">
        <w:rPr>
          <w:rFonts w:ascii="Times New Roman" w:hAnsi="Times New Roman" w:cs="Times New Roman"/>
          <w:i/>
          <w:sz w:val="24"/>
          <w:szCs w:val="24"/>
          <w:lang w:val="en-US"/>
        </w:rPr>
        <w:t>What are the different types of entrepreneurship policies that governments use to help the unemployed?</w:t>
      </w:r>
      <w:r w:rsidRPr="00D34322">
        <w:rPr>
          <w:rFonts w:ascii="Times New Roman" w:hAnsi="Times New Roman" w:cs="Times New Roman"/>
          <w:i/>
          <w:sz w:val="24"/>
          <w:szCs w:val="24"/>
          <w:lang w:val="en-US"/>
        </w:rPr>
        <w:br/>
        <w:t>What are the policies that other countries use to help unemployed nascent entrepreneurs?</w:t>
      </w:r>
    </w:p>
    <w:p w:rsidR="00014DEF" w:rsidRPr="00D34322" w:rsidRDefault="00B06C86" w:rsidP="009F2EA7">
      <w:pPr>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t>This paper</w:t>
      </w:r>
      <w:r w:rsidR="00014DEF" w:rsidRPr="00D34322">
        <w:rPr>
          <w:rFonts w:ascii="Times New Roman" w:hAnsi="Times New Roman" w:cs="Times New Roman"/>
          <w:sz w:val="24"/>
          <w:szCs w:val="24"/>
          <w:lang w:val="en-US"/>
        </w:rPr>
        <w:t xml:space="preserve"> will first start with a literature review, followed by a data and methodology section. Afte</w:t>
      </w:r>
      <w:r w:rsidR="00C62E3A">
        <w:rPr>
          <w:rFonts w:ascii="Times New Roman" w:hAnsi="Times New Roman" w:cs="Times New Roman"/>
          <w:sz w:val="24"/>
          <w:szCs w:val="24"/>
          <w:lang w:val="en-US"/>
        </w:rPr>
        <w:t xml:space="preserve">r this section there will be a comparative </w:t>
      </w:r>
      <w:r w:rsidR="00014DEF" w:rsidRPr="00D34322">
        <w:rPr>
          <w:rFonts w:ascii="Times New Roman" w:hAnsi="Times New Roman" w:cs="Times New Roman"/>
          <w:sz w:val="24"/>
          <w:szCs w:val="24"/>
          <w:lang w:val="en-US"/>
        </w:rPr>
        <w:t xml:space="preserve">analysis done which is followed by a </w:t>
      </w:r>
      <w:r w:rsidR="00014DEF" w:rsidRPr="00D34322">
        <w:rPr>
          <w:rFonts w:ascii="Times New Roman" w:hAnsi="Times New Roman" w:cs="Times New Roman"/>
          <w:sz w:val="24"/>
          <w:szCs w:val="24"/>
          <w:lang w:val="en-US"/>
        </w:rPr>
        <w:lastRenderedPageBreak/>
        <w:t>conclusion.</w:t>
      </w:r>
      <w:r w:rsidR="00C62E3A">
        <w:rPr>
          <w:rFonts w:ascii="Times New Roman" w:hAnsi="Times New Roman" w:cs="Times New Roman"/>
          <w:sz w:val="24"/>
          <w:szCs w:val="24"/>
          <w:lang w:val="en-US"/>
        </w:rPr>
        <w:t xml:space="preserve"> This comparative analysis is performed by comparing the </w:t>
      </w:r>
      <w:r w:rsidR="00312EE4">
        <w:rPr>
          <w:rFonts w:ascii="Times New Roman" w:hAnsi="Times New Roman" w:cs="Times New Roman"/>
          <w:sz w:val="24"/>
          <w:szCs w:val="24"/>
          <w:lang w:val="en-US"/>
        </w:rPr>
        <w:t>start-up program for the unemployed in the Netherlands with those in Germany and Belgium. These countries were chosen for their cultural, historical and aligned security interests.</w:t>
      </w:r>
      <w:r w:rsidR="000F4FF6">
        <w:rPr>
          <w:rFonts w:ascii="Times New Roman" w:hAnsi="Times New Roman" w:cs="Times New Roman"/>
          <w:sz w:val="24"/>
          <w:szCs w:val="24"/>
          <w:lang w:val="en-US"/>
        </w:rPr>
        <w:t xml:space="preserve"> Finally this paper will </w:t>
      </w:r>
      <w:r w:rsidR="00014DEF" w:rsidRPr="00D34322">
        <w:rPr>
          <w:rFonts w:ascii="Times New Roman" w:hAnsi="Times New Roman" w:cs="Times New Roman"/>
          <w:sz w:val="24"/>
          <w:szCs w:val="24"/>
          <w:lang w:val="en-US"/>
        </w:rPr>
        <w:t>conclude with a section discussing poli</w:t>
      </w:r>
      <w:r w:rsidR="009F2EA7" w:rsidRPr="00D34322">
        <w:rPr>
          <w:rFonts w:ascii="Times New Roman" w:hAnsi="Times New Roman" w:cs="Times New Roman"/>
          <w:sz w:val="24"/>
          <w:szCs w:val="24"/>
          <w:lang w:val="en-US"/>
        </w:rPr>
        <w:t>cy recommendations, limitations</w:t>
      </w:r>
      <w:r w:rsidR="00014DEF" w:rsidRPr="00D34322">
        <w:rPr>
          <w:rFonts w:ascii="Times New Roman" w:hAnsi="Times New Roman" w:cs="Times New Roman"/>
          <w:sz w:val="24"/>
          <w:szCs w:val="24"/>
          <w:lang w:val="en-US"/>
        </w:rPr>
        <w:t xml:space="preserve"> and a few recommendations for future research. </w:t>
      </w:r>
    </w:p>
    <w:p w:rsidR="00737F66" w:rsidRPr="00D34322" w:rsidRDefault="00737F66" w:rsidP="009F2EA7">
      <w:pPr>
        <w:jc w:val="both"/>
        <w:rPr>
          <w:rFonts w:ascii="Times New Roman" w:hAnsi="Times New Roman" w:cs="Times New Roman"/>
          <w:sz w:val="24"/>
          <w:szCs w:val="24"/>
          <w:lang w:val="en-US"/>
        </w:rPr>
      </w:pPr>
    </w:p>
    <w:p w:rsidR="00027938" w:rsidRPr="00D34322" w:rsidRDefault="00027938" w:rsidP="009F2EA7">
      <w:pPr>
        <w:jc w:val="both"/>
        <w:rPr>
          <w:rFonts w:ascii="Times New Roman" w:hAnsi="Times New Roman" w:cs="Times New Roman"/>
          <w:b/>
          <w:sz w:val="28"/>
          <w:szCs w:val="24"/>
          <w:lang w:val="en-US"/>
        </w:rPr>
      </w:pPr>
    </w:p>
    <w:p w:rsidR="00027938" w:rsidRDefault="00027938" w:rsidP="009F2EA7">
      <w:pPr>
        <w:jc w:val="both"/>
        <w:rPr>
          <w:b/>
          <w:sz w:val="28"/>
          <w:szCs w:val="24"/>
          <w:lang w:val="en-US"/>
        </w:rPr>
      </w:pPr>
    </w:p>
    <w:p w:rsidR="00027938" w:rsidRDefault="00027938" w:rsidP="009F2EA7">
      <w:pPr>
        <w:jc w:val="both"/>
        <w:rPr>
          <w:b/>
          <w:sz w:val="28"/>
          <w:szCs w:val="24"/>
          <w:lang w:val="en-US"/>
        </w:rPr>
      </w:pPr>
    </w:p>
    <w:p w:rsidR="00027938" w:rsidRDefault="00027938" w:rsidP="009F2EA7">
      <w:pPr>
        <w:jc w:val="both"/>
        <w:rPr>
          <w:b/>
          <w:sz w:val="28"/>
          <w:szCs w:val="24"/>
          <w:lang w:val="en-US"/>
        </w:rPr>
      </w:pPr>
    </w:p>
    <w:p w:rsidR="00027938" w:rsidRDefault="00027938" w:rsidP="009F2EA7">
      <w:pPr>
        <w:jc w:val="both"/>
        <w:rPr>
          <w:b/>
          <w:sz w:val="28"/>
          <w:szCs w:val="24"/>
          <w:lang w:val="en-US"/>
        </w:rPr>
      </w:pPr>
    </w:p>
    <w:p w:rsidR="00027938" w:rsidRDefault="00027938" w:rsidP="009F2EA7">
      <w:pPr>
        <w:jc w:val="both"/>
        <w:rPr>
          <w:b/>
          <w:sz w:val="28"/>
          <w:szCs w:val="24"/>
          <w:lang w:val="en-US"/>
        </w:rPr>
      </w:pPr>
    </w:p>
    <w:p w:rsidR="00027938" w:rsidRDefault="00027938" w:rsidP="009F2EA7">
      <w:pPr>
        <w:jc w:val="both"/>
        <w:rPr>
          <w:b/>
          <w:sz w:val="28"/>
          <w:szCs w:val="24"/>
          <w:lang w:val="en-US"/>
        </w:rPr>
      </w:pPr>
    </w:p>
    <w:p w:rsidR="00027938" w:rsidRDefault="00027938" w:rsidP="009F2EA7">
      <w:pPr>
        <w:jc w:val="both"/>
        <w:rPr>
          <w:b/>
          <w:sz w:val="28"/>
          <w:szCs w:val="24"/>
          <w:lang w:val="en-US"/>
        </w:rPr>
      </w:pPr>
    </w:p>
    <w:p w:rsidR="00027938" w:rsidRDefault="00027938" w:rsidP="009F2EA7">
      <w:pPr>
        <w:jc w:val="both"/>
        <w:rPr>
          <w:b/>
          <w:sz w:val="28"/>
          <w:szCs w:val="24"/>
          <w:lang w:val="en-US"/>
        </w:rPr>
      </w:pPr>
    </w:p>
    <w:p w:rsidR="000F4FF6" w:rsidRDefault="000F4FF6" w:rsidP="00D34322">
      <w:pPr>
        <w:jc w:val="both"/>
        <w:rPr>
          <w:b/>
          <w:sz w:val="28"/>
          <w:szCs w:val="24"/>
          <w:lang w:val="en-US"/>
        </w:rPr>
      </w:pPr>
    </w:p>
    <w:p w:rsidR="00014DEF" w:rsidRPr="00290B03" w:rsidRDefault="00014DEF" w:rsidP="00D34322">
      <w:pPr>
        <w:jc w:val="both"/>
        <w:rPr>
          <w:rFonts w:ascii="Times New Roman" w:hAnsi="Times New Roman" w:cs="Times New Roman"/>
          <w:b/>
          <w:sz w:val="28"/>
          <w:szCs w:val="24"/>
          <w:u w:val="single"/>
          <w:lang w:val="en-US"/>
        </w:rPr>
      </w:pPr>
      <w:r w:rsidRPr="00290B03">
        <w:rPr>
          <w:rFonts w:ascii="Times New Roman" w:hAnsi="Times New Roman" w:cs="Times New Roman"/>
          <w:b/>
          <w:sz w:val="28"/>
          <w:szCs w:val="24"/>
          <w:u w:val="single"/>
          <w:lang w:val="en-US"/>
        </w:rPr>
        <w:t>Literature Review</w:t>
      </w:r>
    </w:p>
    <w:p w:rsidR="00014DEF" w:rsidRPr="00D34322" w:rsidRDefault="003822CF" w:rsidP="00D34322">
      <w:pPr>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t>This section of the paper presents some background information on this topic. First an overview of the literature will be presented.</w:t>
      </w:r>
      <w:r w:rsidR="00B06C86" w:rsidRPr="00D34322">
        <w:rPr>
          <w:rFonts w:ascii="Times New Roman" w:hAnsi="Times New Roman" w:cs="Times New Roman"/>
          <w:sz w:val="24"/>
          <w:szCs w:val="24"/>
          <w:lang w:val="en-US"/>
        </w:rPr>
        <w:t xml:space="preserve"> This overview is divided into two parts: one </w:t>
      </w:r>
      <w:r w:rsidR="00B06C86" w:rsidRPr="00D34322">
        <w:rPr>
          <w:rFonts w:ascii="Times New Roman" w:hAnsi="Times New Roman" w:cs="Times New Roman"/>
          <w:sz w:val="24"/>
          <w:szCs w:val="24"/>
          <w:lang w:val="en-US"/>
        </w:rPr>
        <w:lastRenderedPageBreak/>
        <w:t>part dedicated to determinants of entrepreneurship and another part reviewing research done on entrepreneurship policies</w:t>
      </w:r>
      <w:r w:rsidR="00A838EC">
        <w:rPr>
          <w:rFonts w:ascii="Times New Roman" w:hAnsi="Times New Roman" w:cs="Times New Roman"/>
          <w:sz w:val="24"/>
          <w:szCs w:val="24"/>
          <w:lang w:val="en-US"/>
        </w:rPr>
        <w:t xml:space="preserve"> and start-up programs for the unemployed</w:t>
      </w:r>
      <w:r w:rsidR="00B06C86" w:rsidRPr="00D34322">
        <w:rPr>
          <w:rFonts w:ascii="Times New Roman" w:hAnsi="Times New Roman" w:cs="Times New Roman"/>
          <w:sz w:val="24"/>
          <w:szCs w:val="24"/>
          <w:lang w:val="en-US"/>
        </w:rPr>
        <w:t>.</w:t>
      </w:r>
      <w:r w:rsidRPr="00D34322">
        <w:rPr>
          <w:rFonts w:ascii="Times New Roman" w:hAnsi="Times New Roman" w:cs="Times New Roman"/>
          <w:sz w:val="24"/>
          <w:szCs w:val="24"/>
          <w:lang w:val="en-US"/>
        </w:rPr>
        <w:t xml:space="preserve"> This will then be followed by the history of policies in the Netherlands, focusing on the start-up regulation. This policy will also be explained in this section. </w:t>
      </w:r>
      <w:r w:rsidR="00FA49AB" w:rsidRPr="00D34322">
        <w:rPr>
          <w:rFonts w:ascii="Times New Roman" w:hAnsi="Times New Roman" w:cs="Times New Roman"/>
          <w:sz w:val="24"/>
          <w:szCs w:val="24"/>
          <w:lang w:val="en-US"/>
        </w:rPr>
        <w:t>But first off, this section will start with an explanation of what an entrepreneurship policy is.</w:t>
      </w:r>
    </w:p>
    <w:p w:rsidR="00BE0160" w:rsidRPr="00D34322" w:rsidRDefault="00184EBD" w:rsidP="00D34322">
      <w:pPr>
        <w:autoSpaceDE w:val="0"/>
        <w:autoSpaceDN w:val="0"/>
        <w:adjustRightInd w:val="0"/>
        <w:spacing w:after="0"/>
        <w:jc w:val="both"/>
        <w:rPr>
          <w:rFonts w:ascii="Times New Roman" w:hAnsi="Times New Roman" w:cs="Times New Roman"/>
          <w:sz w:val="24"/>
          <w:szCs w:val="24"/>
          <w:lang w:val="en-US"/>
        </w:rPr>
      </w:pPr>
      <w:r w:rsidRPr="00D34322">
        <w:rPr>
          <w:rFonts w:ascii="Times New Roman" w:hAnsi="Times New Roman" w:cs="Times New Roman"/>
          <w:iCs/>
          <w:sz w:val="24"/>
          <w:szCs w:val="24"/>
          <w:lang w:val="en-US"/>
        </w:rPr>
        <w:lastRenderedPageBreak/>
        <w:t xml:space="preserve">The United Nations has developed an entrepreneurship policy framework and hereby has defined what they consider an entrepreneurship policy. An entrepreneurship policy is </w:t>
      </w:r>
      <w:r w:rsidR="00BE0160" w:rsidRPr="00D34322">
        <w:rPr>
          <w:rFonts w:ascii="Times New Roman" w:hAnsi="Times New Roman" w:cs="Times New Roman"/>
          <w:iCs/>
          <w:sz w:val="24"/>
          <w:szCs w:val="24"/>
          <w:lang w:val="en-US"/>
        </w:rPr>
        <w:t xml:space="preserve">aimed at promoting the emergence of new entrepreneurs and facilitating new business start-ups in </w:t>
      </w:r>
      <w:r w:rsidRPr="00D34322">
        <w:rPr>
          <w:rFonts w:ascii="Times New Roman" w:hAnsi="Times New Roman" w:cs="Times New Roman"/>
          <w:iCs/>
          <w:sz w:val="24"/>
          <w:szCs w:val="24"/>
          <w:lang w:val="en-US"/>
        </w:rPr>
        <w:t>different countries</w:t>
      </w:r>
      <w:r w:rsidRPr="00D34322">
        <w:rPr>
          <w:rFonts w:ascii="Times New Roman" w:hAnsi="Times New Roman" w:cs="Times New Roman"/>
          <w:sz w:val="24"/>
          <w:szCs w:val="24"/>
          <w:lang w:val="en-US"/>
        </w:rPr>
        <w:t xml:space="preserve"> which also</w:t>
      </w:r>
      <w:r w:rsidR="00BE0160" w:rsidRPr="00D34322">
        <w:rPr>
          <w:rFonts w:ascii="Times New Roman" w:hAnsi="Times New Roman" w:cs="Times New Roman"/>
          <w:sz w:val="24"/>
          <w:szCs w:val="24"/>
          <w:lang w:val="en-US"/>
        </w:rPr>
        <w:t xml:space="preserve"> </w:t>
      </w:r>
      <w:r w:rsidRPr="00D34322">
        <w:rPr>
          <w:rFonts w:ascii="Times New Roman" w:hAnsi="Times New Roman" w:cs="Times New Roman"/>
          <w:sz w:val="24"/>
          <w:szCs w:val="24"/>
          <w:lang w:val="en-US"/>
        </w:rPr>
        <w:t>p</w:t>
      </w:r>
      <w:r w:rsidR="00BE0160" w:rsidRPr="00D34322">
        <w:rPr>
          <w:rFonts w:ascii="Times New Roman" w:hAnsi="Times New Roman" w:cs="Times New Roman"/>
          <w:sz w:val="24"/>
          <w:szCs w:val="24"/>
          <w:lang w:val="en-US"/>
        </w:rPr>
        <w:t>rovides guidelines to forge inclusive and sustainable growth and create value beyond narrow concepts of profit</w:t>
      </w:r>
      <w:sdt>
        <w:sdtPr>
          <w:rPr>
            <w:rFonts w:ascii="Times New Roman" w:hAnsi="Times New Roman" w:cs="Times New Roman"/>
            <w:sz w:val="24"/>
            <w:szCs w:val="24"/>
            <w:lang w:val="en-US"/>
          </w:rPr>
          <w:id w:val="1662505981"/>
          <w:citation/>
        </w:sdtPr>
        <w:sdtEndPr/>
        <w:sdtContent>
          <w:r w:rsidRPr="00D34322">
            <w:rPr>
              <w:rFonts w:ascii="Times New Roman" w:hAnsi="Times New Roman" w:cs="Times New Roman"/>
              <w:sz w:val="24"/>
              <w:szCs w:val="24"/>
              <w:lang w:val="en-US"/>
            </w:rPr>
            <w:fldChar w:fldCharType="begin"/>
          </w:r>
          <w:r w:rsidRPr="00D34322">
            <w:rPr>
              <w:rFonts w:ascii="Times New Roman" w:hAnsi="Times New Roman" w:cs="Times New Roman"/>
              <w:sz w:val="24"/>
              <w:szCs w:val="24"/>
              <w:lang w:val="en-US"/>
            </w:rPr>
            <w:instrText xml:space="preserve"> CITATION Uni12 \l 1033 </w:instrText>
          </w:r>
          <w:r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(United Nations, 2012)</w:t>
          </w:r>
          <w:r w:rsidRPr="00D34322">
            <w:rPr>
              <w:rFonts w:ascii="Times New Roman" w:hAnsi="Times New Roman" w:cs="Times New Roman"/>
              <w:sz w:val="24"/>
              <w:szCs w:val="24"/>
              <w:lang w:val="en-US"/>
            </w:rPr>
            <w:fldChar w:fldCharType="end"/>
          </w:r>
        </w:sdtContent>
      </w:sdt>
      <w:r w:rsidR="00BE0160" w:rsidRPr="00D34322">
        <w:rPr>
          <w:rFonts w:ascii="Times New Roman" w:hAnsi="Times New Roman" w:cs="Times New Roman"/>
          <w:sz w:val="24"/>
          <w:szCs w:val="24"/>
          <w:lang w:val="en-US"/>
        </w:rPr>
        <w:t>.</w:t>
      </w:r>
    </w:p>
    <w:p w:rsidR="008139E4" w:rsidRPr="00D34322" w:rsidRDefault="00141E74" w:rsidP="00D34322">
      <w:pPr>
        <w:pStyle w:val="Default"/>
        <w:spacing w:line="276" w:lineRule="auto"/>
        <w:jc w:val="both"/>
        <w:rPr>
          <w:rFonts w:ascii="Times New Roman" w:hAnsi="Times New Roman" w:cs="Times New Roman"/>
        </w:rPr>
      </w:pPr>
      <w:r w:rsidRPr="00D34322">
        <w:rPr>
          <w:rFonts w:ascii="Times New Roman" w:hAnsi="Times New Roman" w:cs="Times New Roman"/>
        </w:rPr>
        <w:lastRenderedPageBreak/>
        <w:t xml:space="preserve">Rigby and Ragmolan (2013) have also described entrepreneurship policy in their research as follows. </w:t>
      </w:r>
      <w:r w:rsidR="008139E4" w:rsidRPr="00D34322">
        <w:rPr>
          <w:rFonts w:ascii="Times New Roman" w:hAnsi="Times New Roman" w:cs="Times New Roman"/>
        </w:rPr>
        <w:t>Entrepreneurship poli</w:t>
      </w:r>
      <w:r w:rsidRPr="00D34322">
        <w:rPr>
          <w:rFonts w:ascii="Times New Roman" w:hAnsi="Times New Roman" w:cs="Times New Roman"/>
        </w:rPr>
        <w:t>cies are directed to encourage</w:t>
      </w:r>
      <w:r w:rsidR="008139E4" w:rsidRPr="00D34322">
        <w:rPr>
          <w:rFonts w:ascii="Times New Roman" w:hAnsi="Times New Roman" w:cs="Times New Roman"/>
        </w:rPr>
        <w:t xml:space="preserve"> socially and economically productive activities by individuals acting independe</w:t>
      </w:r>
      <w:r w:rsidRPr="00D34322">
        <w:rPr>
          <w:rFonts w:ascii="Times New Roman" w:hAnsi="Times New Roman" w:cs="Times New Roman"/>
        </w:rPr>
        <w:t>ntly in business. Their main</w:t>
      </w:r>
      <w:r w:rsidR="008139E4" w:rsidRPr="00D34322">
        <w:rPr>
          <w:rFonts w:ascii="Times New Roman" w:hAnsi="Times New Roman" w:cs="Times New Roman"/>
        </w:rPr>
        <w:t xml:space="preserve"> objective is to increase a level of entrepreneurial activity which is considered to be below the social optimum. Policies may be implemented directly to address entrepreneurs’ needs</w:t>
      </w:r>
      <w:r w:rsidRPr="00D34322">
        <w:rPr>
          <w:rFonts w:ascii="Times New Roman" w:hAnsi="Times New Roman" w:cs="Times New Roman"/>
        </w:rPr>
        <w:t xml:space="preserve"> e.g. business advice programs</w:t>
      </w:r>
      <w:r w:rsidR="008139E4" w:rsidRPr="00D34322">
        <w:rPr>
          <w:rFonts w:ascii="Times New Roman" w:hAnsi="Times New Roman" w:cs="Times New Roman"/>
        </w:rPr>
        <w:t xml:space="preserve"> or through broadcast methods such as education </w:t>
      </w:r>
      <w:r w:rsidR="008139E4" w:rsidRPr="00D34322">
        <w:rPr>
          <w:rFonts w:ascii="Times New Roman" w:hAnsi="Times New Roman" w:cs="Times New Roman"/>
        </w:rPr>
        <w:lastRenderedPageBreak/>
        <w:t>policy</w:t>
      </w:r>
      <w:sdt>
        <w:sdtPr>
          <w:rPr>
            <w:rFonts w:ascii="Times New Roman" w:hAnsi="Times New Roman" w:cs="Times New Roman"/>
          </w:rPr>
          <w:id w:val="808673331"/>
          <w:citation/>
        </w:sdtPr>
        <w:sdtEndPr/>
        <w:sdtContent>
          <w:r w:rsidRPr="00D34322">
            <w:rPr>
              <w:rFonts w:ascii="Times New Roman" w:hAnsi="Times New Roman" w:cs="Times New Roman"/>
            </w:rPr>
            <w:fldChar w:fldCharType="begin"/>
          </w:r>
          <w:r w:rsidRPr="00D34322">
            <w:rPr>
              <w:rFonts w:ascii="Times New Roman" w:hAnsi="Times New Roman" w:cs="Times New Roman"/>
            </w:rPr>
            <w:instrText xml:space="preserve"> CITATION Rig13 \l 1033 </w:instrText>
          </w:r>
          <w:r w:rsidRPr="00D34322">
            <w:rPr>
              <w:rFonts w:ascii="Times New Roman" w:hAnsi="Times New Roman" w:cs="Times New Roman"/>
            </w:rPr>
            <w:fldChar w:fldCharType="separate"/>
          </w:r>
          <w:r w:rsidR="00976EE2">
            <w:rPr>
              <w:rFonts w:ascii="Times New Roman" w:hAnsi="Times New Roman" w:cs="Times New Roman"/>
              <w:noProof/>
            </w:rPr>
            <w:t xml:space="preserve"> </w:t>
          </w:r>
          <w:r w:rsidR="00976EE2" w:rsidRPr="00976EE2">
            <w:rPr>
              <w:rFonts w:ascii="Times New Roman" w:hAnsi="Times New Roman" w:cs="Times New Roman"/>
              <w:noProof/>
            </w:rPr>
            <w:t>(Rigby &amp; Ragmolan, 2013)</w:t>
          </w:r>
          <w:r w:rsidRPr="00D34322">
            <w:rPr>
              <w:rFonts w:ascii="Times New Roman" w:hAnsi="Times New Roman" w:cs="Times New Roman"/>
            </w:rPr>
            <w:fldChar w:fldCharType="end"/>
          </w:r>
        </w:sdtContent>
      </w:sdt>
      <w:r w:rsidR="008139E4" w:rsidRPr="00D34322">
        <w:rPr>
          <w:rFonts w:ascii="Times New Roman" w:hAnsi="Times New Roman" w:cs="Times New Roman"/>
        </w:rPr>
        <w:t>.</w:t>
      </w:r>
      <w:r w:rsidR="004F61AB" w:rsidRPr="00D34322">
        <w:rPr>
          <w:rFonts w:ascii="Times New Roman" w:hAnsi="Times New Roman" w:cs="Times New Roman"/>
        </w:rPr>
        <w:t xml:space="preserve"> The latter definition will be referred to when entrepreneurship policy is mentioned.</w:t>
      </w:r>
      <w:r w:rsidR="008139E4" w:rsidRPr="00D34322">
        <w:rPr>
          <w:rFonts w:ascii="Times New Roman" w:hAnsi="Times New Roman" w:cs="Times New Roman"/>
          <w:sz w:val="20"/>
          <w:szCs w:val="20"/>
        </w:rPr>
        <w:t xml:space="preserve"> </w:t>
      </w:r>
    </w:p>
    <w:p w:rsidR="00FA49AB" w:rsidRPr="00D34322" w:rsidRDefault="00FA49AB" w:rsidP="00D34322">
      <w:pPr>
        <w:autoSpaceDE w:val="0"/>
        <w:autoSpaceDN w:val="0"/>
        <w:adjustRightInd w:val="0"/>
        <w:spacing w:after="0"/>
        <w:jc w:val="both"/>
        <w:rPr>
          <w:rFonts w:ascii="Times New Roman" w:hAnsi="Times New Roman" w:cs="Times New Roman"/>
          <w:sz w:val="24"/>
          <w:szCs w:val="24"/>
          <w:lang w:val="en-US"/>
        </w:rPr>
      </w:pPr>
    </w:p>
    <w:p w:rsidR="002E6788" w:rsidRPr="00D34322" w:rsidRDefault="00DA2141" w:rsidP="00D34322">
      <w:pPr>
        <w:autoSpaceDE w:val="0"/>
        <w:autoSpaceDN w:val="0"/>
        <w:adjustRightInd w:val="0"/>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t>There have been lots of studies on determinants of entrepreneurship. One such study was done by Goetz and Freshwater</w:t>
      </w:r>
      <w:r w:rsidR="009F2EA7" w:rsidRPr="00D34322">
        <w:rPr>
          <w:rFonts w:ascii="Times New Roman" w:hAnsi="Times New Roman" w:cs="Times New Roman"/>
          <w:sz w:val="24"/>
          <w:szCs w:val="24"/>
          <w:lang w:val="en-US"/>
        </w:rPr>
        <w:t xml:space="preserve"> </w:t>
      </w:r>
      <w:r w:rsidRPr="00D34322">
        <w:rPr>
          <w:rFonts w:ascii="Times New Roman" w:hAnsi="Times New Roman" w:cs="Times New Roman"/>
          <w:sz w:val="24"/>
          <w:szCs w:val="24"/>
          <w:lang w:val="en-US"/>
        </w:rPr>
        <w:t>(2001)</w:t>
      </w:r>
      <w:r w:rsidR="00383A81" w:rsidRPr="00D34322">
        <w:rPr>
          <w:rFonts w:ascii="Times New Roman" w:hAnsi="Times New Roman" w:cs="Times New Roman"/>
          <w:sz w:val="24"/>
          <w:szCs w:val="24"/>
          <w:lang w:val="en-US"/>
        </w:rPr>
        <w:t xml:space="preserve"> in the US. They defined entrepreneurship as the ability to gather resources to seize new business opportunity.</w:t>
      </w:r>
      <w:r w:rsidR="00D42032" w:rsidRPr="00D34322">
        <w:rPr>
          <w:rFonts w:ascii="Times New Roman" w:hAnsi="Times New Roman" w:cs="Times New Roman"/>
          <w:sz w:val="24"/>
          <w:szCs w:val="24"/>
          <w:lang w:val="en-US"/>
        </w:rPr>
        <w:t xml:space="preserve"> They hypothesized that there are four exogenous input</w:t>
      </w:r>
      <w:r w:rsidR="009F2EA7" w:rsidRPr="00D34322">
        <w:rPr>
          <w:rFonts w:ascii="Times New Roman" w:hAnsi="Times New Roman" w:cs="Times New Roman"/>
          <w:sz w:val="24"/>
          <w:szCs w:val="24"/>
          <w:lang w:val="en-US"/>
        </w:rPr>
        <w:t>s that affect entrepreneurship:</w:t>
      </w:r>
      <w:r w:rsidR="00D42032" w:rsidRPr="00D34322">
        <w:rPr>
          <w:rFonts w:ascii="Times New Roman" w:hAnsi="Times New Roman" w:cs="Times New Roman"/>
          <w:sz w:val="24"/>
          <w:szCs w:val="24"/>
          <w:lang w:val="en-US"/>
        </w:rPr>
        <w:t xml:space="preserve"> ideas and innovations</w:t>
      </w:r>
      <w:r w:rsidR="00EF093A" w:rsidRPr="00D34322">
        <w:rPr>
          <w:rFonts w:ascii="Times New Roman" w:hAnsi="Times New Roman" w:cs="Times New Roman"/>
          <w:sz w:val="24"/>
          <w:szCs w:val="24"/>
          <w:lang w:val="en-US"/>
        </w:rPr>
        <w:t>,</w:t>
      </w:r>
      <w:r w:rsidR="00D42032" w:rsidRPr="00D34322">
        <w:rPr>
          <w:rFonts w:ascii="Times New Roman" w:hAnsi="Times New Roman" w:cs="Times New Roman"/>
          <w:sz w:val="24"/>
          <w:szCs w:val="24"/>
          <w:lang w:val="en-US"/>
        </w:rPr>
        <w:t xml:space="preserve"> </w:t>
      </w:r>
      <w:r w:rsidR="00EF093A" w:rsidRPr="00D34322">
        <w:rPr>
          <w:rFonts w:ascii="Times New Roman" w:hAnsi="Times New Roman" w:cs="Times New Roman"/>
          <w:sz w:val="24"/>
          <w:szCs w:val="24"/>
          <w:lang w:val="en-US"/>
        </w:rPr>
        <w:t>human capi</w:t>
      </w:r>
      <w:r w:rsidR="00EF093A" w:rsidRPr="00D34322">
        <w:rPr>
          <w:rFonts w:ascii="Times New Roman" w:hAnsi="Times New Roman" w:cs="Times New Roman"/>
          <w:sz w:val="24"/>
          <w:szCs w:val="24"/>
          <w:lang w:val="en-US"/>
        </w:rPr>
        <w:lastRenderedPageBreak/>
        <w:t>tal (ability for example), financial capital, and entrepreneurial climate</w:t>
      </w:r>
      <w:r w:rsidR="003A4612" w:rsidRPr="00D34322">
        <w:rPr>
          <w:rFonts w:ascii="Times New Roman" w:hAnsi="Times New Roman" w:cs="Times New Roman"/>
          <w:sz w:val="24"/>
          <w:szCs w:val="24"/>
          <w:lang w:val="en-US"/>
        </w:rPr>
        <w:t xml:space="preserve"> </w:t>
      </w:r>
      <w:r w:rsidR="00EF093A" w:rsidRPr="00D34322">
        <w:rPr>
          <w:rFonts w:ascii="Times New Roman" w:hAnsi="Times New Roman" w:cs="Times New Roman"/>
          <w:sz w:val="24"/>
          <w:szCs w:val="24"/>
          <w:lang w:val="en-US"/>
        </w:rPr>
        <w:t>(</w:t>
      </w:r>
      <w:r w:rsidR="002E6788" w:rsidRPr="00D34322">
        <w:rPr>
          <w:rFonts w:ascii="Times New Roman" w:hAnsi="Times New Roman" w:cs="Times New Roman"/>
          <w:sz w:val="24"/>
          <w:szCs w:val="24"/>
          <w:lang w:val="en-US"/>
        </w:rPr>
        <w:t xml:space="preserve">how favourable the environment is for entrepreneurs). </w:t>
      </w:r>
      <w:r w:rsidR="003A4612" w:rsidRPr="00D34322">
        <w:rPr>
          <w:rFonts w:ascii="Times New Roman" w:hAnsi="Times New Roman" w:cs="Times New Roman"/>
          <w:sz w:val="24"/>
          <w:szCs w:val="24"/>
          <w:lang w:val="en-US"/>
        </w:rPr>
        <w:t>They estimated a regression with these variables and set entrepreneurial activity as a residual. Most</w:t>
      </w:r>
      <w:r w:rsidR="002E6788" w:rsidRPr="00D34322">
        <w:rPr>
          <w:rFonts w:ascii="Times New Roman" w:hAnsi="Times New Roman" w:cs="Times New Roman"/>
          <w:sz w:val="24"/>
          <w:szCs w:val="24"/>
          <w:lang w:val="en-US"/>
        </w:rPr>
        <w:t xml:space="preserve"> of the focus of this research was in the testing of how influential entrepreneurial climate is on entrepreneurial activity.</w:t>
      </w:r>
      <w:r w:rsidR="003A4612" w:rsidRPr="00D34322">
        <w:rPr>
          <w:rFonts w:ascii="Times New Roman" w:hAnsi="Times New Roman" w:cs="Times New Roman"/>
          <w:sz w:val="20"/>
          <w:szCs w:val="20"/>
          <w:lang w:val="en-US"/>
        </w:rPr>
        <w:t xml:space="preserve"> </w:t>
      </w:r>
      <w:r w:rsidR="003A4612" w:rsidRPr="00D34322">
        <w:rPr>
          <w:rFonts w:ascii="Times New Roman" w:hAnsi="Times New Roman" w:cs="Times New Roman"/>
          <w:sz w:val="24"/>
          <w:szCs w:val="24"/>
          <w:lang w:val="en-US"/>
        </w:rPr>
        <w:t xml:space="preserve">The residual from this regression is that component of entrepreneurship that is not associated with the specific levels of the building blocks in each state. A positive residual (measured as actual minus predicted entrepreneurial activity) suggests a level of </w:t>
      </w:r>
      <w:r w:rsidR="003A4612" w:rsidRPr="00D34322">
        <w:rPr>
          <w:rFonts w:ascii="Times New Roman" w:hAnsi="Times New Roman" w:cs="Times New Roman"/>
          <w:sz w:val="24"/>
          <w:szCs w:val="24"/>
          <w:lang w:val="en-US"/>
        </w:rPr>
        <w:lastRenderedPageBreak/>
        <w:t>entrepreneurship greater than that predicted from the given building blocks. The opposite is true of a negative residual</w:t>
      </w:r>
      <w:sdt>
        <w:sdtPr>
          <w:rPr>
            <w:rFonts w:ascii="Times New Roman" w:hAnsi="Times New Roman" w:cs="Times New Roman"/>
            <w:sz w:val="24"/>
            <w:szCs w:val="24"/>
            <w:lang w:val="en-US"/>
          </w:rPr>
          <w:id w:val="-586773270"/>
          <w:citation/>
        </w:sdtPr>
        <w:sdtEndPr/>
        <w:sdtContent>
          <w:r w:rsidR="005447BC" w:rsidRPr="00D34322">
            <w:rPr>
              <w:rFonts w:ascii="Times New Roman" w:hAnsi="Times New Roman" w:cs="Times New Roman"/>
              <w:sz w:val="24"/>
              <w:szCs w:val="24"/>
              <w:lang w:val="en-US"/>
            </w:rPr>
            <w:fldChar w:fldCharType="begin"/>
          </w:r>
          <w:r w:rsidR="005447BC" w:rsidRPr="00D34322">
            <w:rPr>
              <w:rFonts w:ascii="Times New Roman" w:hAnsi="Times New Roman" w:cs="Times New Roman"/>
              <w:sz w:val="24"/>
              <w:szCs w:val="24"/>
              <w:lang w:val="en-US"/>
            </w:rPr>
            <w:instrText xml:space="preserve"> CITATION Goe01 \l 1033 </w:instrText>
          </w:r>
          <w:r w:rsidR="005447BC"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(Goetz &amp; Freshwater, 2001)</w:t>
          </w:r>
          <w:r w:rsidR="005447BC" w:rsidRPr="00D34322">
            <w:rPr>
              <w:rFonts w:ascii="Times New Roman" w:hAnsi="Times New Roman" w:cs="Times New Roman"/>
              <w:sz w:val="24"/>
              <w:szCs w:val="24"/>
              <w:lang w:val="en-US"/>
            </w:rPr>
            <w:fldChar w:fldCharType="end"/>
          </w:r>
        </w:sdtContent>
      </w:sdt>
      <w:r w:rsidR="003A4612" w:rsidRPr="00D34322">
        <w:rPr>
          <w:rFonts w:ascii="Times New Roman" w:hAnsi="Times New Roman" w:cs="Times New Roman"/>
          <w:sz w:val="24"/>
          <w:szCs w:val="24"/>
          <w:lang w:val="en-US"/>
        </w:rPr>
        <w:t>.</w:t>
      </w:r>
      <w:r w:rsidR="00B575CD" w:rsidRPr="00D34322">
        <w:rPr>
          <w:rFonts w:ascii="Times New Roman" w:hAnsi="Times New Roman" w:cs="Times New Roman"/>
          <w:sz w:val="24"/>
          <w:szCs w:val="24"/>
          <w:lang w:val="en-US"/>
        </w:rPr>
        <w:t xml:space="preserve"> Result</w:t>
      </w:r>
      <w:r w:rsidR="003A4612" w:rsidRPr="00D34322">
        <w:rPr>
          <w:rFonts w:ascii="Times New Roman" w:hAnsi="Times New Roman" w:cs="Times New Roman"/>
          <w:sz w:val="24"/>
          <w:szCs w:val="24"/>
          <w:lang w:val="en-US"/>
        </w:rPr>
        <w:t>s</w:t>
      </w:r>
      <w:r w:rsidR="00B575CD" w:rsidRPr="00D34322">
        <w:rPr>
          <w:rFonts w:ascii="Times New Roman" w:hAnsi="Times New Roman" w:cs="Times New Roman"/>
          <w:sz w:val="24"/>
          <w:szCs w:val="24"/>
          <w:lang w:val="en-US"/>
        </w:rPr>
        <w:t xml:space="preserve"> were as follows:</w:t>
      </w:r>
      <w:r w:rsidR="002E6788" w:rsidRPr="00D34322">
        <w:rPr>
          <w:rFonts w:ascii="Times New Roman" w:hAnsi="Times New Roman" w:cs="Times New Roman"/>
          <w:sz w:val="20"/>
          <w:szCs w:val="20"/>
          <w:lang w:val="en-US"/>
        </w:rPr>
        <w:t xml:space="preserve"> </w:t>
      </w:r>
      <w:r w:rsidR="002E6788" w:rsidRPr="00D34322">
        <w:rPr>
          <w:rFonts w:ascii="Times New Roman" w:hAnsi="Times New Roman" w:cs="Times New Roman"/>
          <w:sz w:val="24"/>
          <w:szCs w:val="24"/>
          <w:lang w:val="en-US"/>
        </w:rPr>
        <w:t>Raw ideas and basic innovations is positively associated with entrepreneurial activity</w:t>
      </w:r>
      <w:r w:rsidR="00B575CD" w:rsidRPr="00D34322">
        <w:rPr>
          <w:rFonts w:ascii="Times New Roman" w:hAnsi="Times New Roman" w:cs="Times New Roman"/>
          <w:sz w:val="24"/>
          <w:szCs w:val="24"/>
          <w:lang w:val="en-US"/>
        </w:rPr>
        <w:t xml:space="preserve">, the greatest gains from expanding </w:t>
      </w:r>
      <w:r w:rsidR="003A4612" w:rsidRPr="00D34322">
        <w:rPr>
          <w:rFonts w:ascii="Times New Roman" w:hAnsi="Times New Roman" w:cs="Times New Roman"/>
          <w:sz w:val="24"/>
          <w:szCs w:val="24"/>
          <w:lang w:val="en-US"/>
        </w:rPr>
        <w:t xml:space="preserve">financial capital resources are </w:t>
      </w:r>
      <w:r w:rsidR="00B575CD" w:rsidRPr="00D34322">
        <w:rPr>
          <w:rFonts w:ascii="Times New Roman" w:hAnsi="Times New Roman" w:cs="Times New Roman"/>
          <w:sz w:val="24"/>
          <w:szCs w:val="24"/>
          <w:lang w:val="en-US"/>
        </w:rPr>
        <w:t>obtained from the earliest investments and that further expansion of such capital will not be translated into higher gains in entrepreneurship bec</w:t>
      </w:r>
      <w:r w:rsidR="003A4612" w:rsidRPr="00D34322">
        <w:rPr>
          <w:rFonts w:ascii="Times New Roman" w:hAnsi="Times New Roman" w:cs="Times New Roman"/>
          <w:sz w:val="24"/>
          <w:szCs w:val="24"/>
          <w:lang w:val="en-US"/>
        </w:rPr>
        <w:t xml:space="preserve">ause </w:t>
      </w:r>
      <w:r w:rsidR="003A4612" w:rsidRPr="00D34322">
        <w:rPr>
          <w:rFonts w:ascii="Times New Roman" w:hAnsi="Times New Roman" w:cs="Times New Roman"/>
          <w:sz w:val="24"/>
          <w:szCs w:val="24"/>
          <w:lang w:val="en-US"/>
        </w:rPr>
        <w:lastRenderedPageBreak/>
        <w:t>diminishing returns set in and</w:t>
      </w:r>
      <w:r w:rsidR="00B575CD" w:rsidRPr="00D34322">
        <w:rPr>
          <w:rFonts w:ascii="Times New Roman" w:hAnsi="Times New Roman" w:cs="Times New Roman"/>
          <w:sz w:val="24"/>
          <w:szCs w:val="24"/>
          <w:lang w:val="en-US"/>
        </w:rPr>
        <w:t xml:space="preserve"> </w:t>
      </w:r>
      <w:r w:rsidR="003A4612" w:rsidRPr="00D34322">
        <w:rPr>
          <w:rFonts w:ascii="Times New Roman" w:hAnsi="Times New Roman" w:cs="Times New Roman"/>
          <w:sz w:val="24"/>
          <w:szCs w:val="24"/>
          <w:lang w:val="en-US"/>
        </w:rPr>
        <w:t>Virginia, Colorado, and California all have high levels of entrepreneurial activity</w:t>
      </w:r>
      <w:sdt>
        <w:sdtPr>
          <w:rPr>
            <w:rFonts w:ascii="Times New Roman" w:hAnsi="Times New Roman" w:cs="Times New Roman"/>
            <w:sz w:val="24"/>
            <w:szCs w:val="24"/>
            <w:lang w:val="en-US"/>
          </w:rPr>
          <w:id w:val="1331640568"/>
          <w:citation/>
        </w:sdtPr>
        <w:sdtEndPr/>
        <w:sdtContent>
          <w:r w:rsidR="005447BC" w:rsidRPr="00D34322">
            <w:rPr>
              <w:rFonts w:ascii="Times New Roman" w:hAnsi="Times New Roman" w:cs="Times New Roman"/>
              <w:sz w:val="24"/>
              <w:szCs w:val="24"/>
              <w:lang w:val="en-US"/>
            </w:rPr>
            <w:fldChar w:fldCharType="begin"/>
          </w:r>
          <w:r w:rsidR="005447BC" w:rsidRPr="00D34322">
            <w:rPr>
              <w:rFonts w:ascii="Times New Roman" w:hAnsi="Times New Roman" w:cs="Times New Roman"/>
              <w:sz w:val="24"/>
              <w:szCs w:val="24"/>
              <w:lang w:val="en-US"/>
            </w:rPr>
            <w:instrText xml:space="preserve"> CITATION Goe01 \l 1033 </w:instrText>
          </w:r>
          <w:r w:rsidR="005447BC"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(Goetz &amp; Freshwater, 2001)</w:t>
          </w:r>
          <w:r w:rsidR="005447BC" w:rsidRPr="00D34322">
            <w:rPr>
              <w:rFonts w:ascii="Times New Roman" w:hAnsi="Times New Roman" w:cs="Times New Roman"/>
              <w:sz w:val="24"/>
              <w:szCs w:val="24"/>
              <w:lang w:val="en-US"/>
            </w:rPr>
            <w:fldChar w:fldCharType="end"/>
          </w:r>
        </w:sdtContent>
      </w:sdt>
      <w:r w:rsidR="005447BC" w:rsidRPr="00D34322">
        <w:rPr>
          <w:rFonts w:ascii="Times New Roman" w:hAnsi="Times New Roman" w:cs="Times New Roman"/>
          <w:sz w:val="24"/>
          <w:szCs w:val="24"/>
          <w:lang w:val="en-US"/>
        </w:rPr>
        <w:t>.</w:t>
      </w:r>
    </w:p>
    <w:p w:rsidR="005646DB" w:rsidRPr="00D34322" w:rsidRDefault="00211C46" w:rsidP="00D34322">
      <w:pPr>
        <w:autoSpaceDE w:val="0"/>
        <w:autoSpaceDN w:val="0"/>
        <w:adjustRightInd w:val="0"/>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t>What is also interesting to look at is how entrepreneurial activity and its determinants dif</w:t>
      </w:r>
      <w:r w:rsidR="009F2EA7" w:rsidRPr="00D34322">
        <w:rPr>
          <w:rFonts w:ascii="Times New Roman" w:hAnsi="Times New Roman" w:cs="Times New Roman"/>
          <w:sz w:val="24"/>
          <w:szCs w:val="24"/>
          <w:lang w:val="en-US"/>
        </w:rPr>
        <w:t xml:space="preserve">fer from one country to another. This is what was done by Grilo and Thurik (2004) who researched determinants of entrepreneurship in Europe. To examine the determinants they used a logit model where the </w:t>
      </w:r>
      <w:r w:rsidR="009F2EA7" w:rsidRPr="00D34322">
        <w:rPr>
          <w:rFonts w:ascii="Times New Roman" w:hAnsi="Times New Roman" w:cs="Times New Roman"/>
          <w:sz w:val="24"/>
          <w:szCs w:val="24"/>
          <w:lang w:val="en-US"/>
        </w:rPr>
        <w:lastRenderedPageBreak/>
        <w:t>dependent variable is a categorical variable describing different levels of engagement</w:t>
      </w:r>
      <w:r w:rsidR="00DF1DE2" w:rsidRPr="00D34322">
        <w:rPr>
          <w:rFonts w:ascii="Times New Roman" w:hAnsi="Times New Roman" w:cs="Times New Roman"/>
          <w:sz w:val="24"/>
          <w:szCs w:val="24"/>
          <w:lang w:val="en-US"/>
        </w:rPr>
        <w:t xml:space="preserve"> in the entrepreneurial process.</w:t>
      </w:r>
      <w:r w:rsidR="00FF6314" w:rsidRPr="00D34322">
        <w:rPr>
          <w:rFonts w:ascii="Times New Roman" w:hAnsi="Times New Roman" w:cs="Times New Roman"/>
          <w:sz w:val="24"/>
          <w:szCs w:val="24"/>
          <w:lang w:val="en-US"/>
        </w:rPr>
        <w:t xml:space="preserve"> Seven different levels of engagement were distinguished in this study: never thought about starting business, thought about starting but gave up, thought about it, taking steps to start a business, owning a business for the past 3 years, more than 3 years and no longer an entrepreneur. </w:t>
      </w:r>
      <w:r w:rsidR="00123439" w:rsidRPr="00D34322">
        <w:rPr>
          <w:rFonts w:ascii="Times New Roman" w:hAnsi="Times New Roman" w:cs="Times New Roman"/>
          <w:sz w:val="24"/>
          <w:szCs w:val="24"/>
          <w:lang w:val="en-US"/>
        </w:rPr>
        <w:t xml:space="preserve"> </w:t>
      </w:r>
      <w:r w:rsidR="00FF6314" w:rsidRPr="00D34322">
        <w:rPr>
          <w:rFonts w:ascii="Times New Roman" w:hAnsi="Times New Roman" w:cs="Times New Roman"/>
          <w:sz w:val="24"/>
          <w:szCs w:val="24"/>
          <w:lang w:val="en-US"/>
        </w:rPr>
        <w:t>The d</w:t>
      </w:r>
      <w:r w:rsidR="00123439" w:rsidRPr="00D34322">
        <w:rPr>
          <w:rFonts w:ascii="Times New Roman" w:hAnsi="Times New Roman" w:cs="Times New Roman"/>
          <w:sz w:val="24"/>
          <w:szCs w:val="24"/>
          <w:lang w:val="en-US"/>
        </w:rPr>
        <w:t xml:space="preserve">ata </w:t>
      </w:r>
      <w:r w:rsidR="00FF6314" w:rsidRPr="00D34322">
        <w:rPr>
          <w:rFonts w:ascii="Times New Roman" w:hAnsi="Times New Roman" w:cs="Times New Roman"/>
          <w:sz w:val="24"/>
          <w:szCs w:val="24"/>
          <w:lang w:val="en-US"/>
        </w:rPr>
        <w:t xml:space="preserve">covered </w:t>
      </w:r>
      <w:r w:rsidR="00123439" w:rsidRPr="00D34322">
        <w:rPr>
          <w:rFonts w:ascii="Times New Roman" w:hAnsi="Times New Roman" w:cs="Times New Roman"/>
          <w:sz w:val="24"/>
          <w:szCs w:val="24"/>
          <w:lang w:val="en-US"/>
        </w:rPr>
        <w:t>the 15 EU</w:t>
      </w:r>
      <w:r w:rsidR="00FF6314" w:rsidRPr="00D34322">
        <w:rPr>
          <w:rFonts w:ascii="Times New Roman" w:hAnsi="Times New Roman" w:cs="Times New Roman"/>
          <w:sz w:val="24"/>
          <w:szCs w:val="24"/>
          <w:lang w:val="en-US"/>
        </w:rPr>
        <w:t xml:space="preserve"> member states, Norway, Iceland, Liechtenstein</w:t>
      </w:r>
      <w:r w:rsidR="00123439" w:rsidRPr="00D34322">
        <w:rPr>
          <w:rFonts w:ascii="Times New Roman" w:hAnsi="Times New Roman" w:cs="Times New Roman"/>
          <w:sz w:val="24"/>
          <w:szCs w:val="24"/>
          <w:lang w:val="en-US"/>
        </w:rPr>
        <w:t xml:space="preserve"> and the US</w:t>
      </w:r>
      <w:r w:rsidR="00FF6314" w:rsidRPr="00D34322">
        <w:rPr>
          <w:rFonts w:ascii="Times New Roman" w:hAnsi="Times New Roman" w:cs="Times New Roman"/>
          <w:sz w:val="24"/>
          <w:szCs w:val="24"/>
          <w:lang w:val="en-US"/>
        </w:rPr>
        <w:t>.</w:t>
      </w:r>
      <w:r w:rsidR="00123439" w:rsidRPr="00D34322">
        <w:rPr>
          <w:rFonts w:ascii="Times New Roman" w:hAnsi="Times New Roman" w:cs="Times New Roman"/>
          <w:sz w:val="24"/>
          <w:szCs w:val="24"/>
          <w:lang w:val="en-US"/>
        </w:rPr>
        <w:t xml:space="preserve"> What they found was that</w:t>
      </w:r>
      <w:r w:rsidR="00DF1DE2" w:rsidRPr="00D34322">
        <w:rPr>
          <w:rFonts w:ascii="Times New Roman" w:hAnsi="Times New Roman" w:cs="Times New Roman"/>
          <w:sz w:val="24"/>
          <w:szCs w:val="24"/>
          <w:lang w:val="en-US"/>
        </w:rPr>
        <w:t xml:space="preserve"> </w:t>
      </w:r>
      <w:r w:rsidR="00123439" w:rsidRPr="00D34322">
        <w:rPr>
          <w:rFonts w:ascii="Times New Roman" w:hAnsi="Times New Roman" w:cs="Times New Roman"/>
          <w:sz w:val="24"/>
          <w:szCs w:val="24"/>
          <w:lang w:val="en-US"/>
        </w:rPr>
        <w:t xml:space="preserve">men were </w:t>
      </w:r>
      <w:r w:rsidR="00DF1DE2" w:rsidRPr="00D34322">
        <w:rPr>
          <w:rFonts w:ascii="Times New Roman" w:hAnsi="Times New Roman" w:cs="Times New Roman"/>
          <w:sz w:val="24"/>
          <w:szCs w:val="24"/>
          <w:lang w:val="en-US"/>
        </w:rPr>
        <w:t xml:space="preserve">more likely </w:t>
      </w:r>
      <w:r w:rsidR="00123439" w:rsidRPr="00D34322">
        <w:rPr>
          <w:rFonts w:ascii="Times New Roman" w:hAnsi="Times New Roman" w:cs="Times New Roman"/>
          <w:sz w:val="24"/>
          <w:szCs w:val="24"/>
          <w:lang w:val="en-US"/>
        </w:rPr>
        <w:t xml:space="preserve">to start a business than women. One surprising result </w:t>
      </w:r>
      <w:r w:rsidR="00123439" w:rsidRPr="00D34322">
        <w:rPr>
          <w:rFonts w:ascii="Times New Roman" w:hAnsi="Times New Roman" w:cs="Times New Roman"/>
          <w:sz w:val="24"/>
          <w:szCs w:val="24"/>
          <w:lang w:val="en-US"/>
        </w:rPr>
        <w:lastRenderedPageBreak/>
        <w:t>was that making</w:t>
      </w:r>
      <w:r w:rsidR="00DF1DE2" w:rsidRPr="00D34322">
        <w:rPr>
          <w:rFonts w:ascii="Times New Roman" w:hAnsi="Times New Roman" w:cs="Times New Roman"/>
          <w:sz w:val="24"/>
          <w:szCs w:val="24"/>
          <w:lang w:val="en-US"/>
        </w:rPr>
        <w:t xml:space="preserve"> things more complex administratively negatively aff</w:t>
      </w:r>
      <w:r w:rsidR="00123439" w:rsidRPr="00D34322">
        <w:rPr>
          <w:rFonts w:ascii="Times New Roman" w:hAnsi="Times New Roman" w:cs="Times New Roman"/>
          <w:sz w:val="24"/>
          <w:szCs w:val="24"/>
          <w:lang w:val="en-US"/>
        </w:rPr>
        <w:t>ects those in already in business, but the opposite counts for lack of financial support. Here they found that it does not influence the odds of being an entrepreneur.</w:t>
      </w:r>
      <w:r w:rsidR="00DF1DE2" w:rsidRPr="00D34322">
        <w:rPr>
          <w:rFonts w:ascii="Times New Roman" w:hAnsi="Times New Roman" w:cs="Times New Roman"/>
          <w:sz w:val="24"/>
          <w:szCs w:val="24"/>
          <w:lang w:val="en-US"/>
        </w:rPr>
        <w:t xml:space="preserve"> </w:t>
      </w:r>
      <w:r w:rsidR="00123439" w:rsidRPr="00D34322">
        <w:rPr>
          <w:rFonts w:ascii="Times New Roman" w:hAnsi="Times New Roman" w:cs="Times New Roman"/>
          <w:sz w:val="24"/>
          <w:szCs w:val="24"/>
          <w:lang w:val="en-US"/>
        </w:rPr>
        <w:t>Another striking result is that EU</w:t>
      </w:r>
      <w:r w:rsidR="00DF1DE2" w:rsidRPr="00D34322">
        <w:rPr>
          <w:rFonts w:ascii="Times New Roman" w:hAnsi="Times New Roman" w:cs="Times New Roman"/>
          <w:sz w:val="24"/>
          <w:szCs w:val="24"/>
          <w:lang w:val="en-US"/>
        </w:rPr>
        <w:t xml:space="preserve"> countries odds of taking steps to start a business </w:t>
      </w:r>
      <w:r w:rsidR="00123439" w:rsidRPr="00D34322">
        <w:rPr>
          <w:rFonts w:ascii="Times New Roman" w:hAnsi="Times New Roman" w:cs="Times New Roman"/>
          <w:sz w:val="24"/>
          <w:szCs w:val="24"/>
          <w:lang w:val="en-US"/>
        </w:rPr>
        <w:t xml:space="preserve">are </w:t>
      </w:r>
      <w:r w:rsidR="00DF1DE2" w:rsidRPr="00D34322">
        <w:rPr>
          <w:rFonts w:ascii="Times New Roman" w:hAnsi="Times New Roman" w:cs="Times New Roman"/>
          <w:sz w:val="24"/>
          <w:szCs w:val="24"/>
          <w:lang w:val="en-US"/>
        </w:rPr>
        <w:t xml:space="preserve">lower than the US, but EU countries more likely to think about </w:t>
      </w:r>
      <w:r w:rsidR="00123439" w:rsidRPr="00D34322">
        <w:rPr>
          <w:rFonts w:ascii="Times New Roman" w:hAnsi="Times New Roman" w:cs="Times New Roman"/>
          <w:sz w:val="24"/>
          <w:szCs w:val="24"/>
          <w:lang w:val="en-US"/>
        </w:rPr>
        <w:t>starting a business.</w:t>
      </w:r>
      <w:r w:rsidR="00FF6314" w:rsidRPr="00D34322">
        <w:rPr>
          <w:rFonts w:ascii="Times New Roman" w:hAnsi="Times New Roman" w:cs="Times New Roman"/>
          <w:sz w:val="24"/>
          <w:szCs w:val="24"/>
          <w:lang w:val="en-US"/>
        </w:rPr>
        <w:t xml:space="preserve"> </w:t>
      </w:r>
    </w:p>
    <w:p w:rsidR="002F6122" w:rsidRPr="00D34322" w:rsidRDefault="00FF6314" w:rsidP="00D34322">
      <w:pPr>
        <w:autoSpaceDE w:val="0"/>
        <w:autoSpaceDN w:val="0"/>
        <w:adjustRightInd w:val="0"/>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t>Now that a clear introduction was given in to what can motivate a p</w:t>
      </w:r>
      <w:r w:rsidR="00F12BEB" w:rsidRPr="00D34322">
        <w:rPr>
          <w:rFonts w:ascii="Times New Roman" w:hAnsi="Times New Roman" w:cs="Times New Roman"/>
          <w:sz w:val="24"/>
          <w:szCs w:val="24"/>
          <w:lang w:val="en-US"/>
        </w:rPr>
        <w:t xml:space="preserve">erson to become an entrepreneur, we can look at </w:t>
      </w:r>
      <w:r w:rsidR="00F12BEB" w:rsidRPr="00D34322">
        <w:rPr>
          <w:rFonts w:ascii="Times New Roman" w:hAnsi="Times New Roman" w:cs="Times New Roman"/>
          <w:sz w:val="24"/>
          <w:szCs w:val="24"/>
          <w:lang w:val="en-US"/>
        </w:rPr>
        <w:lastRenderedPageBreak/>
        <w:t xml:space="preserve">how policies affect entrepreneurs and how these policies are being researched. </w:t>
      </w:r>
    </w:p>
    <w:p w:rsidR="00534303" w:rsidRPr="00290B03" w:rsidRDefault="00534303" w:rsidP="00D34322">
      <w:pPr>
        <w:autoSpaceDE w:val="0"/>
        <w:autoSpaceDN w:val="0"/>
        <w:adjustRightInd w:val="0"/>
        <w:jc w:val="both"/>
        <w:rPr>
          <w:rFonts w:ascii="Times New Roman" w:hAnsi="Times New Roman" w:cs="Times New Roman"/>
          <w:b/>
          <w:bCs/>
          <w:i/>
          <w:sz w:val="24"/>
          <w:szCs w:val="24"/>
          <w:lang w:val="en-US"/>
        </w:rPr>
      </w:pPr>
      <w:r w:rsidRPr="00290B03">
        <w:rPr>
          <w:rFonts w:ascii="Times New Roman" w:hAnsi="Times New Roman" w:cs="Times New Roman"/>
          <w:b/>
          <w:bCs/>
          <w:i/>
          <w:sz w:val="24"/>
          <w:szCs w:val="24"/>
          <w:lang w:val="en-US"/>
        </w:rPr>
        <w:t>Importance of entrepreneurship policies</w:t>
      </w:r>
    </w:p>
    <w:p w:rsidR="00534303" w:rsidRPr="00D34322" w:rsidRDefault="00534303" w:rsidP="00D34322">
      <w:pPr>
        <w:autoSpaceDE w:val="0"/>
        <w:autoSpaceDN w:val="0"/>
        <w:adjustRightInd w:val="0"/>
        <w:jc w:val="both"/>
        <w:rPr>
          <w:rFonts w:ascii="Times New Roman" w:hAnsi="Times New Roman" w:cs="Times New Roman"/>
          <w:bCs/>
          <w:sz w:val="24"/>
          <w:szCs w:val="24"/>
          <w:lang w:val="en-US"/>
        </w:rPr>
      </w:pPr>
      <w:r w:rsidRPr="00D34322">
        <w:rPr>
          <w:rFonts w:ascii="Times New Roman" w:hAnsi="Times New Roman" w:cs="Times New Roman"/>
          <w:bCs/>
          <w:sz w:val="24"/>
          <w:szCs w:val="24"/>
          <w:lang w:val="en-US"/>
        </w:rPr>
        <w:t>The literature on entrepreneurship policies seem to agree that one of the biggest reasons for these policies is to promote new ideas and innovation. According to Sternberg and Wennekers (2005) a small but significant proportion of business start-ups introduce new knowledge to the economy, em</w:t>
      </w:r>
      <w:r w:rsidRPr="00D34322">
        <w:rPr>
          <w:rFonts w:ascii="Times New Roman" w:hAnsi="Times New Roman" w:cs="Times New Roman"/>
          <w:bCs/>
          <w:sz w:val="24"/>
          <w:szCs w:val="24"/>
          <w:lang w:val="en-US"/>
        </w:rPr>
        <w:lastRenderedPageBreak/>
        <w:t>bedded in new products or new ways of producing an existing good or service. A larger number of start-ups are not themselves innovators, rather they diffuse new products and techniques developed by others. And by their sheer numbers, all start-ups enhance competition. Innovation and competition contribute to a continuous restructuring of the economy, including business exits, mergers and entrepreneurial ventures by incumbents</w:t>
      </w:r>
      <w:sdt>
        <w:sdtPr>
          <w:rPr>
            <w:rFonts w:ascii="Times New Roman" w:hAnsi="Times New Roman" w:cs="Times New Roman"/>
            <w:bCs/>
            <w:sz w:val="24"/>
            <w:szCs w:val="24"/>
            <w:lang w:val="en-US"/>
          </w:rPr>
          <w:id w:val="309293583"/>
          <w:citation/>
        </w:sdtPr>
        <w:sdtEndPr/>
        <w:sdtContent>
          <w:r w:rsidRPr="00D34322">
            <w:rPr>
              <w:rFonts w:ascii="Times New Roman" w:hAnsi="Times New Roman" w:cs="Times New Roman"/>
              <w:bCs/>
              <w:sz w:val="24"/>
              <w:szCs w:val="24"/>
              <w:lang w:val="en-US"/>
            </w:rPr>
            <w:fldChar w:fldCharType="begin"/>
          </w:r>
          <w:r w:rsidRPr="00D34322">
            <w:rPr>
              <w:rFonts w:ascii="Times New Roman" w:hAnsi="Times New Roman" w:cs="Times New Roman"/>
              <w:bCs/>
              <w:sz w:val="24"/>
              <w:szCs w:val="24"/>
              <w:lang w:val="en-US"/>
            </w:rPr>
            <w:instrText xml:space="preserve"> CITATION Ste05 \l 1033 </w:instrText>
          </w:r>
          <w:r w:rsidRPr="00D34322">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(Sternberg &amp; Wennekers, 2005)</w:t>
          </w:r>
          <w:r w:rsidRPr="00D34322">
            <w:rPr>
              <w:rFonts w:ascii="Times New Roman" w:hAnsi="Times New Roman" w:cs="Times New Roman"/>
              <w:sz w:val="24"/>
              <w:szCs w:val="24"/>
              <w:lang w:val="en-US"/>
            </w:rPr>
            <w:fldChar w:fldCharType="end"/>
          </w:r>
        </w:sdtContent>
      </w:sdt>
      <w:r w:rsidRPr="00D34322">
        <w:rPr>
          <w:rFonts w:ascii="Times New Roman" w:hAnsi="Times New Roman" w:cs="Times New Roman"/>
          <w:bCs/>
          <w:sz w:val="24"/>
          <w:szCs w:val="24"/>
          <w:lang w:val="en-US"/>
        </w:rPr>
        <w:t xml:space="preserve">. They concluded that especially high-growth business start-ups and opportunity entrepreneurship enhance knowledge spillovers </w:t>
      </w:r>
      <w:r w:rsidRPr="00D34322">
        <w:rPr>
          <w:rFonts w:ascii="Times New Roman" w:hAnsi="Times New Roman" w:cs="Times New Roman"/>
          <w:bCs/>
          <w:sz w:val="24"/>
          <w:szCs w:val="24"/>
          <w:lang w:val="en-US"/>
        </w:rPr>
        <w:lastRenderedPageBreak/>
        <w:t xml:space="preserve">and economic growth. Belso-Martinez et al show that having prior professional experience is beneficial when pursuing an innovation opportunity, reading the market or dealing with specific rules or regulations. What is also seen from their research is that both public and private suppliers of knowledge intensive services (services dedicated to supporting business processes) encourage the performance of a new business. However, what emerges as an overwhelming result is the synergistic effect derived from combining both public and private knowledge intensive services. There is also no </w:t>
      </w:r>
      <w:r w:rsidRPr="00D34322">
        <w:rPr>
          <w:rFonts w:ascii="Times New Roman" w:hAnsi="Times New Roman" w:cs="Times New Roman"/>
          <w:bCs/>
          <w:sz w:val="24"/>
          <w:szCs w:val="24"/>
          <w:lang w:val="en-US"/>
        </w:rPr>
        <w:lastRenderedPageBreak/>
        <w:t>crowding-out or displacement effect, whereas a highly stimulating effect appears when public programs and private actions complement each other</w:t>
      </w:r>
      <w:sdt>
        <w:sdtPr>
          <w:rPr>
            <w:rFonts w:ascii="Times New Roman" w:hAnsi="Times New Roman" w:cs="Times New Roman"/>
            <w:bCs/>
            <w:sz w:val="24"/>
            <w:szCs w:val="24"/>
            <w:lang w:val="en-US"/>
          </w:rPr>
          <w:id w:val="-1274944589"/>
          <w:citation/>
        </w:sdtPr>
        <w:sdtEndPr/>
        <w:sdtContent>
          <w:r w:rsidRPr="00D34322">
            <w:rPr>
              <w:rFonts w:ascii="Times New Roman" w:hAnsi="Times New Roman" w:cs="Times New Roman"/>
              <w:bCs/>
              <w:sz w:val="24"/>
              <w:szCs w:val="24"/>
              <w:lang w:val="en-US"/>
            </w:rPr>
            <w:fldChar w:fldCharType="begin"/>
          </w:r>
          <w:r w:rsidRPr="00D34322">
            <w:rPr>
              <w:rFonts w:ascii="Times New Roman" w:hAnsi="Times New Roman" w:cs="Times New Roman"/>
              <w:bCs/>
              <w:sz w:val="24"/>
              <w:szCs w:val="24"/>
              <w:lang w:val="en-US"/>
            </w:rPr>
            <w:instrText xml:space="preserve"> CITATION Bel12 \l 1033 </w:instrText>
          </w:r>
          <w:r w:rsidRPr="00D34322">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(Belso-Martinez, Molina-Morales, &amp; Mas-Verdu, 2012)</w:t>
          </w:r>
          <w:r w:rsidRPr="00D34322">
            <w:rPr>
              <w:rFonts w:ascii="Times New Roman" w:hAnsi="Times New Roman" w:cs="Times New Roman"/>
              <w:sz w:val="24"/>
              <w:szCs w:val="24"/>
              <w:lang w:val="en-US"/>
            </w:rPr>
            <w:fldChar w:fldCharType="end"/>
          </w:r>
        </w:sdtContent>
      </w:sdt>
      <w:r w:rsidRPr="00D34322">
        <w:rPr>
          <w:rFonts w:ascii="Times New Roman" w:hAnsi="Times New Roman" w:cs="Times New Roman"/>
          <w:bCs/>
          <w:sz w:val="24"/>
          <w:szCs w:val="24"/>
          <w:lang w:val="en-US"/>
        </w:rPr>
        <w:t>.</w:t>
      </w:r>
    </w:p>
    <w:p w:rsidR="00534303" w:rsidRPr="00D34322" w:rsidRDefault="00534303" w:rsidP="00D34322">
      <w:pPr>
        <w:autoSpaceDE w:val="0"/>
        <w:autoSpaceDN w:val="0"/>
        <w:adjustRightInd w:val="0"/>
        <w:jc w:val="both"/>
        <w:rPr>
          <w:rFonts w:ascii="Times New Roman" w:hAnsi="Times New Roman" w:cs="Times New Roman"/>
          <w:sz w:val="24"/>
          <w:szCs w:val="24"/>
          <w:lang w:val="en-US"/>
        </w:rPr>
      </w:pPr>
      <w:r w:rsidRPr="00D34322">
        <w:rPr>
          <w:rFonts w:ascii="Times New Roman" w:hAnsi="Times New Roman" w:cs="Times New Roman"/>
          <w:bCs/>
          <w:sz w:val="24"/>
          <w:szCs w:val="24"/>
          <w:lang w:val="en-US"/>
        </w:rPr>
        <w:t xml:space="preserve">Another important reason for the need of entrepreneurship policies is the existence of distortions and market failures. As stated by Audretsch, Grilo and Thurik (2007) there are three types of externalities that serve a compelling case for public policy intervention: network externalities, knowledge </w:t>
      </w:r>
      <w:r w:rsidRPr="00D34322">
        <w:rPr>
          <w:rFonts w:ascii="Times New Roman" w:hAnsi="Times New Roman" w:cs="Times New Roman"/>
          <w:bCs/>
          <w:sz w:val="24"/>
          <w:szCs w:val="24"/>
          <w:lang w:val="en-US"/>
        </w:rPr>
        <w:lastRenderedPageBreak/>
        <w:t>externalities and learning externalities.</w:t>
      </w:r>
      <w:r w:rsidRPr="00D34322">
        <w:rPr>
          <w:rFonts w:ascii="Times New Roman" w:hAnsi="Times New Roman" w:cs="Times New Roman"/>
          <w:sz w:val="24"/>
          <w:szCs w:val="24"/>
          <w:lang w:val="en-US"/>
        </w:rPr>
        <w:t xml:space="preserve"> </w:t>
      </w:r>
      <w:r w:rsidRPr="00D34322">
        <w:rPr>
          <w:rFonts w:ascii="Times New Roman" w:hAnsi="Times New Roman" w:cs="Times New Roman"/>
          <w:bCs/>
          <w:sz w:val="24"/>
          <w:szCs w:val="24"/>
          <w:lang w:val="en-US"/>
        </w:rPr>
        <w:t>Network externalities result from the value of an individual’s or a firm’s capabilities conditional on the geographic nearness of complementary firms and individuals. This makes the value of an entrepreneurial firm larger in the presence of other entrepreneurial firms because of the existence specialized workers or suppliers, or because of increased potential for informational, technological and knowledge spillovers</w:t>
      </w:r>
      <w:sdt>
        <w:sdtPr>
          <w:rPr>
            <w:rFonts w:ascii="Times New Roman" w:hAnsi="Times New Roman" w:cs="Times New Roman"/>
            <w:bCs/>
            <w:sz w:val="24"/>
            <w:szCs w:val="24"/>
            <w:lang w:val="en-US"/>
          </w:rPr>
          <w:id w:val="-1009989394"/>
          <w:citation/>
        </w:sdtPr>
        <w:sdtEndPr/>
        <w:sdtContent>
          <w:r w:rsidRPr="00D34322">
            <w:rPr>
              <w:rFonts w:ascii="Times New Roman" w:hAnsi="Times New Roman" w:cs="Times New Roman"/>
              <w:bCs/>
              <w:sz w:val="24"/>
              <w:szCs w:val="24"/>
              <w:lang w:val="en-US"/>
            </w:rPr>
            <w:fldChar w:fldCharType="begin"/>
          </w:r>
          <w:r w:rsidRPr="00D34322">
            <w:rPr>
              <w:rFonts w:ascii="Times New Roman" w:hAnsi="Times New Roman" w:cs="Times New Roman"/>
              <w:bCs/>
              <w:sz w:val="24"/>
              <w:szCs w:val="24"/>
              <w:lang w:val="en-US"/>
            </w:rPr>
            <w:instrText xml:space="preserve"> CITATION Aud07 \l 1033 </w:instrText>
          </w:r>
          <w:r w:rsidRPr="00D34322">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(Audretsch, Grilo, &amp; Thurik, Handbook of Research on Entrepreneurship Policy, 2007)</w:t>
          </w:r>
          <w:r w:rsidRPr="00D34322">
            <w:rPr>
              <w:rFonts w:ascii="Times New Roman" w:hAnsi="Times New Roman" w:cs="Times New Roman"/>
              <w:sz w:val="24"/>
              <w:szCs w:val="24"/>
              <w:lang w:val="en-US"/>
            </w:rPr>
            <w:fldChar w:fldCharType="end"/>
          </w:r>
        </w:sdtContent>
      </w:sdt>
      <w:r w:rsidRPr="00D34322">
        <w:rPr>
          <w:rFonts w:ascii="Times New Roman" w:hAnsi="Times New Roman" w:cs="Times New Roman"/>
          <w:bCs/>
          <w:sz w:val="24"/>
          <w:szCs w:val="24"/>
          <w:lang w:val="en-US"/>
        </w:rPr>
        <w:t xml:space="preserve">. Knowledge externalities can be seen as the </w:t>
      </w:r>
      <w:r w:rsidRPr="00D34322">
        <w:rPr>
          <w:rFonts w:ascii="Times New Roman" w:hAnsi="Times New Roman" w:cs="Times New Roman"/>
          <w:bCs/>
          <w:sz w:val="24"/>
          <w:szCs w:val="24"/>
          <w:lang w:val="en-US"/>
        </w:rPr>
        <w:lastRenderedPageBreak/>
        <w:t xml:space="preserve">spillover effect of individuals exchanging ideas with each other. Knowledge and the new ideas that it brings about has, at least partially, the nature of a public good. Because of these public good characteristics, private provision will be sub-optimal, showcasing the need for public intervention. Learning externalities result from the learning effect on third parties resulting from the activity of other firms, even if they fail. Ideas and projects created by failed firms often become essential parts of successful products and projects in other firms. This externality, from which other successful firms </w:t>
      </w:r>
      <w:r w:rsidRPr="00D34322">
        <w:rPr>
          <w:rFonts w:ascii="Times New Roman" w:hAnsi="Times New Roman" w:cs="Times New Roman"/>
          <w:bCs/>
          <w:sz w:val="24"/>
          <w:szCs w:val="24"/>
          <w:lang w:val="en-US"/>
        </w:rPr>
        <w:lastRenderedPageBreak/>
        <w:t>benefit, involves no compensation for the failed firm who can only appropriate the returns to its investment if it succeeds</w:t>
      </w:r>
      <w:sdt>
        <w:sdtPr>
          <w:rPr>
            <w:rFonts w:ascii="Times New Roman" w:hAnsi="Times New Roman" w:cs="Times New Roman"/>
            <w:bCs/>
            <w:sz w:val="24"/>
            <w:szCs w:val="24"/>
            <w:lang w:val="en-US"/>
          </w:rPr>
          <w:id w:val="498922734"/>
          <w:citation/>
        </w:sdtPr>
        <w:sdtEndPr/>
        <w:sdtContent>
          <w:r w:rsidRPr="00D34322">
            <w:rPr>
              <w:rFonts w:ascii="Times New Roman" w:hAnsi="Times New Roman" w:cs="Times New Roman"/>
              <w:bCs/>
              <w:sz w:val="24"/>
              <w:szCs w:val="24"/>
              <w:lang w:val="en-US"/>
            </w:rPr>
            <w:fldChar w:fldCharType="begin"/>
          </w:r>
          <w:r w:rsidRPr="00D34322">
            <w:rPr>
              <w:rFonts w:ascii="Times New Roman" w:hAnsi="Times New Roman" w:cs="Times New Roman"/>
              <w:bCs/>
              <w:sz w:val="24"/>
              <w:szCs w:val="24"/>
              <w:lang w:val="en-US"/>
            </w:rPr>
            <w:instrText xml:space="preserve"> CITATION Aud07 \l 1033 </w:instrText>
          </w:r>
          <w:r w:rsidRPr="00D34322">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(Audretsch, Grilo, &amp; Thurik, Handbook of Research on Entrepreneurship Policy, 2007)</w:t>
          </w:r>
          <w:r w:rsidRPr="00D34322">
            <w:rPr>
              <w:rFonts w:ascii="Times New Roman" w:hAnsi="Times New Roman" w:cs="Times New Roman"/>
              <w:sz w:val="24"/>
              <w:szCs w:val="24"/>
              <w:lang w:val="en-US"/>
            </w:rPr>
            <w:fldChar w:fldCharType="end"/>
          </w:r>
        </w:sdtContent>
      </w:sdt>
    </w:p>
    <w:p w:rsidR="001422E3" w:rsidRPr="00290B03" w:rsidRDefault="001422E3" w:rsidP="00D34322">
      <w:pPr>
        <w:autoSpaceDE w:val="0"/>
        <w:autoSpaceDN w:val="0"/>
        <w:adjustRightInd w:val="0"/>
        <w:jc w:val="both"/>
        <w:rPr>
          <w:rFonts w:ascii="Times New Roman" w:hAnsi="Times New Roman" w:cs="Times New Roman"/>
          <w:b/>
          <w:i/>
          <w:sz w:val="24"/>
          <w:szCs w:val="24"/>
          <w:lang w:val="en-US"/>
        </w:rPr>
      </w:pPr>
      <w:r w:rsidRPr="00290B03">
        <w:rPr>
          <w:rFonts w:ascii="Times New Roman" w:hAnsi="Times New Roman" w:cs="Times New Roman"/>
          <w:b/>
          <w:i/>
          <w:sz w:val="24"/>
          <w:szCs w:val="24"/>
          <w:lang w:val="en-US"/>
        </w:rPr>
        <w:t>Overview of entrepreneurship policies</w:t>
      </w:r>
    </w:p>
    <w:p w:rsidR="00AC3175" w:rsidRPr="00D34322" w:rsidRDefault="002F6122" w:rsidP="00D34322">
      <w:pPr>
        <w:autoSpaceDE w:val="0"/>
        <w:autoSpaceDN w:val="0"/>
        <w:adjustRightInd w:val="0"/>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t xml:space="preserve">The government is able to influence the economy in different ways. By influencing the economy they also help promote entrepreneurship. First, it creates a legal framework in which the property rights of all market parties are guaranteed and </w:t>
      </w:r>
      <w:r w:rsidRPr="00D34322">
        <w:rPr>
          <w:rFonts w:ascii="Times New Roman" w:hAnsi="Times New Roman" w:cs="Times New Roman"/>
          <w:sz w:val="24"/>
          <w:szCs w:val="24"/>
          <w:lang w:val="en-US"/>
        </w:rPr>
        <w:lastRenderedPageBreak/>
        <w:t>protected. This general role of the government is supplemented with a ‘correcting’ role of the government in case of market failure. Finally, the government also acts as a market party through government expenditures</w:t>
      </w:r>
      <w:sdt>
        <w:sdtPr>
          <w:rPr>
            <w:rFonts w:ascii="Times New Roman" w:hAnsi="Times New Roman" w:cs="Times New Roman"/>
            <w:sz w:val="24"/>
            <w:szCs w:val="24"/>
            <w:lang w:val="en-US"/>
          </w:rPr>
          <w:id w:val="-2099312480"/>
          <w:citation/>
        </w:sdtPr>
        <w:sdtEndPr/>
        <w:sdtContent>
          <w:r w:rsidR="00917A7A" w:rsidRPr="00D34322">
            <w:rPr>
              <w:rFonts w:ascii="Times New Roman" w:hAnsi="Times New Roman" w:cs="Times New Roman"/>
              <w:sz w:val="24"/>
              <w:szCs w:val="24"/>
              <w:lang w:val="en-US"/>
            </w:rPr>
            <w:fldChar w:fldCharType="begin"/>
          </w:r>
          <w:r w:rsidR="00917A7A" w:rsidRPr="00D34322">
            <w:rPr>
              <w:rFonts w:ascii="Times New Roman" w:hAnsi="Times New Roman" w:cs="Times New Roman"/>
              <w:sz w:val="24"/>
              <w:szCs w:val="24"/>
              <w:lang w:val="en-US"/>
            </w:rPr>
            <w:instrText xml:space="preserve"> CITATION Aud06 \l 1033 </w:instrText>
          </w:r>
          <w:r w:rsidR="00917A7A"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(Audretsch, Thurik, Verheul, &amp; Wennekers, 2006)</w:t>
          </w:r>
          <w:r w:rsidR="00917A7A" w:rsidRPr="00D34322">
            <w:rPr>
              <w:rFonts w:ascii="Times New Roman" w:hAnsi="Times New Roman" w:cs="Times New Roman"/>
              <w:sz w:val="24"/>
              <w:szCs w:val="24"/>
              <w:lang w:val="en-US"/>
            </w:rPr>
            <w:fldChar w:fldCharType="end"/>
          </w:r>
        </w:sdtContent>
      </w:sdt>
      <w:r w:rsidR="00917A7A" w:rsidRPr="00D34322">
        <w:rPr>
          <w:rFonts w:ascii="Times New Roman" w:hAnsi="Times New Roman" w:cs="Times New Roman"/>
          <w:sz w:val="24"/>
          <w:szCs w:val="24"/>
          <w:lang w:val="en-US"/>
        </w:rPr>
        <w:t>. According to Storey (1994) there are different macro policies that a government implements such as interest rates and taxation; deregulation and simplification; sectoral and problem-specific policies; financial assistance and indirect assistance, i.e., informational ser</w:t>
      </w:r>
      <w:r w:rsidR="00917A7A" w:rsidRPr="00D34322">
        <w:rPr>
          <w:rFonts w:ascii="Times New Roman" w:hAnsi="Times New Roman" w:cs="Times New Roman"/>
          <w:sz w:val="24"/>
          <w:szCs w:val="24"/>
          <w:lang w:val="en-US"/>
        </w:rPr>
        <w:lastRenderedPageBreak/>
        <w:t xml:space="preserve">vices; and the relationship between small firms and the government. Another way of distinguishing between governmental policies is by categorizing them as either input or output based policies. </w:t>
      </w:r>
      <w:r w:rsidR="00C21071" w:rsidRPr="00D34322">
        <w:rPr>
          <w:rFonts w:ascii="Times New Roman" w:hAnsi="Times New Roman" w:cs="Times New Roman"/>
          <w:sz w:val="24"/>
          <w:szCs w:val="24"/>
          <w:lang w:val="en-US"/>
        </w:rPr>
        <w:t>Government policies can be directed either at the input side of entrepreneurship, i.e., labor, finance and information, or the output side of entrepreneurship, i.e., opportunities for sales</w:t>
      </w:r>
      <w:sdt>
        <w:sdtPr>
          <w:rPr>
            <w:rFonts w:ascii="Times New Roman" w:hAnsi="Times New Roman" w:cs="Times New Roman"/>
            <w:sz w:val="24"/>
            <w:szCs w:val="24"/>
            <w:lang w:val="en-US"/>
          </w:rPr>
          <w:id w:val="-1576970783"/>
          <w:citation/>
        </w:sdtPr>
        <w:sdtEndPr/>
        <w:sdtContent>
          <w:r w:rsidR="00C21071" w:rsidRPr="00D34322">
            <w:rPr>
              <w:rFonts w:ascii="Times New Roman" w:hAnsi="Times New Roman" w:cs="Times New Roman"/>
              <w:sz w:val="24"/>
              <w:szCs w:val="24"/>
              <w:lang w:val="en-US"/>
            </w:rPr>
            <w:fldChar w:fldCharType="begin"/>
          </w:r>
          <w:r w:rsidR="00C21071" w:rsidRPr="00D34322">
            <w:rPr>
              <w:rFonts w:ascii="Times New Roman" w:hAnsi="Times New Roman" w:cs="Times New Roman"/>
              <w:sz w:val="24"/>
              <w:szCs w:val="24"/>
              <w:lang w:val="en-US"/>
            </w:rPr>
            <w:instrText xml:space="preserve"> CITATION Aud06 \l 1033 </w:instrText>
          </w:r>
          <w:r w:rsidR="00C21071"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(Audretsch, Thurik, Verheul, &amp; Wennekers, 2006)</w:t>
          </w:r>
          <w:r w:rsidR="00C21071" w:rsidRPr="00D34322">
            <w:rPr>
              <w:rFonts w:ascii="Times New Roman" w:hAnsi="Times New Roman" w:cs="Times New Roman"/>
              <w:sz w:val="24"/>
              <w:szCs w:val="24"/>
              <w:lang w:val="en-US"/>
            </w:rPr>
            <w:fldChar w:fldCharType="end"/>
          </w:r>
        </w:sdtContent>
      </w:sdt>
      <w:r w:rsidR="00C21071" w:rsidRPr="00D34322">
        <w:rPr>
          <w:rFonts w:ascii="Times New Roman" w:hAnsi="Times New Roman" w:cs="Times New Roman"/>
          <w:sz w:val="24"/>
          <w:szCs w:val="24"/>
          <w:lang w:val="en-US"/>
        </w:rPr>
        <w:t xml:space="preserve">. </w:t>
      </w:r>
    </w:p>
    <w:p w:rsidR="002E671F" w:rsidRPr="00D34322" w:rsidRDefault="002E671F" w:rsidP="00D34322">
      <w:pPr>
        <w:autoSpaceDE w:val="0"/>
        <w:autoSpaceDN w:val="0"/>
        <w:adjustRightInd w:val="0"/>
        <w:jc w:val="both"/>
        <w:rPr>
          <w:rFonts w:ascii="Times New Roman" w:hAnsi="Times New Roman" w:cs="Times New Roman"/>
          <w:sz w:val="24"/>
          <w:szCs w:val="24"/>
          <w:lang w:val="en-US"/>
        </w:rPr>
      </w:pPr>
    </w:p>
    <w:p w:rsidR="002E671F" w:rsidRPr="00D34322" w:rsidRDefault="002E671F" w:rsidP="00D34322">
      <w:pPr>
        <w:autoSpaceDE w:val="0"/>
        <w:autoSpaceDN w:val="0"/>
        <w:adjustRightInd w:val="0"/>
        <w:jc w:val="both"/>
        <w:rPr>
          <w:rFonts w:ascii="Times New Roman" w:hAnsi="Times New Roman" w:cs="Times New Roman"/>
          <w:sz w:val="24"/>
          <w:szCs w:val="24"/>
          <w:lang w:val="en-US"/>
        </w:rPr>
      </w:pPr>
      <w:r w:rsidRPr="00D34322">
        <w:rPr>
          <w:rFonts w:ascii="Times New Roman" w:hAnsi="Times New Roman" w:cs="Times New Roman"/>
          <w:noProof/>
          <w:sz w:val="24"/>
          <w:szCs w:val="24"/>
          <w:lang w:val="en-GB" w:eastAsia="en-GB"/>
        </w:rPr>
        <w:lastRenderedPageBreak/>
        <w:drawing>
          <wp:inline distT="0" distB="0" distL="0" distR="0" wp14:anchorId="231C1E7B" wp14:editId="08CA2BC1">
            <wp:extent cx="4124325" cy="1790700"/>
            <wp:effectExtent l="0" t="0" r="9525" b="0"/>
            <wp:docPr id="1" name="Picture 1" descr="http://www.oecd.org/media/oecdorg/satellitesites/stie-outlook/images/stiimages/g6-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oecd.org/media/oecdorg/satellitesites/stie-outlook/images/stiimages/g6-04.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24325" cy="1790700"/>
                    </a:xfrm>
                    <a:prstGeom prst="rect">
                      <a:avLst/>
                    </a:prstGeom>
                    <a:noFill/>
                    <a:ln>
                      <a:noFill/>
                    </a:ln>
                  </pic:spPr>
                </pic:pic>
              </a:graphicData>
            </a:graphic>
          </wp:inline>
        </w:drawing>
      </w:r>
      <w:r w:rsidRPr="00D34322">
        <w:rPr>
          <w:rFonts w:ascii="Times New Roman" w:hAnsi="Times New Roman" w:cs="Times New Roman"/>
          <w:sz w:val="24"/>
          <w:szCs w:val="24"/>
          <w:lang w:val="en-US"/>
        </w:rPr>
        <w:br/>
      </w:r>
      <w:r w:rsidRPr="00D34322">
        <w:rPr>
          <w:rFonts w:ascii="Times New Roman" w:hAnsi="Times New Roman" w:cs="Times New Roman"/>
          <w:i/>
          <w:sz w:val="24"/>
          <w:szCs w:val="24"/>
          <w:lang w:val="en-US"/>
        </w:rPr>
        <w:t>Figure 1</w:t>
      </w:r>
    </w:p>
    <w:p w:rsidR="00B2246F" w:rsidRPr="00D34322" w:rsidRDefault="00B2246F" w:rsidP="00D34322">
      <w:pPr>
        <w:autoSpaceDE w:val="0"/>
        <w:autoSpaceDN w:val="0"/>
        <w:adjustRightInd w:val="0"/>
        <w:jc w:val="both"/>
        <w:rPr>
          <w:rFonts w:ascii="Times New Roman" w:hAnsi="Times New Roman" w:cs="Times New Roman"/>
          <w:sz w:val="24"/>
          <w:szCs w:val="24"/>
          <w:lang w:val="en-US"/>
        </w:rPr>
      </w:pPr>
    </w:p>
    <w:p w:rsidR="004331E5" w:rsidRPr="00D34322" w:rsidRDefault="00F43872" w:rsidP="00D34322">
      <w:pPr>
        <w:autoSpaceDE w:val="0"/>
        <w:autoSpaceDN w:val="0"/>
        <w:adjustRightInd w:val="0"/>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t>The figure above shows another way of looking at entrepreneurship policy, which is the OECD’s way of distinguishing between different entrepreneurship policy measures</w:t>
      </w:r>
      <w:r w:rsidR="005745FD" w:rsidRPr="00D34322">
        <w:rPr>
          <w:rFonts w:ascii="Times New Roman" w:hAnsi="Times New Roman" w:cs="Times New Roman"/>
          <w:sz w:val="24"/>
          <w:szCs w:val="24"/>
          <w:lang w:val="en-US"/>
        </w:rPr>
        <w:t xml:space="preserve">. </w:t>
      </w:r>
      <w:r w:rsidR="00B2246F" w:rsidRPr="00D34322">
        <w:rPr>
          <w:rFonts w:ascii="Times New Roman" w:hAnsi="Times New Roman" w:cs="Times New Roman"/>
          <w:sz w:val="24"/>
          <w:szCs w:val="24"/>
          <w:lang w:val="en-US"/>
        </w:rPr>
        <w:t>Entrepreneurship policies can adopt</w:t>
      </w:r>
      <w:r w:rsidR="005745FD" w:rsidRPr="00D34322">
        <w:rPr>
          <w:rFonts w:ascii="Times New Roman" w:hAnsi="Times New Roman" w:cs="Times New Roman"/>
          <w:sz w:val="24"/>
          <w:szCs w:val="24"/>
          <w:lang w:val="en-US"/>
        </w:rPr>
        <w:t xml:space="preserve"> either</w:t>
      </w:r>
      <w:r w:rsidR="00B2246F" w:rsidRPr="00D34322">
        <w:rPr>
          <w:rFonts w:ascii="Times New Roman" w:hAnsi="Times New Roman" w:cs="Times New Roman"/>
          <w:sz w:val="24"/>
          <w:szCs w:val="24"/>
          <w:lang w:val="en-US"/>
        </w:rPr>
        <w:t xml:space="preserve"> supply-side or de</w:t>
      </w:r>
      <w:r w:rsidR="005745FD" w:rsidRPr="00D34322">
        <w:rPr>
          <w:rFonts w:ascii="Times New Roman" w:hAnsi="Times New Roman" w:cs="Times New Roman"/>
          <w:sz w:val="24"/>
          <w:szCs w:val="24"/>
          <w:lang w:val="en-US"/>
        </w:rPr>
        <w:t>mand-</w:t>
      </w:r>
      <w:r w:rsidR="005745FD" w:rsidRPr="00D34322">
        <w:rPr>
          <w:rFonts w:ascii="Times New Roman" w:hAnsi="Times New Roman" w:cs="Times New Roman"/>
          <w:sz w:val="24"/>
          <w:szCs w:val="24"/>
          <w:lang w:val="en-US"/>
        </w:rPr>
        <w:lastRenderedPageBreak/>
        <w:t>side measures. In figure 1 they are</w:t>
      </w:r>
      <w:r w:rsidR="00B2246F" w:rsidRPr="00D34322">
        <w:rPr>
          <w:rFonts w:ascii="Times New Roman" w:hAnsi="Times New Roman" w:cs="Times New Roman"/>
          <w:sz w:val="24"/>
          <w:szCs w:val="24"/>
          <w:lang w:val="en-US"/>
        </w:rPr>
        <w:t xml:space="preserve"> grouped into four broad areas: programmes addressing entrepren</w:t>
      </w:r>
      <w:r w:rsidR="00F70326" w:rsidRPr="00D34322">
        <w:rPr>
          <w:rFonts w:ascii="Times New Roman" w:hAnsi="Times New Roman" w:cs="Times New Roman"/>
          <w:sz w:val="24"/>
          <w:szCs w:val="24"/>
          <w:lang w:val="en-US"/>
        </w:rPr>
        <w:t>eurship culture and ecosystems, access to finance,</w:t>
      </w:r>
      <w:r w:rsidR="00B2246F" w:rsidRPr="00D34322">
        <w:rPr>
          <w:rFonts w:ascii="Times New Roman" w:hAnsi="Times New Roman" w:cs="Times New Roman"/>
          <w:sz w:val="24"/>
          <w:szCs w:val="24"/>
          <w:lang w:val="en-US"/>
        </w:rPr>
        <w:t xml:space="preserve"> reduction of regulatory and administrative bar</w:t>
      </w:r>
      <w:r w:rsidR="00F70326" w:rsidRPr="00D34322">
        <w:rPr>
          <w:rFonts w:ascii="Times New Roman" w:hAnsi="Times New Roman" w:cs="Times New Roman"/>
          <w:sz w:val="24"/>
          <w:szCs w:val="24"/>
          <w:lang w:val="en-US"/>
        </w:rPr>
        <w:t>riers</w:t>
      </w:r>
      <w:r w:rsidR="00B2246F" w:rsidRPr="00D34322">
        <w:rPr>
          <w:rFonts w:ascii="Times New Roman" w:hAnsi="Times New Roman" w:cs="Times New Roman"/>
          <w:sz w:val="24"/>
          <w:szCs w:val="24"/>
          <w:lang w:val="en-US"/>
        </w:rPr>
        <w:t xml:space="preserve"> and programmes targeting specific groups</w:t>
      </w:r>
      <w:r w:rsidRPr="00D34322">
        <w:rPr>
          <w:rFonts w:ascii="Times New Roman" w:hAnsi="Times New Roman" w:cs="Times New Roman"/>
          <w:sz w:val="24"/>
          <w:szCs w:val="24"/>
          <w:lang w:val="en-US"/>
        </w:rPr>
        <w:t xml:space="preserve">. </w:t>
      </w:r>
      <w:r w:rsidR="00F70326" w:rsidRPr="00D34322">
        <w:rPr>
          <w:rFonts w:ascii="Times New Roman" w:hAnsi="Times New Roman" w:cs="Times New Roman"/>
          <w:sz w:val="24"/>
          <w:szCs w:val="24"/>
          <w:lang w:val="en-US"/>
        </w:rPr>
        <w:t>T</w:t>
      </w:r>
      <w:r w:rsidRPr="00D34322">
        <w:rPr>
          <w:rFonts w:ascii="Times New Roman" w:hAnsi="Times New Roman" w:cs="Times New Roman"/>
          <w:sz w:val="24"/>
          <w:szCs w:val="24"/>
          <w:lang w:val="en-US"/>
        </w:rPr>
        <w:t>he first group</w:t>
      </w:r>
      <w:r w:rsidR="00F70326" w:rsidRPr="00D34322">
        <w:rPr>
          <w:rFonts w:ascii="Times New Roman" w:hAnsi="Times New Roman" w:cs="Times New Roman"/>
          <w:sz w:val="24"/>
          <w:szCs w:val="24"/>
          <w:lang w:val="en-US"/>
        </w:rPr>
        <w:t xml:space="preserve"> consists of </w:t>
      </w:r>
      <w:r w:rsidRPr="00D34322">
        <w:rPr>
          <w:rFonts w:ascii="Times New Roman" w:hAnsi="Times New Roman" w:cs="Times New Roman"/>
          <w:sz w:val="24"/>
          <w:szCs w:val="24"/>
          <w:lang w:val="en-US"/>
        </w:rPr>
        <w:t>entreprene</w:t>
      </w:r>
      <w:r w:rsidR="00F70326" w:rsidRPr="00D34322">
        <w:rPr>
          <w:rFonts w:ascii="Times New Roman" w:hAnsi="Times New Roman" w:cs="Times New Roman"/>
          <w:sz w:val="24"/>
          <w:szCs w:val="24"/>
          <w:lang w:val="en-US"/>
        </w:rPr>
        <w:t xml:space="preserve">urship promotion programmes dedicated to raising awareness in </w:t>
      </w:r>
      <w:r w:rsidRPr="00D34322">
        <w:rPr>
          <w:rFonts w:ascii="Times New Roman" w:hAnsi="Times New Roman" w:cs="Times New Roman"/>
          <w:sz w:val="24"/>
          <w:szCs w:val="24"/>
          <w:lang w:val="en-US"/>
        </w:rPr>
        <w:t>society</w:t>
      </w:r>
      <w:r w:rsidR="001215DD" w:rsidRPr="00D34322">
        <w:rPr>
          <w:rFonts w:ascii="Times New Roman" w:hAnsi="Times New Roman" w:cs="Times New Roman"/>
          <w:sz w:val="24"/>
          <w:szCs w:val="24"/>
          <w:lang w:val="en-US"/>
        </w:rPr>
        <w:t xml:space="preserve"> via advertising campaigns for example</w:t>
      </w:r>
      <w:r w:rsidRPr="00D34322">
        <w:rPr>
          <w:rFonts w:ascii="Times New Roman" w:hAnsi="Times New Roman" w:cs="Times New Roman"/>
          <w:sz w:val="24"/>
          <w:szCs w:val="24"/>
          <w:lang w:val="en-US"/>
        </w:rPr>
        <w:t xml:space="preserve">; training and education schemes to </w:t>
      </w:r>
      <w:r w:rsidR="00F70326" w:rsidRPr="00D34322">
        <w:rPr>
          <w:rFonts w:ascii="Times New Roman" w:hAnsi="Times New Roman" w:cs="Times New Roman"/>
          <w:sz w:val="24"/>
          <w:szCs w:val="24"/>
          <w:lang w:val="en-US"/>
        </w:rPr>
        <w:t>instill</w:t>
      </w:r>
      <w:r w:rsidRPr="00D34322">
        <w:rPr>
          <w:rFonts w:ascii="Times New Roman" w:hAnsi="Times New Roman" w:cs="Times New Roman"/>
          <w:sz w:val="24"/>
          <w:szCs w:val="24"/>
          <w:lang w:val="en-US"/>
        </w:rPr>
        <w:t xml:space="preserve"> entrepreneurship skills through interactive and experiential teaching methods (e.g. business plan competitions, student virtual start-ups, etc.); mentoring and </w:t>
      </w:r>
      <w:r w:rsidRPr="00D34322">
        <w:rPr>
          <w:rFonts w:ascii="Times New Roman" w:hAnsi="Times New Roman" w:cs="Times New Roman"/>
          <w:sz w:val="24"/>
          <w:szCs w:val="24"/>
          <w:lang w:val="en-US"/>
        </w:rPr>
        <w:lastRenderedPageBreak/>
        <w:t xml:space="preserve">coaching programmes to help new entrepreneurs </w:t>
      </w:r>
      <w:r w:rsidR="00F70326" w:rsidRPr="00D34322">
        <w:rPr>
          <w:rFonts w:ascii="Times New Roman" w:hAnsi="Times New Roman" w:cs="Times New Roman"/>
          <w:sz w:val="24"/>
          <w:szCs w:val="24"/>
          <w:lang w:val="en-US"/>
        </w:rPr>
        <w:t xml:space="preserve">and </w:t>
      </w:r>
      <w:r w:rsidRPr="00D34322">
        <w:rPr>
          <w:rFonts w:ascii="Times New Roman" w:hAnsi="Times New Roman" w:cs="Times New Roman"/>
          <w:sz w:val="24"/>
          <w:szCs w:val="24"/>
          <w:lang w:val="en-US"/>
        </w:rPr>
        <w:t>network initiatives to strengthen the</w:t>
      </w:r>
      <w:r w:rsidR="00CA20AA" w:rsidRPr="00D34322">
        <w:rPr>
          <w:rFonts w:ascii="Times New Roman" w:hAnsi="Times New Roman" w:cs="Times New Roman"/>
          <w:sz w:val="24"/>
          <w:szCs w:val="24"/>
          <w:lang w:val="en-US"/>
        </w:rPr>
        <w:t xml:space="preserve"> abilities</w:t>
      </w:r>
      <w:r w:rsidR="001215DD" w:rsidRPr="00D34322">
        <w:rPr>
          <w:rFonts w:ascii="Times New Roman" w:hAnsi="Times New Roman" w:cs="Times New Roman"/>
          <w:sz w:val="24"/>
          <w:szCs w:val="24"/>
          <w:lang w:val="en-US"/>
        </w:rPr>
        <w:t xml:space="preserve"> of </w:t>
      </w:r>
      <w:r w:rsidRPr="00D34322">
        <w:rPr>
          <w:rFonts w:ascii="Times New Roman" w:hAnsi="Times New Roman" w:cs="Times New Roman"/>
          <w:sz w:val="24"/>
          <w:szCs w:val="24"/>
          <w:lang w:val="en-US"/>
        </w:rPr>
        <w:t>entrepreneurs through knowledge spillovers. </w:t>
      </w:r>
      <w:r w:rsidR="001215DD" w:rsidRPr="00D34322">
        <w:rPr>
          <w:rFonts w:ascii="Times New Roman" w:hAnsi="Times New Roman" w:cs="Times New Roman"/>
          <w:sz w:val="24"/>
          <w:szCs w:val="24"/>
          <w:lang w:val="en-US"/>
        </w:rPr>
        <w:t xml:space="preserve"> </w:t>
      </w:r>
      <w:r w:rsidRPr="00D34322">
        <w:rPr>
          <w:rFonts w:ascii="Times New Roman" w:hAnsi="Times New Roman" w:cs="Times New Roman"/>
          <w:sz w:val="24"/>
          <w:szCs w:val="24"/>
          <w:lang w:val="en-US"/>
        </w:rPr>
        <w:t xml:space="preserve">In the second group are programmes for access to finance, including both debt and equity finance </w:t>
      </w:r>
      <w:r w:rsidR="001215DD" w:rsidRPr="00D34322">
        <w:rPr>
          <w:rFonts w:ascii="Times New Roman" w:hAnsi="Times New Roman" w:cs="Times New Roman"/>
          <w:sz w:val="24"/>
          <w:szCs w:val="24"/>
          <w:lang w:val="en-US"/>
        </w:rPr>
        <w:t>such as start-up grants and loans and</w:t>
      </w:r>
      <w:r w:rsidRPr="00D34322">
        <w:rPr>
          <w:rFonts w:ascii="Times New Roman" w:hAnsi="Times New Roman" w:cs="Times New Roman"/>
          <w:sz w:val="24"/>
          <w:szCs w:val="24"/>
          <w:lang w:val="en-US"/>
        </w:rPr>
        <w:t xml:space="preserve"> progra</w:t>
      </w:r>
      <w:r w:rsidR="001215DD" w:rsidRPr="00D34322">
        <w:rPr>
          <w:rFonts w:ascii="Times New Roman" w:hAnsi="Times New Roman" w:cs="Times New Roman"/>
          <w:sz w:val="24"/>
          <w:szCs w:val="24"/>
          <w:lang w:val="en-US"/>
        </w:rPr>
        <w:t>mmes to support venture capital. The third group shows</w:t>
      </w:r>
      <w:r w:rsidRPr="00D34322">
        <w:rPr>
          <w:rFonts w:ascii="Times New Roman" w:hAnsi="Times New Roman" w:cs="Times New Roman"/>
          <w:sz w:val="24"/>
          <w:szCs w:val="24"/>
          <w:lang w:val="en-US"/>
        </w:rPr>
        <w:t xml:space="preserve"> measures aimed at the simplification of business regulations (e.g. start-up administrative compliance, bankruptcy legislation, etc.); special taxation and social contribution regimes </w:t>
      </w:r>
      <w:r w:rsidRPr="00D34322">
        <w:rPr>
          <w:rFonts w:ascii="Times New Roman" w:hAnsi="Times New Roman" w:cs="Times New Roman"/>
          <w:sz w:val="24"/>
          <w:szCs w:val="24"/>
          <w:lang w:val="en-US"/>
        </w:rPr>
        <w:lastRenderedPageBreak/>
        <w:t>for new firms (e.g. reduced corporate tax rate and tax reporting requirements); competition policy that affects market accessibility for new entrants (e.g. antitrust measures, banking legislation); and technology policy that creates opportunities for research commercialisation by new firms. </w:t>
      </w:r>
      <w:r w:rsidRPr="00D34322">
        <w:rPr>
          <w:rFonts w:ascii="Times New Roman" w:hAnsi="Times New Roman" w:cs="Times New Roman"/>
          <w:sz w:val="24"/>
          <w:szCs w:val="24"/>
          <w:lang w:val="en-US"/>
        </w:rPr>
        <w:br/>
        <w:t xml:space="preserve">In the </w:t>
      </w:r>
      <w:r w:rsidR="003029D9" w:rsidRPr="00D34322">
        <w:rPr>
          <w:rFonts w:ascii="Times New Roman" w:hAnsi="Times New Roman" w:cs="Times New Roman"/>
          <w:sz w:val="24"/>
          <w:szCs w:val="24"/>
          <w:lang w:val="en-US"/>
        </w:rPr>
        <w:t xml:space="preserve">final </w:t>
      </w:r>
      <w:r w:rsidRPr="00D34322">
        <w:rPr>
          <w:rFonts w:ascii="Times New Roman" w:hAnsi="Times New Roman" w:cs="Times New Roman"/>
          <w:sz w:val="24"/>
          <w:szCs w:val="24"/>
          <w:lang w:val="en-US"/>
        </w:rPr>
        <w:t xml:space="preserve">group are policies that target specific groups, such as high-growth firms, innovative small and medium-sized enterprises (SMEs) or SMEs in general. There are also tailored entrepreneurship policies and programmes for traditionally underrepresented groups such as university students, </w:t>
      </w:r>
      <w:r w:rsidRPr="00D34322">
        <w:rPr>
          <w:rFonts w:ascii="Times New Roman" w:hAnsi="Times New Roman" w:cs="Times New Roman"/>
          <w:sz w:val="24"/>
          <w:szCs w:val="24"/>
          <w:lang w:val="en-US"/>
        </w:rPr>
        <w:lastRenderedPageBreak/>
        <w:t xml:space="preserve">women, ethnic minorities, youth and older people, the </w:t>
      </w:r>
      <w:r w:rsidR="00045A8B" w:rsidRPr="00D34322">
        <w:rPr>
          <w:rFonts w:ascii="Times New Roman" w:hAnsi="Times New Roman" w:cs="Times New Roman"/>
          <w:sz w:val="24"/>
          <w:szCs w:val="24"/>
          <w:lang w:val="en-US"/>
        </w:rPr>
        <w:t>unemployed</w:t>
      </w:r>
      <w:r w:rsidRPr="00D34322">
        <w:rPr>
          <w:rFonts w:ascii="Times New Roman" w:hAnsi="Times New Roman" w:cs="Times New Roman"/>
          <w:sz w:val="24"/>
          <w:szCs w:val="24"/>
          <w:lang w:val="en-US"/>
        </w:rPr>
        <w:t xml:space="preserve"> and specific industry sectors.</w:t>
      </w:r>
    </w:p>
    <w:p w:rsidR="00810A6C" w:rsidRPr="00290B03" w:rsidRDefault="00B8491B" w:rsidP="00D34322">
      <w:pPr>
        <w:autoSpaceDE w:val="0"/>
        <w:autoSpaceDN w:val="0"/>
        <w:adjustRightInd w:val="0"/>
        <w:spacing w:before="240"/>
        <w:jc w:val="both"/>
        <w:rPr>
          <w:rFonts w:ascii="Times New Roman" w:hAnsi="Times New Roman" w:cs="Times New Roman"/>
          <w:b/>
          <w:i/>
          <w:sz w:val="24"/>
          <w:szCs w:val="24"/>
          <w:lang w:val="en-US"/>
        </w:rPr>
      </w:pPr>
      <w:r>
        <w:rPr>
          <w:rFonts w:ascii="Times New Roman" w:hAnsi="Times New Roman" w:cs="Times New Roman"/>
          <w:b/>
          <w:i/>
          <w:sz w:val="24"/>
          <w:szCs w:val="24"/>
          <w:lang w:val="en-US"/>
        </w:rPr>
        <w:t>Literature on transition from</w:t>
      </w:r>
      <w:r w:rsidR="00810A6C" w:rsidRPr="00290B03">
        <w:rPr>
          <w:rFonts w:ascii="Times New Roman" w:hAnsi="Times New Roman" w:cs="Times New Roman"/>
          <w:b/>
          <w:i/>
          <w:sz w:val="24"/>
          <w:szCs w:val="24"/>
          <w:lang w:val="en-US"/>
        </w:rPr>
        <w:t xml:space="preserve"> unemployment to self-employment</w:t>
      </w:r>
    </w:p>
    <w:p w:rsidR="0033778F" w:rsidRPr="00D34322" w:rsidRDefault="004331E5" w:rsidP="00D34322">
      <w:pPr>
        <w:autoSpaceDE w:val="0"/>
        <w:autoSpaceDN w:val="0"/>
        <w:adjustRightInd w:val="0"/>
        <w:spacing w:before="240"/>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t>Focusing on these tailored entrepreneurship policies, there are two ways in which self-employment can reduce unemployment.</w:t>
      </w:r>
      <w:r w:rsidR="00540884" w:rsidRPr="00D34322">
        <w:rPr>
          <w:rFonts w:ascii="Times New Roman" w:hAnsi="Times New Roman" w:cs="Times New Roman"/>
          <w:sz w:val="24"/>
          <w:szCs w:val="24"/>
          <w:lang w:val="en-US"/>
        </w:rPr>
        <w:t xml:space="preserve"> First, th</w:t>
      </w:r>
      <w:r w:rsidR="00E042E4" w:rsidRPr="00D34322">
        <w:rPr>
          <w:rFonts w:ascii="Times New Roman" w:hAnsi="Times New Roman" w:cs="Times New Roman"/>
          <w:sz w:val="24"/>
          <w:szCs w:val="24"/>
          <w:lang w:val="en-US"/>
        </w:rPr>
        <w:t>ere is a direct effect of moving an unemployed individual to self-employment</w:t>
      </w:r>
      <w:r w:rsidR="00540884" w:rsidRPr="00D34322">
        <w:rPr>
          <w:rFonts w:ascii="Times New Roman" w:hAnsi="Times New Roman" w:cs="Times New Roman"/>
          <w:sz w:val="24"/>
          <w:szCs w:val="24"/>
          <w:lang w:val="en-US"/>
        </w:rPr>
        <w:t xml:space="preserve">. Second, there is an indirect effect of eventual job creation by entrepreneurs who </w:t>
      </w:r>
      <w:r w:rsidR="00540884" w:rsidRPr="00D34322">
        <w:rPr>
          <w:rFonts w:ascii="Times New Roman" w:hAnsi="Times New Roman" w:cs="Times New Roman"/>
          <w:sz w:val="24"/>
          <w:szCs w:val="24"/>
          <w:lang w:val="en-US"/>
        </w:rPr>
        <w:lastRenderedPageBreak/>
        <w:t>succeed in running enterprises which require outside labour</w:t>
      </w:r>
      <w:sdt>
        <w:sdtPr>
          <w:rPr>
            <w:rFonts w:ascii="Times New Roman" w:hAnsi="Times New Roman" w:cs="Times New Roman"/>
            <w:sz w:val="24"/>
            <w:szCs w:val="24"/>
            <w:lang w:val="en-US"/>
          </w:rPr>
          <w:id w:val="-838846058"/>
          <w:citation/>
        </w:sdtPr>
        <w:sdtEndPr/>
        <w:sdtContent>
          <w:r w:rsidR="00540884" w:rsidRPr="00D34322">
            <w:rPr>
              <w:rFonts w:ascii="Times New Roman" w:hAnsi="Times New Roman" w:cs="Times New Roman"/>
              <w:sz w:val="24"/>
              <w:szCs w:val="24"/>
              <w:lang w:val="en-US"/>
            </w:rPr>
            <w:fldChar w:fldCharType="begin"/>
          </w:r>
          <w:r w:rsidR="00540884" w:rsidRPr="00D34322">
            <w:rPr>
              <w:rFonts w:ascii="Times New Roman" w:hAnsi="Times New Roman" w:cs="Times New Roman"/>
              <w:sz w:val="24"/>
              <w:szCs w:val="24"/>
              <w:lang w:val="en-US"/>
            </w:rPr>
            <w:instrText xml:space="preserve"> CITATION Con10 \l 1033 </w:instrText>
          </w:r>
          <w:r w:rsidR="00540884"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(Congregado, Golpe, &amp; Carmona, 2010)</w:t>
          </w:r>
          <w:r w:rsidR="00540884" w:rsidRPr="00D34322">
            <w:rPr>
              <w:rFonts w:ascii="Times New Roman" w:hAnsi="Times New Roman" w:cs="Times New Roman"/>
              <w:sz w:val="24"/>
              <w:szCs w:val="24"/>
              <w:lang w:val="en-US"/>
            </w:rPr>
            <w:fldChar w:fldCharType="end"/>
          </w:r>
        </w:sdtContent>
      </w:sdt>
      <w:r w:rsidR="00540884" w:rsidRPr="00D34322">
        <w:rPr>
          <w:rFonts w:ascii="Times New Roman" w:hAnsi="Times New Roman" w:cs="Times New Roman"/>
          <w:sz w:val="24"/>
          <w:szCs w:val="24"/>
          <w:lang w:val="en-US"/>
        </w:rPr>
        <w:t>.</w:t>
      </w:r>
      <w:r w:rsidR="00F43872" w:rsidRPr="00D34322">
        <w:rPr>
          <w:rFonts w:ascii="Times New Roman" w:hAnsi="Times New Roman" w:cs="Times New Roman"/>
          <w:sz w:val="24"/>
          <w:szCs w:val="24"/>
          <w:lang w:val="en-US"/>
        </w:rPr>
        <w:t> </w:t>
      </w:r>
      <w:r w:rsidR="00A838EC">
        <w:rPr>
          <w:rFonts w:ascii="Times New Roman" w:hAnsi="Times New Roman" w:cs="Times New Roman"/>
          <w:sz w:val="24"/>
          <w:szCs w:val="24"/>
          <w:lang w:val="en-US"/>
        </w:rPr>
        <w:t>The problem is that programs</w:t>
      </w:r>
      <w:r w:rsidR="002B1FC8" w:rsidRPr="00D34322">
        <w:rPr>
          <w:rFonts w:ascii="Times New Roman" w:hAnsi="Times New Roman" w:cs="Times New Roman"/>
          <w:sz w:val="24"/>
          <w:szCs w:val="24"/>
          <w:lang w:val="en-US"/>
        </w:rPr>
        <w:t xml:space="preserve"> devised to increase the self-employment rate may attract the worst </w:t>
      </w:r>
      <w:r w:rsidR="00D569BC" w:rsidRPr="00D34322">
        <w:rPr>
          <w:rFonts w:ascii="Times New Roman" w:hAnsi="Times New Roman" w:cs="Times New Roman"/>
          <w:sz w:val="24"/>
          <w:szCs w:val="24"/>
          <w:lang w:val="en-US"/>
        </w:rPr>
        <w:t xml:space="preserve">entrepreneurs </w:t>
      </w:r>
      <w:r w:rsidR="00C56206" w:rsidRPr="00D34322">
        <w:rPr>
          <w:rFonts w:ascii="Times New Roman" w:hAnsi="Times New Roman" w:cs="Times New Roman"/>
          <w:sz w:val="24"/>
          <w:szCs w:val="24"/>
          <w:lang w:val="en-US"/>
        </w:rPr>
        <w:t>that are either unqualified or avoiding the hunt for a job. These individuals are described by Roman et al (2013) as “last resort” entrepreneurs.</w:t>
      </w:r>
      <w:r w:rsidR="0033778F" w:rsidRPr="00D34322">
        <w:rPr>
          <w:rFonts w:ascii="Times New Roman" w:hAnsi="Times New Roman" w:cs="Times New Roman"/>
          <w:sz w:val="24"/>
          <w:szCs w:val="24"/>
          <w:lang w:val="en-US"/>
        </w:rPr>
        <w:t xml:space="preserve"> They divide unemployed individuals entering self-employment into three groups: true entrepreneurs who enter self-employment to take advantage of an opportunity, those that are unemployed and receive a paid-employment offer but prefer to </w:t>
      </w:r>
      <w:r w:rsidR="0033778F" w:rsidRPr="00D34322">
        <w:rPr>
          <w:rFonts w:ascii="Times New Roman" w:hAnsi="Times New Roman" w:cs="Times New Roman"/>
          <w:sz w:val="24"/>
          <w:szCs w:val="24"/>
          <w:lang w:val="en-US"/>
        </w:rPr>
        <w:lastRenderedPageBreak/>
        <w:t>be self-employed (dependent self-employment</w:t>
      </w:r>
      <w:r w:rsidR="00060714" w:rsidRPr="00D34322">
        <w:rPr>
          <w:rFonts w:ascii="Times New Roman" w:hAnsi="Times New Roman" w:cs="Times New Roman"/>
          <w:sz w:val="24"/>
          <w:szCs w:val="24"/>
          <w:lang w:val="en-US"/>
        </w:rPr>
        <w:t xml:space="preserve">) and last-resort entrepreneurs which was described above. Roman et al. (2013) </w:t>
      </w:r>
      <w:r w:rsidR="006525E9" w:rsidRPr="00D34322">
        <w:rPr>
          <w:rFonts w:ascii="Times New Roman" w:hAnsi="Times New Roman" w:cs="Times New Roman"/>
          <w:sz w:val="24"/>
          <w:szCs w:val="24"/>
          <w:lang w:val="en-US"/>
        </w:rPr>
        <w:t xml:space="preserve">investigate how and why unemployed individuals enter self-employment and </w:t>
      </w:r>
      <w:r w:rsidR="00C22E51" w:rsidRPr="00D34322">
        <w:rPr>
          <w:rFonts w:ascii="Times New Roman" w:hAnsi="Times New Roman" w:cs="Times New Roman"/>
          <w:sz w:val="24"/>
          <w:szCs w:val="24"/>
          <w:lang w:val="en-US"/>
        </w:rPr>
        <w:t>propose several hypotheses</w:t>
      </w:r>
      <w:r w:rsidR="003F11D0" w:rsidRPr="00D34322">
        <w:rPr>
          <w:rFonts w:ascii="Times New Roman" w:hAnsi="Times New Roman" w:cs="Times New Roman"/>
          <w:sz w:val="24"/>
          <w:szCs w:val="24"/>
          <w:lang w:val="en-US"/>
        </w:rPr>
        <w:t xml:space="preserve"> about</w:t>
      </w:r>
      <w:r w:rsidR="00C22E51" w:rsidRPr="00D34322">
        <w:rPr>
          <w:rFonts w:ascii="Times New Roman" w:hAnsi="Times New Roman" w:cs="Times New Roman"/>
          <w:sz w:val="24"/>
          <w:szCs w:val="24"/>
          <w:lang w:val="en-US"/>
        </w:rPr>
        <w:t xml:space="preserve"> the probability of entering</w:t>
      </w:r>
      <w:r w:rsidR="003F11D0" w:rsidRPr="00D34322">
        <w:rPr>
          <w:rFonts w:ascii="Times New Roman" w:hAnsi="Times New Roman" w:cs="Times New Roman"/>
          <w:sz w:val="24"/>
          <w:szCs w:val="24"/>
          <w:lang w:val="en-US"/>
        </w:rPr>
        <w:t xml:space="preserve"> self-employment from unemployment. </w:t>
      </w:r>
      <w:r w:rsidR="003F17E5" w:rsidRPr="00D34322">
        <w:rPr>
          <w:rFonts w:ascii="Times New Roman" w:hAnsi="Times New Roman" w:cs="Times New Roman"/>
          <w:sz w:val="24"/>
          <w:szCs w:val="24"/>
          <w:lang w:val="en-US"/>
        </w:rPr>
        <w:t>Th</w:t>
      </w:r>
      <w:r w:rsidR="00565889" w:rsidRPr="00D34322">
        <w:rPr>
          <w:rFonts w:ascii="Times New Roman" w:hAnsi="Times New Roman" w:cs="Times New Roman"/>
          <w:sz w:val="24"/>
          <w:szCs w:val="24"/>
          <w:lang w:val="en-US"/>
        </w:rPr>
        <w:t xml:space="preserve">e following conclusions </w:t>
      </w:r>
      <w:r w:rsidR="003F17E5" w:rsidRPr="00D34322">
        <w:rPr>
          <w:rFonts w:ascii="Times New Roman" w:hAnsi="Times New Roman" w:cs="Times New Roman"/>
          <w:sz w:val="24"/>
          <w:szCs w:val="24"/>
          <w:lang w:val="en-US"/>
        </w:rPr>
        <w:t xml:space="preserve"> are arrived from social capital points</w:t>
      </w:r>
      <w:r w:rsidR="00565889" w:rsidRPr="00D34322">
        <w:rPr>
          <w:rFonts w:ascii="Times New Roman" w:hAnsi="Times New Roman" w:cs="Times New Roman"/>
          <w:sz w:val="24"/>
          <w:szCs w:val="24"/>
          <w:lang w:val="en-US"/>
        </w:rPr>
        <w:t>: when</w:t>
      </w:r>
      <w:r w:rsidR="00A44DB4" w:rsidRPr="00D34322">
        <w:rPr>
          <w:rFonts w:ascii="Times New Roman" w:hAnsi="Times New Roman" w:cs="Times New Roman"/>
          <w:sz w:val="24"/>
          <w:szCs w:val="24"/>
          <w:lang w:val="en-US"/>
        </w:rPr>
        <w:t xml:space="preserve"> the individual has</w:t>
      </w:r>
      <w:r w:rsidR="00565889" w:rsidRPr="00D34322">
        <w:rPr>
          <w:rFonts w:ascii="Times New Roman" w:hAnsi="Times New Roman" w:cs="Times New Roman"/>
          <w:sz w:val="24"/>
          <w:szCs w:val="24"/>
          <w:lang w:val="en-US"/>
        </w:rPr>
        <w:t xml:space="preserve"> </w:t>
      </w:r>
      <w:r w:rsidR="00A44DB4" w:rsidRPr="00D34322">
        <w:rPr>
          <w:rFonts w:ascii="Times New Roman" w:hAnsi="Times New Roman" w:cs="Times New Roman"/>
          <w:sz w:val="24"/>
          <w:szCs w:val="24"/>
          <w:lang w:val="en-US"/>
        </w:rPr>
        <w:t>relatives that are self-employed</w:t>
      </w:r>
      <w:r w:rsidR="00565889" w:rsidRPr="00D34322">
        <w:rPr>
          <w:rFonts w:ascii="Times New Roman" w:hAnsi="Times New Roman" w:cs="Times New Roman"/>
          <w:sz w:val="24"/>
          <w:szCs w:val="24"/>
          <w:lang w:val="en-US"/>
        </w:rPr>
        <w:t xml:space="preserve">, the probabilities of switching </w:t>
      </w:r>
      <w:r w:rsidR="00A44DB4" w:rsidRPr="00D34322">
        <w:rPr>
          <w:rFonts w:ascii="Times New Roman" w:hAnsi="Times New Roman" w:cs="Times New Roman"/>
          <w:sz w:val="24"/>
          <w:szCs w:val="24"/>
          <w:lang w:val="en-US"/>
        </w:rPr>
        <w:t xml:space="preserve">to self-employment </w:t>
      </w:r>
      <w:r w:rsidR="00565889" w:rsidRPr="00D34322">
        <w:rPr>
          <w:rFonts w:ascii="Times New Roman" w:hAnsi="Times New Roman" w:cs="Times New Roman"/>
          <w:sz w:val="24"/>
          <w:szCs w:val="24"/>
          <w:lang w:val="en-US"/>
        </w:rPr>
        <w:t>increase by about 117%</w:t>
      </w:r>
      <w:r w:rsidR="00A44DB4" w:rsidRPr="00D34322">
        <w:rPr>
          <w:rFonts w:ascii="Times New Roman" w:hAnsi="Times New Roman" w:cs="Times New Roman"/>
          <w:sz w:val="24"/>
          <w:szCs w:val="24"/>
          <w:lang w:val="en-US"/>
        </w:rPr>
        <w:t>, the probability of becoming self-</w:t>
      </w:r>
      <w:r w:rsidR="00A44DB4" w:rsidRPr="00D34322">
        <w:rPr>
          <w:rFonts w:ascii="Times New Roman" w:hAnsi="Times New Roman" w:cs="Times New Roman"/>
          <w:sz w:val="24"/>
          <w:szCs w:val="24"/>
          <w:lang w:val="en-US"/>
        </w:rPr>
        <w:lastRenderedPageBreak/>
        <w:t xml:space="preserve">employed increases by about 44% and 53% when </w:t>
      </w:r>
      <w:r w:rsidR="003F17E5" w:rsidRPr="00D34322">
        <w:rPr>
          <w:rFonts w:ascii="Times New Roman" w:hAnsi="Times New Roman" w:cs="Times New Roman"/>
          <w:sz w:val="24"/>
          <w:szCs w:val="24"/>
          <w:lang w:val="en-US"/>
        </w:rPr>
        <w:t xml:space="preserve">an individual is a member of an association, club or organization and meets with friends frequently. </w:t>
      </w:r>
      <w:r w:rsidR="000974CF" w:rsidRPr="00D34322">
        <w:rPr>
          <w:rFonts w:ascii="Times New Roman" w:hAnsi="Times New Roman" w:cs="Times New Roman"/>
          <w:sz w:val="24"/>
          <w:szCs w:val="24"/>
          <w:lang w:val="en-US"/>
        </w:rPr>
        <w:t>Roman et al. also studied the role of the macro environment on the probabilities of switching from unemployment to self-employment. One of their conclusions from this section relates to the prosperity-pull and the recession-pull hypotheses. The prosperity-pull hypothesis suggests that individuals consider entry into self-employment at times when the overall economic cl</w:t>
      </w:r>
      <w:r w:rsidR="00A103C1" w:rsidRPr="00D34322">
        <w:rPr>
          <w:rFonts w:ascii="Times New Roman" w:hAnsi="Times New Roman" w:cs="Times New Roman"/>
          <w:sz w:val="24"/>
          <w:szCs w:val="24"/>
          <w:lang w:val="en-US"/>
        </w:rPr>
        <w:t xml:space="preserve">imate is </w:t>
      </w:r>
      <w:r w:rsidR="00A103C1" w:rsidRPr="00D34322">
        <w:rPr>
          <w:rFonts w:ascii="Times New Roman" w:hAnsi="Times New Roman" w:cs="Times New Roman"/>
          <w:sz w:val="24"/>
          <w:szCs w:val="24"/>
          <w:lang w:val="en-US"/>
        </w:rPr>
        <w:lastRenderedPageBreak/>
        <w:t>favourable, which means that</w:t>
      </w:r>
      <w:r w:rsidR="000974CF" w:rsidRPr="00D34322">
        <w:rPr>
          <w:rFonts w:ascii="Times New Roman" w:hAnsi="Times New Roman" w:cs="Times New Roman"/>
          <w:sz w:val="24"/>
          <w:szCs w:val="24"/>
          <w:lang w:val="en-US"/>
        </w:rPr>
        <w:t xml:space="preserve"> a higher rate of self-employment inflow may be associated with lower levels of unemploymen</w:t>
      </w:r>
      <w:r w:rsidR="00A103C1" w:rsidRPr="00D34322">
        <w:rPr>
          <w:rFonts w:ascii="Times New Roman" w:hAnsi="Times New Roman" w:cs="Times New Roman"/>
          <w:sz w:val="24"/>
          <w:szCs w:val="24"/>
          <w:lang w:val="en-US"/>
        </w:rPr>
        <w:t>t</w:t>
      </w:r>
      <w:sdt>
        <w:sdtPr>
          <w:rPr>
            <w:rFonts w:ascii="Times New Roman" w:hAnsi="Times New Roman" w:cs="Times New Roman"/>
            <w:sz w:val="24"/>
            <w:szCs w:val="24"/>
            <w:lang w:val="en-US"/>
          </w:rPr>
          <w:id w:val="-33344234"/>
          <w:citation/>
        </w:sdtPr>
        <w:sdtEndPr/>
        <w:sdtContent>
          <w:r w:rsidR="00A103C1" w:rsidRPr="00D34322">
            <w:rPr>
              <w:rFonts w:ascii="Times New Roman" w:hAnsi="Times New Roman" w:cs="Times New Roman"/>
              <w:sz w:val="24"/>
              <w:szCs w:val="24"/>
              <w:lang w:val="en-US"/>
            </w:rPr>
            <w:fldChar w:fldCharType="begin"/>
          </w:r>
          <w:r w:rsidR="00A103C1" w:rsidRPr="00D34322">
            <w:rPr>
              <w:rFonts w:ascii="Times New Roman" w:hAnsi="Times New Roman" w:cs="Times New Roman"/>
              <w:sz w:val="24"/>
              <w:szCs w:val="24"/>
              <w:lang w:val="en-US"/>
            </w:rPr>
            <w:instrText xml:space="preserve"> CITATION Rom13 \l 1033 </w:instrText>
          </w:r>
          <w:r w:rsidR="00A103C1"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(Román, Congregado, &amp; Millán, 2013)</w:t>
          </w:r>
          <w:r w:rsidR="00A103C1" w:rsidRPr="00D34322">
            <w:rPr>
              <w:rFonts w:ascii="Times New Roman" w:hAnsi="Times New Roman" w:cs="Times New Roman"/>
              <w:sz w:val="24"/>
              <w:szCs w:val="24"/>
              <w:lang w:val="en-US"/>
            </w:rPr>
            <w:fldChar w:fldCharType="end"/>
          </w:r>
        </w:sdtContent>
      </w:sdt>
      <w:r w:rsidR="00A103C1" w:rsidRPr="00D34322">
        <w:rPr>
          <w:rFonts w:ascii="Times New Roman" w:hAnsi="Times New Roman" w:cs="Times New Roman"/>
          <w:sz w:val="24"/>
          <w:szCs w:val="24"/>
          <w:lang w:val="en-US"/>
        </w:rPr>
        <w:t>. The recession-push hypothesis suggests that worsening economic conditions push individuals towards self-employment, so that the relationship between self-employment and economic conditions is counter-cyclical</w:t>
      </w:r>
      <w:sdt>
        <w:sdtPr>
          <w:rPr>
            <w:rFonts w:ascii="Times New Roman" w:hAnsi="Times New Roman" w:cs="Times New Roman"/>
            <w:sz w:val="24"/>
            <w:szCs w:val="24"/>
            <w:lang w:val="en-US"/>
          </w:rPr>
          <w:id w:val="-57872811"/>
          <w:citation/>
        </w:sdtPr>
        <w:sdtEndPr/>
        <w:sdtContent>
          <w:r w:rsidR="00A103C1" w:rsidRPr="00D34322">
            <w:rPr>
              <w:rFonts w:ascii="Times New Roman" w:hAnsi="Times New Roman" w:cs="Times New Roman"/>
              <w:sz w:val="24"/>
              <w:szCs w:val="24"/>
              <w:lang w:val="en-US"/>
            </w:rPr>
            <w:fldChar w:fldCharType="begin"/>
          </w:r>
          <w:r w:rsidR="00A103C1" w:rsidRPr="00D34322">
            <w:rPr>
              <w:rFonts w:ascii="Times New Roman" w:hAnsi="Times New Roman" w:cs="Times New Roman"/>
              <w:sz w:val="24"/>
              <w:szCs w:val="24"/>
              <w:lang w:val="en-US"/>
            </w:rPr>
            <w:instrText xml:space="preserve"> CITATION Rom13 \l 1033 </w:instrText>
          </w:r>
          <w:r w:rsidR="00A103C1"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(Román, Congregado, &amp; Millán, 2013)</w:t>
          </w:r>
          <w:r w:rsidR="00A103C1" w:rsidRPr="00D34322">
            <w:rPr>
              <w:rFonts w:ascii="Times New Roman" w:hAnsi="Times New Roman" w:cs="Times New Roman"/>
              <w:sz w:val="24"/>
              <w:szCs w:val="24"/>
              <w:lang w:val="en-US"/>
            </w:rPr>
            <w:fldChar w:fldCharType="end"/>
          </w:r>
        </w:sdtContent>
      </w:sdt>
      <w:r w:rsidR="00A103C1" w:rsidRPr="00D34322">
        <w:rPr>
          <w:rFonts w:ascii="Times New Roman" w:hAnsi="Times New Roman" w:cs="Times New Roman"/>
          <w:sz w:val="24"/>
          <w:szCs w:val="24"/>
          <w:lang w:val="en-US"/>
        </w:rPr>
        <w:t xml:space="preserve">. This theory suggests that increasing unemployment rates leads to increasing start-up activity because the cost of starting a business has decreased. </w:t>
      </w:r>
      <w:r w:rsidR="001516E4" w:rsidRPr="00D34322">
        <w:rPr>
          <w:rFonts w:ascii="Times New Roman" w:hAnsi="Times New Roman" w:cs="Times New Roman"/>
          <w:sz w:val="24"/>
          <w:szCs w:val="24"/>
          <w:lang w:val="en-US"/>
        </w:rPr>
        <w:t xml:space="preserve">There results </w:t>
      </w:r>
      <w:r w:rsidR="001516E4" w:rsidRPr="00D34322">
        <w:rPr>
          <w:rFonts w:ascii="Times New Roman" w:hAnsi="Times New Roman" w:cs="Times New Roman"/>
          <w:sz w:val="24"/>
          <w:szCs w:val="24"/>
          <w:lang w:val="en-US"/>
        </w:rPr>
        <w:lastRenderedPageBreak/>
        <w:t>support both of these hypotheses. Their remaining results concerning the macro-environment are as follows: each additio</w:t>
      </w:r>
      <w:r w:rsidR="00637B3E" w:rsidRPr="00D34322">
        <w:rPr>
          <w:rFonts w:ascii="Times New Roman" w:hAnsi="Times New Roman" w:cs="Times New Roman"/>
          <w:sz w:val="24"/>
          <w:szCs w:val="24"/>
          <w:lang w:val="en-US"/>
        </w:rPr>
        <w:t>nal 0.01% of GDP devoted to</w:t>
      </w:r>
      <w:r w:rsidR="001516E4" w:rsidRPr="00D34322">
        <w:rPr>
          <w:rFonts w:ascii="Times New Roman" w:hAnsi="Times New Roman" w:cs="Times New Roman"/>
          <w:sz w:val="24"/>
          <w:szCs w:val="24"/>
          <w:lang w:val="en-US"/>
        </w:rPr>
        <w:t xml:space="preserve"> expenditures</w:t>
      </w:r>
      <w:r w:rsidR="00637B3E" w:rsidRPr="00D34322">
        <w:rPr>
          <w:rFonts w:ascii="Times New Roman" w:hAnsi="Times New Roman" w:cs="Times New Roman"/>
          <w:sz w:val="24"/>
          <w:szCs w:val="24"/>
          <w:lang w:val="en-US"/>
        </w:rPr>
        <w:t xml:space="preserve"> towards the unemployed increases transitions with</w:t>
      </w:r>
      <w:r w:rsidR="001516E4" w:rsidRPr="00D34322">
        <w:rPr>
          <w:rFonts w:ascii="Times New Roman" w:hAnsi="Times New Roman" w:cs="Times New Roman"/>
          <w:sz w:val="24"/>
          <w:szCs w:val="24"/>
          <w:lang w:val="en-US"/>
        </w:rPr>
        <w:t xml:space="preserve"> 12.3%</w:t>
      </w:r>
      <w:r w:rsidR="00E42B0E" w:rsidRPr="00D34322">
        <w:rPr>
          <w:rFonts w:ascii="Times New Roman" w:hAnsi="Times New Roman" w:cs="Times New Roman"/>
          <w:sz w:val="24"/>
          <w:szCs w:val="24"/>
          <w:lang w:val="en-US"/>
        </w:rPr>
        <w:t xml:space="preserve"> and</w:t>
      </w:r>
      <w:r w:rsidR="00637B3E" w:rsidRPr="00D34322">
        <w:rPr>
          <w:rFonts w:ascii="Times New Roman" w:hAnsi="Times New Roman" w:cs="Times New Roman"/>
          <w:sz w:val="24"/>
          <w:szCs w:val="24"/>
          <w:lang w:val="en-US"/>
        </w:rPr>
        <w:t xml:space="preserve"> </w:t>
      </w:r>
      <w:r w:rsidR="001516E4" w:rsidRPr="00D34322">
        <w:rPr>
          <w:rFonts w:ascii="Times New Roman" w:hAnsi="Times New Roman" w:cs="Times New Roman"/>
          <w:sz w:val="24"/>
          <w:szCs w:val="24"/>
          <w:lang w:val="en-US"/>
        </w:rPr>
        <w:t xml:space="preserve">the positive effect of start-up incentives </w:t>
      </w:r>
      <w:r w:rsidR="00637B3E" w:rsidRPr="00D34322">
        <w:rPr>
          <w:rFonts w:ascii="Times New Roman" w:hAnsi="Times New Roman" w:cs="Times New Roman"/>
          <w:sz w:val="24"/>
          <w:szCs w:val="24"/>
          <w:lang w:val="en-US"/>
        </w:rPr>
        <w:t xml:space="preserve">are </w:t>
      </w:r>
      <w:r w:rsidR="001516E4" w:rsidRPr="00D34322">
        <w:rPr>
          <w:rFonts w:ascii="Times New Roman" w:hAnsi="Times New Roman" w:cs="Times New Roman"/>
          <w:sz w:val="24"/>
          <w:szCs w:val="24"/>
          <w:lang w:val="en-US"/>
        </w:rPr>
        <w:t xml:space="preserve">stronger for those unemployed entering </w:t>
      </w:r>
      <w:r w:rsidR="00637B3E" w:rsidRPr="00D34322">
        <w:rPr>
          <w:rFonts w:ascii="Times New Roman" w:hAnsi="Times New Roman" w:cs="Times New Roman"/>
          <w:sz w:val="24"/>
          <w:szCs w:val="24"/>
          <w:lang w:val="en-US"/>
        </w:rPr>
        <w:t xml:space="preserve">self-employment </w:t>
      </w:r>
      <w:r w:rsidR="001516E4" w:rsidRPr="00D34322">
        <w:rPr>
          <w:rFonts w:ascii="Times New Roman" w:hAnsi="Times New Roman" w:cs="Times New Roman"/>
          <w:sz w:val="24"/>
          <w:szCs w:val="24"/>
          <w:lang w:val="en-US"/>
        </w:rPr>
        <w:t xml:space="preserve">who </w:t>
      </w:r>
      <w:r w:rsidR="00E42B0E" w:rsidRPr="00D34322">
        <w:rPr>
          <w:rFonts w:ascii="Times New Roman" w:hAnsi="Times New Roman" w:cs="Times New Roman"/>
          <w:sz w:val="24"/>
          <w:szCs w:val="24"/>
          <w:lang w:val="en-US"/>
        </w:rPr>
        <w:t xml:space="preserve">do not receive unemployment </w:t>
      </w:r>
      <w:r w:rsidR="001516E4" w:rsidRPr="00D34322">
        <w:rPr>
          <w:rFonts w:ascii="Times New Roman" w:hAnsi="Times New Roman" w:cs="Times New Roman"/>
          <w:sz w:val="24"/>
          <w:szCs w:val="24"/>
          <w:lang w:val="en-US"/>
        </w:rPr>
        <w:t>benefits</w:t>
      </w:r>
      <w:r w:rsidR="00E42B0E" w:rsidRPr="00D34322">
        <w:rPr>
          <w:rFonts w:ascii="Times New Roman" w:hAnsi="Times New Roman" w:cs="Times New Roman"/>
          <w:sz w:val="24"/>
          <w:szCs w:val="24"/>
          <w:lang w:val="en-US"/>
        </w:rPr>
        <w:t xml:space="preserve"> (e.g.</w:t>
      </w:r>
      <w:r w:rsidR="001516E4" w:rsidRPr="00D34322">
        <w:rPr>
          <w:rFonts w:ascii="Times New Roman" w:hAnsi="Times New Roman" w:cs="Times New Roman"/>
          <w:sz w:val="24"/>
          <w:szCs w:val="24"/>
          <w:lang w:val="en-US"/>
        </w:rPr>
        <w:t xml:space="preserve"> last resort or dep</w:t>
      </w:r>
      <w:r w:rsidR="00E42B0E" w:rsidRPr="00D34322">
        <w:rPr>
          <w:rFonts w:ascii="Times New Roman" w:hAnsi="Times New Roman" w:cs="Times New Roman"/>
          <w:sz w:val="24"/>
          <w:szCs w:val="24"/>
          <w:lang w:val="en-US"/>
        </w:rPr>
        <w:t>endent forms of self-employment).</w:t>
      </w:r>
    </w:p>
    <w:p w:rsidR="00E86808" w:rsidRPr="00D34322" w:rsidRDefault="0031428E" w:rsidP="00D34322">
      <w:pPr>
        <w:autoSpaceDE w:val="0"/>
        <w:autoSpaceDN w:val="0"/>
        <w:adjustRightInd w:val="0"/>
        <w:spacing w:before="240"/>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lastRenderedPageBreak/>
        <w:t>Germany</w:t>
      </w:r>
      <w:r w:rsidR="00E42B0E" w:rsidRPr="00D34322">
        <w:rPr>
          <w:rFonts w:ascii="Times New Roman" w:hAnsi="Times New Roman" w:cs="Times New Roman"/>
          <w:sz w:val="24"/>
          <w:szCs w:val="24"/>
          <w:lang w:val="en-US"/>
        </w:rPr>
        <w:t>, for example</w:t>
      </w:r>
      <w:r w:rsidR="001947A7" w:rsidRPr="00D34322">
        <w:rPr>
          <w:rFonts w:ascii="Times New Roman" w:hAnsi="Times New Roman" w:cs="Times New Roman"/>
          <w:sz w:val="24"/>
          <w:szCs w:val="24"/>
          <w:lang w:val="en-US"/>
        </w:rPr>
        <w:t xml:space="preserve"> has three policy instruments to promote self-employment among the unemployed. </w:t>
      </w:r>
      <w:r w:rsidR="0051631A" w:rsidRPr="00D34322">
        <w:rPr>
          <w:rFonts w:ascii="Times New Roman" w:hAnsi="Times New Roman" w:cs="Times New Roman"/>
          <w:sz w:val="24"/>
          <w:szCs w:val="24"/>
          <w:lang w:val="en-US"/>
        </w:rPr>
        <w:t>The first one is a</w:t>
      </w:r>
      <w:r w:rsidR="00290B03">
        <w:rPr>
          <w:rFonts w:ascii="Times New Roman" w:hAnsi="Times New Roman" w:cs="Times New Roman"/>
          <w:sz w:val="24"/>
          <w:szCs w:val="24"/>
          <w:lang w:val="en-US"/>
        </w:rPr>
        <w:t xml:space="preserve"> </w:t>
      </w:r>
      <w:r w:rsidR="0051631A" w:rsidRPr="00D34322">
        <w:rPr>
          <w:rFonts w:ascii="Times New Roman" w:hAnsi="Times New Roman" w:cs="Times New Roman"/>
          <w:sz w:val="24"/>
          <w:szCs w:val="24"/>
          <w:lang w:val="en-US"/>
        </w:rPr>
        <w:t xml:space="preserve">transition benefit (Überbrückungsgeld; § 57 SGB III) which provides financial support for six months to unemployed people becoming self-employed, the second one a business foundation grant (Existenzgründungszuschuss; § 421 l SGB III; named „ICH-AG“1) which supports unemployed people for up to three years with low and decreasing benefits and an entry benefit (Einstiegsgeld; § 29 SGB II) </w:t>
      </w:r>
      <w:r w:rsidR="0051631A" w:rsidRPr="00D34322">
        <w:rPr>
          <w:rFonts w:ascii="Times New Roman" w:hAnsi="Times New Roman" w:cs="Times New Roman"/>
          <w:sz w:val="24"/>
          <w:szCs w:val="24"/>
          <w:lang w:val="en-US"/>
        </w:rPr>
        <w:lastRenderedPageBreak/>
        <w:t>which provides help for recipients of the new complementary unemployment benefit</w:t>
      </w:r>
      <w:sdt>
        <w:sdtPr>
          <w:rPr>
            <w:rFonts w:ascii="Times New Roman" w:hAnsi="Times New Roman" w:cs="Times New Roman"/>
            <w:sz w:val="24"/>
            <w:szCs w:val="24"/>
            <w:lang w:val="en-US"/>
          </w:rPr>
          <w:id w:val="233286650"/>
          <w:citation/>
        </w:sdtPr>
        <w:sdtEndPr/>
        <w:sdtContent>
          <w:r w:rsidR="0051631A" w:rsidRPr="00D34322">
            <w:rPr>
              <w:rFonts w:ascii="Times New Roman" w:hAnsi="Times New Roman" w:cs="Times New Roman"/>
              <w:sz w:val="24"/>
              <w:szCs w:val="24"/>
              <w:lang w:val="en-US"/>
            </w:rPr>
            <w:fldChar w:fldCharType="begin"/>
          </w:r>
          <w:r w:rsidR="0051631A" w:rsidRPr="00D34322">
            <w:rPr>
              <w:rFonts w:ascii="Times New Roman" w:hAnsi="Times New Roman" w:cs="Times New Roman"/>
              <w:sz w:val="24"/>
              <w:szCs w:val="24"/>
              <w:lang w:val="en-US"/>
            </w:rPr>
            <w:instrText xml:space="preserve"> CITATION Vog05 \l 1033 </w:instrText>
          </w:r>
          <w:r w:rsidR="0051631A"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(Vogler-Ludwig, 2005)</w:t>
          </w:r>
          <w:r w:rsidR="0051631A" w:rsidRPr="00D34322">
            <w:rPr>
              <w:rFonts w:ascii="Times New Roman" w:hAnsi="Times New Roman" w:cs="Times New Roman"/>
              <w:sz w:val="24"/>
              <w:szCs w:val="24"/>
              <w:lang w:val="en-US"/>
            </w:rPr>
            <w:fldChar w:fldCharType="end"/>
          </w:r>
        </w:sdtContent>
      </w:sdt>
      <w:r w:rsidR="0051631A" w:rsidRPr="00D34322">
        <w:rPr>
          <w:rFonts w:ascii="Times New Roman" w:hAnsi="Times New Roman" w:cs="Times New Roman"/>
          <w:sz w:val="24"/>
          <w:szCs w:val="24"/>
          <w:lang w:val="en-US"/>
        </w:rPr>
        <w:t>.</w:t>
      </w:r>
      <w:r w:rsidR="000317AD" w:rsidRPr="00D34322">
        <w:rPr>
          <w:rFonts w:ascii="Times New Roman" w:hAnsi="Times New Roman" w:cs="Times New Roman"/>
          <w:sz w:val="24"/>
          <w:szCs w:val="24"/>
          <w:lang w:val="en-US"/>
        </w:rPr>
        <w:t xml:space="preserve">  The first two of have the same target group but they aim at different targets. While the transition benefit primarily aims at raising the employment rate and thus maintaining the employability of unemployed workers, the business foundation grant targets exploiting the demand for low-cost services and restricting the black economy</w:t>
      </w:r>
      <w:sdt>
        <w:sdtPr>
          <w:rPr>
            <w:rFonts w:ascii="Times New Roman" w:hAnsi="Times New Roman" w:cs="Times New Roman"/>
            <w:sz w:val="24"/>
            <w:szCs w:val="24"/>
            <w:lang w:val="en-US"/>
          </w:rPr>
          <w:id w:val="1800952259"/>
          <w:citation/>
        </w:sdtPr>
        <w:sdtEndPr/>
        <w:sdtContent>
          <w:r w:rsidR="000317AD" w:rsidRPr="00D34322">
            <w:rPr>
              <w:rFonts w:ascii="Times New Roman" w:hAnsi="Times New Roman" w:cs="Times New Roman"/>
              <w:sz w:val="24"/>
              <w:szCs w:val="24"/>
              <w:lang w:val="en-US"/>
            </w:rPr>
            <w:fldChar w:fldCharType="begin"/>
          </w:r>
          <w:r w:rsidR="000317AD" w:rsidRPr="00D34322">
            <w:rPr>
              <w:rFonts w:ascii="Times New Roman" w:hAnsi="Times New Roman" w:cs="Times New Roman"/>
              <w:sz w:val="24"/>
              <w:szCs w:val="24"/>
              <w:lang w:val="en-US"/>
            </w:rPr>
            <w:instrText xml:space="preserve"> CITATION Vog05 \l 1033 </w:instrText>
          </w:r>
          <w:r w:rsidR="000317AD"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(Vogler-Ludwig, 2005)</w:t>
          </w:r>
          <w:r w:rsidR="000317AD" w:rsidRPr="00D34322">
            <w:rPr>
              <w:rFonts w:ascii="Times New Roman" w:hAnsi="Times New Roman" w:cs="Times New Roman"/>
              <w:sz w:val="24"/>
              <w:szCs w:val="24"/>
              <w:lang w:val="en-US"/>
            </w:rPr>
            <w:fldChar w:fldCharType="end"/>
          </w:r>
        </w:sdtContent>
      </w:sdt>
      <w:r w:rsidR="000317AD" w:rsidRPr="00D34322">
        <w:rPr>
          <w:rFonts w:ascii="Times New Roman" w:hAnsi="Times New Roman" w:cs="Times New Roman"/>
          <w:sz w:val="24"/>
          <w:szCs w:val="24"/>
          <w:lang w:val="en-US"/>
        </w:rPr>
        <w:t>.</w:t>
      </w:r>
      <w:r w:rsidR="004F0BEB" w:rsidRPr="00D34322">
        <w:rPr>
          <w:rFonts w:ascii="Times New Roman" w:hAnsi="Times New Roman" w:cs="Times New Roman"/>
          <w:sz w:val="24"/>
          <w:szCs w:val="24"/>
          <w:lang w:val="en-US"/>
        </w:rPr>
        <w:t xml:space="preserve"> Both of these policies are run by Germany’s Federal Employment Agency (Bundesagentur für Arbeit).  </w:t>
      </w:r>
      <w:r w:rsidR="00AF2606" w:rsidRPr="00D34322">
        <w:rPr>
          <w:rFonts w:ascii="Times New Roman" w:hAnsi="Times New Roman" w:cs="Times New Roman"/>
          <w:sz w:val="24"/>
          <w:szCs w:val="24"/>
          <w:lang w:val="en-US"/>
        </w:rPr>
        <w:t xml:space="preserve">The entry benefit is </w:t>
      </w:r>
      <w:r w:rsidR="00AF2606" w:rsidRPr="00D34322">
        <w:rPr>
          <w:rFonts w:ascii="Times New Roman" w:hAnsi="Times New Roman" w:cs="Times New Roman"/>
          <w:sz w:val="24"/>
          <w:szCs w:val="24"/>
          <w:lang w:val="en-US"/>
        </w:rPr>
        <w:lastRenderedPageBreak/>
        <w:t>paid by jobcentres for a period of up to two years and is given to the unemployed individual if they pass several screenings</w:t>
      </w:r>
      <w:sdt>
        <w:sdtPr>
          <w:rPr>
            <w:rFonts w:ascii="Times New Roman" w:hAnsi="Times New Roman" w:cs="Times New Roman"/>
            <w:sz w:val="24"/>
            <w:szCs w:val="24"/>
            <w:lang w:val="en-US"/>
          </w:rPr>
          <w:id w:val="1418979147"/>
          <w:citation/>
        </w:sdtPr>
        <w:sdtEndPr/>
        <w:sdtContent>
          <w:r w:rsidR="00AF2606" w:rsidRPr="00D34322">
            <w:rPr>
              <w:rFonts w:ascii="Times New Roman" w:hAnsi="Times New Roman" w:cs="Times New Roman"/>
              <w:sz w:val="24"/>
              <w:szCs w:val="24"/>
              <w:lang w:val="en-US"/>
            </w:rPr>
            <w:fldChar w:fldCharType="begin"/>
          </w:r>
          <w:r w:rsidR="00AF2606" w:rsidRPr="00D34322">
            <w:rPr>
              <w:rFonts w:ascii="Times New Roman" w:hAnsi="Times New Roman" w:cs="Times New Roman"/>
              <w:sz w:val="24"/>
              <w:szCs w:val="24"/>
              <w:lang w:val="en-US"/>
            </w:rPr>
            <w:instrText xml:space="preserve"> CITATION Due14 \l 1033 </w:instrText>
          </w:r>
          <w:r w:rsidR="00AF2606"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(Duell &amp; Thurau, 2014)</w:t>
          </w:r>
          <w:r w:rsidR="00AF2606" w:rsidRPr="00D34322">
            <w:rPr>
              <w:rFonts w:ascii="Times New Roman" w:hAnsi="Times New Roman" w:cs="Times New Roman"/>
              <w:sz w:val="24"/>
              <w:szCs w:val="24"/>
              <w:lang w:val="en-US"/>
            </w:rPr>
            <w:fldChar w:fldCharType="end"/>
          </w:r>
        </w:sdtContent>
      </w:sdt>
      <w:r w:rsidR="00AF2606" w:rsidRPr="00D34322">
        <w:rPr>
          <w:rFonts w:ascii="Times New Roman" w:hAnsi="Times New Roman" w:cs="Times New Roman"/>
          <w:sz w:val="24"/>
          <w:szCs w:val="24"/>
          <w:lang w:val="en-US"/>
        </w:rPr>
        <w:t>.</w:t>
      </w:r>
    </w:p>
    <w:p w:rsidR="00C62E3A" w:rsidRDefault="00C62E3A" w:rsidP="00D34322">
      <w:pPr>
        <w:autoSpaceDE w:val="0"/>
        <w:autoSpaceDN w:val="0"/>
        <w:adjustRightInd w:val="0"/>
        <w:jc w:val="both"/>
        <w:rPr>
          <w:rFonts w:ascii="Times New Roman" w:hAnsi="Times New Roman" w:cs="Times New Roman"/>
          <w:b/>
          <w:i/>
          <w:sz w:val="24"/>
          <w:szCs w:val="24"/>
          <w:lang w:val="en-US"/>
        </w:rPr>
      </w:pPr>
    </w:p>
    <w:p w:rsidR="00E97517" w:rsidRPr="00290B03" w:rsidRDefault="00DB0131" w:rsidP="00D34322">
      <w:pPr>
        <w:autoSpaceDE w:val="0"/>
        <w:autoSpaceDN w:val="0"/>
        <w:adjustRightInd w:val="0"/>
        <w:jc w:val="both"/>
        <w:rPr>
          <w:rFonts w:ascii="Times New Roman" w:hAnsi="Times New Roman" w:cs="Times New Roman"/>
          <w:b/>
          <w:i/>
          <w:sz w:val="24"/>
          <w:szCs w:val="24"/>
          <w:lang w:val="en-US"/>
        </w:rPr>
      </w:pPr>
      <w:r w:rsidRPr="00290B03">
        <w:rPr>
          <w:rFonts w:ascii="Times New Roman" w:hAnsi="Times New Roman" w:cs="Times New Roman"/>
          <w:b/>
          <w:i/>
          <w:sz w:val="24"/>
          <w:szCs w:val="24"/>
          <w:lang w:val="en-US"/>
        </w:rPr>
        <w:t>Effects and e</w:t>
      </w:r>
      <w:r w:rsidR="00E97517" w:rsidRPr="00290B03">
        <w:rPr>
          <w:rFonts w:ascii="Times New Roman" w:hAnsi="Times New Roman" w:cs="Times New Roman"/>
          <w:b/>
          <w:i/>
          <w:sz w:val="24"/>
          <w:szCs w:val="24"/>
          <w:lang w:val="en-US"/>
        </w:rPr>
        <w:t>ffectiveness of entrepreneurship policies</w:t>
      </w:r>
    </w:p>
    <w:p w:rsidR="002F6122" w:rsidRPr="00D34322" w:rsidRDefault="0093095E" w:rsidP="00D34322">
      <w:pPr>
        <w:autoSpaceDE w:val="0"/>
        <w:autoSpaceDN w:val="0"/>
        <w:adjustRightInd w:val="0"/>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t>The effects of these different policies have been researched in a manner of ways. There is a clear disagreement about which policies do work in the favour of entrepreneurs and which do not.</w:t>
      </w:r>
      <w:r w:rsidR="00D571B1" w:rsidRPr="00D34322">
        <w:rPr>
          <w:rFonts w:ascii="Times New Roman" w:hAnsi="Times New Roman" w:cs="Times New Roman"/>
          <w:sz w:val="24"/>
          <w:szCs w:val="24"/>
          <w:lang w:val="en-US"/>
        </w:rPr>
        <w:t xml:space="preserve"> Research done by the OECD</w:t>
      </w:r>
      <w:r w:rsidR="00D571B1" w:rsidRPr="00D34322">
        <w:rPr>
          <w:rFonts w:ascii="Times New Roman" w:hAnsi="Times New Roman" w:cs="Times New Roman"/>
          <w:sz w:val="21"/>
          <w:szCs w:val="21"/>
          <w:lang w:val="en-US"/>
        </w:rPr>
        <w:t xml:space="preserve"> </w:t>
      </w:r>
      <w:r w:rsidR="00D571B1" w:rsidRPr="00D34322">
        <w:rPr>
          <w:rFonts w:ascii="Times New Roman" w:hAnsi="Times New Roman" w:cs="Times New Roman"/>
          <w:sz w:val="24"/>
          <w:szCs w:val="24"/>
          <w:lang w:val="en-US"/>
        </w:rPr>
        <w:t xml:space="preserve">(1998) showed </w:t>
      </w:r>
      <w:r w:rsidR="00D571B1" w:rsidRPr="00D34322">
        <w:rPr>
          <w:rFonts w:ascii="Times New Roman" w:hAnsi="Times New Roman" w:cs="Times New Roman"/>
          <w:sz w:val="24"/>
          <w:szCs w:val="24"/>
          <w:lang w:val="en-US"/>
        </w:rPr>
        <w:lastRenderedPageBreak/>
        <w:t xml:space="preserve">that high tax rates reduce the returns on entrepreneurship and can impede the start-up of new firms and expansion of established firms. </w:t>
      </w:r>
      <w:r w:rsidR="003E2189" w:rsidRPr="00D34322">
        <w:rPr>
          <w:rFonts w:ascii="Times New Roman" w:hAnsi="Times New Roman" w:cs="Times New Roman"/>
          <w:sz w:val="24"/>
          <w:szCs w:val="24"/>
          <w:lang w:val="en-US"/>
        </w:rPr>
        <w:t xml:space="preserve">In another study by Holtz-Eakin (2000) it is seen that equity criteria for tax-subsidies provide little support for the use of these policies. </w:t>
      </w:r>
      <w:r w:rsidR="00D571B1" w:rsidRPr="00D34322">
        <w:rPr>
          <w:rFonts w:ascii="Times New Roman" w:hAnsi="Times New Roman" w:cs="Times New Roman"/>
          <w:sz w:val="24"/>
          <w:szCs w:val="24"/>
          <w:lang w:val="en-US"/>
        </w:rPr>
        <w:t xml:space="preserve"> </w:t>
      </w:r>
      <w:r w:rsidR="003E2189" w:rsidRPr="00D34322">
        <w:rPr>
          <w:rFonts w:ascii="Times New Roman" w:hAnsi="Times New Roman" w:cs="Times New Roman"/>
          <w:sz w:val="24"/>
          <w:szCs w:val="24"/>
          <w:lang w:val="en-US"/>
        </w:rPr>
        <w:t>On the other hand, it has been hypothesized that self-employment offers better opportunities to evade or avoid tax liabilities</w:t>
      </w:r>
      <w:r w:rsidR="00007806" w:rsidRPr="00D34322">
        <w:rPr>
          <w:rFonts w:ascii="Times New Roman" w:hAnsi="Times New Roman" w:cs="Times New Roman"/>
          <w:sz w:val="24"/>
          <w:szCs w:val="24"/>
          <w:lang w:val="en-US"/>
        </w:rPr>
        <w:t xml:space="preserve"> </w:t>
      </w:r>
      <w:r w:rsidR="003E2189" w:rsidRPr="00D34322">
        <w:rPr>
          <w:rFonts w:ascii="Times New Roman" w:hAnsi="Times New Roman" w:cs="Times New Roman"/>
          <w:sz w:val="24"/>
          <w:szCs w:val="24"/>
          <w:lang w:val="en-US"/>
        </w:rPr>
        <w:t>than wage-e</w:t>
      </w:r>
      <w:r w:rsidR="00007806" w:rsidRPr="00D34322">
        <w:rPr>
          <w:rFonts w:ascii="Times New Roman" w:hAnsi="Times New Roman" w:cs="Times New Roman"/>
          <w:sz w:val="24"/>
          <w:szCs w:val="24"/>
          <w:lang w:val="en-US"/>
        </w:rPr>
        <w:t xml:space="preserve">mployment </w:t>
      </w:r>
      <w:sdt>
        <w:sdtPr>
          <w:rPr>
            <w:rFonts w:ascii="Times New Roman" w:hAnsi="Times New Roman" w:cs="Times New Roman"/>
            <w:sz w:val="24"/>
            <w:szCs w:val="24"/>
            <w:lang w:val="en-US"/>
          </w:rPr>
          <w:id w:val="-2067396603"/>
          <w:citation/>
        </w:sdtPr>
        <w:sdtEndPr/>
        <w:sdtContent>
          <w:r w:rsidR="00007806" w:rsidRPr="00D34322">
            <w:rPr>
              <w:rFonts w:ascii="Times New Roman" w:hAnsi="Times New Roman" w:cs="Times New Roman"/>
              <w:sz w:val="24"/>
              <w:szCs w:val="24"/>
              <w:lang w:val="en-US"/>
            </w:rPr>
            <w:fldChar w:fldCharType="begin"/>
          </w:r>
          <w:r w:rsidR="00007806" w:rsidRPr="00D34322">
            <w:rPr>
              <w:rFonts w:ascii="Times New Roman" w:hAnsi="Times New Roman" w:cs="Times New Roman"/>
              <w:sz w:val="24"/>
              <w:szCs w:val="24"/>
              <w:lang w:val="en-US"/>
            </w:rPr>
            <w:instrText xml:space="preserve"> CITATION Par96 \l 1033 </w:instrText>
          </w:r>
          <w:r w:rsidR="00007806" w:rsidRPr="00D34322">
            <w:rPr>
              <w:rFonts w:ascii="Times New Roman" w:hAnsi="Times New Roman" w:cs="Times New Roman"/>
              <w:sz w:val="24"/>
              <w:szCs w:val="24"/>
              <w:lang w:val="en-US"/>
            </w:rPr>
            <w:fldChar w:fldCharType="separate"/>
          </w:r>
          <w:r w:rsidR="00976EE2" w:rsidRPr="00976EE2">
            <w:rPr>
              <w:rFonts w:ascii="Times New Roman" w:hAnsi="Times New Roman" w:cs="Times New Roman"/>
              <w:noProof/>
              <w:sz w:val="24"/>
              <w:szCs w:val="24"/>
              <w:lang w:val="en-US"/>
            </w:rPr>
            <w:t>(Parker, 1996)</w:t>
          </w:r>
          <w:r w:rsidR="00007806" w:rsidRPr="00D34322">
            <w:rPr>
              <w:rFonts w:ascii="Times New Roman" w:hAnsi="Times New Roman" w:cs="Times New Roman"/>
              <w:sz w:val="24"/>
              <w:szCs w:val="24"/>
              <w:lang w:val="en-US"/>
            </w:rPr>
            <w:fldChar w:fldCharType="end"/>
          </w:r>
        </w:sdtContent>
      </w:sdt>
      <w:r w:rsidR="003E2189" w:rsidRPr="00D34322">
        <w:rPr>
          <w:rFonts w:ascii="Times New Roman" w:hAnsi="Times New Roman" w:cs="Times New Roman"/>
          <w:sz w:val="24"/>
          <w:szCs w:val="24"/>
          <w:lang w:val="en-US"/>
        </w:rPr>
        <w:t>. In th</w:t>
      </w:r>
      <w:r w:rsidR="00007806" w:rsidRPr="00D34322">
        <w:rPr>
          <w:rFonts w:ascii="Times New Roman" w:hAnsi="Times New Roman" w:cs="Times New Roman"/>
          <w:sz w:val="24"/>
          <w:szCs w:val="24"/>
          <w:lang w:val="en-US"/>
        </w:rPr>
        <w:t>is</w:t>
      </w:r>
      <w:r w:rsidR="003E2189" w:rsidRPr="00D34322">
        <w:rPr>
          <w:rFonts w:ascii="Times New Roman" w:hAnsi="Times New Roman" w:cs="Times New Roman"/>
          <w:sz w:val="24"/>
          <w:szCs w:val="24"/>
          <w:lang w:val="en-US"/>
        </w:rPr>
        <w:t xml:space="preserve"> case higher</w:t>
      </w:r>
      <w:r w:rsidR="00007806" w:rsidRPr="00D34322">
        <w:rPr>
          <w:rFonts w:ascii="Times New Roman" w:hAnsi="Times New Roman" w:cs="Times New Roman"/>
          <w:sz w:val="24"/>
          <w:szCs w:val="24"/>
          <w:lang w:val="en-US"/>
        </w:rPr>
        <w:t xml:space="preserve"> </w:t>
      </w:r>
      <w:r w:rsidR="003E2189" w:rsidRPr="00D34322">
        <w:rPr>
          <w:rFonts w:ascii="Times New Roman" w:hAnsi="Times New Roman" w:cs="Times New Roman"/>
          <w:sz w:val="24"/>
          <w:szCs w:val="24"/>
          <w:lang w:val="en-US"/>
        </w:rPr>
        <w:t xml:space="preserve">tax rates could </w:t>
      </w:r>
      <w:r w:rsidR="008A067A" w:rsidRPr="00D34322">
        <w:rPr>
          <w:rFonts w:ascii="Times New Roman" w:hAnsi="Times New Roman" w:cs="Times New Roman"/>
          <w:sz w:val="24"/>
          <w:szCs w:val="24"/>
          <w:lang w:val="en-US"/>
        </w:rPr>
        <w:t xml:space="preserve">actually </w:t>
      </w:r>
      <w:r w:rsidR="003E2189" w:rsidRPr="00D34322">
        <w:rPr>
          <w:rFonts w:ascii="Times New Roman" w:hAnsi="Times New Roman" w:cs="Times New Roman"/>
          <w:sz w:val="24"/>
          <w:szCs w:val="24"/>
          <w:lang w:val="en-US"/>
        </w:rPr>
        <w:t>promote self-employment</w:t>
      </w:r>
      <w:r w:rsidR="00007806" w:rsidRPr="00D34322">
        <w:rPr>
          <w:rFonts w:ascii="Times New Roman" w:hAnsi="Times New Roman" w:cs="Times New Roman"/>
          <w:sz w:val="24"/>
          <w:szCs w:val="24"/>
          <w:lang w:val="en-US"/>
        </w:rPr>
        <w:t>.</w:t>
      </w:r>
      <w:r w:rsidR="00AC3175" w:rsidRPr="00D34322">
        <w:rPr>
          <w:rFonts w:ascii="Times New Roman" w:hAnsi="Times New Roman" w:cs="Times New Roman"/>
          <w:sz w:val="24"/>
          <w:szCs w:val="24"/>
          <w:lang w:val="en-US"/>
        </w:rPr>
        <w:t xml:space="preserve"> The way in which a government organizes its social security system can also influence </w:t>
      </w:r>
      <w:r w:rsidR="00AC3175" w:rsidRPr="00D34322">
        <w:rPr>
          <w:rFonts w:ascii="Times New Roman" w:hAnsi="Times New Roman" w:cs="Times New Roman"/>
          <w:sz w:val="24"/>
          <w:szCs w:val="24"/>
          <w:lang w:val="en-US"/>
        </w:rPr>
        <w:lastRenderedPageBreak/>
        <w:t xml:space="preserve">entrepreneurship. </w:t>
      </w:r>
      <w:r w:rsidR="008A067A" w:rsidRPr="00D34322">
        <w:rPr>
          <w:rFonts w:ascii="Times New Roman" w:hAnsi="Times New Roman" w:cs="Times New Roman"/>
          <w:sz w:val="24"/>
          <w:szCs w:val="24"/>
          <w:lang w:val="en-US"/>
        </w:rPr>
        <w:t>In addition to the absolute level of social security the difference in safety nets between wage earners/unemployed people and business owners influences the level of entrepreneurship. The absence of safety nets for entrepreneurs is more likely to affect those starting a business, thus a nascent entrepreneur</w:t>
      </w:r>
      <w:sdt>
        <w:sdtPr>
          <w:rPr>
            <w:rFonts w:ascii="Times New Roman" w:hAnsi="Times New Roman" w:cs="Times New Roman"/>
            <w:sz w:val="24"/>
            <w:szCs w:val="24"/>
            <w:lang w:val="en-US"/>
          </w:rPr>
          <w:id w:val="-1693751124"/>
          <w:citation/>
        </w:sdtPr>
        <w:sdtEndPr/>
        <w:sdtContent>
          <w:r w:rsidR="008A067A" w:rsidRPr="00D34322">
            <w:rPr>
              <w:rFonts w:ascii="Times New Roman" w:hAnsi="Times New Roman" w:cs="Times New Roman"/>
              <w:sz w:val="24"/>
              <w:szCs w:val="24"/>
              <w:lang w:val="en-US"/>
            </w:rPr>
            <w:fldChar w:fldCharType="begin"/>
          </w:r>
          <w:r w:rsidR="00341876" w:rsidRPr="00D34322">
            <w:rPr>
              <w:rFonts w:ascii="Times New Roman" w:hAnsi="Times New Roman" w:cs="Times New Roman"/>
              <w:sz w:val="24"/>
              <w:szCs w:val="24"/>
              <w:lang w:val="en-US"/>
            </w:rPr>
            <w:instrText xml:space="preserve">CITATION OEC98 \l 1033 </w:instrText>
          </w:r>
          <w:r w:rsidR="008A067A"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(OECD, Fostering Entrepreneurship, the OECD jobs strategy, 1998a)</w:t>
          </w:r>
          <w:r w:rsidR="008A067A" w:rsidRPr="00D34322">
            <w:rPr>
              <w:rFonts w:ascii="Times New Roman" w:hAnsi="Times New Roman" w:cs="Times New Roman"/>
              <w:sz w:val="24"/>
              <w:szCs w:val="24"/>
              <w:lang w:val="en-US"/>
            </w:rPr>
            <w:fldChar w:fldCharType="end"/>
          </w:r>
        </w:sdtContent>
      </w:sdt>
      <w:r w:rsidR="008A067A" w:rsidRPr="00D34322">
        <w:rPr>
          <w:rFonts w:ascii="Times New Roman" w:hAnsi="Times New Roman" w:cs="Times New Roman"/>
          <w:sz w:val="24"/>
          <w:szCs w:val="24"/>
          <w:lang w:val="en-US"/>
        </w:rPr>
        <w:t xml:space="preserve">.  </w:t>
      </w:r>
    </w:p>
    <w:p w:rsidR="005646DB" w:rsidRPr="00D34322" w:rsidRDefault="00913DC7" w:rsidP="00D34322">
      <w:pPr>
        <w:autoSpaceDE w:val="0"/>
        <w:autoSpaceDN w:val="0"/>
        <w:adjustRightInd w:val="0"/>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lastRenderedPageBreak/>
        <w:t>Research done about administrative burdens on entrepreneurs clearly shows that they affect entrepreneurship negatively. The time and energy entrepreneurs spend on administrative commitments distract them from their basic (entrepreneurial) activities. Not only are administrative burdens a barrier to entry, they are also a barrier to firm growth. Entrepreneurs can be discouraged from hiring employees because of the administrative procedures involved</w:t>
      </w:r>
      <w:sdt>
        <w:sdtPr>
          <w:rPr>
            <w:rFonts w:ascii="Times New Roman" w:hAnsi="Times New Roman" w:cs="Times New Roman"/>
            <w:sz w:val="24"/>
            <w:szCs w:val="24"/>
            <w:lang w:val="en-US"/>
          </w:rPr>
          <w:id w:val="1609929881"/>
          <w:citation/>
        </w:sdtPr>
        <w:sdtEndPr/>
        <w:sdtContent>
          <w:r w:rsidRPr="00D34322">
            <w:rPr>
              <w:rFonts w:ascii="Times New Roman" w:hAnsi="Times New Roman" w:cs="Times New Roman"/>
              <w:sz w:val="24"/>
              <w:szCs w:val="24"/>
              <w:lang w:val="en-US"/>
            </w:rPr>
            <w:fldChar w:fldCharType="begin"/>
          </w:r>
          <w:r w:rsidRPr="00D34322">
            <w:rPr>
              <w:rFonts w:ascii="Times New Roman" w:hAnsi="Times New Roman" w:cs="Times New Roman"/>
              <w:sz w:val="24"/>
              <w:szCs w:val="24"/>
              <w:lang w:val="en-US"/>
            </w:rPr>
            <w:instrText xml:space="preserve"> CITATION Aud06 \l 1033 </w:instrText>
          </w:r>
          <w:r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(Audretsch, Thurik, Verheul, &amp; Wennekers, 2006)</w:t>
          </w:r>
          <w:r w:rsidRPr="00D34322">
            <w:rPr>
              <w:rFonts w:ascii="Times New Roman" w:hAnsi="Times New Roman" w:cs="Times New Roman"/>
              <w:sz w:val="24"/>
              <w:szCs w:val="24"/>
              <w:lang w:val="en-US"/>
            </w:rPr>
            <w:fldChar w:fldCharType="end"/>
          </w:r>
        </w:sdtContent>
      </w:sdt>
      <w:r w:rsidRPr="00D34322">
        <w:rPr>
          <w:rFonts w:ascii="Times New Roman" w:hAnsi="Times New Roman" w:cs="Times New Roman"/>
          <w:sz w:val="24"/>
          <w:szCs w:val="24"/>
          <w:lang w:val="en-US"/>
        </w:rPr>
        <w:t>.</w:t>
      </w:r>
      <w:r w:rsidR="005646DB" w:rsidRPr="00D34322">
        <w:rPr>
          <w:rFonts w:ascii="Times New Roman" w:hAnsi="Times New Roman" w:cs="Times New Roman"/>
          <w:sz w:val="24"/>
          <w:szCs w:val="24"/>
          <w:lang w:val="en-US"/>
        </w:rPr>
        <w:t xml:space="preserve"> </w:t>
      </w:r>
    </w:p>
    <w:p w:rsidR="005646DB" w:rsidRPr="00D34322" w:rsidRDefault="005646DB" w:rsidP="00D34322">
      <w:pPr>
        <w:autoSpaceDE w:val="0"/>
        <w:autoSpaceDN w:val="0"/>
        <w:adjustRightInd w:val="0"/>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lastRenderedPageBreak/>
        <w:t xml:space="preserve">There are also specific support policies that governments have devised to help entrepreneurs such as giving free advisory services, financial payments (loans) and tax exemptions. It is not quite clear if these programs are beneficial for entrepreneurs. One problem with financial payments was found by the OECD (1998) that showed that loans were given out to firms that already had access to regular financial institutions, banks for example. </w:t>
      </w:r>
      <w:r w:rsidR="00E97517" w:rsidRPr="00D34322">
        <w:rPr>
          <w:rFonts w:ascii="Times New Roman" w:hAnsi="Times New Roman" w:cs="Times New Roman"/>
          <w:sz w:val="24"/>
          <w:szCs w:val="24"/>
          <w:lang w:val="en-US"/>
        </w:rPr>
        <w:t xml:space="preserve">Other ways governments have tried to reduce financial constraints for entrepreneur is by introducing mutual credit guarantee and microfinance </w:t>
      </w:r>
      <w:r w:rsidR="00E97517" w:rsidRPr="00D34322">
        <w:rPr>
          <w:rFonts w:ascii="Times New Roman" w:hAnsi="Times New Roman" w:cs="Times New Roman"/>
          <w:sz w:val="24"/>
          <w:szCs w:val="24"/>
          <w:lang w:val="en-US"/>
        </w:rPr>
        <w:lastRenderedPageBreak/>
        <w:t xml:space="preserve">schemes. Mutual credit guarantees have the advantage of reducing information asymmetries, thereby reducing transaction costs. Microfinance schemes have the advantage of avoiding the financial risk of the borrowers by selecting collateral requirements that are satisfied by nonmonetary accountability based on reputation or small-group enforcement mechanisms. The empirical evidence on the effectiveness of these support programs is also mixed. While microfinance schemes are usually assessed positively, other forms of financing have been criticized. Credit assistance programs in </w:t>
      </w:r>
      <w:r w:rsidR="00E97517" w:rsidRPr="00D34322">
        <w:rPr>
          <w:rFonts w:ascii="Times New Roman" w:hAnsi="Times New Roman" w:cs="Times New Roman"/>
          <w:sz w:val="24"/>
          <w:szCs w:val="24"/>
          <w:lang w:val="en-US"/>
        </w:rPr>
        <w:lastRenderedPageBreak/>
        <w:t>the form of interest subsidies exert strong effects on the allocation of credit to targeted entrepreneurs, but that this comes at the cost of non-targeted entrepreneurs. Total entrepreneurial activity is reduced and a significant loss of output is incurred</w:t>
      </w:r>
      <w:sdt>
        <w:sdtPr>
          <w:rPr>
            <w:rFonts w:ascii="Times New Roman" w:hAnsi="Times New Roman" w:cs="Times New Roman"/>
            <w:sz w:val="24"/>
            <w:szCs w:val="24"/>
            <w:lang w:val="en-US"/>
          </w:rPr>
          <w:id w:val="-108508249"/>
          <w:citation/>
        </w:sdtPr>
        <w:sdtEndPr/>
        <w:sdtContent>
          <w:r w:rsidR="00E97517" w:rsidRPr="00D34322">
            <w:rPr>
              <w:rFonts w:ascii="Times New Roman" w:hAnsi="Times New Roman" w:cs="Times New Roman"/>
              <w:sz w:val="24"/>
              <w:szCs w:val="24"/>
              <w:lang w:val="en-US"/>
            </w:rPr>
            <w:fldChar w:fldCharType="begin"/>
          </w:r>
          <w:r w:rsidR="00E97517" w:rsidRPr="00D34322">
            <w:rPr>
              <w:rFonts w:ascii="Times New Roman" w:hAnsi="Times New Roman" w:cs="Times New Roman"/>
              <w:sz w:val="24"/>
              <w:szCs w:val="24"/>
              <w:lang w:val="en-US"/>
            </w:rPr>
            <w:instrText xml:space="preserve"> CITATION Min08 \l 1033 </w:instrText>
          </w:r>
          <w:r w:rsidR="00E97517"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(Minniti, 2008)</w:t>
          </w:r>
          <w:r w:rsidR="00E97517" w:rsidRPr="00D34322">
            <w:rPr>
              <w:rFonts w:ascii="Times New Roman" w:hAnsi="Times New Roman" w:cs="Times New Roman"/>
              <w:sz w:val="24"/>
              <w:szCs w:val="24"/>
              <w:lang w:val="en-US"/>
            </w:rPr>
            <w:fldChar w:fldCharType="end"/>
          </w:r>
        </w:sdtContent>
      </w:sdt>
      <w:r w:rsidR="00E97517" w:rsidRPr="00D34322">
        <w:rPr>
          <w:rFonts w:ascii="Times New Roman" w:hAnsi="Times New Roman" w:cs="Times New Roman"/>
          <w:sz w:val="24"/>
          <w:szCs w:val="24"/>
          <w:lang w:val="en-US"/>
        </w:rPr>
        <w:t>.</w:t>
      </w:r>
    </w:p>
    <w:p w:rsidR="00910CEB" w:rsidRPr="00D34322" w:rsidRDefault="002D100D" w:rsidP="00D34322">
      <w:pPr>
        <w:autoSpaceDE w:val="0"/>
        <w:autoSpaceDN w:val="0"/>
        <w:adjustRightInd w:val="0"/>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t>Another way governments help promote their own entrepreneurial activity is by restricting an</w:t>
      </w:r>
      <w:r w:rsidR="000272FB" w:rsidRPr="00D34322">
        <w:rPr>
          <w:rFonts w:ascii="Times New Roman" w:hAnsi="Times New Roman" w:cs="Times New Roman"/>
          <w:sz w:val="24"/>
          <w:szCs w:val="24"/>
          <w:lang w:val="en-US"/>
        </w:rPr>
        <w:t>d</w:t>
      </w:r>
      <w:r w:rsidRPr="00D34322">
        <w:rPr>
          <w:rFonts w:ascii="Times New Roman" w:hAnsi="Times New Roman" w:cs="Times New Roman"/>
          <w:sz w:val="24"/>
          <w:szCs w:val="24"/>
          <w:lang w:val="en-US"/>
        </w:rPr>
        <w:t xml:space="preserve"> regulating competition from other countries. </w:t>
      </w:r>
      <w:r w:rsidR="000272FB" w:rsidRPr="00D34322">
        <w:rPr>
          <w:rFonts w:ascii="Times New Roman" w:hAnsi="Times New Roman" w:cs="Times New Roman"/>
          <w:sz w:val="24"/>
          <w:szCs w:val="24"/>
          <w:lang w:val="en-US"/>
        </w:rPr>
        <w:t>Mostly, t</w:t>
      </w:r>
      <w:r w:rsidRPr="00D34322">
        <w:rPr>
          <w:rFonts w:ascii="Times New Roman" w:hAnsi="Times New Roman" w:cs="Times New Roman"/>
          <w:sz w:val="24"/>
          <w:szCs w:val="24"/>
          <w:lang w:val="en-US"/>
        </w:rPr>
        <w:t xml:space="preserve">hese policies consist in the </w:t>
      </w:r>
      <w:r w:rsidRPr="00D34322">
        <w:rPr>
          <w:rFonts w:ascii="Times New Roman" w:hAnsi="Times New Roman" w:cs="Times New Roman"/>
          <w:sz w:val="24"/>
          <w:szCs w:val="24"/>
          <w:lang w:val="en-US"/>
        </w:rPr>
        <w:lastRenderedPageBreak/>
        <w:t>creation of tariffs or tax regimes that avoid penalizing venture capital profits, and in instruments such as export credits and export guarantees</w:t>
      </w:r>
      <w:sdt>
        <w:sdtPr>
          <w:rPr>
            <w:rFonts w:ascii="Times New Roman" w:hAnsi="Times New Roman" w:cs="Times New Roman"/>
            <w:sz w:val="24"/>
            <w:szCs w:val="24"/>
            <w:lang w:val="en-US"/>
          </w:rPr>
          <w:id w:val="947584371"/>
          <w:citation/>
        </w:sdtPr>
        <w:sdtEndPr/>
        <w:sdtContent>
          <w:r w:rsidR="000272FB" w:rsidRPr="00D34322">
            <w:rPr>
              <w:rFonts w:ascii="Times New Roman" w:hAnsi="Times New Roman" w:cs="Times New Roman"/>
              <w:sz w:val="24"/>
              <w:szCs w:val="24"/>
              <w:lang w:val="en-US"/>
            </w:rPr>
            <w:fldChar w:fldCharType="begin"/>
          </w:r>
          <w:r w:rsidR="000272FB" w:rsidRPr="00D34322">
            <w:rPr>
              <w:rFonts w:ascii="Times New Roman" w:hAnsi="Times New Roman" w:cs="Times New Roman"/>
              <w:sz w:val="24"/>
              <w:szCs w:val="24"/>
              <w:lang w:val="en-US"/>
            </w:rPr>
            <w:instrText xml:space="preserve"> CITATION Min08 \l 1033 </w:instrText>
          </w:r>
          <w:r w:rsidR="000272FB"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(Minniti, 2008)</w:t>
          </w:r>
          <w:r w:rsidR="000272FB" w:rsidRPr="00D34322">
            <w:rPr>
              <w:rFonts w:ascii="Times New Roman" w:hAnsi="Times New Roman" w:cs="Times New Roman"/>
              <w:sz w:val="24"/>
              <w:szCs w:val="24"/>
              <w:lang w:val="en-US"/>
            </w:rPr>
            <w:fldChar w:fldCharType="end"/>
          </w:r>
        </w:sdtContent>
      </w:sdt>
      <w:r w:rsidRPr="00D34322">
        <w:rPr>
          <w:rFonts w:ascii="Times New Roman" w:hAnsi="Times New Roman" w:cs="Times New Roman"/>
          <w:sz w:val="24"/>
          <w:szCs w:val="24"/>
          <w:lang w:val="en-US"/>
        </w:rPr>
        <w:t xml:space="preserve">. </w:t>
      </w:r>
      <w:r w:rsidR="00C87F18" w:rsidRPr="00D34322">
        <w:rPr>
          <w:rFonts w:ascii="Times New Roman" w:hAnsi="Times New Roman" w:cs="Times New Roman"/>
          <w:sz w:val="24"/>
          <w:szCs w:val="24"/>
          <w:lang w:val="en-US"/>
        </w:rPr>
        <w:t>S</w:t>
      </w:r>
      <w:r w:rsidR="000272FB" w:rsidRPr="00D34322">
        <w:rPr>
          <w:rFonts w:ascii="Times New Roman" w:hAnsi="Times New Roman" w:cs="Times New Roman"/>
          <w:sz w:val="24"/>
          <w:szCs w:val="24"/>
          <w:lang w:val="en-US"/>
        </w:rPr>
        <w:t>uch</w:t>
      </w:r>
      <w:r w:rsidRPr="00D34322">
        <w:rPr>
          <w:rFonts w:ascii="Times New Roman" w:hAnsi="Times New Roman" w:cs="Times New Roman"/>
          <w:sz w:val="24"/>
          <w:szCs w:val="24"/>
          <w:lang w:val="en-US"/>
        </w:rPr>
        <w:t xml:space="preserve"> barriers to trade</w:t>
      </w:r>
      <w:r w:rsidR="000272FB" w:rsidRPr="00D34322">
        <w:rPr>
          <w:rFonts w:ascii="Times New Roman" w:hAnsi="Times New Roman" w:cs="Times New Roman"/>
          <w:sz w:val="24"/>
          <w:szCs w:val="24"/>
          <w:lang w:val="en-US"/>
        </w:rPr>
        <w:t xml:space="preserve"> </w:t>
      </w:r>
      <w:r w:rsidR="00C87F18" w:rsidRPr="00D34322">
        <w:rPr>
          <w:rFonts w:ascii="Times New Roman" w:hAnsi="Times New Roman" w:cs="Times New Roman"/>
          <w:sz w:val="24"/>
          <w:szCs w:val="24"/>
          <w:lang w:val="en-US"/>
        </w:rPr>
        <w:t xml:space="preserve">are </w:t>
      </w:r>
      <w:r w:rsidRPr="00D34322">
        <w:rPr>
          <w:rFonts w:ascii="Times New Roman" w:hAnsi="Times New Roman" w:cs="Times New Roman"/>
          <w:sz w:val="24"/>
          <w:szCs w:val="24"/>
          <w:lang w:val="en-US"/>
        </w:rPr>
        <w:t>particularly costly and detrimental to the entrepreneurial sector. In an economy open to international competition</w:t>
      </w:r>
      <w:r w:rsidR="00C87F18" w:rsidRPr="00D34322">
        <w:rPr>
          <w:rFonts w:ascii="Times New Roman" w:hAnsi="Times New Roman" w:cs="Times New Roman"/>
          <w:sz w:val="24"/>
          <w:szCs w:val="24"/>
          <w:lang w:val="en-US"/>
        </w:rPr>
        <w:t xml:space="preserve"> </w:t>
      </w:r>
      <w:r w:rsidRPr="00D34322">
        <w:rPr>
          <w:rFonts w:ascii="Times New Roman" w:hAnsi="Times New Roman" w:cs="Times New Roman"/>
          <w:sz w:val="24"/>
          <w:szCs w:val="24"/>
          <w:lang w:val="en-US"/>
        </w:rPr>
        <w:t>entrepreneurs can seek out new market opportunities, while at the same time meeting the highest global standards</w:t>
      </w:r>
      <w:sdt>
        <w:sdtPr>
          <w:rPr>
            <w:rFonts w:ascii="Times New Roman" w:hAnsi="Times New Roman" w:cs="Times New Roman"/>
            <w:sz w:val="24"/>
            <w:szCs w:val="24"/>
            <w:lang w:val="en-US"/>
          </w:rPr>
          <w:id w:val="-1695374201"/>
          <w:citation/>
        </w:sdtPr>
        <w:sdtEndPr/>
        <w:sdtContent>
          <w:r w:rsidR="00C87F18" w:rsidRPr="00D34322">
            <w:rPr>
              <w:rFonts w:ascii="Times New Roman" w:hAnsi="Times New Roman" w:cs="Times New Roman"/>
              <w:sz w:val="24"/>
              <w:szCs w:val="24"/>
              <w:lang w:val="en-US"/>
            </w:rPr>
            <w:fldChar w:fldCharType="begin"/>
          </w:r>
          <w:r w:rsidR="00C87F18" w:rsidRPr="00D34322">
            <w:rPr>
              <w:rFonts w:ascii="Times New Roman" w:hAnsi="Times New Roman" w:cs="Times New Roman"/>
              <w:sz w:val="24"/>
              <w:szCs w:val="24"/>
              <w:lang w:val="en-US"/>
            </w:rPr>
            <w:instrText xml:space="preserve"> CITATION Min08 \l 1033 </w:instrText>
          </w:r>
          <w:r w:rsidR="00C87F18"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(Minniti, 2008)</w:t>
          </w:r>
          <w:r w:rsidR="00C87F18" w:rsidRPr="00D34322">
            <w:rPr>
              <w:rFonts w:ascii="Times New Roman" w:hAnsi="Times New Roman" w:cs="Times New Roman"/>
              <w:sz w:val="24"/>
              <w:szCs w:val="24"/>
              <w:lang w:val="en-US"/>
            </w:rPr>
            <w:fldChar w:fldCharType="end"/>
          </w:r>
        </w:sdtContent>
      </w:sdt>
      <w:r w:rsidR="00C87F18" w:rsidRPr="00D34322">
        <w:rPr>
          <w:rFonts w:ascii="Times New Roman" w:hAnsi="Times New Roman" w:cs="Times New Roman"/>
          <w:sz w:val="24"/>
          <w:szCs w:val="24"/>
          <w:lang w:val="en-US"/>
        </w:rPr>
        <w:t xml:space="preserve">. Puia and Minnis (2007) suggested that the regulation of entry, that is, the set of procedures governing the entry of new or international ventures, is particularly important for </w:t>
      </w:r>
      <w:r w:rsidR="00C87F18" w:rsidRPr="00D34322">
        <w:rPr>
          <w:rFonts w:ascii="Times New Roman" w:hAnsi="Times New Roman" w:cs="Times New Roman"/>
          <w:sz w:val="24"/>
          <w:szCs w:val="24"/>
          <w:lang w:val="en-US"/>
        </w:rPr>
        <w:lastRenderedPageBreak/>
        <w:t>entrepreneurship, as countries with more entrepreneurship tend to be associated with lower levels of entry regulation.</w:t>
      </w:r>
    </w:p>
    <w:p w:rsidR="002D100D" w:rsidRPr="00D34322" w:rsidRDefault="00C87F18" w:rsidP="00D34322">
      <w:pPr>
        <w:autoSpaceDE w:val="0"/>
        <w:autoSpaceDN w:val="0"/>
        <w:adjustRightInd w:val="0"/>
        <w:jc w:val="both"/>
        <w:rPr>
          <w:rFonts w:ascii="Times New Roman" w:hAnsi="Times New Roman" w:cs="Times New Roman"/>
          <w:sz w:val="24"/>
          <w:szCs w:val="24"/>
          <w:lang w:val="en-US"/>
        </w:rPr>
      </w:pPr>
      <w:r w:rsidRPr="00D34322">
        <w:rPr>
          <w:rFonts w:ascii="Times New Roman" w:hAnsi="Times New Roman" w:cs="Times New Roman"/>
          <w:lang w:val="en-US"/>
        </w:rPr>
        <w:t xml:space="preserve"> </w:t>
      </w:r>
      <w:r w:rsidR="00910CEB" w:rsidRPr="00D34322">
        <w:rPr>
          <w:rFonts w:ascii="Times New Roman" w:hAnsi="Times New Roman" w:cs="Times New Roman"/>
          <w:sz w:val="24"/>
          <w:szCs w:val="24"/>
          <w:lang w:val="en-US"/>
        </w:rPr>
        <w:t>Another specific type of policy is the local entrepreneurship policies implemented that differs per country. There are</w:t>
      </w:r>
      <w:r w:rsidRPr="00D34322">
        <w:rPr>
          <w:rFonts w:ascii="Times New Roman" w:hAnsi="Times New Roman" w:cs="Times New Roman"/>
          <w:sz w:val="24"/>
          <w:szCs w:val="24"/>
          <w:lang w:val="en-US"/>
        </w:rPr>
        <w:t xml:space="preserve"> several examples of different types of entrepreneurship policies which are increasingly at the state, regional, and local level. Among the best</w:t>
      </w:r>
      <w:r w:rsidR="00910CEB" w:rsidRPr="00D34322">
        <w:rPr>
          <w:rFonts w:ascii="Times New Roman" w:hAnsi="Times New Roman" w:cs="Times New Roman"/>
          <w:sz w:val="24"/>
          <w:szCs w:val="24"/>
          <w:lang w:val="en-US"/>
        </w:rPr>
        <w:t xml:space="preserve"> </w:t>
      </w:r>
      <w:r w:rsidRPr="00D34322">
        <w:rPr>
          <w:rFonts w:ascii="Times New Roman" w:hAnsi="Times New Roman" w:cs="Times New Roman"/>
          <w:sz w:val="24"/>
          <w:szCs w:val="24"/>
          <w:lang w:val="en-US"/>
        </w:rPr>
        <w:t>known example of such policies are the creation of formal and informal support mechanisms (for exam</w:t>
      </w:r>
      <w:r w:rsidRPr="00D34322">
        <w:rPr>
          <w:rFonts w:ascii="Times New Roman" w:hAnsi="Times New Roman" w:cs="Times New Roman"/>
          <w:sz w:val="24"/>
          <w:szCs w:val="24"/>
          <w:lang w:val="en-US"/>
        </w:rPr>
        <w:lastRenderedPageBreak/>
        <w:t>ple, chambers of commerce and training programs), publi</w:t>
      </w:r>
      <w:r w:rsidR="003857A5" w:rsidRPr="00D34322">
        <w:rPr>
          <w:rFonts w:ascii="Times New Roman" w:hAnsi="Times New Roman" w:cs="Times New Roman"/>
          <w:sz w:val="24"/>
          <w:szCs w:val="24"/>
          <w:lang w:val="en-US"/>
        </w:rPr>
        <w:t>cally sponsored incubators, and</w:t>
      </w:r>
      <w:r w:rsidRPr="00D34322">
        <w:rPr>
          <w:rFonts w:ascii="Times New Roman" w:hAnsi="Times New Roman" w:cs="Times New Roman"/>
          <w:sz w:val="24"/>
          <w:szCs w:val="24"/>
          <w:lang w:val="en-US"/>
        </w:rPr>
        <w:t xml:space="preserve"> most of all, science, technology, and research parks. Direct subsidies for R&amp;D, support of linkages between universities and the private sector, reflect and respond to the needs of specific localities or regions to be effective in encouraging innovation rather than simply importing successful policies from other areas</w:t>
      </w:r>
      <w:sdt>
        <w:sdtPr>
          <w:rPr>
            <w:rFonts w:ascii="Times New Roman" w:hAnsi="Times New Roman" w:cs="Times New Roman"/>
            <w:sz w:val="24"/>
            <w:szCs w:val="24"/>
            <w:lang w:val="en-US"/>
          </w:rPr>
          <w:id w:val="1988822801"/>
          <w:citation/>
        </w:sdtPr>
        <w:sdtEndPr/>
        <w:sdtContent>
          <w:r w:rsidR="00910CEB" w:rsidRPr="00D34322">
            <w:rPr>
              <w:rFonts w:ascii="Times New Roman" w:hAnsi="Times New Roman" w:cs="Times New Roman"/>
              <w:sz w:val="24"/>
              <w:szCs w:val="24"/>
              <w:lang w:val="en-US"/>
            </w:rPr>
            <w:fldChar w:fldCharType="begin"/>
          </w:r>
          <w:r w:rsidR="00910CEB" w:rsidRPr="00D34322">
            <w:rPr>
              <w:rFonts w:ascii="Times New Roman" w:hAnsi="Times New Roman" w:cs="Times New Roman"/>
              <w:sz w:val="24"/>
              <w:szCs w:val="24"/>
              <w:lang w:val="en-US"/>
            </w:rPr>
            <w:instrText xml:space="preserve"> CITATION Min08 \l 1033 </w:instrText>
          </w:r>
          <w:r w:rsidR="00910CEB"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(Minniti, 2008)</w:t>
          </w:r>
          <w:r w:rsidR="00910CEB" w:rsidRPr="00D34322">
            <w:rPr>
              <w:rFonts w:ascii="Times New Roman" w:hAnsi="Times New Roman" w:cs="Times New Roman"/>
              <w:sz w:val="24"/>
              <w:szCs w:val="24"/>
              <w:lang w:val="en-US"/>
            </w:rPr>
            <w:fldChar w:fldCharType="end"/>
          </w:r>
        </w:sdtContent>
      </w:sdt>
      <w:r w:rsidR="00910CEB" w:rsidRPr="00D34322">
        <w:rPr>
          <w:rFonts w:ascii="Times New Roman" w:hAnsi="Times New Roman" w:cs="Times New Roman"/>
          <w:sz w:val="24"/>
          <w:szCs w:val="24"/>
          <w:lang w:val="en-US"/>
        </w:rPr>
        <w:t>.</w:t>
      </w:r>
    </w:p>
    <w:p w:rsidR="00AF2606" w:rsidRPr="00D34322" w:rsidRDefault="004B2DC6" w:rsidP="00D34322">
      <w:pPr>
        <w:autoSpaceDE w:val="0"/>
        <w:autoSpaceDN w:val="0"/>
        <w:adjustRightInd w:val="0"/>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lastRenderedPageBreak/>
        <w:t>Education is also a form of public policy where governments tr</w:t>
      </w:r>
      <w:r w:rsidR="006A2738" w:rsidRPr="00D34322">
        <w:rPr>
          <w:rFonts w:ascii="Times New Roman" w:hAnsi="Times New Roman" w:cs="Times New Roman"/>
          <w:sz w:val="24"/>
          <w:szCs w:val="24"/>
          <w:lang w:val="en-US"/>
        </w:rPr>
        <w:t>y to influence entrepreneurship</w:t>
      </w:r>
      <w:r w:rsidRPr="00D34322">
        <w:rPr>
          <w:rFonts w:ascii="Times New Roman" w:hAnsi="Times New Roman" w:cs="Times New Roman"/>
          <w:sz w:val="24"/>
          <w:szCs w:val="24"/>
          <w:lang w:val="en-US"/>
        </w:rPr>
        <w:t xml:space="preserve"> </w:t>
      </w:r>
      <w:r w:rsidR="006A2738" w:rsidRPr="00D34322">
        <w:rPr>
          <w:rFonts w:ascii="Times New Roman" w:hAnsi="Times New Roman" w:cs="Times New Roman"/>
          <w:sz w:val="24"/>
          <w:szCs w:val="24"/>
          <w:lang w:val="en-US"/>
        </w:rPr>
        <w:t>through government expenditures and monitoring quality. Reynolds, Hay and Camp (1999) conclude that the larger a country’s investment in education at the tertiary level, universities for example, the higher is the rate of new firm formation</w:t>
      </w:r>
      <w:r w:rsidR="00D76C24" w:rsidRPr="00D34322">
        <w:rPr>
          <w:rFonts w:ascii="Times New Roman" w:hAnsi="Times New Roman" w:cs="Times New Roman"/>
          <w:sz w:val="24"/>
          <w:szCs w:val="24"/>
          <w:lang w:val="en-US"/>
        </w:rPr>
        <w:t>. But another study done by Oosterbeek, van Praag and Ijselstein (2010) came to the conclusion that the effect of giving classes on entrepre</w:t>
      </w:r>
      <w:r w:rsidR="00D76C24" w:rsidRPr="00D34322">
        <w:rPr>
          <w:rFonts w:ascii="Times New Roman" w:hAnsi="Times New Roman" w:cs="Times New Roman"/>
          <w:sz w:val="24"/>
          <w:szCs w:val="24"/>
          <w:lang w:val="en-US"/>
        </w:rPr>
        <w:lastRenderedPageBreak/>
        <w:t xml:space="preserve">neurship has no significant effect students’ self-assessed entrepreneurial skills and the effect on the intention to become an entrepreneur is even significantly negative. </w:t>
      </w:r>
    </w:p>
    <w:p w:rsidR="001A6AC5" w:rsidRPr="00290B03" w:rsidRDefault="0008363F" w:rsidP="00D34322">
      <w:pPr>
        <w:autoSpaceDE w:val="0"/>
        <w:autoSpaceDN w:val="0"/>
        <w:adjustRightInd w:val="0"/>
        <w:jc w:val="both"/>
        <w:rPr>
          <w:rFonts w:ascii="Times New Roman" w:hAnsi="Times New Roman" w:cs="Times New Roman"/>
          <w:i/>
          <w:sz w:val="24"/>
          <w:szCs w:val="24"/>
          <w:lang w:val="en-US"/>
        </w:rPr>
      </w:pPr>
      <w:r w:rsidRPr="00290B03">
        <w:rPr>
          <w:rFonts w:ascii="Times New Roman" w:hAnsi="Times New Roman" w:cs="Times New Roman"/>
          <w:b/>
          <w:bCs/>
          <w:i/>
          <w:sz w:val="24"/>
          <w:szCs w:val="24"/>
          <w:lang w:val="en-US"/>
        </w:rPr>
        <w:t>Start-up</w:t>
      </w:r>
      <w:r w:rsidR="003C4078" w:rsidRPr="00290B03">
        <w:rPr>
          <w:rFonts w:ascii="Times New Roman" w:hAnsi="Times New Roman" w:cs="Times New Roman"/>
          <w:b/>
          <w:bCs/>
          <w:i/>
          <w:sz w:val="24"/>
          <w:szCs w:val="24"/>
          <w:lang w:val="en-US"/>
        </w:rPr>
        <w:t xml:space="preserve"> </w:t>
      </w:r>
      <w:r w:rsidR="001A6AC5" w:rsidRPr="00290B03">
        <w:rPr>
          <w:rFonts w:ascii="Times New Roman" w:hAnsi="Times New Roman" w:cs="Times New Roman"/>
          <w:b/>
          <w:bCs/>
          <w:i/>
          <w:sz w:val="24"/>
          <w:szCs w:val="24"/>
          <w:lang w:val="en-US"/>
        </w:rPr>
        <w:t>regulation</w:t>
      </w:r>
    </w:p>
    <w:p w:rsidR="00BB46C1" w:rsidRPr="00D34322" w:rsidRDefault="00BB46C1" w:rsidP="00D34322">
      <w:pPr>
        <w:autoSpaceDE w:val="0"/>
        <w:autoSpaceDN w:val="0"/>
        <w:adjustRightInd w:val="0"/>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t xml:space="preserve">In this section the start-up </w:t>
      </w:r>
      <w:r w:rsidR="000E3555" w:rsidRPr="00D34322">
        <w:rPr>
          <w:rFonts w:ascii="Times New Roman" w:hAnsi="Times New Roman" w:cs="Times New Roman"/>
          <w:sz w:val="24"/>
          <w:szCs w:val="24"/>
          <w:lang w:val="en-US"/>
        </w:rPr>
        <w:t>regulation in the Netherlands is explained. First of there is a brief history given on the regulation</w:t>
      </w:r>
      <w:r w:rsidR="00A502FD" w:rsidRPr="00D34322">
        <w:rPr>
          <w:rFonts w:ascii="Times New Roman" w:hAnsi="Times New Roman" w:cs="Times New Roman"/>
          <w:sz w:val="24"/>
          <w:szCs w:val="24"/>
          <w:lang w:val="en-US"/>
        </w:rPr>
        <w:t>, an explanation of the prior system that was in place and lastly the start-up regulation itself will be explained.</w:t>
      </w:r>
    </w:p>
    <w:p w:rsidR="0054383E" w:rsidRPr="00D34322" w:rsidRDefault="0054383E" w:rsidP="00D34322">
      <w:pPr>
        <w:autoSpaceDE w:val="0"/>
        <w:autoSpaceDN w:val="0"/>
        <w:adjustRightInd w:val="0"/>
        <w:jc w:val="both"/>
        <w:rPr>
          <w:rFonts w:ascii="Times New Roman" w:hAnsi="Times New Roman" w:cs="Times New Roman"/>
          <w:i/>
          <w:sz w:val="24"/>
          <w:szCs w:val="24"/>
          <w:lang w:val="en-US"/>
        </w:rPr>
      </w:pPr>
      <w:r w:rsidRPr="00D34322">
        <w:rPr>
          <w:rFonts w:ascii="Times New Roman" w:hAnsi="Times New Roman" w:cs="Times New Roman"/>
          <w:i/>
          <w:sz w:val="24"/>
          <w:szCs w:val="24"/>
          <w:lang w:val="en-US"/>
        </w:rPr>
        <w:t>Hours settlement system</w:t>
      </w:r>
    </w:p>
    <w:p w:rsidR="00A64C6B" w:rsidRPr="00D34322" w:rsidRDefault="00126494" w:rsidP="00D34322">
      <w:pPr>
        <w:autoSpaceDE w:val="0"/>
        <w:autoSpaceDN w:val="0"/>
        <w:adjustRightInd w:val="0"/>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lastRenderedPageBreak/>
        <w:t>Before the start-up regulation was put in to place, t</w:t>
      </w:r>
      <w:r w:rsidR="000B0640" w:rsidRPr="00D34322">
        <w:rPr>
          <w:rFonts w:ascii="Times New Roman" w:hAnsi="Times New Roman" w:cs="Times New Roman"/>
          <w:sz w:val="24"/>
          <w:szCs w:val="24"/>
          <w:lang w:val="en-US"/>
        </w:rPr>
        <w:t xml:space="preserve">here was </w:t>
      </w:r>
      <w:r w:rsidR="00BC772C" w:rsidRPr="00D34322">
        <w:rPr>
          <w:rFonts w:ascii="Times New Roman" w:hAnsi="Times New Roman" w:cs="Times New Roman"/>
          <w:sz w:val="24"/>
          <w:szCs w:val="24"/>
          <w:lang w:val="en-US"/>
        </w:rPr>
        <w:t xml:space="preserve">another policy </w:t>
      </w:r>
      <w:r w:rsidRPr="00D34322">
        <w:rPr>
          <w:rFonts w:ascii="Times New Roman" w:hAnsi="Times New Roman" w:cs="Times New Roman"/>
          <w:sz w:val="24"/>
          <w:szCs w:val="24"/>
          <w:lang w:val="en-US"/>
        </w:rPr>
        <w:t xml:space="preserve">to help the unemployed start a business </w:t>
      </w:r>
      <w:r w:rsidR="000B0640" w:rsidRPr="00D34322">
        <w:rPr>
          <w:rFonts w:ascii="Times New Roman" w:hAnsi="Times New Roman" w:cs="Times New Roman"/>
          <w:sz w:val="24"/>
          <w:szCs w:val="24"/>
          <w:lang w:val="en-US"/>
        </w:rPr>
        <w:t>based on the hours settlement system. In additio</w:t>
      </w:r>
      <w:r w:rsidR="00A568D0" w:rsidRPr="00D34322">
        <w:rPr>
          <w:rFonts w:ascii="Times New Roman" w:hAnsi="Times New Roman" w:cs="Times New Roman"/>
          <w:sz w:val="24"/>
          <w:szCs w:val="24"/>
          <w:lang w:val="en-US"/>
        </w:rPr>
        <w:t xml:space="preserve">n to this hour </w:t>
      </w:r>
      <w:r w:rsidR="000B0640" w:rsidRPr="00D34322">
        <w:rPr>
          <w:rFonts w:ascii="Times New Roman" w:hAnsi="Times New Roman" w:cs="Times New Roman"/>
          <w:sz w:val="24"/>
          <w:szCs w:val="24"/>
          <w:lang w:val="en-US"/>
        </w:rPr>
        <w:t>settlement system for individuals starting out of unemployment benefits</w:t>
      </w:r>
      <w:r w:rsidR="00A568D0" w:rsidRPr="00D34322">
        <w:rPr>
          <w:rFonts w:ascii="Times New Roman" w:hAnsi="Times New Roman" w:cs="Times New Roman"/>
          <w:sz w:val="24"/>
          <w:szCs w:val="24"/>
          <w:lang w:val="en-US"/>
        </w:rPr>
        <w:t>,</w:t>
      </w:r>
      <w:r w:rsidR="000B0640" w:rsidRPr="00D34322">
        <w:rPr>
          <w:rFonts w:ascii="Times New Roman" w:hAnsi="Times New Roman" w:cs="Times New Roman"/>
          <w:sz w:val="24"/>
          <w:szCs w:val="24"/>
          <w:lang w:val="en-US"/>
        </w:rPr>
        <w:t xml:space="preserve"> there was also a</w:t>
      </w:r>
      <w:r w:rsidR="00A568D0" w:rsidRPr="00D34322">
        <w:rPr>
          <w:rFonts w:ascii="Times New Roman" w:hAnsi="Times New Roman" w:cs="Times New Roman"/>
          <w:sz w:val="24"/>
          <w:szCs w:val="24"/>
          <w:lang w:val="en-US"/>
        </w:rPr>
        <w:t>n</w:t>
      </w:r>
      <w:r w:rsidR="000B0640" w:rsidRPr="00D34322">
        <w:rPr>
          <w:rFonts w:ascii="Times New Roman" w:hAnsi="Times New Roman" w:cs="Times New Roman"/>
          <w:sz w:val="24"/>
          <w:szCs w:val="24"/>
          <w:lang w:val="en-US"/>
        </w:rPr>
        <w:t xml:space="preserve"> </w:t>
      </w:r>
      <w:r w:rsidR="00A568D0" w:rsidRPr="00D34322">
        <w:rPr>
          <w:rFonts w:ascii="Times New Roman" w:hAnsi="Times New Roman" w:cs="Times New Roman"/>
          <w:sz w:val="24"/>
          <w:szCs w:val="24"/>
          <w:lang w:val="en-US"/>
        </w:rPr>
        <w:t>orientation period a</w:t>
      </w:r>
      <w:r w:rsidR="008E23FD" w:rsidRPr="00D34322">
        <w:rPr>
          <w:rFonts w:ascii="Times New Roman" w:hAnsi="Times New Roman" w:cs="Times New Roman"/>
          <w:sz w:val="24"/>
          <w:szCs w:val="24"/>
          <w:lang w:val="en-US"/>
        </w:rPr>
        <w:t>nd revival term</w:t>
      </w:r>
      <w:r w:rsidR="00A568D0" w:rsidRPr="00D34322">
        <w:rPr>
          <w:rFonts w:ascii="Times New Roman" w:hAnsi="Times New Roman" w:cs="Times New Roman"/>
          <w:sz w:val="24"/>
          <w:szCs w:val="24"/>
          <w:lang w:val="en-US"/>
        </w:rPr>
        <w:t xml:space="preserve">. </w:t>
      </w:r>
      <w:r w:rsidR="00732377" w:rsidRPr="00D34322">
        <w:rPr>
          <w:rFonts w:ascii="Times New Roman" w:hAnsi="Times New Roman" w:cs="Times New Roman"/>
          <w:sz w:val="24"/>
          <w:szCs w:val="24"/>
          <w:lang w:val="en-US"/>
        </w:rPr>
        <w:t>In the orientation period the individual was not required to apply for a job and the unemployment benefit was maintained. This period lasted for a maximum of 3 months. The goal of this orientation period was to prepare the indi</w:t>
      </w:r>
      <w:r w:rsidR="00732377" w:rsidRPr="00D34322">
        <w:rPr>
          <w:rFonts w:ascii="Times New Roman" w:hAnsi="Times New Roman" w:cs="Times New Roman"/>
          <w:sz w:val="24"/>
          <w:szCs w:val="24"/>
          <w:lang w:val="en-US"/>
        </w:rPr>
        <w:lastRenderedPageBreak/>
        <w:t>vidual on entrepreneurship. It thus gave the (nascent)entrepreneur the room to shape his company by making a business plan, arranging a loan and investigating the feasibility of the business for example.</w:t>
      </w:r>
      <w:r w:rsidR="00A64C6B" w:rsidRPr="00D34322">
        <w:rPr>
          <w:rFonts w:ascii="Times New Roman" w:hAnsi="Times New Roman" w:cs="Times New Roman"/>
          <w:sz w:val="24"/>
          <w:szCs w:val="24"/>
          <w:lang w:val="en-US"/>
        </w:rPr>
        <w:t xml:space="preserve"> It was intended that at the end of the orientation period to have all the paperwork in order, so that the actual launch of the company could begin immediately</w:t>
      </w:r>
      <w:sdt>
        <w:sdtPr>
          <w:rPr>
            <w:rFonts w:ascii="Times New Roman" w:hAnsi="Times New Roman" w:cs="Times New Roman"/>
            <w:sz w:val="24"/>
            <w:szCs w:val="24"/>
            <w:lang w:val="en-US"/>
          </w:rPr>
          <w:id w:val="-675335419"/>
          <w:citation/>
        </w:sdtPr>
        <w:sdtEndPr/>
        <w:sdtContent>
          <w:r w:rsidR="00A64C6B" w:rsidRPr="00D34322">
            <w:rPr>
              <w:rFonts w:ascii="Times New Roman" w:hAnsi="Times New Roman" w:cs="Times New Roman"/>
              <w:sz w:val="24"/>
              <w:szCs w:val="24"/>
              <w:lang w:val="en-US"/>
            </w:rPr>
            <w:fldChar w:fldCharType="begin"/>
          </w:r>
          <w:r w:rsidR="00A64C6B" w:rsidRPr="00D34322">
            <w:rPr>
              <w:rFonts w:ascii="Times New Roman" w:hAnsi="Times New Roman" w:cs="Times New Roman"/>
              <w:sz w:val="24"/>
              <w:szCs w:val="24"/>
              <w:lang w:val="en-US"/>
            </w:rPr>
            <w:instrText xml:space="preserve"> CITATION Kok09 \l 1033 </w:instrText>
          </w:r>
          <w:r w:rsidR="00A64C6B"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(Kok, Hop, &amp; Prins, 2009)</w:t>
          </w:r>
          <w:r w:rsidR="00A64C6B" w:rsidRPr="00D34322">
            <w:rPr>
              <w:rFonts w:ascii="Times New Roman" w:hAnsi="Times New Roman" w:cs="Times New Roman"/>
              <w:sz w:val="24"/>
              <w:szCs w:val="24"/>
              <w:lang w:val="en-US"/>
            </w:rPr>
            <w:fldChar w:fldCharType="end"/>
          </w:r>
        </w:sdtContent>
      </w:sdt>
      <w:r w:rsidR="00A64C6B" w:rsidRPr="00D34322">
        <w:rPr>
          <w:rFonts w:ascii="Times New Roman" w:hAnsi="Times New Roman" w:cs="Times New Roman"/>
          <w:sz w:val="24"/>
          <w:szCs w:val="24"/>
          <w:lang w:val="en-US"/>
        </w:rPr>
        <w:t>.</w:t>
      </w:r>
      <w:r w:rsidR="008E23FD" w:rsidRPr="00D34322">
        <w:rPr>
          <w:rFonts w:ascii="Times New Roman" w:hAnsi="Times New Roman" w:cs="Times New Roman"/>
          <w:sz w:val="24"/>
          <w:szCs w:val="24"/>
          <w:lang w:val="en-US"/>
        </w:rPr>
        <w:t xml:space="preserve"> </w:t>
      </w:r>
      <w:r w:rsidR="00D314E2" w:rsidRPr="00D34322">
        <w:rPr>
          <w:rFonts w:ascii="Times New Roman" w:hAnsi="Times New Roman" w:cs="Times New Roman"/>
          <w:sz w:val="24"/>
          <w:szCs w:val="24"/>
          <w:lang w:val="en-US"/>
        </w:rPr>
        <w:t>Because self-employed individuals</w:t>
      </w:r>
      <w:r w:rsidR="00A64C6B" w:rsidRPr="00D34322">
        <w:rPr>
          <w:rFonts w:ascii="Times New Roman" w:hAnsi="Times New Roman" w:cs="Times New Roman"/>
          <w:sz w:val="24"/>
          <w:szCs w:val="24"/>
          <w:lang w:val="en-US"/>
        </w:rPr>
        <w:t xml:space="preserve"> are not covered for unemployment, entrepreneurs starting from unemployment benefit have the</w:t>
      </w:r>
      <w:r w:rsidR="008E23FD" w:rsidRPr="00D34322">
        <w:rPr>
          <w:rFonts w:ascii="Times New Roman" w:hAnsi="Times New Roman" w:cs="Times New Roman"/>
          <w:sz w:val="24"/>
          <w:szCs w:val="24"/>
          <w:lang w:val="en-US"/>
        </w:rPr>
        <w:t xml:space="preserve"> ability to use the revival term</w:t>
      </w:r>
      <w:r w:rsidR="00A64C6B" w:rsidRPr="00D34322">
        <w:rPr>
          <w:rFonts w:ascii="Times New Roman" w:hAnsi="Times New Roman" w:cs="Times New Roman"/>
          <w:sz w:val="24"/>
          <w:szCs w:val="24"/>
          <w:lang w:val="en-US"/>
        </w:rPr>
        <w:t xml:space="preserve">. The </w:t>
      </w:r>
      <w:r w:rsidR="008E23FD" w:rsidRPr="00D34322">
        <w:rPr>
          <w:rFonts w:ascii="Times New Roman" w:hAnsi="Times New Roman" w:cs="Times New Roman"/>
          <w:sz w:val="24"/>
          <w:szCs w:val="24"/>
          <w:lang w:val="en-US"/>
        </w:rPr>
        <w:t>revival term</w:t>
      </w:r>
      <w:r w:rsidR="00A64C6B" w:rsidRPr="00D34322">
        <w:rPr>
          <w:rFonts w:ascii="Times New Roman" w:hAnsi="Times New Roman" w:cs="Times New Roman"/>
          <w:sz w:val="24"/>
          <w:szCs w:val="24"/>
          <w:lang w:val="en-US"/>
        </w:rPr>
        <w:t xml:space="preserve"> is the period during which </w:t>
      </w:r>
      <w:r w:rsidR="00A64C6B" w:rsidRPr="00D34322">
        <w:rPr>
          <w:rFonts w:ascii="Times New Roman" w:hAnsi="Times New Roman" w:cs="Times New Roman"/>
          <w:sz w:val="24"/>
          <w:szCs w:val="24"/>
          <w:lang w:val="en-US"/>
        </w:rPr>
        <w:lastRenderedPageBreak/>
        <w:t>they can fall back on the old unempl</w:t>
      </w:r>
      <w:r w:rsidR="008E23FD" w:rsidRPr="00D34322">
        <w:rPr>
          <w:rFonts w:ascii="Times New Roman" w:hAnsi="Times New Roman" w:cs="Times New Roman"/>
          <w:sz w:val="24"/>
          <w:szCs w:val="24"/>
          <w:lang w:val="en-US"/>
        </w:rPr>
        <w:t>oyment benefits</w:t>
      </w:r>
      <w:r w:rsidR="00A64C6B" w:rsidRPr="00D34322">
        <w:rPr>
          <w:rFonts w:ascii="Times New Roman" w:hAnsi="Times New Roman" w:cs="Times New Roman"/>
          <w:sz w:val="24"/>
          <w:szCs w:val="24"/>
          <w:lang w:val="en-US"/>
        </w:rPr>
        <w:t xml:space="preserve">. The revival period was </w:t>
      </w:r>
      <w:r w:rsidR="008E23FD" w:rsidRPr="00D34322">
        <w:rPr>
          <w:rFonts w:ascii="Times New Roman" w:hAnsi="Times New Roman" w:cs="Times New Roman"/>
          <w:sz w:val="24"/>
          <w:szCs w:val="24"/>
          <w:lang w:val="en-US"/>
        </w:rPr>
        <w:t>one and a half years. When an unemployed person at the time of starting their business was entitled to, for example, four more months of unemployment benefits</w:t>
      </w:r>
      <w:r w:rsidR="00A64C6B" w:rsidRPr="00D34322">
        <w:rPr>
          <w:rFonts w:ascii="Times New Roman" w:hAnsi="Times New Roman" w:cs="Times New Roman"/>
          <w:sz w:val="24"/>
          <w:szCs w:val="24"/>
          <w:lang w:val="en-US"/>
        </w:rPr>
        <w:t xml:space="preserve"> </w:t>
      </w:r>
      <w:r w:rsidR="008E23FD" w:rsidRPr="00D34322">
        <w:rPr>
          <w:rFonts w:ascii="Times New Roman" w:hAnsi="Times New Roman" w:cs="Times New Roman"/>
          <w:sz w:val="24"/>
          <w:szCs w:val="24"/>
          <w:lang w:val="en-US"/>
        </w:rPr>
        <w:t xml:space="preserve">he or she </w:t>
      </w:r>
      <w:r w:rsidR="00A64C6B" w:rsidRPr="00D34322">
        <w:rPr>
          <w:rFonts w:ascii="Times New Roman" w:hAnsi="Times New Roman" w:cs="Times New Roman"/>
          <w:sz w:val="24"/>
          <w:szCs w:val="24"/>
          <w:lang w:val="en-US"/>
        </w:rPr>
        <w:t>could</w:t>
      </w:r>
      <w:r w:rsidR="008E23FD" w:rsidRPr="00D34322">
        <w:rPr>
          <w:rFonts w:ascii="Times New Roman" w:hAnsi="Times New Roman" w:cs="Times New Roman"/>
          <w:sz w:val="24"/>
          <w:szCs w:val="24"/>
          <w:lang w:val="en-US"/>
        </w:rPr>
        <w:t xml:space="preserve"> claim</w:t>
      </w:r>
      <w:r w:rsidR="00A64C6B" w:rsidRPr="00D34322">
        <w:rPr>
          <w:rFonts w:ascii="Times New Roman" w:hAnsi="Times New Roman" w:cs="Times New Roman"/>
          <w:sz w:val="24"/>
          <w:szCs w:val="24"/>
          <w:lang w:val="en-US"/>
        </w:rPr>
        <w:t xml:space="preserve"> this </w:t>
      </w:r>
      <w:r w:rsidR="008E23FD" w:rsidRPr="00D34322">
        <w:rPr>
          <w:rFonts w:ascii="Times New Roman" w:hAnsi="Times New Roman" w:cs="Times New Roman"/>
          <w:sz w:val="24"/>
          <w:szCs w:val="24"/>
          <w:lang w:val="en-US"/>
        </w:rPr>
        <w:t>within eighteen months</w:t>
      </w:r>
      <w:r w:rsidR="00A64C6B" w:rsidRPr="00D34322">
        <w:rPr>
          <w:rFonts w:ascii="Times New Roman" w:hAnsi="Times New Roman" w:cs="Times New Roman"/>
          <w:sz w:val="24"/>
          <w:szCs w:val="24"/>
          <w:lang w:val="en-US"/>
        </w:rPr>
        <w:t>. The</w:t>
      </w:r>
      <w:r w:rsidR="008E23FD" w:rsidRPr="00D34322">
        <w:rPr>
          <w:rFonts w:ascii="Times New Roman" w:hAnsi="Times New Roman" w:cs="Times New Roman"/>
          <w:sz w:val="24"/>
          <w:szCs w:val="24"/>
          <w:lang w:val="en-US"/>
        </w:rPr>
        <w:t xml:space="preserve"> only</w:t>
      </w:r>
      <w:r w:rsidR="00A64C6B" w:rsidRPr="00D34322">
        <w:rPr>
          <w:rFonts w:ascii="Times New Roman" w:hAnsi="Times New Roman" w:cs="Times New Roman"/>
          <w:sz w:val="24"/>
          <w:szCs w:val="24"/>
          <w:lang w:val="en-US"/>
        </w:rPr>
        <w:t xml:space="preserve"> condition was that they stopped </w:t>
      </w:r>
      <w:r w:rsidR="008E23FD" w:rsidRPr="00D34322">
        <w:rPr>
          <w:rFonts w:ascii="Times New Roman" w:hAnsi="Times New Roman" w:cs="Times New Roman"/>
          <w:sz w:val="24"/>
          <w:szCs w:val="24"/>
          <w:lang w:val="en-US"/>
        </w:rPr>
        <w:t>their work on starting a business</w:t>
      </w:r>
      <w:sdt>
        <w:sdtPr>
          <w:rPr>
            <w:rFonts w:ascii="Times New Roman" w:hAnsi="Times New Roman" w:cs="Times New Roman"/>
            <w:sz w:val="24"/>
            <w:szCs w:val="24"/>
            <w:lang w:val="en-US"/>
          </w:rPr>
          <w:id w:val="283159102"/>
          <w:citation/>
        </w:sdtPr>
        <w:sdtEndPr/>
        <w:sdtContent>
          <w:r w:rsidR="008E23FD" w:rsidRPr="00D34322">
            <w:rPr>
              <w:rFonts w:ascii="Times New Roman" w:hAnsi="Times New Roman" w:cs="Times New Roman"/>
              <w:sz w:val="24"/>
              <w:szCs w:val="24"/>
              <w:lang w:val="en-US"/>
            </w:rPr>
            <w:fldChar w:fldCharType="begin"/>
          </w:r>
          <w:r w:rsidR="008E23FD" w:rsidRPr="00D34322">
            <w:rPr>
              <w:rFonts w:ascii="Times New Roman" w:hAnsi="Times New Roman" w:cs="Times New Roman"/>
              <w:sz w:val="24"/>
              <w:szCs w:val="24"/>
              <w:lang w:val="en-US"/>
            </w:rPr>
            <w:instrText xml:space="preserve"> CITATION Kok09 \l 1033 </w:instrText>
          </w:r>
          <w:r w:rsidR="008E23FD"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(Kok, Hop, &amp; Prins, 2009)</w:t>
          </w:r>
          <w:r w:rsidR="008E23FD" w:rsidRPr="00D34322">
            <w:rPr>
              <w:rFonts w:ascii="Times New Roman" w:hAnsi="Times New Roman" w:cs="Times New Roman"/>
              <w:sz w:val="24"/>
              <w:szCs w:val="24"/>
              <w:lang w:val="en-US"/>
            </w:rPr>
            <w:fldChar w:fldCharType="end"/>
          </w:r>
        </w:sdtContent>
      </w:sdt>
      <w:r w:rsidR="008E23FD" w:rsidRPr="00D34322">
        <w:rPr>
          <w:rFonts w:ascii="Times New Roman" w:hAnsi="Times New Roman" w:cs="Times New Roman"/>
          <w:sz w:val="24"/>
          <w:szCs w:val="24"/>
          <w:lang w:val="en-US"/>
        </w:rPr>
        <w:t>.</w:t>
      </w:r>
      <w:r w:rsidR="007475D7" w:rsidRPr="00D34322">
        <w:rPr>
          <w:rFonts w:ascii="Times New Roman" w:hAnsi="Times New Roman" w:cs="Times New Roman"/>
          <w:sz w:val="24"/>
          <w:szCs w:val="24"/>
          <w:lang w:val="en-US"/>
        </w:rPr>
        <w:t xml:space="preserve"> The hours settlement system work as follows: the hours worked that relate to the business are deducted from the amount of unemploy</w:t>
      </w:r>
      <w:r w:rsidR="007475D7" w:rsidRPr="00D34322">
        <w:rPr>
          <w:rFonts w:ascii="Times New Roman" w:hAnsi="Times New Roman" w:cs="Times New Roman"/>
          <w:sz w:val="24"/>
          <w:szCs w:val="24"/>
          <w:lang w:val="en-US"/>
        </w:rPr>
        <w:lastRenderedPageBreak/>
        <w:t>ment benefits. Hours worked includes travel time, acquisitions, accounting etcetera.</w:t>
      </w:r>
      <w:r w:rsidR="005535A4" w:rsidRPr="00D34322">
        <w:rPr>
          <w:rFonts w:ascii="Times New Roman" w:hAnsi="Times New Roman" w:cs="Times New Roman"/>
          <w:sz w:val="24"/>
          <w:szCs w:val="24"/>
          <w:lang w:val="en-US"/>
        </w:rPr>
        <w:t xml:space="preserve"> This system also counts for individuals who receive unemployment benefits and work varying hours per week, such as temporary workers. The difference </w:t>
      </w:r>
      <w:r w:rsidR="004E09FB" w:rsidRPr="00D34322">
        <w:rPr>
          <w:rFonts w:ascii="Times New Roman" w:hAnsi="Times New Roman" w:cs="Times New Roman"/>
          <w:sz w:val="24"/>
          <w:szCs w:val="24"/>
          <w:lang w:val="en-US"/>
        </w:rPr>
        <w:t xml:space="preserve">in the hours settlement system between a </w:t>
      </w:r>
      <w:r w:rsidR="001A6AC5" w:rsidRPr="00D34322">
        <w:rPr>
          <w:rFonts w:ascii="Times New Roman" w:hAnsi="Times New Roman" w:cs="Times New Roman"/>
          <w:sz w:val="24"/>
          <w:szCs w:val="24"/>
          <w:lang w:val="en-US"/>
        </w:rPr>
        <w:t>persons in paid employment and a starter is that for a starter the benefits are permanently lowered with the hours worked on their business.</w:t>
      </w:r>
    </w:p>
    <w:p w:rsidR="00D34322" w:rsidRDefault="00D34322" w:rsidP="00D34322">
      <w:pPr>
        <w:autoSpaceDE w:val="0"/>
        <w:autoSpaceDN w:val="0"/>
        <w:adjustRightInd w:val="0"/>
        <w:jc w:val="both"/>
        <w:rPr>
          <w:rFonts w:ascii="Times New Roman" w:hAnsi="Times New Roman" w:cs="Times New Roman"/>
          <w:bCs/>
          <w:i/>
          <w:sz w:val="24"/>
          <w:szCs w:val="24"/>
          <w:lang w:val="en-US"/>
        </w:rPr>
      </w:pPr>
    </w:p>
    <w:p w:rsidR="0054383E" w:rsidRPr="00D34322" w:rsidRDefault="0054383E" w:rsidP="00D34322">
      <w:pPr>
        <w:autoSpaceDE w:val="0"/>
        <w:autoSpaceDN w:val="0"/>
        <w:adjustRightInd w:val="0"/>
        <w:jc w:val="both"/>
        <w:rPr>
          <w:rFonts w:ascii="Times New Roman" w:hAnsi="Times New Roman" w:cs="Times New Roman"/>
          <w:bCs/>
          <w:i/>
          <w:sz w:val="24"/>
          <w:szCs w:val="24"/>
          <w:lang w:val="en-US"/>
        </w:rPr>
      </w:pPr>
      <w:r w:rsidRPr="00D34322">
        <w:rPr>
          <w:rFonts w:ascii="Times New Roman" w:hAnsi="Times New Roman" w:cs="Times New Roman"/>
          <w:bCs/>
          <w:i/>
          <w:sz w:val="24"/>
          <w:szCs w:val="24"/>
          <w:lang w:val="en-US"/>
        </w:rPr>
        <w:lastRenderedPageBreak/>
        <w:t>Reasons and admission requirements for the start-up regulation</w:t>
      </w:r>
    </w:p>
    <w:p w:rsidR="005D0B67" w:rsidRPr="00D34322" w:rsidRDefault="001A6AC5" w:rsidP="00D34322">
      <w:pPr>
        <w:autoSpaceDE w:val="0"/>
        <w:autoSpaceDN w:val="0"/>
        <w:adjustRightInd w:val="0"/>
        <w:jc w:val="both"/>
        <w:rPr>
          <w:rFonts w:ascii="Times New Roman" w:hAnsi="Times New Roman" w:cs="Times New Roman"/>
          <w:bCs/>
          <w:sz w:val="24"/>
          <w:szCs w:val="24"/>
          <w:lang w:val="en-US"/>
        </w:rPr>
      </w:pPr>
      <w:r w:rsidRPr="00D34322">
        <w:rPr>
          <w:rFonts w:ascii="Times New Roman" w:hAnsi="Times New Roman" w:cs="Times New Roman"/>
          <w:bCs/>
          <w:sz w:val="24"/>
          <w:szCs w:val="24"/>
          <w:lang w:val="en-US"/>
        </w:rPr>
        <w:t xml:space="preserve">The </w:t>
      </w:r>
      <w:r w:rsidR="0008363F" w:rsidRPr="00D34322">
        <w:rPr>
          <w:rFonts w:ascii="Times New Roman" w:hAnsi="Times New Roman" w:cs="Times New Roman"/>
          <w:bCs/>
          <w:sz w:val="24"/>
          <w:szCs w:val="24"/>
          <w:lang w:val="en-US"/>
        </w:rPr>
        <w:t>start-up</w:t>
      </w:r>
      <w:r w:rsidR="003712F4" w:rsidRPr="00D34322">
        <w:rPr>
          <w:rFonts w:ascii="Times New Roman" w:hAnsi="Times New Roman" w:cs="Times New Roman"/>
          <w:bCs/>
          <w:sz w:val="24"/>
          <w:szCs w:val="24"/>
          <w:lang w:val="en-US"/>
        </w:rPr>
        <w:t xml:space="preserve"> </w:t>
      </w:r>
      <w:r w:rsidRPr="00D34322">
        <w:rPr>
          <w:rFonts w:ascii="Times New Roman" w:hAnsi="Times New Roman" w:cs="Times New Roman"/>
          <w:bCs/>
          <w:sz w:val="24"/>
          <w:szCs w:val="24"/>
          <w:lang w:val="en-US"/>
        </w:rPr>
        <w:t>regulation</w:t>
      </w:r>
      <w:r w:rsidR="004F61AB" w:rsidRPr="00D34322">
        <w:rPr>
          <w:rFonts w:ascii="Times New Roman" w:hAnsi="Times New Roman" w:cs="Times New Roman"/>
          <w:bCs/>
          <w:sz w:val="24"/>
          <w:szCs w:val="24"/>
          <w:lang w:val="en-US"/>
        </w:rPr>
        <w:t xml:space="preserve"> (literally translated from the Dutch word; startersregeling)</w:t>
      </w:r>
      <w:r w:rsidRPr="00D34322">
        <w:rPr>
          <w:rFonts w:ascii="Times New Roman" w:hAnsi="Times New Roman" w:cs="Times New Roman"/>
          <w:bCs/>
          <w:sz w:val="24"/>
          <w:szCs w:val="24"/>
          <w:lang w:val="en-US"/>
        </w:rPr>
        <w:t xml:space="preserve"> was introduced on the 1</w:t>
      </w:r>
      <w:r w:rsidRPr="00D34322">
        <w:rPr>
          <w:rFonts w:ascii="Times New Roman" w:hAnsi="Times New Roman" w:cs="Times New Roman"/>
          <w:bCs/>
          <w:sz w:val="24"/>
          <w:szCs w:val="24"/>
          <w:vertAlign w:val="superscript"/>
          <w:lang w:val="en-US"/>
        </w:rPr>
        <w:t>st</w:t>
      </w:r>
      <w:r w:rsidRPr="00D34322">
        <w:rPr>
          <w:rFonts w:ascii="Times New Roman" w:hAnsi="Times New Roman" w:cs="Times New Roman"/>
          <w:bCs/>
          <w:sz w:val="24"/>
          <w:szCs w:val="24"/>
          <w:lang w:val="en-US"/>
        </w:rPr>
        <w:t xml:space="preserve"> of July 2006 to help unemployed individuals start their own business. It was also introduced to solve some of the issues with the hours settlement system as described above. One of the problems concerns the orientation period</w:t>
      </w:r>
      <w:r w:rsidR="00914A0D" w:rsidRPr="00D34322">
        <w:rPr>
          <w:rFonts w:ascii="Times New Roman" w:hAnsi="Times New Roman" w:cs="Times New Roman"/>
          <w:bCs/>
          <w:sz w:val="24"/>
          <w:szCs w:val="24"/>
          <w:lang w:val="en-US"/>
        </w:rPr>
        <w:t xml:space="preserve">. During this period one was not allowed to perform any work for the new business. </w:t>
      </w:r>
      <w:r w:rsidR="00914A0D" w:rsidRPr="00D34322">
        <w:rPr>
          <w:rFonts w:ascii="Times New Roman" w:hAnsi="Times New Roman" w:cs="Times New Roman"/>
          <w:bCs/>
          <w:sz w:val="24"/>
          <w:szCs w:val="24"/>
          <w:lang w:val="en-US"/>
        </w:rPr>
        <w:lastRenderedPageBreak/>
        <w:t>Because of this the feasibility of the business could not be researched properly</w:t>
      </w:r>
      <w:sdt>
        <w:sdtPr>
          <w:rPr>
            <w:rFonts w:ascii="Times New Roman" w:hAnsi="Times New Roman" w:cs="Times New Roman"/>
            <w:bCs/>
            <w:sz w:val="24"/>
            <w:szCs w:val="24"/>
            <w:lang w:val="en-US"/>
          </w:rPr>
          <w:id w:val="-2010674438"/>
          <w:citation/>
        </w:sdtPr>
        <w:sdtEndPr/>
        <w:sdtContent>
          <w:r w:rsidR="00914A0D" w:rsidRPr="00D34322">
            <w:rPr>
              <w:rFonts w:ascii="Times New Roman" w:hAnsi="Times New Roman" w:cs="Times New Roman"/>
              <w:bCs/>
              <w:sz w:val="24"/>
              <w:szCs w:val="24"/>
              <w:lang w:val="en-US"/>
            </w:rPr>
            <w:fldChar w:fldCharType="begin"/>
          </w:r>
          <w:r w:rsidR="00914A0D" w:rsidRPr="00D34322">
            <w:rPr>
              <w:rFonts w:ascii="Times New Roman" w:hAnsi="Times New Roman" w:cs="Times New Roman"/>
              <w:bCs/>
              <w:sz w:val="24"/>
              <w:szCs w:val="24"/>
              <w:lang w:val="en-US"/>
            </w:rPr>
            <w:instrText xml:space="preserve"> CITATION Kok09 \l 1033 </w:instrText>
          </w:r>
          <w:r w:rsidR="00914A0D" w:rsidRPr="00D34322">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(Kok, Hop, &amp; Prins, 2009)</w:t>
          </w:r>
          <w:r w:rsidR="00914A0D" w:rsidRPr="00D34322">
            <w:rPr>
              <w:rFonts w:ascii="Times New Roman" w:hAnsi="Times New Roman" w:cs="Times New Roman"/>
              <w:bCs/>
              <w:sz w:val="24"/>
              <w:szCs w:val="24"/>
              <w:lang w:val="en-US"/>
            </w:rPr>
            <w:fldChar w:fldCharType="end"/>
          </w:r>
        </w:sdtContent>
      </w:sdt>
      <w:r w:rsidR="00914A0D" w:rsidRPr="00D34322">
        <w:rPr>
          <w:rFonts w:ascii="Times New Roman" w:hAnsi="Times New Roman" w:cs="Times New Roman"/>
          <w:bCs/>
          <w:sz w:val="24"/>
          <w:szCs w:val="24"/>
          <w:lang w:val="en-US"/>
        </w:rPr>
        <w:t xml:space="preserve">. Another problem was experienced with the hours settlement system. Most starting entrepreneurs do not have a reasonable income to offset the amount of unemployment benefits lost to this system. With the </w:t>
      </w:r>
      <w:r w:rsidR="0008363F" w:rsidRPr="00D34322">
        <w:rPr>
          <w:rFonts w:ascii="Times New Roman" w:hAnsi="Times New Roman" w:cs="Times New Roman"/>
          <w:bCs/>
          <w:sz w:val="24"/>
          <w:szCs w:val="24"/>
          <w:lang w:val="en-US"/>
        </w:rPr>
        <w:t>start-up</w:t>
      </w:r>
      <w:r w:rsidR="00114CF6" w:rsidRPr="00D34322">
        <w:rPr>
          <w:rFonts w:ascii="Times New Roman" w:hAnsi="Times New Roman" w:cs="Times New Roman"/>
          <w:bCs/>
          <w:sz w:val="24"/>
          <w:szCs w:val="24"/>
          <w:lang w:val="en-US"/>
        </w:rPr>
        <w:t xml:space="preserve"> </w:t>
      </w:r>
      <w:r w:rsidR="00914A0D" w:rsidRPr="00D34322">
        <w:rPr>
          <w:rFonts w:ascii="Times New Roman" w:hAnsi="Times New Roman" w:cs="Times New Roman"/>
          <w:bCs/>
          <w:sz w:val="24"/>
          <w:szCs w:val="24"/>
          <w:lang w:val="en-US"/>
        </w:rPr>
        <w:t>regulation un</w:t>
      </w:r>
      <w:r w:rsidR="00171C46" w:rsidRPr="00D34322">
        <w:rPr>
          <w:rFonts w:ascii="Times New Roman" w:hAnsi="Times New Roman" w:cs="Times New Roman"/>
          <w:bCs/>
          <w:sz w:val="24"/>
          <w:szCs w:val="24"/>
          <w:lang w:val="en-US"/>
        </w:rPr>
        <w:t xml:space="preserve">employed individuals </w:t>
      </w:r>
      <w:r w:rsidRPr="00D34322">
        <w:rPr>
          <w:rFonts w:ascii="Times New Roman" w:hAnsi="Times New Roman" w:cs="Times New Roman"/>
          <w:bCs/>
          <w:sz w:val="24"/>
          <w:szCs w:val="24"/>
          <w:lang w:val="en-US"/>
        </w:rPr>
        <w:t>who choose to become an entrepreneur, after receiving approval from the</w:t>
      </w:r>
      <w:r w:rsidRPr="00D34322">
        <w:rPr>
          <w:rFonts w:ascii="Times New Roman" w:hAnsi="Times New Roman" w:cs="Times New Roman"/>
          <w:lang w:val="en-US"/>
        </w:rPr>
        <w:t xml:space="preserve"> </w:t>
      </w:r>
      <w:r w:rsidRPr="00D34322">
        <w:rPr>
          <w:rFonts w:ascii="Times New Roman" w:hAnsi="Times New Roman" w:cs="Times New Roman"/>
          <w:bCs/>
          <w:sz w:val="24"/>
          <w:szCs w:val="24"/>
          <w:lang w:val="en-US"/>
        </w:rPr>
        <w:t>Uitvoeringsinstituut Werknemersverzekeringen</w:t>
      </w:r>
      <w:r w:rsidRPr="00D34322">
        <w:rPr>
          <w:rFonts w:ascii="Times New Roman" w:hAnsi="Times New Roman" w:cs="Times New Roman"/>
          <w:sz w:val="24"/>
          <w:szCs w:val="24"/>
          <w:lang w:val="en-US"/>
        </w:rPr>
        <w:t xml:space="preserve"> </w:t>
      </w:r>
      <w:r w:rsidRPr="00D34322">
        <w:rPr>
          <w:rFonts w:ascii="Times New Roman" w:hAnsi="Times New Roman" w:cs="Times New Roman"/>
          <w:bCs/>
          <w:sz w:val="24"/>
          <w:szCs w:val="24"/>
          <w:lang w:val="en-US"/>
        </w:rPr>
        <w:t xml:space="preserve">(UWV), can keep their unemployment benefits for six months after the launch of their business. They also do not </w:t>
      </w:r>
      <w:r w:rsidRPr="00D34322">
        <w:rPr>
          <w:rFonts w:ascii="Times New Roman" w:hAnsi="Times New Roman" w:cs="Times New Roman"/>
          <w:bCs/>
          <w:sz w:val="24"/>
          <w:szCs w:val="24"/>
          <w:lang w:val="en-US"/>
        </w:rPr>
        <w:lastRenderedPageBreak/>
        <w:t>have to apply for a job during that period and they may acquire and execute projects.   Those who are eligible for unemployment benefits can choose between the standard hours settlement system in which the hours spent working in his business are deducted from the unemployment benefits, or they can</w:t>
      </w:r>
      <w:r w:rsidR="00B80656" w:rsidRPr="00D34322">
        <w:rPr>
          <w:rFonts w:ascii="Times New Roman" w:hAnsi="Times New Roman" w:cs="Times New Roman"/>
          <w:bCs/>
          <w:sz w:val="24"/>
          <w:szCs w:val="24"/>
          <w:lang w:val="en-US"/>
        </w:rPr>
        <w:t xml:space="preserve"> use the specific </w:t>
      </w:r>
      <w:r w:rsidR="0008363F" w:rsidRPr="00D34322">
        <w:rPr>
          <w:rFonts w:ascii="Times New Roman" w:hAnsi="Times New Roman" w:cs="Times New Roman"/>
          <w:bCs/>
          <w:sz w:val="24"/>
          <w:szCs w:val="24"/>
          <w:lang w:val="en-US"/>
        </w:rPr>
        <w:t>start-up</w:t>
      </w:r>
      <w:r w:rsidR="00E345DF" w:rsidRPr="00D34322">
        <w:rPr>
          <w:rFonts w:ascii="Times New Roman" w:hAnsi="Times New Roman" w:cs="Times New Roman"/>
          <w:bCs/>
          <w:sz w:val="24"/>
          <w:szCs w:val="24"/>
          <w:lang w:val="en-US"/>
        </w:rPr>
        <w:t xml:space="preserve"> </w:t>
      </w:r>
      <w:r w:rsidR="00B80656" w:rsidRPr="00D34322">
        <w:rPr>
          <w:rFonts w:ascii="Times New Roman" w:hAnsi="Times New Roman" w:cs="Times New Roman"/>
          <w:bCs/>
          <w:sz w:val="24"/>
          <w:szCs w:val="24"/>
          <w:lang w:val="en-US"/>
        </w:rPr>
        <w:t xml:space="preserve">regulation. In the </w:t>
      </w:r>
      <w:r w:rsidR="0008363F" w:rsidRPr="00D34322">
        <w:rPr>
          <w:rFonts w:ascii="Times New Roman" w:hAnsi="Times New Roman" w:cs="Times New Roman"/>
          <w:bCs/>
          <w:sz w:val="24"/>
          <w:szCs w:val="24"/>
          <w:lang w:val="en-US"/>
        </w:rPr>
        <w:t>start-up</w:t>
      </w:r>
      <w:r w:rsidR="003712F4" w:rsidRPr="00D34322">
        <w:rPr>
          <w:rFonts w:ascii="Times New Roman" w:hAnsi="Times New Roman" w:cs="Times New Roman"/>
          <w:bCs/>
          <w:sz w:val="24"/>
          <w:szCs w:val="24"/>
          <w:lang w:val="en-US"/>
        </w:rPr>
        <w:t xml:space="preserve"> </w:t>
      </w:r>
      <w:r w:rsidR="00B80656" w:rsidRPr="00D34322">
        <w:rPr>
          <w:rFonts w:ascii="Times New Roman" w:hAnsi="Times New Roman" w:cs="Times New Roman"/>
          <w:bCs/>
          <w:sz w:val="24"/>
          <w:szCs w:val="24"/>
          <w:lang w:val="en-US"/>
        </w:rPr>
        <w:t>regulation</w:t>
      </w:r>
      <w:r w:rsidRPr="00D34322">
        <w:rPr>
          <w:rFonts w:ascii="Times New Roman" w:hAnsi="Times New Roman" w:cs="Times New Roman"/>
          <w:bCs/>
          <w:sz w:val="24"/>
          <w:szCs w:val="24"/>
          <w:lang w:val="en-US"/>
        </w:rPr>
        <w:t xml:space="preserve"> the individual keeps his unemployment benefits for </w:t>
      </w:r>
      <w:r w:rsidR="00171C46" w:rsidRPr="00D34322">
        <w:rPr>
          <w:rFonts w:ascii="Times New Roman" w:hAnsi="Times New Roman" w:cs="Times New Roman"/>
          <w:bCs/>
          <w:sz w:val="24"/>
          <w:szCs w:val="24"/>
          <w:lang w:val="en-US"/>
        </w:rPr>
        <w:t xml:space="preserve">6 months </w:t>
      </w:r>
      <w:r w:rsidRPr="00D34322">
        <w:rPr>
          <w:rFonts w:ascii="Times New Roman" w:hAnsi="Times New Roman" w:cs="Times New Roman"/>
          <w:bCs/>
          <w:sz w:val="24"/>
          <w:szCs w:val="24"/>
          <w:lang w:val="en-US"/>
        </w:rPr>
        <w:t>when starting a new business with 70% of profits (if there is any) deducted from the unemployment benefit</w:t>
      </w:r>
      <w:r w:rsidR="005D0B67" w:rsidRPr="00D34322">
        <w:rPr>
          <w:rFonts w:ascii="Times New Roman" w:hAnsi="Times New Roman" w:cs="Times New Roman"/>
          <w:bCs/>
          <w:sz w:val="24"/>
          <w:szCs w:val="24"/>
          <w:lang w:val="en-US"/>
        </w:rPr>
        <w:t xml:space="preserve"> at a later point in time</w:t>
      </w:r>
      <w:r w:rsidRPr="00D34322">
        <w:rPr>
          <w:rFonts w:ascii="Times New Roman" w:hAnsi="Times New Roman" w:cs="Times New Roman"/>
          <w:bCs/>
          <w:sz w:val="24"/>
          <w:szCs w:val="24"/>
          <w:lang w:val="en-US"/>
        </w:rPr>
        <w:t>.</w:t>
      </w:r>
      <w:r w:rsidR="005D0B67" w:rsidRPr="00D34322">
        <w:rPr>
          <w:rFonts w:ascii="Times New Roman" w:hAnsi="Times New Roman" w:cs="Times New Roman"/>
          <w:bCs/>
          <w:sz w:val="24"/>
          <w:szCs w:val="24"/>
          <w:lang w:val="en-US"/>
        </w:rPr>
        <w:t xml:space="preserve"> The amount to be paid back depends </w:t>
      </w:r>
      <w:r w:rsidR="005D0B67" w:rsidRPr="00D34322">
        <w:rPr>
          <w:rFonts w:ascii="Times New Roman" w:hAnsi="Times New Roman" w:cs="Times New Roman"/>
          <w:bCs/>
          <w:sz w:val="24"/>
          <w:szCs w:val="24"/>
          <w:lang w:val="en-US"/>
        </w:rPr>
        <w:lastRenderedPageBreak/>
        <w:t>on the income of the compa</w:t>
      </w:r>
      <w:r w:rsidR="0084394C" w:rsidRPr="00D34322">
        <w:rPr>
          <w:rFonts w:ascii="Times New Roman" w:hAnsi="Times New Roman" w:cs="Times New Roman"/>
          <w:bCs/>
          <w:sz w:val="24"/>
          <w:szCs w:val="24"/>
          <w:lang w:val="en-US"/>
        </w:rPr>
        <w:t xml:space="preserve">ny and is </w:t>
      </w:r>
      <w:r w:rsidR="005D0B67" w:rsidRPr="00D34322">
        <w:rPr>
          <w:rFonts w:ascii="Times New Roman" w:hAnsi="Times New Roman" w:cs="Times New Roman"/>
          <w:bCs/>
          <w:sz w:val="24"/>
          <w:szCs w:val="24"/>
          <w:lang w:val="en-US"/>
        </w:rPr>
        <w:t xml:space="preserve">calculated as follows. </w:t>
      </w:r>
      <w:r w:rsidR="0084394C" w:rsidRPr="00D34322">
        <w:rPr>
          <w:rFonts w:ascii="Times New Roman" w:hAnsi="Times New Roman" w:cs="Times New Roman"/>
          <w:bCs/>
          <w:sz w:val="24"/>
          <w:szCs w:val="24"/>
          <w:lang w:val="en-US"/>
        </w:rPr>
        <w:t>The average revenue per week is calculated over a period of 52 weeks since the start of the business and half of this amount will be used to deduct 70% from the advance on unemployment benefits</w:t>
      </w:r>
      <w:sdt>
        <w:sdtPr>
          <w:rPr>
            <w:rFonts w:ascii="Times New Roman" w:hAnsi="Times New Roman" w:cs="Times New Roman"/>
            <w:bCs/>
            <w:sz w:val="24"/>
            <w:szCs w:val="24"/>
            <w:lang w:val="en-US"/>
          </w:rPr>
          <w:id w:val="-2028007749"/>
          <w:citation/>
        </w:sdtPr>
        <w:sdtEndPr/>
        <w:sdtContent>
          <w:r w:rsidR="005A3F79" w:rsidRPr="00D34322">
            <w:rPr>
              <w:rFonts w:ascii="Times New Roman" w:hAnsi="Times New Roman" w:cs="Times New Roman"/>
              <w:bCs/>
              <w:sz w:val="24"/>
              <w:szCs w:val="24"/>
              <w:lang w:val="en-US"/>
            </w:rPr>
            <w:fldChar w:fldCharType="begin"/>
          </w:r>
          <w:r w:rsidR="005A3F79" w:rsidRPr="00D34322">
            <w:rPr>
              <w:rFonts w:ascii="Times New Roman" w:hAnsi="Times New Roman" w:cs="Times New Roman"/>
              <w:bCs/>
              <w:sz w:val="24"/>
              <w:szCs w:val="24"/>
              <w:lang w:val="en-US"/>
            </w:rPr>
            <w:instrText xml:space="preserve"> CITATION Kok09 \l 1033 </w:instrText>
          </w:r>
          <w:r w:rsidR="005A3F79" w:rsidRPr="00D34322">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(Kok, Hop, &amp; Prins, 2009)</w:t>
          </w:r>
          <w:r w:rsidR="005A3F79" w:rsidRPr="00D34322">
            <w:rPr>
              <w:rFonts w:ascii="Times New Roman" w:hAnsi="Times New Roman" w:cs="Times New Roman"/>
              <w:bCs/>
              <w:sz w:val="24"/>
              <w:szCs w:val="24"/>
              <w:lang w:val="en-US"/>
            </w:rPr>
            <w:fldChar w:fldCharType="end"/>
          </w:r>
        </w:sdtContent>
      </w:sdt>
      <w:r w:rsidR="0084394C" w:rsidRPr="00D34322">
        <w:rPr>
          <w:rFonts w:ascii="Times New Roman" w:hAnsi="Times New Roman" w:cs="Times New Roman"/>
          <w:bCs/>
          <w:sz w:val="24"/>
          <w:szCs w:val="24"/>
          <w:lang w:val="en-US"/>
        </w:rPr>
        <w:t>.</w:t>
      </w:r>
    </w:p>
    <w:p w:rsidR="0084394C" w:rsidRPr="00D34322" w:rsidRDefault="005A3F79" w:rsidP="00D34322">
      <w:pPr>
        <w:autoSpaceDE w:val="0"/>
        <w:autoSpaceDN w:val="0"/>
        <w:adjustRightInd w:val="0"/>
        <w:jc w:val="both"/>
        <w:rPr>
          <w:rFonts w:ascii="Times New Roman" w:hAnsi="Times New Roman" w:cs="Times New Roman"/>
          <w:bCs/>
          <w:sz w:val="24"/>
          <w:szCs w:val="24"/>
          <w:lang w:val="en-US"/>
        </w:rPr>
      </w:pPr>
      <w:r w:rsidRPr="00D34322">
        <w:rPr>
          <w:rFonts w:ascii="Times New Roman" w:hAnsi="Times New Roman" w:cs="Times New Roman"/>
          <w:bCs/>
          <w:sz w:val="24"/>
          <w:szCs w:val="24"/>
          <w:lang w:val="en-US"/>
        </w:rPr>
        <w:t xml:space="preserve">The </w:t>
      </w:r>
      <w:r w:rsidR="0008363F" w:rsidRPr="00D34322">
        <w:rPr>
          <w:rFonts w:ascii="Times New Roman" w:hAnsi="Times New Roman" w:cs="Times New Roman"/>
          <w:bCs/>
          <w:sz w:val="24"/>
          <w:szCs w:val="24"/>
          <w:lang w:val="en-US"/>
        </w:rPr>
        <w:t>start-up</w:t>
      </w:r>
      <w:r w:rsidR="003712F4" w:rsidRPr="00D34322">
        <w:rPr>
          <w:rFonts w:ascii="Times New Roman" w:hAnsi="Times New Roman" w:cs="Times New Roman"/>
          <w:bCs/>
          <w:sz w:val="24"/>
          <w:szCs w:val="24"/>
          <w:lang w:val="en-US"/>
        </w:rPr>
        <w:t xml:space="preserve"> </w:t>
      </w:r>
      <w:r w:rsidRPr="00D34322">
        <w:rPr>
          <w:rFonts w:ascii="Times New Roman" w:hAnsi="Times New Roman" w:cs="Times New Roman"/>
          <w:bCs/>
          <w:sz w:val="24"/>
          <w:szCs w:val="24"/>
          <w:lang w:val="en-US"/>
        </w:rPr>
        <w:t>regulation has a few admission requirements</w:t>
      </w:r>
      <w:r w:rsidR="00E40AA8" w:rsidRPr="00D34322">
        <w:rPr>
          <w:rFonts w:ascii="Times New Roman" w:hAnsi="Times New Roman" w:cs="Times New Roman"/>
          <w:bCs/>
          <w:sz w:val="24"/>
          <w:szCs w:val="24"/>
          <w:lang w:val="en-US"/>
        </w:rPr>
        <w:t xml:space="preserve"> and conditions</w:t>
      </w:r>
      <w:r w:rsidRPr="00D34322">
        <w:rPr>
          <w:rFonts w:ascii="Times New Roman" w:hAnsi="Times New Roman" w:cs="Times New Roman"/>
          <w:bCs/>
          <w:sz w:val="24"/>
          <w:szCs w:val="24"/>
          <w:lang w:val="en-US"/>
        </w:rPr>
        <w:t xml:space="preserve"> which are stated below:</w:t>
      </w:r>
    </w:p>
    <w:p w:rsidR="005A3F79" w:rsidRPr="00D34322" w:rsidRDefault="005A3F79" w:rsidP="00D34322">
      <w:pPr>
        <w:pStyle w:val="ListParagraph"/>
        <w:numPr>
          <w:ilvl w:val="0"/>
          <w:numId w:val="1"/>
        </w:numPr>
        <w:autoSpaceDE w:val="0"/>
        <w:autoSpaceDN w:val="0"/>
        <w:adjustRightInd w:val="0"/>
        <w:jc w:val="both"/>
        <w:rPr>
          <w:rFonts w:ascii="Times New Roman" w:hAnsi="Times New Roman" w:cs="Times New Roman"/>
          <w:bCs/>
          <w:sz w:val="24"/>
          <w:szCs w:val="24"/>
          <w:lang w:val="en-US"/>
        </w:rPr>
      </w:pPr>
      <w:r w:rsidRPr="00D34322">
        <w:rPr>
          <w:rFonts w:ascii="Times New Roman" w:hAnsi="Times New Roman" w:cs="Times New Roman"/>
          <w:bCs/>
          <w:sz w:val="24"/>
          <w:szCs w:val="24"/>
          <w:lang w:val="en-US"/>
        </w:rPr>
        <w:lastRenderedPageBreak/>
        <w:t xml:space="preserve">One needs to show through their </w:t>
      </w:r>
      <w:r w:rsidR="00DA2B06" w:rsidRPr="00D34322">
        <w:rPr>
          <w:rFonts w:ascii="Times New Roman" w:hAnsi="Times New Roman" w:cs="Times New Roman"/>
          <w:bCs/>
          <w:sz w:val="24"/>
          <w:szCs w:val="24"/>
          <w:lang w:val="en-US"/>
        </w:rPr>
        <w:t>business plan that with their work as a business owner that they can support themselves</w:t>
      </w:r>
    </w:p>
    <w:p w:rsidR="00DA2B06" w:rsidRPr="00D34322" w:rsidRDefault="00DA2B06" w:rsidP="00D34322">
      <w:pPr>
        <w:pStyle w:val="ListParagraph"/>
        <w:numPr>
          <w:ilvl w:val="0"/>
          <w:numId w:val="1"/>
        </w:numPr>
        <w:autoSpaceDE w:val="0"/>
        <w:autoSpaceDN w:val="0"/>
        <w:adjustRightInd w:val="0"/>
        <w:jc w:val="both"/>
        <w:rPr>
          <w:rFonts w:ascii="Times New Roman" w:hAnsi="Times New Roman" w:cs="Times New Roman"/>
          <w:bCs/>
          <w:sz w:val="24"/>
          <w:szCs w:val="24"/>
          <w:lang w:val="en-US"/>
        </w:rPr>
      </w:pPr>
      <w:r w:rsidRPr="00D34322">
        <w:rPr>
          <w:rFonts w:ascii="Times New Roman" w:hAnsi="Times New Roman" w:cs="Times New Roman"/>
          <w:bCs/>
          <w:sz w:val="24"/>
          <w:szCs w:val="24"/>
          <w:lang w:val="en-US"/>
        </w:rPr>
        <w:t>One needs to be sufficiently motivated and have the ability to work as a self-employed individual</w:t>
      </w:r>
    </w:p>
    <w:p w:rsidR="00DA2B06" w:rsidRPr="00D34322" w:rsidRDefault="00E40AA8" w:rsidP="00D34322">
      <w:pPr>
        <w:pStyle w:val="ListParagraph"/>
        <w:numPr>
          <w:ilvl w:val="0"/>
          <w:numId w:val="1"/>
        </w:numPr>
        <w:autoSpaceDE w:val="0"/>
        <w:autoSpaceDN w:val="0"/>
        <w:adjustRightInd w:val="0"/>
        <w:jc w:val="both"/>
        <w:rPr>
          <w:rFonts w:ascii="Times New Roman" w:hAnsi="Times New Roman" w:cs="Times New Roman"/>
          <w:bCs/>
          <w:sz w:val="24"/>
          <w:szCs w:val="24"/>
          <w:lang w:val="en-US"/>
        </w:rPr>
      </w:pPr>
      <w:r w:rsidRPr="00D34322">
        <w:rPr>
          <w:rFonts w:ascii="Times New Roman" w:hAnsi="Times New Roman" w:cs="Times New Roman"/>
          <w:bCs/>
          <w:sz w:val="24"/>
          <w:szCs w:val="24"/>
          <w:lang w:val="en-US"/>
        </w:rPr>
        <w:t>One should not have started with the tasks for the new business before getting approval</w:t>
      </w:r>
    </w:p>
    <w:p w:rsidR="00E40AA8" w:rsidRPr="00D34322" w:rsidRDefault="00E40AA8" w:rsidP="00D34322">
      <w:pPr>
        <w:pStyle w:val="ListParagraph"/>
        <w:numPr>
          <w:ilvl w:val="0"/>
          <w:numId w:val="1"/>
        </w:numPr>
        <w:autoSpaceDE w:val="0"/>
        <w:autoSpaceDN w:val="0"/>
        <w:adjustRightInd w:val="0"/>
        <w:jc w:val="both"/>
        <w:rPr>
          <w:rFonts w:ascii="Times New Roman" w:hAnsi="Times New Roman" w:cs="Times New Roman"/>
          <w:bCs/>
          <w:sz w:val="24"/>
          <w:szCs w:val="24"/>
          <w:lang w:val="en-US"/>
        </w:rPr>
      </w:pPr>
      <w:r w:rsidRPr="00D34322">
        <w:rPr>
          <w:rFonts w:ascii="Times New Roman" w:hAnsi="Times New Roman" w:cs="Times New Roman"/>
          <w:bCs/>
          <w:sz w:val="24"/>
          <w:szCs w:val="24"/>
          <w:lang w:val="en-US"/>
        </w:rPr>
        <w:lastRenderedPageBreak/>
        <w:t>The starting period of six months is not accessible to the worker who is unemployed due to a shorter working hours or extraordinary natural conditions</w:t>
      </w:r>
    </w:p>
    <w:p w:rsidR="00E40AA8" w:rsidRPr="00D34322" w:rsidRDefault="00E40AA8" w:rsidP="00D34322">
      <w:pPr>
        <w:pStyle w:val="ListParagraph"/>
        <w:numPr>
          <w:ilvl w:val="0"/>
          <w:numId w:val="1"/>
        </w:numPr>
        <w:autoSpaceDE w:val="0"/>
        <w:autoSpaceDN w:val="0"/>
        <w:adjustRightInd w:val="0"/>
        <w:jc w:val="both"/>
        <w:rPr>
          <w:rFonts w:ascii="Times New Roman" w:hAnsi="Times New Roman" w:cs="Times New Roman"/>
          <w:bCs/>
          <w:sz w:val="24"/>
          <w:szCs w:val="24"/>
          <w:lang w:val="en-US"/>
        </w:rPr>
      </w:pPr>
      <w:r w:rsidRPr="00D34322">
        <w:rPr>
          <w:rFonts w:ascii="Times New Roman" w:hAnsi="Times New Roman" w:cs="Times New Roman"/>
          <w:bCs/>
          <w:sz w:val="24"/>
          <w:szCs w:val="24"/>
          <w:lang w:val="en-US"/>
        </w:rPr>
        <w:t xml:space="preserve">The </w:t>
      </w:r>
      <w:r w:rsidR="0008363F" w:rsidRPr="00D34322">
        <w:rPr>
          <w:rFonts w:ascii="Times New Roman" w:hAnsi="Times New Roman" w:cs="Times New Roman"/>
          <w:bCs/>
          <w:sz w:val="24"/>
          <w:szCs w:val="24"/>
          <w:lang w:val="en-US"/>
        </w:rPr>
        <w:t>start-up</w:t>
      </w:r>
      <w:r w:rsidR="00BC223A" w:rsidRPr="00D34322">
        <w:rPr>
          <w:rFonts w:ascii="Times New Roman" w:hAnsi="Times New Roman" w:cs="Times New Roman"/>
          <w:bCs/>
          <w:sz w:val="24"/>
          <w:szCs w:val="24"/>
          <w:lang w:val="en-US"/>
        </w:rPr>
        <w:t xml:space="preserve"> </w:t>
      </w:r>
      <w:r w:rsidRPr="00D34322">
        <w:rPr>
          <w:rFonts w:ascii="Times New Roman" w:hAnsi="Times New Roman" w:cs="Times New Roman"/>
          <w:bCs/>
          <w:sz w:val="24"/>
          <w:szCs w:val="24"/>
          <w:lang w:val="en-US"/>
        </w:rPr>
        <w:t>regulation may be only used once when the unemployment benefits are granted to an individual</w:t>
      </w:r>
    </w:p>
    <w:p w:rsidR="00E40AA8" w:rsidRPr="00D34322" w:rsidRDefault="00E40AA8" w:rsidP="00D34322">
      <w:pPr>
        <w:pStyle w:val="ListParagraph"/>
        <w:numPr>
          <w:ilvl w:val="0"/>
          <w:numId w:val="1"/>
        </w:numPr>
        <w:autoSpaceDE w:val="0"/>
        <w:autoSpaceDN w:val="0"/>
        <w:adjustRightInd w:val="0"/>
        <w:jc w:val="both"/>
        <w:rPr>
          <w:rFonts w:ascii="Times New Roman" w:hAnsi="Times New Roman" w:cs="Times New Roman"/>
          <w:bCs/>
          <w:sz w:val="24"/>
          <w:szCs w:val="24"/>
          <w:lang w:val="en-US"/>
        </w:rPr>
      </w:pPr>
      <w:r w:rsidRPr="00D34322">
        <w:rPr>
          <w:rFonts w:ascii="Times New Roman" w:hAnsi="Times New Roman" w:cs="Times New Roman"/>
          <w:bCs/>
          <w:sz w:val="24"/>
          <w:szCs w:val="24"/>
          <w:lang w:val="en-US"/>
        </w:rPr>
        <w:t xml:space="preserve">The UWV is authorized to stop the </w:t>
      </w:r>
      <w:r w:rsidR="0008363F" w:rsidRPr="00D34322">
        <w:rPr>
          <w:rFonts w:ascii="Times New Roman" w:hAnsi="Times New Roman" w:cs="Times New Roman"/>
          <w:bCs/>
          <w:sz w:val="24"/>
          <w:szCs w:val="24"/>
          <w:lang w:val="en-US"/>
        </w:rPr>
        <w:t>start-up</w:t>
      </w:r>
      <w:r w:rsidR="002F04C7" w:rsidRPr="00D34322">
        <w:rPr>
          <w:rFonts w:ascii="Times New Roman" w:hAnsi="Times New Roman" w:cs="Times New Roman"/>
          <w:bCs/>
          <w:sz w:val="24"/>
          <w:szCs w:val="24"/>
          <w:lang w:val="en-US"/>
        </w:rPr>
        <w:t xml:space="preserve"> </w:t>
      </w:r>
      <w:r w:rsidRPr="00D34322">
        <w:rPr>
          <w:rFonts w:ascii="Times New Roman" w:hAnsi="Times New Roman" w:cs="Times New Roman"/>
          <w:bCs/>
          <w:sz w:val="24"/>
          <w:szCs w:val="24"/>
          <w:lang w:val="en-US"/>
        </w:rPr>
        <w:t>period when there is lack of commitment</w:t>
      </w:r>
    </w:p>
    <w:p w:rsidR="00E40AA8" w:rsidRPr="00D34322" w:rsidRDefault="00E40AA8" w:rsidP="00D34322">
      <w:pPr>
        <w:pStyle w:val="ListParagraph"/>
        <w:numPr>
          <w:ilvl w:val="0"/>
          <w:numId w:val="1"/>
        </w:numPr>
        <w:autoSpaceDE w:val="0"/>
        <w:autoSpaceDN w:val="0"/>
        <w:adjustRightInd w:val="0"/>
        <w:jc w:val="both"/>
        <w:rPr>
          <w:rFonts w:ascii="Times New Roman" w:hAnsi="Times New Roman" w:cs="Times New Roman"/>
          <w:bCs/>
          <w:sz w:val="24"/>
          <w:szCs w:val="24"/>
          <w:lang w:val="en-US"/>
        </w:rPr>
      </w:pPr>
      <w:r w:rsidRPr="00D34322">
        <w:rPr>
          <w:rFonts w:ascii="Times New Roman" w:hAnsi="Times New Roman" w:cs="Times New Roman"/>
          <w:bCs/>
          <w:sz w:val="24"/>
          <w:szCs w:val="24"/>
          <w:lang w:val="en-US"/>
        </w:rPr>
        <w:lastRenderedPageBreak/>
        <w:t xml:space="preserve">Illness or vacation does not lead to an extension of the </w:t>
      </w:r>
      <w:r w:rsidR="0008363F" w:rsidRPr="00D34322">
        <w:rPr>
          <w:rFonts w:ascii="Times New Roman" w:hAnsi="Times New Roman" w:cs="Times New Roman"/>
          <w:bCs/>
          <w:sz w:val="24"/>
          <w:szCs w:val="24"/>
          <w:lang w:val="en-US"/>
        </w:rPr>
        <w:t>start-up</w:t>
      </w:r>
      <w:r w:rsidR="002F04C7" w:rsidRPr="00D34322">
        <w:rPr>
          <w:rFonts w:ascii="Times New Roman" w:hAnsi="Times New Roman" w:cs="Times New Roman"/>
          <w:bCs/>
          <w:sz w:val="24"/>
          <w:szCs w:val="24"/>
          <w:lang w:val="en-US"/>
        </w:rPr>
        <w:t xml:space="preserve"> </w:t>
      </w:r>
      <w:r w:rsidRPr="00D34322">
        <w:rPr>
          <w:rFonts w:ascii="Times New Roman" w:hAnsi="Times New Roman" w:cs="Times New Roman"/>
          <w:bCs/>
          <w:sz w:val="24"/>
          <w:szCs w:val="24"/>
          <w:lang w:val="en-US"/>
        </w:rPr>
        <w:t>period</w:t>
      </w:r>
      <w:r w:rsidR="00D96AE9" w:rsidRPr="00D34322">
        <w:rPr>
          <w:rStyle w:val="FootnoteReference"/>
          <w:rFonts w:ascii="Times New Roman" w:hAnsi="Times New Roman" w:cs="Times New Roman"/>
          <w:bCs/>
          <w:sz w:val="24"/>
          <w:szCs w:val="24"/>
          <w:lang w:val="en-US"/>
        </w:rPr>
        <w:footnoteReference w:id="1"/>
      </w:r>
      <w:r w:rsidR="00D96AE9" w:rsidRPr="00D34322">
        <w:rPr>
          <w:rFonts w:ascii="Times New Roman" w:hAnsi="Times New Roman" w:cs="Times New Roman"/>
          <w:bCs/>
          <w:sz w:val="24"/>
          <w:szCs w:val="24"/>
          <w:lang w:val="en-US"/>
        </w:rPr>
        <w:t xml:space="preserve"> </w:t>
      </w:r>
    </w:p>
    <w:p w:rsidR="00D96AE9" w:rsidRPr="00D34322" w:rsidRDefault="00D96AE9" w:rsidP="00D34322">
      <w:pPr>
        <w:autoSpaceDE w:val="0"/>
        <w:autoSpaceDN w:val="0"/>
        <w:adjustRightInd w:val="0"/>
        <w:jc w:val="both"/>
        <w:rPr>
          <w:rFonts w:ascii="Times New Roman" w:hAnsi="Times New Roman" w:cs="Times New Roman"/>
          <w:bCs/>
          <w:sz w:val="24"/>
          <w:szCs w:val="24"/>
          <w:lang w:val="en-US"/>
        </w:rPr>
      </w:pPr>
      <w:r w:rsidRPr="00D34322">
        <w:rPr>
          <w:rFonts w:ascii="Times New Roman" w:hAnsi="Times New Roman" w:cs="Times New Roman"/>
          <w:bCs/>
          <w:sz w:val="24"/>
          <w:szCs w:val="24"/>
          <w:lang w:val="en-US"/>
        </w:rPr>
        <w:t xml:space="preserve">The orientation period and revival period are still part of the new regulation but have been revised as of July 2006. The orientation period was reduced from 3 months to six weeks since it was seen as enough time to research the feasibility of the business together with the six months starting period. </w:t>
      </w:r>
      <w:r w:rsidRPr="00D34322">
        <w:rPr>
          <w:rFonts w:ascii="Times New Roman" w:hAnsi="Times New Roman" w:cs="Times New Roman"/>
          <w:bCs/>
          <w:sz w:val="24"/>
          <w:szCs w:val="24"/>
          <w:lang w:val="en-US"/>
        </w:rPr>
        <w:lastRenderedPageBreak/>
        <w:t>The revival period is now a minimum of 18 months and a maximum of 38 months</w:t>
      </w:r>
      <w:sdt>
        <w:sdtPr>
          <w:rPr>
            <w:rFonts w:ascii="Times New Roman" w:hAnsi="Times New Roman" w:cs="Times New Roman"/>
            <w:bCs/>
            <w:sz w:val="24"/>
            <w:szCs w:val="24"/>
            <w:lang w:val="en-US"/>
          </w:rPr>
          <w:id w:val="1029771711"/>
          <w:citation/>
        </w:sdtPr>
        <w:sdtEndPr/>
        <w:sdtContent>
          <w:r w:rsidRPr="00D34322">
            <w:rPr>
              <w:rFonts w:ascii="Times New Roman" w:hAnsi="Times New Roman" w:cs="Times New Roman"/>
              <w:bCs/>
              <w:sz w:val="24"/>
              <w:szCs w:val="24"/>
              <w:lang w:val="en-US"/>
            </w:rPr>
            <w:fldChar w:fldCharType="begin"/>
          </w:r>
          <w:r w:rsidRPr="00D34322">
            <w:rPr>
              <w:rFonts w:ascii="Times New Roman" w:hAnsi="Times New Roman" w:cs="Times New Roman"/>
              <w:bCs/>
              <w:sz w:val="24"/>
              <w:szCs w:val="24"/>
              <w:lang w:val="en-US"/>
            </w:rPr>
            <w:instrText xml:space="preserve"> CITATION Kok09 \l 1033 </w:instrText>
          </w:r>
          <w:r w:rsidRPr="00D34322">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(Kok, Hop, &amp; Prins, 2009)</w:t>
          </w:r>
          <w:r w:rsidRPr="00D34322">
            <w:rPr>
              <w:rFonts w:ascii="Times New Roman" w:hAnsi="Times New Roman" w:cs="Times New Roman"/>
              <w:bCs/>
              <w:sz w:val="24"/>
              <w:szCs w:val="24"/>
              <w:lang w:val="en-US"/>
            </w:rPr>
            <w:fldChar w:fldCharType="end"/>
          </w:r>
        </w:sdtContent>
      </w:sdt>
      <w:r w:rsidRPr="00D34322">
        <w:rPr>
          <w:rFonts w:ascii="Times New Roman" w:hAnsi="Times New Roman" w:cs="Times New Roman"/>
          <w:bCs/>
          <w:sz w:val="24"/>
          <w:szCs w:val="24"/>
          <w:lang w:val="en-US"/>
        </w:rPr>
        <w:t>.</w:t>
      </w:r>
    </w:p>
    <w:p w:rsidR="002E671F" w:rsidRPr="00D34322" w:rsidRDefault="001A6AC5" w:rsidP="00D34322">
      <w:pPr>
        <w:autoSpaceDE w:val="0"/>
        <w:autoSpaceDN w:val="0"/>
        <w:adjustRightInd w:val="0"/>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t>Since January 1, 2013 29% is deducted from the benefit which does not have to be repaid until later</w:t>
      </w:r>
      <w:sdt>
        <w:sdtPr>
          <w:rPr>
            <w:rFonts w:ascii="Times New Roman" w:hAnsi="Times New Roman" w:cs="Times New Roman"/>
            <w:sz w:val="24"/>
            <w:szCs w:val="24"/>
            <w:lang w:val="en-US"/>
          </w:rPr>
          <w:id w:val="731588317"/>
          <w:citation/>
        </w:sdtPr>
        <w:sdtEndPr/>
        <w:sdtContent>
          <w:r w:rsidRPr="00D34322">
            <w:rPr>
              <w:rFonts w:ascii="Times New Roman" w:hAnsi="Times New Roman" w:cs="Times New Roman"/>
              <w:sz w:val="24"/>
              <w:szCs w:val="24"/>
              <w:lang w:val="en-US"/>
            </w:rPr>
            <w:fldChar w:fldCharType="begin"/>
          </w:r>
          <w:r w:rsidRPr="00D34322">
            <w:rPr>
              <w:rFonts w:ascii="Times New Roman" w:hAnsi="Times New Roman" w:cs="Times New Roman"/>
              <w:sz w:val="24"/>
              <w:szCs w:val="24"/>
              <w:lang w:val="en-US"/>
            </w:rPr>
            <w:instrText xml:space="preserve"> CITATION UWV15 \l 1033 </w:instrText>
          </w:r>
          <w:r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(UWV, 2015)</w:t>
          </w:r>
          <w:r w:rsidRPr="00D34322">
            <w:rPr>
              <w:rFonts w:ascii="Times New Roman" w:hAnsi="Times New Roman" w:cs="Times New Roman"/>
              <w:sz w:val="24"/>
              <w:szCs w:val="24"/>
              <w:lang w:val="en-US"/>
            </w:rPr>
            <w:fldChar w:fldCharType="end"/>
          </w:r>
        </w:sdtContent>
      </w:sdt>
      <w:r w:rsidRPr="00D34322">
        <w:rPr>
          <w:rFonts w:ascii="Times New Roman" w:hAnsi="Times New Roman" w:cs="Times New Roman"/>
          <w:sz w:val="24"/>
          <w:szCs w:val="24"/>
          <w:lang w:val="en-US"/>
        </w:rPr>
        <w:t>.</w:t>
      </w:r>
      <w:r w:rsidR="00171C46" w:rsidRPr="00D34322">
        <w:rPr>
          <w:rFonts w:ascii="Times New Roman" w:hAnsi="Times New Roman" w:cs="Times New Roman"/>
          <w:sz w:val="24"/>
          <w:szCs w:val="24"/>
          <w:lang w:val="en-US"/>
        </w:rPr>
        <w:t xml:space="preserve"> </w:t>
      </w:r>
      <w:r w:rsidR="005D64BE" w:rsidRPr="00D34322">
        <w:rPr>
          <w:rFonts w:ascii="Times New Roman" w:hAnsi="Times New Roman" w:cs="Times New Roman"/>
          <w:sz w:val="24"/>
          <w:szCs w:val="24"/>
          <w:lang w:val="en-US"/>
        </w:rPr>
        <w:t xml:space="preserve">Furthermore, unemployed officials can create a plan to get back to work just like any other individual that is eligible for unemployment benefits. They do this by taking out an individual reintegration agreement (IRO). Public employers are </w:t>
      </w:r>
      <w:r w:rsidR="005D64BE" w:rsidRPr="00D34322">
        <w:rPr>
          <w:rFonts w:ascii="Times New Roman" w:hAnsi="Times New Roman" w:cs="Times New Roman"/>
          <w:sz w:val="24"/>
          <w:szCs w:val="24"/>
          <w:lang w:val="en-US"/>
        </w:rPr>
        <w:lastRenderedPageBreak/>
        <w:t>responsible for the reintegration of their unemployed (former) employees. These unemployed officials can ask their former employer to make a plan for their return to work. They can also start a reintegration company. This possibility already exists for partially disabled people and of unemployed who were not an official. The measure is aimed at government workers who have become unemployed after July 1, 2005.</w:t>
      </w:r>
    </w:p>
    <w:p w:rsidR="00EB6E1F" w:rsidRPr="00D34322" w:rsidRDefault="00EB6E1F" w:rsidP="00D34322">
      <w:pPr>
        <w:autoSpaceDE w:val="0"/>
        <w:autoSpaceDN w:val="0"/>
        <w:adjustRightInd w:val="0"/>
        <w:jc w:val="both"/>
        <w:rPr>
          <w:rFonts w:ascii="Times New Roman" w:hAnsi="Times New Roman" w:cs="Times New Roman"/>
          <w:b/>
          <w:sz w:val="28"/>
          <w:szCs w:val="28"/>
          <w:lang w:val="en-US"/>
        </w:rPr>
      </w:pPr>
    </w:p>
    <w:p w:rsidR="0054383E" w:rsidRPr="00D34322" w:rsidRDefault="0054383E" w:rsidP="00D34322">
      <w:pPr>
        <w:autoSpaceDE w:val="0"/>
        <w:autoSpaceDN w:val="0"/>
        <w:adjustRightInd w:val="0"/>
        <w:jc w:val="both"/>
        <w:rPr>
          <w:rFonts w:ascii="Times New Roman" w:hAnsi="Times New Roman" w:cs="Times New Roman"/>
          <w:b/>
          <w:sz w:val="28"/>
          <w:szCs w:val="28"/>
          <w:lang w:val="en-US"/>
        </w:rPr>
      </w:pPr>
    </w:p>
    <w:p w:rsidR="000317AD" w:rsidRPr="00D34322" w:rsidRDefault="000317AD" w:rsidP="00D34322">
      <w:pPr>
        <w:autoSpaceDE w:val="0"/>
        <w:autoSpaceDN w:val="0"/>
        <w:adjustRightInd w:val="0"/>
        <w:jc w:val="both"/>
        <w:rPr>
          <w:rFonts w:ascii="Times New Roman" w:hAnsi="Times New Roman" w:cs="Times New Roman"/>
          <w:b/>
          <w:sz w:val="28"/>
          <w:szCs w:val="28"/>
          <w:lang w:val="en-US"/>
        </w:rPr>
      </w:pPr>
    </w:p>
    <w:p w:rsidR="00D34322" w:rsidRDefault="00D34322" w:rsidP="00D96AE9">
      <w:pPr>
        <w:autoSpaceDE w:val="0"/>
        <w:autoSpaceDN w:val="0"/>
        <w:adjustRightInd w:val="0"/>
        <w:spacing w:line="240" w:lineRule="auto"/>
        <w:jc w:val="both"/>
        <w:rPr>
          <w:b/>
          <w:sz w:val="28"/>
          <w:szCs w:val="28"/>
          <w:lang w:val="en-US"/>
        </w:rPr>
      </w:pPr>
    </w:p>
    <w:p w:rsidR="00D34322" w:rsidRDefault="00D34322" w:rsidP="00D96AE9">
      <w:pPr>
        <w:autoSpaceDE w:val="0"/>
        <w:autoSpaceDN w:val="0"/>
        <w:adjustRightInd w:val="0"/>
        <w:spacing w:line="240" w:lineRule="auto"/>
        <w:jc w:val="both"/>
        <w:rPr>
          <w:b/>
          <w:sz w:val="28"/>
          <w:szCs w:val="28"/>
          <w:lang w:val="en-US"/>
        </w:rPr>
      </w:pPr>
    </w:p>
    <w:p w:rsidR="00D34322" w:rsidRDefault="00D34322" w:rsidP="00D96AE9">
      <w:pPr>
        <w:autoSpaceDE w:val="0"/>
        <w:autoSpaceDN w:val="0"/>
        <w:adjustRightInd w:val="0"/>
        <w:spacing w:line="240" w:lineRule="auto"/>
        <w:jc w:val="both"/>
        <w:rPr>
          <w:b/>
          <w:sz w:val="28"/>
          <w:szCs w:val="28"/>
          <w:lang w:val="en-US"/>
        </w:rPr>
      </w:pPr>
    </w:p>
    <w:p w:rsidR="00D34322" w:rsidRDefault="00D34322" w:rsidP="00D96AE9">
      <w:pPr>
        <w:autoSpaceDE w:val="0"/>
        <w:autoSpaceDN w:val="0"/>
        <w:adjustRightInd w:val="0"/>
        <w:spacing w:line="240" w:lineRule="auto"/>
        <w:jc w:val="both"/>
        <w:rPr>
          <w:b/>
          <w:sz w:val="28"/>
          <w:szCs w:val="28"/>
          <w:lang w:val="en-US"/>
        </w:rPr>
      </w:pPr>
    </w:p>
    <w:p w:rsidR="00D34322" w:rsidRDefault="00D34322" w:rsidP="00D96AE9">
      <w:pPr>
        <w:autoSpaceDE w:val="0"/>
        <w:autoSpaceDN w:val="0"/>
        <w:adjustRightInd w:val="0"/>
        <w:spacing w:line="240" w:lineRule="auto"/>
        <w:jc w:val="both"/>
        <w:rPr>
          <w:b/>
          <w:sz w:val="28"/>
          <w:szCs w:val="28"/>
          <w:lang w:val="en-US"/>
        </w:rPr>
      </w:pPr>
    </w:p>
    <w:p w:rsidR="00D34322" w:rsidRDefault="00D34322" w:rsidP="00D96AE9">
      <w:pPr>
        <w:autoSpaceDE w:val="0"/>
        <w:autoSpaceDN w:val="0"/>
        <w:adjustRightInd w:val="0"/>
        <w:spacing w:line="240" w:lineRule="auto"/>
        <w:jc w:val="both"/>
        <w:rPr>
          <w:b/>
          <w:sz w:val="28"/>
          <w:szCs w:val="28"/>
          <w:lang w:val="en-US"/>
        </w:rPr>
      </w:pPr>
    </w:p>
    <w:p w:rsidR="00D34322" w:rsidRDefault="00D34322" w:rsidP="00D96AE9">
      <w:pPr>
        <w:autoSpaceDE w:val="0"/>
        <w:autoSpaceDN w:val="0"/>
        <w:adjustRightInd w:val="0"/>
        <w:spacing w:line="240" w:lineRule="auto"/>
        <w:jc w:val="both"/>
        <w:rPr>
          <w:b/>
          <w:sz w:val="28"/>
          <w:szCs w:val="28"/>
          <w:lang w:val="en-US"/>
        </w:rPr>
      </w:pPr>
    </w:p>
    <w:p w:rsidR="00D34322" w:rsidRDefault="00D34322" w:rsidP="00D96AE9">
      <w:pPr>
        <w:autoSpaceDE w:val="0"/>
        <w:autoSpaceDN w:val="0"/>
        <w:adjustRightInd w:val="0"/>
        <w:spacing w:line="240" w:lineRule="auto"/>
        <w:jc w:val="both"/>
        <w:rPr>
          <w:b/>
          <w:sz w:val="28"/>
          <w:szCs w:val="28"/>
          <w:lang w:val="en-US"/>
        </w:rPr>
      </w:pPr>
    </w:p>
    <w:p w:rsidR="00C62E3A" w:rsidRDefault="00C62E3A" w:rsidP="00D96AE9">
      <w:pPr>
        <w:autoSpaceDE w:val="0"/>
        <w:autoSpaceDN w:val="0"/>
        <w:adjustRightInd w:val="0"/>
        <w:spacing w:line="240" w:lineRule="auto"/>
        <w:jc w:val="both"/>
        <w:rPr>
          <w:b/>
          <w:sz w:val="28"/>
          <w:szCs w:val="28"/>
          <w:lang w:val="en-US"/>
        </w:rPr>
      </w:pPr>
    </w:p>
    <w:p w:rsidR="000F4FF6" w:rsidRDefault="000F4FF6" w:rsidP="00D96AE9">
      <w:pPr>
        <w:autoSpaceDE w:val="0"/>
        <w:autoSpaceDN w:val="0"/>
        <w:adjustRightInd w:val="0"/>
        <w:spacing w:line="240" w:lineRule="auto"/>
        <w:jc w:val="both"/>
        <w:rPr>
          <w:rFonts w:ascii="Times New Roman" w:hAnsi="Times New Roman" w:cs="Times New Roman"/>
          <w:b/>
          <w:sz w:val="28"/>
          <w:szCs w:val="28"/>
          <w:u w:val="single"/>
          <w:lang w:val="en-US"/>
        </w:rPr>
      </w:pPr>
    </w:p>
    <w:p w:rsidR="000F4FF6" w:rsidRDefault="000F4FF6" w:rsidP="00D96AE9">
      <w:pPr>
        <w:autoSpaceDE w:val="0"/>
        <w:autoSpaceDN w:val="0"/>
        <w:adjustRightInd w:val="0"/>
        <w:spacing w:line="240" w:lineRule="auto"/>
        <w:jc w:val="both"/>
        <w:rPr>
          <w:rFonts w:ascii="Times New Roman" w:hAnsi="Times New Roman" w:cs="Times New Roman"/>
          <w:b/>
          <w:sz w:val="28"/>
          <w:szCs w:val="28"/>
          <w:u w:val="single"/>
          <w:lang w:val="en-US"/>
        </w:rPr>
      </w:pPr>
    </w:p>
    <w:p w:rsidR="000F4FF6" w:rsidRDefault="000F4FF6" w:rsidP="00D96AE9">
      <w:pPr>
        <w:autoSpaceDE w:val="0"/>
        <w:autoSpaceDN w:val="0"/>
        <w:adjustRightInd w:val="0"/>
        <w:spacing w:line="240" w:lineRule="auto"/>
        <w:jc w:val="both"/>
        <w:rPr>
          <w:rFonts w:ascii="Times New Roman" w:hAnsi="Times New Roman" w:cs="Times New Roman"/>
          <w:b/>
          <w:sz w:val="28"/>
          <w:szCs w:val="28"/>
          <w:u w:val="single"/>
          <w:lang w:val="en-US"/>
        </w:rPr>
      </w:pPr>
    </w:p>
    <w:p w:rsidR="000F4FF6" w:rsidRDefault="000F4FF6" w:rsidP="00D96AE9">
      <w:pPr>
        <w:autoSpaceDE w:val="0"/>
        <w:autoSpaceDN w:val="0"/>
        <w:adjustRightInd w:val="0"/>
        <w:spacing w:line="240" w:lineRule="auto"/>
        <w:jc w:val="both"/>
        <w:rPr>
          <w:rFonts w:ascii="Times New Roman" w:hAnsi="Times New Roman" w:cs="Times New Roman"/>
          <w:b/>
          <w:sz w:val="28"/>
          <w:szCs w:val="28"/>
          <w:u w:val="single"/>
          <w:lang w:val="en-US"/>
        </w:rPr>
      </w:pPr>
    </w:p>
    <w:p w:rsidR="000F4FF6" w:rsidRDefault="000F4FF6" w:rsidP="00D96AE9">
      <w:pPr>
        <w:autoSpaceDE w:val="0"/>
        <w:autoSpaceDN w:val="0"/>
        <w:adjustRightInd w:val="0"/>
        <w:spacing w:line="240" w:lineRule="auto"/>
        <w:jc w:val="both"/>
        <w:rPr>
          <w:rFonts w:ascii="Times New Roman" w:hAnsi="Times New Roman" w:cs="Times New Roman"/>
          <w:b/>
          <w:sz w:val="28"/>
          <w:szCs w:val="28"/>
          <w:u w:val="single"/>
          <w:lang w:val="en-US"/>
        </w:rPr>
      </w:pPr>
    </w:p>
    <w:p w:rsidR="00D96AE9" w:rsidRPr="00290B03" w:rsidRDefault="009E5FD7" w:rsidP="00D96AE9">
      <w:pPr>
        <w:autoSpaceDE w:val="0"/>
        <w:autoSpaceDN w:val="0"/>
        <w:adjustRightInd w:val="0"/>
        <w:spacing w:line="240" w:lineRule="auto"/>
        <w:jc w:val="both"/>
        <w:rPr>
          <w:rFonts w:ascii="Times New Roman" w:hAnsi="Times New Roman" w:cs="Times New Roman"/>
          <w:sz w:val="24"/>
          <w:szCs w:val="24"/>
          <w:u w:val="single"/>
          <w:lang w:val="en-US"/>
        </w:rPr>
      </w:pPr>
      <w:r w:rsidRPr="00290B03">
        <w:rPr>
          <w:rFonts w:ascii="Times New Roman" w:hAnsi="Times New Roman" w:cs="Times New Roman"/>
          <w:b/>
          <w:sz w:val="28"/>
          <w:szCs w:val="28"/>
          <w:u w:val="single"/>
          <w:lang w:val="en-US"/>
        </w:rPr>
        <w:t xml:space="preserve">Data and </w:t>
      </w:r>
      <w:r w:rsidR="00D96AE9" w:rsidRPr="00290B03">
        <w:rPr>
          <w:rFonts w:ascii="Times New Roman" w:hAnsi="Times New Roman" w:cs="Times New Roman"/>
          <w:b/>
          <w:sz w:val="28"/>
          <w:szCs w:val="28"/>
          <w:u w:val="single"/>
          <w:lang w:val="en-US"/>
        </w:rPr>
        <w:t>Method</w:t>
      </w:r>
      <w:r w:rsidRPr="00290B03">
        <w:rPr>
          <w:rFonts w:ascii="Times New Roman" w:hAnsi="Times New Roman" w:cs="Times New Roman"/>
          <w:b/>
          <w:sz w:val="28"/>
          <w:szCs w:val="28"/>
          <w:u w:val="single"/>
          <w:lang w:val="en-US"/>
        </w:rPr>
        <w:t>ology</w:t>
      </w:r>
    </w:p>
    <w:p w:rsidR="00B06C86" w:rsidRPr="00D34322" w:rsidRDefault="009E5FD7" w:rsidP="009F2EA7">
      <w:pPr>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t>The following section will discuss the data and methodology used in this paper. Why certain information is used, why</w:t>
      </w:r>
      <w:r w:rsidR="00C01EC3" w:rsidRPr="00D34322">
        <w:rPr>
          <w:rFonts w:ascii="Times New Roman" w:hAnsi="Times New Roman" w:cs="Times New Roman"/>
          <w:sz w:val="24"/>
          <w:szCs w:val="24"/>
          <w:lang w:val="en-US"/>
        </w:rPr>
        <w:t xml:space="preserve"> a comparative analysis is done instead of regular research</w:t>
      </w:r>
      <w:r w:rsidR="009455B3" w:rsidRPr="00D34322">
        <w:rPr>
          <w:rFonts w:ascii="Times New Roman" w:hAnsi="Times New Roman" w:cs="Times New Roman"/>
          <w:sz w:val="24"/>
          <w:szCs w:val="24"/>
          <w:lang w:val="en-US"/>
        </w:rPr>
        <w:t xml:space="preserve"> and its definition</w:t>
      </w:r>
      <w:r w:rsidR="00C01EC3" w:rsidRPr="00D34322">
        <w:rPr>
          <w:rFonts w:ascii="Times New Roman" w:hAnsi="Times New Roman" w:cs="Times New Roman"/>
          <w:sz w:val="24"/>
          <w:szCs w:val="24"/>
          <w:lang w:val="en-US"/>
        </w:rPr>
        <w:t>, why</w:t>
      </w:r>
      <w:r w:rsidRPr="00D34322">
        <w:rPr>
          <w:rFonts w:ascii="Times New Roman" w:hAnsi="Times New Roman" w:cs="Times New Roman"/>
          <w:sz w:val="24"/>
          <w:szCs w:val="24"/>
          <w:lang w:val="en-US"/>
        </w:rPr>
        <w:t xml:space="preserve"> some countries are used for the comparative analysis and </w:t>
      </w:r>
      <w:r w:rsidR="00C01EC3" w:rsidRPr="00D34322">
        <w:rPr>
          <w:rFonts w:ascii="Times New Roman" w:hAnsi="Times New Roman" w:cs="Times New Roman"/>
          <w:sz w:val="24"/>
          <w:szCs w:val="24"/>
          <w:lang w:val="en-US"/>
        </w:rPr>
        <w:t>what these countries have in common will all be explained in this section.</w:t>
      </w:r>
    </w:p>
    <w:p w:rsidR="007E7BD1" w:rsidRPr="00290B03" w:rsidRDefault="007E7BD1" w:rsidP="002E690C">
      <w:pPr>
        <w:jc w:val="both"/>
        <w:rPr>
          <w:rFonts w:ascii="Times New Roman" w:hAnsi="Times New Roman" w:cs="Times New Roman"/>
          <w:b/>
          <w:i/>
          <w:sz w:val="24"/>
          <w:szCs w:val="24"/>
          <w:lang w:val="en-US"/>
        </w:rPr>
      </w:pPr>
      <w:r w:rsidRPr="00290B03">
        <w:rPr>
          <w:rFonts w:ascii="Times New Roman" w:hAnsi="Times New Roman" w:cs="Times New Roman"/>
          <w:b/>
          <w:i/>
          <w:sz w:val="24"/>
          <w:szCs w:val="24"/>
          <w:lang w:val="en-US"/>
        </w:rPr>
        <w:lastRenderedPageBreak/>
        <w:t>Data</w:t>
      </w:r>
    </w:p>
    <w:p w:rsidR="006C088B" w:rsidRPr="00D34322" w:rsidRDefault="00903206" w:rsidP="002E690C">
      <w:pPr>
        <w:jc w:val="both"/>
        <w:rPr>
          <w:rFonts w:ascii="Times New Roman" w:hAnsi="Times New Roman" w:cs="Times New Roman"/>
          <w:sz w:val="24"/>
          <w:szCs w:val="24"/>
          <w:lang w:val="en"/>
        </w:rPr>
      </w:pPr>
      <w:r w:rsidRPr="00D34322">
        <w:rPr>
          <w:rFonts w:ascii="Times New Roman" w:hAnsi="Times New Roman" w:cs="Times New Roman"/>
          <w:sz w:val="24"/>
          <w:szCs w:val="24"/>
          <w:lang w:val="en-US"/>
        </w:rPr>
        <w:t>To conduct this research</w:t>
      </w:r>
      <w:r w:rsidR="002E690C" w:rsidRPr="00D34322">
        <w:rPr>
          <w:rFonts w:ascii="Times New Roman" w:hAnsi="Times New Roman" w:cs="Times New Roman"/>
          <w:sz w:val="24"/>
          <w:szCs w:val="24"/>
          <w:lang w:val="en-US"/>
        </w:rPr>
        <w:t>,</w:t>
      </w:r>
      <w:r w:rsidRPr="00D34322">
        <w:rPr>
          <w:rFonts w:ascii="Times New Roman" w:hAnsi="Times New Roman" w:cs="Times New Roman"/>
          <w:sz w:val="24"/>
          <w:szCs w:val="24"/>
          <w:lang w:val="en-US"/>
        </w:rPr>
        <w:t xml:space="preserve"> information and data is used from different sources. </w:t>
      </w:r>
      <w:r w:rsidR="002E690C" w:rsidRPr="00D34322">
        <w:rPr>
          <w:rFonts w:ascii="Times New Roman" w:hAnsi="Times New Roman" w:cs="Times New Roman"/>
          <w:sz w:val="24"/>
          <w:szCs w:val="24"/>
          <w:lang w:val="en-US"/>
        </w:rPr>
        <w:t xml:space="preserve">First of all, information will be used from the </w:t>
      </w:r>
      <w:r w:rsidR="002E690C" w:rsidRPr="00D34322">
        <w:rPr>
          <w:rFonts w:ascii="Times New Roman" w:hAnsi="Times New Roman" w:cs="Times New Roman"/>
          <w:sz w:val="24"/>
          <w:szCs w:val="24"/>
          <w:lang w:val="en"/>
        </w:rPr>
        <w:t>Organisation for Economic Co-operation and Development (OECD)</w:t>
      </w:r>
      <w:r w:rsidR="005B6A50" w:rsidRPr="00D34322">
        <w:rPr>
          <w:rFonts w:ascii="Times New Roman" w:hAnsi="Times New Roman" w:cs="Times New Roman"/>
          <w:sz w:val="24"/>
          <w:szCs w:val="24"/>
          <w:lang w:val="en"/>
        </w:rPr>
        <w:t xml:space="preserve"> which was established in 1948</w:t>
      </w:r>
      <w:r w:rsidR="00290B03">
        <w:rPr>
          <w:rFonts w:ascii="Times New Roman" w:hAnsi="Times New Roman" w:cs="Times New Roman"/>
          <w:sz w:val="24"/>
          <w:szCs w:val="24"/>
          <w:lang w:val="en"/>
        </w:rPr>
        <w:t xml:space="preserve"> in</w:t>
      </w:r>
      <w:r w:rsidR="005B6A50" w:rsidRPr="00D34322">
        <w:rPr>
          <w:rFonts w:ascii="Times New Roman" w:hAnsi="Times New Roman" w:cs="Times New Roman"/>
          <w:sz w:val="24"/>
          <w:szCs w:val="24"/>
          <w:lang w:val="en"/>
        </w:rPr>
        <w:t xml:space="preserve"> Paris, France</w:t>
      </w:r>
      <w:r w:rsidR="002E690C" w:rsidRPr="00D34322">
        <w:rPr>
          <w:rFonts w:ascii="Times New Roman" w:hAnsi="Times New Roman" w:cs="Times New Roman"/>
          <w:sz w:val="24"/>
          <w:szCs w:val="24"/>
          <w:lang w:val="en"/>
        </w:rPr>
        <w:t xml:space="preserve">. </w:t>
      </w:r>
      <w:r w:rsidR="00846F0C" w:rsidRPr="00D34322">
        <w:rPr>
          <w:rFonts w:ascii="Times New Roman" w:hAnsi="Times New Roman" w:cs="Times New Roman"/>
          <w:sz w:val="24"/>
          <w:szCs w:val="24"/>
          <w:lang w:val="en"/>
        </w:rPr>
        <w:t>This international organisation</w:t>
      </w:r>
      <w:r w:rsidR="008A4F90" w:rsidRPr="00D34322">
        <w:rPr>
          <w:rFonts w:ascii="Times New Roman" w:hAnsi="Times New Roman" w:cs="Times New Roman"/>
          <w:sz w:val="24"/>
          <w:szCs w:val="24"/>
          <w:lang w:val="en"/>
        </w:rPr>
        <w:t>’s</w:t>
      </w:r>
      <w:r w:rsidR="00846F0C" w:rsidRPr="00D34322">
        <w:rPr>
          <w:rFonts w:ascii="Times New Roman" w:hAnsi="Times New Roman" w:cs="Times New Roman"/>
          <w:sz w:val="24"/>
          <w:szCs w:val="24"/>
          <w:lang w:val="en"/>
        </w:rPr>
        <w:t xml:space="preserve"> mission is to improve economic progress and world trade. The OECD works closely with governments in its 34 member countries to compile datasets, publish books, reports and papers. They </w:t>
      </w:r>
      <w:r w:rsidR="008A4F90" w:rsidRPr="00D34322">
        <w:rPr>
          <w:rFonts w:ascii="Times New Roman" w:hAnsi="Times New Roman" w:cs="Times New Roman"/>
          <w:sz w:val="24"/>
          <w:szCs w:val="24"/>
          <w:lang w:val="en"/>
        </w:rPr>
        <w:t xml:space="preserve">collect </w:t>
      </w:r>
      <w:r w:rsidR="008A4F90" w:rsidRPr="00D34322">
        <w:rPr>
          <w:rFonts w:ascii="Times New Roman" w:hAnsi="Times New Roman" w:cs="Times New Roman"/>
          <w:sz w:val="24"/>
          <w:szCs w:val="24"/>
          <w:lang w:val="en"/>
        </w:rPr>
        <w:lastRenderedPageBreak/>
        <w:t xml:space="preserve">data in a structured way to make useful datasets. Both policymakers and business use the datasets and information the OECD provides to make sound decisions on matters that are of importance. </w:t>
      </w:r>
      <w:r w:rsidR="006C088B" w:rsidRPr="00D34322">
        <w:rPr>
          <w:rFonts w:ascii="Times New Roman" w:hAnsi="Times New Roman" w:cs="Times New Roman"/>
          <w:sz w:val="24"/>
          <w:szCs w:val="24"/>
          <w:lang w:val="en"/>
        </w:rPr>
        <w:t xml:space="preserve">Information used from the OECD </w:t>
      </w:r>
      <w:r w:rsidR="008A4F90" w:rsidRPr="00D34322">
        <w:rPr>
          <w:rFonts w:ascii="Times New Roman" w:hAnsi="Times New Roman" w:cs="Times New Roman"/>
          <w:sz w:val="24"/>
          <w:szCs w:val="24"/>
          <w:lang w:val="en"/>
        </w:rPr>
        <w:t xml:space="preserve">relate to the following countries; Belgium and Germany. Later on in this section it will be explained exactly why these countries were chosen for this comparative analysis. </w:t>
      </w:r>
      <w:r w:rsidR="006C088B" w:rsidRPr="00D34322">
        <w:rPr>
          <w:rFonts w:ascii="Times New Roman" w:hAnsi="Times New Roman" w:cs="Times New Roman"/>
          <w:sz w:val="24"/>
          <w:szCs w:val="24"/>
          <w:lang w:val="en"/>
        </w:rPr>
        <w:t xml:space="preserve">The information utilized from the OECD relates to the variables the Netherlands, Germany and Belgium have in common, where they </w:t>
      </w:r>
      <w:r w:rsidR="006C088B" w:rsidRPr="00D34322">
        <w:rPr>
          <w:rFonts w:ascii="Times New Roman" w:hAnsi="Times New Roman" w:cs="Times New Roman"/>
          <w:sz w:val="24"/>
          <w:szCs w:val="24"/>
          <w:lang w:val="en"/>
        </w:rPr>
        <w:lastRenderedPageBreak/>
        <w:t xml:space="preserve">differ from each other and the different policies they use to promote entrepreneurship. </w:t>
      </w:r>
    </w:p>
    <w:p w:rsidR="007E7BD1" w:rsidRPr="00D34322" w:rsidRDefault="006C088B" w:rsidP="002E690C">
      <w:pPr>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t>Information</w:t>
      </w:r>
      <w:r w:rsidR="00C34281" w:rsidRPr="00D34322">
        <w:rPr>
          <w:rFonts w:ascii="Times New Roman" w:hAnsi="Times New Roman" w:cs="Times New Roman"/>
          <w:sz w:val="24"/>
          <w:szCs w:val="24"/>
          <w:lang w:val="en-US"/>
        </w:rPr>
        <w:t xml:space="preserve"> is also used from the Rijksdienst voor Arbeidsvoorziening (RVA)</w:t>
      </w:r>
      <w:r w:rsidR="00B93385" w:rsidRPr="00D34322">
        <w:rPr>
          <w:rFonts w:ascii="Times New Roman" w:hAnsi="Times New Roman" w:cs="Times New Roman"/>
          <w:sz w:val="24"/>
          <w:szCs w:val="24"/>
          <w:lang w:val="en-US"/>
        </w:rPr>
        <w:t xml:space="preserve"> and the</w:t>
      </w:r>
      <w:r w:rsidRPr="00D34322">
        <w:rPr>
          <w:rFonts w:ascii="Times New Roman" w:hAnsi="Times New Roman" w:cs="Times New Roman"/>
          <w:sz w:val="24"/>
          <w:szCs w:val="24"/>
          <w:lang w:val="en-US"/>
        </w:rPr>
        <w:t xml:space="preserve"> </w:t>
      </w:r>
      <w:r w:rsidR="00B93385" w:rsidRPr="00D34322">
        <w:rPr>
          <w:rFonts w:ascii="Times New Roman" w:hAnsi="Times New Roman" w:cs="Times New Roman"/>
          <w:sz w:val="24"/>
          <w:szCs w:val="24"/>
          <w:lang w:val="en-US"/>
        </w:rPr>
        <w:t xml:space="preserve">Bundesagentur für Arbeit which are the employment agencies in Belgium and Germany. The information used from these sources concern the </w:t>
      </w:r>
      <w:r w:rsidR="0010742D">
        <w:rPr>
          <w:rFonts w:ascii="Times New Roman" w:hAnsi="Times New Roman" w:cs="Times New Roman"/>
          <w:sz w:val="24"/>
          <w:szCs w:val="24"/>
          <w:lang w:val="en-US"/>
        </w:rPr>
        <w:t xml:space="preserve">start-up programs for the unemployed </w:t>
      </w:r>
      <w:r w:rsidR="00B93385" w:rsidRPr="00D34322">
        <w:rPr>
          <w:rFonts w:ascii="Times New Roman" w:hAnsi="Times New Roman" w:cs="Times New Roman"/>
          <w:sz w:val="24"/>
          <w:szCs w:val="24"/>
          <w:lang w:val="en-US"/>
        </w:rPr>
        <w:t xml:space="preserve">that are similar to the </w:t>
      </w:r>
      <w:r w:rsidR="0008363F" w:rsidRPr="00D34322">
        <w:rPr>
          <w:rFonts w:ascii="Times New Roman" w:hAnsi="Times New Roman" w:cs="Times New Roman"/>
          <w:sz w:val="24"/>
          <w:szCs w:val="24"/>
          <w:lang w:val="en-US"/>
        </w:rPr>
        <w:t>start-up</w:t>
      </w:r>
      <w:r w:rsidR="0010742D">
        <w:rPr>
          <w:rFonts w:ascii="Times New Roman" w:hAnsi="Times New Roman" w:cs="Times New Roman"/>
          <w:sz w:val="24"/>
          <w:szCs w:val="24"/>
          <w:lang w:val="en-US"/>
        </w:rPr>
        <w:t xml:space="preserve"> </w:t>
      </w:r>
      <w:r w:rsidR="00B93385" w:rsidRPr="00D34322">
        <w:rPr>
          <w:rFonts w:ascii="Times New Roman" w:hAnsi="Times New Roman" w:cs="Times New Roman"/>
          <w:sz w:val="24"/>
          <w:szCs w:val="24"/>
          <w:lang w:val="en-US"/>
        </w:rPr>
        <w:t>regulation in the Netherlands.</w:t>
      </w:r>
      <w:r w:rsidR="00AF4712" w:rsidRPr="00D34322">
        <w:rPr>
          <w:rFonts w:ascii="Times New Roman" w:hAnsi="Times New Roman" w:cs="Times New Roman"/>
          <w:sz w:val="24"/>
          <w:szCs w:val="24"/>
          <w:lang w:val="en-US"/>
        </w:rPr>
        <w:t xml:space="preserve"> </w:t>
      </w:r>
      <w:r w:rsidR="0010742D">
        <w:rPr>
          <w:rFonts w:ascii="Times New Roman" w:hAnsi="Times New Roman" w:cs="Times New Roman"/>
          <w:sz w:val="24"/>
          <w:szCs w:val="24"/>
          <w:lang w:val="en-US"/>
        </w:rPr>
        <w:t>These programs</w:t>
      </w:r>
      <w:r w:rsidR="005B6A50" w:rsidRPr="00D34322">
        <w:rPr>
          <w:rFonts w:ascii="Times New Roman" w:hAnsi="Times New Roman" w:cs="Times New Roman"/>
          <w:sz w:val="24"/>
          <w:szCs w:val="24"/>
          <w:lang w:val="en-US"/>
        </w:rPr>
        <w:t xml:space="preserve"> are the </w:t>
      </w:r>
      <w:r w:rsidR="000A5F96" w:rsidRPr="00D34322">
        <w:rPr>
          <w:rFonts w:ascii="Times New Roman" w:hAnsi="Times New Roman" w:cs="Times New Roman"/>
          <w:sz w:val="24"/>
          <w:szCs w:val="24"/>
          <w:lang w:val="en-US"/>
        </w:rPr>
        <w:t>back</w:t>
      </w:r>
      <w:r w:rsidR="009455B3" w:rsidRPr="00D34322">
        <w:rPr>
          <w:rFonts w:ascii="Times New Roman" w:hAnsi="Times New Roman" w:cs="Times New Roman"/>
          <w:sz w:val="24"/>
          <w:szCs w:val="24"/>
          <w:lang w:val="en-US"/>
        </w:rPr>
        <w:t>-</w:t>
      </w:r>
      <w:r w:rsidR="000A5F96" w:rsidRPr="00D34322">
        <w:rPr>
          <w:rFonts w:ascii="Times New Roman" w:hAnsi="Times New Roman" w:cs="Times New Roman"/>
          <w:sz w:val="24"/>
          <w:szCs w:val="24"/>
          <w:lang w:val="en-US"/>
        </w:rPr>
        <w:t>to</w:t>
      </w:r>
      <w:r w:rsidR="009455B3" w:rsidRPr="00D34322">
        <w:rPr>
          <w:rFonts w:ascii="Times New Roman" w:hAnsi="Times New Roman" w:cs="Times New Roman"/>
          <w:sz w:val="24"/>
          <w:szCs w:val="24"/>
          <w:lang w:val="en-US"/>
        </w:rPr>
        <w:t>-</w:t>
      </w:r>
      <w:r w:rsidR="000A5F96" w:rsidRPr="00D34322">
        <w:rPr>
          <w:rFonts w:ascii="Times New Roman" w:hAnsi="Times New Roman" w:cs="Times New Roman"/>
          <w:sz w:val="24"/>
          <w:szCs w:val="24"/>
          <w:lang w:val="en-US"/>
        </w:rPr>
        <w:t xml:space="preserve">work bonus (Acco-werkhervattingstoeslag) in </w:t>
      </w:r>
      <w:r w:rsidR="000A5F96" w:rsidRPr="00D34322">
        <w:rPr>
          <w:rFonts w:ascii="Times New Roman" w:hAnsi="Times New Roman" w:cs="Times New Roman"/>
          <w:sz w:val="24"/>
          <w:szCs w:val="24"/>
          <w:lang w:val="en-US"/>
        </w:rPr>
        <w:lastRenderedPageBreak/>
        <w:t xml:space="preserve">Belgium and the </w:t>
      </w:r>
      <w:r w:rsidR="0008363F" w:rsidRPr="00D34322">
        <w:rPr>
          <w:rFonts w:ascii="Times New Roman" w:hAnsi="Times New Roman" w:cs="Times New Roman"/>
          <w:sz w:val="24"/>
          <w:szCs w:val="24"/>
          <w:lang w:val="en-US"/>
        </w:rPr>
        <w:t>start-up</w:t>
      </w:r>
      <w:r w:rsidR="002F04C7" w:rsidRPr="00D34322">
        <w:rPr>
          <w:rFonts w:ascii="Times New Roman" w:hAnsi="Times New Roman" w:cs="Times New Roman"/>
          <w:sz w:val="24"/>
          <w:szCs w:val="24"/>
          <w:lang w:val="en-US"/>
        </w:rPr>
        <w:t xml:space="preserve"> </w:t>
      </w:r>
      <w:r w:rsidR="0010742D">
        <w:rPr>
          <w:rFonts w:ascii="Times New Roman" w:hAnsi="Times New Roman" w:cs="Times New Roman"/>
          <w:sz w:val="24"/>
          <w:szCs w:val="24"/>
          <w:lang w:val="en-US"/>
        </w:rPr>
        <w:t>grant in Germany. These programs</w:t>
      </w:r>
      <w:r w:rsidR="000A5F96" w:rsidRPr="00D34322">
        <w:rPr>
          <w:rFonts w:ascii="Times New Roman" w:hAnsi="Times New Roman" w:cs="Times New Roman"/>
          <w:sz w:val="24"/>
          <w:szCs w:val="24"/>
          <w:lang w:val="en-US"/>
        </w:rPr>
        <w:t xml:space="preserve"> will be explained further in the next section of this paper.</w:t>
      </w:r>
      <w:r w:rsidR="00AF4712" w:rsidRPr="00D34322">
        <w:rPr>
          <w:rFonts w:ascii="Times New Roman" w:hAnsi="Times New Roman" w:cs="Times New Roman"/>
          <w:sz w:val="24"/>
          <w:szCs w:val="24"/>
          <w:lang w:val="en-US"/>
        </w:rPr>
        <w:t xml:space="preserve"> Since both of these agencies operate under the government they have a certain standard to uphold when it comes to their reports, information and statistics.</w:t>
      </w:r>
      <w:r w:rsidR="000A5F96" w:rsidRPr="00D34322">
        <w:rPr>
          <w:rFonts w:ascii="Times New Roman" w:hAnsi="Times New Roman" w:cs="Times New Roman"/>
          <w:sz w:val="24"/>
          <w:szCs w:val="24"/>
          <w:lang w:val="en-US"/>
        </w:rPr>
        <w:t xml:space="preserve"> Data on the </w:t>
      </w:r>
      <w:r w:rsidR="0008363F" w:rsidRPr="00D34322">
        <w:rPr>
          <w:rFonts w:ascii="Times New Roman" w:hAnsi="Times New Roman" w:cs="Times New Roman"/>
          <w:sz w:val="24"/>
          <w:szCs w:val="24"/>
          <w:lang w:val="en-US"/>
        </w:rPr>
        <w:t>start-up</w:t>
      </w:r>
      <w:r w:rsidR="0010742D">
        <w:rPr>
          <w:rFonts w:ascii="Times New Roman" w:hAnsi="Times New Roman" w:cs="Times New Roman"/>
          <w:sz w:val="24"/>
          <w:szCs w:val="24"/>
          <w:lang w:val="en-US"/>
        </w:rPr>
        <w:t xml:space="preserve"> </w:t>
      </w:r>
      <w:r w:rsidR="000A5F96" w:rsidRPr="00D34322">
        <w:rPr>
          <w:rFonts w:ascii="Times New Roman" w:hAnsi="Times New Roman" w:cs="Times New Roman"/>
          <w:sz w:val="24"/>
          <w:szCs w:val="24"/>
          <w:lang w:val="en-US"/>
        </w:rPr>
        <w:t xml:space="preserve">regulation was </w:t>
      </w:r>
      <w:r w:rsidR="009455B3" w:rsidRPr="00D34322">
        <w:rPr>
          <w:rFonts w:ascii="Times New Roman" w:hAnsi="Times New Roman" w:cs="Times New Roman"/>
          <w:sz w:val="24"/>
          <w:szCs w:val="24"/>
          <w:lang w:val="en-US"/>
        </w:rPr>
        <w:t>obtained</w:t>
      </w:r>
      <w:r w:rsidR="000A5F96" w:rsidRPr="00D34322">
        <w:rPr>
          <w:rFonts w:ascii="Times New Roman" w:hAnsi="Times New Roman" w:cs="Times New Roman"/>
          <w:sz w:val="24"/>
          <w:szCs w:val="24"/>
          <w:lang w:val="en-US"/>
        </w:rPr>
        <w:t xml:space="preserve"> from the SEO Amsterdam Economics located in Amsterdam, The Netherlands.  This organization</w:t>
      </w:r>
      <w:r w:rsidR="00C56D08" w:rsidRPr="00D34322">
        <w:rPr>
          <w:rFonts w:ascii="Times New Roman" w:hAnsi="Times New Roman" w:cs="Times New Roman"/>
          <w:sz w:val="24"/>
          <w:szCs w:val="24"/>
          <w:lang w:val="en-US"/>
        </w:rPr>
        <w:t xml:space="preserve"> does not only do research for the ministry here in the Netherlands, but also does research for national and international </w:t>
      </w:r>
      <w:r w:rsidR="00C56D08" w:rsidRPr="00D34322">
        <w:rPr>
          <w:rFonts w:ascii="Times New Roman" w:hAnsi="Times New Roman" w:cs="Times New Roman"/>
          <w:sz w:val="24"/>
          <w:szCs w:val="24"/>
          <w:lang w:val="en-US"/>
        </w:rPr>
        <w:lastRenderedPageBreak/>
        <w:t>companies and institutions. Their reports are also made public to ensure autonomy and scientific quality.</w:t>
      </w:r>
      <w:r w:rsidR="009455B3" w:rsidRPr="00D34322">
        <w:rPr>
          <w:rFonts w:ascii="Times New Roman" w:hAnsi="Times New Roman" w:cs="Times New Roman"/>
          <w:sz w:val="24"/>
          <w:szCs w:val="24"/>
          <w:lang w:val="en-US"/>
        </w:rPr>
        <w:t xml:space="preserve"> Research done by this organization in 2009 where they used surveys to answer question about the </w:t>
      </w:r>
      <w:r w:rsidR="0008363F" w:rsidRPr="00D34322">
        <w:rPr>
          <w:rFonts w:ascii="Times New Roman" w:hAnsi="Times New Roman" w:cs="Times New Roman"/>
          <w:sz w:val="24"/>
          <w:szCs w:val="24"/>
          <w:lang w:val="en-US"/>
        </w:rPr>
        <w:t>start-up</w:t>
      </w:r>
      <w:r w:rsidR="0010742D">
        <w:rPr>
          <w:rFonts w:ascii="Times New Roman" w:hAnsi="Times New Roman" w:cs="Times New Roman"/>
          <w:sz w:val="24"/>
          <w:szCs w:val="24"/>
          <w:lang w:val="en-US"/>
        </w:rPr>
        <w:t xml:space="preserve"> </w:t>
      </w:r>
      <w:r w:rsidR="009455B3" w:rsidRPr="00D34322">
        <w:rPr>
          <w:rFonts w:ascii="Times New Roman" w:hAnsi="Times New Roman" w:cs="Times New Roman"/>
          <w:sz w:val="24"/>
          <w:szCs w:val="24"/>
          <w:lang w:val="en-US"/>
        </w:rPr>
        <w:t>regulation will be referenced to in the comparative analysis</w:t>
      </w:r>
      <w:r w:rsidR="007E7BD1" w:rsidRPr="00D34322">
        <w:rPr>
          <w:rFonts w:ascii="Times New Roman" w:hAnsi="Times New Roman" w:cs="Times New Roman"/>
          <w:sz w:val="24"/>
          <w:szCs w:val="24"/>
          <w:lang w:val="en-US"/>
        </w:rPr>
        <w:t xml:space="preserve">. Information is also used from the employment agency in the Netherlands, the Uitvoeringsintituut Werknemersverzekeringen (UWV). This information also relates to the </w:t>
      </w:r>
      <w:r w:rsidR="0008363F" w:rsidRPr="00D34322">
        <w:rPr>
          <w:rFonts w:ascii="Times New Roman" w:hAnsi="Times New Roman" w:cs="Times New Roman"/>
          <w:sz w:val="24"/>
          <w:szCs w:val="24"/>
          <w:lang w:val="en-US"/>
        </w:rPr>
        <w:t>start-up</w:t>
      </w:r>
      <w:r w:rsidR="0010742D">
        <w:rPr>
          <w:rFonts w:ascii="Times New Roman" w:hAnsi="Times New Roman" w:cs="Times New Roman"/>
          <w:sz w:val="24"/>
          <w:szCs w:val="24"/>
          <w:lang w:val="en-US"/>
        </w:rPr>
        <w:t xml:space="preserve"> </w:t>
      </w:r>
      <w:r w:rsidR="007E7BD1" w:rsidRPr="00D34322">
        <w:rPr>
          <w:rFonts w:ascii="Times New Roman" w:hAnsi="Times New Roman" w:cs="Times New Roman"/>
          <w:sz w:val="24"/>
          <w:szCs w:val="24"/>
          <w:lang w:val="en-US"/>
        </w:rPr>
        <w:t>regulation.</w:t>
      </w:r>
    </w:p>
    <w:p w:rsidR="007E7BD1" w:rsidRPr="00D34322" w:rsidRDefault="007E7BD1" w:rsidP="002E690C">
      <w:pPr>
        <w:jc w:val="both"/>
        <w:rPr>
          <w:rFonts w:ascii="Times New Roman" w:hAnsi="Times New Roman" w:cs="Times New Roman"/>
          <w:sz w:val="24"/>
          <w:szCs w:val="24"/>
          <w:lang w:val="en-US"/>
        </w:rPr>
      </w:pPr>
    </w:p>
    <w:p w:rsidR="00806392" w:rsidRPr="00D34322" w:rsidRDefault="00806392" w:rsidP="002E690C">
      <w:pPr>
        <w:jc w:val="both"/>
        <w:rPr>
          <w:rFonts w:ascii="Times New Roman" w:hAnsi="Times New Roman" w:cs="Times New Roman"/>
          <w:sz w:val="24"/>
          <w:szCs w:val="24"/>
          <w:lang w:val="en-US"/>
        </w:rPr>
      </w:pPr>
    </w:p>
    <w:p w:rsidR="000317AD" w:rsidRPr="00D34322" w:rsidRDefault="000317AD" w:rsidP="002E690C">
      <w:pPr>
        <w:jc w:val="both"/>
        <w:rPr>
          <w:rFonts w:ascii="Times New Roman" w:hAnsi="Times New Roman" w:cs="Times New Roman"/>
          <w:b/>
          <w:sz w:val="24"/>
          <w:szCs w:val="24"/>
          <w:lang w:val="en-US"/>
        </w:rPr>
      </w:pPr>
    </w:p>
    <w:p w:rsidR="00D34322" w:rsidRDefault="00D34322" w:rsidP="002E690C">
      <w:pPr>
        <w:jc w:val="both"/>
        <w:rPr>
          <w:rFonts w:ascii="Times New Roman" w:hAnsi="Times New Roman" w:cs="Times New Roman"/>
          <w:b/>
          <w:sz w:val="24"/>
          <w:szCs w:val="24"/>
          <w:lang w:val="en-US"/>
        </w:rPr>
      </w:pPr>
    </w:p>
    <w:p w:rsidR="007E7BD1" w:rsidRPr="00D34322" w:rsidRDefault="007E7BD1" w:rsidP="002E690C">
      <w:pPr>
        <w:jc w:val="both"/>
        <w:rPr>
          <w:rFonts w:ascii="Times New Roman" w:hAnsi="Times New Roman" w:cs="Times New Roman"/>
          <w:b/>
          <w:sz w:val="24"/>
          <w:szCs w:val="24"/>
          <w:lang w:val="en-US"/>
        </w:rPr>
      </w:pPr>
      <w:r w:rsidRPr="00D34322">
        <w:rPr>
          <w:rFonts w:ascii="Times New Roman" w:hAnsi="Times New Roman" w:cs="Times New Roman"/>
          <w:b/>
          <w:sz w:val="24"/>
          <w:szCs w:val="24"/>
          <w:lang w:val="en-US"/>
        </w:rPr>
        <w:t>Methodology</w:t>
      </w:r>
    </w:p>
    <w:p w:rsidR="002A4C7E" w:rsidRPr="00F8103E" w:rsidRDefault="002A4C7E" w:rsidP="002429E4">
      <w:pPr>
        <w:jc w:val="both"/>
        <w:rPr>
          <w:rFonts w:ascii="Times New Roman" w:hAnsi="Times New Roman" w:cs="Times New Roman"/>
          <w:b/>
          <w:i/>
          <w:sz w:val="24"/>
          <w:szCs w:val="24"/>
          <w:lang w:val="en-US"/>
        </w:rPr>
      </w:pPr>
      <w:r w:rsidRPr="00F8103E">
        <w:rPr>
          <w:rFonts w:ascii="Times New Roman" w:hAnsi="Times New Roman" w:cs="Times New Roman"/>
          <w:b/>
          <w:i/>
          <w:sz w:val="24"/>
          <w:szCs w:val="24"/>
          <w:lang w:val="en-US"/>
        </w:rPr>
        <w:t>Comparative analysis</w:t>
      </w:r>
    </w:p>
    <w:p w:rsidR="006114E9" w:rsidRPr="00D34322" w:rsidRDefault="00CE4C4F" w:rsidP="002429E4">
      <w:pPr>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t>As was mentioned earlier, this research will be done using a comparative analysis.</w:t>
      </w:r>
      <w:r w:rsidR="00BF144C" w:rsidRPr="00D34322">
        <w:rPr>
          <w:rFonts w:ascii="Times New Roman" w:hAnsi="Times New Roman" w:cs="Times New Roman"/>
          <w:sz w:val="24"/>
          <w:szCs w:val="24"/>
          <w:lang w:val="en-US"/>
        </w:rPr>
        <w:t xml:space="preserve"> A comparative analysis compares two or more things for example two texts, two theories, two his</w:t>
      </w:r>
      <w:r w:rsidR="00BF144C" w:rsidRPr="00D34322">
        <w:rPr>
          <w:rFonts w:ascii="Times New Roman" w:hAnsi="Times New Roman" w:cs="Times New Roman"/>
          <w:sz w:val="24"/>
          <w:szCs w:val="24"/>
          <w:lang w:val="en-US"/>
        </w:rPr>
        <w:lastRenderedPageBreak/>
        <w:t>torical figures, two scientific processes, and so on. A comparative analysis “may be about two similar things that have crucial differences (two pesticides with different effects on the environment) or two similar things that have crucial differences, yet turn out to have surprising commonalities (two politicians with vastly different world views who voice unexpectedly similar perspectives on sexual harassment)</w:t>
      </w:r>
      <w:sdt>
        <w:sdtPr>
          <w:rPr>
            <w:rFonts w:ascii="Times New Roman" w:hAnsi="Times New Roman" w:cs="Times New Roman"/>
            <w:sz w:val="24"/>
            <w:szCs w:val="24"/>
            <w:lang w:val="en-US"/>
          </w:rPr>
          <w:id w:val="838582901"/>
          <w:citation/>
        </w:sdtPr>
        <w:sdtEndPr/>
        <w:sdtContent>
          <w:r w:rsidR="00BF144C" w:rsidRPr="00D34322">
            <w:rPr>
              <w:rFonts w:ascii="Times New Roman" w:hAnsi="Times New Roman" w:cs="Times New Roman"/>
              <w:sz w:val="24"/>
              <w:szCs w:val="24"/>
              <w:lang w:val="en-US"/>
            </w:rPr>
            <w:fldChar w:fldCharType="begin"/>
          </w:r>
          <w:r w:rsidR="00BF144C" w:rsidRPr="00D34322">
            <w:rPr>
              <w:rFonts w:ascii="Times New Roman" w:hAnsi="Times New Roman" w:cs="Times New Roman"/>
              <w:sz w:val="24"/>
              <w:szCs w:val="24"/>
              <w:lang w:val="en-US"/>
            </w:rPr>
            <w:instrText xml:space="preserve"> CITATION Wal98 \l 1033 </w:instrText>
          </w:r>
          <w:r w:rsidR="00BF144C"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(Walk, 1998)</w:t>
          </w:r>
          <w:r w:rsidR="00BF144C" w:rsidRPr="00D34322">
            <w:rPr>
              <w:rFonts w:ascii="Times New Roman" w:hAnsi="Times New Roman" w:cs="Times New Roman"/>
              <w:sz w:val="24"/>
              <w:szCs w:val="24"/>
              <w:lang w:val="en-US"/>
            </w:rPr>
            <w:fldChar w:fldCharType="end"/>
          </w:r>
        </w:sdtContent>
      </w:sdt>
      <w:r w:rsidR="00BF144C" w:rsidRPr="00D34322">
        <w:rPr>
          <w:rFonts w:ascii="Times New Roman" w:hAnsi="Times New Roman" w:cs="Times New Roman"/>
          <w:sz w:val="24"/>
          <w:szCs w:val="24"/>
          <w:lang w:val="en-US"/>
        </w:rPr>
        <w:t xml:space="preserve">. </w:t>
      </w:r>
      <w:r w:rsidR="008C2648" w:rsidRPr="00D34322">
        <w:rPr>
          <w:rFonts w:ascii="Times New Roman" w:hAnsi="Times New Roman" w:cs="Times New Roman"/>
          <w:sz w:val="24"/>
          <w:szCs w:val="24"/>
          <w:lang w:val="en-US"/>
        </w:rPr>
        <w:t xml:space="preserve">In this paper a text-by-text method will be used as describes by Walk (1998) where all the relevant </w:t>
      </w:r>
      <w:r w:rsidR="008C2648" w:rsidRPr="00D34322">
        <w:rPr>
          <w:rFonts w:ascii="Times New Roman" w:hAnsi="Times New Roman" w:cs="Times New Roman"/>
          <w:sz w:val="24"/>
          <w:szCs w:val="24"/>
          <w:lang w:val="en-US"/>
        </w:rPr>
        <w:lastRenderedPageBreak/>
        <w:t>points of The Netherlands will be discussed and then the point</w:t>
      </w:r>
      <w:r w:rsidR="000C73EC" w:rsidRPr="00D34322">
        <w:rPr>
          <w:rFonts w:ascii="Times New Roman" w:hAnsi="Times New Roman" w:cs="Times New Roman"/>
          <w:sz w:val="24"/>
          <w:szCs w:val="24"/>
          <w:lang w:val="en-US"/>
        </w:rPr>
        <w:t>s</w:t>
      </w:r>
      <w:r w:rsidR="008C2648" w:rsidRPr="00D34322">
        <w:rPr>
          <w:rFonts w:ascii="Times New Roman" w:hAnsi="Times New Roman" w:cs="Times New Roman"/>
          <w:sz w:val="24"/>
          <w:szCs w:val="24"/>
          <w:lang w:val="en-US"/>
        </w:rPr>
        <w:t xml:space="preserve"> of both Belgium and Germany.</w:t>
      </w:r>
      <w:r w:rsidR="00363DD9" w:rsidRPr="00D34322">
        <w:rPr>
          <w:rFonts w:ascii="Times New Roman" w:hAnsi="Times New Roman" w:cs="Times New Roman"/>
          <w:sz w:val="24"/>
          <w:szCs w:val="24"/>
          <w:lang w:val="en-US"/>
        </w:rPr>
        <w:t xml:space="preserve"> </w:t>
      </w:r>
    </w:p>
    <w:p w:rsidR="007E7BD1" w:rsidRPr="00D34322" w:rsidRDefault="00363DD9" w:rsidP="002429E4">
      <w:pPr>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t xml:space="preserve">A comparative analysis is done instead of the regular form of research such as experimental research. </w:t>
      </w:r>
      <w:r w:rsidR="00B3263D" w:rsidRPr="00D34322">
        <w:rPr>
          <w:rFonts w:ascii="Times New Roman" w:hAnsi="Times New Roman" w:cs="Times New Roman"/>
          <w:sz w:val="24"/>
          <w:szCs w:val="24"/>
          <w:lang w:val="en-US"/>
        </w:rPr>
        <w:t>Executing empirical research on specific entrepreneurship policies is in itself a difficult task</w:t>
      </w:r>
      <w:r w:rsidR="00A90A8F" w:rsidRPr="00D34322">
        <w:rPr>
          <w:rFonts w:ascii="Times New Roman" w:hAnsi="Times New Roman" w:cs="Times New Roman"/>
          <w:sz w:val="24"/>
          <w:szCs w:val="24"/>
          <w:lang w:val="en-US"/>
        </w:rPr>
        <w:t>. Many researchers agree with this.</w:t>
      </w:r>
      <w:r w:rsidR="008F02CF" w:rsidRPr="00D34322">
        <w:rPr>
          <w:rFonts w:ascii="Times New Roman" w:hAnsi="Times New Roman" w:cs="Times New Roman"/>
          <w:sz w:val="24"/>
          <w:szCs w:val="24"/>
          <w:lang w:val="en-US"/>
        </w:rPr>
        <w:t xml:space="preserve"> One of the issues with performing research in this area is that</w:t>
      </w:r>
      <w:r w:rsidR="00A90A8F" w:rsidRPr="00D34322">
        <w:rPr>
          <w:rFonts w:ascii="Times New Roman" w:hAnsi="Times New Roman" w:cs="Times New Roman"/>
          <w:sz w:val="24"/>
          <w:szCs w:val="24"/>
          <w:lang w:val="en-US"/>
        </w:rPr>
        <w:t xml:space="preserve"> </w:t>
      </w:r>
      <w:r w:rsidR="008F02CF" w:rsidRPr="00D34322">
        <w:rPr>
          <w:rFonts w:ascii="Times New Roman" w:hAnsi="Times New Roman" w:cs="Times New Roman"/>
          <w:sz w:val="24"/>
          <w:szCs w:val="24"/>
          <w:lang w:val="en-US"/>
        </w:rPr>
        <w:t xml:space="preserve">policy and program objectives are rarely quantified or easy to measure. Objectives such as: "to improve access", "to make it easier", </w:t>
      </w:r>
      <w:r w:rsidR="008F02CF" w:rsidRPr="00D34322">
        <w:rPr>
          <w:rFonts w:ascii="Times New Roman" w:hAnsi="Times New Roman" w:cs="Times New Roman"/>
          <w:sz w:val="24"/>
          <w:szCs w:val="24"/>
          <w:lang w:val="en-US"/>
        </w:rPr>
        <w:lastRenderedPageBreak/>
        <w:t>or "to create a better regulatory environment" are very common. The reason for using more qualitative objectives is understandable but their lack of specificity makes it difficult to isolate the impact of a policy measure in producing the intended result compared to more quantitatively stated objectives</w:t>
      </w:r>
      <w:sdt>
        <w:sdtPr>
          <w:rPr>
            <w:rFonts w:ascii="Times New Roman" w:hAnsi="Times New Roman" w:cs="Times New Roman"/>
            <w:sz w:val="24"/>
            <w:szCs w:val="24"/>
            <w:lang w:val="en-US"/>
          </w:rPr>
          <w:id w:val="528762699"/>
          <w:citation/>
        </w:sdtPr>
        <w:sdtEndPr/>
        <w:sdtContent>
          <w:r w:rsidR="008F02CF" w:rsidRPr="00D34322">
            <w:rPr>
              <w:rFonts w:ascii="Times New Roman" w:hAnsi="Times New Roman" w:cs="Times New Roman"/>
              <w:sz w:val="24"/>
              <w:szCs w:val="24"/>
              <w:lang w:val="en-US"/>
            </w:rPr>
            <w:fldChar w:fldCharType="begin"/>
          </w:r>
          <w:r w:rsidR="008F02CF" w:rsidRPr="00D34322">
            <w:rPr>
              <w:rFonts w:ascii="Times New Roman" w:hAnsi="Times New Roman" w:cs="Times New Roman"/>
              <w:sz w:val="24"/>
              <w:szCs w:val="24"/>
              <w:lang w:val="en-US"/>
            </w:rPr>
            <w:instrText xml:space="preserve"> CITATION Lun05 \l 1033 </w:instrText>
          </w:r>
          <w:r w:rsidR="008F02CF"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(Lundstrom &amp; Stevenson, 2005)</w:t>
          </w:r>
          <w:r w:rsidR="008F02CF" w:rsidRPr="00D34322">
            <w:rPr>
              <w:rFonts w:ascii="Times New Roman" w:hAnsi="Times New Roman" w:cs="Times New Roman"/>
              <w:sz w:val="24"/>
              <w:szCs w:val="24"/>
              <w:lang w:val="en-US"/>
            </w:rPr>
            <w:fldChar w:fldCharType="end"/>
          </w:r>
        </w:sdtContent>
      </w:sdt>
      <w:r w:rsidR="002429E4" w:rsidRPr="00D34322">
        <w:rPr>
          <w:rFonts w:ascii="Times New Roman" w:hAnsi="Times New Roman" w:cs="Times New Roman"/>
          <w:sz w:val="24"/>
          <w:szCs w:val="24"/>
          <w:lang w:val="en-US"/>
        </w:rPr>
        <w:t xml:space="preserve">. What is also related to the difficulties in studying entrepreneurship policies is the heterogeneity between policies and businesses. Problems experienced by small business owners or start-up entrepreneurs will differ depending on, among other things, the size of the </w:t>
      </w:r>
      <w:r w:rsidR="002429E4" w:rsidRPr="00D34322">
        <w:rPr>
          <w:rFonts w:ascii="Times New Roman" w:hAnsi="Times New Roman" w:cs="Times New Roman"/>
          <w:sz w:val="24"/>
          <w:szCs w:val="24"/>
          <w:lang w:val="en-US"/>
        </w:rPr>
        <w:lastRenderedPageBreak/>
        <w:t>firm, the stage of the firm's development and the type of business. Consequently,</w:t>
      </w:r>
      <w:r w:rsidR="002A4C7E" w:rsidRPr="00D34322">
        <w:rPr>
          <w:rFonts w:ascii="Times New Roman" w:hAnsi="Times New Roman" w:cs="Times New Roman"/>
          <w:sz w:val="24"/>
          <w:szCs w:val="24"/>
          <w:lang w:val="en-US"/>
        </w:rPr>
        <w:t xml:space="preserve"> the measures taken to solve these problems differ significantly</w:t>
      </w:r>
      <w:r w:rsidR="002429E4" w:rsidRPr="00D34322">
        <w:rPr>
          <w:rFonts w:ascii="Times New Roman" w:hAnsi="Times New Roman" w:cs="Times New Roman"/>
          <w:sz w:val="24"/>
          <w:szCs w:val="24"/>
          <w:lang w:val="en-US"/>
        </w:rPr>
        <w:t xml:space="preserve">. The problems to be solved within the policy area are defined by the system of business support providers and institutions, and among policymakers and business and </w:t>
      </w:r>
      <w:r w:rsidR="002A4C7E" w:rsidRPr="00D34322">
        <w:rPr>
          <w:rFonts w:ascii="Times New Roman" w:hAnsi="Times New Roman" w:cs="Times New Roman"/>
          <w:sz w:val="24"/>
          <w:szCs w:val="24"/>
          <w:lang w:val="en-US"/>
        </w:rPr>
        <w:t>employer organisations</w:t>
      </w:r>
      <w:sdt>
        <w:sdtPr>
          <w:rPr>
            <w:rFonts w:ascii="Times New Roman" w:hAnsi="Times New Roman" w:cs="Times New Roman"/>
            <w:sz w:val="24"/>
            <w:szCs w:val="24"/>
            <w:lang w:val="en-US"/>
          </w:rPr>
          <w:id w:val="1071857636"/>
          <w:citation/>
        </w:sdtPr>
        <w:sdtEndPr/>
        <w:sdtContent>
          <w:r w:rsidR="002A4C7E" w:rsidRPr="00D34322">
            <w:rPr>
              <w:rFonts w:ascii="Times New Roman" w:hAnsi="Times New Roman" w:cs="Times New Roman"/>
              <w:sz w:val="24"/>
              <w:szCs w:val="24"/>
              <w:lang w:val="en-US"/>
            </w:rPr>
            <w:fldChar w:fldCharType="begin"/>
          </w:r>
          <w:r w:rsidR="002A4C7E" w:rsidRPr="00D34322">
            <w:rPr>
              <w:rFonts w:ascii="Times New Roman" w:hAnsi="Times New Roman" w:cs="Times New Roman"/>
              <w:sz w:val="24"/>
              <w:szCs w:val="24"/>
              <w:lang w:val="en-US"/>
            </w:rPr>
            <w:instrText xml:space="preserve"> CITATION Lun05 \l 1033 </w:instrText>
          </w:r>
          <w:r w:rsidR="002A4C7E"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(Lundstrom &amp; Stevenson, 2005)</w:t>
          </w:r>
          <w:r w:rsidR="002A4C7E" w:rsidRPr="00D34322">
            <w:rPr>
              <w:rFonts w:ascii="Times New Roman" w:hAnsi="Times New Roman" w:cs="Times New Roman"/>
              <w:sz w:val="24"/>
              <w:szCs w:val="24"/>
              <w:lang w:val="en-US"/>
            </w:rPr>
            <w:fldChar w:fldCharType="end"/>
          </w:r>
        </w:sdtContent>
      </w:sdt>
      <w:r w:rsidR="002429E4" w:rsidRPr="00D34322">
        <w:rPr>
          <w:rFonts w:ascii="Times New Roman" w:hAnsi="Times New Roman" w:cs="Times New Roman"/>
          <w:sz w:val="24"/>
          <w:szCs w:val="24"/>
          <w:lang w:val="en-US"/>
        </w:rPr>
        <w:t>.</w:t>
      </w:r>
    </w:p>
    <w:p w:rsidR="002A4C7E" w:rsidRPr="00F8103E" w:rsidRDefault="002A4C7E" w:rsidP="002E690C">
      <w:pPr>
        <w:jc w:val="both"/>
        <w:rPr>
          <w:rFonts w:ascii="Times New Roman" w:hAnsi="Times New Roman" w:cs="Times New Roman"/>
          <w:b/>
          <w:i/>
          <w:sz w:val="24"/>
          <w:szCs w:val="24"/>
          <w:lang w:val="en-US"/>
        </w:rPr>
      </w:pPr>
      <w:r w:rsidRPr="00F8103E">
        <w:rPr>
          <w:rFonts w:ascii="Times New Roman" w:hAnsi="Times New Roman" w:cs="Times New Roman"/>
          <w:b/>
          <w:i/>
          <w:sz w:val="24"/>
          <w:szCs w:val="24"/>
          <w:lang w:val="en-US"/>
        </w:rPr>
        <w:t>Selection of countries</w:t>
      </w:r>
    </w:p>
    <w:p w:rsidR="003B4C60" w:rsidRPr="00D34322" w:rsidRDefault="002A4C7E" w:rsidP="009F2EA7">
      <w:pPr>
        <w:jc w:val="both"/>
        <w:rPr>
          <w:rFonts w:ascii="Times New Roman" w:hAnsi="Times New Roman" w:cs="Times New Roman"/>
          <w:sz w:val="24"/>
          <w:szCs w:val="24"/>
          <w:lang w:val="en-US"/>
        </w:rPr>
      </w:pPr>
      <w:r w:rsidRPr="00D34322">
        <w:rPr>
          <w:rFonts w:ascii="Times New Roman" w:hAnsi="Times New Roman" w:cs="Times New Roman"/>
          <w:sz w:val="24"/>
          <w:szCs w:val="24"/>
          <w:lang w:val="en-US"/>
        </w:rPr>
        <w:lastRenderedPageBreak/>
        <w:t>To conduct this analysis Belgium and Germany will be used as the comparison countries.  These countries have a lot in common with the Netherlands</w:t>
      </w:r>
      <w:r w:rsidR="009322CA" w:rsidRPr="00D34322">
        <w:rPr>
          <w:rFonts w:ascii="Times New Roman" w:hAnsi="Times New Roman" w:cs="Times New Roman"/>
          <w:sz w:val="24"/>
          <w:szCs w:val="24"/>
          <w:lang w:val="en-US"/>
        </w:rPr>
        <w:t xml:space="preserve"> concerning</w:t>
      </w:r>
      <w:r w:rsidR="00421AF3" w:rsidRPr="00D34322">
        <w:rPr>
          <w:rFonts w:ascii="Times New Roman" w:hAnsi="Times New Roman" w:cs="Times New Roman"/>
          <w:sz w:val="24"/>
          <w:szCs w:val="24"/>
          <w:lang w:val="en-US"/>
        </w:rPr>
        <w:t xml:space="preserve"> cultural</w:t>
      </w:r>
      <w:r w:rsidR="009322CA" w:rsidRPr="00D34322">
        <w:rPr>
          <w:rFonts w:ascii="Times New Roman" w:hAnsi="Times New Roman" w:cs="Times New Roman"/>
          <w:sz w:val="24"/>
          <w:szCs w:val="24"/>
          <w:lang w:val="en-US"/>
        </w:rPr>
        <w:t>, demographic</w:t>
      </w:r>
      <w:r w:rsidR="00421AF3" w:rsidRPr="00D34322">
        <w:rPr>
          <w:rFonts w:ascii="Times New Roman" w:hAnsi="Times New Roman" w:cs="Times New Roman"/>
          <w:sz w:val="24"/>
          <w:szCs w:val="24"/>
          <w:lang w:val="en-US"/>
        </w:rPr>
        <w:t xml:space="preserve"> and </w:t>
      </w:r>
      <w:r w:rsidRPr="00D34322">
        <w:rPr>
          <w:rFonts w:ascii="Times New Roman" w:hAnsi="Times New Roman" w:cs="Times New Roman"/>
          <w:sz w:val="24"/>
          <w:szCs w:val="24"/>
          <w:lang w:val="en-US"/>
        </w:rPr>
        <w:t>economic</w:t>
      </w:r>
      <w:r w:rsidR="009322CA" w:rsidRPr="00D34322">
        <w:rPr>
          <w:rFonts w:ascii="Times New Roman" w:hAnsi="Times New Roman" w:cs="Times New Roman"/>
          <w:sz w:val="24"/>
          <w:szCs w:val="24"/>
          <w:lang w:val="en-US"/>
        </w:rPr>
        <w:t xml:space="preserve"> characteristics</w:t>
      </w:r>
      <w:r w:rsidR="00A842B8" w:rsidRPr="00D34322">
        <w:rPr>
          <w:rStyle w:val="FootnoteReference"/>
          <w:rFonts w:ascii="Times New Roman" w:hAnsi="Times New Roman" w:cs="Times New Roman"/>
          <w:sz w:val="24"/>
          <w:szCs w:val="24"/>
          <w:lang w:val="en-US"/>
        </w:rPr>
        <w:footnoteReference w:id="2"/>
      </w:r>
      <w:r w:rsidR="009322CA" w:rsidRPr="00D34322">
        <w:rPr>
          <w:rFonts w:ascii="Times New Roman" w:hAnsi="Times New Roman" w:cs="Times New Roman"/>
          <w:sz w:val="24"/>
          <w:szCs w:val="24"/>
          <w:lang w:val="en-US"/>
        </w:rPr>
        <w:t>.</w:t>
      </w:r>
      <w:r w:rsidR="000F4FF6">
        <w:rPr>
          <w:rFonts w:ascii="Times New Roman" w:hAnsi="Times New Roman" w:cs="Times New Roman"/>
          <w:sz w:val="24"/>
          <w:szCs w:val="24"/>
          <w:lang w:val="en-US"/>
        </w:rPr>
        <w:t xml:space="preserve"> Belgium and the Netherlands in particular, have one of the closest international relationships in existence due to their shared history, culture, institutions and language.</w:t>
      </w:r>
      <w:r w:rsidR="00241D75">
        <w:rPr>
          <w:rFonts w:ascii="Times New Roman" w:hAnsi="Times New Roman" w:cs="Times New Roman"/>
          <w:sz w:val="24"/>
          <w:szCs w:val="24"/>
          <w:lang w:val="en-US"/>
        </w:rPr>
        <w:t xml:space="preserve"> </w:t>
      </w:r>
      <w:r w:rsidR="00241D75" w:rsidRPr="00241D75">
        <w:rPr>
          <w:rFonts w:ascii="Times New Roman" w:hAnsi="Times New Roman" w:cs="Times New Roman"/>
          <w:sz w:val="24"/>
          <w:szCs w:val="24"/>
          <w:lang w:val="en-US"/>
        </w:rPr>
        <w:t xml:space="preserve">The Netherlands is a major trading partner for Belgium and the biggest market for </w:t>
      </w:r>
      <w:r w:rsidR="00241D75" w:rsidRPr="00241D75">
        <w:rPr>
          <w:rFonts w:ascii="Times New Roman" w:hAnsi="Times New Roman" w:cs="Times New Roman"/>
          <w:sz w:val="24"/>
          <w:szCs w:val="24"/>
          <w:lang w:val="en-US"/>
        </w:rPr>
        <w:lastRenderedPageBreak/>
        <w:t>Belgian goods and services after Germany. The Netherlands is also the biggest exporter to Belgium, followed closely by Germany</w:t>
      </w:r>
      <w:sdt>
        <w:sdtPr>
          <w:rPr>
            <w:rFonts w:ascii="Times New Roman" w:hAnsi="Times New Roman" w:cs="Times New Roman"/>
            <w:sz w:val="24"/>
            <w:szCs w:val="24"/>
            <w:lang w:val="en-US"/>
          </w:rPr>
          <w:id w:val="-1542510372"/>
          <w:citation/>
        </w:sdtPr>
        <w:sdtEndPr/>
        <w:sdtContent>
          <w:r w:rsidR="00241D75">
            <w:rPr>
              <w:rFonts w:ascii="Times New Roman" w:hAnsi="Times New Roman" w:cs="Times New Roman"/>
              <w:sz w:val="24"/>
              <w:szCs w:val="24"/>
              <w:lang w:val="en-US"/>
            </w:rPr>
            <w:fldChar w:fldCharType="begin"/>
          </w:r>
          <w:r w:rsidR="00241D75">
            <w:rPr>
              <w:rFonts w:ascii="Times New Roman" w:hAnsi="Times New Roman" w:cs="Times New Roman"/>
              <w:sz w:val="24"/>
              <w:szCs w:val="24"/>
              <w:lang w:val="en-US"/>
            </w:rPr>
            <w:instrText xml:space="preserve"> CITATION Gov16 \l 1033 </w:instrText>
          </w:r>
          <w:r w:rsidR="00241D75">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(Government of the Netherlands, Relations between the Netherlands and Belgium, 2015)</w:t>
          </w:r>
          <w:r w:rsidR="00241D75">
            <w:rPr>
              <w:rFonts w:ascii="Times New Roman" w:hAnsi="Times New Roman" w:cs="Times New Roman"/>
              <w:sz w:val="24"/>
              <w:szCs w:val="24"/>
              <w:lang w:val="en-US"/>
            </w:rPr>
            <w:fldChar w:fldCharType="end"/>
          </w:r>
        </w:sdtContent>
      </w:sdt>
      <w:r w:rsidR="00E92CDD">
        <w:rPr>
          <w:rFonts w:ascii="Times New Roman" w:hAnsi="Times New Roman" w:cs="Times New Roman"/>
          <w:sz w:val="24"/>
          <w:szCs w:val="24"/>
          <w:lang w:val="en-US"/>
        </w:rPr>
        <w:t>. Germany is also exceedingly important for the Netherlands economically speaking.</w:t>
      </w:r>
      <w:r w:rsidR="00241D75">
        <w:rPr>
          <w:rFonts w:ascii="Times New Roman" w:hAnsi="Times New Roman" w:cs="Times New Roman"/>
          <w:sz w:val="24"/>
          <w:szCs w:val="24"/>
          <w:lang w:val="en-US"/>
        </w:rPr>
        <w:t xml:space="preserve"> </w:t>
      </w:r>
      <w:r w:rsidR="00976EE2" w:rsidRPr="00976EE2">
        <w:rPr>
          <w:rFonts w:ascii="Times New Roman" w:hAnsi="Times New Roman" w:cs="Times New Roman"/>
          <w:sz w:val="24"/>
          <w:szCs w:val="24"/>
          <w:lang w:val="en-US"/>
        </w:rPr>
        <w:t xml:space="preserve"> The annual trade volume between the two countries is among the largest in the world</w:t>
      </w:r>
      <w:sdt>
        <w:sdtPr>
          <w:rPr>
            <w:rFonts w:ascii="Times New Roman" w:hAnsi="Times New Roman" w:cs="Times New Roman"/>
            <w:sz w:val="24"/>
            <w:szCs w:val="24"/>
            <w:lang w:val="en-US"/>
          </w:rPr>
          <w:id w:val="1160127553"/>
          <w:citation/>
        </w:sdtPr>
        <w:sdtEndPr/>
        <w:sdtContent>
          <w:r w:rsidR="00976EE2">
            <w:rPr>
              <w:rFonts w:ascii="Times New Roman" w:hAnsi="Times New Roman" w:cs="Times New Roman"/>
              <w:sz w:val="24"/>
              <w:szCs w:val="24"/>
              <w:lang w:val="en-US"/>
            </w:rPr>
            <w:fldChar w:fldCharType="begin"/>
          </w:r>
          <w:r w:rsidR="00976EE2">
            <w:rPr>
              <w:rFonts w:ascii="Times New Roman" w:hAnsi="Times New Roman" w:cs="Times New Roman"/>
              <w:sz w:val="24"/>
              <w:szCs w:val="24"/>
              <w:lang w:val="en-US"/>
            </w:rPr>
            <w:instrText xml:space="preserve"> CITATION Gov15 \l 1033 </w:instrText>
          </w:r>
          <w:r w:rsidR="00976EE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(Government of the Netherlands, Relations between the Netherlands and Germany, 2015b)</w:t>
          </w:r>
          <w:r w:rsidR="00976EE2">
            <w:rPr>
              <w:rFonts w:ascii="Times New Roman" w:hAnsi="Times New Roman" w:cs="Times New Roman"/>
              <w:sz w:val="24"/>
              <w:szCs w:val="24"/>
              <w:lang w:val="en-US"/>
            </w:rPr>
            <w:fldChar w:fldCharType="end"/>
          </w:r>
        </w:sdtContent>
      </w:sdt>
      <w:r w:rsidR="00976EE2">
        <w:rPr>
          <w:rFonts w:ascii="Times New Roman" w:hAnsi="Times New Roman" w:cs="Times New Roman"/>
          <w:sz w:val="24"/>
          <w:szCs w:val="24"/>
          <w:lang w:val="en-US"/>
        </w:rPr>
        <w:t>.</w:t>
      </w:r>
      <w:r w:rsidR="00BC58ED" w:rsidRPr="00D34322">
        <w:rPr>
          <w:rFonts w:ascii="Times New Roman" w:hAnsi="Times New Roman" w:cs="Times New Roman"/>
          <w:sz w:val="24"/>
          <w:szCs w:val="24"/>
          <w:lang w:val="en-US"/>
        </w:rPr>
        <w:t xml:space="preserve"> </w:t>
      </w:r>
      <w:r w:rsidR="006114E9" w:rsidRPr="00D34322">
        <w:rPr>
          <w:rFonts w:ascii="Times New Roman" w:hAnsi="Times New Roman" w:cs="Times New Roman"/>
          <w:sz w:val="24"/>
          <w:szCs w:val="24"/>
          <w:lang w:val="en-US"/>
        </w:rPr>
        <w:t>The Gross Domestic Product (GDP) per capita is fairly equal between</w:t>
      </w:r>
      <w:r w:rsidR="00E92CDD">
        <w:rPr>
          <w:rFonts w:ascii="Times New Roman" w:hAnsi="Times New Roman" w:cs="Times New Roman"/>
          <w:sz w:val="24"/>
          <w:szCs w:val="24"/>
          <w:lang w:val="en-US"/>
        </w:rPr>
        <w:t xml:space="preserve"> </w:t>
      </w:r>
      <w:r w:rsidR="006114E9" w:rsidRPr="00D34322">
        <w:rPr>
          <w:rFonts w:ascii="Times New Roman" w:hAnsi="Times New Roman" w:cs="Times New Roman"/>
          <w:sz w:val="24"/>
          <w:szCs w:val="24"/>
          <w:lang w:val="en-US"/>
        </w:rPr>
        <w:t xml:space="preserve">Germany and Belgium, with </w:t>
      </w:r>
      <w:r w:rsidR="006114E9" w:rsidRPr="00D34322">
        <w:rPr>
          <w:rFonts w:ascii="Times New Roman" w:hAnsi="Times New Roman" w:cs="Times New Roman"/>
          <w:sz w:val="24"/>
          <w:szCs w:val="24"/>
          <w:lang w:val="en-US"/>
        </w:rPr>
        <w:lastRenderedPageBreak/>
        <w:t>the Netherlands having the highest GDP per capita. Labor force participation rates are also similar for these three countries ranging between 66 to 78 percent</w:t>
      </w:r>
      <w:r w:rsidR="00490F1A" w:rsidRPr="00D34322">
        <w:rPr>
          <w:rFonts w:ascii="Times New Roman" w:hAnsi="Times New Roman" w:cs="Times New Roman"/>
          <w:sz w:val="24"/>
          <w:szCs w:val="24"/>
          <w:lang w:val="en-US"/>
        </w:rPr>
        <w:t xml:space="preserve"> of the total population</w:t>
      </w:r>
      <w:r w:rsidR="006114E9" w:rsidRPr="00D34322">
        <w:rPr>
          <w:rFonts w:ascii="Times New Roman" w:hAnsi="Times New Roman" w:cs="Times New Roman"/>
          <w:sz w:val="24"/>
          <w:szCs w:val="24"/>
          <w:lang w:val="en-US"/>
        </w:rPr>
        <w:t xml:space="preserve"> for the period 2004-2012. </w:t>
      </w:r>
      <w:r w:rsidR="00A75877" w:rsidRPr="00D34322">
        <w:rPr>
          <w:rFonts w:ascii="Times New Roman" w:hAnsi="Times New Roman" w:cs="Times New Roman"/>
          <w:sz w:val="24"/>
          <w:szCs w:val="24"/>
          <w:lang w:val="en-US"/>
        </w:rPr>
        <w:t xml:space="preserve">Another clear aspect these countries have in common is the self-employment rate. This </w:t>
      </w:r>
      <w:r w:rsidR="00490F1A" w:rsidRPr="00D34322">
        <w:rPr>
          <w:rFonts w:ascii="Times New Roman" w:hAnsi="Times New Roman" w:cs="Times New Roman"/>
          <w:sz w:val="24"/>
          <w:szCs w:val="24"/>
          <w:lang w:val="en-US"/>
        </w:rPr>
        <w:t>range is</w:t>
      </w:r>
      <w:r w:rsidR="00A75877" w:rsidRPr="00D34322">
        <w:rPr>
          <w:rFonts w:ascii="Times New Roman" w:hAnsi="Times New Roman" w:cs="Times New Roman"/>
          <w:sz w:val="24"/>
          <w:szCs w:val="24"/>
          <w:lang w:val="en-US"/>
        </w:rPr>
        <w:t xml:space="preserve"> between 12 to 15 percent of the total </w:t>
      </w:r>
      <w:r w:rsidR="00490F1A" w:rsidRPr="00D34322">
        <w:rPr>
          <w:rFonts w:ascii="Times New Roman" w:hAnsi="Times New Roman" w:cs="Times New Roman"/>
          <w:sz w:val="24"/>
          <w:szCs w:val="24"/>
          <w:lang w:val="en-US"/>
        </w:rPr>
        <w:t>employed.</w:t>
      </w:r>
      <w:r w:rsidR="009322CA" w:rsidRPr="00D34322">
        <w:rPr>
          <w:rFonts w:ascii="Times New Roman" w:hAnsi="Times New Roman" w:cs="Times New Roman"/>
          <w:sz w:val="24"/>
          <w:szCs w:val="24"/>
          <w:lang w:val="en-US"/>
        </w:rPr>
        <w:t xml:space="preserve"> One of the most important elements that these countries have in common is that they are all part of the European Union. </w:t>
      </w:r>
      <w:r w:rsidR="00876F84" w:rsidRPr="00D34322">
        <w:rPr>
          <w:rFonts w:ascii="Times New Roman" w:hAnsi="Times New Roman" w:cs="Times New Roman"/>
          <w:sz w:val="24"/>
          <w:szCs w:val="24"/>
          <w:lang w:val="en-US"/>
        </w:rPr>
        <w:t xml:space="preserve">Because they are a part of the European Union there is a single market with free movement of people, goods, services and capital. </w:t>
      </w:r>
      <w:r w:rsidR="00876F84" w:rsidRPr="00D34322">
        <w:rPr>
          <w:rFonts w:ascii="Times New Roman" w:hAnsi="Times New Roman" w:cs="Times New Roman"/>
          <w:sz w:val="24"/>
          <w:szCs w:val="24"/>
          <w:lang w:val="en-US"/>
        </w:rPr>
        <w:lastRenderedPageBreak/>
        <w:t>They also have to operate under similar laws</w:t>
      </w:r>
      <w:r w:rsidR="004E6DAB" w:rsidRPr="00D34322">
        <w:rPr>
          <w:rFonts w:ascii="Times New Roman" w:hAnsi="Times New Roman" w:cs="Times New Roman"/>
          <w:sz w:val="24"/>
          <w:szCs w:val="24"/>
          <w:lang w:val="en-US"/>
        </w:rPr>
        <w:t xml:space="preserve"> according to the EU treaties. In these treaties a binding agreements are made between EU member countries. It sets out EU objectives, rules for EU institutions, how decisions are made and the relationship between the EU and its member countries.</w:t>
      </w:r>
      <w:r w:rsidR="006114E9" w:rsidRPr="00D34322">
        <w:rPr>
          <w:rFonts w:ascii="Times New Roman" w:hAnsi="Times New Roman" w:cs="Times New Roman"/>
          <w:sz w:val="24"/>
          <w:szCs w:val="24"/>
          <w:lang w:val="en-US"/>
        </w:rPr>
        <w:t xml:space="preserve"> </w:t>
      </w:r>
      <w:r w:rsidR="004E6DAB" w:rsidRPr="00D34322">
        <w:rPr>
          <w:rFonts w:ascii="Times New Roman" w:hAnsi="Times New Roman" w:cs="Times New Roman"/>
          <w:sz w:val="24"/>
          <w:szCs w:val="24"/>
          <w:lang w:val="en-US"/>
        </w:rPr>
        <w:t>Treaties are amended to make the EU more efficient and transparent, to prepare for new member countries and to introduce new areas of cooperation – such as the single currency</w:t>
      </w:r>
      <w:sdt>
        <w:sdtPr>
          <w:rPr>
            <w:rFonts w:ascii="Times New Roman" w:hAnsi="Times New Roman" w:cs="Times New Roman"/>
            <w:sz w:val="24"/>
            <w:szCs w:val="24"/>
            <w:lang w:val="en-US"/>
          </w:rPr>
          <w:id w:val="-1997257597"/>
          <w:citation/>
        </w:sdtPr>
        <w:sdtEndPr/>
        <w:sdtContent>
          <w:r w:rsidR="004E6DAB" w:rsidRPr="00D34322">
            <w:rPr>
              <w:rFonts w:ascii="Times New Roman" w:hAnsi="Times New Roman" w:cs="Times New Roman"/>
              <w:sz w:val="24"/>
              <w:szCs w:val="24"/>
              <w:lang w:val="en-US"/>
            </w:rPr>
            <w:fldChar w:fldCharType="begin"/>
          </w:r>
          <w:r w:rsidR="004E6DAB" w:rsidRPr="00D34322">
            <w:rPr>
              <w:rFonts w:ascii="Times New Roman" w:hAnsi="Times New Roman" w:cs="Times New Roman"/>
              <w:sz w:val="24"/>
              <w:szCs w:val="24"/>
              <w:lang w:val="en-US"/>
            </w:rPr>
            <w:instrText xml:space="preserve"> CITATION Eur15 \l 1033 </w:instrText>
          </w:r>
          <w:r w:rsidR="004E6DAB" w:rsidRPr="00D34322">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(European Union, 2015)</w:t>
          </w:r>
          <w:r w:rsidR="004E6DAB" w:rsidRPr="00D34322">
            <w:rPr>
              <w:rFonts w:ascii="Times New Roman" w:hAnsi="Times New Roman" w:cs="Times New Roman"/>
              <w:sz w:val="24"/>
              <w:szCs w:val="24"/>
              <w:lang w:val="en-US"/>
            </w:rPr>
            <w:fldChar w:fldCharType="end"/>
          </w:r>
        </w:sdtContent>
      </w:sdt>
      <w:r w:rsidR="00D34322">
        <w:rPr>
          <w:rFonts w:ascii="Times New Roman" w:hAnsi="Times New Roman" w:cs="Times New Roman"/>
          <w:sz w:val="24"/>
          <w:szCs w:val="24"/>
          <w:lang w:val="en-US"/>
        </w:rPr>
        <w:t>.</w:t>
      </w:r>
    </w:p>
    <w:p w:rsidR="003B4C60" w:rsidRDefault="003B4C60" w:rsidP="009F2EA7">
      <w:pPr>
        <w:jc w:val="both"/>
        <w:rPr>
          <w:sz w:val="24"/>
          <w:szCs w:val="24"/>
          <w:lang w:val="en-US"/>
        </w:rPr>
      </w:pPr>
    </w:p>
    <w:p w:rsidR="000E11A8" w:rsidRDefault="000E11A8" w:rsidP="009F2EA7">
      <w:pPr>
        <w:jc w:val="both"/>
        <w:rPr>
          <w:rFonts w:ascii="Times New Roman" w:hAnsi="Times New Roman" w:cs="Times New Roman"/>
          <w:b/>
          <w:sz w:val="28"/>
          <w:szCs w:val="28"/>
          <w:lang w:val="en-US"/>
        </w:rPr>
      </w:pPr>
    </w:p>
    <w:p w:rsidR="000E11A8" w:rsidRDefault="000E11A8" w:rsidP="009F2EA7">
      <w:pPr>
        <w:jc w:val="both"/>
        <w:rPr>
          <w:rFonts w:ascii="Times New Roman" w:hAnsi="Times New Roman" w:cs="Times New Roman"/>
          <w:b/>
          <w:sz w:val="28"/>
          <w:szCs w:val="28"/>
          <w:lang w:val="en-US"/>
        </w:rPr>
      </w:pPr>
    </w:p>
    <w:p w:rsidR="000E11A8" w:rsidRDefault="000E11A8" w:rsidP="009F2EA7">
      <w:pPr>
        <w:jc w:val="both"/>
        <w:rPr>
          <w:rFonts w:ascii="Times New Roman" w:hAnsi="Times New Roman" w:cs="Times New Roman"/>
          <w:b/>
          <w:sz w:val="28"/>
          <w:szCs w:val="28"/>
          <w:lang w:val="en-US"/>
        </w:rPr>
      </w:pPr>
    </w:p>
    <w:p w:rsidR="000E11A8" w:rsidRDefault="000E11A8" w:rsidP="009F2EA7">
      <w:pPr>
        <w:jc w:val="both"/>
        <w:rPr>
          <w:rFonts w:ascii="Times New Roman" w:hAnsi="Times New Roman" w:cs="Times New Roman"/>
          <w:b/>
          <w:sz w:val="28"/>
          <w:szCs w:val="28"/>
          <w:lang w:val="en-US"/>
        </w:rPr>
      </w:pPr>
    </w:p>
    <w:p w:rsidR="000E11A8" w:rsidRDefault="000E11A8" w:rsidP="009F2EA7">
      <w:pPr>
        <w:jc w:val="both"/>
        <w:rPr>
          <w:rFonts w:ascii="Times New Roman" w:hAnsi="Times New Roman" w:cs="Times New Roman"/>
          <w:b/>
          <w:sz w:val="28"/>
          <w:szCs w:val="28"/>
          <w:lang w:val="en-US"/>
        </w:rPr>
      </w:pPr>
    </w:p>
    <w:p w:rsidR="000E11A8" w:rsidRDefault="000E11A8" w:rsidP="009F2EA7">
      <w:pPr>
        <w:jc w:val="both"/>
        <w:rPr>
          <w:rFonts w:ascii="Times New Roman" w:hAnsi="Times New Roman" w:cs="Times New Roman"/>
          <w:b/>
          <w:sz w:val="28"/>
          <w:szCs w:val="28"/>
          <w:lang w:val="en-US"/>
        </w:rPr>
      </w:pPr>
    </w:p>
    <w:p w:rsidR="000E11A8" w:rsidRDefault="000E11A8" w:rsidP="009F2EA7">
      <w:pPr>
        <w:jc w:val="both"/>
        <w:rPr>
          <w:rFonts w:ascii="Times New Roman" w:hAnsi="Times New Roman" w:cs="Times New Roman"/>
          <w:b/>
          <w:sz w:val="28"/>
          <w:szCs w:val="28"/>
          <w:lang w:val="en-US"/>
        </w:rPr>
      </w:pPr>
    </w:p>
    <w:p w:rsidR="000E11A8" w:rsidRDefault="000E11A8" w:rsidP="009F2EA7">
      <w:pPr>
        <w:jc w:val="both"/>
        <w:rPr>
          <w:rFonts w:ascii="Times New Roman" w:hAnsi="Times New Roman" w:cs="Times New Roman"/>
          <w:b/>
          <w:sz w:val="28"/>
          <w:szCs w:val="28"/>
          <w:lang w:val="en-US"/>
        </w:rPr>
      </w:pPr>
    </w:p>
    <w:p w:rsidR="000E11A8" w:rsidRDefault="000E11A8" w:rsidP="009F2EA7">
      <w:pPr>
        <w:jc w:val="both"/>
        <w:rPr>
          <w:rFonts w:ascii="Times New Roman" w:hAnsi="Times New Roman" w:cs="Times New Roman"/>
          <w:b/>
          <w:sz w:val="28"/>
          <w:szCs w:val="28"/>
          <w:lang w:val="en-US"/>
        </w:rPr>
      </w:pPr>
    </w:p>
    <w:p w:rsidR="000E11A8" w:rsidRDefault="000E11A8" w:rsidP="009F2EA7">
      <w:pPr>
        <w:jc w:val="both"/>
        <w:rPr>
          <w:rFonts w:ascii="Times New Roman" w:hAnsi="Times New Roman" w:cs="Times New Roman"/>
          <w:b/>
          <w:sz w:val="28"/>
          <w:szCs w:val="28"/>
          <w:lang w:val="en-US"/>
        </w:rPr>
      </w:pPr>
    </w:p>
    <w:p w:rsidR="000E11A8" w:rsidRDefault="000E11A8" w:rsidP="009F2EA7">
      <w:pPr>
        <w:jc w:val="both"/>
        <w:rPr>
          <w:rFonts w:ascii="Times New Roman" w:hAnsi="Times New Roman" w:cs="Times New Roman"/>
          <w:b/>
          <w:sz w:val="28"/>
          <w:szCs w:val="28"/>
          <w:lang w:val="en-US"/>
        </w:rPr>
      </w:pPr>
    </w:p>
    <w:p w:rsidR="000E11A8" w:rsidRDefault="000E11A8" w:rsidP="009F2EA7">
      <w:pPr>
        <w:jc w:val="both"/>
        <w:rPr>
          <w:rFonts w:ascii="Times New Roman" w:hAnsi="Times New Roman" w:cs="Times New Roman"/>
          <w:b/>
          <w:sz w:val="28"/>
          <w:szCs w:val="28"/>
          <w:lang w:val="en-US"/>
        </w:rPr>
      </w:pPr>
    </w:p>
    <w:p w:rsidR="000E11A8" w:rsidRDefault="000E11A8" w:rsidP="009F2EA7">
      <w:pPr>
        <w:jc w:val="both"/>
        <w:rPr>
          <w:rFonts w:ascii="Times New Roman" w:hAnsi="Times New Roman" w:cs="Times New Roman"/>
          <w:b/>
          <w:sz w:val="28"/>
          <w:szCs w:val="28"/>
          <w:lang w:val="en-US"/>
        </w:rPr>
      </w:pPr>
    </w:p>
    <w:p w:rsidR="000E11A8" w:rsidRDefault="000E11A8" w:rsidP="009F2EA7">
      <w:pPr>
        <w:jc w:val="both"/>
        <w:rPr>
          <w:rFonts w:ascii="Times New Roman" w:hAnsi="Times New Roman" w:cs="Times New Roman"/>
          <w:b/>
          <w:sz w:val="28"/>
          <w:szCs w:val="28"/>
          <w:lang w:val="en-US"/>
        </w:rPr>
      </w:pPr>
    </w:p>
    <w:p w:rsidR="000E11A8" w:rsidRDefault="000E11A8" w:rsidP="009F2EA7">
      <w:pPr>
        <w:jc w:val="both"/>
        <w:rPr>
          <w:rFonts w:ascii="Times New Roman" w:hAnsi="Times New Roman" w:cs="Times New Roman"/>
          <w:b/>
          <w:sz w:val="28"/>
          <w:szCs w:val="28"/>
          <w:lang w:val="en-US"/>
        </w:rPr>
      </w:pPr>
    </w:p>
    <w:p w:rsidR="000E11A8" w:rsidRDefault="000E11A8" w:rsidP="009F2EA7">
      <w:pPr>
        <w:jc w:val="both"/>
        <w:rPr>
          <w:rFonts w:ascii="Times New Roman" w:hAnsi="Times New Roman" w:cs="Times New Roman"/>
          <w:b/>
          <w:sz w:val="28"/>
          <w:szCs w:val="28"/>
          <w:lang w:val="en-US"/>
        </w:rPr>
      </w:pPr>
    </w:p>
    <w:p w:rsidR="002E671F" w:rsidRPr="00F8103E" w:rsidRDefault="002E671F" w:rsidP="009F2EA7">
      <w:pPr>
        <w:jc w:val="both"/>
        <w:rPr>
          <w:rFonts w:ascii="Times New Roman" w:hAnsi="Times New Roman" w:cs="Times New Roman"/>
          <w:sz w:val="24"/>
          <w:szCs w:val="24"/>
          <w:u w:val="single"/>
          <w:lang w:val="en-US"/>
        </w:rPr>
      </w:pPr>
      <w:r w:rsidRPr="00F8103E">
        <w:rPr>
          <w:rFonts w:ascii="Times New Roman" w:hAnsi="Times New Roman" w:cs="Times New Roman"/>
          <w:b/>
          <w:sz w:val="28"/>
          <w:szCs w:val="28"/>
          <w:u w:val="single"/>
          <w:lang w:val="en-US"/>
        </w:rPr>
        <w:t>Comparative Analysis</w:t>
      </w:r>
    </w:p>
    <w:p w:rsidR="002E671F" w:rsidRPr="00F8103E" w:rsidRDefault="004D5F03" w:rsidP="009F2EA7">
      <w:pPr>
        <w:jc w:val="both"/>
        <w:rPr>
          <w:rFonts w:ascii="Times New Roman" w:hAnsi="Times New Roman" w:cs="Times New Roman"/>
          <w:i/>
          <w:sz w:val="24"/>
          <w:szCs w:val="24"/>
          <w:lang w:val="en-US"/>
        </w:rPr>
      </w:pPr>
      <w:r w:rsidRPr="00983033">
        <w:rPr>
          <w:rFonts w:ascii="Times New Roman" w:hAnsi="Times New Roman" w:cs="Times New Roman"/>
          <w:sz w:val="24"/>
          <w:szCs w:val="24"/>
          <w:lang w:val="en-US"/>
        </w:rPr>
        <w:t xml:space="preserve">This section will discuss the different </w:t>
      </w:r>
      <w:r w:rsidR="0010742D">
        <w:rPr>
          <w:rFonts w:ascii="Times New Roman" w:hAnsi="Times New Roman" w:cs="Times New Roman"/>
          <w:sz w:val="24"/>
          <w:szCs w:val="24"/>
          <w:lang w:val="en-US"/>
        </w:rPr>
        <w:t xml:space="preserve">start-up programs for the unemployed </w:t>
      </w:r>
      <w:r w:rsidRPr="00983033">
        <w:rPr>
          <w:rFonts w:ascii="Times New Roman" w:hAnsi="Times New Roman" w:cs="Times New Roman"/>
          <w:sz w:val="24"/>
          <w:szCs w:val="24"/>
          <w:lang w:val="en-US"/>
        </w:rPr>
        <w:t xml:space="preserve">in the different countries that were chosen for the analysis. First of this section will start with an explanation of the general entrepreneurship policies, followed by </w:t>
      </w:r>
      <w:r w:rsidR="00B07738" w:rsidRPr="00983033">
        <w:rPr>
          <w:rFonts w:ascii="Times New Roman" w:hAnsi="Times New Roman" w:cs="Times New Roman"/>
          <w:sz w:val="24"/>
          <w:szCs w:val="24"/>
          <w:lang w:val="en-US"/>
        </w:rPr>
        <w:lastRenderedPageBreak/>
        <w:t xml:space="preserve">a section on the </w:t>
      </w:r>
      <w:r w:rsidR="0008363F" w:rsidRPr="00983033">
        <w:rPr>
          <w:rFonts w:ascii="Times New Roman" w:hAnsi="Times New Roman" w:cs="Times New Roman"/>
          <w:sz w:val="24"/>
          <w:szCs w:val="24"/>
          <w:lang w:val="en-US"/>
        </w:rPr>
        <w:t>start-up</w:t>
      </w:r>
      <w:r w:rsidR="00EB7497" w:rsidRPr="00983033">
        <w:rPr>
          <w:rFonts w:ascii="Times New Roman" w:hAnsi="Times New Roman" w:cs="Times New Roman"/>
          <w:sz w:val="24"/>
          <w:szCs w:val="24"/>
          <w:lang w:val="en-US"/>
        </w:rPr>
        <w:t xml:space="preserve"> </w:t>
      </w:r>
      <w:r w:rsidR="00B07738" w:rsidRPr="00983033">
        <w:rPr>
          <w:rFonts w:ascii="Times New Roman" w:hAnsi="Times New Roman" w:cs="Times New Roman"/>
          <w:sz w:val="24"/>
          <w:szCs w:val="24"/>
          <w:lang w:val="en-US"/>
        </w:rPr>
        <w:t>regulation and the policies that are comparable with this in Belgium and Germany. As was mentioned above, a text-by text method is used in this comparative analysis which means that all of the Netherlands will be discussed followed by Belgium and Germany.</w:t>
      </w:r>
    </w:p>
    <w:p w:rsidR="00B07738" w:rsidRPr="00F8103E" w:rsidRDefault="00B07738" w:rsidP="009F2EA7">
      <w:pPr>
        <w:jc w:val="both"/>
        <w:rPr>
          <w:rFonts w:ascii="Times New Roman" w:hAnsi="Times New Roman" w:cs="Times New Roman"/>
          <w:b/>
          <w:i/>
          <w:sz w:val="24"/>
          <w:szCs w:val="24"/>
          <w:lang w:val="en-US"/>
        </w:rPr>
      </w:pPr>
      <w:r w:rsidRPr="00F8103E">
        <w:rPr>
          <w:rFonts w:ascii="Times New Roman" w:hAnsi="Times New Roman" w:cs="Times New Roman"/>
          <w:b/>
          <w:i/>
          <w:sz w:val="24"/>
          <w:szCs w:val="24"/>
          <w:lang w:val="en-US"/>
        </w:rPr>
        <w:t>General entrepreneurship policies in the Netherlands</w:t>
      </w:r>
    </w:p>
    <w:p w:rsidR="004B3B54" w:rsidRPr="00983033" w:rsidRDefault="00736E82" w:rsidP="00AF2606">
      <w:pPr>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 xml:space="preserve">There are several policies and programs that the government in the Netherlands has introduced to help starting entrepreneurs achieve their dream of being a business owner. One of </w:t>
      </w:r>
      <w:r w:rsidRPr="00983033">
        <w:rPr>
          <w:rFonts w:ascii="Times New Roman" w:hAnsi="Times New Roman" w:cs="Times New Roman"/>
          <w:sz w:val="24"/>
          <w:szCs w:val="24"/>
          <w:lang w:val="en-US"/>
        </w:rPr>
        <w:lastRenderedPageBreak/>
        <w:t>the more successful programs is the Innovation Voucher scheme</w:t>
      </w:r>
      <w:r w:rsidR="00A84E4D" w:rsidRPr="00983033">
        <w:rPr>
          <w:rFonts w:ascii="Times New Roman" w:hAnsi="Times New Roman" w:cs="Times New Roman"/>
          <w:sz w:val="24"/>
          <w:szCs w:val="24"/>
          <w:lang w:val="en-US"/>
        </w:rPr>
        <w:t>, introduced in 2004</w:t>
      </w:r>
      <w:r w:rsidRPr="00983033">
        <w:rPr>
          <w:rFonts w:ascii="Times New Roman" w:hAnsi="Times New Roman" w:cs="Times New Roman"/>
          <w:sz w:val="24"/>
          <w:szCs w:val="24"/>
          <w:lang w:val="en-US"/>
        </w:rPr>
        <w:t>.</w:t>
      </w:r>
      <w:r w:rsidR="008E35AB" w:rsidRPr="00983033">
        <w:rPr>
          <w:rFonts w:ascii="Times New Roman" w:hAnsi="Times New Roman" w:cs="Times New Roman"/>
          <w:sz w:val="24"/>
          <w:szCs w:val="24"/>
          <w:lang w:val="en-US"/>
        </w:rPr>
        <w:t xml:space="preserve"> </w:t>
      </w:r>
      <w:r w:rsidR="002A09FE" w:rsidRPr="00983033">
        <w:rPr>
          <w:rFonts w:ascii="Times New Roman" w:hAnsi="Times New Roman" w:cs="Times New Roman"/>
          <w:sz w:val="24"/>
          <w:szCs w:val="24"/>
          <w:lang w:val="en-US"/>
        </w:rPr>
        <w:t xml:space="preserve">Small and medium enterprises (SME) </w:t>
      </w:r>
      <w:r w:rsidR="008E35AB" w:rsidRPr="00983033">
        <w:rPr>
          <w:rFonts w:ascii="Times New Roman" w:hAnsi="Times New Roman" w:cs="Times New Roman"/>
          <w:sz w:val="24"/>
          <w:szCs w:val="24"/>
          <w:lang w:val="en-US"/>
        </w:rPr>
        <w:t>are provided with a voucher, which they can “cash in” with a technology or innovation provider of their choice. The scheme is intended to reduce the cultural barriers that SMEs and researchers/engineers in public research centers experience when undertaking a project. Through a very simple procedure, SMEs (in the manufacturing and services sectors) can apply for a voucher at the Innovation Agency any day of the year</w:t>
      </w:r>
      <w:sdt>
        <w:sdtPr>
          <w:rPr>
            <w:rFonts w:ascii="Times New Roman" w:hAnsi="Times New Roman" w:cs="Times New Roman"/>
            <w:sz w:val="24"/>
            <w:szCs w:val="24"/>
            <w:lang w:val="en-US"/>
          </w:rPr>
          <w:id w:val="-1346157957"/>
          <w:citation/>
        </w:sdtPr>
        <w:sdtEndPr/>
        <w:sdtContent>
          <w:r w:rsidR="008E35AB" w:rsidRPr="00983033">
            <w:rPr>
              <w:rFonts w:ascii="Times New Roman" w:hAnsi="Times New Roman" w:cs="Times New Roman"/>
              <w:sz w:val="24"/>
              <w:szCs w:val="24"/>
              <w:lang w:val="en-US"/>
            </w:rPr>
            <w:fldChar w:fldCharType="begin"/>
          </w:r>
          <w:r w:rsidR="002A09FE" w:rsidRPr="00983033">
            <w:rPr>
              <w:rFonts w:ascii="Times New Roman" w:hAnsi="Times New Roman" w:cs="Times New Roman"/>
              <w:sz w:val="24"/>
              <w:szCs w:val="24"/>
              <w:lang w:val="en-US"/>
            </w:rPr>
            <w:instrText xml:space="preserve">CITATION OEC0b \l 1033 </w:instrText>
          </w:r>
          <w:r w:rsidR="008E35AB"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 xml:space="preserve">(OECD, SMEs, Entrepreneurship and </w:t>
          </w:r>
          <w:r w:rsidR="00976EE2" w:rsidRPr="00976EE2">
            <w:rPr>
              <w:rFonts w:ascii="Times New Roman" w:hAnsi="Times New Roman" w:cs="Times New Roman"/>
              <w:noProof/>
              <w:sz w:val="24"/>
              <w:szCs w:val="24"/>
              <w:lang w:val="en-US"/>
            </w:rPr>
            <w:lastRenderedPageBreak/>
            <w:t>Innovation, 2010b)</w:t>
          </w:r>
          <w:r w:rsidR="008E35AB" w:rsidRPr="00983033">
            <w:rPr>
              <w:rFonts w:ascii="Times New Roman" w:hAnsi="Times New Roman" w:cs="Times New Roman"/>
              <w:sz w:val="24"/>
              <w:szCs w:val="24"/>
              <w:lang w:val="en-US"/>
            </w:rPr>
            <w:fldChar w:fldCharType="end"/>
          </w:r>
        </w:sdtContent>
      </w:sdt>
      <w:r w:rsidR="008E35AB" w:rsidRPr="00983033">
        <w:rPr>
          <w:rFonts w:ascii="Times New Roman" w:hAnsi="Times New Roman" w:cs="Times New Roman"/>
          <w:sz w:val="24"/>
          <w:szCs w:val="24"/>
          <w:lang w:val="en-US"/>
        </w:rPr>
        <w:t>.</w:t>
      </w:r>
      <w:r w:rsidR="002A09FE" w:rsidRPr="00983033">
        <w:rPr>
          <w:rFonts w:ascii="Times New Roman" w:hAnsi="Times New Roman" w:cs="Times New Roman"/>
          <w:sz w:val="24"/>
          <w:szCs w:val="24"/>
          <w:lang w:val="en-US"/>
        </w:rPr>
        <w:t xml:space="preserve"> This scheme w</w:t>
      </w:r>
      <w:r w:rsidR="004B3B54" w:rsidRPr="00983033">
        <w:rPr>
          <w:rFonts w:ascii="Times New Roman" w:hAnsi="Times New Roman" w:cs="Times New Roman"/>
          <w:sz w:val="24"/>
          <w:szCs w:val="24"/>
          <w:lang w:val="en-US"/>
        </w:rPr>
        <w:t>as introduced</w:t>
      </w:r>
      <w:r w:rsidR="002A09FE" w:rsidRPr="00983033">
        <w:rPr>
          <w:rFonts w:ascii="Times New Roman" w:hAnsi="Times New Roman" w:cs="Times New Roman"/>
          <w:sz w:val="24"/>
          <w:szCs w:val="24"/>
          <w:lang w:val="en-US"/>
        </w:rPr>
        <w:t xml:space="preserve"> in the Netherlands because there was</w:t>
      </w:r>
      <w:r w:rsidR="004B3B54" w:rsidRPr="00983033">
        <w:rPr>
          <w:rFonts w:ascii="Times New Roman" w:hAnsi="Times New Roman" w:cs="Times New Roman"/>
          <w:sz w:val="24"/>
          <w:szCs w:val="24"/>
          <w:lang w:val="en-US"/>
        </w:rPr>
        <w:t xml:space="preserve"> a</w:t>
      </w:r>
      <w:r w:rsidR="002A09FE" w:rsidRPr="00983033">
        <w:rPr>
          <w:rFonts w:ascii="Times New Roman" w:hAnsi="Times New Roman" w:cs="Times New Roman"/>
          <w:sz w:val="24"/>
          <w:szCs w:val="24"/>
          <w:lang w:val="en-US"/>
        </w:rPr>
        <w:t xml:space="preserve"> cl</w:t>
      </w:r>
      <w:r w:rsidR="004B3B54" w:rsidRPr="00983033">
        <w:rPr>
          <w:rFonts w:ascii="Times New Roman" w:hAnsi="Times New Roman" w:cs="Times New Roman"/>
          <w:sz w:val="24"/>
          <w:szCs w:val="24"/>
          <w:lang w:val="en-US"/>
        </w:rPr>
        <w:t xml:space="preserve">ear void in the interaction between those who have knowledge (researchers) and business owners (entrepreneurs). </w:t>
      </w:r>
    </w:p>
    <w:p w:rsidR="00CC1F27" w:rsidRPr="00983033" w:rsidRDefault="005B01D5" w:rsidP="00064F54">
      <w:pPr>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This prog</w:t>
      </w:r>
      <w:r w:rsidR="009F4672" w:rsidRPr="00983033">
        <w:rPr>
          <w:rFonts w:ascii="Times New Roman" w:hAnsi="Times New Roman" w:cs="Times New Roman"/>
          <w:sz w:val="24"/>
          <w:szCs w:val="24"/>
          <w:lang w:val="en-US"/>
        </w:rPr>
        <w:t xml:space="preserve">ram has been researched by the CPB Netherlands Bureau for Economic Policy Analysis to check the impact and the effectiveness of this voucher. </w:t>
      </w:r>
      <w:r w:rsidR="00E173AC" w:rsidRPr="00983033">
        <w:rPr>
          <w:rFonts w:ascii="Times New Roman" w:hAnsi="Times New Roman" w:cs="Times New Roman"/>
          <w:sz w:val="24"/>
          <w:szCs w:val="24"/>
          <w:lang w:val="en-US"/>
        </w:rPr>
        <w:t xml:space="preserve">The first result from their study was that many more assignments are commissioned after the introduction of the </w:t>
      </w:r>
      <w:r w:rsidR="00064F54" w:rsidRPr="00983033">
        <w:rPr>
          <w:rFonts w:ascii="Times New Roman" w:hAnsi="Times New Roman" w:cs="Times New Roman"/>
          <w:sz w:val="24"/>
          <w:szCs w:val="24"/>
          <w:lang w:val="en-US"/>
        </w:rPr>
        <w:t xml:space="preserve">innovation voucher. Out </w:t>
      </w:r>
      <w:r w:rsidR="00064F54" w:rsidRPr="00983033">
        <w:rPr>
          <w:rFonts w:ascii="Times New Roman" w:hAnsi="Times New Roman" w:cs="Times New Roman"/>
          <w:sz w:val="24"/>
          <w:szCs w:val="24"/>
          <w:lang w:val="en-US"/>
        </w:rPr>
        <w:lastRenderedPageBreak/>
        <w:t>of every ten available vouchers, eight are used for assignments which would not have been commissioned without the voucher, one is used for an assignment that would have been commissioned anyway, and one is not used</w:t>
      </w:r>
      <w:sdt>
        <w:sdtPr>
          <w:rPr>
            <w:rFonts w:ascii="Times New Roman" w:hAnsi="Times New Roman" w:cs="Times New Roman"/>
            <w:sz w:val="24"/>
            <w:szCs w:val="24"/>
            <w:lang w:val="en-US"/>
          </w:rPr>
          <w:id w:val="1459303828"/>
          <w:citation/>
        </w:sdtPr>
        <w:sdtEndPr/>
        <w:sdtContent>
          <w:r w:rsidR="00064F54" w:rsidRPr="00983033">
            <w:rPr>
              <w:rFonts w:ascii="Times New Roman" w:hAnsi="Times New Roman" w:cs="Times New Roman"/>
              <w:sz w:val="24"/>
              <w:szCs w:val="24"/>
              <w:lang w:val="en-US"/>
            </w:rPr>
            <w:fldChar w:fldCharType="begin"/>
          </w:r>
          <w:r w:rsidR="00064F54" w:rsidRPr="00983033">
            <w:rPr>
              <w:rFonts w:ascii="Times New Roman" w:hAnsi="Times New Roman" w:cs="Times New Roman"/>
              <w:sz w:val="24"/>
              <w:szCs w:val="24"/>
              <w:lang w:val="en-US"/>
            </w:rPr>
            <w:instrText xml:space="preserve"> CITATION CPB06 \l 1033 </w:instrText>
          </w:r>
          <w:r w:rsidR="00064F54"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(CPB, 2006)</w:t>
          </w:r>
          <w:r w:rsidR="00064F54" w:rsidRPr="00983033">
            <w:rPr>
              <w:rFonts w:ascii="Times New Roman" w:hAnsi="Times New Roman" w:cs="Times New Roman"/>
              <w:sz w:val="24"/>
              <w:szCs w:val="24"/>
              <w:lang w:val="en-US"/>
            </w:rPr>
            <w:fldChar w:fldCharType="end"/>
          </w:r>
        </w:sdtContent>
      </w:sdt>
      <w:r w:rsidR="00064F54" w:rsidRPr="00983033">
        <w:rPr>
          <w:rFonts w:ascii="Times New Roman" w:hAnsi="Times New Roman" w:cs="Times New Roman"/>
          <w:sz w:val="24"/>
          <w:szCs w:val="24"/>
          <w:lang w:val="en-US"/>
        </w:rPr>
        <w:t>. By using surveys</w:t>
      </w:r>
      <w:r w:rsidR="00FD226C" w:rsidRPr="00983033">
        <w:rPr>
          <w:rFonts w:ascii="Times New Roman" w:hAnsi="Times New Roman" w:cs="Times New Roman"/>
          <w:sz w:val="24"/>
          <w:szCs w:val="24"/>
          <w:lang w:val="en-US"/>
        </w:rPr>
        <w:t xml:space="preserve"> distributed to different firms,</w:t>
      </w:r>
      <w:r w:rsidR="00064F54" w:rsidRPr="00983033">
        <w:rPr>
          <w:rFonts w:ascii="Times New Roman" w:hAnsi="Times New Roman" w:cs="Times New Roman"/>
          <w:sz w:val="24"/>
          <w:szCs w:val="24"/>
          <w:lang w:val="en-US"/>
        </w:rPr>
        <w:t xml:space="preserve"> they also found that the value of the assignment</w:t>
      </w:r>
      <w:r w:rsidR="00FD226C" w:rsidRPr="00983033">
        <w:rPr>
          <w:rFonts w:ascii="Times New Roman" w:hAnsi="Times New Roman" w:cs="Times New Roman"/>
          <w:sz w:val="24"/>
          <w:szCs w:val="24"/>
          <w:lang w:val="en-US"/>
        </w:rPr>
        <w:t xml:space="preserve"> was not affected by the voucher and that </w:t>
      </w:r>
      <w:r w:rsidR="00080A16" w:rsidRPr="00983033">
        <w:rPr>
          <w:rFonts w:ascii="Times New Roman" w:hAnsi="Times New Roman" w:cs="Times New Roman"/>
          <w:sz w:val="24"/>
          <w:szCs w:val="24"/>
          <w:lang w:val="en-US"/>
        </w:rPr>
        <w:t>concrete assignments were commissioned at a different time because of the voucher.</w:t>
      </w:r>
    </w:p>
    <w:p w:rsidR="00064F54" w:rsidRPr="00983033" w:rsidRDefault="00457639" w:rsidP="00457639">
      <w:pPr>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lastRenderedPageBreak/>
        <w:t xml:space="preserve">When it comes to improving the availability and possibility for entrepreneurs obtaining capital to start up a business, the government has taken several measures. These measures include the Tante Agaath agreement, designed in 1996 to increase the supply of (venture) capital by private persons by tax deductibility of venture capital investments, the ‘Technostarters Fund’, aimed at providing venture capital and managing participations in new technology businesses, and the ‘Twinning Centers’ supporting early-stage Dutch ITC </w:t>
      </w:r>
      <w:r w:rsidRPr="00983033">
        <w:rPr>
          <w:rFonts w:ascii="Times New Roman" w:hAnsi="Times New Roman" w:cs="Times New Roman"/>
          <w:sz w:val="24"/>
          <w:szCs w:val="24"/>
          <w:lang w:val="en-US"/>
        </w:rPr>
        <w:lastRenderedPageBreak/>
        <w:t>businesses by providing them with support and advice, housing and capital</w:t>
      </w:r>
      <w:sdt>
        <w:sdtPr>
          <w:rPr>
            <w:rFonts w:ascii="Times New Roman" w:hAnsi="Times New Roman" w:cs="Times New Roman"/>
            <w:sz w:val="24"/>
            <w:szCs w:val="24"/>
            <w:lang w:val="en-US"/>
          </w:rPr>
          <w:id w:val="1984273838"/>
          <w:citation/>
        </w:sdtPr>
        <w:sdtEndPr/>
        <w:sdtContent>
          <w:r w:rsidRPr="00983033">
            <w:rPr>
              <w:rFonts w:ascii="Times New Roman" w:hAnsi="Times New Roman" w:cs="Times New Roman"/>
              <w:sz w:val="24"/>
              <w:szCs w:val="24"/>
              <w:lang w:val="en-US"/>
            </w:rPr>
            <w:fldChar w:fldCharType="begin"/>
          </w:r>
          <w:r w:rsidRPr="00983033">
            <w:rPr>
              <w:rFonts w:ascii="Times New Roman" w:hAnsi="Times New Roman" w:cs="Times New Roman"/>
              <w:sz w:val="24"/>
              <w:szCs w:val="24"/>
              <w:lang w:val="en-US"/>
            </w:rPr>
            <w:instrText xml:space="preserve"> CITATION Aud06 \l 1033 </w:instrText>
          </w:r>
          <w:r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(Audretsch, Thurik, Verheul, &amp; Wennekers, 2006)</w:t>
          </w:r>
          <w:r w:rsidRPr="00983033">
            <w:rPr>
              <w:rFonts w:ascii="Times New Roman" w:hAnsi="Times New Roman" w:cs="Times New Roman"/>
              <w:sz w:val="24"/>
              <w:szCs w:val="24"/>
              <w:lang w:val="en-US"/>
            </w:rPr>
            <w:fldChar w:fldCharType="end"/>
          </w:r>
        </w:sdtContent>
      </w:sdt>
      <w:r w:rsidRPr="00983033">
        <w:rPr>
          <w:rFonts w:ascii="Times New Roman" w:hAnsi="Times New Roman" w:cs="Times New Roman"/>
          <w:sz w:val="24"/>
          <w:szCs w:val="24"/>
          <w:lang w:val="en-US"/>
        </w:rPr>
        <w:t>.</w:t>
      </w:r>
    </w:p>
    <w:p w:rsidR="004C382D" w:rsidRPr="00C6707F" w:rsidRDefault="00544EB0" w:rsidP="004B3B54">
      <w:pPr>
        <w:jc w:val="both"/>
        <w:rPr>
          <w:rFonts w:ascii="Times New Roman" w:hAnsi="Times New Roman" w:cs="Times New Roman"/>
          <w:b/>
          <w:i/>
          <w:sz w:val="24"/>
          <w:szCs w:val="24"/>
          <w:lang w:val="en-US"/>
        </w:rPr>
      </w:pPr>
      <w:r w:rsidRPr="00C6707F">
        <w:rPr>
          <w:rFonts w:ascii="Times New Roman" w:hAnsi="Times New Roman" w:cs="Times New Roman"/>
          <w:b/>
          <w:i/>
          <w:sz w:val="24"/>
          <w:szCs w:val="24"/>
          <w:lang w:val="en-US"/>
        </w:rPr>
        <w:t xml:space="preserve">Netherlands: </w:t>
      </w:r>
      <w:r w:rsidR="00EB6E1F" w:rsidRPr="00C6707F">
        <w:rPr>
          <w:rFonts w:ascii="Times New Roman" w:hAnsi="Times New Roman" w:cs="Times New Roman"/>
          <w:b/>
          <w:i/>
          <w:sz w:val="24"/>
          <w:szCs w:val="24"/>
          <w:lang w:val="en-US"/>
        </w:rPr>
        <w:t>t</w:t>
      </w:r>
      <w:r w:rsidRPr="00C6707F">
        <w:rPr>
          <w:rFonts w:ascii="Times New Roman" w:hAnsi="Times New Roman" w:cs="Times New Roman"/>
          <w:b/>
          <w:i/>
          <w:sz w:val="24"/>
          <w:szCs w:val="24"/>
          <w:lang w:val="en-US"/>
        </w:rPr>
        <w:t xml:space="preserve">he </w:t>
      </w:r>
      <w:r w:rsidR="0008363F" w:rsidRPr="00C6707F">
        <w:rPr>
          <w:rFonts w:ascii="Times New Roman" w:hAnsi="Times New Roman" w:cs="Times New Roman"/>
          <w:b/>
          <w:i/>
          <w:sz w:val="24"/>
          <w:szCs w:val="24"/>
          <w:lang w:val="en-US"/>
        </w:rPr>
        <w:t>Start-up</w:t>
      </w:r>
      <w:r w:rsidR="002F04C7" w:rsidRPr="00C6707F">
        <w:rPr>
          <w:rFonts w:ascii="Times New Roman" w:hAnsi="Times New Roman" w:cs="Times New Roman"/>
          <w:b/>
          <w:i/>
          <w:sz w:val="24"/>
          <w:szCs w:val="24"/>
          <w:lang w:val="en-US"/>
        </w:rPr>
        <w:t xml:space="preserve"> </w:t>
      </w:r>
      <w:r w:rsidRPr="00C6707F">
        <w:rPr>
          <w:rFonts w:ascii="Times New Roman" w:hAnsi="Times New Roman" w:cs="Times New Roman"/>
          <w:b/>
          <w:i/>
          <w:sz w:val="24"/>
          <w:szCs w:val="24"/>
          <w:lang w:val="en-US"/>
        </w:rPr>
        <w:t>R</w:t>
      </w:r>
      <w:r w:rsidR="00EB6E1F" w:rsidRPr="00C6707F">
        <w:rPr>
          <w:rFonts w:ascii="Times New Roman" w:hAnsi="Times New Roman" w:cs="Times New Roman"/>
          <w:b/>
          <w:i/>
          <w:sz w:val="24"/>
          <w:szCs w:val="24"/>
          <w:lang w:val="en-US"/>
        </w:rPr>
        <w:t xml:space="preserve">egulation </w:t>
      </w:r>
    </w:p>
    <w:p w:rsidR="005314A8" w:rsidRPr="00983033" w:rsidRDefault="008A7354" w:rsidP="004B3B54">
      <w:pPr>
        <w:jc w:val="both"/>
        <w:rPr>
          <w:rFonts w:ascii="Times New Roman" w:hAnsi="Times New Roman" w:cs="Times New Roman"/>
          <w:bCs/>
          <w:sz w:val="24"/>
          <w:szCs w:val="24"/>
          <w:lang w:val="en-US"/>
        </w:rPr>
      </w:pPr>
      <w:r w:rsidRPr="00983033">
        <w:rPr>
          <w:rFonts w:ascii="Times New Roman" w:hAnsi="Times New Roman" w:cs="Times New Roman"/>
          <w:sz w:val="24"/>
          <w:szCs w:val="24"/>
          <w:lang w:val="en-US"/>
        </w:rPr>
        <w:t>Before starting</w:t>
      </w:r>
      <w:r w:rsidR="005314A8" w:rsidRPr="00983033">
        <w:rPr>
          <w:rFonts w:ascii="Times New Roman" w:hAnsi="Times New Roman" w:cs="Times New Roman"/>
          <w:sz w:val="24"/>
          <w:szCs w:val="24"/>
          <w:lang w:val="en-US"/>
        </w:rPr>
        <w:t xml:space="preserve"> the analysis of the </w:t>
      </w:r>
      <w:r w:rsidR="0008363F" w:rsidRPr="00983033">
        <w:rPr>
          <w:rFonts w:ascii="Times New Roman" w:hAnsi="Times New Roman" w:cs="Times New Roman"/>
          <w:sz w:val="24"/>
          <w:szCs w:val="24"/>
          <w:lang w:val="en-US"/>
        </w:rPr>
        <w:t>start-up</w:t>
      </w:r>
      <w:r w:rsidR="00F32BF3" w:rsidRPr="00983033">
        <w:rPr>
          <w:rFonts w:ascii="Times New Roman" w:hAnsi="Times New Roman" w:cs="Times New Roman"/>
          <w:sz w:val="24"/>
          <w:szCs w:val="24"/>
          <w:lang w:val="en-US"/>
        </w:rPr>
        <w:t xml:space="preserve"> </w:t>
      </w:r>
      <w:r w:rsidR="005314A8" w:rsidRPr="00983033">
        <w:rPr>
          <w:rFonts w:ascii="Times New Roman" w:hAnsi="Times New Roman" w:cs="Times New Roman"/>
          <w:sz w:val="24"/>
          <w:szCs w:val="24"/>
          <w:lang w:val="en-US"/>
        </w:rPr>
        <w:t xml:space="preserve">regulation, a quick summary will be given of the </w:t>
      </w:r>
      <w:r w:rsidR="0008363F" w:rsidRPr="00983033">
        <w:rPr>
          <w:rFonts w:ascii="Times New Roman" w:hAnsi="Times New Roman" w:cs="Times New Roman"/>
          <w:sz w:val="24"/>
          <w:szCs w:val="24"/>
          <w:lang w:val="en-US"/>
        </w:rPr>
        <w:t>start-up</w:t>
      </w:r>
      <w:r w:rsidR="0010742D">
        <w:rPr>
          <w:rFonts w:ascii="Times New Roman" w:hAnsi="Times New Roman" w:cs="Times New Roman"/>
          <w:sz w:val="24"/>
          <w:szCs w:val="24"/>
          <w:lang w:val="en-US"/>
        </w:rPr>
        <w:t xml:space="preserve"> </w:t>
      </w:r>
      <w:r w:rsidR="005314A8" w:rsidRPr="00983033">
        <w:rPr>
          <w:rFonts w:ascii="Times New Roman" w:hAnsi="Times New Roman" w:cs="Times New Roman"/>
          <w:sz w:val="24"/>
          <w:szCs w:val="24"/>
          <w:lang w:val="en-US"/>
        </w:rPr>
        <w:t xml:space="preserve">regulation and its history. As was mentioned before, the </w:t>
      </w:r>
      <w:r w:rsidR="0008363F" w:rsidRPr="00983033">
        <w:rPr>
          <w:rFonts w:ascii="Times New Roman" w:hAnsi="Times New Roman" w:cs="Times New Roman"/>
          <w:sz w:val="24"/>
          <w:szCs w:val="24"/>
          <w:lang w:val="en-US"/>
        </w:rPr>
        <w:t>start-up</w:t>
      </w:r>
      <w:r w:rsidR="0010742D">
        <w:rPr>
          <w:rFonts w:ascii="Times New Roman" w:hAnsi="Times New Roman" w:cs="Times New Roman"/>
          <w:sz w:val="24"/>
          <w:szCs w:val="24"/>
          <w:lang w:val="en-US"/>
        </w:rPr>
        <w:t xml:space="preserve"> </w:t>
      </w:r>
      <w:r w:rsidR="005314A8" w:rsidRPr="00983033">
        <w:rPr>
          <w:rFonts w:ascii="Times New Roman" w:hAnsi="Times New Roman" w:cs="Times New Roman"/>
          <w:sz w:val="24"/>
          <w:szCs w:val="24"/>
          <w:lang w:val="en-US"/>
        </w:rPr>
        <w:t>regulation was introduced on the 1</w:t>
      </w:r>
      <w:r w:rsidR="005314A8" w:rsidRPr="00983033">
        <w:rPr>
          <w:rFonts w:ascii="Times New Roman" w:hAnsi="Times New Roman" w:cs="Times New Roman"/>
          <w:sz w:val="24"/>
          <w:szCs w:val="24"/>
          <w:vertAlign w:val="superscript"/>
          <w:lang w:val="en-US"/>
        </w:rPr>
        <w:t>st</w:t>
      </w:r>
      <w:r w:rsidR="005314A8" w:rsidRPr="00983033">
        <w:rPr>
          <w:rFonts w:ascii="Times New Roman" w:hAnsi="Times New Roman" w:cs="Times New Roman"/>
          <w:sz w:val="24"/>
          <w:szCs w:val="24"/>
          <w:lang w:val="en-US"/>
        </w:rPr>
        <w:t xml:space="preserve"> of July 2006 to help unemployed individuals get back to work by starting their own business and </w:t>
      </w:r>
      <w:r w:rsidR="005314A8" w:rsidRPr="00983033">
        <w:rPr>
          <w:rFonts w:ascii="Times New Roman" w:hAnsi="Times New Roman" w:cs="Times New Roman"/>
          <w:sz w:val="24"/>
          <w:szCs w:val="24"/>
          <w:lang w:val="en-US"/>
        </w:rPr>
        <w:lastRenderedPageBreak/>
        <w:t xml:space="preserve">to </w:t>
      </w:r>
      <w:r w:rsidR="008F7523" w:rsidRPr="00983033">
        <w:rPr>
          <w:rFonts w:ascii="Times New Roman" w:hAnsi="Times New Roman" w:cs="Times New Roman"/>
          <w:sz w:val="24"/>
          <w:szCs w:val="24"/>
          <w:lang w:val="en-US"/>
        </w:rPr>
        <w:t>solve the problems that were experienced with the system that was in place before July 1, 2006. One of the problems concerns the orientation period. In this period one was not required to apply for a job and the unemployment benefit was maintained which lasted for 3 months. The goal of this orientation period was to prepare the individual on entrepreneurship</w:t>
      </w:r>
      <w:r w:rsidR="002706A4" w:rsidRPr="00983033">
        <w:rPr>
          <w:rFonts w:ascii="Times New Roman" w:hAnsi="Times New Roman" w:cs="Times New Roman"/>
          <w:sz w:val="24"/>
          <w:szCs w:val="24"/>
          <w:lang w:val="en-US"/>
        </w:rPr>
        <w:t>. But because of the restriction set on actually doing work for the new business,</w:t>
      </w:r>
      <w:r w:rsidR="008F7523" w:rsidRPr="00983033">
        <w:rPr>
          <w:rFonts w:ascii="Times New Roman" w:hAnsi="Times New Roman" w:cs="Times New Roman"/>
          <w:sz w:val="24"/>
          <w:szCs w:val="24"/>
          <w:lang w:val="en-US"/>
        </w:rPr>
        <w:t xml:space="preserve"> the feasibility of the business could not be researched properly. Another problem was experienced with the hours settlement system. Most starting </w:t>
      </w:r>
      <w:r w:rsidR="008F7523" w:rsidRPr="00983033">
        <w:rPr>
          <w:rFonts w:ascii="Times New Roman" w:hAnsi="Times New Roman" w:cs="Times New Roman"/>
          <w:sz w:val="24"/>
          <w:szCs w:val="24"/>
          <w:lang w:val="en-US"/>
        </w:rPr>
        <w:lastRenderedPageBreak/>
        <w:t>entrepreneurs do not have a reasonable income to offset the amount of unemployment benefits lost to this system.</w:t>
      </w:r>
      <w:r w:rsidR="002706A4" w:rsidRPr="00983033">
        <w:rPr>
          <w:rFonts w:ascii="Times New Roman" w:hAnsi="Times New Roman" w:cs="Times New Roman"/>
          <w:sz w:val="24"/>
          <w:szCs w:val="24"/>
          <w:lang w:val="en-US"/>
        </w:rPr>
        <w:t xml:space="preserve"> So as of July 1, 2006 the </w:t>
      </w:r>
      <w:r w:rsidR="0008363F" w:rsidRPr="00983033">
        <w:rPr>
          <w:rFonts w:ascii="Times New Roman" w:hAnsi="Times New Roman" w:cs="Times New Roman"/>
          <w:sz w:val="24"/>
          <w:szCs w:val="24"/>
          <w:lang w:val="en-US"/>
        </w:rPr>
        <w:t>start-up</w:t>
      </w:r>
      <w:r w:rsidR="0010742D">
        <w:rPr>
          <w:rFonts w:ascii="Times New Roman" w:hAnsi="Times New Roman" w:cs="Times New Roman"/>
          <w:sz w:val="24"/>
          <w:szCs w:val="24"/>
          <w:lang w:val="en-US"/>
        </w:rPr>
        <w:t xml:space="preserve"> </w:t>
      </w:r>
      <w:r w:rsidR="002706A4" w:rsidRPr="00983033">
        <w:rPr>
          <w:rFonts w:ascii="Times New Roman" w:hAnsi="Times New Roman" w:cs="Times New Roman"/>
          <w:sz w:val="24"/>
          <w:szCs w:val="24"/>
          <w:lang w:val="en-US"/>
        </w:rPr>
        <w:t xml:space="preserve">regulation was put into place where the unemployed individual </w:t>
      </w:r>
      <w:r w:rsidR="002706A4" w:rsidRPr="00983033">
        <w:rPr>
          <w:rFonts w:ascii="Times New Roman" w:hAnsi="Times New Roman" w:cs="Times New Roman"/>
          <w:bCs/>
          <w:sz w:val="24"/>
          <w:szCs w:val="24"/>
          <w:lang w:val="en-US"/>
        </w:rPr>
        <w:t>can keep their unemployment benefits for six months after the launch of their business. They also do not have to apply for a job during that period and they may acquire and execute projects.</w:t>
      </w:r>
    </w:p>
    <w:p w:rsidR="009A38EA" w:rsidRPr="00983033" w:rsidRDefault="007667B9" w:rsidP="004B3B54">
      <w:pPr>
        <w:jc w:val="both"/>
        <w:rPr>
          <w:rFonts w:ascii="Times New Roman" w:hAnsi="Times New Roman" w:cs="Times New Roman"/>
          <w:bCs/>
          <w:sz w:val="24"/>
          <w:szCs w:val="24"/>
          <w:lang w:val="en-US"/>
        </w:rPr>
      </w:pPr>
      <w:r w:rsidRPr="00983033">
        <w:rPr>
          <w:rFonts w:ascii="Times New Roman" w:hAnsi="Times New Roman" w:cs="Times New Roman"/>
          <w:bCs/>
          <w:sz w:val="24"/>
          <w:szCs w:val="24"/>
          <w:lang w:val="en-US"/>
        </w:rPr>
        <w:lastRenderedPageBreak/>
        <w:t xml:space="preserve">When deciding to leave unemployment through entrepreneurship, there are a lot of elements that have to be considered. </w:t>
      </w:r>
      <w:r w:rsidR="0095185B" w:rsidRPr="00983033">
        <w:rPr>
          <w:rFonts w:ascii="Times New Roman" w:hAnsi="Times New Roman" w:cs="Times New Roman"/>
          <w:bCs/>
          <w:sz w:val="24"/>
          <w:szCs w:val="24"/>
          <w:lang w:val="en-US"/>
        </w:rPr>
        <w:t xml:space="preserve">First of all one has </w:t>
      </w:r>
      <w:r w:rsidRPr="00983033">
        <w:rPr>
          <w:rFonts w:ascii="Times New Roman" w:hAnsi="Times New Roman" w:cs="Times New Roman"/>
          <w:bCs/>
          <w:sz w:val="24"/>
          <w:szCs w:val="24"/>
          <w:lang w:val="en-US"/>
        </w:rPr>
        <w:t xml:space="preserve">to take their motivations and abilities in to consideration to determine that business </w:t>
      </w:r>
      <w:r w:rsidR="0095185B" w:rsidRPr="00983033">
        <w:rPr>
          <w:rFonts w:ascii="Times New Roman" w:hAnsi="Times New Roman" w:cs="Times New Roman"/>
          <w:bCs/>
          <w:sz w:val="24"/>
          <w:szCs w:val="24"/>
          <w:lang w:val="en-US"/>
        </w:rPr>
        <w:t>ownership is actually</w:t>
      </w:r>
      <w:r w:rsidRPr="00983033">
        <w:rPr>
          <w:rFonts w:ascii="Times New Roman" w:hAnsi="Times New Roman" w:cs="Times New Roman"/>
          <w:bCs/>
          <w:sz w:val="24"/>
          <w:szCs w:val="24"/>
          <w:lang w:val="en-US"/>
        </w:rPr>
        <w:t xml:space="preserve"> appropriate for them</w:t>
      </w:r>
      <w:r w:rsidR="0095185B" w:rsidRPr="00983033">
        <w:rPr>
          <w:rFonts w:ascii="Times New Roman" w:hAnsi="Times New Roman" w:cs="Times New Roman"/>
          <w:bCs/>
          <w:sz w:val="24"/>
          <w:szCs w:val="24"/>
          <w:lang w:val="en-US"/>
        </w:rPr>
        <w:t>.</w:t>
      </w:r>
      <w:r w:rsidR="00F751BE" w:rsidRPr="00983033">
        <w:rPr>
          <w:rFonts w:ascii="Times New Roman" w:hAnsi="Times New Roman" w:cs="Times New Roman"/>
          <w:bCs/>
          <w:sz w:val="24"/>
          <w:szCs w:val="24"/>
          <w:lang w:val="en-US"/>
        </w:rPr>
        <w:t xml:space="preserve"> This requires a positive attitude towards entrepreneurship and an assessment of the positive and negative</w:t>
      </w:r>
      <w:r w:rsidR="0071684A" w:rsidRPr="00983033">
        <w:rPr>
          <w:rFonts w:ascii="Times New Roman" w:hAnsi="Times New Roman" w:cs="Times New Roman"/>
          <w:bCs/>
          <w:sz w:val="24"/>
          <w:szCs w:val="24"/>
          <w:lang w:val="en-US"/>
        </w:rPr>
        <w:t xml:space="preserve"> sides of</w:t>
      </w:r>
      <w:r w:rsidR="00F751BE" w:rsidRPr="00983033">
        <w:rPr>
          <w:rFonts w:ascii="Times New Roman" w:hAnsi="Times New Roman" w:cs="Times New Roman"/>
          <w:bCs/>
          <w:sz w:val="24"/>
          <w:szCs w:val="24"/>
          <w:lang w:val="en-US"/>
        </w:rPr>
        <w:t xml:space="preserve"> entrepreneurship</w:t>
      </w:r>
      <w:sdt>
        <w:sdtPr>
          <w:rPr>
            <w:rFonts w:ascii="Times New Roman" w:hAnsi="Times New Roman" w:cs="Times New Roman"/>
            <w:bCs/>
            <w:sz w:val="24"/>
            <w:szCs w:val="24"/>
            <w:lang w:val="en-US"/>
          </w:rPr>
          <w:id w:val="1570460713"/>
          <w:citation/>
        </w:sdtPr>
        <w:sdtEndPr/>
        <w:sdtContent>
          <w:r w:rsidR="00F751BE" w:rsidRPr="00983033">
            <w:rPr>
              <w:rFonts w:ascii="Times New Roman" w:hAnsi="Times New Roman" w:cs="Times New Roman"/>
              <w:bCs/>
              <w:sz w:val="24"/>
              <w:szCs w:val="24"/>
              <w:lang w:val="en-US"/>
            </w:rPr>
            <w:fldChar w:fldCharType="begin"/>
          </w:r>
          <w:r w:rsidR="00F751BE" w:rsidRPr="00983033">
            <w:rPr>
              <w:rFonts w:ascii="Times New Roman" w:hAnsi="Times New Roman" w:cs="Times New Roman"/>
              <w:bCs/>
              <w:sz w:val="24"/>
              <w:szCs w:val="24"/>
              <w:lang w:val="en-US"/>
            </w:rPr>
            <w:instrText xml:space="preserve"> CITATION van06 \l 1033 </w:instrText>
          </w:r>
          <w:r w:rsidR="00F751BE"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(van Velden, Jansen, Vossen, &amp; van der Boom, 2006)</w:t>
          </w:r>
          <w:r w:rsidR="00F751BE" w:rsidRPr="00983033">
            <w:rPr>
              <w:rFonts w:ascii="Times New Roman" w:hAnsi="Times New Roman" w:cs="Times New Roman"/>
              <w:bCs/>
              <w:sz w:val="24"/>
              <w:szCs w:val="24"/>
              <w:lang w:val="en-US"/>
            </w:rPr>
            <w:fldChar w:fldCharType="end"/>
          </w:r>
        </w:sdtContent>
      </w:sdt>
      <w:r w:rsidR="00F751BE" w:rsidRPr="00983033">
        <w:rPr>
          <w:rFonts w:ascii="Times New Roman" w:hAnsi="Times New Roman" w:cs="Times New Roman"/>
          <w:bCs/>
          <w:sz w:val="24"/>
          <w:szCs w:val="24"/>
          <w:lang w:val="en-US"/>
        </w:rPr>
        <w:t>.</w:t>
      </w:r>
      <w:r w:rsidR="0095185B" w:rsidRPr="00983033">
        <w:rPr>
          <w:rFonts w:ascii="Times New Roman" w:hAnsi="Times New Roman" w:cs="Times New Roman"/>
          <w:bCs/>
          <w:sz w:val="24"/>
          <w:szCs w:val="24"/>
          <w:lang w:val="en-US"/>
        </w:rPr>
        <w:t xml:space="preserve"> The government </w:t>
      </w:r>
      <w:r w:rsidR="00F751BE" w:rsidRPr="00983033">
        <w:rPr>
          <w:rFonts w:ascii="Times New Roman" w:hAnsi="Times New Roman" w:cs="Times New Roman"/>
          <w:bCs/>
          <w:sz w:val="24"/>
          <w:szCs w:val="24"/>
          <w:lang w:val="en-US"/>
        </w:rPr>
        <w:t xml:space="preserve">in the Netherlands has seen the importance of this, which can be also seen in the design of the </w:t>
      </w:r>
      <w:r w:rsidR="0008363F" w:rsidRPr="00983033">
        <w:rPr>
          <w:rFonts w:ascii="Times New Roman" w:hAnsi="Times New Roman" w:cs="Times New Roman"/>
          <w:bCs/>
          <w:sz w:val="24"/>
          <w:szCs w:val="24"/>
          <w:lang w:val="en-US"/>
        </w:rPr>
        <w:t>start-up</w:t>
      </w:r>
      <w:r w:rsidR="0010742D">
        <w:rPr>
          <w:rFonts w:ascii="Times New Roman" w:hAnsi="Times New Roman" w:cs="Times New Roman"/>
          <w:bCs/>
          <w:sz w:val="24"/>
          <w:szCs w:val="24"/>
          <w:lang w:val="en-US"/>
        </w:rPr>
        <w:t xml:space="preserve"> </w:t>
      </w:r>
      <w:r w:rsidR="00F751BE" w:rsidRPr="00983033">
        <w:rPr>
          <w:rFonts w:ascii="Times New Roman" w:hAnsi="Times New Roman" w:cs="Times New Roman"/>
          <w:bCs/>
          <w:sz w:val="24"/>
          <w:szCs w:val="24"/>
          <w:lang w:val="en-US"/>
        </w:rPr>
        <w:t xml:space="preserve">regulation. </w:t>
      </w:r>
      <w:r w:rsidR="00A56365" w:rsidRPr="00983033">
        <w:rPr>
          <w:rFonts w:ascii="Times New Roman" w:hAnsi="Times New Roman" w:cs="Times New Roman"/>
          <w:bCs/>
          <w:sz w:val="24"/>
          <w:szCs w:val="24"/>
          <w:lang w:val="en-US"/>
        </w:rPr>
        <w:t xml:space="preserve">When </w:t>
      </w:r>
      <w:r w:rsidR="00A56365" w:rsidRPr="00983033">
        <w:rPr>
          <w:rFonts w:ascii="Times New Roman" w:hAnsi="Times New Roman" w:cs="Times New Roman"/>
          <w:bCs/>
          <w:sz w:val="24"/>
          <w:szCs w:val="24"/>
          <w:lang w:val="en-US"/>
        </w:rPr>
        <w:lastRenderedPageBreak/>
        <w:t>an individual enters unemployment, they are assigned to a ‘job coach’ by the UWV. The purpose of the job coach is to determine if the indi</w:t>
      </w:r>
      <w:r w:rsidR="009D45B7" w:rsidRPr="00983033">
        <w:rPr>
          <w:rFonts w:ascii="Times New Roman" w:hAnsi="Times New Roman" w:cs="Times New Roman"/>
          <w:bCs/>
          <w:sz w:val="24"/>
          <w:szCs w:val="24"/>
          <w:lang w:val="en-US"/>
        </w:rPr>
        <w:t xml:space="preserve">vidual in question is ready to start their own business. In the first meeting between job coach and </w:t>
      </w:r>
      <w:r w:rsidR="0010742D">
        <w:rPr>
          <w:rFonts w:ascii="Times New Roman" w:hAnsi="Times New Roman" w:cs="Times New Roman"/>
          <w:bCs/>
          <w:sz w:val="24"/>
          <w:szCs w:val="24"/>
          <w:lang w:val="en-US"/>
        </w:rPr>
        <w:t xml:space="preserve">unemployed </w:t>
      </w:r>
      <w:r w:rsidR="009D45B7" w:rsidRPr="00983033">
        <w:rPr>
          <w:rFonts w:ascii="Times New Roman" w:hAnsi="Times New Roman" w:cs="Times New Roman"/>
          <w:bCs/>
          <w:sz w:val="24"/>
          <w:szCs w:val="24"/>
          <w:lang w:val="en-US"/>
        </w:rPr>
        <w:t xml:space="preserve">starter they discuss why the individual wants to be self-employed, what kind of business they want to start and get information on the </w:t>
      </w:r>
      <w:r w:rsidR="0008363F" w:rsidRPr="00983033">
        <w:rPr>
          <w:rFonts w:ascii="Times New Roman" w:hAnsi="Times New Roman" w:cs="Times New Roman"/>
          <w:bCs/>
          <w:sz w:val="24"/>
          <w:szCs w:val="24"/>
          <w:lang w:val="en-US"/>
        </w:rPr>
        <w:t>start-up</w:t>
      </w:r>
      <w:r w:rsidR="0010742D">
        <w:rPr>
          <w:rFonts w:ascii="Times New Roman" w:hAnsi="Times New Roman" w:cs="Times New Roman"/>
          <w:bCs/>
          <w:sz w:val="24"/>
          <w:szCs w:val="24"/>
          <w:lang w:val="en-US"/>
        </w:rPr>
        <w:t xml:space="preserve"> </w:t>
      </w:r>
      <w:r w:rsidR="009D45B7" w:rsidRPr="00983033">
        <w:rPr>
          <w:rFonts w:ascii="Times New Roman" w:hAnsi="Times New Roman" w:cs="Times New Roman"/>
          <w:bCs/>
          <w:sz w:val="24"/>
          <w:szCs w:val="24"/>
          <w:lang w:val="en-US"/>
        </w:rPr>
        <w:t>regulation and all its facets. Depending on the type of business and the business plan the job coach will advise the starter make use of the orientation period</w:t>
      </w:r>
      <w:sdt>
        <w:sdtPr>
          <w:rPr>
            <w:rFonts w:ascii="Times New Roman" w:hAnsi="Times New Roman" w:cs="Times New Roman"/>
            <w:bCs/>
            <w:sz w:val="24"/>
            <w:szCs w:val="24"/>
            <w:lang w:val="en-US"/>
          </w:rPr>
          <w:id w:val="1245074466"/>
          <w:citation/>
        </w:sdtPr>
        <w:sdtEndPr/>
        <w:sdtContent>
          <w:r w:rsidR="009D45B7" w:rsidRPr="00983033">
            <w:rPr>
              <w:rFonts w:ascii="Times New Roman" w:hAnsi="Times New Roman" w:cs="Times New Roman"/>
              <w:bCs/>
              <w:sz w:val="24"/>
              <w:szCs w:val="24"/>
              <w:lang w:val="en-US"/>
            </w:rPr>
            <w:fldChar w:fldCharType="begin"/>
          </w:r>
          <w:r w:rsidR="009D45B7" w:rsidRPr="00983033">
            <w:rPr>
              <w:rFonts w:ascii="Times New Roman" w:hAnsi="Times New Roman" w:cs="Times New Roman"/>
              <w:bCs/>
              <w:sz w:val="24"/>
              <w:szCs w:val="24"/>
              <w:lang w:val="en-US"/>
            </w:rPr>
            <w:instrText xml:space="preserve"> CITATION Kok09 \l 1033 </w:instrText>
          </w:r>
          <w:r w:rsidR="009D45B7"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(Kok, Hop, &amp; Prins, 2009)</w:t>
          </w:r>
          <w:r w:rsidR="009D45B7" w:rsidRPr="00983033">
            <w:rPr>
              <w:rFonts w:ascii="Times New Roman" w:hAnsi="Times New Roman" w:cs="Times New Roman"/>
              <w:bCs/>
              <w:sz w:val="24"/>
              <w:szCs w:val="24"/>
              <w:lang w:val="en-US"/>
            </w:rPr>
            <w:fldChar w:fldCharType="end"/>
          </w:r>
        </w:sdtContent>
      </w:sdt>
      <w:r w:rsidR="009D45B7" w:rsidRPr="00983033">
        <w:rPr>
          <w:rFonts w:ascii="Times New Roman" w:hAnsi="Times New Roman" w:cs="Times New Roman"/>
          <w:bCs/>
          <w:sz w:val="24"/>
          <w:szCs w:val="24"/>
          <w:lang w:val="en-US"/>
        </w:rPr>
        <w:t xml:space="preserve">. </w:t>
      </w:r>
      <w:r w:rsidR="0071684A" w:rsidRPr="00983033">
        <w:rPr>
          <w:rFonts w:ascii="Times New Roman" w:hAnsi="Times New Roman" w:cs="Times New Roman"/>
          <w:bCs/>
          <w:sz w:val="24"/>
          <w:szCs w:val="24"/>
          <w:lang w:val="en-US"/>
        </w:rPr>
        <w:t xml:space="preserve">A good screening is </w:t>
      </w:r>
      <w:r w:rsidR="0071684A" w:rsidRPr="00983033">
        <w:rPr>
          <w:rFonts w:ascii="Times New Roman" w:hAnsi="Times New Roman" w:cs="Times New Roman"/>
          <w:bCs/>
          <w:sz w:val="24"/>
          <w:szCs w:val="24"/>
          <w:lang w:val="en-US"/>
        </w:rPr>
        <w:lastRenderedPageBreak/>
        <w:t xml:space="preserve">important to select the people that have the qualities of an entrepreneur. The first 'screening' consists for a large part of an estimate </w:t>
      </w:r>
      <w:r w:rsidR="009A38EA" w:rsidRPr="00983033">
        <w:rPr>
          <w:rFonts w:ascii="Times New Roman" w:hAnsi="Times New Roman" w:cs="Times New Roman"/>
          <w:bCs/>
          <w:sz w:val="24"/>
          <w:szCs w:val="24"/>
          <w:lang w:val="en-US"/>
        </w:rPr>
        <w:t xml:space="preserve">by the job coach </w:t>
      </w:r>
      <w:r w:rsidR="0071684A" w:rsidRPr="00983033">
        <w:rPr>
          <w:rFonts w:ascii="Times New Roman" w:hAnsi="Times New Roman" w:cs="Times New Roman"/>
          <w:bCs/>
          <w:sz w:val="24"/>
          <w:szCs w:val="24"/>
          <w:lang w:val="en-US"/>
        </w:rPr>
        <w:t>regard</w:t>
      </w:r>
      <w:r w:rsidR="009A38EA" w:rsidRPr="00983033">
        <w:rPr>
          <w:rFonts w:ascii="Times New Roman" w:hAnsi="Times New Roman" w:cs="Times New Roman"/>
          <w:bCs/>
          <w:sz w:val="24"/>
          <w:szCs w:val="24"/>
          <w:lang w:val="en-US"/>
        </w:rPr>
        <w:t>ing the</w:t>
      </w:r>
      <w:r w:rsidR="0071684A" w:rsidRPr="00983033">
        <w:rPr>
          <w:rFonts w:ascii="Times New Roman" w:hAnsi="Times New Roman" w:cs="Times New Roman"/>
          <w:bCs/>
          <w:sz w:val="24"/>
          <w:szCs w:val="24"/>
          <w:lang w:val="en-US"/>
        </w:rPr>
        <w:t xml:space="preserve"> personal qualities and the chance of success of </w:t>
      </w:r>
      <w:r w:rsidR="009A38EA" w:rsidRPr="00983033">
        <w:rPr>
          <w:rFonts w:ascii="Times New Roman" w:hAnsi="Times New Roman" w:cs="Times New Roman"/>
          <w:bCs/>
          <w:sz w:val="24"/>
          <w:szCs w:val="24"/>
          <w:lang w:val="en-US"/>
        </w:rPr>
        <w:t>the company. When doubting these abilities the job coach</w:t>
      </w:r>
      <w:r w:rsidR="0071684A" w:rsidRPr="00983033">
        <w:rPr>
          <w:rFonts w:ascii="Times New Roman" w:hAnsi="Times New Roman" w:cs="Times New Roman"/>
          <w:bCs/>
          <w:sz w:val="24"/>
          <w:szCs w:val="24"/>
          <w:lang w:val="en-US"/>
        </w:rPr>
        <w:t xml:space="preserve"> may</w:t>
      </w:r>
      <w:r w:rsidR="009A38EA" w:rsidRPr="00983033">
        <w:rPr>
          <w:rFonts w:ascii="Times New Roman" w:hAnsi="Times New Roman" w:cs="Times New Roman"/>
          <w:bCs/>
          <w:sz w:val="24"/>
          <w:szCs w:val="24"/>
          <w:lang w:val="en-US"/>
        </w:rPr>
        <w:t xml:space="preserve"> propose a</w:t>
      </w:r>
      <w:r w:rsidR="0071684A" w:rsidRPr="00983033">
        <w:rPr>
          <w:rFonts w:ascii="Times New Roman" w:hAnsi="Times New Roman" w:cs="Times New Roman"/>
          <w:bCs/>
          <w:sz w:val="24"/>
          <w:szCs w:val="24"/>
          <w:lang w:val="en-US"/>
        </w:rPr>
        <w:t xml:space="preserve"> competency or personality test. According to the job coaches </w:t>
      </w:r>
      <w:r w:rsidR="009A38EA" w:rsidRPr="00983033">
        <w:rPr>
          <w:rFonts w:ascii="Times New Roman" w:hAnsi="Times New Roman" w:cs="Times New Roman"/>
          <w:bCs/>
          <w:sz w:val="24"/>
          <w:szCs w:val="24"/>
          <w:lang w:val="en-US"/>
        </w:rPr>
        <w:t>about two to</w:t>
      </w:r>
      <w:r w:rsidR="0071684A" w:rsidRPr="00983033">
        <w:rPr>
          <w:rFonts w:ascii="Times New Roman" w:hAnsi="Times New Roman" w:cs="Times New Roman"/>
          <w:bCs/>
          <w:sz w:val="24"/>
          <w:szCs w:val="24"/>
          <w:lang w:val="en-US"/>
        </w:rPr>
        <w:t xml:space="preserve"> three in ten people</w:t>
      </w:r>
      <w:r w:rsidR="009A38EA" w:rsidRPr="00983033">
        <w:rPr>
          <w:rFonts w:ascii="Times New Roman" w:hAnsi="Times New Roman" w:cs="Times New Roman"/>
          <w:bCs/>
          <w:sz w:val="24"/>
          <w:szCs w:val="24"/>
          <w:lang w:val="en-US"/>
        </w:rPr>
        <w:t xml:space="preserve"> do such a test. In addition,</w:t>
      </w:r>
      <w:r w:rsidR="0071684A" w:rsidRPr="00983033">
        <w:rPr>
          <w:rFonts w:ascii="Times New Roman" w:hAnsi="Times New Roman" w:cs="Times New Roman"/>
          <w:bCs/>
          <w:sz w:val="24"/>
          <w:szCs w:val="24"/>
          <w:lang w:val="en-US"/>
        </w:rPr>
        <w:t xml:space="preserve"> the motivation of the starter along with the verdict from the job coach</w:t>
      </w:r>
      <w:r w:rsidR="009A38EA" w:rsidRPr="00983033">
        <w:rPr>
          <w:rFonts w:ascii="Times New Roman" w:hAnsi="Times New Roman" w:cs="Times New Roman"/>
          <w:bCs/>
          <w:sz w:val="24"/>
          <w:szCs w:val="24"/>
          <w:lang w:val="en-US"/>
        </w:rPr>
        <w:t xml:space="preserve"> is considered</w:t>
      </w:r>
      <w:r w:rsidR="0071684A" w:rsidRPr="00983033">
        <w:rPr>
          <w:rFonts w:ascii="Times New Roman" w:hAnsi="Times New Roman" w:cs="Times New Roman"/>
          <w:bCs/>
          <w:sz w:val="24"/>
          <w:szCs w:val="24"/>
          <w:lang w:val="en-US"/>
        </w:rPr>
        <w:t xml:space="preserve"> </w:t>
      </w:r>
      <w:r w:rsidR="009A38EA" w:rsidRPr="00983033">
        <w:rPr>
          <w:rFonts w:ascii="Times New Roman" w:hAnsi="Times New Roman" w:cs="Times New Roman"/>
          <w:bCs/>
          <w:sz w:val="24"/>
          <w:szCs w:val="24"/>
          <w:lang w:val="en-US"/>
        </w:rPr>
        <w:t xml:space="preserve">to find out if </w:t>
      </w:r>
      <w:r w:rsidR="0071684A" w:rsidRPr="00983033">
        <w:rPr>
          <w:rFonts w:ascii="Times New Roman" w:hAnsi="Times New Roman" w:cs="Times New Roman"/>
          <w:bCs/>
          <w:sz w:val="24"/>
          <w:szCs w:val="24"/>
          <w:lang w:val="en-US"/>
        </w:rPr>
        <w:t>someone suited to</w:t>
      </w:r>
      <w:r w:rsidR="009A38EA" w:rsidRPr="00983033">
        <w:rPr>
          <w:rFonts w:ascii="Times New Roman" w:hAnsi="Times New Roman" w:cs="Times New Roman"/>
          <w:bCs/>
          <w:sz w:val="24"/>
          <w:szCs w:val="24"/>
          <w:lang w:val="en-US"/>
        </w:rPr>
        <w:t xml:space="preserve"> be self-employed</w:t>
      </w:r>
      <w:r w:rsidR="0071684A" w:rsidRPr="00983033">
        <w:rPr>
          <w:rFonts w:ascii="Times New Roman" w:hAnsi="Times New Roman" w:cs="Times New Roman"/>
          <w:bCs/>
          <w:sz w:val="24"/>
          <w:szCs w:val="24"/>
          <w:lang w:val="en-US"/>
        </w:rPr>
        <w:t>.</w:t>
      </w:r>
      <w:r w:rsidR="009A38EA" w:rsidRPr="00983033">
        <w:rPr>
          <w:rFonts w:ascii="Times New Roman" w:hAnsi="Times New Roman" w:cs="Times New Roman"/>
          <w:bCs/>
          <w:sz w:val="24"/>
          <w:szCs w:val="24"/>
          <w:lang w:val="en-US"/>
        </w:rPr>
        <w:t xml:space="preserve"> </w:t>
      </w:r>
      <w:r w:rsidR="009A38EA" w:rsidRPr="00983033">
        <w:rPr>
          <w:rFonts w:ascii="Times New Roman" w:hAnsi="Times New Roman" w:cs="Times New Roman"/>
          <w:bCs/>
          <w:sz w:val="24"/>
          <w:szCs w:val="24"/>
          <w:lang w:val="en-US"/>
        </w:rPr>
        <w:lastRenderedPageBreak/>
        <w:t xml:space="preserve">After this procedure the job coach decides whether the individual is qualified for the </w:t>
      </w:r>
      <w:r w:rsidR="0008363F" w:rsidRPr="00983033">
        <w:rPr>
          <w:rFonts w:ascii="Times New Roman" w:hAnsi="Times New Roman" w:cs="Times New Roman"/>
          <w:bCs/>
          <w:sz w:val="24"/>
          <w:szCs w:val="24"/>
          <w:lang w:val="en-US"/>
        </w:rPr>
        <w:t>start-up</w:t>
      </w:r>
      <w:r w:rsidR="0099223F">
        <w:rPr>
          <w:rFonts w:ascii="Times New Roman" w:hAnsi="Times New Roman" w:cs="Times New Roman"/>
          <w:bCs/>
          <w:sz w:val="24"/>
          <w:szCs w:val="24"/>
          <w:lang w:val="en-US"/>
        </w:rPr>
        <w:t xml:space="preserve"> </w:t>
      </w:r>
      <w:r w:rsidR="009A38EA" w:rsidRPr="00983033">
        <w:rPr>
          <w:rFonts w:ascii="Times New Roman" w:hAnsi="Times New Roman" w:cs="Times New Roman"/>
          <w:bCs/>
          <w:sz w:val="24"/>
          <w:szCs w:val="24"/>
          <w:lang w:val="en-US"/>
        </w:rPr>
        <w:t>regulation, or whether he or she should use the hours settlement system.</w:t>
      </w:r>
    </w:p>
    <w:p w:rsidR="00C90CB5" w:rsidRPr="00983033" w:rsidRDefault="002706A4" w:rsidP="002703FB">
      <w:pPr>
        <w:jc w:val="both"/>
        <w:rPr>
          <w:rFonts w:ascii="Times New Roman" w:hAnsi="Times New Roman" w:cs="Times New Roman"/>
          <w:bCs/>
          <w:sz w:val="24"/>
          <w:szCs w:val="24"/>
          <w:lang w:val="en-US"/>
        </w:rPr>
      </w:pPr>
      <w:r w:rsidRPr="00983033">
        <w:rPr>
          <w:rFonts w:ascii="Times New Roman" w:hAnsi="Times New Roman" w:cs="Times New Roman"/>
          <w:bCs/>
          <w:sz w:val="24"/>
          <w:szCs w:val="24"/>
          <w:lang w:val="en-US"/>
        </w:rPr>
        <w:t xml:space="preserve">The </w:t>
      </w:r>
      <w:r w:rsidR="0077098C" w:rsidRPr="00983033">
        <w:rPr>
          <w:rFonts w:ascii="Times New Roman" w:hAnsi="Times New Roman" w:cs="Times New Roman"/>
          <w:bCs/>
          <w:sz w:val="24"/>
          <w:szCs w:val="24"/>
          <w:lang w:val="en-US"/>
        </w:rPr>
        <w:t xml:space="preserve">consequences of this regulation were researched by Kop, Hop and Prins and the situation before July 1, 2006 was also researched by van Velden, Jansen, Vossen and van der Boom. </w:t>
      </w:r>
      <w:r w:rsidR="00F743D9" w:rsidRPr="00983033">
        <w:rPr>
          <w:rFonts w:ascii="Times New Roman" w:hAnsi="Times New Roman" w:cs="Times New Roman"/>
          <w:bCs/>
          <w:sz w:val="24"/>
          <w:szCs w:val="24"/>
          <w:lang w:val="en-US"/>
        </w:rPr>
        <w:t xml:space="preserve">The study done by van Velden et al. first starts with a composite description of the ways beneficiaries think about self-employment and the statistics concerning these people. </w:t>
      </w:r>
      <w:r w:rsidR="005F51CB" w:rsidRPr="00983033">
        <w:rPr>
          <w:rFonts w:ascii="Times New Roman" w:hAnsi="Times New Roman" w:cs="Times New Roman"/>
          <w:bCs/>
          <w:sz w:val="24"/>
          <w:szCs w:val="24"/>
          <w:lang w:val="en-US"/>
        </w:rPr>
        <w:lastRenderedPageBreak/>
        <w:t>They studied all people that are eligible for any kind of benefit, whethe</w:t>
      </w:r>
      <w:r w:rsidR="00693A1B">
        <w:rPr>
          <w:rFonts w:ascii="Times New Roman" w:hAnsi="Times New Roman" w:cs="Times New Roman"/>
          <w:bCs/>
          <w:sz w:val="24"/>
          <w:szCs w:val="24"/>
          <w:lang w:val="en-US"/>
        </w:rPr>
        <w:t>r it comes from being unemployed</w:t>
      </w:r>
      <w:r w:rsidR="005F51CB" w:rsidRPr="00983033">
        <w:rPr>
          <w:rFonts w:ascii="Times New Roman" w:hAnsi="Times New Roman" w:cs="Times New Roman"/>
          <w:bCs/>
          <w:sz w:val="24"/>
          <w:szCs w:val="24"/>
          <w:lang w:val="en-US"/>
        </w:rPr>
        <w:t xml:space="preserve"> or from being sick. Results discussed in this analysis only concern those that relate to unemployed individuals. The first result shows that there is a sharp increase in the amount of starters from the unemployment benefit</w:t>
      </w:r>
      <w:r w:rsidR="005F51CB" w:rsidRPr="00983033">
        <w:rPr>
          <w:rStyle w:val="FootnoteReference"/>
          <w:rFonts w:ascii="Times New Roman" w:hAnsi="Times New Roman" w:cs="Times New Roman"/>
          <w:bCs/>
          <w:sz w:val="24"/>
          <w:szCs w:val="24"/>
          <w:lang w:val="en-US"/>
        </w:rPr>
        <w:footnoteReference w:id="3"/>
      </w:r>
      <w:r w:rsidR="005F51CB" w:rsidRPr="00983033">
        <w:rPr>
          <w:rFonts w:ascii="Times New Roman" w:hAnsi="Times New Roman" w:cs="Times New Roman"/>
          <w:bCs/>
          <w:sz w:val="24"/>
          <w:szCs w:val="24"/>
          <w:lang w:val="en-US"/>
        </w:rPr>
        <w:t xml:space="preserve">. </w:t>
      </w:r>
      <w:r w:rsidR="007A03A0" w:rsidRPr="00983033">
        <w:rPr>
          <w:rFonts w:ascii="Times New Roman" w:hAnsi="Times New Roman" w:cs="Times New Roman"/>
          <w:bCs/>
          <w:sz w:val="24"/>
          <w:szCs w:val="24"/>
          <w:lang w:val="en-US"/>
        </w:rPr>
        <w:t xml:space="preserve">The explanation for this increase lies in the deterioration of the labour market in the period </w:t>
      </w:r>
      <w:r w:rsidR="007A03A0" w:rsidRPr="00983033">
        <w:rPr>
          <w:rFonts w:ascii="Times New Roman" w:hAnsi="Times New Roman" w:cs="Times New Roman"/>
          <w:bCs/>
          <w:sz w:val="24"/>
          <w:szCs w:val="24"/>
          <w:lang w:val="en-US"/>
        </w:rPr>
        <w:lastRenderedPageBreak/>
        <w:t>2002-2004</w:t>
      </w:r>
      <w:r w:rsidR="007A03A0" w:rsidRPr="00983033">
        <w:rPr>
          <w:rStyle w:val="FootnoteReference"/>
          <w:rFonts w:ascii="Times New Roman" w:hAnsi="Times New Roman" w:cs="Times New Roman"/>
          <w:bCs/>
          <w:sz w:val="24"/>
          <w:szCs w:val="24"/>
          <w:lang w:val="en-US"/>
        </w:rPr>
        <w:footnoteReference w:id="4"/>
      </w:r>
      <w:r w:rsidR="007A03A0" w:rsidRPr="00983033">
        <w:rPr>
          <w:rFonts w:ascii="Times New Roman" w:hAnsi="Times New Roman" w:cs="Times New Roman"/>
          <w:bCs/>
          <w:sz w:val="24"/>
          <w:szCs w:val="24"/>
          <w:lang w:val="en-US"/>
        </w:rPr>
        <w:t>. Starting your own business is in that case a possible alternative</w:t>
      </w:r>
      <w:sdt>
        <w:sdtPr>
          <w:rPr>
            <w:rFonts w:ascii="Times New Roman" w:hAnsi="Times New Roman" w:cs="Times New Roman"/>
            <w:bCs/>
            <w:sz w:val="24"/>
            <w:szCs w:val="24"/>
            <w:lang w:val="en-US"/>
          </w:rPr>
          <w:id w:val="-687684747"/>
          <w:citation/>
        </w:sdtPr>
        <w:sdtEndPr/>
        <w:sdtContent>
          <w:r w:rsidR="007A03A0" w:rsidRPr="00983033">
            <w:rPr>
              <w:rFonts w:ascii="Times New Roman" w:hAnsi="Times New Roman" w:cs="Times New Roman"/>
              <w:bCs/>
              <w:sz w:val="24"/>
              <w:szCs w:val="24"/>
              <w:lang w:val="en-US"/>
            </w:rPr>
            <w:fldChar w:fldCharType="begin"/>
          </w:r>
          <w:r w:rsidR="007A03A0" w:rsidRPr="00983033">
            <w:rPr>
              <w:rFonts w:ascii="Times New Roman" w:hAnsi="Times New Roman" w:cs="Times New Roman"/>
              <w:bCs/>
              <w:sz w:val="24"/>
              <w:szCs w:val="24"/>
              <w:lang w:val="en-US"/>
            </w:rPr>
            <w:instrText xml:space="preserve"> CITATION van06 \l 1033 </w:instrText>
          </w:r>
          <w:r w:rsidR="007A03A0"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(van Velden, Jansen, Vossen, &amp; van der Boom, 2006)</w:t>
          </w:r>
          <w:r w:rsidR="007A03A0" w:rsidRPr="00983033">
            <w:rPr>
              <w:rFonts w:ascii="Times New Roman" w:hAnsi="Times New Roman" w:cs="Times New Roman"/>
              <w:bCs/>
              <w:sz w:val="24"/>
              <w:szCs w:val="24"/>
              <w:lang w:val="en-US"/>
            </w:rPr>
            <w:fldChar w:fldCharType="end"/>
          </w:r>
        </w:sdtContent>
      </w:sdt>
      <w:r w:rsidR="007A03A0" w:rsidRPr="00983033">
        <w:rPr>
          <w:rFonts w:ascii="Times New Roman" w:hAnsi="Times New Roman" w:cs="Times New Roman"/>
          <w:bCs/>
          <w:sz w:val="24"/>
          <w:szCs w:val="24"/>
          <w:lang w:val="en-US"/>
        </w:rPr>
        <w:t xml:space="preserve">. The composition of this result can be seen in the following table. </w:t>
      </w:r>
      <w:r w:rsidR="007A03A0" w:rsidRPr="00983033">
        <w:rPr>
          <w:rFonts w:ascii="Times New Roman" w:hAnsi="Times New Roman" w:cs="Times New Roman"/>
          <w:bCs/>
          <w:sz w:val="24"/>
          <w:szCs w:val="24"/>
          <w:lang w:val="en-US"/>
        </w:rPr>
        <w:br/>
      </w:r>
    </w:p>
    <w:p w:rsidR="002703FB" w:rsidRPr="00983033" w:rsidRDefault="002703FB" w:rsidP="002703FB">
      <w:pPr>
        <w:jc w:val="both"/>
        <w:rPr>
          <w:rFonts w:ascii="Times New Roman" w:hAnsi="Times New Roman" w:cs="Times New Roman"/>
          <w:b/>
          <w:bCs/>
          <w:lang w:val="en-US"/>
        </w:rPr>
      </w:pPr>
      <w:r w:rsidRPr="00983033">
        <w:rPr>
          <w:rFonts w:ascii="Times New Roman" w:hAnsi="Times New Roman" w:cs="Times New Roman"/>
          <w:b/>
          <w:bCs/>
          <w:lang w:val="en-US"/>
        </w:rPr>
        <w:t>Starters according to personal characteristics in 2004</w:t>
      </w:r>
    </w:p>
    <w:tbl>
      <w:tblPr>
        <w:tblStyle w:val="TableGrid"/>
        <w:tblW w:w="0" w:type="auto"/>
        <w:tblLook w:val="04A0" w:firstRow="1" w:lastRow="0" w:firstColumn="1" w:lastColumn="0" w:noHBand="0" w:noVBand="1"/>
      </w:tblPr>
      <w:tblGrid>
        <w:gridCol w:w="2141"/>
        <w:gridCol w:w="3081"/>
        <w:gridCol w:w="3081"/>
      </w:tblGrid>
      <w:tr w:rsidR="002703FB" w:rsidRPr="006A7622" w:rsidTr="00C90CB5">
        <w:tc>
          <w:tcPr>
            <w:tcW w:w="2141" w:type="dxa"/>
            <w:shd w:val="clear" w:color="auto" w:fill="C6D9F1" w:themeFill="text2" w:themeFillTint="33"/>
          </w:tcPr>
          <w:p w:rsidR="002703FB" w:rsidRPr="00983033" w:rsidRDefault="002703FB" w:rsidP="002703FB">
            <w:pPr>
              <w:jc w:val="both"/>
              <w:rPr>
                <w:rFonts w:ascii="Times New Roman" w:hAnsi="Times New Roman" w:cs="Times New Roman"/>
                <w:bCs/>
                <w:lang w:val="en-US"/>
              </w:rPr>
            </w:pPr>
          </w:p>
        </w:tc>
        <w:tc>
          <w:tcPr>
            <w:tcW w:w="3081" w:type="dxa"/>
            <w:tcBorders>
              <w:bottom w:val="single" w:sz="4" w:space="0" w:color="auto"/>
            </w:tcBorders>
            <w:shd w:val="clear" w:color="auto" w:fill="C6D9F1" w:themeFill="text2" w:themeFillTint="33"/>
          </w:tcPr>
          <w:p w:rsidR="002703FB" w:rsidRPr="00983033" w:rsidRDefault="002703FB" w:rsidP="002703FB">
            <w:pPr>
              <w:jc w:val="both"/>
              <w:rPr>
                <w:rFonts w:ascii="Times New Roman" w:hAnsi="Times New Roman" w:cs="Times New Roman"/>
                <w:b/>
                <w:bCs/>
                <w:lang w:val="en-US"/>
              </w:rPr>
            </w:pPr>
            <w:r w:rsidRPr="00983033">
              <w:rPr>
                <w:rFonts w:ascii="Times New Roman" w:hAnsi="Times New Roman" w:cs="Times New Roman"/>
                <w:b/>
                <w:bCs/>
                <w:lang w:val="en-US"/>
              </w:rPr>
              <w:t>Unemployment benefit</w:t>
            </w:r>
          </w:p>
        </w:tc>
        <w:tc>
          <w:tcPr>
            <w:tcW w:w="3081" w:type="dxa"/>
            <w:tcBorders>
              <w:bottom w:val="single" w:sz="4" w:space="0" w:color="auto"/>
            </w:tcBorders>
            <w:shd w:val="clear" w:color="auto" w:fill="C6D9F1" w:themeFill="text2" w:themeFillTint="33"/>
          </w:tcPr>
          <w:p w:rsidR="002703FB" w:rsidRPr="00983033" w:rsidRDefault="002703FB" w:rsidP="002703FB">
            <w:pPr>
              <w:jc w:val="both"/>
              <w:rPr>
                <w:rFonts w:ascii="Times New Roman" w:hAnsi="Times New Roman" w:cs="Times New Roman"/>
                <w:b/>
                <w:bCs/>
                <w:lang w:val="en-US"/>
              </w:rPr>
            </w:pPr>
            <w:r w:rsidRPr="00983033">
              <w:rPr>
                <w:rFonts w:ascii="Times New Roman" w:hAnsi="Times New Roman" w:cs="Times New Roman"/>
                <w:b/>
                <w:bCs/>
                <w:lang w:val="en-US"/>
              </w:rPr>
              <w:t>Total starters in the Netherlands</w:t>
            </w:r>
          </w:p>
        </w:tc>
      </w:tr>
      <w:tr w:rsidR="002703FB" w:rsidRPr="00983033" w:rsidTr="0036018A">
        <w:tc>
          <w:tcPr>
            <w:tcW w:w="2141" w:type="dxa"/>
            <w:tcBorders>
              <w:right w:val="nil"/>
            </w:tcBorders>
          </w:tcPr>
          <w:p w:rsidR="002703FB" w:rsidRPr="00983033" w:rsidRDefault="002703FB" w:rsidP="002703FB">
            <w:pPr>
              <w:jc w:val="both"/>
              <w:rPr>
                <w:rFonts w:ascii="Times New Roman" w:hAnsi="Times New Roman" w:cs="Times New Roman"/>
                <w:b/>
                <w:bCs/>
                <w:lang w:val="en-US"/>
              </w:rPr>
            </w:pPr>
            <w:r w:rsidRPr="00983033">
              <w:rPr>
                <w:rFonts w:ascii="Times New Roman" w:hAnsi="Times New Roman" w:cs="Times New Roman"/>
                <w:b/>
                <w:bCs/>
                <w:lang w:val="en-US"/>
              </w:rPr>
              <w:t>Gender</w:t>
            </w:r>
          </w:p>
        </w:tc>
        <w:tc>
          <w:tcPr>
            <w:tcW w:w="3081" w:type="dxa"/>
            <w:tcBorders>
              <w:left w:val="nil"/>
              <w:right w:val="nil"/>
            </w:tcBorders>
          </w:tcPr>
          <w:p w:rsidR="002703FB" w:rsidRPr="00983033" w:rsidRDefault="002703FB" w:rsidP="002703FB">
            <w:pPr>
              <w:jc w:val="both"/>
              <w:rPr>
                <w:rFonts w:ascii="Times New Roman" w:hAnsi="Times New Roman" w:cs="Times New Roman"/>
                <w:bCs/>
                <w:lang w:val="en-US"/>
              </w:rPr>
            </w:pPr>
          </w:p>
        </w:tc>
        <w:tc>
          <w:tcPr>
            <w:tcW w:w="3081" w:type="dxa"/>
            <w:tcBorders>
              <w:left w:val="nil"/>
            </w:tcBorders>
          </w:tcPr>
          <w:p w:rsidR="002703FB" w:rsidRPr="00983033" w:rsidRDefault="002703FB" w:rsidP="002703FB">
            <w:pPr>
              <w:jc w:val="both"/>
              <w:rPr>
                <w:rFonts w:ascii="Times New Roman" w:hAnsi="Times New Roman" w:cs="Times New Roman"/>
                <w:bCs/>
                <w:lang w:val="en-US"/>
              </w:rPr>
            </w:pPr>
          </w:p>
        </w:tc>
      </w:tr>
      <w:tr w:rsidR="002703FB" w:rsidRPr="00983033" w:rsidTr="0036018A">
        <w:tc>
          <w:tcPr>
            <w:tcW w:w="2141" w:type="dxa"/>
          </w:tcPr>
          <w:p w:rsidR="002703FB" w:rsidRPr="00983033" w:rsidRDefault="002703FB" w:rsidP="002703FB">
            <w:pPr>
              <w:jc w:val="both"/>
              <w:rPr>
                <w:rFonts w:ascii="Times New Roman" w:hAnsi="Times New Roman" w:cs="Times New Roman"/>
                <w:bCs/>
                <w:lang w:val="en-US"/>
              </w:rPr>
            </w:pPr>
            <w:r w:rsidRPr="00983033">
              <w:rPr>
                <w:rFonts w:ascii="Times New Roman" w:hAnsi="Times New Roman" w:cs="Times New Roman"/>
                <w:bCs/>
                <w:lang w:val="en-US"/>
              </w:rPr>
              <w:t>Man</w:t>
            </w:r>
          </w:p>
        </w:tc>
        <w:tc>
          <w:tcPr>
            <w:tcW w:w="3081" w:type="dxa"/>
          </w:tcPr>
          <w:p w:rsidR="002703FB" w:rsidRPr="00983033" w:rsidRDefault="0036018A" w:rsidP="002703FB">
            <w:pPr>
              <w:jc w:val="both"/>
              <w:rPr>
                <w:rFonts w:ascii="Times New Roman" w:hAnsi="Times New Roman" w:cs="Times New Roman"/>
                <w:bCs/>
                <w:lang w:val="en-US"/>
              </w:rPr>
            </w:pPr>
            <w:r w:rsidRPr="00983033">
              <w:rPr>
                <w:rFonts w:ascii="Times New Roman" w:hAnsi="Times New Roman" w:cs="Times New Roman"/>
                <w:bCs/>
                <w:lang w:val="en-US"/>
              </w:rPr>
              <w:t>78%</w:t>
            </w:r>
          </w:p>
        </w:tc>
        <w:tc>
          <w:tcPr>
            <w:tcW w:w="3081" w:type="dxa"/>
          </w:tcPr>
          <w:p w:rsidR="002703FB" w:rsidRPr="00983033" w:rsidRDefault="0036018A" w:rsidP="002703FB">
            <w:pPr>
              <w:jc w:val="both"/>
              <w:rPr>
                <w:rFonts w:ascii="Times New Roman" w:hAnsi="Times New Roman" w:cs="Times New Roman"/>
                <w:bCs/>
                <w:lang w:val="en-US"/>
              </w:rPr>
            </w:pPr>
            <w:r w:rsidRPr="00983033">
              <w:rPr>
                <w:rFonts w:ascii="Times New Roman" w:hAnsi="Times New Roman" w:cs="Times New Roman"/>
                <w:bCs/>
                <w:lang w:val="en-US"/>
              </w:rPr>
              <w:t>63%</w:t>
            </w:r>
          </w:p>
        </w:tc>
      </w:tr>
      <w:tr w:rsidR="002703FB" w:rsidRPr="00983033" w:rsidTr="0036018A">
        <w:tc>
          <w:tcPr>
            <w:tcW w:w="2141" w:type="dxa"/>
          </w:tcPr>
          <w:p w:rsidR="002703FB" w:rsidRPr="00983033" w:rsidRDefault="002703FB" w:rsidP="002703FB">
            <w:pPr>
              <w:jc w:val="both"/>
              <w:rPr>
                <w:rFonts w:ascii="Times New Roman" w:hAnsi="Times New Roman" w:cs="Times New Roman"/>
                <w:bCs/>
                <w:lang w:val="en-US"/>
              </w:rPr>
            </w:pPr>
            <w:r w:rsidRPr="00983033">
              <w:rPr>
                <w:rFonts w:ascii="Times New Roman" w:hAnsi="Times New Roman" w:cs="Times New Roman"/>
                <w:bCs/>
                <w:lang w:val="en-US"/>
              </w:rPr>
              <w:t>Woman</w:t>
            </w:r>
          </w:p>
        </w:tc>
        <w:tc>
          <w:tcPr>
            <w:tcW w:w="3081" w:type="dxa"/>
            <w:tcBorders>
              <w:bottom w:val="single" w:sz="4" w:space="0" w:color="auto"/>
            </w:tcBorders>
          </w:tcPr>
          <w:p w:rsidR="002703FB" w:rsidRPr="00983033" w:rsidRDefault="0036018A" w:rsidP="002703FB">
            <w:pPr>
              <w:jc w:val="both"/>
              <w:rPr>
                <w:rFonts w:ascii="Times New Roman" w:hAnsi="Times New Roman" w:cs="Times New Roman"/>
                <w:bCs/>
                <w:lang w:val="en-US"/>
              </w:rPr>
            </w:pPr>
            <w:r w:rsidRPr="00983033">
              <w:rPr>
                <w:rFonts w:ascii="Times New Roman" w:hAnsi="Times New Roman" w:cs="Times New Roman"/>
                <w:bCs/>
                <w:lang w:val="en-US"/>
              </w:rPr>
              <w:t>28%</w:t>
            </w:r>
          </w:p>
        </w:tc>
        <w:tc>
          <w:tcPr>
            <w:tcW w:w="3081" w:type="dxa"/>
            <w:tcBorders>
              <w:bottom w:val="single" w:sz="4" w:space="0" w:color="auto"/>
            </w:tcBorders>
          </w:tcPr>
          <w:p w:rsidR="002703FB" w:rsidRPr="00983033" w:rsidRDefault="0036018A" w:rsidP="002703FB">
            <w:pPr>
              <w:jc w:val="both"/>
              <w:rPr>
                <w:rFonts w:ascii="Times New Roman" w:hAnsi="Times New Roman" w:cs="Times New Roman"/>
                <w:bCs/>
                <w:lang w:val="en-US"/>
              </w:rPr>
            </w:pPr>
            <w:r w:rsidRPr="00983033">
              <w:rPr>
                <w:rFonts w:ascii="Times New Roman" w:hAnsi="Times New Roman" w:cs="Times New Roman"/>
                <w:bCs/>
                <w:lang w:val="en-US"/>
              </w:rPr>
              <w:t>37%</w:t>
            </w:r>
          </w:p>
        </w:tc>
      </w:tr>
      <w:tr w:rsidR="002703FB" w:rsidRPr="00983033" w:rsidTr="0036018A">
        <w:tc>
          <w:tcPr>
            <w:tcW w:w="2141" w:type="dxa"/>
            <w:tcBorders>
              <w:right w:val="nil"/>
            </w:tcBorders>
          </w:tcPr>
          <w:p w:rsidR="002703FB" w:rsidRPr="00983033" w:rsidRDefault="002703FB" w:rsidP="002703FB">
            <w:pPr>
              <w:jc w:val="both"/>
              <w:rPr>
                <w:rFonts w:ascii="Times New Roman" w:hAnsi="Times New Roman" w:cs="Times New Roman"/>
                <w:b/>
                <w:bCs/>
                <w:lang w:val="en-US"/>
              </w:rPr>
            </w:pPr>
            <w:r w:rsidRPr="00983033">
              <w:rPr>
                <w:rFonts w:ascii="Times New Roman" w:hAnsi="Times New Roman" w:cs="Times New Roman"/>
                <w:b/>
                <w:bCs/>
                <w:lang w:val="en-US"/>
              </w:rPr>
              <w:t>Age</w:t>
            </w:r>
          </w:p>
        </w:tc>
        <w:tc>
          <w:tcPr>
            <w:tcW w:w="3081" w:type="dxa"/>
            <w:tcBorders>
              <w:left w:val="nil"/>
              <w:right w:val="nil"/>
            </w:tcBorders>
          </w:tcPr>
          <w:p w:rsidR="002703FB" w:rsidRPr="00983033" w:rsidRDefault="002703FB" w:rsidP="002703FB">
            <w:pPr>
              <w:jc w:val="both"/>
              <w:rPr>
                <w:rFonts w:ascii="Times New Roman" w:hAnsi="Times New Roman" w:cs="Times New Roman"/>
                <w:bCs/>
                <w:lang w:val="en-US"/>
              </w:rPr>
            </w:pPr>
          </w:p>
        </w:tc>
        <w:tc>
          <w:tcPr>
            <w:tcW w:w="3081" w:type="dxa"/>
            <w:tcBorders>
              <w:left w:val="nil"/>
            </w:tcBorders>
          </w:tcPr>
          <w:p w:rsidR="002703FB" w:rsidRPr="00983033" w:rsidRDefault="002703FB" w:rsidP="002703FB">
            <w:pPr>
              <w:jc w:val="both"/>
              <w:rPr>
                <w:rFonts w:ascii="Times New Roman" w:hAnsi="Times New Roman" w:cs="Times New Roman"/>
                <w:bCs/>
                <w:lang w:val="en-US"/>
              </w:rPr>
            </w:pPr>
          </w:p>
        </w:tc>
      </w:tr>
      <w:tr w:rsidR="002703FB" w:rsidRPr="00983033" w:rsidTr="0036018A">
        <w:tc>
          <w:tcPr>
            <w:tcW w:w="2141" w:type="dxa"/>
          </w:tcPr>
          <w:p w:rsidR="002703FB" w:rsidRPr="00983033" w:rsidRDefault="002703FB" w:rsidP="002703FB">
            <w:pPr>
              <w:jc w:val="both"/>
              <w:rPr>
                <w:rFonts w:ascii="Times New Roman" w:hAnsi="Times New Roman" w:cs="Times New Roman"/>
                <w:bCs/>
                <w:lang w:val="en-US"/>
              </w:rPr>
            </w:pPr>
            <w:r w:rsidRPr="00983033">
              <w:rPr>
                <w:rFonts w:ascii="Times New Roman" w:hAnsi="Times New Roman" w:cs="Times New Roman"/>
                <w:bCs/>
                <w:lang w:val="en-US"/>
              </w:rPr>
              <w:t>Younger than 35</w:t>
            </w:r>
          </w:p>
        </w:tc>
        <w:tc>
          <w:tcPr>
            <w:tcW w:w="3081" w:type="dxa"/>
          </w:tcPr>
          <w:p w:rsidR="002703FB" w:rsidRPr="00983033" w:rsidRDefault="0036018A" w:rsidP="002703FB">
            <w:pPr>
              <w:jc w:val="both"/>
              <w:rPr>
                <w:rFonts w:ascii="Times New Roman" w:hAnsi="Times New Roman" w:cs="Times New Roman"/>
                <w:bCs/>
                <w:lang w:val="en-US"/>
              </w:rPr>
            </w:pPr>
            <w:r w:rsidRPr="00983033">
              <w:rPr>
                <w:rFonts w:ascii="Times New Roman" w:hAnsi="Times New Roman" w:cs="Times New Roman"/>
                <w:bCs/>
                <w:lang w:val="en-US"/>
              </w:rPr>
              <w:t>32%</w:t>
            </w:r>
          </w:p>
        </w:tc>
        <w:tc>
          <w:tcPr>
            <w:tcW w:w="3081" w:type="dxa"/>
          </w:tcPr>
          <w:p w:rsidR="002703FB" w:rsidRPr="00983033" w:rsidRDefault="0036018A" w:rsidP="002703FB">
            <w:pPr>
              <w:jc w:val="both"/>
              <w:rPr>
                <w:rFonts w:ascii="Times New Roman" w:hAnsi="Times New Roman" w:cs="Times New Roman"/>
                <w:bCs/>
                <w:lang w:val="en-US"/>
              </w:rPr>
            </w:pPr>
            <w:r w:rsidRPr="00983033">
              <w:rPr>
                <w:rFonts w:ascii="Times New Roman" w:hAnsi="Times New Roman" w:cs="Times New Roman"/>
                <w:bCs/>
                <w:lang w:val="en-US"/>
              </w:rPr>
              <w:t>57%</w:t>
            </w:r>
          </w:p>
        </w:tc>
      </w:tr>
      <w:tr w:rsidR="002703FB" w:rsidRPr="00983033" w:rsidTr="0036018A">
        <w:tc>
          <w:tcPr>
            <w:tcW w:w="2141" w:type="dxa"/>
          </w:tcPr>
          <w:p w:rsidR="002703FB" w:rsidRPr="00983033" w:rsidRDefault="002703FB" w:rsidP="002703FB">
            <w:pPr>
              <w:jc w:val="both"/>
              <w:rPr>
                <w:rFonts w:ascii="Times New Roman" w:hAnsi="Times New Roman" w:cs="Times New Roman"/>
                <w:bCs/>
                <w:lang w:val="en-US"/>
              </w:rPr>
            </w:pPr>
            <w:r w:rsidRPr="00983033">
              <w:rPr>
                <w:rFonts w:ascii="Times New Roman" w:hAnsi="Times New Roman" w:cs="Times New Roman"/>
                <w:bCs/>
                <w:lang w:val="en-US"/>
              </w:rPr>
              <w:lastRenderedPageBreak/>
              <w:t>35 to 45 years</w:t>
            </w:r>
          </w:p>
        </w:tc>
        <w:tc>
          <w:tcPr>
            <w:tcW w:w="3081" w:type="dxa"/>
          </w:tcPr>
          <w:p w:rsidR="002703FB" w:rsidRPr="00983033" w:rsidRDefault="0036018A" w:rsidP="002703FB">
            <w:pPr>
              <w:jc w:val="both"/>
              <w:rPr>
                <w:rFonts w:ascii="Times New Roman" w:hAnsi="Times New Roman" w:cs="Times New Roman"/>
                <w:bCs/>
                <w:lang w:val="en-US"/>
              </w:rPr>
            </w:pPr>
            <w:r w:rsidRPr="00983033">
              <w:rPr>
                <w:rFonts w:ascii="Times New Roman" w:hAnsi="Times New Roman" w:cs="Times New Roman"/>
                <w:bCs/>
                <w:lang w:val="en-US"/>
              </w:rPr>
              <w:t>40%</w:t>
            </w:r>
          </w:p>
        </w:tc>
        <w:tc>
          <w:tcPr>
            <w:tcW w:w="3081" w:type="dxa"/>
          </w:tcPr>
          <w:p w:rsidR="002703FB" w:rsidRPr="00983033" w:rsidRDefault="0036018A" w:rsidP="002703FB">
            <w:pPr>
              <w:jc w:val="both"/>
              <w:rPr>
                <w:rFonts w:ascii="Times New Roman" w:hAnsi="Times New Roman" w:cs="Times New Roman"/>
                <w:bCs/>
                <w:lang w:val="en-US"/>
              </w:rPr>
            </w:pPr>
            <w:r w:rsidRPr="00983033">
              <w:rPr>
                <w:rFonts w:ascii="Times New Roman" w:hAnsi="Times New Roman" w:cs="Times New Roman"/>
                <w:bCs/>
                <w:lang w:val="en-US"/>
              </w:rPr>
              <w:t>32%</w:t>
            </w:r>
          </w:p>
        </w:tc>
      </w:tr>
      <w:tr w:rsidR="002703FB" w:rsidRPr="00983033" w:rsidTr="0036018A">
        <w:tc>
          <w:tcPr>
            <w:tcW w:w="2141" w:type="dxa"/>
          </w:tcPr>
          <w:p w:rsidR="002703FB" w:rsidRPr="00983033" w:rsidRDefault="002703FB" w:rsidP="002703FB">
            <w:pPr>
              <w:jc w:val="both"/>
              <w:rPr>
                <w:rFonts w:ascii="Times New Roman" w:hAnsi="Times New Roman" w:cs="Times New Roman"/>
                <w:bCs/>
                <w:lang w:val="en-US"/>
              </w:rPr>
            </w:pPr>
            <w:r w:rsidRPr="00983033">
              <w:rPr>
                <w:rFonts w:ascii="Times New Roman" w:hAnsi="Times New Roman" w:cs="Times New Roman"/>
                <w:bCs/>
                <w:lang w:val="en-US"/>
              </w:rPr>
              <w:t>45 years and older</w:t>
            </w:r>
          </w:p>
        </w:tc>
        <w:tc>
          <w:tcPr>
            <w:tcW w:w="3081" w:type="dxa"/>
            <w:tcBorders>
              <w:bottom w:val="single" w:sz="4" w:space="0" w:color="auto"/>
            </w:tcBorders>
          </w:tcPr>
          <w:p w:rsidR="002703FB" w:rsidRPr="00983033" w:rsidRDefault="0036018A" w:rsidP="002703FB">
            <w:pPr>
              <w:jc w:val="both"/>
              <w:rPr>
                <w:rFonts w:ascii="Times New Roman" w:hAnsi="Times New Roman" w:cs="Times New Roman"/>
                <w:bCs/>
                <w:lang w:val="en-US"/>
              </w:rPr>
            </w:pPr>
            <w:r w:rsidRPr="00983033">
              <w:rPr>
                <w:rFonts w:ascii="Times New Roman" w:hAnsi="Times New Roman" w:cs="Times New Roman"/>
                <w:bCs/>
                <w:lang w:val="en-US"/>
              </w:rPr>
              <w:t>28%</w:t>
            </w:r>
          </w:p>
        </w:tc>
        <w:tc>
          <w:tcPr>
            <w:tcW w:w="3081" w:type="dxa"/>
            <w:tcBorders>
              <w:bottom w:val="single" w:sz="4" w:space="0" w:color="auto"/>
            </w:tcBorders>
          </w:tcPr>
          <w:p w:rsidR="002703FB" w:rsidRPr="00983033" w:rsidRDefault="0036018A" w:rsidP="002703FB">
            <w:pPr>
              <w:jc w:val="both"/>
              <w:rPr>
                <w:rFonts w:ascii="Times New Roman" w:hAnsi="Times New Roman" w:cs="Times New Roman"/>
                <w:bCs/>
                <w:lang w:val="en-US"/>
              </w:rPr>
            </w:pPr>
            <w:r w:rsidRPr="00983033">
              <w:rPr>
                <w:rFonts w:ascii="Times New Roman" w:hAnsi="Times New Roman" w:cs="Times New Roman"/>
                <w:bCs/>
                <w:lang w:val="en-US"/>
              </w:rPr>
              <w:t>21%</w:t>
            </w:r>
          </w:p>
        </w:tc>
      </w:tr>
      <w:tr w:rsidR="002703FB" w:rsidRPr="00983033" w:rsidTr="0036018A">
        <w:tc>
          <w:tcPr>
            <w:tcW w:w="2141" w:type="dxa"/>
            <w:tcBorders>
              <w:right w:val="nil"/>
            </w:tcBorders>
          </w:tcPr>
          <w:p w:rsidR="002703FB" w:rsidRPr="00983033" w:rsidRDefault="002703FB" w:rsidP="002703FB">
            <w:pPr>
              <w:jc w:val="both"/>
              <w:rPr>
                <w:rFonts w:ascii="Times New Roman" w:hAnsi="Times New Roman" w:cs="Times New Roman"/>
                <w:b/>
                <w:bCs/>
                <w:lang w:val="en-US"/>
              </w:rPr>
            </w:pPr>
            <w:r w:rsidRPr="00983033">
              <w:rPr>
                <w:rFonts w:ascii="Times New Roman" w:hAnsi="Times New Roman" w:cs="Times New Roman"/>
                <w:b/>
                <w:bCs/>
                <w:lang w:val="en-US"/>
              </w:rPr>
              <w:t>Education</w:t>
            </w:r>
          </w:p>
        </w:tc>
        <w:tc>
          <w:tcPr>
            <w:tcW w:w="3081" w:type="dxa"/>
            <w:tcBorders>
              <w:left w:val="nil"/>
              <w:right w:val="nil"/>
            </w:tcBorders>
          </w:tcPr>
          <w:p w:rsidR="002703FB" w:rsidRPr="00983033" w:rsidRDefault="002703FB" w:rsidP="002703FB">
            <w:pPr>
              <w:jc w:val="both"/>
              <w:rPr>
                <w:rFonts w:ascii="Times New Roman" w:hAnsi="Times New Roman" w:cs="Times New Roman"/>
                <w:bCs/>
                <w:lang w:val="en-US"/>
              </w:rPr>
            </w:pPr>
          </w:p>
        </w:tc>
        <w:tc>
          <w:tcPr>
            <w:tcW w:w="3081" w:type="dxa"/>
            <w:tcBorders>
              <w:left w:val="nil"/>
            </w:tcBorders>
          </w:tcPr>
          <w:p w:rsidR="002703FB" w:rsidRPr="00983033" w:rsidRDefault="002703FB" w:rsidP="002703FB">
            <w:pPr>
              <w:jc w:val="both"/>
              <w:rPr>
                <w:rFonts w:ascii="Times New Roman" w:hAnsi="Times New Roman" w:cs="Times New Roman"/>
                <w:bCs/>
                <w:lang w:val="en-US"/>
              </w:rPr>
            </w:pPr>
          </w:p>
        </w:tc>
      </w:tr>
      <w:tr w:rsidR="002703FB" w:rsidRPr="00983033" w:rsidTr="0036018A">
        <w:tc>
          <w:tcPr>
            <w:tcW w:w="2141" w:type="dxa"/>
          </w:tcPr>
          <w:p w:rsidR="002703FB" w:rsidRPr="00983033" w:rsidRDefault="002703FB" w:rsidP="002703FB">
            <w:pPr>
              <w:jc w:val="both"/>
              <w:rPr>
                <w:rFonts w:ascii="Times New Roman" w:hAnsi="Times New Roman" w:cs="Times New Roman"/>
                <w:bCs/>
                <w:lang w:val="en-US"/>
              </w:rPr>
            </w:pPr>
            <w:r w:rsidRPr="00983033">
              <w:rPr>
                <w:rFonts w:ascii="Times New Roman" w:hAnsi="Times New Roman" w:cs="Times New Roman"/>
                <w:bCs/>
                <w:lang w:val="en-US"/>
              </w:rPr>
              <w:t>Primary</w:t>
            </w:r>
          </w:p>
        </w:tc>
        <w:tc>
          <w:tcPr>
            <w:tcW w:w="3081" w:type="dxa"/>
          </w:tcPr>
          <w:p w:rsidR="002703FB" w:rsidRPr="00983033" w:rsidRDefault="0036018A" w:rsidP="002703FB">
            <w:pPr>
              <w:jc w:val="both"/>
              <w:rPr>
                <w:rFonts w:ascii="Times New Roman" w:hAnsi="Times New Roman" w:cs="Times New Roman"/>
                <w:bCs/>
                <w:lang w:val="en-US"/>
              </w:rPr>
            </w:pPr>
            <w:r w:rsidRPr="00983033">
              <w:rPr>
                <w:rFonts w:ascii="Times New Roman" w:hAnsi="Times New Roman" w:cs="Times New Roman"/>
                <w:bCs/>
                <w:lang w:val="en-US"/>
              </w:rPr>
              <w:t>17%</w:t>
            </w:r>
          </w:p>
        </w:tc>
        <w:tc>
          <w:tcPr>
            <w:tcW w:w="3081" w:type="dxa"/>
          </w:tcPr>
          <w:p w:rsidR="002703FB" w:rsidRPr="00983033" w:rsidRDefault="0036018A" w:rsidP="002703FB">
            <w:pPr>
              <w:jc w:val="both"/>
              <w:rPr>
                <w:rFonts w:ascii="Times New Roman" w:hAnsi="Times New Roman" w:cs="Times New Roman"/>
                <w:bCs/>
                <w:lang w:val="en-US"/>
              </w:rPr>
            </w:pPr>
            <w:r w:rsidRPr="00983033">
              <w:rPr>
                <w:rFonts w:ascii="Times New Roman" w:hAnsi="Times New Roman" w:cs="Times New Roman"/>
                <w:bCs/>
                <w:lang w:val="en-US"/>
              </w:rPr>
              <w:t>-</w:t>
            </w:r>
          </w:p>
        </w:tc>
      </w:tr>
      <w:tr w:rsidR="002703FB" w:rsidRPr="00983033" w:rsidTr="0036018A">
        <w:tc>
          <w:tcPr>
            <w:tcW w:w="2141" w:type="dxa"/>
          </w:tcPr>
          <w:p w:rsidR="002703FB" w:rsidRPr="00983033" w:rsidRDefault="002703FB" w:rsidP="002703FB">
            <w:pPr>
              <w:jc w:val="both"/>
              <w:rPr>
                <w:rFonts w:ascii="Times New Roman" w:hAnsi="Times New Roman" w:cs="Times New Roman"/>
                <w:bCs/>
                <w:lang w:val="en-US"/>
              </w:rPr>
            </w:pPr>
            <w:r w:rsidRPr="00983033">
              <w:rPr>
                <w:rFonts w:ascii="Times New Roman" w:hAnsi="Times New Roman" w:cs="Times New Roman"/>
                <w:bCs/>
                <w:lang w:val="en-US"/>
              </w:rPr>
              <w:t>Secondary</w:t>
            </w:r>
          </w:p>
        </w:tc>
        <w:tc>
          <w:tcPr>
            <w:tcW w:w="3081" w:type="dxa"/>
          </w:tcPr>
          <w:p w:rsidR="002703FB" w:rsidRPr="00983033" w:rsidRDefault="0036018A" w:rsidP="002703FB">
            <w:pPr>
              <w:jc w:val="both"/>
              <w:rPr>
                <w:rFonts w:ascii="Times New Roman" w:hAnsi="Times New Roman" w:cs="Times New Roman"/>
                <w:bCs/>
                <w:lang w:val="en-US"/>
              </w:rPr>
            </w:pPr>
            <w:r w:rsidRPr="00983033">
              <w:rPr>
                <w:rFonts w:ascii="Times New Roman" w:hAnsi="Times New Roman" w:cs="Times New Roman"/>
                <w:bCs/>
                <w:lang w:val="en-US"/>
              </w:rPr>
              <w:t>38%</w:t>
            </w:r>
          </w:p>
        </w:tc>
        <w:tc>
          <w:tcPr>
            <w:tcW w:w="3081" w:type="dxa"/>
          </w:tcPr>
          <w:p w:rsidR="002703FB" w:rsidRPr="00983033" w:rsidRDefault="0036018A" w:rsidP="002703FB">
            <w:pPr>
              <w:jc w:val="both"/>
              <w:rPr>
                <w:rFonts w:ascii="Times New Roman" w:hAnsi="Times New Roman" w:cs="Times New Roman"/>
                <w:bCs/>
                <w:lang w:val="en-US"/>
              </w:rPr>
            </w:pPr>
            <w:r w:rsidRPr="00983033">
              <w:rPr>
                <w:rFonts w:ascii="Times New Roman" w:hAnsi="Times New Roman" w:cs="Times New Roman"/>
                <w:bCs/>
                <w:lang w:val="en-US"/>
              </w:rPr>
              <w:t>-</w:t>
            </w:r>
          </w:p>
        </w:tc>
      </w:tr>
      <w:tr w:rsidR="002703FB" w:rsidRPr="00983033" w:rsidTr="0036018A">
        <w:tc>
          <w:tcPr>
            <w:tcW w:w="2141" w:type="dxa"/>
          </w:tcPr>
          <w:p w:rsidR="002703FB" w:rsidRPr="00983033" w:rsidRDefault="002703FB" w:rsidP="002703FB">
            <w:pPr>
              <w:jc w:val="both"/>
              <w:rPr>
                <w:rFonts w:ascii="Times New Roman" w:hAnsi="Times New Roman" w:cs="Times New Roman"/>
                <w:bCs/>
                <w:lang w:val="en-US"/>
              </w:rPr>
            </w:pPr>
            <w:r w:rsidRPr="00983033">
              <w:rPr>
                <w:rFonts w:ascii="Times New Roman" w:hAnsi="Times New Roman" w:cs="Times New Roman"/>
                <w:bCs/>
                <w:lang w:val="en-US"/>
              </w:rPr>
              <w:t>Higher</w:t>
            </w:r>
          </w:p>
        </w:tc>
        <w:tc>
          <w:tcPr>
            <w:tcW w:w="3081" w:type="dxa"/>
            <w:tcBorders>
              <w:bottom w:val="single" w:sz="4" w:space="0" w:color="auto"/>
            </w:tcBorders>
          </w:tcPr>
          <w:p w:rsidR="002703FB" w:rsidRPr="00983033" w:rsidRDefault="0036018A" w:rsidP="002703FB">
            <w:pPr>
              <w:jc w:val="both"/>
              <w:rPr>
                <w:rFonts w:ascii="Times New Roman" w:hAnsi="Times New Roman" w:cs="Times New Roman"/>
                <w:bCs/>
                <w:lang w:val="en-US"/>
              </w:rPr>
            </w:pPr>
            <w:r w:rsidRPr="00983033">
              <w:rPr>
                <w:rFonts w:ascii="Times New Roman" w:hAnsi="Times New Roman" w:cs="Times New Roman"/>
                <w:bCs/>
                <w:lang w:val="en-US"/>
              </w:rPr>
              <w:t>45%</w:t>
            </w:r>
          </w:p>
        </w:tc>
        <w:tc>
          <w:tcPr>
            <w:tcW w:w="3081" w:type="dxa"/>
            <w:tcBorders>
              <w:bottom w:val="single" w:sz="4" w:space="0" w:color="auto"/>
            </w:tcBorders>
          </w:tcPr>
          <w:p w:rsidR="002703FB" w:rsidRPr="00983033" w:rsidRDefault="0036018A" w:rsidP="002703FB">
            <w:pPr>
              <w:jc w:val="both"/>
              <w:rPr>
                <w:rFonts w:ascii="Times New Roman" w:hAnsi="Times New Roman" w:cs="Times New Roman"/>
                <w:bCs/>
                <w:lang w:val="en-US"/>
              </w:rPr>
            </w:pPr>
            <w:r w:rsidRPr="00983033">
              <w:rPr>
                <w:rFonts w:ascii="Times New Roman" w:hAnsi="Times New Roman" w:cs="Times New Roman"/>
                <w:bCs/>
                <w:lang w:val="en-US"/>
              </w:rPr>
              <w:t>-</w:t>
            </w:r>
          </w:p>
        </w:tc>
      </w:tr>
      <w:tr w:rsidR="002703FB" w:rsidRPr="00983033" w:rsidTr="0036018A">
        <w:tc>
          <w:tcPr>
            <w:tcW w:w="2141" w:type="dxa"/>
            <w:tcBorders>
              <w:right w:val="nil"/>
            </w:tcBorders>
          </w:tcPr>
          <w:p w:rsidR="002703FB" w:rsidRPr="00983033" w:rsidRDefault="002703FB" w:rsidP="002703FB">
            <w:pPr>
              <w:jc w:val="both"/>
              <w:rPr>
                <w:rFonts w:ascii="Times New Roman" w:hAnsi="Times New Roman" w:cs="Times New Roman"/>
                <w:b/>
                <w:bCs/>
                <w:lang w:val="en-US"/>
              </w:rPr>
            </w:pPr>
            <w:r w:rsidRPr="00983033">
              <w:rPr>
                <w:rFonts w:ascii="Times New Roman" w:hAnsi="Times New Roman" w:cs="Times New Roman"/>
                <w:b/>
                <w:bCs/>
                <w:lang w:val="en-US"/>
              </w:rPr>
              <w:t>Origin</w:t>
            </w:r>
          </w:p>
        </w:tc>
        <w:tc>
          <w:tcPr>
            <w:tcW w:w="3081" w:type="dxa"/>
            <w:tcBorders>
              <w:left w:val="nil"/>
              <w:right w:val="nil"/>
            </w:tcBorders>
          </w:tcPr>
          <w:p w:rsidR="002703FB" w:rsidRPr="00983033" w:rsidRDefault="002703FB" w:rsidP="002703FB">
            <w:pPr>
              <w:jc w:val="both"/>
              <w:rPr>
                <w:rFonts w:ascii="Times New Roman" w:hAnsi="Times New Roman" w:cs="Times New Roman"/>
                <w:bCs/>
                <w:lang w:val="en-US"/>
              </w:rPr>
            </w:pPr>
          </w:p>
        </w:tc>
        <w:tc>
          <w:tcPr>
            <w:tcW w:w="3081" w:type="dxa"/>
            <w:tcBorders>
              <w:left w:val="nil"/>
            </w:tcBorders>
          </w:tcPr>
          <w:p w:rsidR="002703FB" w:rsidRPr="00983033" w:rsidRDefault="002703FB" w:rsidP="002703FB">
            <w:pPr>
              <w:jc w:val="both"/>
              <w:rPr>
                <w:rFonts w:ascii="Times New Roman" w:hAnsi="Times New Roman" w:cs="Times New Roman"/>
                <w:bCs/>
                <w:lang w:val="en-US"/>
              </w:rPr>
            </w:pPr>
          </w:p>
        </w:tc>
      </w:tr>
      <w:tr w:rsidR="002703FB" w:rsidRPr="00983033" w:rsidTr="0036018A">
        <w:tc>
          <w:tcPr>
            <w:tcW w:w="2141" w:type="dxa"/>
          </w:tcPr>
          <w:p w:rsidR="0036018A" w:rsidRPr="00983033" w:rsidRDefault="0036018A" w:rsidP="002703FB">
            <w:pPr>
              <w:jc w:val="both"/>
              <w:rPr>
                <w:rFonts w:ascii="Times New Roman" w:hAnsi="Times New Roman" w:cs="Times New Roman"/>
                <w:bCs/>
                <w:lang w:val="en-US"/>
              </w:rPr>
            </w:pPr>
            <w:r w:rsidRPr="00983033">
              <w:rPr>
                <w:rFonts w:ascii="Times New Roman" w:hAnsi="Times New Roman" w:cs="Times New Roman"/>
                <w:bCs/>
                <w:lang w:val="en-US"/>
              </w:rPr>
              <w:t>Native</w:t>
            </w:r>
          </w:p>
        </w:tc>
        <w:tc>
          <w:tcPr>
            <w:tcW w:w="3081" w:type="dxa"/>
          </w:tcPr>
          <w:p w:rsidR="002703FB" w:rsidRPr="00983033" w:rsidRDefault="0036018A" w:rsidP="002703FB">
            <w:pPr>
              <w:jc w:val="both"/>
              <w:rPr>
                <w:rFonts w:ascii="Times New Roman" w:hAnsi="Times New Roman" w:cs="Times New Roman"/>
                <w:bCs/>
                <w:lang w:val="en-US"/>
              </w:rPr>
            </w:pPr>
            <w:r w:rsidRPr="00983033">
              <w:rPr>
                <w:rFonts w:ascii="Times New Roman" w:hAnsi="Times New Roman" w:cs="Times New Roman"/>
                <w:bCs/>
                <w:lang w:val="en-US"/>
              </w:rPr>
              <w:t>94%</w:t>
            </w:r>
          </w:p>
        </w:tc>
        <w:tc>
          <w:tcPr>
            <w:tcW w:w="3081" w:type="dxa"/>
          </w:tcPr>
          <w:p w:rsidR="002703FB" w:rsidRPr="00983033" w:rsidRDefault="0036018A" w:rsidP="002703FB">
            <w:pPr>
              <w:jc w:val="both"/>
              <w:rPr>
                <w:rFonts w:ascii="Times New Roman" w:hAnsi="Times New Roman" w:cs="Times New Roman"/>
                <w:bCs/>
                <w:lang w:val="en-US"/>
              </w:rPr>
            </w:pPr>
            <w:r w:rsidRPr="00983033">
              <w:rPr>
                <w:rFonts w:ascii="Times New Roman" w:hAnsi="Times New Roman" w:cs="Times New Roman"/>
                <w:bCs/>
                <w:lang w:val="en-US"/>
              </w:rPr>
              <w:t>82%</w:t>
            </w:r>
          </w:p>
        </w:tc>
      </w:tr>
      <w:tr w:rsidR="002703FB" w:rsidRPr="00983033" w:rsidTr="0036018A">
        <w:tc>
          <w:tcPr>
            <w:tcW w:w="2141" w:type="dxa"/>
          </w:tcPr>
          <w:p w:rsidR="002703FB" w:rsidRPr="00983033" w:rsidRDefault="0036018A" w:rsidP="002703FB">
            <w:pPr>
              <w:jc w:val="both"/>
              <w:rPr>
                <w:rFonts w:ascii="Times New Roman" w:hAnsi="Times New Roman" w:cs="Times New Roman"/>
                <w:bCs/>
                <w:lang w:val="en-US"/>
              </w:rPr>
            </w:pPr>
            <w:r w:rsidRPr="00983033">
              <w:rPr>
                <w:rFonts w:ascii="Times New Roman" w:hAnsi="Times New Roman" w:cs="Times New Roman"/>
                <w:bCs/>
                <w:lang w:val="en-US"/>
              </w:rPr>
              <w:t>Foreigner</w:t>
            </w:r>
          </w:p>
        </w:tc>
        <w:tc>
          <w:tcPr>
            <w:tcW w:w="3081" w:type="dxa"/>
          </w:tcPr>
          <w:p w:rsidR="002703FB" w:rsidRPr="00983033" w:rsidRDefault="0036018A" w:rsidP="002703FB">
            <w:pPr>
              <w:jc w:val="both"/>
              <w:rPr>
                <w:rFonts w:ascii="Times New Roman" w:hAnsi="Times New Roman" w:cs="Times New Roman"/>
                <w:bCs/>
                <w:lang w:val="en-US"/>
              </w:rPr>
            </w:pPr>
            <w:r w:rsidRPr="00983033">
              <w:rPr>
                <w:rFonts w:ascii="Times New Roman" w:hAnsi="Times New Roman" w:cs="Times New Roman"/>
                <w:bCs/>
                <w:lang w:val="en-US"/>
              </w:rPr>
              <w:t>6%</w:t>
            </w:r>
          </w:p>
        </w:tc>
        <w:tc>
          <w:tcPr>
            <w:tcW w:w="3081" w:type="dxa"/>
          </w:tcPr>
          <w:p w:rsidR="002703FB" w:rsidRPr="00983033" w:rsidRDefault="0036018A" w:rsidP="002703FB">
            <w:pPr>
              <w:jc w:val="both"/>
              <w:rPr>
                <w:rFonts w:ascii="Times New Roman" w:hAnsi="Times New Roman" w:cs="Times New Roman"/>
                <w:bCs/>
                <w:lang w:val="en-US"/>
              </w:rPr>
            </w:pPr>
            <w:r w:rsidRPr="00983033">
              <w:rPr>
                <w:rFonts w:ascii="Times New Roman" w:hAnsi="Times New Roman" w:cs="Times New Roman"/>
                <w:bCs/>
                <w:lang w:val="en-US"/>
              </w:rPr>
              <w:t>18%</w:t>
            </w:r>
          </w:p>
        </w:tc>
      </w:tr>
    </w:tbl>
    <w:p w:rsidR="002703FB" w:rsidRPr="00983033" w:rsidRDefault="0036018A" w:rsidP="002703FB">
      <w:pPr>
        <w:jc w:val="both"/>
        <w:rPr>
          <w:rFonts w:ascii="Times New Roman" w:hAnsi="Times New Roman" w:cs="Times New Roman"/>
          <w:bCs/>
          <w:i/>
          <w:lang w:val="en-US"/>
        </w:rPr>
      </w:pPr>
      <w:r w:rsidRPr="00983033">
        <w:rPr>
          <w:rFonts w:ascii="Times New Roman" w:hAnsi="Times New Roman" w:cs="Times New Roman"/>
          <w:bCs/>
          <w:i/>
          <w:lang w:val="en-US"/>
        </w:rPr>
        <w:t>Table 1</w:t>
      </w:r>
    </w:p>
    <w:p w:rsidR="00C90CB5" w:rsidRPr="00983033" w:rsidRDefault="00C90CB5" w:rsidP="00552640">
      <w:pPr>
        <w:jc w:val="both"/>
        <w:rPr>
          <w:rFonts w:ascii="Times New Roman" w:hAnsi="Times New Roman" w:cs="Times New Roman"/>
          <w:bCs/>
          <w:sz w:val="24"/>
          <w:szCs w:val="24"/>
          <w:lang w:val="en-US"/>
        </w:rPr>
      </w:pPr>
      <w:r w:rsidRPr="00983033">
        <w:rPr>
          <w:rFonts w:ascii="Times New Roman" w:hAnsi="Times New Roman" w:cs="Times New Roman"/>
          <w:bCs/>
          <w:sz w:val="24"/>
          <w:szCs w:val="24"/>
          <w:lang w:val="en-US"/>
        </w:rPr>
        <w:t>Using surveys they also ca</w:t>
      </w:r>
      <w:r w:rsidR="009547D0" w:rsidRPr="00983033">
        <w:rPr>
          <w:rFonts w:ascii="Times New Roman" w:hAnsi="Times New Roman" w:cs="Times New Roman"/>
          <w:bCs/>
          <w:sz w:val="24"/>
          <w:szCs w:val="24"/>
          <w:lang w:val="en-US"/>
        </w:rPr>
        <w:t>me to the following conclusions:</w:t>
      </w:r>
      <w:r w:rsidRPr="00983033">
        <w:rPr>
          <w:rFonts w:ascii="Times New Roman" w:hAnsi="Times New Roman" w:cs="Times New Roman"/>
          <w:bCs/>
          <w:sz w:val="24"/>
          <w:szCs w:val="24"/>
          <w:lang w:val="en-US"/>
        </w:rPr>
        <w:t xml:space="preserve"> </w:t>
      </w:r>
      <w:r w:rsidR="009547D0" w:rsidRPr="00983033">
        <w:rPr>
          <w:rFonts w:ascii="Times New Roman" w:hAnsi="Times New Roman" w:cs="Times New Roman"/>
          <w:bCs/>
          <w:sz w:val="24"/>
          <w:szCs w:val="24"/>
          <w:lang w:val="en-US"/>
        </w:rPr>
        <w:t>50% of beneficiaries have thought of starting a busine</w:t>
      </w:r>
      <w:r w:rsidR="009F32A0" w:rsidRPr="00983033">
        <w:rPr>
          <w:rFonts w:ascii="Times New Roman" w:hAnsi="Times New Roman" w:cs="Times New Roman"/>
          <w:bCs/>
          <w:sz w:val="24"/>
          <w:szCs w:val="24"/>
          <w:lang w:val="en-US"/>
        </w:rPr>
        <w:t>ss and</w:t>
      </w:r>
      <w:r w:rsidR="009547D0" w:rsidRPr="00983033">
        <w:rPr>
          <w:rFonts w:ascii="Times New Roman" w:hAnsi="Times New Roman" w:cs="Times New Roman"/>
          <w:bCs/>
          <w:sz w:val="24"/>
          <w:szCs w:val="24"/>
          <w:lang w:val="en-US"/>
        </w:rPr>
        <w:t xml:space="preserve"> there is a negative </w:t>
      </w:r>
      <w:r w:rsidR="001D461E" w:rsidRPr="00983033">
        <w:rPr>
          <w:rFonts w:ascii="Times New Roman" w:hAnsi="Times New Roman" w:cs="Times New Roman"/>
          <w:bCs/>
          <w:sz w:val="24"/>
          <w:szCs w:val="24"/>
          <w:lang w:val="en-US"/>
        </w:rPr>
        <w:t>relationship between the</w:t>
      </w:r>
      <w:r w:rsidR="00ED0FE4" w:rsidRPr="00983033">
        <w:rPr>
          <w:rFonts w:ascii="Times New Roman" w:hAnsi="Times New Roman" w:cs="Times New Roman"/>
          <w:lang w:val="en-US"/>
        </w:rPr>
        <w:t xml:space="preserve"> </w:t>
      </w:r>
      <w:r w:rsidR="00ED0FE4" w:rsidRPr="00983033">
        <w:rPr>
          <w:rFonts w:ascii="Times New Roman" w:hAnsi="Times New Roman" w:cs="Times New Roman"/>
          <w:bCs/>
          <w:sz w:val="24"/>
          <w:szCs w:val="24"/>
          <w:lang w:val="en-US"/>
        </w:rPr>
        <w:t xml:space="preserve">observed duration of the benefit and the extent to which a beneficiary at the time of the survey is still considering starting their own business. This negative relationship is partly caused by the </w:t>
      </w:r>
      <w:r w:rsidR="00ED0FE4" w:rsidRPr="00983033">
        <w:rPr>
          <w:rFonts w:ascii="Times New Roman" w:hAnsi="Times New Roman" w:cs="Times New Roman"/>
          <w:bCs/>
          <w:sz w:val="24"/>
          <w:szCs w:val="24"/>
          <w:lang w:val="en-US"/>
        </w:rPr>
        <w:lastRenderedPageBreak/>
        <w:t xml:space="preserve">fact that respondents who have only </w:t>
      </w:r>
      <w:r w:rsidR="00742691">
        <w:rPr>
          <w:rFonts w:ascii="Times New Roman" w:hAnsi="Times New Roman" w:cs="Times New Roman"/>
          <w:bCs/>
          <w:sz w:val="24"/>
          <w:szCs w:val="24"/>
          <w:lang w:val="en-US"/>
        </w:rPr>
        <w:t>recently received the benefit</w:t>
      </w:r>
      <w:r w:rsidR="00ED0FE4" w:rsidRPr="00983033">
        <w:rPr>
          <w:rFonts w:ascii="Times New Roman" w:hAnsi="Times New Roman" w:cs="Times New Roman"/>
          <w:bCs/>
          <w:sz w:val="24"/>
          <w:szCs w:val="24"/>
          <w:lang w:val="en-US"/>
        </w:rPr>
        <w:t xml:space="preserve"> have had </w:t>
      </w:r>
      <w:r w:rsidR="00742691">
        <w:rPr>
          <w:rFonts w:ascii="Times New Roman" w:hAnsi="Times New Roman" w:cs="Times New Roman"/>
          <w:bCs/>
          <w:sz w:val="24"/>
          <w:szCs w:val="24"/>
          <w:lang w:val="en-US"/>
        </w:rPr>
        <w:t>less time to make the decision to start a business</w:t>
      </w:r>
      <w:sdt>
        <w:sdtPr>
          <w:rPr>
            <w:rFonts w:ascii="Times New Roman" w:hAnsi="Times New Roman" w:cs="Times New Roman"/>
            <w:bCs/>
            <w:sz w:val="24"/>
            <w:szCs w:val="24"/>
            <w:lang w:val="en-US"/>
          </w:rPr>
          <w:id w:val="-1783097788"/>
          <w:citation/>
        </w:sdtPr>
        <w:sdtEndPr/>
        <w:sdtContent>
          <w:r w:rsidR="00ED0FE4" w:rsidRPr="00983033">
            <w:rPr>
              <w:rFonts w:ascii="Times New Roman" w:hAnsi="Times New Roman" w:cs="Times New Roman"/>
              <w:bCs/>
              <w:sz w:val="24"/>
              <w:szCs w:val="24"/>
              <w:lang w:val="en-US"/>
            </w:rPr>
            <w:fldChar w:fldCharType="begin"/>
          </w:r>
          <w:r w:rsidR="00ED0FE4" w:rsidRPr="00983033">
            <w:rPr>
              <w:rFonts w:ascii="Times New Roman" w:hAnsi="Times New Roman" w:cs="Times New Roman"/>
              <w:bCs/>
              <w:sz w:val="24"/>
              <w:szCs w:val="24"/>
              <w:lang w:val="en-US"/>
            </w:rPr>
            <w:instrText xml:space="preserve"> CITATION van06 \l 1033 </w:instrText>
          </w:r>
          <w:r w:rsidR="00ED0FE4"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(van Velden, Jansen, Vossen, &amp; van der Boom, 2006)</w:t>
          </w:r>
          <w:r w:rsidR="00ED0FE4" w:rsidRPr="00983033">
            <w:rPr>
              <w:rFonts w:ascii="Times New Roman" w:hAnsi="Times New Roman" w:cs="Times New Roman"/>
              <w:bCs/>
              <w:sz w:val="24"/>
              <w:szCs w:val="24"/>
              <w:lang w:val="en-US"/>
            </w:rPr>
            <w:fldChar w:fldCharType="end"/>
          </w:r>
        </w:sdtContent>
      </w:sdt>
      <w:r w:rsidR="00ED0FE4" w:rsidRPr="00983033">
        <w:rPr>
          <w:rFonts w:ascii="Times New Roman" w:hAnsi="Times New Roman" w:cs="Times New Roman"/>
          <w:bCs/>
          <w:sz w:val="24"/>
          <w:szCs w:val="24"/>
          <w:lang w:val="en-US"/>
        </w:rPr>
        <w:t xml:space="preserve">. </w:t>
      </w:r>
      <w:r w:rsidR="00CF11EA" w:rsidRPr="00983033">
        <w:rPr>
          <w:rFonts w:ascii="Times New Roman" w:hAnsi="Times New Roman" w:cs="Times New Roman"/>
          <w:bCs/>
          <w:sz w:val="24"/>
          <w:szCs w:val="24"/>
          <w:lang w:val="en-US"/>
        </w:rPr>
        <w:t xml:space="preserve"> Van Velden et al. also surveyed employees </w:t>
      </w:r>
      <w:r w:rsidR="00D3758A" w:rsidRPr="00983033">
        <w:rPr>
          <w:rFonts w:ascii="Times New Roman" w:hAnsi="Times New Roman" w:cs="Times New Roman"/>
          <w:bCs/>
          <w:sz w:val="24"/>
          <w:szCs w:val="24"/>
          <w:lang w:val="en-US"/>
        </w:rPr>
        <w:t xml:space="preserve">of the </w:t>
      </w:r>
      <w:r w:rsidR="001D59DC" w:rsidRPr="00983033">
        <w:rPr>
          <w:rFonts w:ascii="Times New Roman" w:hAnsi="Times New Roman" w:cs="Times New Roman"/>
          <w:bCs/>
          <w:sz w:val="24"/>
          <w:szCs w:val="24"/>
          <w:lang w:val="en-US"/>
        </w:rPr>
        <w:t>UWV to determine their opinion about</w:t>
      </w:r>
      <w:r w:rsidR="00D3758A" w:rsidRPr="00983033">
        <w:rPr>
          <w:rFonts w:ascii="Times New Roman" w:hAnsi="Times New Roman" w:cs="Times New Roman"/>
          <w:bCs/>
          <w:sz w:val="24"/>
          <w:szCs w:val="24"/>
          <w:lang w:val="en-US"/>
        </w:rPr>
        <w:t xml:space="preserve"> the hours settlement system.</w:t>
      </w:r>
      <w:r w:rsidR="001D59DC" w:rsidRPr="00983033">
        <w:rPr>
          <w:rFonts w:ascii="Times New Roman" w:hAnsi="Times New Roman" w:cs="Times New Roman"/>
          <w:bCs/>
          <w:sz w:val="24"/>
          <w:szCs w:val="24"/>
          <w:lang w:val="en-US"/>
        </w:rPr>
        <w:t xml:space="preserve"> </w:t>
      </w:r>
      <w:r w:rsidR="00552640" w:rsidRPr="00983033">
        <w:rPr>
          <w:rFonts w:ascii="Times New Roman" w:hAnsi="Times New Roman" w:cs="Times New Roman"/>
          <w:bCs/>
          <w:sz w:val="24"/>
          <w:szCs w:val="24"/>
          <w:lang w:val="en-US"/>
        </w:rPr>
        <w:t>The hours settlement system is given a very low rating by the employees, a 4.5 out of a possible 10.  The interviews show that especially the inflexibility of the scheme is seen as a bottleneck</w:t>
      </w:r>
      <w:sdt>
        <w:sdtPr>
          <w:rPr>
            <w:rFonts w:ascii="Times New Roman" w:hAnsi="Times New Roman" w:cs="Times New Roman"/>
            <w:bCs/>
            <w:sz w:val="24"/>
            <w:szCs w:val="24"/>
            <w:lang w:val="en-US"/>
          </w:rPr>
          <w:id w:val="-183445241"/>
          <w:citation/>
        </w:sdtPr>
        <w:sdtEndPr/>
        <w:sdtContent>
          <w:r w:rsidR="00552640" w:rsidRPr="00983033">
            <w:rPr>
              <w:rFonts w:ascii="Times New Roman" w:hAnsi="Times New Roman" w:cs="Times New Roman"/>
              <w:bCs/>
              <w:sz w:val="24"/>
              <w:szCs w:val="24"/>
              <w:lang w:val="en-US"/>
            </w:rPr>
            <w:fldChar w:fldCharType="begin"/>
          </w:r>
          <w:r w:rsidR="00552640" w:rsidRPr="00983033">
            <w:rPr>
              <w:rFonts w:ascii="Times New Roman" w:hAnsi="Times New Roman" w:cs="Times New Roman"/>
              <w:bCs/>
              <w:sz w:val="24"/>
              <w:szCs w:val="24"/>
              <w:lang w:val="en-US"/>
            </w:rPr>
            <w:instrText xml:space="preserve"> CITATION van06 \l 1033 </w:instrText>
          </w:r>
          <w:r w:rsidR="00552640"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(van Velden, Jansen, Vossen, &amp; van der Boom, 2006)</w:t>
          </w:r>
          <w:r w:rsidR="00552640" w:rsidRPr="00983033">
            <w:rPr>
              <w:rFonts w:ascii="Times New Roman" w:hAnsi="Times New Roman" w:cs="Times New Roman"/>
              <w:bCs/>
              <w:sz w:val="24"/>
              <w:szCs w:val="24"/>
              <w:lang w:val="en-US"/>
            </w:rPr>
            <w:fldChar w:fldCharType="end"/>
          </w:r>
        </w:sdtContent>
      </w:sdt>
      <w:r w:rsidR="00552640" w:rsidRPr="00983033">
        <w:rPr>
          <w:rFonts w:ascii="Times New Roman" w:hAnsi="Times New Roman" w:cs="Times New Roman"/>
          <w:bCs/>
          <w:sz w:val="24"/>
          <w:szCs w:val="24"/>
          <w:lang w:val="en-US"/>
        </w:rPr>
        <w:t xml:space="preserve">. This scheme is also seen </w:t>
      </w:r>
      <w:r w:rsidR="00823BB3" w:rsidRPr="00983033">
        <w:rPr>
          <w:rFonts w:ascii="Times New Roman" w:hAnsi="Times New Roman" w:cs="Times New Roman"/>
          <w:bCs/>
          <w:sz w:val="24"/>
          <w:szCs w:val="24"/>
          <w:lang w:val="en-US"/>
        </w:rPr>
        <w:t xml:space="preserve">as one of the biggest </w:t>
      </w:r>
      <w:r w:rsidR="00823BB3" w:rsidRPr="00983033">
        <w:rPr>
          <w:rFonts w:ascii="Times New Roman" w:hAnsi="Times New Roman" w:cs="Times New Roman"/>
          <w:bCs/>
          <w:sz w:val="24"/>
          <w:szCs w:val="24"/>
          <w:lang w:val="en-US"/>
        </w:rPr>
        <w:lastRenderedPageBreak/>
        <w:t>obstacles for unemployed starters</w:t>
      </w:r>
      <w:sdt>
        <w:sdtPr>
          <w:rPr>
            <w:rFonts w:ascii="Times New Roman" w:hAnsi="Times New Roman" w:cs="Times New Roman"/>
            <w:bCs/>
            <w:sz w:val="24"/>
            <w:szCs w:val="24"/>
            <w:lang w:val="en-US"/>
          </w:rPr>
          <w:id w:val="-412467322"/>
          <w:citation/>
        </w:sdtPr>
        <w:sdtEndPr/>
        <w:sdtContent>
          <w:r w:rsidR="00823BB3" w:rsidRPr="00983033">
            <w:rPr>
              <w:rFonts w:ascii="Times New Roman" w:hAnsi="Times New Roman" w:cs="Times New Roman"/>
              <w:bCs/>
              <w:sz w:val="24"/>
              <w:szCs w:val="24"/>
              <w:lang w:val="en-US"/>
            </w:rPr>
            <w:fldChar w:fldCharType="begin"/>
          </w:r>
          <w:r w:rsidR="00823BB3" w:rsidRPr="00983033">
            <w:rPr>
              <w:rFonts w:ascii="Times New Roman" w:hAnsi="Times New Roman" w:cs="Times New Roman"/>
              <w:bCs/>
              <w:sz w:val="24"/>
              <w:szCs w:val="24"/>
              <w:lang w:val="en-US"/>
            </w:rPr>
            <w:instrText xml:space="preserve"> CITATION van06 \l 1033 </w:instrText>
          </w:r>
          <w:r w:rsidR="00823BB3"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(van Velden, Jansen, Vossen, &amp; van der Boom, 2006)</w:t>
          </w:r>
          <w:r w:rsidR="00823BB3" w:rsidRPr="00983033">
            <w:rPr>
              <w:rFonts w:ascii="Times New Roman" w:hAnsi="Times New Roman" w:cs="Times New Roman"/>
              <w:bCs/>
              <w:sz w:val="24"/>
              <w:szCs w:val="24"/>
              <w:lang w:val="en-US"/>
            </w:rPr>
            <w:fldChar w:fldCharType="end"/>
          </w:r>
        </w:sdtContent>
      </w:sdt>
      <w:r w:rsidR="00823BB3" w:rsidRPr="00983033">
        <w:rPr>
          <w:rFonts w:ascii="Times New Roman" w:hAnsi="Times New Roman" w:cs="Times New Roman"/>
          <w:bCs/>
          <w:sz w:val="24"/>
          <w:szCs w:val="24"/>
          <w:lang w:val="en-US"/>
        </w:rPr>
        <w:t>.</w:t>
      </w:r>
    </w:p>
    <w:p w:rsidR="00ED0FE4" w:rsidRPr="00983033" w:rsidRDefault="00A4541B" w:rsidP="00ED0FE4">
      <w:pPr>
        <w:jc w:val="both"/>
        <w:rPr>
          <w:rFonts w:ascii="Times New Roman" w:hAnsi="Times New Roman" w:cs="Times New Roman"/>
          <w:bCs/>
          <w:sz w:val="24"/>
          <w:szCs w:val="24"/>
          <w:lang w:val="en-US"/>
        </w:rPr>
      </w:pPr>
      <w:r w:rsidRPr="00983033">
        <w:rPr>
          <w:rFonts w:ascii="Times New Roman" w:hAnsi="Times New Roman" w:cs="Times New Roman"/>
          <w:bCs/>
          <w:sz w:val="24"/>
          <w:szCs w:val="24"/>
          <w:lang w:val="en-US"/>
        </w:rPr>
        <w:t>The research by Kok et al. starts</w:t>
      </w:r>
      <w:r w:rsidR="009E0D6F" w:rsidRPr="00983033">
        <w:rPr>
          <w:rFonts w:ascii="Times New Roman" w:hAnsi="Times New Roman" w:cs="Times New Roman"/>
          <w:bCs/>
          <w:sz w:val="24"/>
          <w:szCs w:val="24"/>
          <w:lang w:val="en-US"/>
        </w:rPr>
        <w:t xml:space="preserve"> </w:t>
      </w:r>
      <w:r w:rsidR="00C14691" w:rsidRPr="00983033">
        <w:rPr>
          <w:rFonts w:ascii="Times New Roman" w:hAnsi="Times New Roman" w:cs="Times New Roman"/>
          <w:bCs/>
          <w:sz w:val="24"/>
          <w:szCs w:val="24"/>
          <w:lang w:val="en-US"/>
        </w:rPr>
        <w:t>with a description of the experiences and opinions of those that work at the UWV and the unemployed starters.</w:t>
      </w:r>
      <w:r w:rsidR="0045195C" w:rsidRPr="00983033">
        <w:rPr>
          <w:rFonts w:ascii="Times New Roman" w:hAnsi="Times New Roman" w:cs="Times New Roman"/>
          <w:bCs/>
          <w:sz w:val="24"/>
          <w:szCs w:val="24"/>
          <w:lang w:val="en-US"/>
        </w:rPr>
        <w:t xml:space="preserve"> The first result concerns the orientation period where the opinions are mixed. Some job coaches indicate that the orientation period is too short in combination with the work that they are allowed to perform. Others find the six weeks long enough, because an extension </w:t>
      </w:r>
      <w:r w:rsidR="0045195C" w:rsidRPr="00983033">
        <w:rPr>
          <w:rFonts w:ascii="Times New Roman" w:hAnsi="Times New Roman" w:cs="Times New Roman"/>
          <w:bCs/>
          <w:sz w:val="24"/>
          <w:szCs w:val="24"/>
          <w:lang w:val="en-US"/>
        </w:rPr>
        <w:lastRenderedPageBreak/>
        <w:t>of time leads to a longer period without job duty</w:t>
      </w:r>
      <w:sdt>
        <w:sdtPr>
          <w:rPr>
            <w:rFonts w:ascii="Times New Roman" w:hAnsi="Times New Roman" w:cs="Times New Roman"/>
            <w:bCs/>
            <w:sz w:val="24"/>
            <w:szCs w:val="24"/>
            <w:lang w:val="en-US"/>
          </w:rPr>
          <w:id w:val="1166441507"/>
          <w:citation/>
        </w:sdtPr>
        <w:sdtEndPr/>
        <w:sdtContent>
          <w:r w:rsidR="009A20D0" w:rsidRPr="00983033">
            <w:rPr>
              <w:rFonts w:ascii="Times New Roman" w:hAnsi="Times New Roman" w:cs="Times New Roman"/>
              <w:bCs/>
              <w:sz w:val="24"/>
              <w:szCs w:val="24"/>
              <w:lang w:val="en-US"/>
            </w:rPr>
            <w:fldChar w:fldCharType="begin"/>
          </w:r>
          <w:r w:rsidR="009A20D0" w:rsidRPr="00983033">
            <w:rPr>
              <w:rFonts w:ascii="Times New Roman" w:hAnsi="Times New Roman" w:cs="Times New Roman"/>
              <w:bCs/>
              <w:sz w:val="24"/>
              <w:szCs w:val="24"/>
              <w:lang w:val="en-US"/>
            </w:rPr>
            <w:instrText xml:space="preserve"> CITATION Kok09 \l 1033 </w:instrText>
          </w:r>
          <w:r w:rsidR="009A20D0"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(Kok, Hop, &amp; Prins, 2009)</w:t>
          </w:r>
          <w:r w:rsidR="009A20D0" w:rsidRPr="00983033">
            <w:rPr>
              <w:rFonts w:ascii="Times New Roman" w:hAnsi="Times New Roman" w:cs="Times New Roman"/>
              <w:bCs/>
              <w:sz w:val="24"/>
              <w:szCs w:val="24"/>
              <w:lang w:val="en-US"/>
            </w:rPr>
            <w:fldChar w:fldCharType="end"/>
          </w:r>
        </w:sdtContent>
      </w:sdt>
      <w:r w:rsidR="0045195C" w:rsidRPr="00983033">
        <w:rPr>
          <w:rFonts w:ascii="Times New Roman" w:hAnsi="Times New Roman" w:cs="Times New Roman"/>
          <w:bCs/>
          <w:sz w:val="24"/>
          <w:szCs w:val="24"/>
          <w:lang w:val="en-US"/>
        </w:rPr>
        <w:t>.</w:t>
      </w:r>
      <w:r w:rsidR="009A20D0" w:rsidRPr="00983033">
        <w:rPr>
          <w:rFonts w:ascii="Times New Roman" w:hAnsi="Times New Roman" w:cs="Times New Roman"/>
          <w:bCs/>
          <w:sz w:val="24"/>
          <w:szCs w:val="24"/>
          <w:lang w:val="en-US"/>
        </w:rPr>
        <w:t xml:space="preserve"> Also, none of the interviewed job coaches found the starting period of six months too short. </w:t>
      </w:r>
      <w:r w:rsidR="000D36E5" w:rsidRPr="00983033">
        <w:rPr>
          <w:rFonts w:ascii="Times New Roman" w:hAnsi="Times New Roman" w:cs="Times New Roman"/>
          <w:bCs/>
          <w:sz w:val="24"/>
          <w:szCs w:val="24"/>
          <w:lang w:val="en-US"/>
        </w:rPr>
        <w:t>A</w:t>
      </w:r>
      <w:r w:rsidR="009A20D0" w:rsidRPr="00983033">
        <w:rPr>
          <w:rFonts w:ascii="Times New Roman" w:hAnsi="Times New Roman" w:cs="Times New Roman"/>
          <w:bCs/>
          <w:sz w:val="24"/>
          <w:szCs w:val="24"/>
          <w:lang w:val="en-US"/>
        </w:rPr>
        <w:t xml:space="preserve"> longer start</w:t>
      </w:r>
      <w:r w:rsidR="000D36E5" w:rsidRPr="00983033">
        <w:rPr>
          <w:rFonts w:ascii="Times New Roman" w:hAnsi="Times New Roman" w:cs="Times New Roman"/>
          <w:bCs/>
          <w:sz w:val="24"/>
          <w:szCs w:val="24"/>
          <w:lang w:val="en-US"/>
        </w:rPr>
        <w:t>ing period means that on unemployed individual</w:t>
      </w:r>
      <w:r w:rsidR="009A20D0" w:rsidRPr="00983033">
        <w:rPr>
          <w:rFonts w:ascii="Times New Roman" w:hAnsi="Times New Roman" w:cs="Times New Roman"/>
          <w:bCs/>
          <w:sz w:val="24"/>
          <w:szCs w:val="24"/>
          <w:lang w:val="en-US"/>
        </w:rPr>
        <w:t xml:space="preserve"> has a longer period</w:t>
      </w:r>
      <w:r w:rsidR="000D36E5" w:rsidRPr="00983033">
        <w:rPr>
          <w:rFonts w:ascii="Times New Roman" w:hAnsi="Times New Roman" w:cs="Times New Roman"/>
          <w:bCs/>
          <w:sz w:val="24"/>
          <w:szCs w:val="24"/>
          <w:lang w:val="en-US"/>
        </w:rPr>
        <w:t xml:space="preserve"> that they are</w:t>
      </w:r>
      <w:r w:rsidR="009A20D0" w:rsidRPr="00983033">
        <w:rPr>
          <w:rFonts w:ascii="Times New Roman" w:hAnsi="Times New Roman" w:cs="Times New Roman"/>
          <w:bCs/>
          <w:sz w:val="24"/>
          <w:szCs w:val="24"/>
          <w:lang w:val="en-US"/>
        </w:rPr>
        <w:t xml:space="preserve"> not required to seek</w:t>
      </w:r>
      <w:r w:rsidR="000D36E5" w:rsidRPr="00983033">
        <w:rPr>
          <w:rFonts w:ascii="Times New Roman" w:hAnsi="Times New Roman" w:cs="Times New Roman"/>
          <w:bCs/>
          <w:sz w:val="24"/>
          <w:szCs w:val="24"/>
          <w:lang w:val="en-US"/>
        </w:rPr>
        <w:t xml:space="preserve"> work</w:t>
      </w:r>
      <w:r w:rsidR="009A20D0" w:rsidRPr="00983033">
        <w:rPr>
          <w:rFonts w:ascii="Times New Roman" w:hAnsi="Times New Roman" w:cs="Times New Roman"/>
          <w:bCs/>
          <w:sz w:val="24"/>
          <w:szCs w:val="24"/>
          <w:lang w:val="en-US"/>
        </w:rPr>
        <w:t xml:space="preserve">, </w:t>
      </w:r>
      <w:r w:rsidR="000D36E5" w:rsidRPr="00983033">
        <w:rPr>
          <w:rFonts w:ascii="Times New Roman" w:hAnsi="Times New Roman" w:cs="Times New Roman"/>
          <w:bCs/>
          <w:sz w:val="24"/>
          <w:szCs w:val="24"/>
          <w:lang w:val="en-US"/>
        </w:rPr>
        <w:t xml:space="preserve">whereby </w:t>
      </w:r>
      <w:r w:rsidR="009A20D0" w:rsidRPr="00983033">
        <w:rPr>
          <w:rFonts w:ascii="Times New Roman" w:hAnsi="Times New Roman" w:cs="Times New Roman"/>
          <w:bCs/>
          <w:sz w:val="24"/>
          <w:szCs w:val="24"/>
          <w:lang w:val="en-US"/>
        </w:rPr>
        <w:t xml:space="preserve">the chances </w:t>
      </w:r>
      <w:r w:rsidR="000D36E5" w:rsidRPr="00983033">
        <w:rPr>
          <w:rFonts w:ascii="Times New Roman" w:hAnsi="Times New Roman" w:cs="Times New Roman"/>
          <w:bCs/>
          <w:sz w:val="24"/>
          <w:szCs w:val="24"/>
          <w:lang w:val="en-US"/>
        </w:rPr>
        <w:t>of outflow of unemployed are diminished</w:t>
      </w:r>
      <w:sdt>
        <w:sdtPr>
          <w:rPr>
            <w:rFonts w:ascii="Times New Roman" w:hAnsi="Times New Roman" w:cs="Times New Roman"/>
            <w:bCs/>
            <w:sz w:val="24"/>
            <w:szCs w:val="24"/>
            <w:lang w:val="en-US"/>
          </w:rPr>
          <w:id w:val="1850292028"/>
          <w:citation/>
        </w:sdtPr>
        <w:sdtEndPr/>
        <w:sdtContent>
          <w:r w:rsidR="000D36E5" w:rsidRPr="00983033">
            <w:rPr>
              <w:rFonts w:ascii="Times New Roman" w:hAnsi="Times New Roman" w:cs="Times New Roman"/>
              <w:bCs/>
              <w:sz w:val="24"/>
              <w:szCs w:val="24"/>
              <w:lang w:val="en-US"/>
            </w:rPr>
            <w:fldChar w:fldCharType="begin"/>
          </w:r>
          <w:r w:rsidR="000D36E5" w:rsidRPr="00983033">
            <w:rPr>
              <w:rFonts w:ascii="Times New Roman" w:hAnsi="Times New Roman" w:cs="Times New Roman"/>
              <w:bCs/>
              <w:sz w:val="24"/>
              <w:szCs w:val="24"/>
              <w:lang w:val="en-US"/>
            </w:rPr>
            <w:instrText xml:space="preserve"> CITATION Kok09 \l 1033 </w:instrText>
          </w:r>
          <w:r w:rsidR="000D36E5"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(Kok, Hop, &amp; Prins, 2009)</w:t>
          </w:r>
          <w:r w:rsidR="000D36E5" w:rsidRPr="00983033">
            <w:rPr>
              <w:rFonts w:ascii="Times New Roman" w:hAnsi="Times New Roman" w:cs="Times New Roman"/>
              <w:bCs/>
              <w:sz w:val="24"/>
              <w:szCs w:val="24"/>
              <w:lang w:val="en-US"/>
            </w:rPr>
            <w:fldChar w:fldCharType="end"/>
          </w:r>
        </w:sdtContent>
      </w:sdt>
      <w:r w:rsidR="000D36E5" w:rsidRPr="00983033">
        <w:rPr>
          <w:rFonts w:ascii="Times New Roman" w:hAnsi="Times New Roman" w:cs="Times New Roman"/>
          <w:bCs/>
          <w:sz w:val="24"/>
          <w:szCs w:val="24"/>
          <w:lang w:val="en-US"/>
        </w:rPr>
        <w:t xml:space="preserve">. They also found that the </w:t>
      </w:r>
      <w:r w:rsidR="0008363F" w:rsidRPr="00983033">
        <w:rPr>
          <w:rFonts w:ascii="Times New Roman" w:hAnsi="Times New Roman" w:cs="Times New Roman"/>
          <w:bCs/>
          <w:sz w:val="24"/>
          <w:szCs w:val="24"/>
          <w:lang w:val="en-US"/>
        </w:rPr>
        <w:t>start-up</w:t>
      </w:r>
      <w:r w:rsidR="00AB640C" w:rsidRPr="00983033">
        <w:rPr>
          <w:rFonts w:ascii="Times New Roman" w:hAnsi="Times New Roman" w:cs="Times New Roman"/>
          <w:bCs/>
          <w:sz w:val="24"/>
          <w:szCs w:val="24"/>
          <w:lang w:val="en-US"/>
        </w:rPr>
        <w:t xml:space="preserve"> </w:t>
      </w:r>
      <w:r w:rsidR="000D36E5" w:rsidRPr="00983033">
        <w:rPr>
          <w:rFonts w:ascii="Times New Roman" w:hAnsi="Times New Roman" w:cs="Times New Roman"/>
          <w:bCs/>
          <w:sz w:val="24"/>
          <w:szCs w:val="24"/>
          <w:lang w:val="en-US"/>
        </w:rPr>
        <w:t>regulation is positively assessed by the employees. Especially the retention of income during</w:t>
      </w:r>
      <w:r w:rsidR="00174DF7" w:rsidRPr="00983033">
        <w:rPr>
          <w:rFonts w:ascii="Times New Roman" w:hAnsi="Times New Roman" w:cs="Times New Roman"/>
          <w:bCs/>
          <w:sz w:val="24"/>
          <w:szCs w:val="24"/>
          <w:lang w:val="en-US"/>
        </w:rPr>
        <w:t xml:space="preserve"> the</w:t>
      </w:r>
      <w:r w:rsidR="000D36E5" w:rsidRPr="00983033">
        <w:rPr>
          <w:rFonts w:ascii="Times New Roman" w:hAnsi="Times New Roman" w:cs="Times New Roman"/>
          <w:bCs/>
          <w:sz w:val="24"/>
          <w:szCs w:val="24"/>
          <w:lang w:val="en-US"/>
        </w:rPr>
        <w:t xml:space="preserve"> </w:t>
      </w:r>
      <w:r w:rsidR="0008363F" w:rsidRPr="00983033">
        <w:rPr>
          <w:rFonts w:ascii="Times New Roman" w:hAnsi="Times New Roman" w:cs="Times New Roman"/>
          <w:bCs/>
          <w:sz w:val="24"/>
          <w:szCs w:val="24"/>
          <w:lang w:val="en-US"/>
        </w:rPr>
        <w:t>start-up</w:t>
      </w:r>
      <w:r w:rsidR="00F9687B" w:rsidRPr="00983033">
        <w:rPr>
          <w:rFonts w:ascii="Times New Roman" w:hAnsi="Times New Roman" w:cs="Times New Roman"/>
          <w:bCs/>
          <w:sz w:val="24"/>
          <w:szCs w:val="24"/>
          <w:lang w:val="en-US"/>
        </w:rPr>
        <w:t xml:space="preserve"> </w:t>
      </w:r>
      <w:r w:rsidR="00174DF7" w:rsidRPr="00983033">
        <w:rPr>
          <w:rFonts w:ascii="Times New Roman" w:hAnsi="Times New Roman" w:cs="Times New Roman"/>
          <w:bCs/>
          <w:sz w:val="24"/>
          <w:szCs w:val="24"/>
          <w:lang w:val="en-US"/>
        </w:rPr>
        <w:t>phase</w:t>
      </w:r>
      <w:r w:rsidR="000D36E5" w:rsidRPr="00983033">
        <w:rPr>
          <w:rFonts w:ascii="Times New Roman" w:hAnsi="Times New Roman" w:cs="Times New Roman"/>
          <w:bCs/>
          <w:sz w:val="24"/>
          <w:szCs w:val="24"/>
          <w:lang w:val="en-US"/>
        </w:rPr>
        <w:t xml:space="preserve"> of a business is seen as positive.</w:t>
      </w:r>
      <w:r w:rsidR="00DB6B3C" w:rsidRPr="00983033">
        <w:rPr>
          <w:rFonts w:ascii="Times New Roman" w:hAnsi="Times New Roman" w:cs="Times New Roman"/>
          <w:bCs/>
          <w:sz w:val="24"/>
          <w:szCs w:val="24"/>
          <w:lang w:val="en-US"/>
        </w:rPr>
        <w:t xml:space="preserve"> Concerning the unemployed </w:t>
      </w:r>
      <w:r w:rsidR="00DB6B3C" w:rsidRPr="00983033">
        <w:rPr>
          <w:rFonts w:ascii="Times New Roman" w:hAnsi="Times New Roman" w:cs="Times New Roman"/>
          <w:bCs/>
          <w:sz w:val="24"/>
          <w:szCs w:val="24"/>
          <w:lang w:val="en-US"/>
        </w:rPr>
        <w:lastRenderedPageBreak/>
        <w:t>starters they found that many</w:t>
      </w:r>
      <w:r w:rsidR="00BE7FD9" w:rsidRPr="00983033">
        <w:rPr>
          <w:rFonts w:ascii="Times New Roman" w:hAnsi="Times New Roman" w:cs="Times New Roman"/>
          <w:bCs/>
          <w:sz w:val="24"/>
          <w:szCs w:val="24"/>
          <w:lang w:val="en-US"/>
        </w:rPr>
        <w:t xml:space="preserve"> of them take an initiative to start a business. Of the surveyed starters</w:t>
      </w:r>
      <w:r w:rsidR="006B7C58" w:rsidRPr="00983033">
        <w:rPr>
          <w:rFonts w:ascii="Times New Roman" w:hAnsi="Times New Roman" w:cs="Times New Roman"/>
          <w:bCs/>
          <w:sz w:val="24"/>
          <w:szCs w:val="24"/>
          <w:lang w:val="en-US"/>
        </w:rPr>
        <w:t>,</w:t>
      </w:r>
      <w:r w:rsidR="00BE7FD9" w:rsidRPr="00983033">
        <w:rPr>
          <w:rFonts w:ascii="Times New Roman" w:hAnsi="Times New Roman" w:cs="Times New Roman"/>
          <w:bCs/>
          <w:sz w:val="24"/>
          <w:szCs w:val="24"/>
          <w:lang w:val="en-US"/>
        </w:rPr>
        <w:t xml:space="preserve"> around 40% start</w:t>
      </w:r>
      <w:r w:rsidR="006B7C58" w:rsidRPr="00983033">
        <w:rPr>
          <w:rFonts w:ascii="Times New Roman" w:hAnsi="Times New Roman" w:cs="Times New Roman"/>
          <w:bCs/>
          <w:sz w:val="24"/>
          <w:szCs w:val="24"/>
          <w:lang w:val="en-US"/>
        </w:rPr>
        <w:t xml:space="preserve"> </w:t>
      </w:r>
      <w:r w:rsidR="00BE7FD9" w:rsidRPr="00983033">
        <w:rPr>
          <w:rFonts w:ascii="Times New Roman" w:hAnsi="Times New Roman" w:cs="Times New Roman"/>
          <w:bCs/>
          <w:sz w:val="24"/>
          <w:szCs w:val="24"/>
          <w:lang w:val="en-US"/>
        </w:rPr>
        <w:t xml:space="preserve">their business ownership journey at the same time they receive unemployment benefit, whether they start with hour settlement system or the start-up regulation. They thus indicate </w:t>
      </w:r>
      <w:r w:rsidR="006B7C58" w:rsidRPr="00983033">
        <w:rPr>
          <w:rFonts w:ascii="Times New Roman" w:hAnsi="Times New Roman" w:cs="Times New Roman"/>
          <w:bCs/>
          <w:sz w:val="24"/>
          <w:szCs w:val="24"/>
          <w:lang w:val="en-US"/>
        </w:rPr>
        <w:t>at the first payment to</w:t>
      </w:r>
      <w:r w:rsidR="00BE7FD9" w:rsidRPr="00983033">
        <w:rPr>
          <w:rFonts w:ascii="Times New Roman" w:hAnsi="Times New Roman" w:cs="Times New Roman"/>
          <w:bCs/>
          <w:sz w:val="24"/>
          <w:szCs w:val="24"/>
          <w:lang w:val="en-US"/>
        </w:rPr>
        <w:t xml:space="preserve"> the job coach that they want to start as an entrepreneur</w:t>
      </w:r>
      <w:sdt>
        <w:sdtPr>
          <w:rPr>
            <w:rFonts w:ascii="Times New Roman" w:hAnsi="Times New Roman" w:cs="Times New Roman"/>
            <w:bCs/>
            <w:sz w:val="24"/>
            <w:szCs w:val="24"/>
            <w:lang w:val="en-US"/>
          </w:rPr>
          <w:id w:val="-24565112"/>
          <w:citation/>
        </w:sdtPr>
        <w:sdtEndPr/>
        <w:sdtContent>
          <w:r w:rsidR="006B7C58" w:rsidRPr="00983033">
            <w:rPr>
              <w:rFonts w:ascii="Times New Roman" w:hAnsi="Times New Roman" w:cs="Times New Roman"/>
              <w:bCs/>
              <w:sz w:val="24"/>
              <w:szCs w:val="24"/>
              <w:lang w:val="en-US"/>
            </w:rPr>
            <w:fldChar w:fldCharType="begin"/>
          </w:r>
          <w:r w:rsidR="006B7C58" w:rsidRPr="00983033">
            <w:rPr>
              <w:rFonts w:ascii="Times New Roman" w:hAnsi="Times New Roman" w:cs="Times New Roman"/>
              <w:bCs/>
              <w:sz w:val="24"/>
              <w:szCs w:val="24"/>
              <w:lang w:val="en-US"/>
            </w:rPr>
            <w:instrText xml:space="preserve"> CITATION Kok09 \l 1033 </w:instrText>
          </w:r>
          <w:r w:rsidR="006B7C58"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(Kok, Hop, &amp; Prins, 2009)</w:t>
          </w:r>
          <w:r w:rsidR="006B7C58" w:rsidRPr="00983033">
            <w:rPr>
              <w:rFonts w:ascii="Times New Roman" w:hAnsi="Times New Roman" w:cs="Times New Roman"/>
              <w:bCs/>
              <w:sz w:val="24"/>
              <w:szCs w:val="24"/>
              <w:lang w:val="en-US"/>
            </w:rPr>
            <w:fldChar w:fldCharType="end"/>
          </w:r>
        </w:sdtContent>
      </w:sdt>
      <w:r w:rsidR="006B7C58" w:rsidRPr="00983033">
        <w:rPr>
          <w:rFonts w:ascii="Times New Roman" w:hAnsi="Times New Roman" w:cs="Times New Roman"/>
          <w:bCs/>
          <w:sz w:val="24"/>
          <w:szCs w:val="24"/>
          <w:lang w:val="en-US"/>
        </w:rPr>
        <w:t xml:space="preserve">.  Further, 78% of those who were aware of the orientation period that started with the </w:t>
      </w:r>
      <w:r w:rsidR="0008363F" w:rsidRPr="00983033">
        <w:rPr>
          <w:rFonts w:ascii="Times New Roman" w:hAnsi="Times New Roman" w:cs="Times New Roman"/>
          <w:bCs/>
          <w:sz w:val="24"/>
          <w:szCs w:val="24"/>
          <w:lang w:val="en-US"/>
        </w:rPr>
        <w:t>start-up</w:t>
      </w:r>
      <w:r w:rsidR="00AB640C" w:rsidRPr="00983033">
        <w:rPr>
          <w:rFonts w:ascii="Times New Roman" w:hAnsi="Times New Roman" w:cs="Times New Roman"/>
          <w:bCs/>
          <w:sz w:val="24"/>
          <w:szCs w:val="24"/>
          <w:lang w:val="en-US"/>
        </w:rPr>
        <w:t xml:space="preserve"> </w:t>
      </w:r>
      <w:r w:rsidR="006B7C58" w:rsidRPr="00983033">
        <w:rPr>
          <w:rFonts w:ascii="Times New Roman" w:hAnsi="Times New Roman" w:cs="Times New Roman"/>
          <w:bCs/>
          <w:sz w:val="24"/>
          <w:szCs w:val="24"/>
          <w:lang w:val="en-US"/>
        </w:rPr>
        <w:t>regulation used this period. Starters with the hours settlement system made less use of this.</w:t>
      </w:r>
      <w:r w:rsidR="00C051BE" w:rsidRPr="00983033">
        <w:rPr>
          <w:rFonts w:ascii="Times New Roman" w:hAnsi="Times New Roman" w:cs="Times New Roman"/>
          <w:bCs/>
          <w:sz w:val="24"/>
          <w:szCs w:val="24"/>
          <w:lang w:val="en-US"/>
        </w:rPr>
        <w:t xml:space="preserve"> The </w:t>
      </w:r>
      <w:r w:rsidR="00C051BE" w:rsidRPr="00983033">
        <w:rPr>
          <w:rFonts w:ascii="Times New Roman" w:hAnsi="Times New Roman" w:cs="Times New Roman"/>
          <w:bCs/>
          <w:sz w:val="24"/>
          <w:szCs w:val="24"/>
          <w:lang w:val="en-US"/>
        </w:rPr>
        <w:lastRenderedPageBreak/>
        <w:t xml:space="preserve">main reason that was given by the </w:t>
      </w:r>
      <w:r w:rsidR="00F6514D" w:rsidRPr="00983033">
        <w:rPr>
          <w:rFonts w:ascii="Times New Roman" w:hAnsi="Times New Roman" w:cs="Times New Roman"/>
          <w:bCs/>
          <w:sz w:val="24"/>
          <w:szCs w:val="24"/>
          <w:lang w:val="en-US"/>
        </w:rPr>
        <w:t>interviewees</w:t>
      </w:r>
      <w:r w:rsidR="00C051BE" w:rsidRPr="00983033">
        <w:rPr>
          <w:rFonts w:ascii="Times New Roman" w:hAnsi="Times New Roman" w:cs="Times New Roman"/>
          <w:bCs/>
          <w:sz w:val="24"/>
          <w:szCs w:val="24"/>
          <w:lang w:val="en-US"/>
        </w:rPr>
        <w:t xml:space="preserve"> for not using the orientation period was that all preparations for startin</w:t>
      </w:r>
      <w:r w:rsidR="00F6514D" w:rsidRPr="00983033">
        <w:rPr>
          <w:rFonts w:ascii="Times New Roman" w:hAnsi="Times New Roman" w:cs="Times New Roman"/>
          <w:bCs/>
          <w:sz w:val="24"/>
          <w:szCs w:val="24"/>
          <w:lang w:val="en-US"/>
        </w:rPr>
        <w:t>g the business was already in place and they wanted to start as quickly as possible</w:t>
      </w:r>
      <w:sdt>
        <w:sdtPr>
          <w:rPr>
            <w:rFonts w:ascii="Times New Roman" w:hAnsi="Times New Roman" w:cs="Times New Roman"/>
            <w:bCs/>
            <w:sz w:val="24"/>
            <w:szCs w:val="24"/>
            <w:lang w:val="en-US"/>
          </w:rPr>
          <w:id w:val="2086104522"/>
          <w:citation/>
        </w:sdtPr>
        <w:sdtEndPr/>
        <w:sdtContent>
          <w:r w:rsidR="00F6514D" w:rsidRPr="00983033">
            <w:rPr>
              <w:rFonts w:ascii="Times New Roman" w:hAnsi="Times New Roman" w:cs="Times New Roman"/>
              <w:bCs/>
              <w:sz w:val="24"/>
              <w:szCs w:val="24"/>
              <w:lang w:val="en-US"/>
            </w:rPr>
            <w:fldChar w:fldCharType="begin"/>
          </w:r>
          <w:r w:rsidR="00F6514D" w:rsidRPr="00983033">
            <w:rPr>
              <w:rFonts w:ascii="Times New Roman" w:hAnsi="Times New Roman" w:cs="Times New Roman"/>
              <w:bCs/>
              <w:sz w:val="24"/>
              <w:szCs w:val="24"/>
              <w:lang w:val="en-US"/>
            </w:rPr>
            <w:instrText xml:space="preserve"> CITATION Kok09 \l 1033 </w:instrText>
          </w:r>
          <w:r w:rsidR="00F6514D"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(Kok, Hop, &amp; Prins, 2009)</w:t>
          </w:r>
          <w:r w:rsidR="00F6514D" w:rsidRPr="00983033">
            <w:rPr>
              <w:rFonts w:ascii="Times New Roman" w:hAnsi="Times New Roman" w:cs="Times New Roman"/>
              <w:bCs/>
              <w:sz w:val="24"/>
              <w:szCs w:val="24"/>
              <w:lang w:val="en-US"/>
            </w:rPr>
            <w:fldChar w:fldCharType="end"/>
          </w:r>
        </w:sdtContent>
      </w:sdt>
      <w:r w:rsidR="00F6514D" w:rsidRPr="00983033">
        <w:rPr>
          <w:rFonts w:ascii="Times New Roman" w:hAnsi="Times New Roman" w:cs="Times New Roman"/>
          <w:bCs/>
          <w:sz w:val="24"/>
          <w:szCs w:val="24"/>
          <w:lang w:val="en-US"/>
        </w:rPr>
        <w:t xml:space="preserve">. Regarding the question of why the </w:t>
      </w:r>
      <w:r w:rsidR="0008363F" w:rsidRPr="00983033">
        <w:rPr>
          <w:rFonts w:ascii="Times New Roman" w:hAnsi="Times New Roman" w:cs="Times New Roman"/>
          <w:bCs/>
          <w:sz w:val="24"/>
          <w:szCs w:val="24"/>
          <w:lang w:val="en-US"/>
        </w:rPr>
        <w:t>start-up</w:t>
      </w:r>
      <w:r w:rsidR="0099223F">
        <w:rPr>
          <w:rFonts w:ascii="Times New Roman" w:hAnsi="Times New Roman" w:cs="Times New Roman"/>
          <w:bCs/>
          <w:sz w:val="24"/>
          <w:szCs w:val="24"/>
          <w:lang w:val="en-US"/>
        </w:rPr>
        <w:t xml:space="preserve"> </w:t>
      </w:r>
      <w:r w:rsidR="00F6514D" w:rsidRPr="00983033">
        <w:rPr>
          <w:rFonts w:ascii="Times New Roman" w:hAnsi="Times New Roman" w:cs="Times New Roman"/>
          <w:bCs/>
          <w:sz w:val="24"/>
          <w:szCs w:val="24"/>
          <w:lang w:val="en-US"/>
        </w:rPr>
        <w:t>regulation was chosen by starters, two main reasons were given. The majority of the interviewees thought that there would be little revenue in the initial phase</w:t>
      </w:r>
      <w:r w:rsidR="009455EA" w:rsidRPr="00983033">
        <w:rPr>
          <w:rFonts w:ascii="Times New Roman" w:hAnsi="Times New Roman" w:cs="Times New Roman"/>
          <w:bCs/>
          <w:sz w:val="24"/>
          <w:szCs w:val="24"/>
          <w:lang w:val="en-US"/>
        </w:rPr>
        <w:t xml:space="preserve"> and that they did not want to risk not having some sort of income</w:t>
      </w:r>
      <w:sdt>
        <w:sdtPr>
          <w:rPr>
            <w:rFonts w:ascii="Times New Roman" w:hAnsi="Times New Roman" w:cs="Times New Roman"/>
            <w:bCs/>
            <w:sz w:val="24"/>
            <w:szCs w:val="24"/>
            <w:lang w:val="en-US"/>
          </w:rPr>
          <w:id w:val="-358735944"/>
          <w:citation/>
        </w:sdtPr>
        <w:sdtEndPr/>
        <w:sdtContent>
          <w:r w:rsidR="009455EA" w:rsidRPr="00983033">
            <w:rPr>
              <w:rFonts w:ascii="Times New Roman" w:hAnsi="Times New Roman" w:cs="Times New Roman"/>
              <w:bCs/>
              <w:sz w:val="24"/>
              <w:szCs w:val="24"/>
              <w:lang w:val="en-US"/>
            </w:rPr>
            <w:fldChar w:fldCharType="begin"/>
          </w:r>
          <w:r w:rsidR="009455EA" w:rsidRPr="00983033">
            <w:rPr>
              <w:rFonts w:ascii="Times New Roman" w:hAnsi="Times New Roman" w:cs="Times New Roman"/>
              <w:bCs/>
              <w:sz w:val="24"/>
              <w:szCs w:val="24"/>
              <w:lang w:val="en-US"/>
            </w:rPr>
            <w:instrText xml:space="preserve"> CITATION Kok09 \l 1033 </w:instrText>
          </w:r>
          <w:r w:rsidR="009455EA"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(Kok, Hop, &amp; Prins, 2009)</w:t>
          </w:r>
          <w:r w:rsidR="009455EA" w:rsidRPr="00983033">
            <w:rPr>
              <w:rFonts w:ascii="Times New Roman" w:hAnsi="Times New Roman" w:cs="Times New Roman"/>
              <w:bCs/>
              <w:sz w:val="24"/>
              <w:szCs w:val="24"/>
              <w:lang w:val="en-US"/>
            </w:rPr>
            <w:fldChar w:fldCharType="end"/>
          </w:r>
        </w:sdtContent>
      </w:sdt>
      <w:r w:rsidR="009455EA" w:rsidRPr="00983033">
        <w:rPr>
          <w:rFonts w:ascii="Times New Roman" w:hAnsi="Times New Roman" w:cs="Times New Roman"/>
          <w:bCs/>
          <w:sz w:val="24"/>
          <w:szCs w:val="24"/>
          <w:lang w:val="en-US"/>
        </w:rPr>
        <w:t xml:space="preserve">. The starters that did not choose for the </w:t>
      </w:r>
      <w:r w:rsidR="0008363F" w:rsidRPr="00983033">
        <w:rPr>
          <w:rFonts w:ascii="Times New Roman" w:hAnsi="Times New Roman" w:cs="Times New Roman"/>
          <w:bCs/>
          <w:sz w:val="24"/>
          <w:szCs w:val="24"/>
          <w:lang w:val="en-US"/>
        </w:rPr>
        <w:t>start-up</w:t>
      </w:r>
      <w:r w:rsidR="00AB640C" w:rsidRPr="00983033">
        <w:rPr>
          <w:rFonts w:ascii="Times New Roman" w:hAnsi="Times New Roman" w:cs="Times New Roman"/>
          <w:bCs/>
          <w:sz w:val="24"/>
          <w:szCs w:val="24"/>
          <w:lang w:val="en-US"/>
        </w:rPr>
        <w:t xml:space="preserve"> </w:t>
      </w:r>
      <w:r w:rsidR="009455EA" w:rsidRPr="00983033">
        <w:rPr>
          <w:rFonts w:ascii="Times New Roman" w:hAnsi="Times New Roman" w:cs="Times New Roman"/>
          <w:bCs/>
          <w:sz w:val="24"/>
          <w:szCs w:val="24"/>
          <w:lang w:val="en-US"/>
        </w:rPr>
        <w:t xml:space="preserve">regulation but knew about </w:t>
      </w:r>
      <w:r w:rsidR="009455EA" w:rsidRPr="00983033">
        <w:rPr>
          <w:rFonts w:ascii="Times New Roman" w:hAnsi="Times New Roman" w:cs="Times New Roman"/>
          <w:bCs/>
          <w:sz w:val="24"/>
          <w:szCs w:val="24"/>
          <w:lang w:val="en-US"/>
        </w:rPr>
        <w:lastRenderedPageBreak/>
        <w:t>its existence gave the following reasons for not using it: uncertainty about the amount that needs to be reimbursed, expecting enough income in the first six months and already starting up a business</w:t>
      </w:r>
      <w:r w:rsidR="0003578F" w:rsidRPr="00983033">
        <w:rPr>
          <w:rFonts w:ascii="Times New Roman" w:hAnsi="Times New Roman" w:cs="Times New Roman"/>
          <w:bCs/>
          <w:sz w:val="24"/>
          <w:szCs w:val="24"/>
          <w:lang w:val="en-US"/>
        </w:rPr>
        <w:t xml:space="preserve"> so that the regulation could not be used</w:t>
      </w:r>
      <w:sdt>
        <w:sdtPr>
          <w:rPr>
            <w:rFonts w:ascii="Times New Roman" w:hAnsi="Times New Roman" w:cs="Times New Roman"/>
            <w:bCs/>
            <w:sz w:val="24"/>
            <w:szCs w:val="24"/>
            <w:lang w:val="en-US"/>
          </w:rPr>
          <w:id w:val="-1445452941"/>
          <w:citation/>
        </w:sdtPr>
        <w:sdtEndPr/>
        <w:sdtContent>
          <w:r w:rsidR="0003578F" w:rsidRPr="00983033">
            <w:rPr>
              <w:rFonts w:ascii="Times New Roman" w:hAnsi="Times New Roman" w:cs="Times New Roman"/>
              <w:bCs/>
              <w:sz w:val="24"/>
              <w:szCs w:val="24"/>
              <w:lang w:val="en-US"/>
            </w:rPr>
            <w:fldChar w:fldCharType="begin"/>
          </w:r>
          <w:r w:rsidR="0003578F" w:rsidRPr="00983033">
            <w:rPr>
              <w:rFonts w:ascii="Times New Roman" w:hAnsi="Times New Roman" w:cs="Times New Roman"/>
              <w:bCs/>
              <w:sz w:val="24"/>
              <w:szCs w:val="24"/>
              <w:lang w:val="en-US"/>
            </w:rPr>
            <w:instrText xml:space="preserve"> CITATION Kok09 \l 1033 </w:instrText>
          </w:r>
          <w:r w:rsidR="0003578F"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(Kok, Hop, &amp; Prins, 2009)</w:t>
          </w:r>
          <w:r w:rsidR="0003578F" w:rsidRPr="00983033">
            <w:rPr>
              <w:rFonts w:ascii="Times New Roman" w:hAnsi="Times New Roman" w:cs="Times New Roman"/>
              <w:bCs/>
              <w:sz w:val="24"/>
              <w:szCs w:val="24"/>
              <w:lang w:val="en-US"/>
            </w:rPr>
            <w:fldChar w:fldCharType="end"/>
          </w:r>
        </w:sdtContent>
      </w:sdt>
      <w:r w:rsidR="0003578F" w:rsidRPr="00983033">
        <w:rPr>
          <w:rFonts w:ascii="Times New Roman" w:hAnsi="Times New Roman" w:cs="Times New Roman"/>
          <w:bCs/>
          <w:sz w:val="24"/>
          <w:szCs w:val="24"/>
          <w:lang w:val="en-US"/>
        </w:rPr>
        <w:t>.</w:t>
      </w:r>
    </w:p>
    <w:p w:rsidR="003D07FF" w:rsidRPr="00983033" w:rsidRDefault="0003578F" w:rsidP="000A46C6">
      <w:pPr>
        <w:jc w:val="both"/>
        <w:rPr>
          <w:rFonts w:ascii="Times New Roman" w:hAnsi="Times New Roman" w:cs="Times New Roman"/>
          <w:bCs/>
          <w:sz w:val="24"/>
          <w:szCs w:val="24"/>
          <w:lang w:val="en-US"/>
        </w:rPr>
      </w:pPr>
      <w:r w:rsidRPr="00983033">
        <w:rPr>
          <w:rFonts w:ascii="Times New Roman" w:hAnsi="Times New Roman" w:cs="Times New Roman"/>
          <w:bCs/>
          <w:sz w:val="24"/>
          <w:szCs w:val="24"/>
          <w:lang w:val="en-US"/>
        </w:rPr>
        <w:t xml:space="preserve">In the second part of their research Kok et al. describe the </w:t>
      </w:r>
      <w:r w:rsidR="003D07FF" w:rsidRPr="00983033">
        <w:rPr>
          <w:rFonts w:ascii="Times New Roman" w:hAnsi="Times New Roman" w:cs="Times New Roman"/>
          <w:bCs/>
          <w:sz w:val="24"/>
          <w:szCs w:val="24"/>
          <w:lang w:val="en-US"/>
        </w:rPr>
        <w:t xml:space="preserve">personal </w:t>
      </w:r>
      <w:r w:rsidR="00A576F3" w:rsidRPr="00983033">
        <w:rPr>
          <w:rFonts w:ascii="Times New Roman" w:hAnsi="Times New Roman" w:cs="Times New Roman"/>
          <w:bCs/>
          <w:sz w:val="24"/>
          <w:szCs w:val="24"/>
          <w:lang w:val="en-US"/>
        </w:rPr>
        <w:t xml:space="preserve">characteristics of starters and the developments when they eventually have their own business. Their analysis shows an increase in the amount of starters since 2002 </w:t>
      </w:r>
      <w:r w:rsidR="00A576F3" w:rsidRPr="00983033">
        <w:rPr>
          <w:rFonts w:ascii="Times New Roman" w:hAnsi="Times New Roman" w:cs="Times New Roman"/>
          <w:bCs/>
          <w:sz w:val="24"/>
          <w:szCs w:val="24"/>
          <w:lang w:val="en-US"/>
        </w:rPr>
        <w:lastRenderedPageBreak/>
        <w:t>which they believe has an administrative cause. The UWV is a merger of five different institutions</w:t>
      </w:r>
      <w:r w:rsidR="00785BDF" w:rsidRPr="00983033">
        <w:rPr>
          <w:rFonts w:ascii="Times New Roman" w:hAnsi="Times New Roman" w:cs="Times New Roman"/>
          <w:bCs/>
          <w:sz w:val="24"/>
          <w:szCs w:val="24"/>
          <w:lang w:val="en-US"/>
        </w:rPr>
        <w:t xml:space="preserve"> in 2002, which was completed in 2008, where institution GAK is the biggest one</w:t>
      </w:r>
      <w:sdt>
        <w:sdtPr>
          <w:rPr>
            <w:rFonts w:ascii="Times New Roman" w:hAnsi="Times New Roman" w:cs="Times New Roman"/>
            <w:bCs/>
            <w:sz w:val="24"/>
            <w:szCs w:val="24"/>
            <w:lang w:val="en-US"/>
          </w:rPr>
          <w:id w:val="-388724294"/>
          <w:citation/>
        </w:sdtPr>
        <w:sdtEndPr/>
        <w:sdtContent>
          <w:r w:rsidR="00785BDF" w:rsidRPr="00983033">
            <w:rPr>
              <w:rFonts w:ascii="Times New Roman" w:hAnsi="Times New Roman" w:cs="Times New Roman"/>
              <w:bCs/>
              <w:sz w:val="24"/>
              <w:szCs w:val="24"/>
              <w:lang w:val="en-US"/>
            </w:rPr>
            <w:fldChar w:fldCharType="begin"/>
          </w:r>
          <w:r w:rsidR="00785BDF" w:rsidRPr="00983033">
            <w:rPr>
              <w:rFonts w:ascii="Times New Roman" w:hAnsi="Times New Roman" w:cs="Times New Roman"/>
              <w:bCs/>
              <w:sz w:val="24"/>
              <w:szCs w:val="24"/>
              <w:lang w:val="en-US"/>
            </w:rPr>
            <w:instrText xml:space="preserve"> CITATION Kok09 \l 1033 </w:instrText>
          </w:r>
          <w:r w:rsidR="00785BDF"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(Kok, Hop, &amp; Prins, 2009)</w:t>
          </w:r>
          <w:r w:rsidR="00785BDF" w:rsidRPr="00983033">
            <w:rPr>
              <w:rFonts w:ascii="Times New Roman" w:hAnsi="Times New Roman" w:cs="Times New Roman"/>
              <w:bCs/>
              <w:sz w:val="24"/>
              <w:szCs w:val="24"/>
              <w:lang w:val="en-US"/>
            </w:rPr>
            <w:fldChar w:fldCharType="end"/>
          </w:r>
        </w:sdtContent>
      </w:sdt>
      <w:r w:rsidR="00785BDF" w:rsidRPr="00983033">
        <w:rPr>
          <w:rFonts w:ascii="Times New Roman" w:hAnsi="Times New Roman" w:cs="Times New Roman"/>
          <w:bCs/>
          <w:sz w:val="24"/>
          <w:szCs w:val="24"/>
          <w:lang w:val="en-US"/>
        </w:rPr>
        <w:t xml:space="preserve">. What they do theorize concerning the </w:t>
      </w:r>
      <w:r w:rsidR="0008363F" w:rsidRPr="00983033">
        <w:rPr>
          <w:rFonts w:ascii="Times New Roman" w:hAnsi="Times New Roman" w:cs="Times New Roman"/>
          <w:bCs/>
          <w:sz w:val="24"/>
          <w:szCs w:val="24"/>
          <w:lang w:val="en-US"/>
        </w:rPr>
        <w:t>start-up</w:t>
      </w:r>
      <w:r w:rsidR="00F32BF3" w:rsidRPr="00983033">
        <w:rPr>
          <w:rFonts w:ascii="Times New Roman" w:hAnsi="Times New Roman" w:cs="Times New Roman"/>
          <w:bCs/>
          <w:sz w:val="24"/>
          <w:szCs w:val="24"/>
          <w:lang w:val="en-US"/>
        </w:rPr>
        <w:t xml:space="preserve"> </w:t>
      </w:r>
      <w:r w:rsidR="00785BDF" w:rsidRPr="00983033">
        <w:rPr>
          <w:rFonts w:ascii="Times New Roman" w:hAnsi="Times New Roman" w:cs="Times New Roman"/>
          <w:bCs/>
          <w:sz w:val="24"/>
          <w:szCs w:val="24"/>
          <w:lang w:val="en-US"/>
        </w:rPr>
        <w:t xml:space="preserve">regulation, is the possibility of a growth in the amount </w:t>
      </w:r>
      <w:r w:rsidR="00983033">
        <w:rPr>
          <w:rFonts w:ascii="Times New Roman" w:hAnsi="Times New Roman" w:cs="Times New Roman"/>
          <w:bCs/>
          <w:sz w:val="24"/>
          <w:szCs w:val="24"/>
          <w:lang w:val="en-US"/>
        </w:rPr>
        <w:t>of starters during 2006-2007</w:t>
      </w:r>
      <w:r w:rsidR="00785BDF" w:rsidRPr="00983033">
        <w:rPr>
          <w:rFonts w:ascii="Times New Roman" w:hAnsi="Times New Roman" w:cs="Times New Roman"/>
          <w:bCs/>
          <w:sz w:val="24"/>
          <w:szCs w:val="24"/>
          <w:lang w:val="en-US"/>
        </w:rPr>
        <w:t xml:space="preserve">. In their surveys they saw that about 30% of unemployed individuals would not start with a business without the </w:t>
      </w:r>
      <w:r w:rsidR="0008363F" w:rsidRPr="00983033">
        <w:rPr>
          <w:rFonts w:ascii="Times New Roman" w:hAnsi="Times New Roman" w:cs="Times New Roman"/>
          <w:bCs/>
          <w:sz w:val="24"/>
          <w:szCs w:val="24"/>
          <w:lang w:val="en-US"/>
        </w:rPr>
        <w:t>start-up</w:t>
      </w:r>
      <w:r w:rsidR="00AB640C" w:rsidRPr="00983033">
        <w:rPr>
          <w:rFonts w:ascii="Times New Roman" w:hAnsi="Times New Roman" w:cs="Times New Roman"/>
          <w:bCs/>
          <w:sz w:val="24"/>
          <w:szCs w:val="24"/>
          <w:lang w:val="en-US"/>
        </w:rPr>
        <w:t xml:space="preserve"> </w:t>
      </w:r>
      <w:r w:rsidR="00785BDF" w:rsidRPr="00983033">
        <w:rPr>
          <w:rFonts w:ascii="Times New Roman" w:hAnsi="Times New Roman" w:cs="Times New Roman"/>
          <w:bCs/>
          <w:sz w:val="24"/>
          <w:szCs w:val="24"/>
          <w:lang w:val="en-US"/>
        </w:rPr>
        <w:t>regulation.</w:t>
      </w:r>
      <w:r w:rsidR="003D07FF" w:rsidRPr="00983033">
        <w:rPr>
          <w:rFonts w:ascii="Times New Roman" w:hAnsi="Times New Roman" w:cs="Times New Roman"/>
          <w:bCs/>
          <w:sz w:val="24"/>
          <w:szCs w:val="24"/>
          <w:lang w:val="en-US"/>
        </w:rPr>
        <w:t xml:space="preserve"> They estimated that with the </w:t>
      </w:r>
      <w:r w:rsidR="0008363F" w:rsidRPr="00983033">
        <w:rPr>
          <w:rFonts w:ascii="Times New Roman" w:hAnsi="Times New Roman" w:cs="Times New Roman"/>
          <w:bCs/>
          <w:sz w:val="24"/>
          <w:szCs w:val="24"/>
          <w:lang w:val="en-US"/>
        </w:rPr>
        <w:t>start-up</w:t>
      </w:r>
      <w:r w:rsidR="00F32BF3" w:rsidRPr="00983033">
        <w:rPr>
          <w:rFonts w:ascii="Times New Roman" w:hAnsi="Times New Roman" w:cs="Times New Roman"/>
          <w:bCs/>
          <w:sz w:val="24"/>
          <w:szCs w:val="24"/>
          <w:lang w:val="en-US"/>
        </w:rPr>
        <w:t xml:space="preserve"> </w:t>
      </w:r>
      <w:r w:rsidR="003D07FF" w:rsidRPr="00983033">
        <w:rPr>
          <w:rFonts w:ascii="Times New Roman" w:hAnsi="Times New Roman" w:cs="Times New Roman"/>
          <w:bCs/>
          <w:sz w:val="24"/>
          <w:szCs w:val="24"/>
          <w:lang w:val="en-US"/>
        </w:rPr>
        <w:t xml:space="preserve">regulation there would be about a 1000 to 1500 extra starters. The actual increase in </w:t>
      </w:r>
      <w:r w:rsidR="003D07FF" w:rsidRPr="00983033">
        <w:rPr>
          <w:rFonts w:ascii="Times New Roman" w:hAnsi="Times New Roman" w:cs="Times New Roman"/>
          <w:bCs/>
          <w:sz w:val="24"/>
          <w:szCs w:val="24"/>
          <w:lang w:val="en-US"/>
        </w:rPr>
        <w:lastRenderedPageBreak/>
        <w:t xml:space="preserve">this period was higher, with nearly 2,000 people. Over half of these can therefore probably be attributed to the </w:t>
      </w:r>
      <w:r w:rsidR="0008363F" w:rsidRPr="00983033">
        <w:rPr>
          <w:rFonts w:ascii="Times New Roman" w:hAnsi="Times New Roman" w:cs="Times New Roman"/>
          <w:bCs/>
          <w:sz w:val="24"/>
          <w:szCs w:val="24"/>
          <w:lang w:val="en-US"/>
        </w:rPr>
        <w:t>start-up</w:t>
      </w:r>
      <w:r w:rsidR="00F32BF3" w:rsidRPr="00983033">
        <w:rPr>
          <w:rFonts w:ascii="Times New Roman" w:hAnsi="Times New Roman" w:cs="Times New Roman"/>
          <w:bCs/>
          <w:sz w:val="24"/>
          <w:szCs w:val="24"/>
          <w:lang w:val="en-US"/>
        </w:rPr>
        <w:t xml:space="preserve"> </w:t>
      </w:r>
      <w:r w:rsidR="003D07FF" w:rsidRPr="00983033">
        <w:rPr>
          <w:rFonts w:ascii="Times New Roman" w:hAnsi="Times New Roman" w:cs="Times New Roman"/>
          <w:bCs/>
          <w:sz w:val="24"/>
          <w:szCs w:val="24"/>
          <w:lang w:val="en-US"/>
        </w:rPr>
        <w:t>regulation</w:t>
      </w:r>
      <w:sdt>
        <w:sdtPr>
          <w:rPr>
            <w:rFonts w:ascii="Times New Roman" w:hAnsi="Times New Roman" w:cs="Times New Roman"/>
            <w:bCs/>
            <w:sz w:val="24"/>
            <w:szCs w:val="24"/>
            <w:lang w:val="en-US"/>
          </w:rPr>
          <w:id w:val="-956016568"/>
          <w:citation/>
        </w:sdtPr>
        <w:sdtEndPr/>
        <w:sdtContent>
          <w:r w:rsidR="003D07FF" w:rsidRPr="00983033">
            <w:rPr>
              <w:rFonts w:ascii="Times New Roman" w:hAnsi="Times New Roman" w:cs="Times New Roman"/>
              <w:bCs/>
              <w:sz w:val="24"/>
              <w:szCs w:val="24"/>
              <w:lang w:val="en-US"/>
            </w:rPr>
            <w:fldChar w:fldCharType="begin"/>
          </w:r>
          <w:r w:rsidR="003D07FF" w:rsidRPr="00983033">
            <w:rPr>
              <w:rFonts w:ascii="Times New Roman" w:hAnsi="Times New Roman" w:cs="Times New Roman"/>
              <w:bCs/>
              <w:sz w:val="24"/>
              <w:szCs w:val="24"/>
              <w:lang w:val="en-US"/>
            </w:rPr>
            <w:instrText xml:space="preserve"> CITATION Kok09 \l 1033 </w:instrText>
          </w:r>
          <w:r w:rsidR="003D07FF"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(Kok, Hop, &amp; Prins, 2009)</w:t>
          </w:r>
          <w:r w:rsidR="003D07FF" w:rsidRPr="00983033">
            <w:rPr>
              <w:rFonts w:ascii="Times New Roman" w:hAnsi="Times New Roman" w:cs="Times New Roman"/>
              <w:bCs/>
              <w:sz w:val="24"/>
              <w:szCs w:val="24"/>
              <w:lang w:val="en-US"/>
            </w:rPr>
            <w:fldChar w:fldCharType="end"/>
          </w:r>
        </w:sdtContent>
      </w:sdt>
      <w:r w:rsidR="003D07FF" w:rsidRPr="00983033">
        <w:rPr>
          <w:rFonts w:ascii="Times New Roman" w:hAnsi="Times New Roman" w:cs="Times New Roman"/>
          <w:bCs/>
          <w:sz w:val="24"/>
          <w:szCs w:val="24"/>
          <w:lang w:val="en-US"/>
        </w:rPr>
        <w:t xml:space="preserve">. </w:t>
      </w:r>
      <w:r w:rsidR="00970532" w:rsidRPr="00983033">
        <w:rPr>
          <w:rFonts w:ascii="Times New Roman" w:hAnsi="Times New Roman" w:cs="Times New Roman"/>
          <w:bCs/>
          <w:sz w:val="24"/>
          <w:szCs w:val="24"/>
          <w:lang w:val="en-US"/>
        </w:rPr>
        <w:t>After July 1, 2006 more women have started their own business than before, but they often choo</w:t>
      </w:r>
      <w:r w:rsidR="001079A6" w:rsidRPr="00983033">
        <w:rPr>
          <w:rFonts w:ascii="Times New Roman" w:hAnsi="Times New Roman" w:cs="Times New Roman"/>
          <w:bCs/>
          <w:sz w:val="24"/>
          <w:szCs w:val="24"/>
          <w:lang w:val="en-US"/>
        </w:rPr>
        <w:t>se the hour</w:t>
      </w:r>
      <w:r w:rsidR="00970532" w:rsidRPr="00983033">
        <w:rPr>
          <w:rFonts w:ascii="Times New Roman" w:hAnsi="Times New Roman" w:cs="Times New Roman"/>
          <w:bCs/>
          <w:sz w:val="24"/>
          <w:szCs w:val="24"/>
          <w:lang w:val="en-US"/>
        </w:rPr>
        <w:t xml:space="preserve"> settlement system. The reason given by Kok et al. for this is that women often have a partner that has enough income. </w:t>
      </w:r>
      <w:r w:rsidR="003C4E86" w:rsidRPr="00983033">
        <w:rPr>
          <w:rFonts w:ascii="Times New Roman" w:hAnsi="Times New Roman" w:cs="Times New Roman"/>
          <w:bCs/>
          <w:sz w:val="24"/>
          <w:szCs w:val="24"/>
          <w:lang w:val="en-US"/>
        </w:rPr>
        <w:t xml:space="preserve">Unemployed persons under 30 start a business less often than older people aged 30 to 50 years. Those who started after July 1, 2006 are older than those who </w:t>
      </w:r>
      <w:r w:rsidR="003C4E86" w:rsidRPr="00983033">
        <w:rPr>
          <w:rFonts w:ascii="Times New Roman" w:hAnsi="Times New Roman" w:cs="Times New Roman"/>
          <w:bCs/>
          <w:sz w:val="24"/>
          <w:szCs w:val="24"/>
          <w:lang w:val="en-US"/>
        </w:rPr>
        <w:lastRenderedPageBreak/>
        <w:t xml:space="preserve">started before July 1, 2006. Starters who use the </w:t>
      </w:r>
      <w:r w:rsidR="0008363F" w:rsidRPr="00983033">
        <w:rPr>
          <w:rFonts w:ascii="Times New Roman" w:hAnsi="Times New Roman" w:cs="Times New Roman"/>
          <w:bCs/>
          <w:sz w:val="24"/>
          <w:szCs w:val="24"/>
          <w:lang w:val="en-US"/>
        </w:rPr>
        <w:t>start-up</w:t>
      </w:r>
      <w:r w:rsidR="00983033">
        <w:rPr>
          <w:rFonts w:ascii="Times New Roman" w:hAnsi="Times New Roman" w:cs="Times New Roman"/>
          <w:bCs/>
          <w:sz w:val="24"/>
          <w:szCs w:val="24"/>
          <w:lang w:val="en-US"/>
        </w:rPr>
        <w:t xml:space="preserve"> </w:t>
      </w:r>
      <w:r w:rsidR="003C4E86" w:rsidRPr="00983033">
        <w:rPr>
          <w:rFonts w:ascii="Times New Roman" w:hAnsi="Times New Roman" w:cs="Times New Roman"/>
          <w:bCs/>
          <w:sz w:val="24"/>
          <w:szCs w:val="24"/>
          <w:lang w:val="en-US"/>
        </w:rPr>
        <w:t>regulation are more often in the age group 30 to 50 years than those who started after July 1, 2006 and use the</w:t>
      </w:r>
      <w:r w:rsidR="001079A6" w:rsidRPr="00983033">
        <w:rPr>
          <w:rFonts w:ascii="Times New Roman" w:hAnsi="Times New Roman" w:cs="Times New Roman"/>
          <w:bCs/>
          <w:sz w:val="24"/>
          <w:szCs w:val="24"/>
          <w:lang w:val="en-US"/>
        </w:rPr>
        <w:t xml:space="preserve"> hour</w:t>
      </w:r>
      <w:r w:rsidR="003C4E86" w:rsidRPr="00983033">
        <w:rPr>
          <w:rFonts w:ascii="Times New Roman" w:hAnsi="Times New Roman" w:cs="Times New Roman"/>
          <w:bCs/>
          <w:sz w:val="24"/>
          <w:szCs w:val="24"/>
          <w:lang w:val="en-US"/>
        </w:rPr>
        <w:t xml:space="preserve"> settlement system</w:t>
      </w:r>
      <w:sdt>
        <w:sdtPr>
          <w:rPr>
            <w:rFonts w:ascii="Times New Roman" w:hAnsi="Times New Roman" w:cs="Times New Roman"/>
            <w:bCs/>
            <w:sz w:val="24"/>
            <w:szCs w:val="24"/>
            <w:lang w:val="en-US"/>
          </w:rPr>
          <w:id w:val="-503909353"/>
          <w:citation/>
        </w:sdtPr>
        <w:sdtEndPr/>
        <w:sdtContent>
          <w:r w:rsidR="003C4E86" w:rsidRPr="00983033">
            <w:rPr>
              <w:rFonts w:ascii="Times New Roman" w:hAnsi="Times New Roman" w:cs="Times New Roman"/>
              <w:bCs/>
              <w:sz w:val="24"/>
              <w:szCs w:val="24"/>
              <w:lang w:val="en-US"/>
            </w:rPr>
            <w:fldChar w:fldCharType="begin"/>
          </w:r>
          <w:r w:rsidR="003C4E86" w:rsidRPr="00983033">
            <w:rPr>
              <w:rFonts w:ascii="Times New Roman" w:hAnsi="Times New Roman" w:cs="Times New Roman"/>
              <w:bCs/>
              <w:sz w:val="24"/>
              <w:szCs w:val="24"/>
              <w:lang w:val="en-US"/>
            </w:rPr>
            <w:instrText xml:space="preserve"> CITATION Kok09 \l 1033 </w:instrText>
          </w:r>
          <w:r w:rsidR="003C4E86"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(Kok, Hop, &amp; Prins, 2009)</w:t>
          </w:r>
          <w:r w:rsidR="003C4E86" w:rsidRPr="00983033">
            <w:rPr>
              <w:rFonts w:ascii="Times New Roman" w:hAnsi="Times New Roman" w:cs="Times New Roman"/>
              <w:bCs/>
              <w:sz w:val="24"/>
              <w:szCs w:val="24"/>
              <w:lang w:val="en-US"/>
            </w:rPr>
            <w:fldChar w:fldCharType="end"/>
          </w:r>
        </w:sdtContent>
      </w:sdt>
      <w:r w:rsidR="003C4E86" w:rsidRPr="00983033">
        <w:rPr>
          <w:rFonts w:ascii="Times New Roman" w:hAnsi="Times New Roman" w:cs="Times New Roman"/>
          <w:bCs/>
          <w:sz w:val="24"/>
          <w:szCs w:val="24"/>
          <w:lang w:val="en-US"/>
        </w:rPr>
        <w:t>.</w:t>
      </w:r>
      <w:r w:rsidR="00DB50A2" w:rsidRPr="00983033">
        <w:rPr>
          <w:rFonts w:ascii="Times New Roman" w:hAnsi="Times New Roman" w:cs="Times New Roman"/>
          <w:bCs/>
          <w:sz w:val="24"/>
          <w:szCs w:val="24"/>
          <w:lang w:val="en-US"/>
        </w:rPr>
        <w:t xml:space="preserve"> </w:t>
      </w:r>
      <w:r w:rsidR="001079A6" w:rsidRPr="00983033">
        <w:rPr>
          <w:rFonts w:ascii="Times New Roman" w:hAnsi="Times New Roman" w:cs="Times New Roman"/>
          <w:bCs/>
          <w:sz w:val="24"/>
          <w:szCs w:val="24"/>
          <w:lang w:val="en-US"/>
        </w:rPr>
        <w:t>They also found that s</w:t>
      </w:r>
      <w:r w:rsidR="00DB50A2" w:rsidRPr="00983033">
        <w:rPr>
          <w:rFonts w:ascii="Times New Roman" w:hAnsi="Times New Roman" w:cs="Times New Roman"/>
          <w:bCs/>
          <w:sz w:val="24"/>
          <w:szCs w:val="24"/>
          <w:lang w:val="en-US"/>
        </w:rPr>
        <w:t>ta</w:t>
      </w:r>
      <w:r w:rsidR="001079A6" w:rsidRPr="00983033">
        <w:rPr>
          <w:rFonts w:ascii="Times New Roman" w:hAnsi="Times New Roman" w:cs="Times New Roman"/>
          <w:bCs/>
          <w:sz w:val="24"/>
          <w:szCs w:val="24"/>
          <w:lang w:val="en-US"/>
        </w:rPr>
        <w:t xml:space="preserve">rters are more educated than those who choose not to start their own business: </w:t>
      </w:r>
      <w:r w:rsidR="00DB50A2" w:rsidRPr="00983033">
        <w:rPr>
          <w:rFonts w:ascii="Times New Roman" w:hAnsi="Times New Roman" w:cs="Times New Roman"/>
          <w:bCs/>
          <w:sz w:val="24"/>
          <w:szCs w:val="24"/>
          <w:lang w:val="en-US"/>
        </w:rPr>
        <w:t xml:space="preserve">the </w:t>
      </w:r>
      <w:r w:rsidR="001079A6" w:rsidRPr="00983033">
        <w:rPr>
          <w:rFonts w:ascii="Times New Roman" w:hAnsi="Times New Roman" w:cs="Times New Roman"/>
          <w:bCs/>
          <w:sz w:val="24"/>
          <w:szCs w:val="24"/>
          <w:lang w:val="en-US"/>
        </w:rPr>
        <w:t xml:space="preserve">group of starters contains </w:t>
      </w:r>
      <w:r w:rsidR="00DB50A2" w:rsidRPr="00983033">
        <w:rPr>
          <w:rFonts w:ascii="Times New Roman" w:hAnsi="Times New Roman" w:cs="Times New Roman"/>
          <w:bCs/>
          <w:sz w:val="24"/>
          <w:szCs w:val="24"/>
          <w:lang w:val="en-US"/>
        </w:rPr>
        <w:t>fewer unskilled and</w:t>
      </w:r>
      <w:r w:rsidR="001079A6" w:rsidRPr="00983033">
        <w:rPr>
          <w:rFonts w:ascii="Times New Roman" w:hAnsi="Times New Roman" w:cs="Times New Roman"/>
          <w:bCs/>
          <w:sz w:val="24"/>
          <w:szCs w:val="24"/>
          <w:lang w:val="en-US"/>
        </w:rPr>
        <w:t xml:space="preserve"> are</w:t>
      </w:r>
      <w:r w:rsidR="00DB50A2" w:rsidRPr="00983033">
        <w:rPr>
          <w:rFonts w:ascii="Times New Roman" w:hAnsi="Times New Roman" w:cs="Times New Roman"/>
          <w:bCs/>
          <w:sz w:val="24"/>
          <w:szCs w:val="24"/>
          <w:lang w:val="en-US"/>
        </w:rPr>
        <w:t xml:space="preserve"> more hi</w:t>
      </w:r>
      <w:r w:rsidR="001079A6" w:rsidRPr="00983033">
        <w:rPr>
          <w:rFonts w:ascii="Times New Roman" w:hAnsi="Times New Roman" w:cs="Times New Roman"/>
          <w:bCs/>
          <w:sz w:val="24"/>
          <w:szCs w:val="24"/>
          <w:lang w:val="en-US"/>
        </w:rPr>
        <w:t>ghly educated than the group non-starters. The group who</w:t>
      </w:r>
      <w:r w:rsidR="00DB50A2" w:rsidRPr="00983033">
        <w:rPr>
          <w:rFonts w:ascii="Times New Roman" w:hAnsi="Times New Roman" w:cs="Times New Roman"/>
          <w:bCs/>
          <w:sz w:val="24"/>
          <w:szCs w:val="24"/>
          <w:lang w:val="en-US"/>
        </w:rPr>
        <w:t xml:space="preserve"> started after July 1, 2006 contains some less educated and more low-skilled than the group that started before July 1, 2006. </w:t>
      </w:r>
      <w:r w:rsidR="001079A6" w:rsidRPr="00983033">
        <w:rPr>
          <w:rFonts w:ascii="Times New Roman" w:hAnsi="Times New Roman" w:cs="Times New Roman"/>
          <w:bCs/>
          <w:sz w:val="24"/>
          <w:szCs w:val="24"/>
          <w:lang w:val="en-US"/>
        </w:rPr>
        <w:t xml:space="preserve">This applies </w:t>
      </w:r>
      <w:r w:rsidR="00DB50A2" w:rsidRPr="00983033">
        <w:rPr>
          <w:rFonts w:ascii="Times New Roman" w:hAnsi="Times New Roman" w:cs="Times New Roman"/>
          <w:bCs/>
          <w:sz w:val="24"/>
          <w:szCs w:val="24"/>
          <w:lang w:val="en-US"/>
        </w:rPr>
        <w:t xml:space="preserve">even more for those </w:t>
      </w:r>
      <w:r w:rsidR="00DB50A2" w:rsidRPr="00983033">
        <w:rPr>
          <w:rFonts w:ascii="Times New Roman" w:hAnsi="Times New Roman" w:cs="Times New Roman"/>
          <w:bCs/>
          <w:sz w:val="24"/>
          <w:szCs w:val="24"/>
          <w:lang w:val="en-US"/>
        </w:rPr>
        <w:lastRenderedPageBreak/>
        <w:t>who start with</w:t>
      </w:r>
      <w:r w:rsidR="001079A6" w:rsidRPr="00983033">
        <w:rPr>
          <w:rFonts w:ascii="Times New Roman" w:hAnsi="Times New Roman" w:cs="Times New Roman"/>
          <w:bCs/>
          <w:sz w:val="24"/>
          <w:szCs w:val="24"/>
          <w:lang w:val="en-US"/>
        </w:rPr>
        <w:t xml:space="preserve"> the</w:t>
      </w:r>
      <w:r w:rsidR="00DB50A2" w:rsidRPr="00983033">
        <w:rPr>
          <w:rFonts w:ascii="Times New Roman" w:hAnsi="Times New Roman" w:cs="Times New Roman"/>
          <w:bCs/>
          <w:sz w:val="24"/>
          <w:szCs w:val="24"/>
          <w:lang w:val="en-US"/>
        </w:rPr>
        <w:t xml:space="preserve"> hour settlement</w:t>
      </w:r>
      <w:r w:rsidR="001079A6" w:rsidRPr="00983033">
        <w:rPr>
          <w:rFonts w:ascii="Times New Roman" w:hAnsi="Times New Roman" w:cs="Times New Roman"/>
          <w:bCs/>
          <w:sz w:val="24"/>
          <w:szCs w:val="24"/>
          <w:lang w:val="en-US"/>
        </w:rPr>
        <w:t xml:space="preserve"> system</w:t>
      </w:r>
      <w:r w:rsidR="00DB50A2" w:rsidRPr="00983033">
        <w:rPr>
          <w:rFonts w:ascii="Times New Roman" w:hAnsi="Times New Roman" w:cs="Times New Roman"/>
          <w:bCs/>
          <w:sz w:val="24"/>
          <w:szCs w:val="24"/>
          <w:lang w:val="en-US"/>
        </w:rPr>
        <w:t xml:space="preserve"> than for those</w:t>
      </w:r>
      <w:r w:rsidR="001079A6" w:rsidRPr="00983033">
        <w:rPr>
          <w:rFonts w:ascii="Times New Roman" w:hAnsi="Times New Roman" w:cs="Times New Roman"/>
          <w:bCs/>
          <w:sz w:val="24"/>
          <w:szCs w:val="24"/>
          <w:lang w:val="en-US"/>
        </w:rPr>
        <w:t xml:space="preserve"> starting with the </w:t>
      </w:r>
      <w:r w:rsidR="0008363F" w:rsidRPr="00983033">
        <w:rPr>
          <w:rFonts w:ascii="Times New Roman" w:hAnsi="Times New Roman" w:cs="Times New Roman"/>
          <w:bCs/>
          <w:sz w:val="24"/>
          <w:szCs w:val="24"/>
          <w:lang w:val="en-US"/>
        </w:rPr>
        <w:t>start-up</w:t>
      </w:r>
      <w:r w:rsidR="0099223F">
        <w:rPr>
          <w:rFonts w:ascii="Times New Roman" w:hAnsi="Times New Roman" w:cs="Times New Roman"/>
          <w:bCs/>
          <w:sz w:val="24"/>
          <w:szCs w:val="24"/>
          <w:lang w:val="en-US"/>
        </w:rPr>
        <w:t xml:space="preserve"> </w:t>
      </w:r>
      <w:r w:rsidR="001079A6" w:rsidRPr="00983033">
        <w:rPr>
          <w:rFonts w:ascii="Times New Roman" w:hAnsi="Times New Roman" w:cs="Times New Roman"/>
          <w:bCs/>
          <w:sz w:val="24"/>
          <w:szCs w:val="24"/>
          <w:lang w:val="en-US"/>
        </w:rPr>
        <w:t>regulation</w:t>
      </w:r>
      <w:sdt>
        <w:sdtPr>
          <w:rPr>
            <w:rFonts w:ascii="Times New Roman" w:hAnsi="Times New Roman" w:cs="Times New Roman"/>
            <w:bCs/>
            <w:sz w:val="24"/>
            <w:szCs w:val="24"/>
            <w:lang w:val="en-US"/>
          </w:rPr>
          <w:id w:val="1726721796"/>
          <w:citation/>
        </w:sdtPr>
        <w:sdtEndPr/>
        <w:sdtContent>
          <w:r w:rsidR="001079A6" w:rsidRPr="00983033">
            <w:rPr>
              <w:rFonts w:ascii="Times New Roman" w:hAnsi="Times New Roman" w:cs="Times New Roman"/>
              <w:bCs/>
              <w:sz w:val="24"/>
              <w:szCs w:val="24"/>
              <w:lang w:val="en-US"/>
            </w:rPr>
            <w:fldChar w:fldCharType="begin"/>
          </w:r>
          <w:r w:rsidR="001079A6" w:rsidRPr="00983033">
            <w:rPr>
              <w:rFonts w:ascii="Times New Roman" w:hAnsi="Times New Roman" w:cs="Times New Roman"/>
              <w:bCs/>
              <w:sz w:val="24"/>
              <w:szCs w:val="24"/>
              <w:lang w:val="en-US"/>
            </w:rPr>
            <w:instrText xml:space="preserve"> CITATION Kok09 \l 1033 </w:instrText>
          </w:r>
          <w:r w:rsidR="001079A6"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(Kok, Hop, &amp; Prins, 2009)</w:t>
          </w:r>
          <w:r w:rsidR="001079A6" w:rsidRPr="00983033">
            <w:rPr>
              <w:rFonts w:ascii="Times New Roman" w:hAnsi="Times New Roman" w:cs="Times New Roman"/>
              <w:bCs/>
              <w:sz w:val="24"/>
              <w:szCs w:val="24"/>
              <w:lang w:val="en-US"/>
            </w:rPr>
            <w:fldChar w:fldCharType="end"/>
          </w:r>
        </w:sdtContent>
      </w:sdt>
      <w:r w:rsidR="001079A6" w:rsidRPr="00983033">
        <w:rPr>
          <w:rFonts w:ascii="Times New Roman" w:hAnsi="Times New Roman" w:cs="Times New Roman"/>
          <w:bCs/>
          <w:sz w:val="24"/>
          <w:szCs w:val="24"/>
          <w:lang w:val="en-US"/>
        </w:rPr>
        <w:t>.</w:t>
      </w:r>
      <w:r w:rsidR="005627E9" w:rsidRPr="00983033">
        <w:rPr>
          <w:rFonts w:ascii="Times New Roman" w:hAnsi="Times New Roman" w:cs="Times New Roman"/>
          <w:bCs/>
          <w:sz w:val="24"/>
          <w:szCs w:val="24"/>
          <w:lang w:val="en-US"/>
        </w:rPr>
        <w:t xml:space="preserve"> They also investigated what revenues those who use the </w:t>
      </w:r>
      <w:r w:rsidR="0008363F" w:rsidRPr="00983033">
        <w:rPr>
          <w:rFonts w:ascii="Times New Roman" w:hAnsi="Times New Roman" w:cs="Times New Roman"/>
          <w:bCs/>
          <w:sz w:val="24"/>
          <w:szCs w:val="24"/>
          <w:lang w:val="en-US"/>
        </w:rPr>
        <w:t>start-up</w:t>
      </w:r>
      <w:r w:rsidR="00F32BF3" w:rsidRPr="00983033">
        <w:rPr>
          <w:rFonts w:ascii="Times New Roman" w:hAnsi="Times New Roman" w:cs="Times New Roman"/>
          <w:bCs/>
          <w:sz w:val="24"/>
          <w:szCs w:val="24"/>
          <w:lang w:val="en-US"/>
        </w:rPr>
        <w:t xml:space="preserve"> </w:t>
      </w:r>
      <w:r w:rsidR="005627E9" w:rsidRPr="00983033">
        <w:rPr>
          <w:rFonts w:ascii="Times New Roman" w:hAnsi="Times New Roman" w:cs="Times New Roman"/>
          <w:bCs/>
          <w:sz w:val="24"/>
          <w:szCs w:val="24"/>
          <w:lang w:val="en-US"/>
        </w:rPr>
        <w:t xml:space="preserve">regulation and those who use the hour settlement system received after a few years of starting a business. Their conclusion was as follows: </w:t>
      </w:r>
      <w:r w:rsidR="000A46C6" w:rsidRPr="00983033">
        <w:rPr>
          <w:rFonts w:ascii="Times New Roman" w:hAnsi="Times New Roman" w:cs="Times New Roman"/>
          <w:bCs/>
          <w:sz w:val="24"/>
          <w:szCs w:val="24"/>
          <w:lang w:val="en-US"/>
        </w:rPr>
        <w:t xml:space="preserve">Starters who use the </w:t>
      </w:r>
      <w:r w:rsidR="0008363F" w:rsidRPr="00983033">
        <w:rPr>
          <w:rFonts w:ascii="Times New Roman" w:hAnsi="Times New Roman" w:cs="Times New Roman"/>
          <w:bCs/>
          <w:sz w:val="24"/>
          <w:szCs w:val="24"/>
          <w:lang w:val="en-US"/>
        </w:rPr>
        <w:t>start-up</w:t>
      </w:r>
      <w:r w:rsidR="00F32BF3" w:rsidRPr="00983033">
        <w:rPr>
          <w:rFonts w:ascii="Times New Roman" w:hAnsi="Times New Roman" w:cs="Times New Roman"/>
          <w:bCs/>
          <w:sz w:val="24"/>
          <w:szCs w:val="24"/>
          <w:lang w:val="en-US"/>
        </w:rPr>
        <w:t xml:space="preserve"> </w:t>
      </w:r>
      <w:r w:rsidR="000A46C6" w:rsidRPr="00983033">
        <w:rPr>
          <w:rFonts w:ascii="Times New Roman" w:hAnsi="Times New Roman" w:cs="Times New Roman"/>
          <w:bCs/>
          <w:sz w:val="24"/>
          <w:szCs w:val="24"/>
          <w:lang w:val="en-US"/>
        </w:rPr>
        <w:t xml:space="preserve">regulation have revenues that are slightly lower in the first year than starters using the hour settlement system. </w:t>
      </w:r>
      <w:r w:rsidR="00E308ED" w:rsidRPr="00983033">
        <w:rPr>
          <w:rFonts w:ascii="Times New Roman" w:hAnsi="Times New Roman" w:cs="Times New Roman"/>
          <w:bCs/>
          <w:sz w:val="24"/>
          <w:szCs w:val="24"/>
          <w:lang w:val="en-US"/>
        </w:rPr>
        <w:t xml:space="preserve">Those using the </w:t>
      </w:r>
      <w:r w:rsidR="0008363F" w:rsidRPr="00983033">
        <w:rPr>
          <w:rFonts w:ascii="Times New Roman" w:hAnsi="Times New Roman" w:cs="Times New Roman"/>
          <w:bCs/>
          <w:sz w:val="24"/>
          <w:szCs w:val="24"/>
          <w:lang w:val="en-US"/>
        </w:rPr>
        <w:t>start-up</w:t>
      </w:r>
      <w:r w:rsidR="00C722DD" w:rsidRPr="00983033">
        <w:rPr>
          <w:rFonts w:ascii="Times New Roman" w:hAnsi="Times New Roman" w:cs="Times New Roman"/>
          <w:bCs/>
          <w:sz w:val="24"/>
          <w:szCs w:val="24"/>
          <w:lang w:val="en-US"/>
        </w:rPr>
        <w:t xml:space="preserve"> </w:t>
      </w:r>
      <w:r w:rsidR="00E308ED" w:rsidRPr="00983033">
        <w:rPr>
          <w:rFonts w:ascii="Times New Roman" w:hAnsi="Times New Roman" w:cs="Times New Roman"/>
          <w:bCs/>
          <w:sz w:val="24"/>
          <w:szCs w:val="24"/>
          <w:lang w:val="en-US"/>
        </w:rPr>
        <w:t xml:space="preserve">regulation also have less profit than others in the </w:t>
      </w:r>
      <w:r w:rsidR="00E308ED" w:rsidRPr="00983033">
        <w:rPr>
          <w:rFonts w:ascii="Times New Roman" w:hAnsi="Times New Roman" w:cs="Times New Roman"/>
          <w:bCs/>
          <w:sz w:val="24"/>
          <w:szCs w:val="24"/>
          <w:lang w:val="en-US"/>
        </w:rPr>
        <w:lastRenderedPageBreak/>
        <w:t>first year and second year of business.</w:t>
      </w:r>
      <w:r w:rsidR="005C28CA" w:rsidRPr="00983033">
        <w:rPr>
          <w:rFonts w:ascii="Times New Roman" w:hAnsi="Times New Roman" w:cs="Times New Roman"/>
          <w:bCs/>
          <w:sz w:val="24"/>
          <w:szCs w:val="24"/>
          <w:lang w:val="en-US"/>
        </w:rPr>
        <w:t xml:space="preserve"> </w:t>
      </w:r>
      <w:r w:rsidR="00BA7210" w:rsidRPr="00983033">
        <w:rPr>
          <w:rFonts w:ascii="Times New Roman" w:hAnsi="Times New Roman" w:cs="Times New Roman"/>
          <w:bCs/>
          <w:sz w:val="24"/>
          <w:szCs w:val="24"/>
          <w:lang w:val="en-US"/>
        </w:rPr>
        <w:t>Another result concerns the in- and outflow of people into the unemployment benefit</w:t>
      </w:r>
      <w:r w:rsidR="006E0216" w:rsidRPr="00983033">
        <w:rPr>
          <w:rFonts w:ascii="Times New Roman" w:hAnsi="Times New Roman" w:cs="Times New Roman"/>
          <w:bCs/>
          <w:sz w:val="24"/>
          <w:szCs w:val="24"/>
          <w:lang w:val="en-US"/>
        </w:rPr>
        <w:t xml:space="preserve"> where Kok et al. came to the following conclusions</w:t>
      </w:r>
      <w:r w:rsidR="00F66E50" w:rsidRPr="00983033">
        <w:rPr>
          <w:rFonts w:ascii="Times New Roman" w:hAnsi="Times New Roman" w:cs="Times New Roman"/>
          <w:bCs/>
          <w:sz w:val="24"/>
          <w:szCs w:val="24"/>
          <w:lang w:val="en-US"/>
        </w:rPr>
        <w:t xml:space="preserve">: </w:t>
      </w:r>
      <w:r w:rsidR="00310400" w:rsidRPr="00983033">
        <w:rPr>
          <w:rFonts w:ascii="Times New Roman" w:hAnsi="Times New Roman" w:cs="Times New Roman"/>
          <w:bCs/>
          <w:sz w:val="24"/>
          <w:szCs w:val="24"/>
          <w:lang w:val="en-US"/>
        </w:rPr>
        <w:t xml:space="preserve">First of all, those using the </w:t>
      </w:r>
      <w:r w:rsidR="0008363F" w:rsidRPr="00983033">
        <w:rPr>
          <w:rFonts w:ascii="Times New Roman" w:hAnsi="Times New Roman" w:cs="Times New Roman"/>
          <w:bCs/>
          <w:sz w:val="24"/>
          <w:szCs w:val="24"/>
          <w:lang w:val="en-US"/>
        </w:rPr>
        <w:t>start-up</w:t>
      </w:r>
      <w:r w:rsidR="00F32BF3" w:rsidRPr="00983033">
        <w:rPr>
          <w:rFonts w:ascii="Times New Roman" w:hAnsi="Times New Roman" w:cs="Times New Roman"/>
          <w:bCs/>
          <w:sz w:val="24"/>
          <w:szCs w:val="24"/>
          <w:lang w:val="en-US"/>
        </w:rPr>
        <w:t xml:space="preserve"> </w:t>
      </w:r>
      <w:r w:rsidR="00310400" w:rsidRPr="00983033">
        <w:rPr>
          <w:rFonts w:ascii="Times New Roman" w:hAnsi="Times New Roman" w:cs="Times New Roman"/>
          <w:bCs/>
          <w:sz w:val="24"/>
          <w:szCs w:val="24"/>
          <w:lang w:val="en-US"/>
        </w:rPr>
        <w:t xml:space="preserve">regulation flow out of the unemployment benefit less often than those that use the hour settlement system. This result is hardly surprising seeing that in the </w:t>
      </w:r>
      <w:r w:rsidR="0008363F" w:rsidRPr="00983033">
        <w:rPr>
          <w:rFonts w:ascii="Times New Roman" w:hAnsi="Times New Roman" w:cs="Times New Roman"/>
          <w:bCs/>
          <w:sz w:val="24"/>
          <w:szCs w:val="24"/>
          <w:lang w:val="en-US"/>
        </w:rPr>
        <w:t>start-up</w:t>
      </w:r>
      <w:r w:rsidR="00C722DD" w:rsidRPr="00983033">
        <w:rPr>
          <w:rFonts w:ascii="Times New Roman" w:hAnsi="Times New Roman" w:cs="Times New Roman"/>
          <w:bCs/>
          <w:sz w:val="24"/>
          <w:szCs w:val="24"/>
          <w:lang w:val="en-US"/>
        </w:rPr>
        <w:t xml:space="preserve"> </w:t>
      </w:r>
      <w:r w:rsidR="00310400" w:rsidRPr="00983033">
        <w:rPr>
          <w:rFonts w:ascii="Times New Roman" w:hAnsi="Times New Roman" w:cs="Times New Roman"/>
          <w:bCs/>
          <w:sz w:val="24"/>
          <w:szCs w:val="24"/>
          <w:lang w:val="en-US"/>
        </w:rPr>
        <w:t>regulation benefits are retained for six months</w:t>
      </w:r>
      <w:sdt>
        <w:sdtPr>
          <w:rPr>
            <w:rFonts w:ascii="Times New Roman" w:hAnsi="Times New Roman" w:cs="Times New Roman"/>
            <w:bCs/>
            <w:sz w:val="24"/>
            <w:szCs w:val="24"/>
            <w:lang w:val="en-US"/>
          </w:rPr>
          <w:id w:val="-1705236388"/>
          <w:citation/>
        </w:sdtPr>
        <w:sdtEndPr/>
        <w:sdtContent>
          <w:r w:rsidR="00310400" w:rsidRPr="00983033">
            <w:rPr>
              <w:rFonts w:ascii="Times New Roman" w:hAnsi="Times New Roman" w:cs="Times New Roman"/>
              <w:bCs/>
              <w:sz w:val="24"/>
              <w:szCs w:val="24"/>
              <w:lang w:val="en-US"/>
            </w:rPr>
            <w:fldChar w:fldCharType="begin"/>
          </w:r>
          <w:r w:rsidR="00310400" w:rsidRPr="00983033">
            <w:rPr>
              <w:rFonts w:ascii="Times New Roman" w:hAnsi="Times New Roman" w:cs="Times New Roman"/>
              <w:bCs/>
              <w:sz w:val="24"/>
              <w:szCs w:val="24"/>
              <w:lang w:val="en-US"/>
            </w:rPr>
            <w:instrText xml:space="preserve"> CITATION Kok09 \l 1033 </w:instrText>
          </w:r>
          <w:r w:rsidR="00310400"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(Kok, Hop, &amp; Prins, 2009)</w:t>
          </w:r>
          <w:r w:rsidR="00310400" w:rsidRPr="00983033">
            <w:rPr>
              <w:rFonts w:ascii="Times New Roman" w:hAnsi="Times New Roman" w:cs="Times New Roman"/>
              <w:bCs/>
              <w:sz w:val="24"/>
              <w:szCs w:val="24"/>
              <w:lang w:val="en-US"/>
            </w:rPr>
            <w:fldChar w:fldCharType="end"/>
          </w:r>
        </w:sdtContent>
      </w:sdt>
      <w:r w:rsidR="00310400" w:rsidRPr="00983033">
        <w:rPr>
          <w:rFonts w:ascii="Times New Roman" w:hAnsi="Times New Roman" w:cs="Times New Roman"/>
          <w:bCs/>
          <w:sz w:val="24"/>
          <w:szCs w:val="24"/>
          <w:lang w:val="en-US"/>
        </w:rPr>
        <w:t xml:space="preserve">. Secondly, after a year the chances of being out of the unemployment benefit scheme are higher for those with the </w:t>
      </w:r>
      <w:r w:rsidR="0008363F" w:rsidRPr="00983033">
        <w:rPr>
          <w:rFonts w:ascii="Times New Roman" w:hAnsi="Times New Roman" w:cs="Times New Roman"/>
          <w:bCs/>
          <w:sz w:val="24"/>
          <w:szCs w:val="24"/>
          <w:lang w:val="en-US"/>
        </w:rPr>
        <w:t>start-up</w:t>
      </w:r>
      <w:r w:rsidR="00114CF6" w:rsidRPr="00983033">
        <w:rPr>
          <w:rFonts w:ascii="Times New Roman" w:hAnsi="Times New Roman" w:cs="Times New Roman"/>
          <w:bCs/>
          <w:sz w:val="24"/>
          <w:szCs w:val="24"/>
          <w:lang w:val="en-US"/>
        </w:rPr>
        <w:t xml:space="preserve"> </w:t>
      </w:r>
      <w:r w:rsidR="00310400" w:rsidRPr="00983033">
        <w:rPr>
          <w:rFonts w:ascii="Times New Roman" w:hAnsi="Times New Roman" w:cs="Times New Roman"/>
          <w:bCs/>
          <w:sz w:val="24"/>
          <w:szCs w:val="24"/>
          <w:lang w:val="en-US"/>
        </w:rPr>
        <w:t>regulation.</w:t>
      </w:r>
      <w:r w:rsidR="00682133" w:rsidRPr="00983033">
        <w:rPr>
          <w:rFonts w:ascii="Times New Roman" w:hAnsi="Times New Roman" w:cs="Times New Roman"/>
          <w:bCs/>
          <w:sz w:val="24"/>
          <w:szCs w:val="24"/>
          <w:lang w:val="en-US"/>
        </w:rPr>
        <w:t xml:space="preserve"> Thirdly, </w:t>
      </w:r>
      <w:r w:rsidR="00682133" w:rsidRPr="00983033">
        <w:rPr>
          <w:rFonts w:ascii="Times New Roman" w:hAnsi="Times New Roman" w:cs="Times New Roman"/>
          <w:bCs/>
          <w:sz w:val="24"/>
          <w:szCs w:val="24"/>
          <w:lang w:val="en-US"/>
        </w:rPr>
        <w:lastRenderedPageBreak/>
        <w:t xml:space="preserve">those who start their own business with the </w:t>
      </w:r>
      <w:r w:rsidR="0008363F" w:rsidRPr="00983033">
        <w:rPr>
          <w:rFonts w:ascii="Times New Roman" w:hAnsi="Times New Roman" w:cs="Times New Roman"/>
          <w:bCs/>
          <w:sz w:val="24"/>
          <w:szCs w:val="24"/>
          <w:lang w:val="en-US"/>
        </w:rPr>
        <w:t>start-up</w:t>
      </w:r>
      <w:r w:rsidR="00114CF6" w:rsidRPr="00983033">
        <w:rPr>
          <w:rFonts w:ascii="Times New Roman" w:hAnsi="Times New Roman" w:cs="Times New Roman"/>
          <w:bCs/>
          <w:sz w:val="24"/>
          <w:szCs w:val="24"/>
          <w:lang w:val="en-US"/>
        </w:rPr>
        <w:t xml:space="preserve"> </w:t>
      </w:r>
      <w:r w:rsidR="00682133" w:rsidRPr="00983033">
        <w:rPr>
          <w:rFonts w:ascii="Times New Roman" w:hAnsi="Times New Roman" w:cs="Times New Roman"/>
          <w:bCs/>
          <w:sz w:val="24"/>
          <w:szCs w:val="24"/>
          <w:lang w:val="en-US"/>
        </w:rPr>
        <w:t>regulation are less likely to go back to using unemployment benefits than those using the hour settlement system.</w:t>
      </w:r>
      <w:r w:rsidR="00D35E22" w:rsidRPr="00983033">
        <w:rPr>
          <w:rFonts w:ascii="Times New Roman" w:hAnsi="Times New Roman" w:cs="Times New Roman"/>
          <w:bCs/>
          <w:sz w:val="24"/>
          <w:szCs w:val="24"/>
          <w:lang w:val="en-US"/>
        </w:rPr>
        <w:t xml:space="preserve"> Finally, the outflow chances of starters in general is smaller than those who are using unemployment benefits but do not choose for entrepreneurship in the first six months. </w:t>
      </w:r>
    </w:p>
    <w:p w:rsidR="00326198" w:rsidRPr="00983033" w:rsidRDefault="00D35E22" w:rsidP="00A3643E">
      <w:pPr>
        <w:jc w:val="both"/>
        <w:rPr>
          <w:rFonts w:ascii="Times New Roman" w:hAnsi="Times New Roman" w:cs="Times New Roman"/>
          <w:bCs/>
          <w:sz w:val="24"/>
          <w:szCs w:val="24"/>
          <w:lang w:val="en-US"/>
        </w:rPr>
      </w:pPr>
      <w:r w:rsidRPr="00983033">
        <w:rPr>
          <w:rFonts w:ascii="Times New Roman" w:hAnsi="Times New Roman" w:cs="Times New Roman"/>
          <w:bCs/>
          <w:sz w:val="24"/>
          <w:szCs w:val="24"/>
          <w:lang w:val="en-US"/>
        </w:rPr>
        <w:t xml:space="preserve">In the final part of the research done by Kok et al. effects of the </w:t>
      </w:r>
      <w:r w:rsidR="0008363F" w:rsidRPr="00983033">
        <w:rPr>
          <w:rFonts w:ascii="Times New Roman" w:hAnsi="Times New Roman" w:cs="Times New Roman"/>
          <w:bCs/>
          <w:sz w:val="24"/>
          <w:szCs w:val="24"/>
          <w:lang w:val="en-US"/>
        </w:rPr>
        <w:t>start-up</w:t>
      </w:r>
      <w:r w:rsidR="00114CF6" w:rsidRPr="00983033">
        <w:rPr>
          <w:rFonts w:ascii="Times New Roman" w:hAnsi="Times New Roman" w:cs="Times New Roman"/>
          <w:bCs/>
          <w:sz w:val="24"/>
          <w:szCs w:val="24"/>
          <w:lang w:val="en-US"/>
        </w:rPr>
        <w:t xml:space="preserve"> </w:t>
      </w:r>
      <w:r w:rsidR="00E70297" w:rsidRPr="00983033">
        <w:rPr>
          <w:rFonts w:ascii="Times New Roman" w:hAnsi="Times New Roman" w:cs="Times New Roman"/>
          <w:bCs/>
          <w:sz w:val="24"/>
          <w:szCs w:val="24"/>
          <w:lang w:val="en-US"/>
        </w:rPr>
        <w:t xml:space="preserve">regulation are discussed which are the effects on the cost of unemployment benefit, effect on the execution </w:t>
      </w:r>
      <w:r w:rsidR="00E70297" w:rsidRPr="00983033">
        <w:rPr>
          <w:rFonts w:ascii="Times New Roman" w:hAnsi="Times New Roman" w:cs="Times New Roman"/>
          <w:bCs/>
          <w:sz w:val="24"/>
          <w:szCs w:val="24"/>
          <w:lang w:val="en-US"/>
        </w:rPr>
        <w:lastRenderedPageBreak/>
        <w:t xml:space="preserve">costs and other effects. </w:t>
      </w:r>
      <w:r w:rsidR="006D1C47" w:rsidRPr="00983033">
        <w:rPr>
          <w:rFonts w:ascii="Times New Roman" w:hAnsi="Times New Roman" w:cs="Times New Roman"/>
          <w:bCs/>
          <w:sz w:val="24"/>
          <w:szCs w:val="24"/>
          <w:lang w:val="en-US"/>
        </w:rPr>
        <w:t xml:space="preserve">They conclude that the effect on the </w:t>
      </w:r>
      <w:r w:rsidR="006550BA" w:rsidRPr="00983033">
        <w:rPr>
          <w:rFonts w:ascii="Times New Roman" w:hAnsi="Times New Roman" w:cs="Times New Roman"/>
          <w:bCs/>
          <w:sz w:val="24"/>
          <w:szCs w:val="24"/>
          <w:lang w:val="en-US"/>
        </w:rPr>
        <w:t>unemployment benefit cost is caused</w:t>
      </w:r>
      <w:r w:rsidR="006D1C47" w:rsidRPr="00983033">
        <w:rPr>
          <w:rFonts w:ascii="Times New Roman" w:hAnsi="Times New Roman" w:cs="Times New Roman"/>
          <w:bCs/>
          <w:sz w:val="24"/>
          <w:szCs w:val="24"/>
          <w:lang w:val="en-US"/>
        </w:rPr>
        <w:t xml:space="preserve"> by the difference in the chances of flowing out of unemployment compared to the situation before July 1, 2006, the difference in the chance of going back to using unemployment benefit and the difference in the discount on the benefit as a result of using either the </w:t>
      </w:r>
      <w:r w:rsidR="0008363F" w:rsidRPr="00983033">
        <w:rPr>
          <w:rFonts w:ascii="Times New Roman" w:hAnsi="Times New Roman" w:cs="Times New Roman"/>
          <w:bCs/>
          <w:sz w:val="24"/>
          <w:szCs w:val="24"/>
          <w:lang w:val="en-US"/>
        </w:rPr>
        <w:t>start-up</w:t>
      </w:r>
      <w:r w:rsidR="00AF2606" w:rsidRPr="00983033">
        <w:rPr>
          <w:rFonts w:ascii="Times New Roman" w:hAnsi="Times New Roman" w:cs="Times New Roman"/>
          <w:bCs/>
          <w:sz w:val="24"/>
          <w:szCs w:val="24"/>
          <w:lang w:val="en-US"/>
        </w:rPr>
        <w:t xml:space="preserve"> </w:t>
      </w:r>
      <w:r w:rsidR="006D1C47" w:rsidRPr="00983033">
        <w:rPr>
          <w:rFonts w:ascii="Times New Roman" w:hAnsi="Times New Roman" w:cs="Times New Roman"/>
          <w:bCs/>
          <w:sz w:val="24"/>
          <w:szCs w:val="24"/>
          <w:lang w:val="en-US"/>
        </w:rPr>
        <w:t>regulation or the hour settlement system.</w:t>
      </w:r>
      <w:r w:rsidR="006550BA" w:rsidRPr="00983033">
        <w:rPr>
          <w:rFonts w:ascii="Times New Roman" w:hAnsi="Times New Roman" w:cs="Times New Roman"/>
          <w:bCs/>
          <w:sz w:val="24"/>
          <w:szCs w:val="24"/>
          <w:lang w:val="en-US"/>
        </w:rPr>
        <w:t xml:space="preserve"> The unemployment benefit costs</w:t>
      </w:r>
      <w:r w:rsidR="003E488F" w:rsidRPr="00983033">
        <w:rPr>
          <w:rFonts w:ascii="Times New Roman" w:hAnsi="Times New Roman" w:cs="Times New Roman"/>
          <w:bCs/>
          <w:sz w:val="24"/>
          <w:szCs w:val="24"/>
          <w:lang w:val="en-US"/>
        </w:rPr>
        <w:t xml:space="preserve"> for starters with the hour settlement system after July 1, 2006 is €400 to €500 lower than </w:t>
      </w:r>
      <w:r w:rsidR="003E488F" w:rsidRPr="00983033">
        <w:rPr>
          <w:rFonts w:ascii="Times New Roman" w:hAnsi="Times New Roman" w:cs="Times New Roman"/>
          <w:bCs/>
          <w:sz w:val="24"/>
          <w:szCs w:val="24"/>
          <w:lang w:val="en-US"/>
        </w:rPr>
        <w:lastRenderedPageBreak/>
        <w:t>those starting before July 1, 2006 due to a difference in outflow and inflow</w:t>
      </w:r>
      <w:r w:rsidR="002A7220" w:rsidRPr="00983033">
        <w:rPr>
          <w:rFonts w:ascii="Times New Roman" w:hAnsi="Times New Roman" w:cs="Times New Roman"/>
          <w:bCs/>
          <w:sz w:val="24"/>
          <w:szCs w:val="24"/>
          <w:lang w:val="en-US"/>
        </w:rPr>
        <w:t xml:space="preserve"> </w:t>
      </w:r>
      <w:r w:rsidR="003E488F" w:rsidRPr="00983033">
        <w:rPr>
          <w:rFonts w:ascii="Times New Roman" w:hAnsi="Times New Roman" w:cs="Times New Roman"/>
          <w:bCs/>
          <w:sz w:val="24"/>
          <w:szCs w:val="24"/>
          <w:lang w:val="en-US"/>
        </w:rPr>
        <w:t>chances</w:t>
      </w:r>
      <w:r w:rsidR="00CA1EDB" w:rsidRPr="00983033">
        <w:rPr>
          <w:rFonts w:ascii="Times New Roman" w:hAnsi="Times New Roman" w:cs="Times New Roman"/>
          <w:bCs/>
          <w:sz w:val="24"/>
          <w:szCs w:val="24"/>
          <w:vertAlign w:val="superscript"/>
          <w:lang w:val="en-US"/>
        </w:rPr>
        <w:footnoteReference w:id="5"/>
      </w:r>
      <w:r w:rsidR="007148AE" w:rsidRPr="00983033">
        <w:rPr>
          <w:rStyle w:val="FootnoteReference"/>
          <w:rFonts w:ascii="Times New Roman" w:hAnsi="Times New Roman" w:cs="Times New Roman"/>
          <w:bCs/>
          <w:sz w:val="24"/>
          <w:szCs w:val="24"/>
          <w:lang w:val="en-US"/>
        </w:rPr>
        <w:footnoteReference w:id="6"/>
      </w:r>
      <w:r w:rsidR="002A7220" w:rsidRPr="00983033">
        <w:rPr>
          <w:rFonts w:ascii="Times New Roman" w:hAnsi="Times New Roman" w:cs="Times New Roman"/>
          <w:bCs/>
          <w:sz w:val="24"/>
          <w:szCs w:val="24"/>
          <w:lang w:val="en-US"/>
        </w:rPr>
        <w:t xml:space="preserve">. Starters that use the </w:t>
      </w:r>
      <w:r w:rsidR="0008363F" w:rsidRPr="00983033">
        <w:rPr>
          <w:rFonts w:ascii="Times New Roman" w:hAnsi="Times New Roman" w:cs="Times New Roman"/>
          <w:bCs/>
          <w:sz w:val="24"/>
          <w:szCs w:val="24"/>
          <w:lang w:val="en-US"/>
        </w:rPr>
        <w:t>start-up</w:t>
      </w:r>
      <w:r w:rsidR="00F9687B" w:rsidRPr="00983033">
        <w:rPr>
          <w:rFonts w:ascii="Times New Roman" w:hAnsi="Times New Roman" w:cs="Times New Roman"/>
          <w:bCs/>
          <w:sz w:val="24"/>
          <w:szCs w:val="24"/>
          <w:lang w:val="en-US"/>
        </w:rPr>
        <w:t xml:space="preserve"> </w:t>
      </w:r>
      <w:r w:rsidR="002A7220" w:rsidRPr="00983033">
        <w:rPr>
          <w:rFonts w:ascii="Times New Roman" w:hAnsi="Times New Roman" w:cs="Times New Roman"/>
          <w:bCs/>
          <w:sz w:val="24"/>
          <w:szCs w:val="24"/>
          <w:lang w:val="en-US"/>
        </w:rPr>
        <w:t>regulation cost</w:t>
      </w:r>
      <w:r w:rsidR="00CA1EDB" w:rsidRPr="00983033">
        <w:rPr>
          <w:rFonts w:ascii="Times New Roman" w:hAnsi="Times New Roman" w:cs="Times New Roman"/>
          <w:bCs/>
          <w:sz w:val="24"/>
          <w:szCs w:val="24"/>
          <w:lang w:val="en-US"/>
        </w:rPr>
        <w:t xml:space="preserve"> €800 more over two years and €800 less over three years than those starting with the hour settlement system before July 1, 2006. Overall, the unemployment benefit costs of those using the </w:t>
      </w:r>
      <w:r w:rsidR="0008363F" w:rsidRPr="00983033">
        <w:rPr>
          <w:rFonts w:ascii="Times New Roman" w:hAnsi="Times New Roman" w:cs="Times New Roman"/>
          <w:bCs/>
          <w:sz w:val="24"/>
          <w:szCs w:val="24"/>
          <w:lang w:val="en-US"/>
        </w:rPr>
        <w:t>start-up</w:t>
      </w:r>
      <w:r w:rsidR="00CA1EDB" w:rsidRPr="00983033">
        <w:rPr>
          <w:rFonts w:ascii="Times New Roman" w:hAnsi="Times New Roman" w:cs="Times New Roman"/>
          <w:bCs/>
          <w:sz w:val="24"/>
          <w:szCs w:val="24"/>
          <w:lang w:val="en-US"/>
        </w:rPr>
        <w:t xml:space="preserve">regulation are somewhat </w:t>
      </w:r>
      <w:r w:rsidR="00CA1EDB" w:rsidRPr="00983033">
        <w:rPr>
          <w:rFonts w:ascii="Times New Roman" w:hAnsi="Times New Roman" w:cs="Times New Roman"/>
          <w:bCs/>
          <w:sz w:val="24"/>
          <w:szCs w:val="24"/>
          <w:lang w:val="en-US"/>
        </w:rPr>
        <w:lastRenderedPageBreak/>
        <w:t>higher than those using the hour settlement system before July 1, 2006</w:t>
      </w:r>
      <w:sdt>
        <w:sdtPr>
          <w:rPr>
            <w:rFonts w:ascii="Times New Roman" w:hAnsi="Times New Roman" w:cs="Times New Roman"/>
            <w:bCs/>
            <w:sz w:val="24"/>
            <w:szCs w:val="24"/>
            <w:lang w:val="en-US"/>
          </w:rPr>
          <w:id w:val="562217540"/>
          <w:citation/>
        </w:sdtPr>
        <w:sdtEndPr/>
        <w:sdtContent>
          <w:r w:rsidR="007148AE" w:rsidRPr="00983033">
            <w:rPr>
              <w:rFonts w:ascii="Times New Roman" w:hAnsi="Times New Roman" w:cs="Times New Roman"/>
              <w:bCs/>
              <w:sz w:val="24"/>
              <w:szCs w:val="24"/>
              <w:lang w:val="en-US"/>
            </w:rPr>
            <w:fldChar w:fldCharType="begin"/>
          </w:r>
          <w:r w:rsidR="007148AE" w:rsidRPr="00983033">
            <w:rPr>
              <w:rFonts w:ascii="Times New Roman" w:hAnsi="Times New Roman" w:cs="Times New Roman"/>
              <w:bCs/>
              <w:sz w:val="24"/>
              <w:szCs w:val="24"/>
              <w:lang w:val="en-US"/>
            </w:rPr>
            <w:instrText xml:space="preserve"> CITATION Kok09 \l 1033 </w:instrText>
          </w:r>
          <w:r w:rsidR="007148AE"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(Kok, Hop, &amp; Prins, 2009)</w:t>
          </w:r>
          <w:r w:rsidR="007148AE" w:rsidRPr="00983033">
            <w:rPr>
              <w:rFonts w:ascii="Times New Roman" w:hAnsi="Times New Roman" w:cs="Times New Roman"/>
              <w:bCs/>
              <w:sz w:val="24"/>
              <w:szCs w:val="24"/>
              <w:lang w:val="en-US"/>
            </w:rPr>
            <w:fldChar w:fldCharType="end"/>
          </w:r>
        </w:sdtContent>
      </w:sdt>
      <w:r w:rsidR="00CA1EDB" w:rsidRPr="00983033">
        <w:rPr>
          <w:rFonts w:ascii="Times New Roman" w:hAnsi="Times New Roman" w:cs="Times New Roman"/>
          <w:bCs/>
          <w:sz w:val="24"/>
          <w:szCs w:val="24"/>
          <w:lang w:val="en-US"/>
        </w:rPr>
        <w:t>.</w:t>
      </w:r>
      <w:r w:rsidR="007148AE" w:rsidRPr="00983033">
        <w:rPr>
          <w:rFonts w:ascii="Times New Roman" w:hAnsi="Times New Roman" w:cs="Times New Roman"/>
          <w:bCs/>
          <w:sz w:val="24"/>
          <w:szCs w:val="24"/>
          <w:lang w:val="en-US"/>
        </w:rPr>
        <w:t xml:space="preserve"> </w:t>
      </w:r>
      <w:r w:rsidR="0003034B" w:rsidRPr="00983033">
        <w:rPr>
          <w:rFonts w:ascii="Times New Roman" w:hAnsi="Times New Roman" w:cs="Times New Roman"/>
          <w:bCs/>
          <w:sz w:val="24"/>
          <w:szCs w:val="24"/>
          <w:lang w:val="en-US"/>
        </w:rPr>
        <w:t xml:space="preserve">They also calculated the savings of those that start with the </w:t>
      </w:r>
      <w:r w:rsidR="0008363F" w:rsidRPr="00983033">
        <w:rPr>
          <w:rFonts w:ascii="Times New Roman" w:hAnsi="Times New Roman" w:cs="Times New Roman"/>
          <w:bCs/>
          <w:sz w:val="24"/>
          <w:szCs w:val="24"/>
          <w:lang w:val="en-US"/>
        </w:rPr>
        <w:t>start-up</w:t>
      </w:r>
      <w:r w:rsidR="003E5D15">
        <w:rPr>
          <w:rFonts w:ascii="Times New Roman" w:hAnsi="Times New Roman" w:cs="Times New Roman"/>
          <w:bCs/>
          <w:sz w:val="24"/>
          <w:szCs w:val="24"/>
          <w:lang w:val="en-US"/>
        </w:rPr>
        <w:t xml:space="preserve"> </w:t>
      </w:r>
      <w:r w:rsidR="0003034B" w:rsidRPr="00983033">
        <w:rPr>
          <w:rFonts w:ascii="Times New Roman" w:hAnsi="Times New Roman" w:cs="Times New Roman"/>
          <w:bCs/>
          <w:sz w:val="24"/>
          <w:szCs w:val="24"/>
          <w:lang w:val="en-US"/>
        </w:rPr>
        <w:t>regulation compared to those that start with the hour settlement system after July 1,</w:t>
      </w:r>
      <w:r w:rsidR="006607DE" w:rsidRPr="00983033">
        <w:rPr>
          <w:rFonts w:ascii="Times New Roman" w:hAnsi="Times New Roman" w:cs="Times New Roman"/>
          <w:bCs/>
          <w:sz w:val="24"/>
          <w:szCs w:val="24"/>
          <w:lang w:val="en-US"/>
        </w:rPr>
        <w:t xml:space="preserve"> 2006 and saw that they have an equal amount of savings. Because the UWV has been giving more guidance as a result of the </w:t>
      </w:r>
      <w:r w:rsidR="0008363F" w:rsidRPr="00983033">
        <w:rPr>
          <w:rFonts w:ascii="Times New Roman" w:hAnsi="Times New Roman" w:cs="Times New Roman"/>
          <w:bCs/>
          <w:sz w:val="24"/>
          <w:szCs w:val="24"/>
          <w:lang w:val="en-US"/>
        </w:rPr>
        <w:t>start-up</w:t>
      </w:r>
      <w:r w:rsidR="00983033">
        <w:rPr>
          <w:rFonts w:ascii="Times New Roman" w:hAnsi="Times New Roman" w:cs="Times New Roman"/>
          <w:bCs/>
          <w:sz w:val="24"/>
          <w:szCs w:val="24"/>
          <w:lang w:val="en-US"/>
        </w:rPr>
        <w:t xml:space="preserve"> </w:t>
      </w:r>
      <w:r w:rsidR="006607DE" w:rsidRPr="00983033">
        <w:rPr>
          <w:rFonts w:ascii="Times New Roman" w:hAnsi="Times New Roman" w:cs="Times New Roman"/>
          <w:bCs/>
          <w:sz w:val="24"/>
          <w:szCs w:val="24"/>
          <w:lang w:val="en-US"/>
        </w:rPr>
        <w:t xml:space="preserve">regulation costs have also risen. The </w:t>
      </w:r>
      <w:r w:rsidR="00D43FD4" w:rsidRPr="00983033">
        <w:rPr>
          <w:rFonts w:ascii="Times New Roman" w:hAnsi="Times New Roman" w:cs="Times New Roman"/>
          <w:bCs/>
          <w:sz w:val="24"/>
          <w:szCs w:val="24"/>
          <w:lang w:val="en-US"/>
        </w:rPr>
        <w:t xml:space="preserve">costs for starters with the </w:t>
      </w:r>
      <w:r w:rsidR="0008363F" w:rsidRPr="00983033">
        <w:rPr>
          <w:rFonts w:ascii="Times New Roman" w:hAnsi="Times New Roman" w:cs="Times New Roman"/>
          <w:bCs/>
          <w:sz w:val="24"/>
          <w:szCs w:val="24"/>
          <w:lang w:val="en-US"/>
        </w:rPr>
        <w:t>start-up</w:t>
      </w:r>
      <w:r w:rsidR="00983033">
        <w:rPr>
          <w:rFonts w:ascii="Times New Roman" w:hAnsi="Times New Roman" w:cs="Times New Roman"/>
          <w:bCs/>
          <w:sz w:val="24"/>
          <w:szCs w:val="24"/>
          <w:lang w:val="en-US"/>
        </w:rPr>
        <w:t xml:space="preserve"> </w:t>
      </w:r>
      <w:r w:rsidR="00D43FD4" w:rsidRPr="00983033">
        <w:rPr>
          <w:rFonts w:ascii="Times New Roman" w:hAnsi="Times New Roman" w:cs="Times New Roman"/>
          <w:bCs/>
          <w:sz w:val="24"/>
          <w:szCs w:val="24"/>
          <w:lang w:val="en-US"/>
        </w:rPr>
        <w:t>regulation are</w:t>
      </w:r>
      <w:r w:rsidR="006607DE" w:rsidRPr="00983033">
        <w:rPr>
          <w:rFonts w:ascii="Times New Roman" w:hAnsi="Times New Roman" w:cs="Times New Roman"/>
          <w:bCs/>
          <w:sz w:val="24"/>
          <w:szCs w:val="24"/>
          <w:lang w:val="en-US"/>
        </w:rPr>
        <w:t xml:space="preserve"> higher </w:t>
      </w:r>
      <w:r w:rsidR="006607DE" w:rsidRPr="00983033">
        <w:rPr>
          <w:rFonts w:ascii="Times New Roman" w:hAnsi="Times New Roman" w:cs="Times New Roman"/>
          <w:bCs/>
          <w:sz w:val="24"/>
          <w:szCs w:val="24"/>
          <w:lang w:val="en-US"/>
        </w:rPr>
        <w:lastRenderedPageBreak/>
        <w:t xml:space="preserve">than the costs </w:t>
      </w:r>
      <w:r w:rsidR="00D43FD4" w:rsidRPr="00983033">
        <w:rPr>
          <w:rFonts w:ascii="Times New Roman" w:hAnsi="Times New Roman" w:cs="Times New Roman"/>
          <w:bCs/>
          <w:sz w:val="24"/>
          <w:szCs w:val="24"/>
          <w:lang w:val="en-US"/>
        </w:rPr>
        <w:t xml:space="preserve">for the hour </w:t>
      </w:r>
      <w:r w:rsidR="006607DE" w:rsidRPr="00983033">
        <w:rPr>
          <w:rFonts w:ascii="Times New Roman" w:hAnsi="Times New Roman" w:cs="Times New Roman"/>
          <w:bCs/>
          <w:sz w:val="24"/>
          <w:szCs w:val="24"/>
          <w:lang w:val="en-US"/>
        </w:rPr>
        <w:t xml:space="preserve">settlement </w:t>
      </w:r>
      <w:r w:rsidR="00D43FD4" w:rsidRPr="00983033">
        <w:rPr>
          <w:rFonts w:ascii="Times New Roman" w:hAnsi="Times New Roman" w:cs="Times New Roman"/>
          <w:bCs/>
          <w:sz w:val="24"/>
          <w:szCs w:val="24"/>
          <w:lang w:val="en-US"/>
        </w:rPr>
        <w:t>system</w:t>
      </w:r>
      <w:r w:rsidR="00D43FD4" w:rsidRPr="00983033">
        <w:rPr>
          <w:rStyle w:val="FootnoteReference"/>
          <w:rFonts w:ascii="Times New Roman" w:hAnsi="Times New Roman" w:cs="Times New Roman"/>
          <w:bCs/>
          <w:sz w:val="24"/>
          <w:szCs w:val="24"/>
          <w:lang w:val="en-US"/>
        </w:rPr>
        <w:footnoteReference w:id="7"/>
      </w:r>
      <w:r w:rsidR="00D43FD4" w:rsidRPr="00983033">
        <w:rPr>
          <w:rFonts w:ascii="Times New Roman" w:hAnsi="Times New Roman" w:cs="Times New Roman"/>
          <w:bCs/>
          <w:sz w:val="24"/>
          <w:szCs w:val="24"/>
          <w:lang w:val="en-US"/>
        </w:rPr>
        <w:t xml:space="preserve">. </w:t>
      </w:r>
      <w:r w:rsidR="006607DE" w:rsidRPr="00983033">
        <w:rPr>
          <w:rFonts w:ascii="Times New Roman" w:hAnsi="Times New Roman" w:cs="Times New Roman"/>
          <w:bCs/>
          <w:sz w:val="24"/>
          <w:szCs w:val="24"/>
          <w:lang w:val="en-US"/>
        </w:rPr>
        <w:t>This is mainly due to the assessment of the business plan</w:t>
      </w:r>
      <w:sdt>
        <w:sdtPr>
          <w:rPr>
            <w:rFonts w:ascii="Times New Roman" w:hAnsi="Times New Roman" w:cs="Times New Roman"/>
            <w:bCs/>
            <w:sz w:val="24"/>
            <w:szCs w:val="24"/>
            <w:lang w:val="en-US"/>
          </w:rPr>
          <w:id w:val="1814288856"/>
          <w:citation/>
        </w:sdtPr>
        <w:sdtEndPr/>
        <w:sdtContent>
          <w:r w:rsidR="00D43FD4" w:rsidRPr="00983033">
            <w:rPr>
              <w:rFonts w:ascii="Times New Roman" w:hAnsi="Times New Roman" w:cs="Times New Roman"/>
              <w:bCs/>
              <w:sz w:val="24"/>
              <w:szCs w:val="24"/>
              <w:lang w:val="en-US"/>
            </w:rPr>
            <w:fldChar w:fldCharType="begin"/>
          </w:r>
          <w:r w:rsidR="00D43FD4" w:rsidRPr="00983033">
            <w:rPr>
              <w:rFonts w:ascii="Times New Roman" w:hAnsi="Times New Roman" w:cs="Times New Roman"/>
              <w:bCs/>
              <w:sz w:val="24"/>
              <w:szCs w:val="24"/>
              <w:lang w:val="en-US"/>
            </w:rPr>
            <w:instrText xml:space="preserve"> CITATION Kok09 \l 1033 </w:instrText>
          </w:r>
          <w:r w:rsidR="00D43FD4"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(Kok, Hop, &amp; Prins, 2009)</w:t>
          </w:r>
          <w:r w:rsidR="00D43FD4" w:rsidRPr="00983033">
            <w:rPr>
              <w:rFonts w:ascii="Times New Roman" w:hAnsi="Times New Roman" w:cs="Times New Roman"/>
              <w:bCs/>
              <w:sz w:val="24"/>
              <w:szCs w:val="24"/>
              <w:lang w:val="en-US"/>
            </w:rPr>
            <w:fldChar w:fldCharType="end"/>
          </w:r>
        </w:sdtContent>
      </w:sdt>
      <w:r w:rsidR="006607DE" w:rsidRPr="00983033">
        <w:rPr>
          <w:rFonts w:ascii="Times New Roman" w:hAnsi="Times New Roman" w:cs="Times New Roman"/>
          <w:bCs/>
          <w:sz w:val="24"/>
          <w:szCs w:val="24"/>
          <w:lang w:val="en-US"/>
        </w:rPr>
        <w:t>.</w:t>
      </w:r>
      <w:r w:rsidR="00D43FD4" w:rsidRPr="00983033">
        <w:rPr>
          <w:rFonts w:ascii="Times New Roman" w:hAnsi="Times New Roman" w:cs="Times New Roman"/>
          <w:bCs/>
          <w:sz w:val="24"/>
          <w:szCs w:val="24"/>
          <w:lang w:val="en-US"/>
        </w:rPr>
        <w:t xml:space="preserve"> </w:t>
      </w:r>
    </w:p>
    <w:p w:rsidR="00E60467" w:rsidRDefault="00D43FD4" w:rsidP="00A3643E">
      <w:pPr>
        <w:jc w:val="both"/>
        <w:rPr>
          <w:rFonts w:ascii="Times New Roman" w:hAnsi="Times New Roman" w:cs="Times New Roman"/>
          <w:bCs/>
          <w:sz w:val="24"/>
          <w:szCs w:val="24"/>
          <w:lang w:val="en-US"/>
        </w:rPr>
      </w:pPr>
      <w:r w:rsidRPr="00983033">
        <w:rPr>
          <w:rFonts w:ascii="Times New Roman" w:hAnsi="Times New Roman" w:cs="Times New Roman"/>
          <w:bCs/>
          <w:sz w:val="24"/>
          <w:szCs w:val="24"/>
          <w:lang w:val="en-US"/>
        </w:rPr>
        <w:t xml:space="preserve">The last </w:t>
      </w:r>
      <w:r w:rsidR="006A4063" w:rsidRPr="00983033">
        <w:rPr>
          <w:rFonts w:ascii="Times New Roman" w:hAnsi="Times New Roman" w:cs="Times New Roman"/>
          <w:bCs/>
          <w:sz w:val="24"/>
          <w:szCs w:val="24"/>
          <w:lang w:val="en-US"/>
        </w:rPr>
        <w:t>result that they discuss is</w:t>
      </w:r>
      <w:r w:rsidRPr="00983033">
        <w:rPr>
          <w:rFonts w:ascii="Times New Roman" w:hAnsi="Times New Roman" w:cs="Times New Roman"/>
          <w:bCs/>
          <w:sz w:val="24"/>
          <w:szCs w:val="24"/>
          <w:lang w:val="en-US"/>
        </w:rPr>
        <w:t xml:space="preserve"> the other effects that the </w:t>
      </w:r>
      <w:r w:rsidR="0008363F" w:rsidRPr="00983033">
        <w:rPr>
          <w:rFonts w:ascii="Times New Roman" w:hAnsi="Times New Roman" w:cs="Times New Roman"/>
          <w:bCs/>
          <w:sz w:val="24"/>
          <w:szCs w:val="24"/>
          <w:lang w:val="en-US"/>
        </w:rPr>
        <w:t>start-up</w:t>
      </w:r>
      <w:r w:rsidR="001F3635" w:rsidRPr="00983033">
        <w:rPr>
          <w:rFonts w:ascii="Times New Roman" w:hAnsi="Times New Roman" w:cs="Times New Roman"/>
          <w:bCs/>
          <w:sz w:val="24"/>
          <w:szCs w:val="24"/>
          <w:lang w:val="en-US"/>
        </w:rPr>
        <w:t xml:space="preserve"> </w:t>
      </w:r>
      <w:r w:rsidRPr="00983033">
        <w:rPr>
          <w:rFonts w:ascii="Times New Roman" w:hAnsi="Times New Roman" w:cs="Times New Roman"/>
          <w:bCs/>
          <w:sz w:val="24"/>
          <w:szCs w:val="24"/>
          <w:lang w:val="en-US"/>
        </w:rPr>
        <w:t xml:space="preserve">regulation could have had which are the effects on innovation, </w:t>
      </w:r>
      <w:r w:rsidR="006A4063" w:rsidRPr="00983033">
        <w:rPr>
          <w:rFonts w:ascii="Times New Roman" w:hAnsi="Times New Roman" w:cs="Times New Roman"/>
          <w:bCs/>
          <w:sz w:val="24"/>
          <w:szCs w:val="24"/>
          <w:lang w:val="en-US"/>
        </w:rPr>
        <w:t xml:space="preserve">market and effects on production and employment. </w:t>
      </w:r>
      <w:r w:rsidR="007F0437" w:rsidRPr="00983033">
        <w:rPr>
          <w:rFonts w:ascii="Times New Roman" w:hAnsi="Times New Roman" w:cs="Times New Roman"/>
          <w:bCs/>
          <w:sz w:val="24"/>
          <w:szCs w:val="24"/>
          <w:lang w:val="en-US"/>
        </w:rPr>
        <w:t xml:space="preserve">Kok et al. hypothesize some of the starters would have found a job as an employee </w:t>
      </w:r>
      <w:r w:rsidR="00A3643E" w:rsidRPr="00983033">
        <w:rPr>
          <w:rFonts w:ascii="Times New Roman" w:hAnsi="Times New Roman" w:cs="Times New Roman"/>
          <w:bCs/>
          <w:sz w:val="24"/>
          <w:szCs w:val="24"/>
          <w:lang w:val="en-US"/>
        </w:rPr>
        <w:t xml:space="preserve">and as far as this would not have </w:t>
      </w:r>
      <w:r w:rsidR="00A3643E" w:rsidRPr="00983033">
        <w:rPr>
          <w:rFonts w:ascii="Times New Roman" w:hAnsi="Times New Roman" w:cs="Times New Roman"/>
          <w:bCs/>
          <w:sz w:val="24"/>
          <w:szCs w:val="24"/>
          <w:lang w:val="en-US"/>
        </w:rPr>
        <w:lastRenderedPageBreak/>
        <w:t xml:space="preserve">happened, the </w:t>
      </w:r>
      <w:r w:rsidR="0008363F" w:rsidRPr="00983033">
        <w:rPr>
          <w:rFonts w:ascii="Times New Roman" w:hAnsi="Times New Roman" w:cs="Times New Roman"/>
          <w:bCs/>
          <w:sz w:val="24"/>
          <w:szCs w:val="24"/>
          <w:lang w:val="en-US"/>
        </w:rPr>
        <w:t>start-up</w:t>
      </w:r>
      <w:r w:rsidR="001F3635" w:rsidRPr="00983033">
        <w:rPr>
          <w:rFonts w:ascii="Times New Roman" w:hAnsi="Times New Roman" w:cs="Times New Roman"/>
          <w:bCs/>
          <w:sz w:val="24"/>
          <w:szCs w:val="24"/>
          <w:lang w:val="en-US"/>
        </w:rPr>
        <w:t xml:space="preserve"> </w:t>
      </w:r>
      <w:r w:rsidR="00A3643E" w:rsidRPr="00983033">
        <w:rPr>
          <w:rFonts w:ascii="Times New Roman" w:hAnsi="Times New Roman" w:cs="Times New Roman"/>
          <w:bCs/>
          <w:sz w:val="24"/>
          <w:szCs w:val="24"/>
          <w:lang w:val="en-US"/>
        </w:rPr>
        <w:t xml:space="preserve">regulation sees to an expansion of the workforce and more production. So the </w:t>
      </w:r>
      <w:r w:rsidR="0008363F" w:rsidRPr="00983033">
        <w:rPr>
          <w:rFonts w:ascii="Times New Roman" w:hAnsi="Times New Roman" w:cs="Times New Roman"/>
          <w:bCs/>
          <w:sz w:val="24"/>
          <w:szCs w:val="24"/>
          <w:lang w:val="en-US"/>
        </w:rPr>
        <w:t>start-up</w:t>
      </w:r>
      <w:r w:rsidR="001F3635" w:rsidRPr="00983033">
        <w:rPr>
          <w:rFonts w:ascii="Times New Roman" w:hAnsi="Times New Roman" w:cs="Times New Roman"/>
          <w:bCs/>
          <w:sz w:val="24"/>
          <w:szCs w:val="24"/>
          <w:lang w:val="en-US"/>
        </w:rPr>
        <w:t xml:space="preserve"> </w:t>
      </w:r>
      <w:r w:rsidR="00A3643E" w:rsidRPr="00983033">
        <w:rPr>
          <w:rFonts w:ascii="Times New Roman" w:hAnsi="Times New Roman" w:cs="Times New Roman"/>
          <w:bCs/>
          <w:sz w:val="24"/>
          <w:szCs w:val="24"/>
          <w:lang w:val="en-US"/>
        </w:rPr>
        <w:t xml:space="preserve">regulation could have had a small positive effect on production. Regarding job creation, there are hardly any differences between starters using the </w:t>
      </w:r>
      <w:r w:rsidR="0008363F" w:rsidRPr="00983033">
        <w:rPr>
          <w:rFonts w:ascii="Times New Roman" w:hAnsi="Times New Roman" w:cs="Times New Roman"/>
          <w:bCs/>
          <w:sz w:val="24"/>
          <w:szCs w:val="24"/>
          <w:lang w:val="en-US"/>
        </w:rPr>
        <w:t>start-up</w:t>
      </w:r>
      <w:r w:rsidR="001F3635" w:rsidRPr="00983033">
        <w:rPr>
          <w:rFonts w:ascii="Times New Roman" w:hAnsi="Times New Roman" w:cs="Times New Roman"/>
          <w:bCs/>
          <w:sz w:val="24"/>
          <w:szCs w:val="24"/>
          <w:lang w:val="en-US"/>
        </w:rPr>
        <w:t xml:space="preserve"> </w:t>
      </w:r>
      <w:r w:rsidR="00A3643E" w:rsidRPr="00983033">
        <w:rPr>
          <w:rFonts w:ascii="Times New Roman" w:hAnsi="Times New Roman" w:cs="Times New Roman"/>
          <w:bCs/>
          <w:sz w:val="24"/>
          <w:szCs w:val="24"/>
          <w:lang w:val="en-US"/>
        </w:rPr>
        <w:t>regulation and starters with the hour settlement system. Most of them work alone and create no additional employment</w:t>
      </w:r>
      <w:sdt>
        <w:sdtPr>
          <w:rPr>
            <w:rFonts w:ascii="Times New Roman" w:hAnsi="Times New Roman" w:cs="Times New Roman"/>
            <w:bCs/>
            <w:sz w:val="24"/>
            <w:szCs w:val="24"/>
            <w:lang w:val="en-US"/>
          </w:rPr>
          <w:id w:val="1066228196"/>
          <w:citation/>
        </w:sdtPr>
        <w:sdtEndPr/>
        <w:sdtContent>
          <w:r w:rsidR="0046064E" w:rsidRPr="00983033">
            <w:rPr>
              <w:rFonts w:ascii="Times New Roman" w:hAnsi="Times New Roman" w:cs="Times New Roman"/>
              <w:bCs/>
              <w:sz w:val="24"/>
              <w:szCs w:val="24"/>
              <w:lang w:val="en-US"/>
            </w:rPr>
            <w:fldChar w:fldCharType="begin"/>
          </w:r>
          <w:r w:rsidR="0046064E" w:rsidRPr="00983033">
            <w:rPr>
              <w:rFonts w:ascii="Times New Roman" w:hAnsi="Times New Roman" w:cs="Times New Roman"/>
              <w:bCs/>
              <w:sz w:val="24"/>
              <w:szCs w:val="24"/>
              <w:lang w:val="en-US"/>
            </w:rPr>
            <w:instrText xml:space="preserve"> CITATION Kok09 \l 1033 </w:instrText>
          </w:r>
          <w:r w:rsidR="0046064E"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(Kok, Hop, &amp; Prins, 2009)</w:t>
          </w:r>
          <w:r w:rsidR="0046064E" w:rsidRPr="00983033">
            <w:rPr>
              <w:rFonts w:ascii="Times New Roman" w:hAnsi="Times New Roman" w:cs="Times New Roman"/>
              <w:bCs/>
              <w:sz w:val="24"/>
              <w:szCs w:val="24"/>
              <w:lang w:val="en-US"/>
            </w:rPr>
            <w:fldChar w:fldCharType="end"/>
          </w:r>
        </w:sdtContent>
      </w:sdt>
      <w:r w:rsidR="0046064E" w:rsidRPr="00983033">
        <w:rPr>
          <w:rFonts w:ascii="Times New Roman" w:hAnsi="Times New Roman" w:cs="Times New Roman"/>
          <w:bCs/>
          <w:sz w:val="24"/>
          <w:szCs w:val="24"/>
          <w:lang w:val="en-US"/>
        </w:rPr>
        <w:t>. Concerning the functioning of the markets Kok et al. expect that the starters did not improve this because of the stiff com</w:t>
      </w:r>
      <w:r w:rsidR="0046064E" w:rsidRPr="00983033">
        <w:rPr>
          <w:rFonts w:ascii="Times New Roman" w:hAnsi="Times New Roman" w:cs="Times New Roman"/>
          <w:bCs/>
          <w:sz w:val="24"/>
          <w:szCs w:val="24"/>
          <w:lang w:val="en-US"/>
        </w:rPr>
        <w:lastRenderedPageBreak/>
        <w:t>petition they said they faced.</w:t>
      </w:r>
      <w:r w:rsidR="00326198" w:rsidRPr="00983033">
        <w:rPr>
          <w:rFonts w:ascii="Times New Roman" w:hAnsi="Times New Roman" w:cs="Times New Roman"/>
          <w:bCs/>
          <w:sz w:val="24"/>
          <w:szCs w:val="24"/>
          <w:lang w:val="en-US"/>
        </w:rPr>
        <w:t xml:space="preserve"> Relating to the </w:t>
      </w:r>
      <w:r w:rsidR="00F73E72" w:rsidRPr="00983033">
        <w:rPr>
          <w:rFonts w:ascii="Times New Roman" w:hAnsi="Times New Roman" w:cs="Times New Roman"/>
          <w:bCs/>
          <w:sz w:val="24"/>
          <w:szCs w:val="24"/>
          <w:lang w:val="en-US"/>
        </w:rPr>
        <w:t xml:space="preserve">effects on innovation they saw that those starting out of the unemployment benefit system were as innovative as those not starting out of unemployment benefits so there should be no effect of the </w:t>
      </w:r>
      <w:r w:rsidR="0008363F" w:rsidRPr="00983033">
        <w:rPr>
          <w:rFonts w:ascii="Times New Roman" w:hAnsi="Times New Roman" w:cs="Times New Roman"/>
          <w:bCs/>
          <w:sz w:val="24"/>
          <w:szCs w:val="24"/>
          <w:lang w:val="en-US"/>
        </w:rPr>
        <w:t>start-up</w:t>
      </w:r>
      <w:r w:rsidR="00E60467" w:rsidRPr="00983033">
        <w:rPr>
          <w:rFonts w:ascii="Times New Roman" w:hAnsi="Times New Roman" w:cs="Times New Roman"/>
          <w:bCs/>
          <w:sz w:val="24"/>
          <w:szCs w:val="24"/>
          <w:lang w:val="en-US"/>
        </w:rPr>
        <w:t xml:space="preserve"> regulation on innovation.</w:t>
      </w:r>
    </w:p>
    <w:p w:rsidR="006A5D36" w:rsidRPr="00983033" w:rsidRDefault="005544D1" w:rsidP="00A3643E">
      <w:pPr>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The UWV also conducted their own research in order to determine how all starters coming out of unemployment fared, whether they used the start-up regulation or not. The goals of their research were to find out if those who decide to start </w:t>
      </w:r>
      <w:r>
        <w:rPr>
          <w:rFonts w:ascii="Times New Roman" w:hAnsi="Times New Roman" w:cs="Times New Roman"/>
          <w:bCs/>
          <w:sz w:val="24"/>
          <w:szCs w:val="24"/>
          <w:lang w:val="en-US"/>
        </w:rPr>
        <w:lastRenderedPageBreak/>
        <w:t xml:space="preserve">a business out of unemployment are successful and if they used any schemes provided by the UWV. </w:t>
      </w:r>
      <w:r w:rsidR="008C0AFD">
        <w:rPr>
          <w:rFonts w:ascii="Times New Roman" w:hAnsi="Times New Roman" w:cs="Times New Roman"/>
          <w:bCs/>
          <w:sz w:val="24"/>
          <w:szCs w:val="24"/>
          <w:lang w:val="en-US"/>
        </w:rPr>
        <w:t>The first result concerns the amount of individuals using the various programs that the UWV offers. The introduction of the start-up regulation has resulted in a jump in the amount of users of this program. The share of those returning to work that have used the start-up regulation has risen from 13 percent in 2006 to 57 percent in 2011</w:t>
      </w:r>
      <w:r w:rsidR="007D39D2">
        <w:rPr>
          <w:rFonts w:ascii="Times New Roman" w:hAnsi="Times New Roman" w:cs="Times New Roman"/>
          <w:bCs/>
          <w:sz w:val="24"/>
          <w:szCs w:val="24"/>
          <w:lang w:val="en-US"/>
        </w:rPr>
        <w:t xml:space="preserve"> but the usage of the hour settlement system has declined from 64 to 28 percent</w:t>
      </w:r>
      <w:sdt>
        <w:sdtPr>
          <w:rPr>
            <w:rFonts w:ascii="Times New Roman" w:hAnsi="Times New Roman" w:cs="Times New Roman"/>
            <w:bCs/>
            <w:sz w:val="24"/>
            <w:szCs w:val="24"/>
            <w:lang w:val="en-US"/>
          </w:rPr>
          <w:id w:val="-1695227138"/>
          <w:citation/>
        </w:sdtPr>
        <w:sdtEndPr/>
        <w:sdtContent>
          <w:r w:rsidR="005F50BC">
            <w:rPr>
              <w:rFonts w:ascii="Times New Roman" w:hAnsi="Times New Roman" w:cs="Times New Roman"/>
              <w:bCs/>
              <w:sz w:val="24"/>
              <w:szCs w:val="24"/>
              <w:lang w:val="en-US"/>
            </w:rPr>
            <w:fldChar w:fldCharType="begin"/>
          </w:r>
          <w:r w:rsidR="005F50BC">
            <w:rPr>
              <w:rFonts w:ascii="Times New Roman" w:hAnsi="Times New Roman" w:cs="Times New Roman"/>
              <w:bCs/>
              <w:sz w:val="24"/>
              <w:szCs w:val="24"/>
              <w:lang w:val="en-US"/>
            </w:rPr>
            <w:instrText xml:space="preserve"> CITATION Rui14 \l 1033 </w:instrText>
          </w:r>
          <w:r w:rsidR="005F50BC">
            <w:rPr>
              <w:rFonts w:ascii="Times New Roman" w:hAnsi="Times New Roman" w:cs="Times New Roman"/>
              <w:bCs/>
              <w:sz w:val="24"/>
              <w:szCs w:val="24"/>
              <w:lang w:val="en-US"/>
            </w:rPr>
            <w:fldChar w:fldCharType="separate"/>
          </w:r>
          <w:r w:rsidR="005F50BC">
            <w:rPr>
              <w:rFonts w:ascii="Times New Roman" w:hAnsi="Times New Roman" w:cs="Times New Roman"/>
              <w:bCs/>
              <w:noProof/>
              <w:sz w:val="24"/>
              <w:szCs w:val="24"/>
              <w:lang w:val="en-US"/>
            </w:rPr>
            <w:t xml:space="preserve"> </w:t>
          </w:r>
          <w:r w:rsidR="005F50BC" w:rsidRPr="005F50BC">
            <w:rPr>
              <w:rFonts w:ascii="Times New Roman" w:hAnsi="Times New Roman" w:cs="Times New Roman"/>
              <w:noProof/>
              <w:sz w:val="24"/>
              <w:szCs w:val="24"/>
              <w:lang w:val="en-US"/>
            </w:rPr>
            <w:t xml:space="preserve">(Ruis &amp; </w:t>
          </w:r>
          <w:r w:rsidR="005F50BC" w:rsidRPr="005F50BC">
            <w:rPr>
              <w:rFonts w:ascii="Times New Roman" w:hAnsi="Times New Roman" w:cs="Times New Roman"/>
              <w:noProof/>
              <w:sz w:val="24"/>
              <w:szCs w:val="24"/>
              <w:lang w:val="en-US"/>
            </w:rPr>
            <w:lastRenderedPageBreak/>
            <w:t>Vroonhof, 2014)</w:t>
          </w:r>
          <w:r w:rsidR="005F50BC">
            <w:rPr>
              <w:rFonts w:ascii="Times New Roman" w:hAnsi="Times New Roman" w:cs="Times New Roman"/>
              <w:bCs/>
              <w:sz w:val="24"/>
              <w:szCs w:val="24"/>
              <w:lang w:val="en-US"/>
            </w:rPr>
            <w:fldChar w:fldCharType="end"/>
          </w:r>
        </w:sdtContent>
      </w:sdt>
      <w:r w:rsidR="007D39D2">
        <w:rPr>
          <w:rStyle w:val="FootnoteReference"/>
          <w:rFonts w:ascii="Times New Roman" w:hAnsi="Times New Roman" w:cs="Times New Roman"/>
          <w:bCs/>
          <w:sz w:val="24"/>
          <w:szCs w:val="24"/>
          <w:lang w:val="en-US"/>
        </w:rPr>
        <w:footnoteReference w:id="8"/>
      </w:r>
      <w:r w:rsidR="007D39D2">
        <w:rPr>
          <w:rFonts w:ascii="Times New Roman" w:hAnsi="Times New Roman" w:cs="Times New Roman"/>
          <w:bCs/>
          <w:sz w:val="24"/>
          <w:szCs w:val="24"/>
          <w:lang w:val="en-US"/>
        </w:rPr>
        <w:t>.</w:t>
      </w:r>
      <w:r w:rsidR="00F43473">
        <w:rPr>
          <w:rFonts w:ascii="Times New Roman" w:hAnsi="Times New Roman" w:cs="Times New Roman"/>
          <w:bCs/>
          <w:sz w:val="24"/>
          <w:szCs w:val="24"/>
          <w:lang w:val="en-US"/>
        </w:rPr>
        <w:t xml:space="preserve"> Regarding the characteristics of those who went back to work two-thirds of the nascent entrepreneurs were men, the majority were between the ages of 35 and 55 and are well-educated</w:t>
      </w:r>
      <w:r w:rsidR="005F50BC">
        <w:rPr>
          <w:rFonts w:ascii="Times New Roman" w:hAnsi="Times New Roman" w:cs="Times New Roman"/>
          <w:bCs/>
          <w:sz w:val="24"/>
          <w:szCs w:val="24"/>
          <w:lang w:val="en-US"/>
        </w:rPr>
        <w:t>.</w:t>
      </w:r>
      <w:r w:rsidR="00367980">
        <w:rPr>
          <w:rFonts w:ascii="Times New Roman" w:hAnsi="Times New Roman" w:cs="Times New Roman"/>
          <w:bCs/>
          <w:sz w:val="24"/>
          <w:szCs w:val="24"/>
          <w:lang w:val="en-US"/>
        </w:rPr>
        <w:t xml:space="preserve"> </w:t>
      </w:r>
      <w:r w:rsidR="00B569EB">
        <w:rPr>
          <w:rFonts w:ascii="Times New Roman" w:hAnsi="Times New Roman" w:cs="Times New Roman"/>
          <w:bCs/>
          <w:sz w:val="24"/>
          <w:szCs w:val="24"/>
          <w:lang w:val="en-US"/>
        </w:rPr>
        <w:t>The final</w:t>
      </w:r>
      <w:r w:rsidR="007C19F9">
        <w:rPr>
          <w:rFonts w:ascii="Times New Roman" w:hAnsi="Times New Roman" w:cs="Times New Roman"/>
          <w:bCs/>
          <w:sz w:val="24"/>
          <w:szCs w:val="24"/>
          <w:lang w:val="en-US"/>
        </w:rPr>
        <w:t xml:space="preserve"> results relate to the success of these nascent entrepreneurs. On average, four out of five individuals who start a new business will still be active after one year. The share of individuals that remain in </w:t>
      </w:r>
      <w:r w:rsidR="007C19F9">
        <w:rPr>
          <w:rFonts w:ascii="Times New Roman" w:hAnsi="Times New Roman" w:cs="Times New Roman"/>
          <w:bCs/>
          <w:sz w:val="24"/>
          <w:szCs w:val="24"/>
          <w:lang w:val="en-US"/>
        </w:rPr>
        <w:lastRenderedPageBreak/>
        <w:t>business longer are larger for those that did not use any program (start-up regulation and hour settlement system)</w:t>
      </w:r>
      <w:r w:rsidR="007C19F9">
        <w:rPr>
          <w:rStyle w:val="FootnoteReference"/>
          <w:rFonts w:ascii="Times New Roman" w:hAnsi="Times New Roman" w:cs="Times New Roman"/>
          <w:bCs/>
          <w:sz w:val="24"/>
          <w:szCs w:val="24"/>
          <w:lang w:val="en-US"/>
        </w:rPr>
        <w:footnoteReference w:id="9"/>
      </w:r>
      <w:r w:rsidR="007C19F9">
        <w:rPr>
          <w:rFonts w:ascii="Times New Roman" w:hAnsi="Times New Roman" w:cs="Times New Roman"/>
          <w:bCs/>
          <w:sz w:val="24"/>
          <w:szCs w:val="24"/>
          <w:lang w:val="en-US"/>
        </w:rPr>
        <w:t>. On the other hand, the individuals that use the start-up regulation do remain in business longer than those that used the hour settlement system.</w:t>
      </w:r>
      <w:r w:rsidR="00B569EB">
        <w:rPr>
          <w:rFonts w:ascii="Times New Roman" w:hAnsi="Times New Roman" w:cs="Times New Roman"/>
          <w:bCs/>
          <w:sz w:val="24"/>
          <w:szCs w:val="24"/>
          <w:lang w:val="en-US"/>
        </w:rPr>
        <w:t xml:space="preserve"> Their research also agrees with research done by Kok and Prins (2009) when it comes to profits made by those who used the start-up regulation; profits are lower for those that use the program compared to those who do not. </w:t>
      </w:r>
      <w:r w:rsidR="00B569EB">
        <w:rPr>
          <w:rFonts w:ascii="Times New Roman" w:hAnsi="Times New Roman" w:cs="Times New Roman"/>
          <w:bCs/>
          <w:sz w:val="24"/>
          <w:szCs w:val="24"/>
          <w:lang w:val="en-US"/>
        </w:rPr>
        <w:lastRenderedPageBreak/>
        <w:t xml:space="preserve">They attribute this to the </w:t>
      </w:r>
      <w:r w:rsidR="00625984">
        <w:rPr>
          <w:rFonts w:ascii="Times New Roman" w:hAnsi="Times New Roman" w:cs="Times New Roman"/>
          <w:bCs/>
          <w:sz w:val="24"/>
          <w:szCs w:val="24"/>
          <w:lang w:val="en-US"/>
        </w:rPr>
        <w:t>big investments that unemployed starters using the start-up regulation must make. Because of this they also rely more on tax deductions compared to other entrepreneurs, which in turn lower their taxable profit</w:t>
      </w:r>
      <w:sdt>
        <w:sdtPr>
          <w:rPr>
            <w:rFonts w:ascii="Times New Roman" w:hAnsi="Times New Roman" w:cs="Times New Roman"/>
            <w:bCs/>
            <w:sz w:val="24"/>
            <w:szCs w:val="24"/>
            <w:lang w:val="en-US"/>
          </w:rPr>
          <w:id w:val="1326327828"/>
          <w:citation/>
        </w:sdtPr>
        <w:sdtEndPr/>
        <w:sdtContent>
          <w:r w:rsidR="00625984">
            <w:rPr>
              <w:rFonts w:ascii="Times New Roman" w:hAnsi="Times New Roman" w:cs="Times New Roman"/>
              <w:bCs/>
              <w:sz w:val="24"/>
              <w:szCs w:val="24"/>
              <w:lang w:val="en-US"/>
            </w:rPr>
            <w:fldChar w:fldCharType="begin"/>
          </w:r>
          <w:r w:rsidR="00625984">
            <w:rPr>
              <w:rFonts w:ascii="Times New Roman" w:hAnsi="Times New Roman" w:cs="Times New Roman"/>
              <w:bCs/>
              <w:sz w:val="24"/>
              <w:szCs w:val="24"/>
              <w:lang w:val="en-US"/>
            </w:rPr>
            <w:instrText xml:space="preserve"> CITATION Rui14 \l 1033 </w:instrText>
          </w:r>
          <w:r w:rsidR="00625984">
            <w:rPr>
              <w:rFonts w:ascii="Times New Roman" w:hAnsi="Times New Roman" w:cs="Times New Roman"/>
              <w:bCs/>
              <w:sz w:val="24"/>
              <w:szCs w:val="24"/>
              <w:lang w:val="en-US"/>
            </w:rPr>
            <w:fldChar w:fldCharType="separate"/>
          </w:r>
          <w:r w:rsidR="00625984">
            <w:rPr>
              <w:rFonts w:ascii="Times New Roman" w:hAnsi="Times New Roman" w:cs="Times New Roman"/>
              <w:bCs/>
              <w:noProof/>
              <w:sz w:val="24"/>
              <w:szCs w:val="24"/>
              <w:lang w:val="en-US"/>
            </w:rPr>
            <w:t xml:space="preserve"> </w:t>
          </w:r>
          <w:r w:rsidR="00625984" w:rsidRPr="00625984">
            <w:rPr>
              <w:rFonts w:ascii="Times New Roman" w:hAnsi="Times New Roman" w:cs="Times New Roman"/>
              <w:noProof/>
              <w:sz w:val="24"/>
              <w:szCs w:val="24"/>
              <w:lang w:val="en-US"/>
            </w:rPr>
            <w:t>(Ruis &amp; Vroonhof, 2014)</w:t>
          </w:r>
          <w:r w:rsidR="00625984">
            <w:rPr>
              <w:rFonts w:ascii="Times New Roman" w:hAnsi="Times New Roman" w:cs="Times New Roman"/>
              <w:bCs/>
              <w:sz w:val="24"/>
              <w:szCs w:val="24"/>
              <w:lang w:val="en-US"/>
            </w:rPr>
            <w:fldChar w:fldCharType="end"/>
          </w:r>
        </w:sdtContent>
      </w:sdt>
      <w:r w:rsidR="00625984">
        <w:rPr>
          <w:rFonts w:ascii="Times New Roman" w:hAnsi="Times New Roman" w:cs="Times New Roman"/>
          <w:bCs/>
          <w:sz w:val="24"/>
          <w:szCs w:val="24"/>
          <w:lang w:val="en-US"/>
        </w:rPr>
        <w:t>.</w:t>
      </w:r>
    </w:p>
    <w:p w:rsidR="00742691" w:rsidRDefault="00742691" w:rsidP="00A3643E">
      <w:pPr>
        <w:jc w:val="both"/>
        <w:rPr>
          <w:rFonts w:ascii="Times New Roman" w:hAnsi="Times New Roman" w:cs="Times New Roman"/>
          <w:bCs/>
          <w:i/>
          <w:sz w:val="24"/>
          <w:szCs w:val="24"/>
          <w:lang w:val="en-US"/>
        </w:rPr>
      </w:pPr>
    </w:p>
    <w:p w:rsidR="00B569EB" w:rsidRDefault="00B569EB" w:rsidP="00A3643E">
      <w:pPr>
        <w:jc w:val="both"/>
        <w:rPr>
          <w:rFonts w:ascii="Times New Roman" w:hAnsi="Times New Roman" w:cs="Times New Roman"/>
          <w:b/>
          <w:bCs/>
          <w:i/>
          <w:sz w:val="24"/>
          <w:szCs w:val="24"/>
          <w:lang w:val="en-US"/>
        </w:rPr>
      </w:pPr>
    </w:p>
    <w:p w:rsidR="00B569EB" w:rsidRDefault="00B569EB" w:rsidP="00A3643E">
      <w:pPr>
        <w:jc w:val="both"/>
        <w:rPr>
          <w:rFonts w:ascii="Times New Roman" w:hAnsi="Times New Roman" w:cs="Times New Roman"/>
          <w:b/>
          <w:bCs/>
          <w:i/>
          <w:sz w:val="24"/>
          <w:szCs w:val="24"/>
          <w:lang w:val="en-US"/>
        </w:rPr>
      </w:pPr>
    </w:p>
    <w:p w:rsidR="00B569EB" w:rsidRDefault="00B569EB" w:rsidP="00A3643E">
      <w:pPr>
        <w:jc w:val="both"/>
        <w:rPr>
          <w:rFonts w:ascii="Times New Roman" w:hAnsi="Times New Roman" w:cs="Times New Roman"/>
          <w:b/>
          <w:bCs/>
          <w:i/>
          <w:sz w:val="24"/>
          <w:szCs w:val="24"/>
          <w:lang w:val="en-US"/>
        </w:rPr>
      </w:pPr>
    </w:p>
    <w:p w:rsidR="00B569EB" w:rsidRDefault="00B569EB" w:rsidP="00A3643E">
      <w:pPr>
        <w:jc w:val="both"/>
        <w:rPr>
          <w:rFonts w:ascii="Times New Roman" w:hAnsi="Times New Roman" w:cs="Times New Roman"/>
          <w:b/>
          <w:bCs/>
          <w:i/>
          <w:sz w:val="24"/>
          <w:szCs w:val="24"/>
          <w:lang w:val="en-US"/>
        </w:rPr>
      </w:pPr>
    </w:p>
    <w:p w:rsidR="00625984" w:rsidRDefault="00625984" w:rsidP="00A3643E">
      <w:pPr>
        <w:jc w:val="both"/>
        <w:rPr>
          <w:rFonts w:ascii="Times New Roman" w:hAnsi="Times New Roman" w:cs="Times New Roman"/>
          <w:b/>
          <w:bCs/>
          <w:i/>
          <w:sz w:val="24"/>
          <w:szCs w:val="24"/>
          <w:lang w:val="en-US"/>
        </w:rPr>
      </w:pPr>
    </w:p>
    <w:p w:rsidR="00F73E72" w:rsidRPr="00C6707F" w:rsidRDefault="00F73E72" w:rsidP="00A3643E">
      <w:pPr>
        <w:jc w:val="both"/>
        <w:rPr>
          <w:rFonts w:ascii="Times New Roman" w:hAnsi="Times New Roman" w:cs="Times New Roman"/>
          <w:bCs/>
          <w:i/>
          <w:sz w:val="24"/>
          <w:szCs w:val="24"/>
          <w:lang w:val="en-US"/>
        </w:rPr>
      </w:pPr>
      <w:r w:rsidRPr="00C6707F">
        <w:rPr>
          <w:rFonts w:ascii="Times New Roman" w:hAnsi="Times New Roman" w:cs="Times New Roman"/>
          <w:b/>
          <w:bCs/>
          <w:i/>
          <w:sz w:val="24"/>
          <w:szCs w:val="24"/>
          <w:lang w:val="en-US"/>
        </w:rPr>
        <w:t>General entrepreneurship policies in Belgium</w:t>
      </w:r>
    </w:p>
    <w:p w:rsidR="00E16FD0" w:rsidRPr="00983033" w:rsidRDefault="00BB44CE" w:rsidP="002A04CD">
      <w:pPr>
        <w:jc w:val="both"/>
        <w:rPr>
          <w:rFonts w:ascii="Times New Roman" w:hAnsi="Times New Roman" w:cs="Times New Roman"/>
          <w:bCs/>
          <w:sz w:val="24"/>
          <w:szCs w:val="24"/>
          <w:lang w:val="en-US"/>
        </w:rPr>
      </w:pPr>
      <w:r w:rsidRPr="00983033">
        <w:rPr>
          <w:rFonts w:ascii="Times New Roman" w:hAnsi="Times New Roman" w:cs="Times New Roman"/>
          <w:bCs/>
          <w:sz w:val="24"/>
          <w:szCs w:val="24"/>
          <w:lang w:val="en-US"/>
        </w:rPr>
        <w:t xml:space="preserve">The Belgian government has also put in effort to promote entrepreneurship policies in their country. </w:t>
      </w:r>
      <w:r w:rsidR="00FC1FB5" w:rsidRPr="00983033">
        <w:rPr>
          <w:rFonts w:ascii="Times New Roman" w:hAnsi="Times New Roman" w:cs="Times New Roman"/>
          <w:bCs/>
          <w:sz w:val="24"/>
          <w:szCs w:val="24"/>
          <w:lang w:val="en-US"/>
        </w:rPr>
        <w:t>Belgian policy to promote innovative entrepreneurship or innovation activities is largely designed and delivered at the regional level</w:t>
      </w:r>
      <w:sdt>
        <w:sdtPr>
          <w:rPr>
            <w:rFonts w:ascii="Times New Roman" w:hAnsi="Times New Roman" w:cs="Times New Roman"/>
            <w:bCs/>
            <w:sz w:val="24"/>
            <w:szCs w:val="24"/>
            <w:lang w:val="en-US"/>
          </w:rPr>
          <w:id w:val="-747728677"/>
          <w:citation/>
        </w:sdtPr>
        <w:sdtEndPr/>
        <w:sdtContent>
          <w:r w:rsidR="00FC1FB5" w:rsidRPr="00983033">
            <w:rPr>
              <w:rFonts w:ascii="Times New Roman" w:hAnsi="Times New Roman" w:cs="Times New Roman"/>
              <w:bCs/>
              <w:sz w:val="24"/>
              <w:szCs w:val="24"/>
              <w:lang w:val="en-US"/>
            </w:rPr>
            <w:fldChar w:fldCharType="begin"/>
          </w:r>
          <w:r w:rsidR="00FC1FB5" w:rsidRPr="00983033">
            <w:rPr>
              <w:rFonts w:ascii="Times New Roman" w:hAnsi="Times New Roman" w:cs="Times New Roman"/>
              <w:bCs/>
              <w:sz w:val="24"/>
              <w:szCs w:val="24"/>
              <w:lang w:val="en-US"/>
            </w:rPr>
            <w:instrText xml:space="preserve"> CITATION OEC0b \l 1033 </w:instrText>
          </w:r>
          <w:r w:rsidR="00FC1FB5"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(OECD, SMEs, Entrepreneurship and Innovation, 2010b)</w:t>
          </w:r>
          <w:r w:rsidR="00FC1FB5" w:rsidRPr="00983033">
            <w:rPr>
              <w:rFonts w:ascii="Times New Roman" w:hAnsi="Times New Roman" w:cs="Times New Roman"/>
              <w:bCs/>
              <w:sz w:val="24"/>
              <w:szCs w:val="24"/>
              <w:lang w:val="en-US"/>
            </w:rPr>
            <w:fldChar w:fldCharType="end"/>
          </w:r>
        </w:sdtContent>
      </w:sdt>
      <w:r w:rsidR="00FC1FB5" w:rsidRPr="00983033">
        <w:rPr>
          <w:rFonts w:ascii="Times New Roman" w:hAnsi="Times New Roman" w:cs="Times New Roman"/>
          <w:bCs/>
          <w:sz w:val="24"/>
          <w:szCs w:val="24"/>
          <w:lang w:val="en-US"/>
        </w:rPr>
        <w:t>.</w:t>
      </w:r>
      <w:r w:rsidR="00905984" w:rsidRPr="00983033">
        <w:rPr>
          <w:rFonts w:ascii="Times New Roman" w:hAnsi="Times New Roman" w:cs="Times New Roman"/>
          <w:bCs/>
          <w:sz w:val="24"/>
          <w:szCs w:val="24"/>
          <w:lang w:val="en-US"/>
        </w:rPr>
        <w:t xml:space="preserve"> One of these efforts can be seen in the following initiative: </w:t>
      </w:r>
      <w:r w:rsidR="00905984" w:rsidRPr="00983033">
        <w:rPr>
          <w:rFonts w:ascii="Times New Roman" w:hAnsi="Times New Roman" w:cs="Times New Roman"/>
          <w:bCs/>
          <w:iCs/>
          <w:sz w:val="24"/>
          <w:szCs w:val="24"/>
          <w:lang w:val="en-US"/>
        </w:rPr>
        <w:lastRenderedPageBreak/>
        <w:t xml:space="preserve">Flemish Co-operative Innovation Networks </w:t>
      </w:r>
      <w:r w:rsidR="00905984" w:rsidRPr="00983033">
        <w:rPr>
          <w:rFonts w:ascii="Times New Roman" w:hAnsi="Times New Roman" w:cs="Times New Roman"/>
          <w:bCs/>
          <w:sz w:val="24"/>
          <w:szCs w:val="24"/>
          <w:lang w:val="en-US"/>
        </w:rPr>
        <w:t xml:space="preserve">(VIS). </w:t>
      </w:r>
      <w:r w:rsidR="00EB742A" w:rsidRPr="00983033">
        <w:rPr>
          <w:rFonts w:ascii="Times New Roman" w:hAnsi="Times New Roman" w:cs="Times New Roman"/>
          <w:bCs/>
          <w:sz w:val="24"/>
          <w:szCs w:val="24"/>
          <w:lang w:val="en-US"/>
        </w:rPr>
        <w:t>This initiative aims at stimulating technological innovation in Flemish enterprises, primarily small and medium enterprises, by increasing awareness, improving access to technological knowledge and supporting diffusion of knowledge in enterprises</w:t>
      </w:r>
      <w:sdt>
        <w:sdtPr>
          <w:rPr>
            <w:rFonts w:ascii="Times New Roman" w:hAnsi="Times New Roman" w:cs="Times New Roman"/>
            <w:bCs/>
            <w:sz w:val="24"/>
            <w:szCs w:val="24"/>
            <w:lang w:val="en-US"/>
          </w:rPr>
          <w:id w:val="1981652653"/>
          <w:citation/>
        </w:sdtPr>
        <w:sdtEndPr/>
        <w:sdtContent>
          <w:r w:rsidR="00EB742A" w:rsidRPr="00983033">
            <w:rPr>
              <w:rFonts w:ascii="Times New Roman" w:hAnsi="Times New Roman" w:cs="Times New Roman"/>
              <w:bCs/>
              <w:sz w:val="24"/>
              <w:szCs w:val="24"/>
              <w:lang w:val="en-US"/>
            </w:rPr>
            <w:fldChar w:fldCharType="begin"/>
          </w:r>
          <w:r w:rsidR="00EB742A" w:rsidRPr="00983033">
            <w:rPr>
              <w:rFonts w:ascii="Times New Roman" w:hAnsi="Times New Roman" w:cs="Times New Roman"/>
              <w:bCs/>
              <w:sz w:val="24"/>
              <w:szCs w:val="24"/>
              <w:lang w:val="en-US"/>
            </w:rPr>
            <w:instrText xml:space="preserve"> CITATION OEC0b \l 1033 </w:instrText>
          </w:r>
          <w:r w:rsidR="00EB742A"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(OECD, SMEs, Entrepreneurship and Innovation, 2010b)</w:t>
          </w:r>
          <w:r w:rsidR="00EB742A" w:rsidRPr="00983033">
            <w:rPr>
              <w:rFonts w:ascii="Times New Roman" w:hAnsi="Times New Roman" w:cs="Times New Roman"/>
              <w:bCs/>
              <w:sz w:val="24"/>
              <w:szCs w:val="24"/>
              <w:lang w:val="en-US"/>
            </w:rPr>
            <w:fldChar w:fldCharType="end"/>
          </w:r>
        </w:sdtContent>
      </w:sdt>
      <w:r w:rsidR="00EB742A" w:rsidRPr="00983033">
        <w:rPr>
          <w:rFonts w:ascii="Times New Roman" w:hAnsi="Times New Roman" w:cs="Times New Roman"/>
          <w:bCs/>
          <w:sz w:val="24"/>
          <w:szCs w:val="24"/>
          <w:lang w:val="en-US"/>
        </w:rPr>
        <w:t xml:space="preserve">. This program consist of different </w:t>
      </w:r>
      <w:r w:rsidR="003F78B1" w:rsidRPr="00983033">
        <w:rPr>
          <w:rFonts w:ascii="Times New Roman" w:hAnsi="Times New Roman" w:cs="Times New Roman"/>
          <w:bCs/>
          <w:sz w:val="24"/>
          <w:szCs w:val="24"/>
          <w:lang w:val="en-US"/>
        </w:rPr>
        <w:t xml:space="preserve">a number of components or also called subprograms Technological services (TD), thematic innovation stimulation (TIS), sub regional innovation stimulation, collective research, feasibility studies </w:t>
      </w:r>
      <w:r w:rsidR="003F78B1" w:rsidRPr="00983033">
        <w:rPr>
          <w:rFonts w:ascii="Times New Roman" w:hAnsi="Times New Roman" w:cs="Times New Roman"/>
          <w:bCs/>
          <w:sz w:val="24"/>
          <w:szCs w:val="24"/>
          <w:lang w:val="en-US"/>
        </w:rPr>
        <w:lastRenderedPageBreak/>
        <w:t>and partnerships</w:t>
      </w:r>
      <w:sdt>
        <w:sdtPr>
          <w:rPr>
            <w:rFonts w:ascii="Times New Roman" w:hAnsi="Times New Roman" w:cs="Times New Roman"/>
            <w:bCs/>
            <w:sz w:val="24"/>
            <w:szCs w:val="24"/>
            <w:lang w:val="en-US"/>
          </w:rPr>
          <w:id w:val="-667561474"/>
          <w:citation/>
        </w:sdtPr>
        <w:sdtEndPr/>
        <w:sdtContent>
          <w:r w:rsidR="003F78B1" w:rsidRPr="00983033">
            <w:rPr>
              <w:rFonts w:ascii="Times New Roman" w:hAnsi="Times New Roman" w:cs="Times New Roman"/>
              <w:bCs/>
              <w:sz w:val="24"/>
              <w:szCs w:val="24"/>
              <w:lang w:val="en-US"/>
            </w:rPr>
            <w:fldChar w:fldCharType="begin"/>
          </w:r>
          <w:r w:rsidR="003F78B1" w:rsidRPr="00983033">
            <w:rPr>
              <w:rFonts w:ascii="Times New Roman" w:hAnsi="Times New Roman" w:cs="Times New Roman"/>
              <w:bCs/>
              <w:sz w:val="24"/>
              <w:szCs w:val="24"/>
              <w:lang w:val="en-US"/>
            </w:rPr>
            <w:instrText xml:space="preserve"> CITATION Ver08 \l 1033 </w:instrText>
          </w:r>
          <w:r w:rsidR="003F78B1"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(Verbeek, Lykogianni, &amp; van Hoed, 2008)</w:t>
          </w:r>
          <w:r w:rsidR="003F78B1" w:rsidRPr="00983033">
            <w:rPr>
              <w:rFonts w:ascii="Times New Roman" w:hAnsi="Times New Roman" w:cs="Times New Roman"/>
              <w:bCs/>
              <w:sz w:val="24"/>
              <w:szCs w:val="24"/>
              <w:lang w:val="en-US"/>
            </w:rPr>
            <w:fldChar w:fldCharType="end"/>
          </w:r>
        </w:sdtContent>
      </w:sdt>
      <w:r w:rsidR="003F78B1" w:rsidRPr="00983033">
        <w:rPr>
          <w:rFonts w:ascii="Times New Roman" w:hAnsi="Times New Roman" w:cs="Times New Roman"/>
          <w:bCs/>
          <w:sz w:val="24"/>
          <w:szCs w:val="24"/>
          <w:lang w:val="en-US"/>
        </w:rPr>
        <w:t xml:space="preserve">. </w:t>
      </w:r>
      <w:r w:rsidR="007D3697" w:rsidRPr="00983033">
        <w:rPr>
          <w:rFonts w:ascii="Times New Roman" w:hAnsi="Times New Roman" w:cs="Times New Roman"/>
          <w:bCs/>
          <w:sz w:val="24"/>
          <w:szCs w:val="24"/>
          <w:lang w:val="en-US"/>
        </w:rPr>
        <w:t>The VIS scheme is one of the most substantial measures in the Flemish innovation policy mix (about EUR 129 million in 2009), and is often referred to as a best practice instrument in Belgium</w:t>
      </w:r>
      <w:sdt>
        <w:sdtPr>
          <w:rPr>
            <w:rFonts w:ascii="Times New Roman" w:hAnsi="Times New Roman" w:cs="Times New Roman"/>
            <w:bCs/>
            <w:sz w:val="24"/>
            <w:szCs w:val="24"/>
            <w:lang w:val="en-US"/>
          </w:rPr>
          <w:id w:val="914823440"/>
          <w:citation/>
        </w:sdtPr>
        <w:sdtEndPr/>
        <w:sdtContent>
          <w:r w:rsidR="007D3697" w:rsidRPr="00983033">
            <w:rPr>
              <w:rFonts w:ascii="Times New Roman" w:hAnsi="Times New Roman" w:cs="Times New Roman"/>
              <w:bCs/>
              <w:sz w:val="24"/>
              <w:szCs w:val="24"/>
              <w:lang w:val="en-US"/>
            </w:rPr>
            <w:fldChar w:fldCharType="begin"/>
          </w:r>
          <w:r w:rsidR="007D3697" w:rsidRPr="00983033">
            <w:rPr>
              <w:rFonts w:ascii="Times New Roman" w:hAnsi="Times New Roman" w:cs="Times New Roman"/>
              <w:bCs/>
              <w:sz w:val="24"/>
              <w:szCs w:val="24"/>
              <w:lang w:val="en-US"/>
            </w:rPr>
            <w:instrText xml:space="preserve"> CITATION OEC0b \l 1033 </w:instrText>
          </w:r>
          <w:r w:rsidR="007D3697"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(OECD, SMEs, Entrepreneurship and Innovation, 2010b)</w:t>
          </w:r>
          <w:r w:rsidR="007D3697" w:rsidRPr="00983033">
            <w:rPr>
              <w:rFonts w:ascii="Times New Roman" w:hAnsi="Times New Roman" w:cs="Times New Roman"/>
              <w:bCs/>
              <w:sz w:val="24"/>
              <w:szCs w:val="24"/>
              <w:lang w:val="en-US"/>
            </w:rPr>
            <w:fldChar w:fldCharType="end"/>
          </w:r>
        </w:sdtContent>
      </w:sdt>
      <w:r w:rsidR="007D3697" w:rsidRPr="00983033">
        <w:rPr>
          <w:rFonts w:ascii="Times New Roman" w:hAnsi="Times New Roman" w:cs="Times New Roman"/>
          <w:bCs/>
          <w:sz w:val="24"/>
          <w:szCs w:val="24"/>
          <w:lang w:val="en-US"/>
        </w:rPr>
        <w:t>.</w:t>
      </w:r>
      <w:r w:rsidR="00F23963" w:rsidRPr="00983033">
        <w:rPr>
          <w:rFonts w:ascii="Times New Roman" w:hAnsi="Times New Roman" w:cs="Times New Roman"/>
          <w:bCs/>
          <w:sz w:val="24"/>
          <w:szCs w:val="24"/>
          <w:lang w:val="en-US"/>
        </w:rPr>
        <w:t xml:space="preserve"> </w:t>
      </w:r>
    </w:p>
    <w:p w:rsidR="00983033" w:rsidRDefault="00F23963" w:rsidP="00983033">
      <w:pPr>
        <w:jc w:val="both"/>
        <w:rPr>
          <w:rFonts w:ascii="Times New Roman" w:hAnsi="Times New Roman" w:cs="Times New Roman"/>
          <w:bCs/>
          <w:sz w:val="24"/>
          <w:szCs w:val="24"/>
          <w:lang w:val="en-US"/>
        </w:rPr>
      </w:pPr>
      <w:r w:rsidRPr="00983033">
        <w:rPr>
          <w:rFonts w:ascii="Times New Roman" w:hAnsi="Times New Roman" w:cs="Times New Roman"/>
          <w:bCs/>
          <w:sz w:val="24"/>
          <w:szCs w:val="24"/>
          <w:lang w:val="en-US"/>
        </w:rPr>
        <w:t xml:space="preserve">This initiative was evaluated in 2008 where the following conclusions were drawn: larger intermediary organizations consider the VIS program as an important channel for the </w:t>
      </w:r>
      <w:r w:rsidRPr="00983033">
        <w:rPr>
          <w:rFonts w:ascii="Times New Roman" w:hAnsi="Times New Roman" w:cs="Times New Roman"/>
          <w:bCs/>
          <w:sz w:val="24"/>
          <w:szCs w:val="24"/>
          <w:lang w:val="en-US"/>
        </w:rPr>
        <w:lastRenderedPageBreak/>
        <w:t>development of new and more risky types of services that</w:t>
      </w:r>
      <w:r w:rsidR="002A04CD" w:rsidRPr="00983033">
        <w:rPr>
          <w:rFonts w:ascii="Times New Roman" w:hAnsi="Times New Roman" w:cs="Times New Roman"/>
          <w:bCs/>
          <w:sz w:val="24"/>
          <w:szCs w:val="24"/>
          <w:lang w:val="en-US"/>
        </w:rPr>
        <w:t xml:space="preserve"> were</w:t>
      </w:r>
      <w:r w:rsidRPr="00983033">
        <w:rPr>
          <w:rFonts w:ascii="Times New Roman" w:hAnsi="Times New Roman" w:cs="Times New Roman"/>
          <w:bCs/>
          <w:sz w:val="24"/>
          <w:szCs w:val="24"/>
          <w:lang w:val="en-US"/>
        </w:rPr>
        <w:t xml:space="preserve"> (yet) economically viable</w:t>
      </w:r>
      <w:r w:rsidR="002A04CD" w:rsidRPr="00983033">
        <w:rPr>
          <w:rFonts w:ascii="Times New Roman" w:hAnsi="Times New Roman" w:cs="Times New Roman"/>
          <w:bCs/>
          <w:sz w:val="24"/>
          <w:szCs w:val="24"/>
          <w:lang w:val="en-US"/>
        </w:rPr>
        <w:t>, of all companies surveyed 63% indicates that the services received greatly</w:t>
      </w:r>
      <w:r w:rsidR="00E16FD0" w:rsidRPr="00983033">
        <w:rPr>
          <w:rFonts w:ascii="Times New Roman" w:hAnsi="Times New Roman" w:cs="Times New Roman"/>
          <w:bCs/>
          <w:sz w:val="24"/>
          <w:szCs w:val="24"/>
          <w:lang w:val="en-US"/>
        </w:rPr>
        <w:t xml:space="preserve"> correspond</w:t>
      </w:r>
      <w:r w:rsidR="002A04CD" w:rsidRPr="00983033">
        <w:rPr>
          <w:rFonts w:ascii="Times New Roman" w:hAnsi="Times New Roman" w:cs="Times New Roman"/>
          <w:bCs/>
          <w:sz w:val="24"/>
          <w:szCs w:val="24"/>
          <w:lang w:val="en-US"/>
        </w:rPr>
        <w:t xml:space="preserve"> in their needs; 35% gives a rat</w:t>
      </w:r>
      <w:r w:rsidR="00E16FD0" w:rsidRPr="00983033">
        <w:rPr>
          <w:rFonts w:ascii="Times New Roman" w:hAnsi="Times New Roman" w:cs="Times New Roman"/>
          <w:bCs/>
          <w:sz w:val="24"/>
          <w:szCs w:val="24"/>
          <w:lang w:val="en-US"/>
        </w:rPr>
        <w:t>her weak to moderate correspondence</w:t>
      </w:r>
      <w:r w:rsidR="002A04CD" w:rsidRPr="00983033">
        <w:rPr>
          <w:rFonts w:ascii="Times New Roman" w:hAnsi="Times New Roman" w:cs="Times New Roman"/>
          <w:bCs/>
          <w:sz w:val="24"/>
          <w:szCs w:val="24"/>
          <w:lang w:val="en-US"/>
        </w:rPr>
        <w:t xml:space="preserve"> and only 2% see no similarity between the services offered and their needs</w:t>
      </w:r>
      <w:r w:rsidR="00E16FD0" w:rsidRPr="00983033">
        <w:rPr>
          <w:rFonts w:ascii="Times New Roman" w:hAnsi="Times New Roman" w:cs="Times New Roman"/>
          <w:bCs/>
          <w:sz w:val="24"/>
          <w:szCs w:val="24"/>
          <w:lang w:val="en-US"/>
        </w:rPr>
        <w:t xml:space="preserve"> and it does not seem that this program has any negative side effects on the socio-economic and scientific landscape outside this program</w:t>
      </w:r>
      <w:sdt>
        <w:sdtPr>
          <w:rPr>
            <w:rFonts w:ascii="Times New Roman" w:hAnsi="Times New Roman" w:cs="Times New Roman"/>
            <w:bCs/>
            <w:sz w:val="24"/>
            <w:szCs w:val="24"/>
            <w:lang w:val="en-US"/>
          </w:rPr>
          <w:id w:val="1233199025"/>
          <w:citation/>
        </w:sdtPr>
        <w:sdtEndPr/>
        <w:sdtContent>
          <w:r w:rsidR="00E16FD0" w:rsidRPr="00983033">
            <w:rPr>
              <w:rFonts w:ascii="Times New Roman" w:hAnsi="Times New Roman" w:cs="Times New Roman"/>
              <w:bCs/>
              <w:sz w:val="24"/>
              <w:szCs w:val="24"/>
              <w:lang w:val="en-US"/>
            </w:rPr>
            <w:fldChar w:fldCharType="begin"/>
          </w:r>
          <w:r w:rsidR="00E16FD0" w:rsidRPr="00983033">
            <w:rPr>
              <w:rFonts w:ascii="Times New Roman" w:hAnsi="Times New Roman" w:cs="Times New Roman"/>
              <w:bCs/>
              <w:sz w:val="24"/>
              <w:szCs w:val="24"/>
              <w:lang w:val="en-US"/>
            </w:rPr>
            <w:instrText xml:space="preserve"> CITATION Ver08 \l 1033 </w:instrText>
          </w:r>
          <w:r w:rsidR="00E16FD0" w:rsidRPr="00983033">
            <w:rPr>
              <w:rFonts w:ascii="Times New Roman" w:hAnsi="Times New Roman" w:cs="Times New Roman"/>
              <w:bCs/>
              <w:sz w:val="24"/>
              <w:szCs w:val="24"/>
              <w:lang w:val="en-US"/>
            </w:rPr>
            <w:fldChar w:fldCharType="separate"/>
          </w:r>
          <w:r w:rsidR="00976EE2">
            <w:rPr>
              <w:rFonts w:ascii="Times New Roman" w:hAnsi="Times New Roman" w:cs="Times New Roman"/>
              <w:bCs/>
              <w:noProof/>
              <w:sz w:val="24"/>
              <w:szCs w:val="24"/>
              <w:lang w:val="en-US"/>
            </w:rPr>
            <w:t xml:space="preserve"> </w:t>
          </w:r>
          <w:r w:rsidR="00976EE2" w:rsidRPr="00976EE2">
            <w:rPr>
              <w:rFonts w:ascii="Times New Roman" w:hAnsi="Times New Roman" w:cs="Times New Roman"/>
              <w:noProof/>
              <w:sz w:val="24"/>
              <w:szCs w:val="24"/>
              <w:lang w:val="en-US"/>
            </w:rPr>
            <w:t>(Verbeek, Lykogianni, &amp; van Hoed, 2008)</w:t>
          </w:r>
          <w:r w:rsidR="00E16FD0" w:rsidRPr="00983033">
            <w:rPr>
              <w:rFonts w:ascii="Times New Roman" w:hAnsi="Times New Roman" w:cs="Times New Roman"/>
              <w:bCs/>
              <w:sz w:val="24"/>
              <w:szCs w:val="24"/>
              <w:lang w:val="en-US"/>
            </w:rPr>
            <w:fldChar w:fldCharType="end"/>
          </w:r>
        </w:sdtContent>
      </w:sdt>
      <w:r w:rsidR="00E16FD0" w:rsidRPr="00983033">
        <w:rPr>
          <w:rFonts w:ascii="Times New Roman" w:hAnsi="Times New Roman" w:cs="Times New Roman"/>
          <w:bCs/>
          <w:sz w:val="24"/>
          <w:szCs w:val="24"/>
          <w:lang w:val="en-US"/>
        </w:rPr>
        <w:t>.</w:t>
      </w:r>
    </w:p>
    <w:p w:rsidR="00015D29" w:rsidRDefault="00015D29" w:rsidP="00983033">
      <w:pPr>
        <w:jc w:val="both"/>
        <w:rPr>
          <w:rFonts w:ascii="Times New Roman" w:hAnsi="Times New Roman" w:cs="Times New Roman"/>
          <w:b/>
          <w:i/>
          <w:sz w:val="24"/>
          <w:szCs w:val="24"/>
          <w:lang w:val="en-US"/>
        </w:rPr>
      </w:pPr>
    </w:p>
    <w:p w:rsidR="007148AE" w:rsidRPr="00C6707F" w:rsidRDefault="00E16FD0" w:rsidP="00983033">
      <w:pPr>
        <w:jc w:val="both"/>
        <w:rPr>
          <w:rFonts w:ascii="Times New Roman" w:hAnsi="Times New Roman" w:cs="Times New Roman"/>
          <w:bCs/>
          <w:i/>
          <w:sz w:val="24"/>
          <w:szCs w:val="24"/>
          <w:lang w:val="en-US"/>
        </w:rPr>
      </w:pPr>
      <w:r w:rsidRPr="00C6707F">
        <w:rPr>
          <w:rFonts w:ascii="Times New Roman" w:hAnsi="Times New Roman" w:cs="Times New Roman"/>
          <w:b/>
          <w:i/>
          <w:sz w:val="24"/>
          <w:szCs w:val="24"/>
          <w:lang w:val="en-US"/>
        </w:rPr>
        <w:t>Belgium: the back-to-work bonus</w:t>
      </w:r>
    </w:p>
    <w:p w:rsidR="007B38F7" w:rsidRPr="00983033" w:rsidRDefault="00533283" w:rsidP="00680FBA">
      <w:pPr>
        <w:tabs>
          <w:tab w:val="left" w:pos="1110"/>
        </w:tabs>
        <w:jc w:val="both"/>
        <w:rPr>
          <w:rFonts w:ascii="Times New Roman" w:eastAsia="Caecilia-Roman" w:hAnsi="Times New Roman" w:cs="Times New Roman"/>
          <w:sz w:val="18"/>
          <w:szCs w:val="18"/>
          <w:lang w:val="en-US"/>
        </w:rPr>
      </w:pPr>
      <w:r w:rsidRPr="00983033">
        <w:rPr>
          <w:rFonts w:ascii="Times New Roman" w:hAnsi="Times New Roman" w:cs="Times New Roman"/>
          <w:sz w:val="24"/>
          <w:szCs w:val="24"/>
          <w:lang w:val="en-US"/>
        </w:rPr>
        <w:t>The back-to-</w:t>
      </w:r>
      <w:r w:rsidR="0092124D" w:rsidRPr="00983033">
        <w:rPr>
          <w:rFonts w:ascii="Times New Roman" w:hAnsi="Times New Roman" w:cs="Times New Roman"/>
          <w:sz w:val="24"/>
          <w:szCs w:val="24"/>
          <w:lang w:val="en-US"/>
        </w:rPr>
        <w:t>work bonus is assigned</w:t>
      </w:r>
      <w:r w:rsidR="00752A64" w:rsidRPr="00983033">
        <w:rPr>
          <w:rFonts w:ascii="Times New Roman" w:hAnsi="Times New Roman" w:cs="Times New Roman"/>
          <w:sz w:val="24"/>
          <w:szCs w:val="24"/>
          <w:lang w:val="en-US"/>
        </w:rPr>
        <w:t xml:space="preserve"> to</w:t>
      </w:r>
      <w:r w:rsidRPr="00983033">
        <w:rPr>
          <w:rFonts w:ascii="Times New Roman" w:hAnsi="Times New Roman" w:cs="Times New Roman"/>
          <w:sz w:val="24"/>
          <w:szCs w:val="24"/>
          <w:lang w:val="en-US"/>
        </w:rPr>
        <w:t xml:space="preserve"> an unemployed person</w:t>
      </w:r>
      <w:r w:rsidR="00B009D6" w:rsidRPr="00983033">
        <w:rPr>
          <w:rFonts w:ascii="Times New Roman" w:hAnsi="Times New Roman" w:cs="Times New Roman"/>
          <w:sz w:val="24"/>
          <w:szCs w:val="24"/>
          <w:lang w:val="en-US"/>
        </w:rPr>
        <w:t xml:space="preserve"> by the RVA</w:t>
      </w:r>
      <w:r w:rsidR="00752A64" w:rsidRPr="00983033">
        <w:rPr>
          <w:rFonts w:ascii="Times New Roman" w:hAnsi="Times New Roman" w:cs="Times New Roman"/>
          <w:sz w:val="24"/>
          <w:szCs w:val="24"/>
          <w:lang w:val="en-US"/>
        </w:rPr>
        <w:t xml:space="preserve"> after an agreement </w:t>
      </w:r>
      <w:r w:rsidRPr="00983033">
        <w:rPr>
          <w:rFonts w:ascii="Times New Roman" w:hAnsi="Times New Roman" w:cs="Times New Roman"/>
          <w:sz w:val="24"/>
          <w:szCs w:val="24"/>
          <w:lang w:val="en-US"/>
        </w:rPr>
        <w:t xml:space="preserve">is established with </w:t>
      </w:r>
      <w:r w:rsidR="00FF1686" w:rsidRPr="00983033">
        <w:rPr>
          <w:rFonts w:ascii="Times New Roman" w:hAnsi="Times New Roman" w:cs="Times New Roman"/>
          <w:sz w:val="24"/>
          <w:szCs w:val="24"/>
          <w:lang w:val="en-US"/>
        </w:rPr>
        <w:t xml:space="preserve">an Activity Co-operative </w:t>
      </w:r>
      <w:r w:rsidR="0092124D" w:rsidRPr="00983033">
        <w:rPr>
          <w:rFonts w:ascii="Times New Roman" w:hAnsi="Times New Roman" w:cs="Times New Roman"/>
          <w:sz w:val="24"/>
          <w:szCs w:val="24"/>
          <w:lang w:val="en-US"/>
        </w:rPr>
        <w:t>establishment and he or she establishes themselves</w:t>
      </w:r>
      <w:r w:rsidRPr="00983033">
        <w:rPr>
          <w:rFonts w:ascii="Times New Roman" w:hAnsi="Times New Roman" w:cs="Times New Roman"/>
          <w:sz w:val="24"/>
          <w:szCs w:val="24"/>
          <w:lang w:val="en-US"/>
        </w:rPr>
        <w:t xml:space="preserve"> </w:t>
      </w:r>
      <w:r w:rsidR="00752A64" w:rsidRPr="00983033">
        <w:rPr>
          <w:rFonts w:ascii="Times New Roman" w:hAnsi="Times New Roman" w:cs="Times New Roman"/>
          <w:sz w:val="24"/>
          <w:szCs w:val="24"/>
          <w:lang w:val="en-US"/>
        </w:rPr>
        <w:t>as</w:t>
      </w:r>
      <w:r w:rsidR="0092124D" w:rsidRPr="00983033">
        <w:rPr>
          <w:rFonts w:ascii="Times New Roman" w:hAnsi="Times New Roman" w:cs="Times New Roman"/>
          <w:sz w:val="24"/>
          <w:szCs w:val="24"/>
          <w:lang w:val="en-US"/>
        </w:rPr>
        <w:t xml:space="preserve"> a self-employed person</w:t>
      </w:r>
      <w:r w:rsidR="00752A64" w:rsidRPr="00983033">
        <w:rPr>
          <w:rFonts w:ascii="Times New Roman" w:hAnsi="Times New Roman" w:cs="Times New Roman"/>
          <w:sz w:val="24"/>
          <w:szCs w:val="24"/>
          <w:lang w:val="en-US"/>
        </w:rPr>
        <w:t>.</w:t>
      </w:r>
      <w:r w:rsidR="000E0520" w:rsidRPr="00983033">
        <w:rPr>
          <w:rFonts w:ascii="Times New Roman" w:hAnsi="Times New Roman" w:cs="Times New Roman"/>
          <w:sz w:val="24"/>
          <w:szCs w:val="24"/>
          <w:lang w:val="en-US"/>
        </w:rPr>
        <w:t xml:space="preserve"> </w:t>
      </w:r>
      <w:r w:rsidR="00752A64" w:rsidRPr="00983033">
        <w:rPr>
          <w:rFonts w:ascii="Times New Roman" w:hAnsi="Times New Roman" w:cs="Times New Roman"/>
          <w:sz w:val="24"/>
          <w:szCs w:val="24"/>
          <w:lang w:val="en-US"/>
        </w:rPr>
        <w:t xml:space="preserve"> This</w:t>
      </w:r>
      <w:r w:rsidR="0092124D" w:rsidRPr="00983033">
        <w:rPr>
          <w:rFonts w:ascii="Times New Roman" w:hAnsi="Times New Roman" w:cs="Times New Roman"/>
          <w:sz w:val="24"/>
          <w:szCs w:val="24"/>
          <w:lang w:val="en-US"/>
        </w:rPr>
        <w:t xml:space="preserve"> allowance</w:t>
      </w:r>
      <w:r w:rsidR="00752A64" w:rsidRPr="00983033">
        <w:rPr>
          <w:rFonts w:ascii="Times New Roman" w:hAnsi="Times New Roman" w:cs="Times New Roman"/>
          <w:sz w:val="24"/>
          <w:szCs w:val="24"/>
          <w:lang w:val="en-US"/>
        </w:rPr>
        <w:t xml:space="preserve"> is granted</w:t>
      </w:r>
      <w:r w:rsidR="0092124D" w:rsidRPr="00983033">
        <w:rPr>
          <w:rFonts w:ascii="Times New Roman" w:hAnsi="Times New Roman" w:cs="Times New Roman"/>
          <w:sz w:val="24"/>
          <w:szCs w:val="24"/>
          <w:lang w:val="en-US"/>
        </w:rPr>
        <w:t xml:space="preserve"> as a supplement to</w:t>
      </w:r>
      <w:r w:rsidR="00752A64" w:rsidRPr="00983033">
        <w:rPr>
          <w:rFonts w:ascii="Times New Roman" w:hAnsi="Times New Roman" w:cs="Times New Roman"/>
          <w:sz w:val="24"/>
          <w:szCs w:val="24"/>
          <w:lang w:val="en-US"/>
        </w:rPr>
        <w:t xml:space="preserve"> the self-employment income</w:t>
      </w:r>
      <w:sdt>
        <w:sdtPr>
          <w:rPr>
            <w:rFonts w:ascii="Times New Roman" w:hAnsi="Times New Roman" w:cs="Times New Roman"/>
            <w:sz w:val="24"/>
            <w:szCs w:val="24"/>
            <w:lang w:val="en-US"/>
          </w:rPr>
          <w:id w:val="15127126"/>
          <w:citation/>
        </w:sdtPr>
        <w:sdtEndPr/>
        <w:sdtContent>
          <w:r w:rsidR="0092124D" w:rsidRPr="00983033">
            <w:rPr>
              <w:rFonts w:ascii="Times New Roman" w:hAnsi="Times New Roman" w:cs="Times New Roman"/>
              <w:sz w:val="24"/>
              <w:szCs w:val="24"/>
              <w:lang w:val="en-US"/>
            </w:rPr>
            <w:fldChar w:fldCharType="begin"/>
          </w:r>
          <w:r w:rsidR="0092124D" w:rsidRPr="00983033">
            <w:rPr>
              <w:rFonts w:ascii="Times New Roman" w:hAnsi="Times New Roman" w:cs="Times New Roman"/>
              <w:sz w:val="24"/>
              <w:szCs w:val="24"/>
              <w:lang w:val="en-US"/>
            </w:rPr>
            <w:instrText xml:space="preserve"> CITATION Ace15 \l 1033 </w:instrText>
          </w:r>
          <w:r w:rsidR="0092124D"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(Acerta, 2015)</w:t>
          </w:r>
          <w:r w:rsidR="0092124D" w:rsidRPr="00983033">
            <w:rPr>
              <w:rFonts w:ascii="Times New Roman" w:hAnsi="Times New Roman" w:cs="Times New Roman"/>
              <w:sz w:val="24"/>
              <w:szCs w:val="24"/>
              <w:lang w:val="en-US"/>
            </w:rPr>
            <w:fldChar w:fldCharType="end"/>
          </w:r>
        </w:sdtContent>
      </w:sdt>
      <w:r w:rsidR="0092124D" w:rsidRPr="00983033">
        <w:rPr>
          <w:rFonts w:ascii="Times New Roman" w:hAnsi="Times New Roman" w:cs="Times New Roman"/>
          <w:sz w:val="24"/>
          <w:szCs w:val="24"/>
          <w:lang w:val="en-US"/>
        </w:rPr>
        <w:t xml:space="preserve">. </w:t>
      </w:r>
      <w:r w:rsidR="000F5762" w:rsidRPr="00983033">
        <w:rPr>
          <w:rFonts w:ascii="Times New Roman" w:hAnsi="Times New Roman" w:cs="Times New Roman"/>
          <w:sz w:val="24"/>
          <w:szCs w:val="24"/>
          <w:lang w:val="en-US"/>
        </w:rPr>
        <w:t xml:space="preserve">The back-to-work bonus is about 132 euros per month </w:t>
      </w:r>
      <w:r w:rsidR="000E0520" w:rsidRPr="00983033">
        <w:rPr>
          <w:rFonts w:ascii="Times New Roman" w:hAnsi="Times New Roman" w:cs="Times New Roman"/>
          <w:sz w:val="24"/>
          <w:szCs w:val="24"/>
          <w:lang w:val="en-US"/>
        </w:rPr>
        <w:t xml:space="preserve">which is deducted from the unemployment benefit </w:t>
      </w:r>
      <w:r w:rsidR="000E0520" w:rsidRPr="00983033">
        <w:rPr>
          <w:rFonts w:ascii="Times New Roman" w:hAnsi="Times New Roman" w:cs="Times New Roman"/>
          <w:sz w:val="24"/>
          <w:szCs w:val="24"/>
          <w:lang w:val="en-US"/>
        </w:rPr>
        <w:lastRenderedPageBreak/>
        <w:t>and</w:t>
      </w:r>
      <w:r w:rsidR="000F5762" w:rsidRPr="00983033">
        <w:rPr>
          <w:rFonts w:ascii="Times New Roman" w:hAnsi="Times New Roman" w:cs="Times New Roman"/>
          <w:sz w:val="24"/>
          <w:szCs w:val="24"/>
          <w:lang w:val="en-US"/>
        </w:rPr>
        <w:t xml:space="preserve"> is available for th</w:t>
      </w:r>
      <w:r w:rsidR="000E0520" w:rsidRPr="00983033">
        <w:rPr>
          <w:rFonts w:ascii="Times New Roman" w:hAnsi="Times New Roman" w:cs="Times New Roman"/>
          <w:sz w:val="24"/>
          <w:szCs w:val="24"/>
          <w:lang w:val="en-US"/>
        </w:rPr>
        <w:t>e unemployed person for a maximum of 12 months</w:t>
      </w:r>
      <w:sdt>
        <w:sdtPr>
          <w:rPr>
            <w:rFonts w:ascii="Times New Roman" w:hAnsi="Times New Roman" w:cs="Times New Roman"/>
            <w:sz w:val="24"/>
            <w:szCs w:val="24"/>
            <w:lang w:val="en-US"/>
          </w:rPr>
          <w:id w:val="1101453742"/>
          <w:citation/>
        </w:sdtPr>
        <w:sdtEndPr/>
        <w:sdtContent>
          <w:r w:rsidR="000F5762" w:rsidRPr="00983033">
            <w:rPr>
              <w:rFonts w:ascii="Times New Roman" w:hAnsi="Times New Roman" w:cs="Times New Roman"/>
              <w:sz w:val="24"/>
              <w:szCs w:val="24"/>
              <w:lang w:val="en-US"/>
            </w:rPr>
            <w:fldChar w:fldCharType="begin"/>
          </w:r>
          <w:r w:rsidR="000F5762" w:rsidRPr="00983033">
            <w:rPr>
              <w:rFonts w:ascii="Times New Roman" w:hAnsi="Times New Roman" w:cs="Times New Roman"/>
              <w:sz w:val="24"/>
              <w:szCs w:val="24"/>
              <w:lang w:val="en-US"/>
            </w:rPr>
            <w:instrText xml:space="preserve"> CITATION RVA14 \l 1033 </w:instrText>
          </w:r>
          <w:r w:rsidR="000F5762"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(RVA, 2014)</w:t>
          </w:r>
          <w:r w:rsidR="000F5762" w:rsidRPr="00983033">
            <w:rPr>
              <w:rFonts w:ascii="Times New Roman" w:hAnsi="Times New Roman" w:cs="Times New Roman"/>
              <w:sz w:val="24"/>
              <w:szCs w:val="24"/>
              <w:lang w:val="en-US"/>
            </w:rPr>
            <w:fldChar w:fldCharType="end"/>
          </w:r>
        </w:sdtContent>
      </w:sdt>
      <w:r w:rsidR="000F5762" w:rsidRPr="00983033">
        <w:rPr>
          <w:rFonts w:ascii="Times New Roman" w:hAnsi="Times New Roman" w:cs="Times New Roman"/>
          <w:sz w:val="24"/>
          <w:szCs w:val="24"/>
          <w:lang w:val="en-US"/>
        </w:rPr>
        <w:t>.</w:t>
      </w:r>
      <w:r w:rsidR="00E326AC" w:rsidRPr="00983033">
        <w:rPr>
          <w:rFonts w:ascii="Times New Roman" w:hAnsi="Times New Roman" w:cs="Times New Roman"/>
          <w:sz w:val="24"/>
          <w:szCs w:val="24"/>
          <w:lang w:val="en-US"/>
        </w:rPr>
        <w:t xml:space="preserve"> A</w:t>
      </w:r>
      <w:r w:rsidR="00FF1686" w:rsidRPr="00983033">
        <w:rPr>
          <w:rFonts w:ascii="Times New Roman" w:hAnsi="Times New Roman" w:cs="Times New Roman"/>
          <w:sz w:val="24"/>
          <w:szCs w:val="24"/>
          <w:lang w:val="en-US"/>
        </w:rPr>
        <w:t>n</w:t>
      </w:r>
      <w:r w:rsidR="00E326AC" w:rsidRPr="00983033">
        <w:rPr>
          <w:rFonts w:ascii="Times New Roman" w:hAnsi="Times New Roman" w:cs="Times New Roman"/>
          <w:sz w:val="24"/>
          <w:szCs w:val="24"/>
          <w:lang w:val="en-US"/>
        </w:rPr>
        <w:t xml:space="preserve"> </w:t>
      </w:r>
      <w:r w:rsidR="00FF1686" w:rsidRPr="00983033">
        <w:rPr>
          <w:rFonts w:ascii="Times New Roman" w:hAnsi="Times New Roman" w:cs="Times New Roman"/>
          <w:sz w:val="24"/>
          <w:szCs w:val="24"/>
          <w:lang w:val="en-US"/>
        </w:rPr>
        <w:t>Activity Co-operative establishment, ACE</w:t>
      </w:r>
      <w:r w:rsidR="00E326AC" w:rsidRPr="00983033">
        <w:rPr>
          <w:rFonts w:ascii="Times New Roman" w:hAnsi="Times New Roman" w:cs="Times New Roman"/>
          <w:sz w:val="24"/>
          <w:szCs w:val="24"/>
          <w:lang w:val="en-US"/>
        </w:rPr>
        <w:t xml:space="preserve"> for short, coaches aspiring entrepreneurs (fully entitled unemployed persons, beneficiaries of social benefit, etcetera) to self-employment</w:t>
      </w:r>
      <w:sdt>
        <w:sdtPr>
          <w:rPr>
            <w:rFonts w:ascii="Times New Roman" w:hAnsi="Times New Roman" w:cs="Times New Roman"/>
            <w:sz w:val="24"/>
            <w:szCs w:val="24"/>
            <w:lang w:val="en-US"/>
          </w:rPr>
          <w:id w:val="-87627234"/>
          <w:citation/>
        </w:sdtPr>
        <w:sdtEndPr/>
        <w:sdtContent>
          <w:r w:rsidR="00E138F9" w:rsidRPr="00983033">
            <w:rPr>
              <w:rFonts w:ascii="Times New Roman" w:hAnsi="Times New Roman" w:cs="Times New Roman"/>
              <w:sz w:val="24"/>
              <w:szCs w:val="24"/>
              <w:lang w:val="en-US"/>
            </w:rPr>
            <w:fldChar w:fldCharType="begin"/>
          </w:r>
          <w:r w:rsidR="00E138F9" w:rsidRPr="00983033">
            <w:rPr>
              <w:rFonts w:ascii="Times New Roman" w:hAnsi="Times New Roman" w:cs="Times New Roman"/>
              <w:sz w:val="24"/>
              <w:szCs w:val="24"/>
              <w:lang w:val="en-US"/>
            </w:rPr>
            <w:instrText xml:space="preserve"> CITATION RVA14 \l 1033 </w:instrText>
          </w:r>
          <w:r w:rsidR="00E138F9"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(RVA, 2014)</w:t>
          </w:r>
          <w:r w:rsidR="00E138F9" w:rsidRPr="00983033">
            <w:rPr>
              <w:rFonts w:ascii="Times New Roman" w:hAnsi="Times New Roman" w:cs="Times New Roman"/>
              <w:sz w:val="24"/>
              <w:szCs w:val="24"/>
              <w:lang w:val="en-US"/>
            </w:rPr>
            <w:fldChar w:fldCharType="end"/>
          </w:r>
        </w:sdtContent>
      </w:sdt>
      <w:r w:rsidR="00E326AC" w:rsidRPr="00983033">
        <w:rPr>
          <w:rFonts w:ascii="Times New Roman" w:hAnsi="Times New Roman" w:cs="Times New Roman"/>
          <w:sz w:val="24"/>
          <w:szCs w:val="24"/>
          <w:lang w:val="en-US"/>
        </w:rPr>
        <w:t xml:space="preserve">. </w:t>
      </w:r>
      <w:r w:rsidR="00FF1686" w:rsidRPr="00983033">
        <w:rPr>
          <w:rFonts w:ascii="Times New Roman" w:hAnsi="Times New Roman" w:cs="Times New Roman"/>
          <w:sz w:val="24"/>
          <w:szCs w:val="24"/>
          <w:lang w:val="en-US"/>
        </w:rPr>
        <w:t>This ACE</w:t>
      </w:r>
      <w:r w:rsidR="00FA5922" w:rsidRPr="00983033">
        <w:rPr>
          <w:rFonts w:ascii="Times New Roman" w:hAnsi="Times New Roman" w:cs="Times New Roman"/>
          <w:sz w:val="24"/>
          <w:szCs w:val="24"/>
          <w:lang w:val="en-US"/>
        </w:rPr>
        <w:t xml:space="preserve"> has social purpose of, within a safe environment that </w:t>
      </w:r>
      <w:r w:rsidR="0012778C" w:rsidRPr="00983033">
        <w:rPr>
          <w:rFonts w:ascii="Times New Roman" w:hAnsi="Times New Roman" w:cs="Times New Roman"/>
          <w:sz w:val="24"/>
          <w:szCs w:val="24"/>
          <w:lang w:val="en-US"/>
        </w:rPr>
        <w:t xml:space="preserve">facilitates the </w:t>
      </w:r>
      <w:r w:rsidR="0008363F" w:rsidRPr="00983033">
        <w:rPr>
          <w:rFonts w:ascii="Times New Roman" w:hAnsi="Times New Roman" w:cs="Times New Roman"/>
          <w:sz w:val="24"/>
          <w:szCs w:val="24"/>
          <w:lang w:val="en-US"/>
        </w:rPr>
        <w:t xml:space="preserve">start-up </w:t>
      </w:r>
      <w:r w:rsidR="0012778C" w:rsidRPr="00983033">
        <w:rPr>
          <w:rFonts w:ascii="Times New Roman" w:hAnsi="Times New Roman" w:cs="Times New Roman"/>
          <w:sz w:val="24"/>
          <w:szCs w:val="24"/>
          <w:lang w:val="en-US"/>
        </w:rPr>
        <w:t>and formation of an enterprise, giving to each the opportunity to create one’s own business</w:t>
      </w:r>
      <w:sdt>
        <w:sdtPr>
          <w:rPr>
            <w:rFonts w:ascii="Times New Roman" w:hAnsi="Times New Roman" w:cs="Times New Roman"/>
            <w:sz w:val="24"/>
            <w:szCs w:val="24"/>
            <w:lang w:val="en-US"/>
          </w:rPr>
          <w:id w:val="987817863"/>
          <w:citation/>
        </w:sdtPr>
        <w:sdtEndPr/>
        <w:sdtContent>
          <w:r w:rsidR="0012778C" w:rsidRPr="00983033">
            <w:rPr>
              <w:rFonts w:ascii="Times New Roman" w:hAnsi="Times New Roman" w:cs="Times New Roman"/>
              <w:sz w:val="24"/>
              <w:szCs w:val="24"/>
              <w:lang w:val="en-US"/>
            </w:rPr>
            <w:fldChar w:fldCharType="begin"/>
          </w:r>
          <w:r w:rsidR="0012778C" w:rsidRPr="00983033">
            <w:rPr>
              <w:rFonts w:ascii="Times New Roman" w:hAnsi="Times New Roman" w:cs="Times New Roman"/>
              <w:sz w:val="24"/>
              <w:szCs w:val="24"/>
              <w:lang w:val="en-US"/>
            </w:rPr>
            <w:instrText xml:space="preserve"> CITATION Job15 \l 1033 </w:instrText>
          </w:r>
          <w:r w:rsidR="0012778C"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(Job Yourself, 2015)</w:t>
          </w:r>
          <w:r w:rsidR="0012778C" w:rsidRPr="00983033">
            <w:rPr>
              <w:rFonts w:ascii="Times New Roman" w:hAnsi="Times New Roman" w:cs="Times New Roman"/>
              <w:sz w:val="24"/>
              <w:szCs w:val="24"/>
              <w:lang w:val="en-US"/>
            </w:rPr>
            <w:fldChar w:fldCharType="end"/>
          </w:r>
        </w:sdtContent>
      </w:sdt>
      <w:r w:rsidR="00303CB8" w:rsidRPr="00983033">
        <w:rPr>
          <w:rFonts w:ascii="Times New Roman" w:hAnsi="Times New Roman" w:cs="Times New Roman"/>
          <w:sz w:val="24"/>
          <w:szCs w:val="24"/>
          <w:lang w:val="en-US"/>
        </w:rPr>
        <w:t>.</w:t>
      </w:r>
      <w:r w:rsidR="007B38F7" w:rsidRPr="00983033">
        <w:rPr>
          <w:rFonts w:ascii="Times New Roman" w:eastAsia="Caecilia-Roman" w:hAnsi="Times New Roman" w:cs="Times New Roman"/>
          <w:sz w:val="18"/>
          <w:szCs w:val="18"/>
          <w:lang w:val="en-US"/>
        </w:rPr>
        <w:t xml:space="preserve"> </w:t>
      </w:r>
    </w:p>
    <w:p w:rsidR="00303CB8" w:rsidRPr="00983033" w:rsidRDefault="007B38F7" w:rsidP="00680FBA">
      <w:p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lastRenderedPageBreak/>
        <w:t xml:space="preserve">The Activity Co-operatives started in 2004 as a pilot project that hired unemployed people and recipients of minimum income support as employees. Since 2009, it supports self-employment by providing entrepreneurship training, individual and group advisory services, individual coaching, and continued guaranteed access to unemployment benefits and minimum income supports during the first 18 months of business operation. Participants are selected through an interview process in which they are assessed on how realistic </w:t>
      </w:r>
      <w:r w:rsidRPr="00983033">
        <w:rPr>
          <w:rFonts w:ascii="Times New Roman" w:hAnsi="Times New Roman" w:cs="Times New Roman"/>
          <w:sz w:val="24"/>
          <w:szCs w:val="24"/>
          <w:lang w:val="en-US"/>
        </w:rPr>
        <w:lastRenderedPageBreak/>
        <w:t>their entrepreneurial goals are, whether they have any experience or expertise related to their business idea and the amount of capital that is required for business start-up. The project has two phases</w:t>
      </w:r>
      <w:sdt>
        <w:sdtPr>
          <w:rPr>
            <w:rFonts w:ascii="Times New Roman" w:hAnsi="Times New Roman" w:cs="Times New Roman"/>
            <w:sz w:val="24"/>
            <w:szCs w:val="24"/>
            <w:lang w:val="en-US"/>
          </w:rPr>
          <w:id w:val="-1781246225"/>
          <w:citation/>
        </w:sdtPr>
        <w:sdtEndPr/>
        <w:sdtContent>
          <w:r w:rsidRPr="00983033">
            <w:rPr>
              <w:rFonts w:ascii="Times New Roman" w:hAnsi="Times New Roman" w:cs="Times New Roman"/>
              <w:sz w:val="24"/>
              <w:szCs w:val="24"/>
              <w:lang w:val="en-US"/>
            </w:rPr>
            <w:fldChar w:fldCharType="begin"/>
          </w:r>
          <w:r w:rsidRPr="00983033">
            <w:rPr>
              <w:rFonts w:ascii="Times New Roman" w:hAnsi="Times New Roman" w:cs="Times New Roman"/>
              <w:sz w:val="24"/>
              <w:szCs w:val="24"/>
              <w:lang w:val="en-US"/>
            </w:rPr>
            <w:instrText xml:space="preserve"> CITATION OEC13 \l 1033 </w:instrText>
          </w:r>
          <w:r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(OECD, The Missing Entrepreneurs: Policies for Inclusive Entrepreneurship in Europe, 2013c)</w:t>
          </w:r>
          <w:r w:rsidRPr="00983033">
            <w:rPr>
              <w:rFonts w:ascii="Times New Roman" w:hAnsi="Times New Roman" w:cs="Times New Roman"/>
              <w:sz w:val="24"/>
              <w:szCs w:val="24"/>
              <w:lang w:val="en-US"/>
            </w:rPr>
            <w:fldChar w:fldCharType="end"/>
          </w:r>
        </w:sdtContent>
      </w:sdt>
      <w:r w:rsidRPr="00983033">
        <w:rPr>
          <w:rFonts w:ascii="Times New Roman" w:hAnsi="Times New Roman" w:cs="Times New Roman"/>
          <w:sz w:val="24"/>
          <w:szCs w:val="24"/>
          <w:lang w:val="en-US"/>
        </w:rPr>
        <w:t xml:space="preserve">. First, the preparatory period (up to 6 months) focuses on improving entrepreneurial competences and developing a business plan. Participants must attend at least 12 workshops and training sessions. During the second phase, the billing period (12 months), individuals start their entrepreneurial activity. </w:t>
      </w:r>
      <w:r w:rsidRPr="00983033">
        <w:rPr>
          <w:rFonts w:ascii="Times New Roman" w:hAnsi="Times New Roman" w:cs="Times New Roman"/>
          <w:sz w:val="24"/>
          <w:szCs w:val="24"/>
          <w:lang w:val="en-US"/>
        </w:rPr>
        <w:lastRenderedPageBreak/>
        <w:t>Activity Co-operatives provide a tax number, help the entrepreneurs fulfill administrative requirements and offer advisory services</w:t>
      </w:r>
      <w:sdt>
        <w:sdtPr>
          <w:rPr>
            <w:rFonts w:ascii="Times New Roman" w:hAnsi="Times New Roman" w:cs="Times New Roman"/>
            <w:sz w:val="24"/>
            <w:szCs w:val="24"/>
            <w:lang w:val="en-US"/>
          </w:rPr>
          <w:id w:val="1490371646"/>
          <w:citation/>
        </w:sdtPr>
        <w:sdtEndPr/>
        <w:sdtContent>
          <w:r w:rsidRPr="00983033">
            <w:rPr>
              <w:rFonts w:ascii="Times New Roman" w:hAnsi="Times New Roman" w:cs="Times New Roman"/>
              <w:sz w:val="24"/>
              <w:szCs w:val="24"/>
              <w:lang w:val="en-US"/>
            </w:rPr>
            <w:fldChar w:fldCharType="begin"/>
          </w:r>
          <w:r w:rsidRPr="00983033">
            <w:rPr>
              <w:rFonts w:ascii="Times New Roman" w:hAnsi="Times New Roman" w:cs="Times New Roman"/>
              <w:sz w:val="24"/>
              <w:szCs w:val="24"/>
              <w:lang w:val="en-US"/>
            </w:rPr>
            <w:instrText xml:space="preserve"> CITATION OEC13 \l 1033 </w:instrText>
          </w:r>
          <w:r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(OECD, The Missing Entrepreneurs: Policies for Inclusive Entrepreneurship in Europe, 2013c)</w:t>
          </w:r>
          <w:r w:rsidRPr="00983033">
            <w:rPr>
              <w:rFonts w:ascii="Times New Roman" w:hAnsi="Times New Roman" w:cs="Times New Roman"/>
              <w:sz w:val="24"/>
              <w:szCs w:val="24"/>
              <w:lang w:val="en-US"/>
            </w:rPr>
            <w:fldChar w:fldCharType="end"/>
          </w:r>
        </w:sdtContent>
      </w:sdt>
      <w:r w:rsidRPr="00983033">
        <w:rPr>
          <w:rFonts w:ascii="Times New Roman" w:hAnsi="Times New Roman" w:cs="Times New Roman"/>
          <w:sz w:val="24"/>
          <w:szCs w:val="24"/>
          <w:lang w:val="en-US"/>
        </w:rPr>
        <w:t xml:space="preserve">. After this period </w:t>
      </w:r>
      <w:r w:rsidRPr="00983033">
        <w:rPr>
          <w:rFonts w:ascii="Times New Roman" w:hAnsi="Times New Roman" w:cs="Times New Roman"/>
          <w:lang w:val="en-US"/>
        </w:rPr>
        <w:t>t</w:t>
      </w:r>
      <w:r w:rsidR="00303CB8" w:rsidRPr="00983033">
        <w:rPr>
          <w:rFonts w:ascii="Times New Roman" w:hAnsi="Times New Roman" w:cs="Times New Roman"/>
          <w:sz w:val="24"/>
          <w:szCs w:val="24"/>
          <w:lang w:val="en-US"/>
        </w:rPr>
        <w:t>he applicant entrepreneur then has a hybrid status: between unemployed and self-employed. This allows him / her for a period of up to 18 months to test his/ her idea in the market before settling effectively as a business owner with the agree</w:t>
      </w:r>
      <w:r w:rsidR="00FF1686" w:rsidRPr="00983033">
        <w:rPr>
          <w:rFonts w:ascii="Times New Roman" w:hAnsi="Times New Roman" w:cs="Times New Roman"/>
          <w:sz w:val="24"/>
          <w:szCs w:val="24"/>
          <w:lang w:val="en-US"/>
        </w:rPr>
        <w:t>ment of the ACE</w:t>
      </w:r>
      <w:r w:rsidR="00303CB8" w:rsidRPr="00983033">
        <w:rPr>
          <w:rFonts w:ascii="Times New Roman" w:hAnsi="Times New Roman" w:cs="Times New Roman"/>
          <w:sz w:val="24"/>
          <w:szCs w:val="24"/>
          <w:lang w:val="en-US"/>
        </w:rPr>
        <w:t xml:space="preserve">. To be able to use the facilities </w:t>
      </w:r>
      <w:r w:rsidR="00FF1686" w:rsidRPr="00983033">
        <w:rPr>
          <w:rFonts w:ascii="Times New Roman" w:hAnsi="Times New Roman" w:cs="Times New Roman"/>
          <w:sz w:val="24"/>
          <w:szCs w:val="24"/>
          <w:lang w:val="en-US"/>
        </w:rPr>
        <w:lastRenderedPageBreak/>
        <w:t>that a</w:t>
      </w:r>
      <w:r w:rsidRPr="00983033">
        <w:rPr>
          <w:rFonts w:ascii="Times New Roman" w:hAnsi="Times New Roman" w:cs="Times New Roman"/>
          <w:sz w:val="24"/>
          <w:szCs w:val="24"/>
          <w:lang w:val="en-US"/>
        </w:rPr>
        <w:t>n</w:t>
      </w:r>
      <w:r w:rsidR="00FF1686" w:rsidRPr="00983033">
        <w:rPr>
          <w:rFonts w:ascii="Times New Roman" w:hAnsi="Times New Roman" w:cs="Times New Roman"/>
          <w:sz w:val="24"/>
          <w:szCs w:val="24"/>
          <w:lang w:val="en-US"/>
        </w:rPr>
        <w:t xml:space="preserve"> ACE</w:t>
      </w:r>
      <w:r w:rsidR="00303CB8" w:rsidRPr="00983033">
        <w:rPr>
          <w:rFonts w:ascii="Times New Roman" w:hAnsi="Times New Roman" w:cs="Times New Roman"/>
          <w:sz w:val="24"/>
          <w:szCs w:val="24"/>
          <w:lang w:val="en-US"/>
        </w:rPr>
        <w:t xml:space="preserve"> offers, there are certain conditions that one must</w:t>
      </w:r>
      <w:r w:rsidR="00FE7383" w:rsidRPr="00983033">
        <w:rPr>
          <w:rFonts w:ascii="Times New Roman" w:hAnsi="Times New Roman" w:cs="Times New Roman"/>
          <w:sz w:val="24"/>
          <w:szCs w:val="24"/>
          <w:lang w:val="en-US"/>
        </w:rPr>
        <w:t xml:space="preserve"> meet:</w:t>
      </w:r>
    </w:p>
    <w:p w:rsidR="00FE7383" w:rsidRPr="00983033" w:rsidRDefault="00FE7383" w:rsidP="00680FBA">
      <w:pPr>
        <w:pStyle w:val="ListParagraph"/>
        <w:numPr>
          <w:ilvl w:val="0"/>
          <w:numId w:val="5"/>
        </w:num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One needs to already be reimbursed for a  fixed term as an unemployed individual</w:t>
      </w:r>
    </w:p>
    <w:p w:rsidR="00FE7383" w:rsidRPr="00983033" w:rsidRDefault="00FE7383" w:rsidP="00680FBA">
      <w:pPr>
        <w:pStyle w:val="ListParagraph"/>
        <w:numPr>
          <w:ilvl w:val="0"/>
          <w:numId w:val="5"/>
        </w:num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 xml:space="preserve">Unemployed people over the age of 50 need to already have had 78 days of </w:t>
      </w:r>
      <w:r w:rsidR="003735AB" w:rsidRPr="00983033">
        <w:rPr>
          <w:rFonts w:ascii="Times New Roman" w:hAnsi="Times New Roman" w:cs="Times New Roman"/>
          <w:sz w:val="24"/>
          <w:szCs w:val="24"/>
          <w:lang w:val="en-US"/>
        </w:rPr>
        <w:t>unemployed benefits during the month of</w:t>
      </w:r>
      <w:r w:rsidR="00FF1686" w:rsidRPr="00983033">
        <w:rPr>
          <w:rFonts w:ascii="Times New Roman" w:hAnsi="Times New Roman" w:cs="Times New Roman"/>
          <w:sz w:val="24"/>
          <w:szCs w:val="24"/>
          <w:lang w:val="en-US"/>
        </w:rPr>
        <w:t xml:space="preserve"> signing the contract with a ACE</w:t>
      </w:r>
      <w:r w:rsidR="00442B16" w:rsidRPr="00983033">
        <w:rPr>
          <w:rFonts w:ascii="Times New Roman" w:hAnsi="Times New Roman" w:cs="Times New Roman"/>
          <w:sz w:val="24"/>
          <w:szCs w:val="24"/>
          <w:lang w:val="en-US"/>
        </w:rPr>
        <w:t xml:space="preserve"> and the 9 months preceding it</w:t>
      </w:r>
    </w:p>
    <w:p w:rsidR="003735AB" w:rsidRPr="00983033" w:rsidRDefault="003735AB" w:rsidP="00680FBA">
      <w:pPr>
        <w:pStyle w:val="ListParagraph"/>
        <w:numPr>
          <w:ilvl w:val="0"/>
          <w:numId w:val="5"/>
        </w:num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lastRenderedPageBreak/>
        <w:t>Unemployed people under the age of 50 need to have had 156 days of unemployment benefits</w:t>
      </w:r>
      <w:r w:rsidR="00442B16" w:rsidRPr="00983033">
        <w:rPr>
          <w:rFonts w:ascii="Times New Roman" w:hAnsi="Times New Roman" w:cs="Times New Roman"/>
          <w:sz w:val="24"/>
          <w:szCs w:val="24"/>
          <w:lang w:val="en-US"/>
        </w:rPr>
        <w:t xml:space="preserve"> during the month of signing of the agreement</w:t>
      </w:r>
      <w:r w:rsidR="00FF1686" w:rsidRPr="00983033">
        <w:rPr>
          <w:rFonts w:ascii="Times New Roman" w:hAnsi="Times New Roman" w:cs="Times New Roman"/>
          <w:sz w:val="24"/>
          <w:szCs w:val="24"/>
          <w:lang w:val="en-US"/>
        </w:rPr>
        <w:t xml:space="preserve"> with the ACE</w:t>
      </w:r>
      <w:r w:rsidR="00442B16" w:rsidRPr="00983033">
        <w:rPr>
          <w:rFonts w:ascii="Times New Roman" w:hAnsi="Times New Roman" w:cs="Times New Roman"/>
          <w:sz w:val="24"/>
          <w:szCs w:val="24"/>
          <w:lang w:val="en-US"/>
        </w:rPr>
        <w:t xml:space="preserve"> and the 18 months preceding it</w:t>
      </w:r>
    </w:p>
    <w:p w:rsidR="00442B16" w:rsidRPr="00983033" w:rsidRDefault="00442B16" w:rsidP="00680FBA">
      <w:pPr>
        <w:pStyle w:val="ListParagraph"/>
        <w:numPr>
          <w:ilvl w:val="0"/>
          <w:numId w:val="5"/>
        </w:num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lastRenderedPageBreak/>
        <w:t xml:space="preserve">Benefits granted during the period of the contract may not exceed 2 euros per hour of labour performed </w:t>
      </w:r>
      <w:r w:rsidR="00FF1686" w:rsidRPr="00983033">
        <w:rPr>
          <w:rFonts w:ascii="Times New Roman" w:hAnsi="Times New Roman" w:cs="Times New Roman"/>
          <w:sz w:val="24"/>
          <w:szCs w:val="24"/>
          <w:lang w:val="en-US"/>
        </w:rPr>
        <w:t>under the agreement with the ACE</w:t>
      </w:r>
      <w:r w:rsidRPr="00983033">
        <w:rPr>
          <w:rStyle w:val="FootnoteReference"/>
          <w:rFonts w:ascii="Times New Roman" w:hAnsi="Times New Roman" w:cs="Times New Roman"/>
          <w:sz w:val="24"/>
          <w:szCs w:val="24"/>
          <w:lang w:val="en-US"/>
        </w:rPr>
        <w:footnoteReference w:id="10"/>
      </w:r>
    </w:p>
    <w:p w:rsidR="00E138F9" w:rsidRPr="00983033" w:rsidRDefault="00E326AC" w:rsidP="00680FBA">
      <w:p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Subject to certain conditions, these people can continue to enjoy their unemployment benefit or allowance.</w:t>
      </w:r>
      <w:r w:rsidR="00E138F9" w:rsidRPr="00983033">
        <w:rPr>
          <w:rFonts w:ascii="Times New Roman" w:hAnsi="Times New Roman" w:cs="Times New Roman"/>
          <w:sz w:val="24"/>
          <w:szCs w:val="24"/>
          <w:lang w:val="en-US"/>
        </w:rPr>
        <w:t xml:space="preserve"> These conditions</w:t>
      </w:r>
      <w:r w:rsidR="0001351E" w:rsidRPr="00983033">
        <w:rPr>
          <w:rFonts w:ascii="Times New Roman" w:hAnsi="Times New Roman" w:cs="Times New Roman"/>
          <w:sz w:val="24"/>
          <w:szCs w:val="24"/>
          <w:lang w:val="en-US"/>
        </w:rPr>
        <w:t>, stated in by the RVA,</w:t>
      </w:r>
      <w:r w:rsidR="00E138F9" w:rsidRPr="00983033">
        <w:rPr>
          <w:rFonts w:ascii="Times New Roman" w:hAnsi="Times New Roman" w:cs="Times New Roman"/>
          <w:sz w:val="24"/>
          <w:szCs w:val="24"/>
          <w:lang w:val="en-US"/>
        </w:rPr>
        <w:t xml:space="preserve"> are</w:t>
      </w:r>
      <w:r w:rsidR="0001351E" w:rsidRPr="00983033">
        <w:rPr>
          <w:rFonts w:ascii="Times New Roman" w:hAnsi="Times New Roman" w:cs="Times New Roman"/>
          <w:sz w:val="24"/>
          <w:szCs w:val="24"/>
          <w:lang w:val="en-US"/>
        </w:rPr>
        <w:t xml:space="preserve"> </w:t>
      </w:r>
      <w:r w:rsidR="00E138F9" w:rsidRPr="00983033">
        <w:rPr>
          <w:rFonts w:ascii="Times New Roman" w:hAnsi="Times New Roman" w:cs="Times New Roman"/>
          <w:sz w:val="24"/>
          <w:szCs w:val="24"/>
          <w:lang w:val="en-US"/>
        </w:rPr>
        <w:t>as follows:</w:t>
      </w:r>
    </w:p>
    <w:p w:rsidR="00E138F9" w:rsidRPr="00983033" w:rsidRDefault="00E138F9" w:rsidP="00680FBA">
      <w:pPr>
        <w:pStyle w:val="ListParagraph"/>
        <w:numPr>
          <w:ilvl w:val="0"/>
          <w:numId w:val="4"/>
        </w:num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lastRenderedPageBreak/>
        <w:t xml:space="preserve">One needs to be fully </w:t>
      </w:r>
      <w:r w:rsidR="00401E80" w:rsidRPr="00983033">
        <w:rPr>
          <w:rFonts w:ascii="Times New Roman" w:hAnsi="Times New Roman" w:cs="Times New Roman"/>
          <w:sz w:val="24"/>
          <w:szCs w:val="24"/>
          <w:lang w:val="en-US"/>
        </w:rPr>
        <w:t>unemployed and qualified for unemployment benefits</w:t>
      </w:r>
    </w:p>
    <w:p w:rsidR="00401E80" w:rsidRPr="00983033" w:rsidRDefault="00401E80" w:rsidP="00680FBA">
      <w:pPr>
        <w:pStyle w:val="ListParagraph"/>
        <w:numPr>
          <w:ilvl w:val="0"/>
          <w:numId w:val="4"/>
        </w:num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 xml:space="preserve">One has to be situated as a self-employed </w:t>
      </w:r>
      <w:r w:rsidR="00756485" w:rsidRPr="00983033">
        <w:rPr>
          <w:rFonts w:ascii="Times New Roman" w:hAnsi="Times New Roman" w:cs="Times New Roman"/>
          <w:sz w:val="24"/>
          <w:szCs w:val="24"/>
          <w:lang w:val="en-US"/>
        </w:rPr>
        <w:t>individual as a main occupation after 04-08-2009</w:t>
      </w:r>
    </w:p>
    <w:p w:rsidR="00756485" w:rsidRPr="00983033" w:rsidRDefault="009776C2" w:rsidP="00680FBA">
      <w:pPr>
        <w:pStyle w:val="ListParagraph"/>
        <w:numPr>
          <w:ilvl w:val="0"/>
          <w:numId w:val="4"/>
        </w:num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One needs to be registered in</w:t>
      </w:r>
      <w:r w:rsidR="00FF1686" w:rsidRPr="00983033">
        <w:rPr>
          <w:rFonts w:ascii="Times New Roman" w:hAnsi="Times New Roman" w:cs="Times New Roman"/>
          <w:sz w:val="24"/>
          <w:szCs w:val="24"/>
          <w:lang w:val="en-US"/>
        </w:rPr>
        <w:t xml:space="preserve"> a ACE</w:t>
      </w:r>
      <w:r w:rsidR="000A6F07" w:rsidRPr="00983033">
        <w:rPr>
          <w:rFonts w:ascii="Times New Roman" w:hAnsi="Times New Roman" w:cs="Times New Roman"/>
          <w:sz w:val="24"/>
          <w:szCs w:val="24"/>
          <w:lang w:val="en-US"/>
        </w:rPr>
        <w:t xml:space="preserve"> as a potential entrepreneur 6 months before starting a business and belong to the target group fulltime unemployed eligible for unemployment benefits</w:t>
      </w:r>
    </w:p>
    <w:p w:rsidR="000A6F07" w:rsidRPr="00983033" w:rsidRDefault="004F0E48" w:rsidP="00680FBA">
      <w:pPr>
        <w:pStyle w:val="ListParagraph"/>
        <w:numPr>
          <w:ilvl w:val="0"/>
          <w:numId w:val="4"/>
        </w:num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lastRenderedPageBreak/>
        <w:t>One does not receive business benefit payment as an unemployed person and also no additional compensation as an elderly frontier worker</w:t>
      </w:r>
    </w:p>
    <w:p w:rsidR="004F0E48" w:rsidRPr="00983033" w:rsidRDefault="004F0E48" w:rsidP="00680FBA">
      <w:pPr>
        <w:pStyle w:val="ListParagraph"/>
        <w:numPr>
          <w:ilvl w:val="0"/>
          <w:numId w:val="4"/>
        </w:num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One must have a usual residence in Belgium</w:t>
      </w:r>
      <w:r w:rsidR="00F213FA" w:rsidRPr="00983033">
        <w:rPr>
          <w:rFonts w:ascii="Times New Roman" w:hAnsi="Times New Roman" w:cs="Times New Roman"/>
          <w:sz w:val="24"/>
          <w:szCs w:val="24"/>
          <w:lang w:val="en-US"/>
        </w:rPr>
        <w:t>, meaning one lives in Belgium long-term</w:t>
      </w:r>
    </w:p>
    <w:p w:rsidR="00F213FA" w:rsidRPr="00983033" w:rsidRDefault="00F213FA" w:rsidP="00680FBA">
      <w:pPr>
        <w:pStyle w:val="ListParagraph"/>
        <w:numPr>
          <w:ilvl w:val="0"/>
          <w:numId w:val="4"/>
        </w:num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One must not have reached the statutory retirement age and must not already be entitled to a retirement pension</w:t>
      </w:r>
    </w:p>
    <w:p w:rsidR="007148AE" w:rsidRPr="00983033" w:rsidRDefault="00136B07" w:rsidP="00680FBA">
      <w:p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 xml:space="preserve">To receive this benefit an application must be sent to the institution paying the unemployed person.  This application </w:t>
      </w:r>
      <w:r w:rsidRPr="00983033">
        <w:rPr>
          <w:rFonts w:ascii="Times New Roman" w:hAnsi="Times New Roman" w:cs="Times New Roman"/>
          <w:sz w:val="24"/>
          <w:szCs w:val="24"/>
          <w:lang w:val="en-US"/>
        </w:rPr>
        <w:lastRenderedPageBreak/>
        <w:t xml:space="preserve">must be sent no later than the last day of the second month following the month for which the allowance is requested to the RVA. In this application, proof of registration with a social insurance fund for self-employed must be added. During the period </w:t>
      </w:r>
      <w:r w:rsidR="00844CF9" w:rsidRPr="00983033">
        <w:rPr>
          <w:rFonts w:ascii="Times New Roman" w:hAnsi="Times New Roman" w:cs="Times New Roman"/>
          <w:sz w:val="24"/>
          <w:szCs w:val="24"/>
          <w:lang w:val="en-US"/>
        </w:rPr>
        <w:t xml:space="preserve">that the starter is </w:t>
      </w:r>
      <w:r w:rsidRPr="00983033">
        <w:rPr>
          <w:rFonts w:ascii="Times New Roman" w:hAnsi="Times New Roman" w:cs="Times New Roman"/>
          <w:sz w:val="24"/>
          <w:szCs w:val="24"/>
          <w:lang w:val="en-US"/>
        </w:rPr>
        <w:t xml:space="preserve">covered by the fee </w:t>
      </w:r>
      <w:r w:rsidR="00844CF9" w:rsidRPr="00983033">
        <w:rPr>
          <w:rFonts w:ascii="Times New Roman" w:hAnsi="Times New Roman" w:cs="Times New Roman"/>
          <w:sz w:val="24"/>
          <w:szCs w:val="24"/>
          <w:lang w:val="en-US"/>
        </w:rPr>
        <w:t xml:space="preserve">the </w:t>
      </w:r>
      <w:r w:rsidRPr="00983033">
        <w:rPr>
          <w:rFonts w:ascii="Times New Roman" w:hAnsi="Times New Roman" w:cs="Times New Roman"/>
          <w:sz w:val="24"/>
          <w:szCs w:val="24"/>
          <w:lang w:val="en-US"/>
        </w:rPr>
        <w:t>institution</w:t>
      </w:r>
      <w:r w:rsidR="00844CF9" w:rsidRPr="00983033">
        <w:rPr>
          <w:rFonts w:ascii="Times New Roman" w:hAnsi="Times New Roman" w:cs="Times New Roman"/>
          <w:sz w:val="24"/>
          <w:szCs w:val="24"/>
          <w:lang w:val="en-US"/>
        </w:rPr>
        <w:t xml:space="preserve"> should be informed</w:t>
      </w:r>
      <w:r w:rsidRPr="00983033">
        <w:rPr>
          <w:rFonts w:ascii="Times New Roman" w:hAnsi="Times New Roman" w:cs="Times New Roman"/>
          <w:sz w:val="24"/>
          <w:szCs w:val="24"/>
          <w:lang w:val="en-US"/>
        </w:rPr>
        <w:t xml:space="preserve"> of any situation in which the</w:t>
      </w:r>
      <w:r w:rsidR="00844CF9" w:rsidRPr="00983033">
        <w:rPr>
          <w:rFonts w:ascii="Times New Roman" w:hAnsi="Times New Roman" w:cs="Times New Roman"/>
          <w:sz w:val="24"/>
          <w:szCs w:val="24"/>
          <w:lang w:val="en-US"/>
        </w:rPr>
        <w:t xml:space="preserve"> right to</w:t>
      </w:r>
      <w:r w:rsidRPr="00983033">
        <w:rPr>
          <w:rFonts w:ascii="Times New Roman" w:hAnsi="Times New Roman" w:cs="Times New Roman"/>
          <w:sz w:val="24"/>
          <w:szCs w:val="24"/>
          <w:lang w:val="en-US"/>
        </w:rPr>
        <w:t xml:space="preserve"> </w:t>
      </w:r>
      <w:r w:rsidR="00844CF9" w:rsidRPr="00983033">
        <w:rPr>
          <w:rFonts w:ascii="Times New Roman" w:hAnsi="Times New Roman" w:cs="Times New Roman"/>
          <w:sz w:val="24"/>
          <w:szCs w:val="24"/>
          <w:lang w:val="en-US"/>
        </w:rPr>
        <w:t xml:space="preserve">compensation can be </w:t>
      </w:r>
      <w:r w:rsidRPr="00983033">
        <w:rPr>
          <w:rFonts w:ascii="Times New Roman" w:hAnsi="Times New Roman" w:cs="Times New Roman"/>
          <w:sz w:val="24"/>
          <w:szCs w:val="24"/>
          <w:lang w:val="en-US"/>
        </w:rPr>
        <w:t>influence</w:t>
      </w:r>
      <w:r w:rsidR="00844CF9" w:rsidRPr="00983033">
        <w:rPr>
          <w:rFonts w:ascii="Times New Roman" w:hAnsi="Times New Roman" w:cs="Times New Roman"/>
          <w:sz w:val="24"/>
          <w:szCs w:val="24"/>
          <w:lang w:val="en-US"/>
        </w:rPr>
        <w:t>d by</w:t>
      </w:r>
      <w:r w:rsidRPr="00983033">
        <w:rPr>
          <w:rFonts w:ascii="Times New Roman" w:hAnsi="Times New Roman" w:cs="Times New Roman"/>
          <w:sz w:val="24"/>
          <w:szCs w:val="24"/>
          <w:lang w:val="en-US"/>
        </w:rPr>
        <w:t xml:space="preserve">, for </w:t>
      </w:r>
      <w:r w:rsidR="00844CF9" w:rsidRPr="00983033">
        <w:rPr>
          <w:rFonts w:ascii="Times New Roman" w:hAnsi="Times New Roman" w:cs="Times New Roman"/>
          <w:sz w:val="24"/>
          <w:szCs w:val="24"/>
          <w:lang w:val="en-US"/>
        </w:rPr>
        <w:t>example, the termination of his/her business</w:t>
      </w:r>
      <w:sdt>
        <w:sdtPr>
          <w:rPr>
            <w:rFonts w:ascii="Times New Roman" w:hAnsi="Times New Roman" w:cs="Times New Roman"/>
            <w:sz w:val="24"/>
            <w:szCs w:val="24"/>
            <w:lang w:val="en-US"/>
          </w:rPr>
          <w:id w:val="-1378552652"/>
          <w:citation/>
        </w:sdtPr>
        <w:sdtEndPr/>
        <w:sdtContent>
          <w:r w:rsidR="00844CF9" w:rsidRPr="00983033">
            <w:rPr>
              <w:rFonts w:ascii="Times New Roman" w:hAnsi="Times New Roman" w:cs="Times New Roman"/>
              <w:sz w:val="24"/>
              <w:szCs w:val="24"/>
              <w:lang w:val="en-US"/>
            </w:rPr>
            <w:fldChar w:fldCharType="begin"/>
          </w:r>
          <w:r w:rsidR="00844CF9" w:rsidRPr="00983033">
            <w:rPr>
              <w:rFonts w:ascii="Times New Roman" w:hAnsi="Times New Roman" w:cs="Times New Roman"/>
              <w:sz w:val="24"/>
              <w:szCs w:val="24"/>
              <w:lang w:val="en-US"/>
            </w:rPr>
            <w:instrText xml:space="preserve"> CITATION FPS11 \l 1033 </w:instrText>
          </w:r>
          <w:r w:rsidR="00844CF9"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(FPS, 2011)</w:t>
          </w:r>
          <w:r w:rsidR="00844CF9" w:rsidRPr="00983033">
            <w:rPr>
              <w:rFonts w:ascii="Times New Roman" w:hAnsi="Times New Roman" w:cs="Times New Roman"/>
              <w:sz w:val="24"/>
              <w:szCs w:val="24"/>
              <w:lang w:val="en-US"/>
            </w:rPr>
            <w:fldChar w:fldCharType="end"/>
          </w:r>
        </w:sdtContent>
      </w:sdt>
      <w:r w:rsidR="00844CF9" w:rsidRPr="00983033">
        <w:rPr>
          <w:rFonts w:ascii="Times New Roman" w:hAnsi="Times New Roman" w:cs="Times New Roman"/>
          <w:sz w:val="24"/>
          <w:szCs w:val="24"/>
          <w:lang w:val="en-US"/>
        </w:rPr>
        <w:t xml:space="preserve">. </w:t>
      </w:r>
    </w:p>
    <w:p w:rsidR="0043602F" w:rsidRPr="00983033" w:rsidRDefault="00FF202B" w:rsidP="00680FBA">
      <w:p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lastRenderedPageBreak/>
        <w:t xml:space="preserve">The employment agency in Belgium researched and described the statistics concerning the unemployed individuals using the back-to-work bonus. </w:t>
      </w:r>
      <w:r w:rsidR="00F145C4" w:rsidRPr="00983033">
        <w:rPr>
          <w:rFonts w:ascii="Times New Roman" w:hAnsi="Times New Roman" w:cs="Times New Roman"/>
          <w:sz w:val="24"/>
          <w:szCs w:val="24"/>
          <w:lang w:val="en-US"/>
        </w:rPr>
        <w:t xml:space="preserve">Because of the small number </w:t>
      </w:r>
      <w:r w:rsidR="00D06FFE" w:rsidRPr="00983033">
        <w:rPr>
          <w:rFonts w:ascii="Times New Roman" w:hAnsi="Times New Roman" w:cs="Times New Roman"/>
          <w:sz w:val="24"/>
          <w:szCs w:val="24"/>
          <w:lang w:val="en-US"/>
        </w:rPr>
        <w:t xml:space="preserve">of unemployed individuals using this scheme, they combined the results of the back-to work bonus with a similar scheme. </w:t>
      </w:r>
      <w:r w:rsidR="00B722F6" w:rsidRPr="00983033">
        <w:rPr>
          <w:rFonts w:ascii="Times New Roman" w:hAnsi="Times New Roman" w:cs="Times New Roman"/>
          <w:sz w:val="24"/>
          <w:szCs w:val="24"/>
          <w:lang w:val="en-US"/>
        </w:rPr>
        <w:t xml:space="preserve">This similar scheme is called the </w:t>
      </w:r>
      <w:r w:rsidR="00AA20D2" w:rsidRPr="00983033">
        <w:rPr>
          <w:rFonts w:ascii="Times New Roman" w:hAnsi="Times New Roman" w:cs="Times New Roman"/>
          <w:sz w:val="24"/>
          <w:szCs w:val="24"/>
          <w:lang w:val="en-US"/>
        </w:rPr>
        <w:t>back-to-work bonus over 50</w:t>
      </w:r>
      <w:r w:rsidR="00445855" w:rsidRPr="00983033">
        <w:rPr>
          <w:rFonts w:ascii="Times New Roman" w:hAnsi="Times New Roman" w:cs="Times New Roman"/>
          <w:sz w:val="24"/>
          <w:szCs w:val="24"/>
          <w:lang w:val="en-US"/>
        </w:rPr>
        <w:t xml:space="preserve"> (werkhervattingstoeslag)</w:t>
      </w:r>
      <w:r w:rsidR="00D000B9" w:rsidRPr="00983033">
        <w:rPr>
          <w:rFonts w:ascii="Times New Roman" w:hAnsi="Times New Roman" w:cs="Times New Roman"/>
          <w:sz w:val="24"/>
          <w:szCs w:val="24"/>
          <w:lang w:val="en-US"/>
        </w:rPr>
        <w:t>, which was introduced in 1989</w:t>
      </w:r>
      <w:r w:rsidR="00445855" w:rsidRPr="00983033">
        <w:rPr>
          <w:rFonts w:ascii="Times New Roman" w:hAnsi="Times New Roman" w:cs="Times New Roman"/>
          <w:sz w:val="24"/>
          <w:szCs w:val="24"/>
          <w:lang w:val="en-US"/>
        </w:rPr>
        <w:t xml:space="preserve">. </w:t>
      </w:r>
      <w:r w:rsidR="00BE001D" w:rsidRPr="00983033">
        <w:rPr>
          <w:rFonts w:ascii="Times New Roman" w:hAnsi="Times New Roman" w:cs="Times New Roman"/>
          <w:sz w:val="24"/>
          <w:szCs w:val="24"/>
          <w:lang w:val="en-US"/>
        </w:rPr>
        <w:t xml:space="preserve">The back-to-work bonus </w:t>
      </w:r>
      <w:r w:rsidR="00AA20D2" w:rsidRPr="00983033">
        <w:rPr>
          <w:rFonts w:ascii="Times New Roman" w:hAnsi="Times New Roman" w:cs="Times New Roman"/>
          <w:sz w:val="24"/>
          <w:szCs w:val="24"/>
          <w:lang w:val="en-US"/>
        </w:rPr>
        <w:t xml:space="preserve">over 50 </w:t>
      </w:r>
      <w:r w:rsidR="00BE001D" w:rsidRPr="00983033">
        <w:rPr>
          <w:rFonts w:ascii="Times New Roman" w:hAnsi="Times New Roman" w:cs="Times New Roman"/>
          <w:sz w:val="24"/>
          <w:szCs w:val="24"/>
          <w:lang w:val="en-US"/>
        </w:rPr>
        <w:t xml:space="preserve">is a benefit granted by the Belgian employment agency as a complement to the </w:t>
      </w:r>
      <w:r w:rsidR="00BE001D" w:rsidRPr="00983033">
        <w:rPr>
          <w:rFonts w:ascii="Times New Roman" w:hAnsi="Times New Roman" w:cs="Times New Roman"/>
          <w:sz w:val="24"/>
          <w:szCs w:val="24"/>
          <w:lang w:val="en-US"/>
        </w:rPr>
        <w:lastRenderedPageBreak/>
        <w:t>income of an unemployed person aged 50 or older who resumed work, not only as an employee, but also as a self-employed individual. This bonus can be temporary (if one has less than 20 years occupational history)</w:t>
      </w:r>
      <w:r w:rsidR="00070762" w:rsidRPr="00983033">
        <w:rPr>
          <w:rFonts w:ascii="Times New Roman" w:hAnsi="Times New Roman" w:cs="Times New Roman"/>
          <w:sz w:val="24"/>
          <w:szCs w:val="24"/>
          <w:lang w:val="en-US"/>
        </w:rPr>
        <w:t xml:space="preserve"> with the person receiving 187 euros per month</w:t>
      </w:r>
      <w:r w:rsidR="00BE001D" w:rsidRPr="00983033">
        <w:rPr>
          <w:rFonts w:ascii="Times New Roman" w:hAnsi="Times New Roman" w:cs="Times New Roman"/>
          <w:sz w:val="24"/>
          <w:szCs w:val="24"/>
          <w:lang w:val="en-US"/>
        </w:rPr>
        <w:t xml:space="preserve"> or indefinitely (if one has 20 years or more occupational history) awarded</w:t>
      </w:r>
      <w:r w:rsidR="00070762" w:rsidRPr="00983033">
        <w:rPr>
          <w:rFonts w:ascii="Times New Roman" w:hAnsi="Times New Roman" w:cs="Times New Roman"/>
          <w:sz w:val="24"/>
          <w:szCs w:val="24"/>
          <w:lang w:val="en-US"/>
        </w:rPr>
        <w:t xml:space="preserve">, receiving 187 euros in the first year and declining with 60 euros every year </w:t>
      </w:r>
      <w:r w:rsidR="00070762" w:rsidRPr="00983033">
        <w:rPr>
          <w:rFonts w:ascii="Times New Roman" w:hAnsi="Times New Roman" w:cs="Times New Roman"/>
          <w:sz w:val="24"/>
          <w:szCs w:val="24"/>
          <w:lang w:val="en-US"/>
        </w:rPr>
        <w:lastRenderedPageBreak/>
        <w:t>thereafter</w:t>
      </w:r>
      <w:sdt>
        <w:sdtPr>
          <w:rPr>
            <w:rFonts w:ascii="Times New Roman" w:hAnsi="Times New Roman" w:cs="Times New Roman"/>
            <w:sz w:val="24"/>
            <w:szCs w:val="24"/>
            <w:lang w:val="en-US"/>
          </w:rPr>
          <w:id w:val="-633488642"/>
          <w:citation/>
        </w:sdtPr>
        <w:sdtEndPr/>
        <w:sdtContent>
          <w:r w:rsidR="00070762" w:rsidRPr="00983033">
            <w:rPr>
              <w:rFonts w:ascii="Times New Roman" w:hAnsi="Times New Roman" w:cs="Times New Roman"/>
              <w:sz w:val="24"/>
              <w:szCs w:val="24"/>
              <w:lang w:val="en-US"/>
            </w:rPr>
            <w:fldChar w:fldCharType="begin"/>
          </w:r>
          <w:r w:rsidR="00070762" w:rsidRPr="00983033">
            <w:rPr>
              <w:rFonts w:ascii="Times New Roman" w:hAnsi="Times New Roman" w:cs="Times New Roman"/>
              <w:sz w:val="24"/>
              <w:szCs w:val="24"/>
              <w:lang w:val="en-US"/>
            </w:rPr>
            <w:instrText xml:space="preserve"> CITATION FPS11 \l 1033 </w:instrText>
          </w:r>
          <w:r w:rsidR="00070762"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(FPS, 2011)</w:t>
          </w:r>
          <w:r w:rsidR="00070762" w:rsidRPr="00983033">
            <w:rPr>
              <w:rFonts w:ascii="Times New Roman" w:hAnsi="Times New Roman" w:cs="Times New Roman"/>
              <w:sz w:val="24"/>
              <w:szCs w:val="24"/>
              <w:lang w:val="en-US"/>
            </w:rPr>
            <w:fldChar w:fldCharType="end"/>
          </w:r>
        </w:sdtContent>
      </w:sdt>
      <w:r w:rsidR="00BE001D" w:rsidRPr="00983033">
        <w:rPr>
          <w:rFonts w:ascii="Times New Roman" w:hAnsi="Times New Roman" w:cs="Times New Roman"/>
          <w:sz w:val="24"/>
          <w:szCs w:val="24"/>
          <w:lang w:val="en-US"/>
        </w:rPr>
        <w:t>.</w:t>
      </w:r>
      <w:r w:rsidR="00445855" w:rsidRPr="00983033">
        <w:rPr>
          <w:rFonts w:ascii="Times New Roman" w:hAnsi="Times New Roman" w:cs="Times New Roman"/>
          <w:sz w:val="24"/>
          <w:szCs w:val="24"/>
          <w:lang w:val="en-US"/>
        </w:rPr>
        <w:t xml:space="preserve"> </w:t>
      </w:r>
      <w:r w:rsidR="0043602F" w:rsidRPr="00983033">
        <w:rPr>
          <w:rFonts w:ascii="Times New Roman" w:hAnsi="Times New Roman" w:cs="Times New Roman"/>
          <w:sz w:val="24"/>
          <w:szCs w:val="24"/>
          <w:lang w:val="en-US"/>
        </w:rPr>
        <w:t>To be able to use this bonus to become self-employed, one must satisfy the following conditions</w:t>
      </w:r>
      <w:r w:rsidR="00C65488" w:rsidRPr="00983033">
        <w:rPr>
          <w:rStyle w:val="FootnoteReference"/>
          <w:rFonts w:ascii="Times New Roman" w:hAnsi="Times New Roman" w:cs="Times New Roman"/>
          <w:sz w:val="24"/>
          <w:szCs w:val="24"/>
          <w:lang w:val="en-US"/>
        </w:rPr>
        <w:footnoteReference w:id="11"/>
      </w:r>
      <w:r w:rsidR="0043602F" w:rsidRPr="00983033">
        <w:rPr>
          <w:rFonts w:ascii="Times New Roman" w:hAnsi="Times New Roman" w:cs="Times New Roman"/>
          <w:sz w:val="24"/>
          <w:szCs w:val="24"/>
          <w:lang w:val="en-US"/>
        </w:rPr>
        <w:t>:</w:t>
      </w:r>
    </w:p>
    <w:p w:rsidR="0043602F" w:rsidRPr="00983033" w:rsidRDefault="00CB4841" w:rsidP="00680FBA">
      <w:pPr>
        <w:pStyle w:val="ListParagraph"/>
        <w:numPr>
          <w:ilvl w:val="0"/>
          <w:numId w:val="6"/>
        </w:num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At the time of application for the back-to-work bonus one must be fully eligible for unemployment benefits</w:t>
      </w:r>
    </w:p>
    <w:p w:rsidR="00CB4841" w:rsidRPr="00983033" w:rsidRDefault="0015297A" w:rsidP="00680FBA">
      <w:pPr>
        <w:pStyle w:val="ListParagraph"/>
        <w:numPr>
          <w:ilvl w:val="0"/>
          <w:numId w:val="6"/>
        </w:num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One must be registered at a social security insurance fund</w:t>
      </w:r>
    </w:p>
    <w:p w:rsidR="002D631B" w:rsidRPr="00983033" w:rsidRDefault="00D879C5" w:rsidP="00680FBA">
      <w:pPr>
        <w:pStyle w:val="ListParagraph"/>
        <w:numPr>
          <w:ilvl w:val="0"/>
          <w:numId w:val="6"/>
        </w:num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lastRenderedPageBreak/>
        <w:t>Have established themselves as a self-employed entrepreneur in the month that the benefit is requested</w:t>
      </w:r>
    </w:p>
    <w:p w:rsidR="00D879C5" w:rsidRPr="00983033" w:rsidRDefault="00160835" w:rsidP="00680FBA">
      <w:pPr>
        <w:pStyle w:val="ListParagraph"/>
        <w:numPr>
          <w:ilvl w:val="0"/>
          <w:numId w:val="6"/>
        </w:num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No services may be provided to a previous employer where one was employed six months ago</w:t>
      </w:r>
    </w:p>
    <w:p w:rsidR="00160835" w:rsidRPr="00983033" w:rsidRDefault="00160835" w:rsidP="00680FBA">
      <w:pPr>
        <w:pStyle w:val="ListParagraph"/>
        <w:numPr>
          <w:ilvl w:val="0"/>
          <w:numId w:val="6"/>
        </w:num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Reside in Belgium</w:t>
      </w:r>
    </w:p>
    <w:p w:rsidR="00160835" w:rsidRPr="00983033" w:rsidRDefault="003A43F6" w:rsidP="00680FBA">
      <w:pPr>
        <w:pStyle w:val="ListParagraph"/>
        <w:numPr>
          <w:ilvl w:val="0"/>
          <w:numId w:val="6"/>
        </w:num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One must not have received retirement pension</w:t>
      </w:r>
    </w:p>
    <w:p w:rsidR="003A43F6" w:rsidRPr="00983033" w:rsidRDefault="00193A6B" w:rsidP="00680FBA">
      <w:pPr>
        <w:pStyle w:val="ListParagraph"/>
        <w:numPr>
          <w:ilvl w:val="0"/>
          <w:numId w:val="6"/>
        </w:num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 xml:space="preserve">One must not be in custody or apprehended </w:t>
      </w:r>
    </w:p>
    <w:p w:rsidR="007148AE" w:rsidRPr="00983033" w:rsidRDefault="00CD62CD" w:rsidP="00680FBA">
      <w:p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 xml:space="preserve">The goals of this bonus are to urge older unemployed individuals to find a job and to compensate the adverse effects </w:t>
      </w:r>
      <w:r w:rsidRPr="00983033">
        <w:rPr>
          <w:rFonts w:ascii="Times New Roman" w:hAnsi="Times New Roman" w:cs="Times New Roman"/>
          <w:sz w:val="24"/>
          <w:szCs w:val="24"/>
          <w:lang w:val="en-US"/>
        </w:rPr>
        <w:lastRenderedPageBreak/>
        <w:t>of the transition mechanisms of employment to inactivity (unemployment)</w:t>
      </w:r>
      <w:sdt>
        <w:sdtPr>
          <w:rPr>
            <w:rFonts w:ascii="Times New Roman" w:hAnsi="Times New Roman" w:cs="Times New Roman"/>
            <w:sz w:val="24"/>
            <w:szCs w:val="24"/>
            <w:lang w:val="en-US"/>
          </w:rPr>
          <w:id w:val="-1741476324"/>
          <w:citation/>
        </w:sdtPr>
        <w:sdtEndPr/>
        <w:sdtContent>
          <w:r w:rsidRPr="00983033">
            <w:rPr>
              <w:rFonts w:ascii="Times New Roman" w:hAnsi="Times New Roman" w:cs="Times New Roman"/>
              <w:sz w:val="24"/>
              <w:szCs w:val="24"/>
              <w:lang w:val="en-US"/>
            </w:rPr>
            <w:fldChar w:fldCharType="begin"/>
          </w:r>
          <w:r w:rsidRPr="00983033">
            <w:rPr>
              <w:rFonts w:ascii="Times New Roman" w:hAnsi="Times New Roman" w:cs="Times New Roman"/>
              <w:sz w:val="24"/>
              <w:szCs w:val="24"/>
              <w:lang w:val="en-US"/>
            </w:rPr>
            <w:instrText xml:space="preserve"> CITATION Can12 \l 1033 </w:instrText>
          </w:r>
          <w:r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(Canazza &amp; Mary, 2012)</w:t>
          </w:r>
          <w:r w:rsidRPr="00983033">
            <w:rPr>
              <w:rFonts w:ascii="Times New Roman" w:hAnsi="Times New Roman" w:cs="Times New Roman"/>
              <w:sz w:val="24"/>
              <w:szCs w:val="24"/>
              <w:lang w:val="en-US"/>
            </w:rPr>
            <w:fldChar w:fldCharType="end"/>
          </w:r>
        </w:sdtContent>
      </w:sdt>
      <w:r w:rsidRPr="00983033">
        <w:rPr>
          <w:rFonts w:ascii="Times New Roman" w:hAnsi="Times New Roman" w:cs="Times New Roman"/>
          <w:sz w:val="24"/>
          <w:szCs w:val="24"/>
          <w:lang w:val="en-US"/>
        </w:rPr>
        <w:t>.</w:t>
      </w:r>
      <w:r w:rsidR="00C65488" w:rsidRPr="00983033">
        <w:rPr>
          <w:rFonts w:ascii="Times New Roman" w:hAnsi="Times New Roman" w:cs="Times New Roman"/>
          <w:sz w:val="24"/>
          <w:szCs w:val="24"/>
          <w:lang w:val="en-US"/>
        </w:rPr>
        <w:t xml:space="preserve"> </w:t>
      </w:r>
      <w:r w:rsidR="00A178FB" w:rsidRPr="00983033">
        <w:rPr>
          <w:rFonts w:ascii="Times New Roman" w:hAnsi="Times New Roman" w:cs="Times New Roman"/>
          <w:sz w:val="24"/>
          <w:szCs w:val="24"/>
          <w:lang w:val="en-US"/>
        </w:rPr>
        <w:t>The RVA</w:t>
      </w:r>
      <w:r w:rsidR="00C65488" w:rsidRPr="00983033">
        <w:rPr>
          <w:rFonts w:ascii="Times New Roman" w:hAnsi="Times New Roman" w:cs="Times New Roman"/>
          <w:sz w:val="24"/>
          <w:szCs w:val="24"/>
          <w:lang w:val="en-US"/>
        </w:rPr>
        <w:t xml:space="preserve"> considers this measure a success.</w:t>
      </w:r>
      <w:r w:rsidR="00A178FB" w:rsidRPr="00983033">
        <w:rPr>
          <w:rFonts w:ascii="Times New Roman" w:hAnsi="Times New Roman" w:cs="Times New Roman"/>
          <w:sz w:val="24"/>
          <w:szCs w:val="24"/>
          <w:lang w:val="en-US"/>
        </w:rPr>
        <w:t xml:space="preserve"> </w:t>
      </w:r>
      <w:r w:rsidR="00C65488" w:rsidRPr="00983033">
        <w:rPr>
          <w:rFonts w:ascii="Times New Roman" w:hAnsi="Times New Roman" w:cs="Times New Roman"/>
          <w:sz w:val="24"/>
          <w:szCs w:val="24"/>
          <w:lang w:val="en-US"/>
        </w:rPr>
        <w:t xml:space="preserve">During 2010 to 24 876 people were paid a temporary back-to-work bonus and </w:t>
      </w:r>
      <w:r w:rsidR="00993EB5" w:rsidRPr="00983033">
        <w:rPr>
          <w:rFonts w:ascii="Times New Roman" w:hAnsi="Times New Roman" w:cs="Times New Roman"/>
          <w:sz w:val="24"/>
          <w:szCs w:val="24"/>
          <w:lang w:val="en-US"/>
        </w:rPr>
        <w:t>10 985 people received an</w:t>
      </w:r>
      <w:r w:rsidR="00C65488" w:rsidRPr="00983033">
        <w:rPr>
          <w:rFonts w:ascii="Times New Roman" w:hAnsi="Times New Roman" w:cs="Times New Roman"/>
          <w:sz w:val="24"/>
          <w:szCs w:val="24"/>
          <w:lang w:val="en-US"/>
        </w:rPr>
        <w:t xml:space="preserve"> </w:t>
      </w:r>
      <w:r w:rsidR="00993EB5" w:rsidRPr="00983033">
        <w:rPr>
          <w:rFonts w:ascii="Times New Roman" w:hAnsi="Times New Roman" w:cs="Times New Roman"/>
          <w:sz w:val="24"/>
          <w:szCs w:val="24"/>
          <w:lang w:val="en-US"/>
        </w:rPr>
        <w:t>indefinite back-to-work bonus</w:t>
      </w:r>
      <w:sdt>
        <w:sdtPr>
          <w:rPr>
            <w:rFonts w:ascii="Times New Roman" w:hAnsi="Times New Roman" w:cs="Times New Roman"/>
            <w:sz w:val="24"/>
            <w:szCs w:val="24"/>
            <w:lang w:val="en-US"/>
          </w:rPr>
          <w:id w:val="-1741948765"/>
          <w:citation/>
        </w:sdtPr>
        <w:sdtEndPr/>
        <w:sdtContent>
          <w:r w:rsidR="00993EB5" w:rsidRPr="00983033">
            <w:rPr>
              <w:rFonts w:ascii="Times New Roman" w:hAnsi="Times New Roman" w:cs="Times New Roman"/>
              <w:sz w:val="24"/>
              <w:szCs w:val="24"/>
              <w:lang w:val="en-US"/>
            </w:rPr>
            <w:fldChar w:fldCharType="begin"/>
          </w:r>
          <w:r w:rsidR="00993EB5" w:rsidRPr="00983033">
            <w:rPr>
              <w:rFonts w:ascii="Times New Roman" w:hAnsi="Times New Roman" w:cs="Times New Roman"/>
              <w:sz w:val="24"/>
              <w:szCs w:val="24"/>
              <w:lang w:val="en-US"/>
            </w:rPr>
            <w:instrText xml:space="preserve"> CITATION Can12 \l 1033 </w:instrText>
          </w:r>
          <w:r w:rsidR="00993EB5"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(Canazza &amp; Mary, 2012)</w:t>
          </w:r>
          <w:r w:rsidR="00993EB5" w:rsidRPr="00983033">
            <w:rPr>
              <w:rFonts w:ascii="Times New Roman" w:hAnsi="Times New Roman" w:cs="Times New Roman"/>
              <w:sz w:val="24"/>
              <w:szCs w:val="24"/>
              <w:lang w:val="en-US"/>
            </w:rPr>
            <w:fldChar w:fldCharType="end"/>
          </w:r>
        </w:sdtContent>
      </w:sdt>
      <w:r w:rsidR="00993EB5" w:rsidRPr="00983033">
        <w:rPr>
          <w:rFonts w:ascii="Times New Roman" w:hAnsi="Times New Roman" w:cs="Times New Roman"/>
          <w:sz w:val="24"/>
          <w:szCs w:val="24"/>
          <w:lang w:val="en-US"/>
        </w:rPr>
        <w:t xml:space="preserve">. </w:t>
      </w:r>
      <w:r w:rsidR="00F53492" w:rsidRPr="00983033">
        <w:rPr>
          <w:rFonts w:ascii="Times New Roman" w:hAnsi="Times New Roman" w:cs="Times New Roman"/>
          <w:sz w:val="24"/>
          <w:szCs w:val="24"/>
          <w:lang w:val="en-US"/>
        </w:rPr>
        <w:t>In another study by Heylen and Bollens (2010) was found that year after year, the average number of people getting back to work using t</w:t>
      </w:r>
      <w:r w:rsidR="00AA20D2" w:rsidRPr="00983033">
        <w:rPr>
          <w:rFonts w:ascii="Times New Roman" w:hAnsi="Times New Roman" w:cs="Times New Roman"/>
          <w:sz w:val="24"/>
          <w:szCs w:val="24"/>
          <w:lang w:val="en-US"/>
        </w:rPr>
        <w:t>he back-to-work bonus over 50</w:t>
      </w:r>
      <w:r w:rsidR="00F53492" w:rsidRPr="00983033">
        <w:rPr>
          <w:rFonts w:ascii="Times New Roman" w:hAnsi="Times New Roman" w:cs="Times New Roman"/>
          <w:sz w:val="24"/>
          <w:szCs w:val="24"/>
          <w:lang w:val="en-US"/>
        </w:rPr>
        <w:t xml:space="preserve">, either as an employee or self-employed, increased sharply </w:t>
      </w:r>
      <w:r w:rsidR="00F53492" w:rsidRPr="00983033">
        <w:rPr>
          <w:rFonts w:ascii="Times New Roman" w:hAnsi="Times New Roman" w:cs="Times New Roman"/>
          <w:sz w:val="24"/>
          <w:szCs w:val="24"/>
          <w:lang w:val="en-US"/>
        </w:rPr>
        <w:lastRenderedPageBreak/>
        <w:t xml:space="preserve">during the period 2002-2008. </w:t>
      </w:r>
      <w:r w:rsidR="00AA20D2" w:rsidRPr="00983033">
        <w:rPr>
          <w:rFonts w:ascii="Times New Roman" w:hAnsi="Times New Roman" w:cs="Times New Roman"/>
          <w:sz w:val="24"/>
          <w:szCs w:val="24"/>
          <w:lang w:val="en-US"/>
        </w:rPr>
        <w:t>The back-to-work bonus ensures that the percentage of people that is working increases to 70% in the first year and afterwards keeps fluctuating around 60%</w:t>
      </w:r>
      <w:sdt>
        <w:sdtPr>
          <w:rPr>
            <w:rFonts w:ascii="Times New Roman" w:hAnsi="Times New Roman" w:cs="Times New Roman"/>
            <w:sz w:val="24"/>
            <w:szCs w:val="24"/>
            <w:lang w:val="en-US"/>
          </w:rPr>
          <w:id w:val="-1422951208"/>
          <w:citation/>
        </w:sdtPr>
        <w:sdtEndPr/>
        <w:sdtContent>
          <w:r w:rsidR="00AA20D2" w:rsidRPr="00983033">
            <w:rPr>
              <w:rFonts w:ascii="Times New Roman" w:hAnsi="Times New Roman" w:cs="Times New Roman"/>
              <w:sz w:val="24"/>
              <w:szCs w:val="24"/>
              <w:lang w:val="en-US"/>
            </w:rPr>
            <w:fldChar w:fldCharType="begin"/>
          </w:r>
          <w:r w:rsidR="00AA20D2" w:rsidRPr="00983033">
            <w:rPr>
              <w:rFonts w:ascii="Times New Roman" w:hAnsi="Times New Roman" w:cs="Times New Roman"/>
              <w:sz w:val="24"/>
              <w:szCs w:val="24"/>
              <w:lang w:val="en-US"/>
            </w:rPr>
            <w:instrText xml:space="preserve"> CITATION Hey \l 1033 </w:instrText>
          </w:r>
          <w:r w:rsidR="00AA20D2"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(Heylen &amp; Bollens, 2010)</w:t>
          </w:r>
          <w:r w:rsidR="00AA20D2" w:rsidRPr="00983033">
            <w:rPr>
              <w:rFonts w:ascii="Times New Roman" w:hAnsi="Times New Roman" w:cs="Times New Roman"/>
              <w:sz w:val="24"/>
              <w:szCs w:val="24"/>
              <w:lang w:val="en-US"/>
            </w:rPr>
            <w:fldChar w:fldCharType="end"/>
          </w:r>
        </w:sdtContent>
      </w:sdt>
      <w:r w:rsidR="00AA20D2" w:rsidRPr="00983033">
        <w:rPr>
          <w:rFonts w:ascii="Times New Roman" w:hAnsi="Times New Roman" w:cs="Times New Roman"/>
          <w:sz w:val="24"/>
          <w:szCs w:val="24"/>
          <w:lang w:val="en-US"/>
        </w:rPr>
        <w:t>. Participants of this bonus are also more likely to remain working than non-participants.</w:t>
      </w:r>
      <w:r w:rsidR="00C26597" w:rsidRPr="00983033">
        <w:rPr>
          <w:rFonts w:ascii="Times New Roman" w:hAnsi="Times New Roman" w:cs="Times New Roman"/>
          <w:sz w:val="24"/>
          <w:szCs w:val="24"/>
          <w:lang w:val="en-US"/>
        </w:rPr>
        <w:t xml:space="preserve"> This mainly counts for those working in the private sector. The amount of people using this scheme and deciding to be self-employed has also increased during the years </w:t>
      </w:r>
      <w:sdt>
        <w:sdtPr>
          <w:rPr>
            <w:rFonts w:ascii="Times New Roman" w:hAnsi="Times New Roman" w:cs="Times New Roman"/>
            <w:sz w:val="24"/>
            <w:szCs w:val="24"/>
            <w:lang w:val="en-US"/>
          </w:rPr>
          <w:id w:val="1032392559"/>
          <w:citation/>
        </w:sdtPr>
        <w:sdtEndPr/>
        <w:sdtContent>
          <w:r w:rsidR="00C26597" w:rsidRPr="00983033">
            <w:rPr>
              <w:rFonts w:ascii="Times New Roman" w:hAnsi="Times New Roman" w:cs="Times New Roman"/>
              <w:sz w:val="24"/>
              <w:szCs w:val="24"/>
              <w:lang w:val="en-US"/>
            </w:rPr>
            <w:fldChar w:fldCharType="begin"/>
          </w:r>
          <w:r w:rsidR="00C26597" w:rsidRPr="00983033">
            <w:rPr>
              <w:rFonts w:ascii="Times New Roman" w:hAnsi="Times New Roman" w:cs="Times New Roman"/>
              <w:sz w:val="24"/>
              <w:szCs w:val="24"/>
              <w:lang w:val="en-US"/>
            </w:rPr>
            <w:instrText xml:space="preserve"> CITATION Hey \l 1033 </w:instrText>
          </w:r>
          <w:r w:rsidR="00C26597" w:rsidRPr="00983033">
            <w:rPr>
              <w:rFonts w:ascii="Times New Roman" w:hAnsi="Times New Roman" w:cs="Times New Roman"/>
              <w:sz w:val="24"/>
              <w:szCs w:val="24"/>
              <w:lang w:val="en-US"/>
            </w:rPr>
            <w:fldChar w:fldCharType="separate"/>
          </w:r>
          <w:r w:rsidR="00976EE2" w:rsidRPr="00976EE2">
            <w:rPr>
              <w:rFonts w:ascii="Times New Roman" w:hAnsi="Times New Roman" w:cs="Times New Roman"/>
              <w:noProof/>
              <w:sz w:val="24"/>
              <w:szCs w:val="24"/>
              <w:lang w:val="en-US"/>
            </w:rPr>
            <w:t>(Heylen &amp; Bollens, 2010)</w:t>
          </w:r>
          <w:r w:rsidR="00C26597" w:rsidRPr="00983033">
            <w:rPr>
              <w:rFonts w:ascii="Times New Roman" w:hAnsi="Times New Roman" w:cs="Times New Roman"/>
              <w:sz w:val="24"/>
              <w:szCs w:val="24"/>
              <w:lang w:val="en-US"/>
            </w:rPr>
            <w:fldChar w:fldCharType="end"/>
          </w:r>
        </w:sdtContent>
      </w:sdt>
      <w:r w:rsidR="00C26597" w:rsidRPr="00983033">
        <w:rPr>
          <w:rFonts w:ascii="Times New Roman" w:hAnsi="Times New Roman" w:cs="Times New Roman"/>
          <w:sz w:val="24"/>
          <w:szCs w:val="24"/>
          <w:lang w:val="en-US"/>
        </w:rPr>
        <w:t>.</w:t>
      </w:r>
    </w:p>
    <w:p w:rsidR="003539DE" w:rsidRPr="003D2EC4" w:rsidRDefault="007B38F7" w:rsidP="00680FBA">
      <w:p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lastRenderedPageBreak/>
        <w:t>Results concerning the ba</w:t>
      </w:r>
      <w:r w:rsidR="00625984">
        <w:rPr>
          <w:rFonts w:ascii="Times New Roman" w:hAnsi="Times New Roman" w:cs="Times New Roman"/>
          <w:sz w:val="24"/>
          <w:szCs w:val="24"/>
          <w:lang w:val="en-US"/>
        </w:rPr>
        <w:t>ck-to-work bonus are very limited</w:t>
      </w:r>
      <w:r w:rsidR="00BC223A" w:rsidRPr="00983033">
        <w:rPr>
          <w:rFonts w:ascii="Times New Roman" w:hAnsi="Times New Roman" w:cs="Times New Roman"/>
          <w:sz w:val="24"/>
          <w:szCs w:val="24"/>
          <w:lang w:val="en-US"/>
        </w:rPr>
        <w:t>,</w:t>
      </w:r>
      <w:r w:rsidRPr="00983033">
        <w:rPr>
          <w:rFonts w:ascii="Times New Roman" w:hAnsi="Times New Roman" w:cs="Times New Roman"/>
          <w:sz w:val="24"/>
          <w:szCs w:val="24"/>
          <w:lang w:val="en-US"/>
        </w:rPr>
        <w:t xml:space="preserve"> but there are a few studies done on th</w:t>
      </w:r>
      <w:r w:rsidR="00114CF6" w:rsidRPr="00983033">
        <w:rPr>
          <w:rFonts w:ascii="Times New Roman" w:hAnsi="Times New Roman" w:cs="Times New Roman"/>
          <w:sz w:val="24"/>
          <w:szCs w:val="24"/>
          <w:lang w:val="en-US"/>
        </w:rPr>
        <w:t>is</w:t>
      </w:r>
      <w:r w:rsidRPr="00983033">
        <w:rPr>
          <w:rFonts w:ascii="Times New Roman" w:hAnsi="Times New Roman" w:cs="Times New Roman"/>
          <w:sz w:val="24"/>
          <w:szCs w:val="24"/>
          <w:lang w:val="en-US"/>
        </w:rPr>
        <w:t xml:space="preserve">. Activity co-operatives organised 81 information sessions for potential candidates and 748 people attended. Of this group, 312 intake interviews were conducted and 151 new participants entered the scheme. In 2011, the project also supported 123 people who had entered the programme during the previous year. Among those who completed the programme in 2011, 51% remained self-employed in 2012, 18% worked as employees </w:t>
      </w:r>
      <w:r w:rsidRPr="00983033">
        <w:rPr>
          <w:rFonts w:ascii="Times New Roman" w:hAnsi="Times New Roman" w:cs="Times New Roman"/>
          <w:sz w:val="24"/>
          <w:szCs w:val="24"/>
          <w:lang w:val="en-US"/>
        </w:rPr>
        <w:lastRenderedPageBreak/>
        <w:t>and 27% did not work in self-employment or in paid employment but continued to receive unemployment or minimum income support benefits</w:t>
      </w:r>
      <w:sdt>
        <w:sdtPr>
          <w:rPr>
            <w:rFonts w:ascii="Times New Roman" w:hAnsi="Times New Roman" w:cs="Times New Roman"/>
            <w:sz w:val="24"/>
            <w:szCs w:val="24"/>
            <w:lang w:val="en-US"/>
          </w:rPr>
          <w:id w:val="-618146927"/>
          <w:citation/>
        </w:sdtPr>
        <w:sdtEndPr/>
        <w:sdtContent>
          <w:r w:rsidR="00FB4279" w:rsidRPr="00983033">
            <w:rPr>
              <w:rFonts w:ascii="Times New Roman" w:hAnsi="Times New Roman" w:cs="Times New Roman"/>
              <w:sz w:val="24"/>
              <w:szCs w:val="24"/>
              <w:lang w:val="en-US"/>
            </w:rPr>
            <w:fldChar w:fldCharType="begin"/>
          </w:r>
          <w:r w:rsidR="00FB4279" w:rsidRPr="00983033">
            <w:rPr>
              <w:rFonts w:ascii="Times New Roman" w:hAnsi="Times New Roman" w:cs="Times New Roman"/>
              <w:sz w:val="24"/>
              <w:szCs w:val="24"/>
              <w:lang w:val="en-US"/>
            </w:rPr>
            <w:instrText xml:space="preserve"> CITATION OEC13 \l 1033 </w:instrText>
          </w:r>
          <w:r w:rsidR="00FB4279"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(OECD, The Missing Entrepreneurs: Policies for Inclusive Entrepreneurship in Europe, 2013c)</w:t>
          </w:r>
          <w:r w:rsidR="00FB4279" w:rsidRPr="00983033">
            <w:rPr>
              <w:rFonts w:ascii="Times New Roman" w:hAnsi="Times New Roman" w:cs="Times New Roman"/>
              <w:sz w:val="24"/>
              <w:szCs w:val="24"/>
              <w:lang w:val="en-US"/>
            </w:rPr>
            <w:fldChar w:fldCharType="end"/>
          </w:r>
        </w:sdtContent>
      </w:sdt>
      <w:r w:rsidR="00FB4279" w:rsidRPr="00983033">
        <w:rPr>
          <w:rFonts w:ascii="Times New Roman" w:hAnsi="Times New Roman" w:cs="Times New Roman"/>
          <w:sz w:val="24"/>
          <w:szCs w:val="24"/>
          <w:lang w:val="en-US"/>
        </w:rPr>
        <w:t>.</w:t>
      </w:r>
      <w:r w:rsidR="003D2EC4">
        <w:rPr>
          <w:rFonts w:ascii="Times New Roman" w:hAnsi="Times New Roman" w:cs="Times New Roman"/>
          <w:sz w:val="24"/>
          <w:szCs w:val="24"/>
          <w:lang w:val="en-US"/>
        </w:rPr>
        <w:t xml:space="preserve"> In another study where activity co-operatives were studied for their effectiveness it was found that about 24,6 percent remain in business 18 months after starting their business</w:t>
      </w:r>
      <w:sdt>
        <w:sdtPr>
          <w:rPr>
            <w:rFonts w:ascii="Times New Roman" w:hAnsi="Times New Roman" w:cs="Times New Roman"/>
            <w:sz w:val="24"/>
            <w:szCs w:val="24"/>
            <w:lang w:val="en-US"/>
          </w:rPr>
          <w:id w:val="605163069"/>
          <w:citation/>
        </w:sdtPr>
        <w:sdtEndPr/>
        <w:sdtContent>
          <w:r w:rsidR="003D2EC4">
            <w:rPr>
              <w:rFonts w:ascii="Times New Roman" w:hAnsi="Times New Roman" w:cs="Times New Roman"/>
              <w:sz w:val="24"/>
              <w:szCs w:val="24"/>
              <w:lang w:val="en-US"/>
            </w:rPr>
            <w:fldChar w:fldCharType="begin"/>
          </w:r>
          <w:r w:rsidR="003D2EC4">
            <w:rPr>
              <w:rFonts w:ascii="Times New Roman" w:hAnsi="Times New Roman" w:cs="Times New Roman"/>
              <w:sz w:val="24"/>
              <w:szCs w:val="24"/>
              <w:lang w:val="en-US"/>
            </w:rPr>
            <w:instrText xml:space="preserve"> CITATION DeC14 \l 1033 </w:instrText>
          </w:r>
          <w:r w:rsidR="003D2EC4">
            <w:rPr>
              <w:rFonts w:ascii="Times New Roman" w:hAnsi="Times New Roman" w:cs="Times New Roman"/>
              <w:sz w:val="24"/>
              <w:szCs w:val="24"/>
              <w:lang w:val="en-US"/>
            </w:rPr>
            <w:fldChar w:fldCharType="separate"/>
          </w:r>
          <w:r w:rsidR="003D2EC4">
            <w:rPr>
              <w:rFonts w:ascii="Times New Roman" w:hAnsi="Times New Roman" w:cs="Times New Roman"/>
              <w:noProof/>
              <w:sz w:val="24"/>
              <w:szCs w:val="24"/>
              <w:lang w:val="en-US"/>
            </w:rPr>
            <w:t xml:space="preserve"> </w:t>
          </w:r>
          <w:r w:rsidR="003D2EC4" w:rsidRPr="003D2EC4">
            <w:rPr>
              <w:rFonts w:ascii="Times New Roman" w:hAnsi="Times New Roman" w:cs="Times New Roman"/>
              <w:noProof/>
              <w:sz w:val="24"/>
              <w:szCs w:val="24"/>
              <w:lang w:val="en-US"/>
            </w:rPr>
            <w:t>(De Coen, Gerard, &amp; Zanoni, 2014)</w:t>
          </w:r>
          <w:r w:rsidR="003D2EC4">
            <w:rPr>
              <w:rFonts w:ascii="Times New Roman" w:hAnsi="Times New Roman" w:cs="Times New Roman"/>
              <w:sz w:val="24"/>
              <w:szCs w:val="24"/>
              <w:lang w:val="en-US"/>
            </w:rPr>
            <w:fldChar w:fldCharType="end"/>
          </w:r>
        </w:sdtContent>
      </w:sdt>
      <w:r w:rsidR="003D2EC4">
        <w:rPr>
          <w:rFonts w:ascii="Times New Roman" w:hAnsi="Times New Roman" w:cs="Times New Roman"/>
          <w:sz w:val="24"/>
          <w:szCs w:val="24"/>
          <w:lang w:val="en-US"/>
        </w:rPr>
        <w:t>.</w:t>
      </w:r>
    </w:p>
    <w:p w:rsidR="003A78C1" w:rsidRPr="00C6707F" w:rsidRDefault="003A78C1" w:rsidP="00680FBA">
      <w:pPr>
        <w:tabs>
          <w:tab w:val="left" w:pos="1110"/>
        </w:tabs>
        <w:jc w:val="both"/>
        <w:rPr>
          <w:rFonts w:ascii="Times New Roman" w:hAnsi="Times New Roman" w:cs="Times New Roman"/>
          <w:i/>
          <w:sz w:val="24"/>
          <w:szCs w:val="24"/>
          <w:lang w:val="en-US"/>
        </w:rPr>
      </w:pPr>
      <w:r w:rsidRPr="00C6707F">
        <w:rPr>
          <w:rFonts w:ascii="Times New Roman" w:hAnsi="Times New Roman" w:cs="Times New Roman"/>
          <w:b/>
          <w:i/>
          <w:sz w:val="24"/>
          <w:szCs w:val="24"/>
          <w:lang w:val="en-US"/>
        </w:rPr>
        <w:t>General entrepreneurship policies in Germany</w:t>
      </w:r>
    </w:p>
    <w:p w:rsidR="003A78C1" w:rsidRPr="00983033" w:rsidRDefault="00B76CF4" w:rsidP="00680FBA">
      <w:p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lastRenderedPageBreak/>
        <w:t>Germany has various policies</w:t>
      </w:r>
      <w:r w:rsidRPr="00983033">
        <w:rPr>
          <w:rFonts w:ascii="Times New Roman" w:hAnsi="Times New Roman" w:cs="Times New Roman"/>
          <w:b/>
          <w:sz w:val="24"/>
          <w:szCs w:val="24"/>
          <w:lang w:val="en-US"/>
        </w:rPr>
        <w:t xml:space="preserve"> </w:t>
      </w:r>
      <w:r w:rsidRPr="00983033">
        <w:rPr>
          <w:rFonts w:ascii="Times New Roman" w:hAnsi="Times New Roman" w:cs="Times New Roman"/>
          <w:sz w:val="24"/>
          <w:szCs w:val="24"/>
          <w:lang w:val="en-US"/>
        </w:rPr>
        <w:t>to promote entrepreneurship. One of these policies is the program EXIST.</w:t>
      </w:r>
      <w:r w:rsidR="00503261" w:rsidRPr="00983033">
        <w:rPr>
          <w:rFonts w:ascii="Times New Roman" w:hAnsi="Times New Roman" w:cs="Times New Roman"/>
          <w:sz w:val="24"/>
          <w:szCs w:val="24"/>
          <w:lang w:val="en-US"/>
        </w:rPr>
        <w:t xml:space="preserve"> </w:t>
      </w:r>
      <w:r w:rsidR="00554052" w:rsidRPr="00983033">
        <w:rPr>
          <w:rFonts w:ascii="Times New Roman" w:hAnsi="Times New Roman" w:cs="Times New Roman"/>
          <w:sz w:val="24"/>
          <w:szCs w:val="24"/>
          <w:lang w:val="en-US"/>
        </w:rPr>
        <w:t>EXIST is a support programme of the Federal Ministry of Economy and</w:t>
      </w:r>
      <w:r w:rsidR="00503261" w:rsidRPr="00983033">
        <w:rPr>
          <w:rFonts w:ascii="Times New Roman" w:hAnsi="Times New Roman" w:cs="Times New Roman"/>
          <w:sz w:val="24"/>
          <w:szCs w:val="24"/>
          <w:lang w:val="en-US"/>
        </w:rPr>
        <w:t xml:space="preserve"> Technology that is</w:t>
      </w:r>
      <w:r w:rsidR="00554052" w:rsidRPr="00983033">
        <w:rPr>
          <w:rFonts w:ascii="Times New Roman" w:hAnsi="Times New Roman" w:cs="Times New Roman"/>
          <w:sz w:val="24"/>
          <w:szCs w:val="24"/>
          <w:lang w:val="en-US"/>
        </w:rPr>
        <w:t xml:space="preserve"> designed to improve the entrepreneurial environment at universities and research institutes and to increase the number of technology and knowledge-based company formations</w:t>
      </w:r>
      <w:sdt>
        <w:sdtPr>
          <w:rPr>
            <w:rFonts w:ascii="Times New Roman" w:hAnsi="Times New Roman" w:cs="Times New Roman"/>
            <w:sz w:val="24"/>
            <w:szCs w:val="24"/>
            <w:lang w:val="en-US"/>
          </w:rPr>
          <w:id w:val="1477879556"/>
          <w:citation/>
        </w:sdtPr>
        <w:sdtEndPr/>
        <w:sdtContent>
          <w:r w:rsidR="00503261" w:rsidRPr="00983033">
            <w:rPr>
              <w:rFonts w:ascii="Times New Roman" w:hAnsi="Times New Roman" w:cs="Times New Roman"/>
              <w:sz w:val="24"/>
              <w:szCs w:val="24"/>
              <w:lang w:val="en-US"/>
            </w:rPr>
            <w:fldChar w:fldCharType="begin"/>
          </w:r>
          <w:r w:rsidR="00503261" w:rsidRPr="00983033">
            <w:rPr>
              <w:rFonts w:ascii="Times New Roman" w:hAnsi="Times New Roman" w:cs="Times New Roman"/>
              <w:sz w:val="24"/>
              <w:szCs w:val="24"/>
              <w:lang w:val="en-US"/>
            </w:rPr>
            <w:instrText xml:space="preserve"> CITATION OEC0b \l 1033 </w:instrText>
          </w:r>
          <w:r w:rsidR="00503261"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(OECD, SMEs, Entrepreneurship and Innovation, 2010b)</w:t>
          </w:r>
          <w:r w:rsidR="00503261" w:rsidRPr="00983033">
            <w:rPr>
              <w:rFonts w:ascii="Times New Roman" w:hAnsi="Times New Roman" w:cs="Times New Roman"/>
              <w:sz w:val="24"/>
              <w:szCs w:val="24"/>
              <w:lang w:val="en-US"/>
            </w:rPr>
            <w:fldChar w:fldCharType="end"/>
          </w:r>
        </w:sdtContent>
      </w:sdt>
      <w:r w:rsidR="00554052" w:rsidRPr="00983033">
        <w:rPr>
          <w:rFonts w:ascii="Times New Roman" w:hAnsi="Times New Roman" w:cs="Times New Roman"/>
          <w:sz w:val="24"/>
          <w:szCs w:val="24"/>
          <w:lang w:val="en-US"/>
        </w:rPr>
        <w:t xml:space="preserve">. The EXIST programme is also a component of the government’s High-Tech Strategy for Germany and is co-financed by the European Social Fund. </w:t>
      </w:r>
      <w:r w:rsidR="00503261" w:rsidRPr="00983033">
        <w:rPr>
          <w:rFonts w:ascii="Times New Roman" w:hAnsi="Times New Roman" w:cs="Times New Roman"/>
          <w:sz w:val="24"/>
          <w:szCs w:val="24"/>
          <w:lang w:val="en-US"/>
        </w:rPr>
        <w:t xml:space="preserve">This </w:t>
      </w:r>
      <w:r w:rsidR="00503261" w:rsidRPr="00983033">
        <w:rPr>
          <w:rFonts w:ascii="Times New Roman" w:hAnsi="Times New Roman" w:cs="Times New Roman"/>
          <w:sz w:val="24"/>
          <w:szCs w:val="24"/>
          <w:lang w:val="en-US"/>
        </w:rPr>
        <w:lastRenderedPageBreak/>
        <w:t>programme consists of three components</w:t>
      </w:r>
      <w:r w:rsidR="00554052" w:rsidRPr="00983033">
        <w:rPr>
          <w:rFonts w:ascii="Times New Roman" w:hAnsi="Times New Roman" w:cs="Times New Roman"/>
          <w:sz w:val="24"/>
          <w:szCs w:val="24"/>
          <w:lang w:val="en-US"/>
        </w:rPr>
        <w:t xml:space="preserve">. The first, Culture of Entrepreneurship, aims at promoting entrepreneurship among university employees and students. </w:t>
      </w:r>
      <w:r w:rsidR="00503261" w:rsidRPr="00983033">
        <w:rPr>
          <w:rFonts w:ascii="Times New Roman" w:hAnsi="Times New Roman" w:cs="Times New Roman"/>
          <w:sz w:val="24"/>
          <w:szCs w:val="24"/>
          <w:lang w:val="en-US"/>
        </w:rPr>
        <w:t>The second component,</w:t>
      </w:r>
      <w:r w:rsidR="00554052" w:rsidRPr="00983033">
        <w:rPr>
          <w:rFonts w:ascii="Times New Roman" w:hAnsi="Times New Roman" w:cs="Times New Roman"/>
          <w:sz w:val="24"/>
          <w:szCs w:val="24"/>
          <w:lang w:val="en-US"/>
        </w:rPr>
        <w:t xml:space="preserve"> Business Start-Up Grants, helps scientists, university graduates and students to develop their business ideas into business plans and to advance their ideas for products and services. </w:t>
      </w:r>
      <w:r w:rsidR="00503261" w:rsidRPr="00983033">
        <w:rPr>
          <w:rFonts w:ascii="Times New Roman" w:hAnsi="Times New Roman" w:cs="Times New Roman"/>
          <w:sz w:val="24"/>
          <w:szCs w:val="24"/>
          <w:lang w:val="en-US"/>
        </w:rPr>
        <w:t>This programme was researched</w:t>
      </w:r>
      <w:r w:rsidR="009575C2" w:rsidRPr="00983033">
        <w:rPr>
          <w:rFonts w:ascii="Times New Roman" w:hAnsi="Times New Roman" w:cs="Times New Roman"/>
          <w:sz w:val="24"/>
          <w:szCs w:val="24"/>
          <w:lang w:val="en-US"/>
        </w:rPr>
        <w:t xml:space="preserve"> by t</w:t>
      </w:r>
      <w:r w:rsidR="00554052" w:rsidRPr="00983033">
        <w:rPr>
          <w:rFonts w:ascii="Times New Roman" w:hAnsi="Times New Roman" w:cs="Times New Roman"/>
          <w:sz w:val="24"/>
          <w:szCs w:val="24"/>
          <w:lang w:val="en-US"/>
        </w:rPr>
        <w:t>he research institute Forschungsznetrum Jülich</w:t>
      </w:r>
      <w:r w:rsidR="009575C2" w:rsidRPr="00983033">
        <w:rPr>
          <w:rFonts w:ascii="Times New Roman" w:hAnsi="Times New Roman" w:cs="Times New Roman"/>
          <w:sz w:val="24"/>
          <w:szCs w:val="24"/>
          <w:lang w:val="en-US"/>
        </w:rPr>
        <w:t xml:space="preserve"> which</w:t>
      </w:r>
      <w:r w:rsidR="00554052" w:rsidRPr="00983033">
        <w:rPr>
          <w:rFonts w:ascii="Times New Roman" w:hAnsi="Times New Roman" w:cs="Times New Roman"/>
          <w:sz w:val="24"/>
          <w:szCs w:val="24"/>
          <w:lang w:val="en-US"/>
        </w:rPr>
        <w:t xml:space="preserve"> has judged that the quality of the applications has constantly improved, that the approval rate went up from 48% in 2007 to 65% in </w:t>
      </w:r>
      <w:r w:rsidR="00554052" w:rsidRPr="00983033">
        <w:rPr>
          <w:rFonts w:ascii="Times New Roman" w:hAnsi="Times New Roman" w:cs="Times New Roman"/>
          <w:sz w:val="24"/>
          <w:szCs w:val="24"/>
          <w:lang w:val="en-US"/>
        </w:rPr>
        <w:lastRenderedPageBreak/>
        <w:t xml:space="preserve">2008. </w:t>
      </w:r>
      <w:r w:rsidR="009575C2" w:rsidRPr="00983033">
        <w:rPr>
          <w:rFonts w:ascii="Times New Roman" w:hAnsi="Times New Roman" w:cs="Times New Roman"/>
          <w:sz w:val="24"/>
          <w:szCs w:val="24"/>
          <w:lang w:val="en-US"/>
        </w:rPr>
        <w:t>The third component</w:t>
      </w:r>
      <w:r w:rsidR="00554052" w:rsidRPr="00983033">
        <w:rPr>
          <w:rFonts w:ascii="Times New Roman" w:hAnsi="Times New Roman" w:cs="Times New Roman"/>
          <w:sz w:val="24"/>
          <w:szCs w:val="24"/>
          <w:lang w:val="en-US"/>
        </w:rPr>
        <w:t xml:space="preserve">, Transfer of Research, promotes especially sophisticated technology-based business start-up projects in the pre-start-up and </w:t>
      </w:r>
      <w:r w:rsidR="0008363F" w:rsidRPr="00983033">
        <w:rPr>
          <w:rFonts w:ascii="Times New Roman" w:hAnsi="Times New Roman" w:cs="Times New Roman"/>
          <w:sz w:val="24"/>
          <w:szCs w:val="24"/>
          <w:lang w:val="en-US"/>
        </w:rPr>
        <w:t xml:space="preserve">start-up </w:t>
      </w:r>
      <w:r w:rsidR="00554052" w:rsidRPr="00983033">
        <w:rPr>
          <w:rFonts w:ascii="Times New Roman" w:hAnsi="Times New Roman" w:cs="Times New Roman"/>
          <w:sz w:val="24"/>
          <w:szCs w:val="24"/>
          <w:lang w:val="en-US"/>
        </w:rPr>
        <w:t xml:space="preserve">phase. </w:t>
      </w:r>
    </w:p>
    <w:p w:rsidR="007148AE" w:rsidRPr="00983033" w:rsidRDefault="007148AE" w:rsidP="00680FBA">
      <w:pPr>
        <w:tabs>
          <w:tab w:val="left" w:pos="1110"/>
        </w:tabs>
        <w:jc w:val="both"/>
        <w:rPr>
          <w:rFonts w:ascii="Times New Roman" w:hAnsi="Times New Roman" w:cs="Times New Roman"/>
          <w:sz w:val="24"/>
          <w:szCs w:val="24"/>
          <w:lang w:val="en-US"/>
        </w:rPr>
      </w:pPr>
    </w:p>
    <w:p w:rsidR="0008363F" w:rsidRPr="00C6707F" w:rsidRDefault="0008363F" w:rsidP="00680FBA">
      <w:pPr>
        <w:tabs>
          <w:tab w:val="left" w:pos="1110"/>
        </w:tabs>
        <w:jc w:val="both"/>
        <w:rPr>
          <w:rFonts w:ascii="Times New Roman" w:hAnsi="Times New Roman" w:cs="Times New Roman"/>
          <w:b/>
          <w:i/>
          <w:sz w:val="24"/>
          <w:szCs w:val="24"/>
          <w:lang w:val="en-US"/>
        </w:rPr>
      </w:pPr>
      <w:r w:rsidRPr="00C6707F">
        <w:rPr>
          <w:rFonts w:ascii="Times New Roman" w:hAnsi="Times New Roman" w:cs="Times New Roman"/>
          <w:b/>
          <w:i/>
          <w:sz w:val="24"/>
          <w:szCs w:val="24"/>
          <w:lang w:val="en-US"/>
        </w:rPr>
        <w:t>Germany: the start-up grant</w:t>
      </w:r>
    </w:p>
    <w:p w:rsidR="00FB6497" w:rsidRPr="00983033" w:rsidRDefault="002F04C7" w:rsidP="00680FBA">
      <w:p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The start-up grant is a discretionary grant provided in two phases by the Federal Employment Agency</w:t>
      </w:r>
      <w:r w:rsidR="004959EE" w:rsidRPr="00983033">
        <w:rPr>
          <w:rFonts w:ascii="Times New Roman" w:hAnsi="Times New Roman" w:cs="Times New Roman"/>
          <w:sz w:val="24"/>
          <w:szCs w:val="24"/>
          <w:lang w:val="en-US"/>
        </w:rPr>
        <w:t xml:space="preserve"> in Germany.</w:t>
      </w:r>
      <w:r w:rsidR="00810A6C" w:rsidRPr="00983033">
        <w:rPr>
          <w:rFonts w:ascii="Times New Roman" w:hAnsi="Times New Roman" w:cs="Times New Roman"/>
          <w:sz w:val="24"/>
          <w:szCs w:val="24"/>
          <w:lang w:val="en-US"/>
        </w:rPr>
        <w:t xml:space="preserve"> This grant was already mentioned in the literature review but with the name transition benefit.</w:t>
      </w:r>
      <w:r w:rsidR="004959EE" w:rsidRPr="00983033">
        <w:rPr>
          <w:rFonts w:ascii="Times New Roman" w:hAnsi="Times New Roman" w:cs="Times New Roman"/>
          <w:sz w:val="24"/>
          <w:szCs w:val="24"/>
          <w:lang w:val="en-US"/>
        </w:rPr>
        <w:t xml:space="preserve"> Discretionary meaning that </w:t>
      </w:r>
      <w:r w:rsidR="004959EE" w:rsidRPr="00983033">
        <w:rPr>
          <w:rFonts w:ascii="Times New Roman" w:hAnsi="Times New Roman" w:cs="Times New Roman"/>
          <w:sz w:val="24"/>
          <w:szCs w:val="24"/>
          <w:lang w:val="en-US"/>
        </w:rPr>
        <w:lastRenderedPageBreak/>
        <w:t>there is no legal entitlement to this grant.</w:t>
      </w:r>
      <w:r w:rsidR="008823CF" w:rsidRPr="00983033">
        <w:rPr>
          <w:rFonts w:ascii="Times New Roman" w:eastAsia="Caecilia-Roman" w:hAnsi="Times New Roman" w:cs="Times New Roman"/>
          <w:sz w:val="18"/>
          <w:szCs w:val="18"/>
          <w:lang w:val="en-US"/>
        </w:rPr>
        <w:t xml:space="preserve"> </w:t>
      </w:r>
      <w:r w:rsidR="008823CF" w:rsidRPr="00983033">
        <w:rPr>
          <w:rFonts w:ascii="Times New Roman" w:hAnsi="Times New Roman" w:cs="Times New Roman"/>
          <w:sz w:val="24"/>
          <w:szCs w:val="24"/>
          <w:lang w:val="en-US"/>
        </w:rPr>
        <w:t>The goal of the</w:t>
      </w:r>
      <w:r w:rsidR="009B5D23" w:rsidRPr="00983033">
        <w:rPr>
          <w:rFonts w:ascii="Times New Roman" w:hAnsi="Times New Roman" w:cs="Times New Roman"/>
          <w:sz w:val="24"/>
          <w:szCs w:val="24"/>
          <w:lang w:val="en-US"/>
        </w:rPr>
        <w:t xml:space="preserve"> start-up grant</w:t>
      </w:r>
      <w:r w:rsidR="008823CF" w:rsidRPr="00983033">
        <w:rPr>
          <w:rFonts w:ascii="Times New Roman" w:hAnsi="Times New Roman" w:cs="Times New Roman"/>
          <w:sz w:val="24"/>
          <w:szCs w:val="24"/>
          <w:lang w:val="en-US"/>
        </w:rPr>
        <w:t xml:space="preserve"> </w:t>
      </w:r>
      <w:r w:rsidR="009B5D23" w:rsidRPr="00983033">
        <w:rPr>
          <w:rFonts w:ascii="Times New Roman" w:hAnsi="Times New Roman" w:cs="Times New Roman"/>
          <w:sz w:val="24"/>
          <w:szCs w:val="24"/>
          <w:lang w:val="en-US"/>
        </w:rPr>
        <w:t>is to support unemployed persons</w:t>
      </w:r>
      <w:r w:rsidR="008823CF" w:rsidRPr="00983033">
        <w:rPr>
          <w:rFonts w:ascii="Times New Roman" w:hAnsi="Times New Roman" w:cs="Times New Roman"/>
          <w:sz w:val="24"/>
          <w:szCs w:val="24"/>
          <w:lang w:val="en-US"/>
        </w:rPr>
        <w:t xml:space="preserve"> to find work by increasing</w:t>
      </w:r>
      <w:r w:rsidR="009B5D23" w:rsidRPr="00983033">
        <w:rPr>
          <w:rFonts w:ascii="Times New Roman" w:hAnsi="Times New Roman" w:cs="Times New Roman"/>
          <w:sz w:val="24"/>
          <w:szCs w:val="24"/>
          <w:lang w:val="en-US"/>
        </w:rPr>
        <w:t xml:space="preserve"> the</w:t>
      </w:r>
      <w:r w:rsidR="008823CF" w:rsidRPr="00983033">
        <w:rPr>
          <w:rFonts w:ascii="Times New Roman" w:hAnsi="Times New Roman" w:cs="Times New Roman"/>
          <w:sz w:val="24"/>
          <w:szCs w:val="24"/>
          <w:lang w:val="en-US"/>
        </w:rPr>
        <w:t xml:space="preserve"> rate of business start-ups and their probability of survival. It does this by providing financial support to new entrepreneurs to cover their basic living costs and social security contributions during the initial stage of self-employment when businesses typically do not yield substantial income</w:t>
      </w:r>
      <w:sdt>
        <w:sdtPr>
          <w:rPr>
            <w:rFonts w:ascii="Times New Roman" w:hAnsi="Times New Roman" w:cs="Times New Roman"/>
            <w:sz w:val="24"/>
            <w:szCs w:val="24"/>
            <w:lang w:val="en-US"/>
          </w:rPr>
          <w:id w:val="-86778762"/>
          <w:citation/>
        </w:sdtPr>
        <w:sdtEndPr/>
        <w:sdtContent>
          <w:r w:rsidR="008823CF" w:rsidRPr="00983033">
            <w:rPr>
              <w:rFonts w:ascii="Times New Roman" w:hAnsi="Times New Roman" w:cs="Times New Roman"/>
              <w:sz w:val="24"/>
              <w:szCs w:val="24"/>
              <w:lang w:val="en-US"/>
            </w:rPr>
            <w:fldChar w:fldCharType="begin"/>
          </w:r>
          <w:r w:rsidR="008823CF" w:rsidRPr="00983033">
            <w:rPr>
              <w:rFonts w:ascii="Times New Roman" w:hAnsi="Times New Roman" w:cs="Times New Roman"/>
              <w:sz w:val="24"/>
              <w:szCs w:val="24"/>
              <w:lang w:val="en-US"/>
            </w:rPr>
            <w:instrText xml:space="preserve"> CITATION OEC13 \l 1033 </w:instrText>
          </w:r>
          <w:r w:rsidR="008823CF"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(OECD, The Missing Entrepreneurs: Policies for Inclusive Entrepreneurship in Europe, 2013c)</w:t>
          </w:r>
          <w:r w:rsidR="008823CF" w:rsidRPr="00983033">
            <w:rPr>
              <w:rFonts w:ascii="Times New Roman" w:hAnsi="Times New Roman" w:cs="Times New Roman"/>
              <w:sz w:val="24"/>
              <w:szCs w:val="24"/>
              <w:lang w:val="en-US"/>
            </w:rPr>
            <w:fldChar w:fldCharType="end"/>
          </w:r>
        </w:sdtContent>
      </w:sdt>
      <w:r w:rsidR="008823CF" w:rsidRPr="00983033">
        <w:rPr>
          <w:rFonts w:ascii="Times New Roman" w:hAnsi="Times New Roman" w:cs="Times New Roman"/>
          <w:sz w:val="24"/>
          <w:szCs w:val="24"/>
          <w:lang w:val="en-US"/>
        </w:rPr>
        <w:t xml:space="preserve">. </w:t>
      </w:r>
      <w:r w:rsidR="005A553C" w:rsidRPr="00983033">
        <w:rPr>
          <w:rFonts w:ascii="Times New Roman" w:hAnsi="Times New Roman" w:cs="Times New Roman"/>
          <w:sz w:val="24"/>
          <w:szCs w:val="24"/>
          <w:lang w:val="en-US"/>
        </w:rPr>
        <w:t xml:space="preserve">The start-up </w:t>
      </w:r>
      <w:r w:rsidR="005A553C" w:rsidRPr="00983033">
        <w:rPr>
          <w:rFonts w:ascii="Times New Roman" w:hAnsi="Times New Roman" w:cs="Times New Roman"/>
          <w:sz w:val="24"/>
          <w:szCs w:val="24"/>
          <w:lang w:val="en-US"/>
        </w:rPr>
        <w:lastRenderedPageBreak/>
        <w:t>grant</w:t>
      </w:r>
      <w:r w:rsidR="0001274D" w:rsidRPr="00983033">
        <w:rPr>
          <w:rFonts w:ascii="Times New Roman" w:hAnsi="Times New Roman" w:cs="Times New Roman"/>
          <w:sz w:val="24"/>
          <w:szCs w:val="24"/>
          <w:lang w:val="en-US"/>
        </w:rPr>
        <w:t xml:space="preserve"> is given to an unemployed person under the following</w:t>
      </w:r>
      <w:r w:rsidR="00FB6497" w:rsidRPr="00983033">
        <w:rPr>
          <w:rFonts w:ascii="Times New Roman" w:hAnsi="Times New Roman" w:cs="Times New Roman"/>
          <w:sz w:val="24"/>
          <w:szCs w:val="24"/>
          <w:lang w:val="en-US"/>
        </w:rPr>
        <w:t xml:space="preserve"> conditions</w:t>
      </w:r>
      <w:r w:rsidR="00C019B1" w:rsidRPr="00983033">
        <w:rPr>
          <w:rStyle w:val="FootnoteReference"/>
          <w:rFonts w:ascii="Times New Roman" w:hAnsi="Times New Roman" w:cs="Times New Roman"/>
          <w:sz w:val="24"/>
          <w:szCs w:val="24"/>
          <w:lang w:val="en-US"/>
        </w:rPr>
        <w:footnoteReference w:id="12"/>
      </w:r>
      <w:r w:rsidR="00FB6497" w:rsidRPr="00983033">
        <w:rPr>
          <w:rFonts w:ascii="Times New Roman" w:hAnsi="Times New Roman" w:cs="Times New Roman"/>
          <w:sz w:val="24"/>
          <w:szCs w:val="24"/>
          <w:lang w:val="en-US"/>
        </w:rPr>
        <w:t>:</w:t>
      </w:r>
      <w:r w:rsidR="005A553C" w:rsidRPr="00983033">
        <w:rPr>
          <w:rFonts w:ascii="Times New Roman" w:hAnsi="Times New Roman" w:cs="Times New Roman"/>
          <w:sz w:val="24"/>
          <w:szCs w:val="24"/>
          <w:lang w:val="en-US"/>
        </w:rPr>
        <w:t xml:space="preserve"> </w:t>
      </w:r>
    </w:p>
    <w:p w:rsidR="00FB6497" w:rsidRPr="00983033" w:rsidRDefault="00FB6497" w:rsidP="00680FBA">
      <w:pPr>
        <w:pStyle w:val="ListParagraph"/>
        <w:numPr>
          <w:ilvl w:val="0"/>
          <w:numId w:val="7"/>
        </w:num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T</w:t>
      </w:r>
      <w:r w:rsidR="005A553C" w:rsidRPr="00983033">
        <w:rPr>
          <w:rFonts w:ascii="Times New Roman" w:hAnsi="Times New Roman" w:cs="Times New Roman"/>
          <w:sz w:val="24"/>
          <w:szCs w:val="24"/>
          <w:lang w:val="en-US"/>
        </w:rPr>
        <w:t>he employee is entitled to unemployment benefit</w:t>
      </w:r>
      <w:r w:rsidR="0001274D" w:rsidRPr="00983033">
        <w:rPr>
          <w:rFonts w:ascii="Times New Roman" w:hAnsi="Times New Roman" w:cs="Times New Roman"/>
          <w:sz w:val="24"/>
          <w:szCs w:val="24"/>
          <w:lang w:val="en-US"/>
        </w:rPr>
        <w:t>s</w:t>
      </w:r>
      <w:r w:rsidR="005A553C" w:rsidRPr="00983033">
        <w:rPr>
          <w:rFonts w:ascii="Times New Roman" w:hAnsi="Times New Roman" w:cs="Times New Roman"/>
          <w:sz w:val="24"/>
          <w:szCs w:val="24"/>
          <w:lang w:val="en-US"/>
        </w:rPr>
        <w:t xml:space="preserve"> in accordance with Book Three of </w:t>
      </w:r>
      <w:r w:rsidR="007C0134" w:rsidRPr="00983033">
        <w:rPr>
          <w:rFonts w:ascii="Times New Roman" w:hAnsi="Times New Roman" w:cs="Times New Roman"/>
          <w:sz w:val="24"/>
          <w:szCs w:val="24"/>
          <w:lang w:val="en-US"/>
        </w:rPr>
        <w:t>the German Social Code (where social security is codified)</w:t>
      </w:r>
      <w:r w:rsidR="005A553C" w:rsidRPr="00983033">
        <w:rPr>
          <w:rFonts w:ascii="Times New Roman" w:hAnsi="Times New Roman" w:cs="Times New Roman"/>
          <w:sz w:val="24"/>
          <w:szCs w:val="24"/>
          <w:lang w:val="en-US"/>
        </w:rPr>
        <w:t xml:space="preserve"> until taking up self-employment. If you enter a period of suspension of benefits while receiving unemployment benefit, e.g. due to giving </w:t>
      </w:r>
      <w:r w:rsidR="005A553C" w:rsidRPr="00983033">
        <w:rPr>
          <w:rFonts w:ascii="Times New Roman" w:hAnsi="Times New Roman" w:cs="Times New Roman"/>
          <w:sz w:val="24"/>
          <w:szCs w:val="24"/>
          <w:lang w:val="en-US"/>
        </w:rPr>
        <w:lastRenderedPageBreak/>
        <w:t xml:space="preserve">up work or belated report as job-seeking, no start-up grant will be granted for this period. </w:t>
      </w:r>
    </w:p>
    <w:p w:rsidR="00FB6497" w:rsidRPr="00983033" w:rsidRDefault="005A553C" w:rsidP="00680FBA">
      <w:pPr>
        <w:pStyle w:val="ListParagraph"/>
        <w:numPr>
          <w:ilvl w:val="0"/>
          <w:numId w:val="7"/>
        </w:num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 xml:space="preserve">When </w:t>
      </w:r>
      <w:r w:rsidR="00F855BC" w:rsidRPr="00983033">
        <w:rPr>
          <w:rFonts w:ascii="Times New Roman" w:hAnsi="Times New Roman" w:cs="Times New Roman"/>
          <w:sz w:val="24"/>
          <w:szCs w:val="24"/>
          <w:lang w:val="en-US"/>
        </w:rPr>
        <w:t xml:space="preserve">deciding to become self-employed, starters </w:t>
      </w:r>
      <w:r w:rsidRPr="00983033">
        <w:rPr>
          <w:rFonts w:ascii="Times New Roman" w:hAnsi="Times New Roman" w:cs="Times New Roman"/>
          <w:sz w:val="24"/>
          <w:szCs w:val="24"/>
          <w:lang w:val="en-US"/>
        </w:rPr>
        <w:t>must be entitled to at least 150 more days of</w:t>
      </w:r>
      <w:r w:rsidR="00F855BC" w:rsidRPr="00983033">
        <w:rPr>
          <w:rFonts w:ascii="Times New Roman" w:hAnsi="Times New Roman" w:cs="Times New Roman"/>
          <w:sz w:val="24"/>
          <w:szCs w:val="24"/>
          <w:lang w:val="en-US"/>
        </w:rPr>
        <w:t xml:space="preserve"> the</w:t>
      </w:r>
      <w:r w:rsidRPr="00983033">
        <w:rPr>
          <w:rFonts w:ascii="Times New Roman" w:hAnsi="Times New Roman" w:cs="Times New Roman"/>
          <w:sz w:val="24"/>
          <w:szCs w:val="24"/>
          <w:lang w:val="en-US"/>
        </w:rPr>
        <w:t xml:space="preserve"> unemployment benefit, the duration of which is </w:t>
      </w:r>
      <w:r w:rsidR="00F855BC" w:rsidRPr="00983033">
        <w:rPr>
          <w:rFonts w:ascii="Times New Roman" w:hAnsi="Times New Roman" w:cs="Times New Roman"/>
          <w:sz w:val="24"/>
          <w:szCs w:val="24"/>
          <w:lang w:val="en-US"/>
        </w:rPr>
        <w:t xml:space="preserve">also </w:t>
      </w:r>
      <w:r w:rsidRPr="00983033">
        <w:rPr>
          <w:rFonts w:ascii="Times New Roman" w:hAnsi="Times New Roman" w:cs="Times New Roman"/>
          <w:sz w:val="24"/>
          <w:szCs w:val="24"/>
          <w:lang w:val="en-US"/>
        </w:rPr>
        <w:t xml:space="preserve">based upon </w:t>
      </w:r>
      <w:r w:rsidR="003E0278" w:rsidRPr="00983033">
        <w:rPr>
          <w:rFonts w:ascii="Times New Roman" w:hAnsi="Times New Roman" w:cs="Times New Roman"/>
          <w:sz w:val="24"/>
          <w:szCs w:val="24"/>
          <w:lang w:val="en-US"/>
        </w:rPr>
        <w:t xml:space="preserve">Book three of the German Social Code. </w:t>
      </w:r>
    </w:p>
    <w:p w:rsidR="00FD5549" w:rsidRPr="00983033" w:rsidRDefault="003E0278" w:rsidP="00680FBA">
      <w:pPr>
        <w:pStyle w:val="ListParagraph"/>
        <w:numPr>
          <w:ilvl w:val="0"/>
          <w:numId w:val="7"/>
        </w:num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 xml:space="preserve">Starters must </w:t>
      </w:r>
      <w:r w:rsidR="005A553C" w:rsidRPr="00983033">
        <w:rPr>
          <w:rFonts w:ascii="Times New Roman" w:hAnsi="Times New Roman" w:cs="Times New Roman"/>
          <w:sz w:val="24"/>
          <w:szCs w:val="24"/>
          <w:lang w:val="en-US"/>
        </w:rPr>
        <w:t>prove</w:t>
      </w:r>
      <w:r w:rsidRPr="00983033">
        <w:rPr>
          <w:rFonts w:ascii="Times New Roman" w:hAnsi="Times New Roman" w:cs="Times New Roman"/>
          <w:sz w:val="24"/>
          <w:szCs w:val="24"/>
          <w:lang w:val="en-US"/>
        </w:rPr>
        <w:t xml:space="preserve"> that</w:t>
      </w:r>
      <w:r w:rsidR="005A553C" w:rsidRPr="00983033">
        <w:rPr>
          <w:rFonts w:ascii="Times New Roman" w:hAnsi="Times New Roman" w:cs="Times New Roman"/>
          <w:sz w:val="24"/>
          <w:szCs w:val="24"/>
          <w:lang w:val="en-US"/>
        </w:rPr>
        <w:t xml:space="preserve"> the</w:t>
      </w:r>
      <w:r w:rsidRPr="00983033">
        <w:rPr>
          <w:rFonts w:ascii="Times New Roman" w:hAnsi="Times New Roman" w:cs="Times New Roman"/>
          <w:sz w:val="24"/>
          <w:szCs w:val="24"/>
          <w:lang w:val="en-US"/>
        </w:rPr>
        <w:t>y possess the</w:t>
      </w:r>
      <w:r w:rsidR="005A553C" w:rsidRPr="00983033">
        <w:rPr>
          <w:rFonts w:ascii="Times New Roman" w:hAnsi="Times New Roman" w:cs="Times New Roman"/>
          <w:sz w:val="24"/>
          <w:szCs w:val="24"/>
          <w:lang w:val="en-US"/>
        </w:rPr>
        <w:t xml:space="preserve"> necessary knowledge and abilities to </w:t>
      </w:r>
      <w:r w:rsidRPr="00983033">
        <w:rPr>
          <w:rFonts w:ascii="Times New Roman" w:hAnsi="Times New Roman" w:cs="Times New Roman"/>
          <w:sz w:val="24"/>
          <w:szCs w:val="24"/>
          <w:lang w:val="en-US"/>
        </w:rPr>
        <w:t xml:space="preserve">be </w:t>
      </w:r>
      <w:r w:rsidR="00991F2C" w:rsidRPr="00983033">
        <w:rPr>
          <w:rFonts w:ascii="Times New Roman" w:hAnsi="Times New Roman" w:cs="Times New Roman"/>
          <w:sz w:val="24"/>
          <w:szCs w:val="24"/>
          <w:lang w:val="en-US"/>
        </w:rPr>
        <w:t>self-employed. If these skills</w:t>
      </w:r>
      <w:r w:rsidR="005A553C" w:rsidRPr="00983033">
        <w:rPr>
          <w:rFonts w:ascii="Times New Roman" w:hAnsi="Times New Roman" w:cs="Times New Roman"/>
          <w:sz w:val="24"/>
          <w:szCs w:val="24"/>
          <w:lang w:val="en-US"/>
        </w:rPr>
        <w:t xml:space="preserve"> </w:t>
      </w:r>
      <w:r w:rsidR="005A553C" w:rsidRPr="00983033">
        <w:rPr>
          <w:rFonts w:ascii="Times New Roman" w:hAnsi="Times New Roman" w:cs="Times New Roman"/>
          <w:sz w:val="24"/>
          <w:szCs w:val="24"/>
          <w:lang w:val="en-US"/>
        </w:rPr>
        <w:lastRenderedPageBreak/>
        <w:t>cannot be establis</w:t>
      </w:r>
      <w:r w:rsidR="00991F2C" w:rsidRPr="00983033">
        <w:rPr>
          <w:rFonts w:ascii="Times New Roman" w:hAnsi="Times New Roman" w:cs="Times New Roman"/>
          <w:sz w:val="24"/>
          <w:szCs w:val="24"/>
          <w:lang w:val="en-US"/>
        </w:rPr>
        <w:t xml:space="preserve">hed clearly, the applicant must </w:t>
      </w:r>
      <w:r w:rsidR="005A553C" w:rsidRPr="00983033">
        <w:rPr>
          <w:rFonts w:ascii="Times New Roman" w:hAnsi="Times New Roman" w:cs="Times New Roman"/>
          <w:sz w:val="24"/>
          <w:szCs w:val="24"/>
          <w:lang w:val="en-US"/>
        </w:rPr>
        <w:t>participate in a</w:t>
      </w:r>
      <w:r w:rsidR="00991F2C" w:rsidRPr="00983033">
        <w:rPr>
          <w:rFonts w:ascii="Times New Roman" w:hAnsi="Times New Roman" w:cs="Times New Roman"/>
          <w:sz w:val="24"/>
          <w:szCs w:val="24"/>
          <w:lang w:val="en-US"/>
        </w:rPr>
        <w:t xml:space="preserve"> test to</w:t>
      </w:r>
      <w:r w:rsidR="00FD5549" w:rsidRPr="00983033">
        <w:rPr>
          <w:rFonts w:ascii="Times New Roman" w:hAnsi="Times New Roman" w:cs="Times New Roman"/>
          <w:sz w:val="24"/>
          <w:szCs w:val="24"/>
          <w:lang w:val="en-US"/>
        </w:rPr>
        <w:t xml:space="preserve"> measure the determination and</w:t>
      </w:r>
      <w:r w:rsidR="005A553C" w:rsidRPr="00983033">
        <w:rPr>
          <w:rFonts w:ascii="Times New Roman" w:hAnsi="Times New Roman" w:cs="Times New Roman"/>
          <w:sz w:val="24"/>
          <w:szCs w:val="24"/>
          <w:lang w:val="en-US"/>
        </w:rPr>
        <w:t xml:space="preserve"> aptitude for the preparation for founding a new business. </w:t>
      </w:r>
    </w:p>
    <w:p w:rsidR="005A553C" w:rsidRPr="00983033" w:rsidRDefault="00FD5549" w:rsidP="00680FBA">
      <w:pPr>
        <w:pStyle w:val="ListParagraph"/>
        <w:numPr>
          <w:ilvl w:val="0"/>
          <w:numId w:val="7"/>
        </w:num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 xml:space="preserve">One must also prove </w:t>
      </w:r>
      <w:r w:rsidR="005A553C" w:rsidRPr="00983033">
        <w:rPr>
          <w:rFonts w:ascii="Times New Roman" w:hAnsi="Times New Roman" w:cs="Times New Roman"/>
          <w:sz w:val="24"/>
          <w:szCs w:val="24"/>
          <w:lang w:val="en-US"/>
        </w:rPr>
        <w:t>the viability of the start-up to the e</w:t>
      </w:r>
      <w:r w:rsidRPr="00983033">
        <w:rPr>
          <w:rFonts w:ascii="Times New Roman" w:hAnsi="Times New Roman" w:cs="Times New Roman"/>
          <w:sz w:val="24"/>
          <w:szCs w:val="24"/>
          <w:lang w:val="en-US"/>
        </w:rPr>
        <w:t xml:space="preserve">mployment agency. For this, one </w:t>
      </w:r>
      <w:r w:rsidR="005A553C" w:rsidRPr="00983033">
        <w:rPr>
          <w:rFonts w:ascii="Times New Roman" w:hAnsi="Times New Roman" w:cs="Times New Roman"/>
          <w:sz w:val="24"/>
          <w:szCs w:val="24"/>
          <w:lang w:val="en-US"/>
        </w:rPr>
        <w:t>must provide an appropriate statement from an expert authority. Expert authorities are chambers of industry and commerce, chambers of crafts, professional organisations, expert associations and financial institutions.</w:t>
      </w:r>
    </w:p>
    <w:p w:rsidR="005D6CC4" w:rsidRPr="00983033" w:rsidRDefault="005D6CC4" w:rsidP="00680FBA">
      <w:pPr>
        <w:pStyle w:val="ListParagraph"/>
        <w:numPr>
          <w:ilvl w:val="0"/>
          <w:numId w:val="7"/>
        </w:num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lastRenderedPageBreak/>
        <w:t xml:space="preserve">Subsidised persons who have reached the age for the entitlement to regular pensions </w:t>
      </w:r>
      <w:r w:rsidR="00A33B2F" w:rsidRPr="00983033">
        <w:rPr>
          <w:rFonts w:ascii="Times New Roman" w:hAnsi="Times New Roman" w:cs="Times New Roman"/>
          <w:sz w:val="24"/>
          <w:szCs w:val="24"/>
          <w:lang w:val="en-US"/>
        </w:rPr>
        <w:t xml:space="preserve">which are mentioned in </w:t>
      </w:r>
      <w:r w:rsidRPr="00983033">
        <w:rPr>
          <w:rFonts w:ascii="Times New Roman" w:hAnsi="Times New Roman" w:cs="Times New Roman"/>
          <w:sz w:val="24"/>
          <w:szCs w:val="24"/>
          <w:lang w:val="en-US"/>
        </w:rPr>
        <w:t>Book Six of the German Social Code can no longer receive start-up grants as of the beginning of the following month. A renewed subsidy is onl</w:t>
      </w:r>
      <w:r w:rsidR="00C019B1" w:rsidRPr="00983033">
        <w:rPr>
          <w:rFonts w:ascii="Times New Roman" w:hAnsi="Times New Roman" w:cs="Times New Roman"/>
          <w:sz w:val="24"/>
          <w:szCs w:val="24"/>
          <w:lang w:val="en-US"/>
        </w:rPr>
        <w:t>y possible if since the end of a period</w:t>
      </w:r>
      <w:r w:rsidRPr="00983033">
        <w:rPr>
          <w:rFonts w:ascii="Times New Roman" w:hAnsi="Times New Roman" w:cs="Times New Roman"/>
          <w:sz w:val="24"/>
          <w:szCs w:val="24"/>
          <w:lang w:val="en-US"/>
        </w:rPr>
        <w:t xml:space="preserve"> of self-employment at least 24 months have passed</w:t>
      </w:r>
      <w:r w:rsidR="00C019B1" w:rsidRPr="00983033">
        <w:rPr>
          <w:rFonts w:ascii="Times New Roman" w:hAnsi="Times New Roman" w:cs="Times New Roman"/>
          <w:sz w:val="24"/>
          <w:szCs w:val="24"/>
          <w:lang w:val="en-US"/>
        </w:rPr>
        <w:t>.</w:t>
      </w:r>
    </w:p>
    <w:p w:rsidR="00787E35" w:rsidRPr="00983033" w:rsidRDefault="002F04C7" w:rsidP="00680FBA">
      <w:p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 xml:space="preserve">For the first six months, start-up entrepreneurs receive a monthly grant equivalent to their most recent unemployment benefit amount to safeguard their livelihood, plus </w:t>
      </w:r>
      <w:r w:rsidR="007C0134" w:rsidRPr="00983033">
        <w:rPr>
          <w:rFonts w:ascii="Times New Roman" w:hAnsi="Times New Roman" w:cs="Times New Roman"/>
          <w:sz w:val="24"/>
          <w:szCs w:val="24"/>
          <w:lang w:val="en-US"/>
        </w:rPr>
        <w:t xml:space="preserve">300 euros </w:t>
      </w:r>
      <w:r w:rsidRPr="00983033">
        <w:rPr>
          <w:rFonts w:ascii="Times New Roman" w:hAnsi="Times New Roman" w:cs="Times New Roman"/>
          <w:sz w:val="24"/>
          <w:szCs w:val="24"/>
          <w:lang w:val="en-US"/>
        </w:rPr>
        <w:lastRenderedPageBreak/>
        <w:t xml:space="preserve">to cover social insurance. The </w:t>
      </w:r>
      <w:r w:rsidR="007C0134" w:rsidRPr="00983033">
        <w:rPr>
          <w:rFonts w:ascii="Times New Roman" w:hAnsi="Times New Roman" w:cs="Times New Roman"/>
          <w:sz w:val="24"/>
          <w:szCs w:val="24"/>
          <w:lang w:val="en-US"/>
        </w:rPr>
        <w:t xml:space="preserve">300 euros </w:t>
      </w:r>
      <w:r w:rsidRPr="00983033">
        <w:rPr>
          <w:rFonts w:ascii="Times New Roman" w:hAnsi="Times New Roman" w:cs="Times New Roman"/>
          <w:sz w:val="24"/>
          <w:szCs w:val="24"/>
          <w:lang w:val="en-US"/>
        </w:rPr>
        <w:t>sum for social insurance can then be granted for a further nine months if evidence of intensive full-time business activities can be provided. It is not possible to switch directly from paid employment to government-assisted self-employment. The grant is available only for full-time activities.</w:t>
      </w:r>
      <w:r w:rsidR="00C019B1" w:rsidRPr="00983033">
        <w:rPr>
          <w:rFonts w:ascii="Times New Roman" w:hAnsi="Times New Roman" w:cs="Times New Roman"/>
          <w:sz w:val="24"/>
          <w:szCs w:val="24"/>
          <w:lang w:val="en-US"/>
        </w:rPr>
        <w:t xml:space="preserve"> The duration of entitlement</w:t>
      </w:r>
      <w:r w:rsidR="00C019B1" w:rsidRPr="00C019B1">
        <w:rPr>
          <w:rFonts w:cs="Arial"/>
          <w:sz w:val="24"/>
          <w:szCs w:val="24"/>
          <w:lang w:val="en-US"/>
        </w:rPr>
        <w:t xml:space="preserve"> </w:t>
      </w:r>
      <w:r w:rsidR="00C019B1" w:rsidRPr="00983033">
        <w:rPr>
          <w:rFonts w:ascii="Times New Roman" w:hAnsi="Times New Roman" w:cs="Times New Roman"/>
          <w:sz w:val="24"/>
          <w:szCs w:val="24"/>
          <w:lang w:val="en-US"/>
        </w:rPr>
        <w:t xml:space="preserve">to unemployment benefit diminishes by the number of days for which a start-up </w:t>
      </w:r>
      <w:r w:rsidR="00FB36FB" w:rsidRPr="00983033">
        <w:rPr>
          <w:rFonts w:ascii="Times New Roman" w:hAnsi="Times New Roman" w:cs="Times New Roman"/>
          <w:sz w:val="24"/>
          <w:szCs w:val="24"/>
          <w:lang w:val="en-US"/>
        </w:rPr>
        <w:t xml:space="preserve">grant </w:t>
      </w:r>
      <w:r w:rsidR="00C019B1" w:rsidRPr="00983033">
        <w:rPr>
          <w:rFonts w:ascii="Times New Roman" w:hAnsi="Times New Roman" w:cs="Times New Roman"/>
          <w:sz w:val="24"/>
          <w:szCs w:val="24"/>
          <w:lang w:val="en-US"/>
        </w:rPr>
        <w:t>equivalent to the last amount of unemployment benefit received has been paid</w:t>
      </w:r>
      <w:sdt>
        <w:sdtPr>
          <w:rPr>
            <w:rFonts w:ascii="Times New Roman" w:hAnsi="Times New Roman" w:cs="Times New Roman"/>
            <w:sz w:val="24"/>
            <w:szCs w:val="24"/>
            <w:lang w:val="en-US"/>
          </w:rPr>
          <w:id w:val="-652521947"/>
          <w:citation/>
        </w:sdtPr>
        <w:sdtEndPr/>
        <w:sdtContent>
          <w:r w:rsidR="007C0134" w:rsidRPr="00983033">
            <w:rPr>
              <w:rFonts w:ascii="Times New Roman" w:hAnsi="Times New Roman" w:cs="Times New Roman"/>
              <w:sz w:val="24"/>
              <w:szCs w:val="24"/>
              <w:lang w:val="en-US"/>
            </w:rPr>
            <w:fldChar w:fldCharType="begin"/>
          </w:r>
          <w:r w:rsidR="007C0134" w:rsidRPr="00983033">
            <w:rPr>
              <w:rFonts w:ascii="Times New Roman" w:hAnsi="Times New Roman" w:cs="Times New Roman"/>
              <w:sz w:val="24"/>
              <w:szCs w:val="24"/>
              <w:lang w:val="en-US"/>
            </w:rPr>
            <w:instrText xml:space="preserve"> CITATION Bun13 \l 1033 </w:instrText>
          </w:r>
          <w:r w:rsidR="007C0134"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(Bundesagentur für Arbeit, 2013)</w:t>
          </w:r>
          <w:r w:rsidR="007C0134" w:rsidRPr="00983033">
            <w:rPr>
              <w:rFonts w:ascii="Times New Roman" w:hAnsi="Times New Roman" w:cs="Times New Roman"/>
              <w:sz w:val="24"/>
              <w:szCs w:val="24"/>
              <w:lang w:val="en-US"/>
            </w:rPr>
            <w:fldChar w:fldCharType="end"/>
          </w:r>
        </w:sdtContent>
      </w:sdt>
      <w:r w:rsidR="00C019B1" w:rsidRPr="00983033">
        <w:rPr>
          <w:rFonts w:ascii="Times New Roman" w:hAnsi="Times New Roman" w:cs="Times New Roman"/>
          <w:sz w:val="24"/>
          <w:szCs w:val="24"/>
          <w:lang w:val="en-US"/>
        </w:rPr>
        <w:t>.</w:t>
      </w:r>
    </w:p>
    <w:p w:rsidR="002E1F18" w:rsidRPr="00983033" w:rsidRDefault="00087BE5" w:rsidP="00680FBA">
      <w:p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lastRenderedPageBreak/>
        <w:t xml:space="preserve">Caliendo and Künn (2010) researched the main effects of two different subsidies, which are the bridging allowance (BA, “Überbrückungsgeld”) and </w:t>
      </w:r>
      <w:r w:rsidR="00405A2C" w:rsidRPr="00983033">
        <w:rPr>
          <w:rFonts w:ascii="Times New Roman" w:hAnsi="Times New Roman" w:cs="Times New Roman"/>
          <w:sz w:val="24"/>
          <w:szCs w:val="24"/>
          <w:lang w:val="en-US"/>
        </w:rPr>
        <w:t>start-up subsidy (SUS, “Existenzgründungszuschuss”). The start-up subsidy can be seen as the precursor of the existing start-up grant.</w:t>
      </w:r>
      <w:r w:rsidR="0053320F" w:rsidRPr="00983033">
        <w:rPr>
          <w:rFonts w:ascii="Times New Roman" w:hAnsi="Times New Roman" w:cs="Times New Roman"/>
          <w:lang w:val="en-US"/>
        </w:rPr>
        <w:t xml:space="preserve"> </w:t>
      </w:r>
      <w:r w:rsidR="0053320F" w:rsidRPr="00983033">
        <w:rPr>
          <w:rFonts w:ascii="Times New Roman" w:hAnsi="Times New Roman" w:cs="Times New Roman"/>
          <w:sz w:val="24"/>
          <w:szCs w:val="24"/>
          <w:lang w:val="en-US"/>
        </w:rPr>
        <w:t>The main goal of the start-up subsidy was to secure the i</w:t>
      </w:r>
      <w:r w:rsidR="00C9074A" w:rsidRPr="00983033">
        <w:rPr>
          <w:rFonts w:ascii="Times New Roman" w:hAnsi="Times New Roman" w:cs="Times New Roman"/>
          <w:sz w:val="24"/>
          <w:szCs w:val="24"/>
          <w:lang w:val="en-US"/>
        </w:rPr>
        <w:t>nitial phase of self-employment which focused</w:t>
      </w:r>
      <w:r w:rsidR="0053320F" w:rsidRPr="00983033">
        <w:rPr>
          <w:rFonts w:ascii="Times New Roman" w:hAnsi="Times New Roman" w:cs="Times New Roman"/>
          <w:sz w:val="24"/>
          <w:szCs w:val="24"/>
          <w:lang w:val="en-US"/>
        </w:rPr>
        <w:t xml:space="preserve"> on the provision of social security to the newly self-employed person. The support comprises of a lump sum payment of €600 per month in the </w:t>
      </w:r>
      <w:r w:rsidR="0053320F" w:rsidRPr="00983033">
        <w:rPr>
          <w:rFonts w:ascii="Times New Roman" w:hAnsi="Times New Roman" w:cs="Times New Roman"/>
          <w:sz w:val="24"/>
          <w:szCs w:val="24"/>
          <w:lang w:val="en-US"/>
        </w:rPr>
        <w:lastRenderedPageBreak/>
        <w:t>first year. The support shrinks to €360 per month in the second year and to €240 per month in the thir</w:t>
      </w:r>
      <w:r w:rsidR="00C9074A" w:rsidRPr="00983033">
        <w:rPr>
          <w:rFonts w:ascii="Times New Roman" w:hAnsi="Times New Roman" w:cs="Times New Roman"/>
          <w:sz w:val="24"/>
          <w:szCs w:val="24"/>
          <w:lang w:val="en-US"/>
        </w:rPr>
        <w:t>d year</w:t>
      </w:r>
      <w:sdt>
        <w:sdtPr>
          <w:rPr>
            <w:rFonts w:ascii="Times New Roman" w:hAnsi="Times New Roman" w:cs="Times New Roman"/>
            <w:sz w:val="24"/>
            <w:szCs w:val="24"/>
            <w:lang w:val="en-US"/>
          </w:rPr>
          <w:id w:val="-1004891591"/>
          <w:citation/>
        </w:sdtPr>
        <w:sdtEndPr/>
        <w:sdtContent>
          <w:r w:rsidR="00C9074A" w:rsidRPr="00983033">
            <w:rPr>
              <w:rFonts w:ascii="Times New Roman" w:hAnsi="Times New Roman" w:cs="Times New Roman"/>
              <w:sz w:val="24"/>
              <w:szCs w:val="24"/>
              <w:lang w:val="en-US"/>
            </w:rPr>
            <w:fldChar w:fldCharType="begin"/>
          </w:r>
          <w:r w:rsidR="00C9074A" w:rsidRPr="00983033">
            <w:rPr>
              <w:rFonts w:ascii="Times New Roman" w:hAnsi="Times New Roman" w:cs="Times New Roman"/>
              <w:sz w:val="24"/>
              <w:szCs w:val="24"/>
              <w:lang w:val="en-US"/>
            </w:rPr>
            <w:instrText xml:space="preserve"> CITATION Cal10 \l 1033 </w:instrText>
          </w:r>
          <w:r w:rsidR="00C9074A"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(Caliendo &amp; Künn, 2010)</w:t>
          </w:r>
          <w:r w:rsidR="00C9074A" w:rsidRPr="00983033">
            <w:rPr>
              <w:rFonts w:ascii="Times New Roman" w:hAnsi="Times New Roman" w:cs="Times New Roman"/>
              <w:sz w:val="24"/>
              <w:szCs w:val="24"/>
              <w:lang w:val="en-US"/>
            </w:rPr>
            <w:fldChar w:fldCharType="end"/>
          </w:r>
        </w:sdtContent>
      </w:sdt>
      <w:r w:rsidR="00C9074A" w:rsidRPr="00983033">
        <w:rPr>
          <w:rFonts w:ascii="Times New Roman" w:hAnsi="Times New Roman" w:cs="Times New Roman"/>
          <w:sz w:val="24"/>
          <w:szCs w:val="24"/>
          <w:lang w:val="en-US"/>
        </w:rPr>
        <w:t xml:space="preserve">. </w:t>
      </w:r>
      <w:r w:rsidR="00D8625A" w:rsidRPr="00983033">
        <w:rPr>
          <w:rFonts w:ascii="Times New Roman" w:hAnsi="Times New Roman" w:cs="Times New Roman"/>
          <w:sz w:val="24"/>
          <w:szCs w:val="24"/>
          <w:lang w:val="en-US"/>
        </w:rPr>
        <w:t>The only clea</w:t>
      </w:r>
      <w:r w:rsidR="002872EC" w:rsidRPr="00983033">
        <w:rPr>
          <w:rFonts w:ascii="Times New Roman" w:hAnsi="Times New Roman" w:cs="Times New Roman"/>
          <w:sz w:val="24"/>
          <w:szCs w:val="24"/>
          <w:lang w:val="en-US"/>
        </w:rPr>
        <w:t>r difference between the start-up grant</w:t>
      </w:r>
      <w:r w:rsidR="00D8625A" w:rsidRPr="00983033">
        <w:rPr>
          <w:rFonts w:ascii="Times New Roman" w:hAnsi="Times New Roman" w:cs="Times New Roman"/>
          <w:sz w:val="24"/>
          <w:szCs w:val="24"/>
          <w:lang w:val="en-US"/>
        </w:rPr>
        <w:t xml:space="preserve"> and its precursor is the duration of the benefit, which means </w:t>
      </w:r>
      <w:r w:rsidR="002872EC" w:rsidRPr="00983033">
        <w:rPr>
          <w:rFonts w:ascii="Times New Roman" w:hAnsi="Times New Roman" w:cs="Times New Roman"/>
          <w:sz w:val="24"/>
          <w:szCs w:val="24"/>
          <w:lang w:val="en-US"/>
        </w:rPr>
        <w:t xml:space="preserve">this research </w:t>
      </w:r>
      <w:r w:rsidR="00D8625A" w:rsidRPr="00983033">
        <w:rPr>
          <w:rFonts w:ascii="Times New Roman" w:hAnsi="Times New Roman" w:cs="Times New Roman"/>
          <w:sz w:val="24"/>
          <w:szCs w:val="24"/>
          <w:lang w:val="en-US"/>
        </w:rPr>
        <w:t>is suitable to use to start the thought process for evidence on the start-up grant.</w:t>
      </w:r>
      <w:r w:rsidR="00A42A5F" w:rsidRPr="00983033">
        <w:rPr>
          <w:rFonts w:ascii="Times New Roman" w:hAnsi="Times New Roman" w:cs="Times New Roman"/>
          <w:sz w:val="24"/>
          <w:szCs w:val="24"/>
          <w:lang w:val="en-US"/>
        </w:rPr>
        <w:t xml:space="preserve"> For this analysis the focus is on the start-up subsidy, which means that the results for the bridging allowance are not discussed.</w:t>
      </w:r>
      <w:r w:rsidR="00405A2C" w:rsidRPr="00983033">
        <w:rPr>
          <w:rFonts w:ascii="Times New Roman" w:hAnsi="Times New Roman" w:cs="Times New Roman"/>
          <w:sz w:val="24"/>
          <w:szCs w:val="24"/>
          <w:lang w:val="en-US"/>
        </w:rPr>
        <w:t xml:space="preserve"> </w:t>
      </w:r>
    </w:p>
    <w:p w:rsidR="002E1F18" w:rsidRPr="00983033" w:rsidRDefault="002E1F18" w:rsidP="00680FBA">
      <w:pPr>
        <w:tabs>
          <w:tab w:val="left" w:pos="1110"/>
        </w:tabs>
        <w:jc w:val="both"/>
        <w:rPr>
          <w:rFonts w:ascii="Times New Roman" w:hAnsi="Times New Roman" w:cs="Times New Roman"/>
          <w:sz w:val="24"/>
          <w:szCs w:val="24"/>
          <w:lang w:val="en-US"/>
        </w:rPr>
      </w:pPr>
      <w:r>
        <w:rPr>
          <w:rFonts w:cs="Arial"/>
          <w:noProof/>
          <w:sz w:val="24"/>
          <w:szCs w:val="24"/>
          <w:lang w:val="en-GB" w:eastAsia="en-GB"/>
        </w:rPr>
        <w:lastRenderedPageBreak/>
        <w:drawing>
          <wp:inline distT="0" distB="0" distL="0" distR="0" wp14:anchorId="383DD030" wp14:editId="36689CB3">
            <wp:extent cx="3905250" cy="33242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t="5163"/>
                    <a:stretch/>
                  </pic:blipFill>
                  <pic:spPr bwMode="auto">
                    <a:xfrm>
                      <a:off x="0" y="0"/>
                      <a:ext cx="3905250" cy="3324225"/>
                    </a:xfrm>
                    <a:prstGeom prst="rect">
                      <a:avLst/>
                    </a:prstGeom>
                    <a:noFill/>
                    <a:ln>
                      <a:noFill/>
                    </a:ln>
                    <a:extLst>
                      <a:ext uri="{53640926-AAD7-44D8-BBD7-CCE9431645EC}">
                        <a14:shadowObscured xmlns:a14="http://schemas.microsoft.com/office/drawing/2010/main"/>
                      </a:ext>
                    </a:extLst>
                  </pic:spPr>
                </pic:pic>
              </a:graphicData>
            </a:graphic>
          </wp:inline>
        </w:drawing>
      </w:r>
      <w:r>
        <w:rPr>
          <w:rFonts w:cs="Arial"/>
          <w:sz w:val="24"/>
          <w:szCs w:val="24"/>
          <w:lang w:val="en-US"/>
        </w:rPr>
        <w:br/>
      </w:r>
      <w:r w:rsidRPr="00983033">
        <w:rPr>
          <w:rFonts w:ascii="Times New Roman" w:hAnsi="Times New Roman" w:cs="Times New Roman"/>
          <w:i/>
          <w:sz w:val="24"/>
          <w:szCs w:val="24"/>
          <w:lang w:val="en-US"/>
        </w:rPr>
        <w:t>Table 2</w:t>
      </w:r>
    </w:p>
    <w:p w:rsidR="00405A2C" w:rsidRPr="00983033" w:rsidRDefault="00C9074A" w:rsidP="00680FBA">
      <w:p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The descriptive evidence that was found</w:t>
      </w:r>
      <w:r w:rsidR="002872EC" w:rsidRPr="00983033">
        <w:rPr>
          <w:rFonts w:ascii="Times New Roman" w:hAnsi="Times New Roman" w:cs="Times New Roman"/>
          <w:sz w:val="24"/>
          <w:szCs w:val="24"/>
          <w:lang w:val="en-US"/>
        </w:rPr>
        <w:t xml:space="preserve"> for the SUS</w:t>
      </w:r>
      <w:r w:rsidRPr="00983033">
        <w:rPr>
          <w:rFonts w:ascii="Times New Roman" w:hAnsi="Times New Roman" w:cs="Times New Roman"/>
          <w:sz w:val="24"/>
          <w:szCs w:val="24"/>
          <w:lang w:val="en-US"/>
        </w:rPr>
        <w:t xml:space="preserve"> is as follows</w:t>
      </w:r>
      <w:r w:rsidR="002E1F18" w:rsidRPr="00983033">
        <w:rPr>
          <w:rFonts w:ascii="Times New Roman" w:hAnsi="Times New Roman" w:cs="Times New Roman"/>
          <w:sz w:val="24"/>
          <w:szCs w:val="24"/>
          <w:lang w:val="en-US"/>
        </w:rPr>
        <w:t xml:space="preserve"> and is shown in the table above</w:t>
      </w:r>
      <w:r w:rsidRPr="00983033">
        <w:rPr>
          <w:rFonts w:ascii="Times New Roman" w:hAnsi="Times New Roman" w:cs="Times New Roman"/>
          <w:sz w:val="24"/>
          <w:szCs w:val="24"/>
          <w:lang w:val="en-US"/>
        </w:rPr>
        <w:t xml:space="preserve">: </w:t>
      </w:r>
      <w:r w:rsidR="00233986" w:rsidRPr="00983033">
        <w:rPr>
          <w:rFonts w:ascii="Times New Roman" w:hAnsi="Times New Roman" w:cs="Times New Roman"/>
          <w:sz w:val="24"/>
          <w:szCs w:val="24"/>
          <w:lang w:val="en-US"/>
        </w:rPr>
        <w:t xml:space="preserve">Participants in the </w:t>
      </w:r>
      <w:r w:rsidR="002872EC" w:rsidRPr="00983033">
        <w:rPr>
          <w:rFonts w:ascii="Times New Roman" w:hAnsi="Times New Roman" w:cs="Times New Roman"/>
          <w:sz w:val="24"/>
          <w:szCs w:val="24"/>
          <w:lang w:val="en-US"/>
        </w:rPr>
        <w:t>SUS</w:t>
      </w:r>
      <w:r w:rsidR="00233986" w:rsidRPr="00983033">
        <w:rPr>
          <w:rFonts w:ascii="Times New Roman" w:hAnsi="Times New Roman" w:cs="Times New Roman"/>
          <w:sz w:val="24"/>
          <w:szCs w:val="24"/>
          <w:lang w:val="en-US"/>
        </w:rPr>
        <w:t xml:space="preserve"> are on average younger and lower educated individuals </w:t>
      </w:r>
      <w:r w:rsidR="00233986" w:rsidRPr="00983033">
        <w:rPr>
          <w:rFonts w:ascii="Times New Roman" w:hAnsi="Times New Roman" w:cs="Times New Roman"/>
          <w:sz w:val="24"/>
          <w:szCs w:val="24"/>
          <w:lang w:val="en-US"/>
        </w:rPr>
        <w:lastRenderedPageBreak/>
        <w:t>with less employment duration and lower earnings in the past, the fraction of self-employed individuals decreases</w:t>
      </w:r>
      <w:r w:rsidR="00F328FC" w:rsidRPr="00983033">
        <w:rPr>
          <w:rFonts w:ascii="Times New Roman" w:hAnsi="Times New Roman" w:cs="Times New Roman"/>
          <w:sz w:val="24"/>
          <w:szCs w:val="24"/>
          <w:lang w:val="en-US"/>
        </w:rPr>
        <w:t xml:space="preserve"> from 67.6% to 59.7% for firms initially supported by the start-up subsidy, after 56 months since start-up about 81% of tho</w:t>
      </w:r>
      <w:r w:rsidR="002872EC" w:rsidRPr="00983033">
        <w:rPr>
          <w:rFonts w:ascii="Times New Roman" w:hAnsi="Times New Roman" w:cs="Times New Roman"/>
          <w:sz w:val="24"/>
          <w:szCs w:val="24"/>
          <w:lang w:val="en-US"/>
        </w:rPr>
        <w:t>se who used the SUS</w:t>
      </w:r>
      <w:r w:rsidR="00F328FC" w:rsidRPr="00983033">
        <w:rPr>
          <w:rFonts w:ascii="Times New Roman" w:hAnsi="Times New Roman" w:cs="Times New Roman"/>
          <w:sz w:val="24"/>
          <w:szCs w:val="24"/>
          <w:lang w:val="en-US"/>
        </w:rPr>
        <w:t xml:space="preserve"> are well integrated in the labor market and there is a raw difference of employment rates of about 20% between participant and non-participants.</w:t>
      </w:r>
      <w:r w:rsidR="00A42A5F" w:rsidRPr="00983033">
        <w:rPr>
          <w:rFonts w:ascii="Times New Roman" w:hAnsi="Times New Roman" w:cs="Times New Roman"/>
          <w:sz w:val="24"/>
          <w:szCs w:val="24"/>
          <w:lang w:val="en-US"/>
        </w:rPr>
        <w:t xml:space="preserve"> </w:t>
      </w:r>
      <w:r w:rsidR="002872EC" w:rsidRPr="00983033">
        <w:rPr>
          <w:rFonts w:ascii="Times New Roman" w:hAnsi="Times New Roman" w:cs="Times New Roman"/>
          <w:sz w:val="24"/>
          <w:szCs w:val="24"/>
          <w:lang w:val="en-US"/>
        </w:rPr>
        <w:t>Caliendo and Künn give different explanatio</w:t>
      </w:r>
      <w:r w:rsidR="00796D2D" w:rsidRPr="00983033">
        <w:rPr>
          <w:rFonts w:ascii="Times New Roman" w:hAnsi="Times New Roman" w:cs="Times New Roman"/>
          <w:sz w:val="24"/>
          <w:szCs w:val="24"/>
          <w:lang w:val="en-US"/>
        </w:rPr>
        <w:t xml:space="preserve">ns for the results shown above. The financial support in the case of BA depends on previous earnings and is only paid for a short period </w:t>
      </w:r>
      <w:r w:rsidR="00796D2D" w:rsidRPr="00983033">
        <w:rPr>
          <w:rFonts w:ascii="Times New Roman" w:hAnsi="Times New Roman" w:cs="Times New Roman"/>
          <w:sz w:val="24"/>
          <w:szCs w:val="24"/>
          <w:lang w:val="en-US"/>
        </w:rPr>
        <w:lastRenderedPageBreak/>
        <w:t xml:space="preserve">of six months. </w:t>
      </w:r>
      <w:r w:rsidR="004F2D5D" w:rsidRPr="00983033">
        <w:rPr>
          <w:rFonts w:ascii="Times New Roman" w:hAnsi="Times New Roman" w:cs="Times New Roman"/>
          <w:sz w:val="24"/>
          <w:szCs w:val="24"/>
          <w:lang w:val="en-US"/>
        </w:rPr>
        <w:t xml:space="preserve">So </w:t>
      </w:r>
      <w:r w:rsidR="00796D2D" w:rsidRPr="00983033">
        <w:rPr>
          <w:rFonts w:ascii="Times New Roman" w:hAnsi="Times New Roman" w:cs="Times New Roman"/>
          <w:sz w:val="24"/>
          <w:szCs w:val="24"/>
          <w:lang w:val="en-US"/>
        </w:rPr>
        <w:t xml:space="preserve">individuals with low earnings in the past are only eligible to </w:t>
      </w:r>
      <w:r w:rsidR="004F2D5D" w:rsidRPr="00983033">
        <w:rPr>
          <w:rFonts w:ascii="Times New Roman" w:hAnsi="Times New Roman" w:cs="Times New Roman"/>
          <w:sz w:val="24"/>
          <w:szCs w:val="24"/>
          <w:lang w:val="en-US"/>
        </w:rPr>
        <w:t xml:space="preserve">a small amount </w:t>
      </w:r>
      <w:r w:rsidR="00796D2D" w:rsidRPr="00983033">
        <w:rPr>
          <w:rFonts w:ascii="Times New Roman" w:hAnsi="Times New Roman" w:cs="Times New Roman"/>
          <w:sz w:val="24"/>
          <w:szCs w:val="24"/>
          <w:lang w:val="en-US"/>
        </w:rPr>
        <w:t>if they choose BA. It is therefore rational for those individuals to</w:t>
      </w:r>
      <w:r w:rsidR="004F2D5D" w:rsidRPr="00983033">
        <w:rPr>
          <w:rFonts w:ascii="Times New Roman" w:hAnsi="Times New Roman" w:cs="Times New Roman"/>
          <w:sz w:val="24"/>
          <w:szCs w:val="24"/>
          <w:lang w:val="en-US"/>
        </w:rPr>
        <w:t xml:space="preserve"> </w:t>
      </w:r>
      <w:r w:rsidR="00796D2D" w:rsidRPr="00983033">
        <w:rPr>
          <w:rFonts w:ascii="Times New Roman" w:hAnsi="Times New Roman" w:cs="Times New Roman"/>
          <w:sz w:val="24"/>
          <w:szCs w:val="24"/>
          <w:lang w:val="en-US"/>
        </w:rPr>
        <w:t>choose SUS because the subsidy is small but it might be extended up to three years</w:t>
      </w:r>
      <w:r w:rsidR="00A538FF" w:rsidRPr="00983033">
        <w:rPr>
          <w:rFonts w:ascii="Times New Roman" w:hAnsi="Times New Roman" w:cs="Times New Roman"/>
          <w:sz w:val="24"/>
          <w:szCs w:val="24"/>
          <w:lang w:val="en-US"/>
        </w:rPr>
        <w:t xml:space="preserve"> which can explain the first result</w:t>
      </w:r>
      <w:sdt>
        <w:sdtPr>
          <w:rPr>
            <w:rFonts w:ascii="Times New Roman" w:hAnsi="Times New Roman" w:cs="Times New Roman"/>
            <w:sz w:val="24"/>
            <w:szCs w:val="24"/>
            <w:lang w:val="en-US"/>
          </w:rPr>
          <w:id w:val="1095761954"/>
          <w:citation/>
        </w:sdtPr>
        <w:sdtEndPr/>
        <w:sdtContent>
          <w:r w:rsidR="004F2D5D" w:rsidRPr="00983033">
            <w:rPr>
              <w:rFonts w:ascii="Times New Roman" w:hAnsi="Times New Roman" w:cs="Times New Roman"/>
              <w:sz w:val="24"/>
              <w:szCs w:val="24"/>
              <w:lang w:val="en-US"/>
            </w:rPr>
            <w:fldChar w:fldCharType="begin"/>
          </w:r>
          <w:r w:rsidR="004F2D5D" w:rsidRPr="00983033">
            <w:rPr>
              <w:rFonts w:ascii="Times New Roman" w:hAnsi="Times New Roman" w:cs="Times New Roman"/>
              <w:sz w:val="24"/>
              <w:szCs w:val="24"/>
              <w:lang w:val="en-US"/>
            </w:rPr>
            <w:instrText xml:space="preserve"> CITATION Cal10 \l 1033 </w:instrText>
          </w:r>
          <w:r w:rsidR="004F2D5D"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(Caliendo &amp; Künn, 2010)</w:t>
          </w:r>
          <w:r w:rsidR="004F2D5D" w:rsidRPr="00983033">
            <w:rPr>
              <w:rFonts w:ascii="Times New Roman" w:hAnsi="Times New Roman" w:cs="Times New Roman"/>
              <w:sz w:val="24"/>
              <w:szCs w:val="24"/>
              <w:lang w:val="en-US"/>
            </w:rPr>
            <w:fldChar w:fldCharType="end"/>
          </w:r>
        </w:sdtContent>
      </w:sdt>
      <w:r w:rsidR="00796D2D" w:rsidRPr="00983033">
        <w:rPr>
          <w:rFonts w:ascii="Times New Roman" w:hAnsi="Times New Roman" w:cs="Times New Roman"/>
          <w:sz w:val="24"/>
          <w:szCs w:val="24"/>
          <w:lang w:val="en-US"/>
        </w:rPr>
        <w:t xml:space="preserve">. </w:t>
      </w:r>
      <w:r w:rsidR="002872EC" w:rsidRPr="00983033">
        <w:rPr>
          <w:rFonts w:ascii="Times New Roman" w:hAnsi="Times New Roman" w:cs="Times New Roman"/>
          <w:sz w:val="24"/>
          <w:szCs w:val="24"/>
          <w:lang w:val="en-US"/>
        </w:rPr>
        <w:t xml:space="preserve">The SUS was terminated </w:t>
      </w:r>
      <w:r w:rsidR="00796D2D" w:rsidRPr="00983033">
        <w:rPr>
          <w:rFonts w:ascii="Times New Roman" w:hAnsi="Times New Roman" w:cs="Times New Roman"/>
          <w:sz w:val="24"/>
          <w:szCs w:val="24"/>
          <w:lang w:val="en-US"/>
        </w:rPr>
        <w:t xml:space="preserve">in </w:t>
      </w:r>
      <w:r w:rsidR="002872EC" w:rsidRPr="00983033">
        <w:rPr>
          <w:rFonts w:ascii="Times New Roman" w:hAnsi="Times New Roman" w:cs="Times New Roman"/>
          <w:sz w:val="24"/>
          <w:szCs w:val="24"/>
          <w:lang w:val="en-US"/>
        </w:rPr>
        <w:t>20</w:t>
      </w:r>
      <w:r w:rsidR="00796D2D" w:rsidRPr="00983033">
        <w:rPr>
          <w:rFonts w:ascii="Times New Roman" w:hAnsi="Times New Roman" w:cs="Times New Roman"/>
          <w:sz w:val="24"/>
          <w:szCs w:val="24"/>
          <w:lang w:val="en-US"/>
        </w:rPr>
        <w:t xml:space="preserve">06 to </w:t>
      </w:r>
      <w:r w:rsidR="002872EC" w:rsidRPr="00983033">
        <w:rPr>
          <w:rFonts w:ascii="Times New Roman" w:hAnsi="Times New Roman" w:cs="Times New Roman"/>
          <w:sz w:val="24"/>
          <w:szCs w:val="24"/>
          <w:lang w:val="en-US"/>
        </w:rPr>
        <w:t>2008 when interviews were still going on for their research, whi</w:t>
      </w:r>
      <w:r w:rsidR="00796D2D" w:rsidRPr="00983033">
        <w:rPr>
          <w:rFonts w:ascii="Times New Roman" w:hAnsi="Times New Roman" w:cs="Times New Roman"/>
          <w:sz w:val="24"/>
          <w:szCs w:val="24"/>
          <w:lang w:val="en-US"/>
        </w:rPr>
        <w:t xml:space="preserve">ch could help explain the second </w:t>
      </w:r>
      <w:r w:rsidR="002872EC" w:rsidRPr="00983033">
        <w:rPr>
          <w:rFonts w:ascii="Times New Roman" w:hAnsi="Times New Roman" w:cs="Times New Roman"/>
          <w:sz w:val="24"/>
          <w:szCs w:val="24"/>
          <w:lang w:val="en-US"/>
        </w:rPr>
        <w:t xml:space="preserve">result. The sharp drop in self-employment rates after the </w:t>
      </w:r>
      <w:r w:rsidR="00796D2D" w:rsidRPr="00983033">
        <w:rPr>
          <w:rFonts w:ascii="Times New Roman" w:hAnsi="Times New Roman" w:cs="Times New Roman"/>
          <w:sz w:val="24"/>
          <w:szCs w:val="24"/>
          <w:lang w:val="en-US"/>
        </w:rPr>
        <w:t xml:space="preserve">end of the subsidy period can also </w:t>
      </w:r>
      <w:r w:rsidR="002872EC" w:rsidRPr="00983033">
        <w:rPr>
          <w:rFonts w:ascii="Times New Roman" w:hAnsi="Times New Roman" w:cs="Times New Roman"/>
          <w:sz w:val="24"/>
          <w:szCs w:val="24"/>
          <w:lang w:val="en-US"/>
        </w:rPr>
        <w:t xml:space="preserve">be seen as indication that some businesses were only able to </w:t>
      </w:r>
      <w:r w:rsidR="002872EC" w:rsidRPr="00983033">
        <w:rPr>
          <w:rFonts w:ascii="Times New Roman" w:hAnsi="Times New Roman" w:cs="Times New Roman"/>
          <w:sz w:val="24"/>
          <w:szCs w:val="24"/>
          <w:lang w:val="en-US"/>
        </w:rPr>
        <w:lastRenderedPageBreak/>
        <w:t>survive with the help of the subsidy</w:t>
      </w:r>
      <w:sdt>
        <w:sdtPr>
          <w:rPr>
            <w:rFonts w:ascii="Times New Roman" w:hAnsi="Times New Roman" w:cs="Times New Roman"/>
            <w:sz w:val="24"/>
            <w:szCs w:val="24"/>
            <w:lang w:val="en-US"/>
          </w:rPr>
          <w:id w:val="-2110186808"/>
          <w:citation/>
        </w:sdtPr>
        <w:sdtEndPr/>
        <w:sdtContent>
          <w:r w:rsidR="00796D2D" w:rsidRPr="00983033">
            <w:rPr>
              <w:rFonts w:ascii="Times New Roman" w:hAnsi="Times New Roman" w:cs="Times New Roman"/>
              <w:sz w:val="24"/>
              <w:szCs w:val="24"/>
              <w:lang w:val="en-US"/>
            </w:rPr>
            <w:fldChar w:fldCharType="begin"/>
          </w:r>
          <w:r w:rsidR="00796D2D" w:rsidRPr="00983033">
            <w:rPr>
              <w:rFonts w:ascii="Times New Roman" w:hAnsi="Times New Roman" w:cs="Times New Roman"/>
              <w:sz w:val="24"/>
              <w:szCs w:val="24"/>
              <w:lang w:val="en-US"/>
            </w:rPr>
            <w:instrText xml:space="preserve"> CITATION Cal10 \l 1033 </w:instrText>
          </w:r>
          <w:r w:rsidR="00796D2D"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(Caliendo &amp; Künn, 2010)</w:t>
          </w:r>
          <w:r w:rsidR="00796D2D" w:rsidRPr="00983033">
            <w:rPr>
              <w:rFonts w:ascii="Times New Roman" w:hAnsi="Times New Roman" w:cs="Times New Roman"/>
              <w:sz w:val="24"/>
              <w:szCs w:val="24"/>
              <w:lang w:val="en-US"/>
            </w:rPr>
            <w:fldChar w:fldCharType="end"/>
          </w:r>
        </w:sdtContent>
      </w:sdt>
      <w:r w:rsidR="002872EC" w:rsidRPr="00983033">
        <w:rPr>
          <w:rFonts w:ascii="Times New Roman" w:hAnsi="Times New Roman" w:cs="Times New Roman"/>
          <w:sz w:val="24"/>
          <w:szCs w:val="24"/>
          <w:lang w:val="en-US"/>
        </w:rPr>
        <w:t>.</w:t>
      </w:r>
      <w:r w:rsidR="004F2D5D" w:rsidRPr="00983033">
        <w:rPr>
          <w:rFonts w:ascii="Times New Roman" w:hAnsi="Times New Roman" w:cs="Times New Roman"/>
          <w:sz w:val="24"/>
          <w:szCs w:val="24"/>
          <w:lang w:val="en-US"/>
        </w:rPr>
        <w:t xml:space="preserve"> </w:t>
      </w:r>
    </w:p>
    <w:p w:rsidR="00F57C5D" w:rsidRPr="00983033" w:rsidRDefault="005E2E8C" w:rsidP="00983033">
      <w:pPr>
        <w:autoSpaceDE w:val="0"/>
        <w:autoSpaceDN w:val="0"/>
        <w:adjustRightInd w:val="0"/>
        <w:spacing w:after="0"/>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The same descriptive results were statistically tested in another section of their paper where the following</w:t>
      </w:r>
      <w:r w:rsidR="00217C21" w:rsidRPr="00983033">
        <w:rPr>
          <w:rFonts w:ascii="Times New Roman" w:hAnsi="Times New Roman" w:cs="Times New Roman"/>
          <w:sz w:val="24"/>
          <w:szCs w:val="24"/>
          <w:lang w:val="en-US"/>
        </w:rPr>
        <w:t xml:space="preserve"> was discovered. </w:t>
      </w:r>
      <w:r w:rsidR="00F57C5D" w:rsidRPr="00983033">
        <w:rPr>
          <w:rFonts w:ascii="Times New Roman" w:hAnsi="Times New Roman" w:cs="Times New Roman"/>
          <w:sz w:val="24"/>
          <w:szCs w:val="24"/>
          <w:lang w:val="en-US"/>
        </w:rPr>
        <w:t>These results are summarized in the following table.</w:t>
      </w:r>
    </w:p>
    <w:p w:rsidR="00F57C5D" w:rsidRDefault="00F57C5D" w:rsidP="00983033">
      <w:pPr>
        <w:autoSpaceDE w:val="0"/>
        <w:autoSpaceDN w:val="0"/>
        <w:adjustRightInd w:val="0"/>
        <w:spacing w:after="0"/>
        <w:jc w:val="both"/>
        <w:rPr>
          <w:rFonts w:cs="Arial"/>
          <w:sz w:val="24"/>
          <w:szCs w:val="24"/>
          <w:lang w:val="en-US"/>
        </w:rPr>
      </w:pPr>
      <w:r>
        <w:rPr>
          <w:rFonts w:cs="Arial"/>
          <w:noProof/>
          <w:sz w:val="24"/>
          <w:szCs w:val="24"/>
          <w:lang w:val="en-GB" w:eastAsia="en-GB"/>
        </w:rPr>
        <w:lastRenderedPageBreak/>
        <w:drawing>
          <wp:inline distT="0" distB="0" distL="0" distR="0" wp14:anchorId="525DEBE1" wp14:editId="782EE689">
            <wp:extent cx="4076700" cy="3467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a:extLst>
                        <a:ext uri="{28A0092B-C50C-407E-A947-70E740481C1C}">
                          <a14:useLocalDpi xmlns:a14="http://schemas.microsoft.com/office/drawing/2010/main" val="0"/>
                        </a:ext>
                      </a:extLst>
                    </a:blip>
                    <a:srcRect t="2674"/>
                    <a:stretch/>
                  </pic:blipFill>
                  <pic:spPr bwMode="auto">
                    <a:xfrm>
                      <a:off x="0" y="0"/>
                      <a:ext cx="4076700" cy="3467100"/>
                    </a:xfrm>
                    <a:prstGeom prst="rect">
                      <a:avLst/>
                    </a:prstGeom>
                    <a:noFill/>
                    <a:ln>
                      <a:noFill/>
                    </a:ln>
                    <a:extLst>
                      <a:ext uri="{53640926-AAD7-44D8-BBD7-CCE9431645EC}">
                        <a14:shadowObscured xmlns:a14="http://schemas.microsoft.com/office/drawing/2010/main"/>
                      </a:ext>
                    </a:extLst>
                  </pic:spPr>
                </pic:pic>
              </a:graphicData>
            </a:graphic>
          </wp:inline>
        </w:drawing>
      </w:r>
    </w:p>
    <w:p w:rsidR="00F57C5D" w:rsidRPr="00983033" w:rsidRDefault="002E1F18" w:rsidP="00983033">
      <w:pPr>
        <w:autoSpaceDE w:val="0"/>
        <w:autoSpaceDN w:val="0"/>
        <w:adjustRightInd w:val="0"/>
        <w:spacing w:after="0"/>
        <w:jc w:val="both"/>
        <w:rPr>
          <w:rFonts w:ascii="Times New Roman" w:hAnsi="Times New Roman" w:cs="Times New Roman"/>
          <w:i/>
          <w:sz w:val="24"/>
          <w:szCs w:val="24"/>
          <w:lang w:val="en-US"/>
        </w:rPr>
      </w:pPr>
      <w:r w:rsidRPr="00983033">
        <w:rPr>
          <w:rFonts w:ascii="Times New Roman" w:hAnsi="Times New Roman" w:cs="Times New Roman"/>
          <w:i/>
          <w:sz w:val="24"/>
          <w:szCs w:val="24"/>
          <w:lang w:val="en-US"/>
        </w:rPr>
        <w:t>Table 3</w:t>
      </w:r>
    </w:p>
    <w:p w:rsidR="0065571D" w:rsidRDefault="0065571D" w:rsidP="00983033">
      <w:pPr>
        <w:autoSpaceDE w:val="0"/>
        <w:autoSpaceDN w:val="0"/>
        <w:adjustRightInd w:val="0"/>
        <w:spacing w:after="0"/>
        <w:jc w:val="both"/>
        <w:rPr>
          <w:rFonts w:cs="Arial"/>
          <w:sz w:val="24"/>
          <w:szCs w:val="24"/>
          <w:lang w:val="en-US"/>
        </w:rPr>
      </w:pPr>
    </w:p>
    <w:p w:rsidR="0065571D" w:rsidRPr="00983033" w:rsidRDefault="00217C21" w:rsidP="00983033">
      <w:pPr>
        <w:autoSpaceDE w:val="0"/>
        <w:autoSpaceDN w:val="0"/>
        <w:adjustRightInd w:val="0"/>
        <w:spacing w:after="0"/>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lastRenderedPageBreak/>
        <w:t>F</w:t>
      </w:r>
      <w:r w:rsidR="00C60052" w:rsidRPr="00983033">
        <w:rPr>
          <w:rFonts w:ascii="Times New Roman" w:hAnsi="Times New Roman" w:cs="Times New Roman"/>
          <w:sz w:val="24"/>
          <w:szCs w:val="24"/>
          <w:lang w:val="en-US"/>
        </w:rPr>
        <w:t>irstly,</w:t>
      </w:r>
      <w:r w:rsidR="005E2E8C" w:rsidRPr="00983033">
        <w:rPr>
          <w:rFonts w:ascii="Times New Roman" w:hAnsi="Times New Roman" w:cs="Times New Roman"/>
          <w:sz w:val="24"/>
          <w:szCs w:val="24"/>
          <w:lang w:val="en-US"/>
        </w:rPr>
        <w:t xml:space="preserve"> 56 months after start-up, participants in SUS have a 15.6% higher probability of not being registered as unemployed compared to non-participants. Regarding integration into the labor market, that is being either self-employed or regular employed, the employment probability of participants is 22.1 percentage points higher for SUS and 14.5 percentage points for BA participants in comparison to non-participants</w:t>
      </w:r>
      <w:r w:rsidR="00C60052" w:rsidRPr="00983033">
        <w:rPr>
          <w:rFonts w:ascii="Times New Roman" w:hAnsi="Times New Roman" w:cs="Times New Roman"/>
          <w:sz w:val="24"/>
          <w:szCs w:val="24"/>
          <w:lang w:val="en-US"/>
        </w:rPr>
        <w:t xml:space="preserve">. </w:t>
      </w:r>
      <w:r w:rsidR="00715250" w:rsidRPr="00983033">
        <w:rPr>
          <w:rFonts w:ascii="Times New Roman" w:hAnsi="Times New Roman" w:cs="Times New Roman"/>
          <w:sz w:val="24"/>
          <w:szCs w:val="24"/>
          <w:lang w:val="en-US"/>
        </w:rPr>
        <w:t xml:space="preserve"> Thirdly, p</w:t>
      </w:r>
      <w:r w:rsidR="00C60052" w:rsidRPr="00983033">
        <w:rPr>
          <w:rFonts w:ascii="Times New Roman" w:hAnsi="Times New Roman" w:cs="Times New Roman"/>
          <w:sz w:val="24"/>
          <w:szCs w:val="24"/>
          <w:lang w:val="en-US"/>
        </w:rPr>
        <w:t xml:space="preserve">articipants in SUS spent on average 23.5 months more in self-employment or regular employment </w:t>
      </w:r>
      <w:r w:rsidR="00C60052" w:rsidRPr="00983033">
        <w:rPr>
          <w:rFonts w:ascii="Times New Roman" w:hAnsi="Times New Roman" w:cs="Times New Roman"/>
          <w:sz w:val="24"/>
          <w:szCs w:val="24"/>
          <w:lang w:val="en-US"/>
        </w:rPr>
        <w:lastRenderedPageBreak/>
        <w:t>than non-participants.</w:t>
      </w:r>
      <w:r w:rsidR="00715250" w:rsidRPr="00983033">
        <w:rPr>
          <w:rFonts w:ascii="Times New Roman" w:hAnsi="Times New Roman" w:cs="Times New Roman"/>
          <w:sz w:val="16"/>
          <w:szCs w:val="16"/>
          <w:lang w:val="en-US"/>
        </w:rPr>
        <w:t xml:space="preserve"> </w:t>
      </w:r>
      <w:r w:rsidR="00F55B29" w:rsidRPr="00983033">
        <w:rPr>
          <w:rFonts w:ascii="Times New Roman" w:hAnsi="Times New Roman" w:cs="Times New Roman"/>
          <w:sz w:val="24"/>
          <w:szCs w:val="24"/>
          <w:lang w:val="en-US"/>
        </w:rPr>
        <w:t xml:space="preserve">They </w:t>
      </w:r>
      <w:r w:rsidR="00715250" w:rsidRPr="00983033">
        <w:rPr>
          <w:rFonts w:ascii="Times New Roman" w:hAnsi="Times New Roman" w:cs="Times New Roman"/>
          <w:sz w:val="24"/>
          <w:szCs w:val="24"/>
          <w:lang w:val="en-US"/>
        </w:rPr>
        <w:t>argue</w:t>
      </w:r>
      <w:r w:rsidR="00F55B29" w:rsidRPr="00983033">
        <w:rPr>
          <w:rFonts w:ascii="Times New Roman" w:hAnsi="Times New Roman" w:cs="Times New Roman"/>
          <w:sz w:val="24"/>
          <w:szCs w:val="24"/>
          <w:lang w:val="en-US"/>
        </w:rPr>
        <w:t>d</w:t>
      </w:r>
      <w:r w:rsidR="00715250" w:rsidRPr="00983033">
        <w:rPr>
          <w:rFonts w:ascii="Times New Roman" w:hAnsi="Times New Roman" w:cs="Times New Roman"/>
          <w:sz w:val="24"/>
          <w:szCs w:val="24"/>
          <w:lang w:val="en-US"/>
        </w:rPr>
        <w:t xml:space="preserve"> that cumulating the effects over the </w:t>
      </w:r>
      <w:r w:rsidR="00F55B29" w:rsidRPr="00983033">
        <w:rPr>
          <w:rFonts w:ascii="Times New Roman" w:hAnsi="Times New Roman" w:cs="Times New Roman"/>
          <w:sz w:val="24"/>
          <w:szCs w:val="24"/>
          <w:lang w:val="en-US"/>
        </w:rPr>
        <w:t xml:space="preserve">entire period could </w:t>
      </w:r>
      <w:r w:rsidR="00715250" w:rsidRPr="00983033">
        <w:rPr>
          <w:rFonts w:ascii="Times New Roman" w:hAnsi="Times New Roman" w:cs="Times New Roman"/>
          <w:sz w:val="24"/>
          <w:szCs w:val="24"/>
          <w:lang w:val="en-US"/>
        </w:rPr>
        <w:t>capture locking-in effects and lead to overestimation of the effects, since participants received financial support.</w:t>
      </w:r>
      <w:r w:rsidR="008C1109" w:rsidRPr="00983033">
        <w:rPr>
          <w:rFonts w:ascii="Times New Roman" w:hAnsi="Times New Roman" w:cs="Times New Roman"/>
          <w:sz w:val="24"/>
          <w:szCs w:val="24"/>
          <w:lang w:val="en-US"/>
        </w:rPr>
        <w:t xml:space="preserve"> To solve this problem, they</w:t>
      </w:r>
      <w:r w:rsidR="00C60052" w:rsidRPr="00983033">
        <w:rPr>
          <w:rFonts w:ascii="Times New Roman" w:hAnsi="Times New Roman" w:cs="Times New Roman"/>
          <w:sz w:val="24"/>
          <w:szCs w:val="24"/>
          <w:lang w:val="en-US"/>
        </w:rPr>
        <w:t xml:space="preserve"> </w:t>
      </w:r>
      <w:r w:rsidR="008C1109" w:rsidRPr="00983033">
        <w:rPr>
          <w:rFonts w:ascii="Times New Roman" w:hAnsi="Times New Roman" w:cs="Times New Roman"/>
          <w:sz w:val="24"/>
          <w:szCs w:val="24"/>
          <w:lang w:val="en-US"/>
        </w:rPr>
        <w:t>c</w:t>
      </w:r>
      <w:r w:rsidR="00C60052" w:rsidRPr="00983033">
        <w:rPr>
          <w:rFonts w:ascii="Times New Roman" w:hAnsi="Times New Roman" w:cs="Times New Roman"/>
          <w:sz w:val="24"/>
          <w:szCs w:val="24"/>
          <w:lang w:val="en-US"/>
        </w:rPr>
        <w:t>umulate the effects only over the period after financial support ended</w:t>
      </w:r>
      <w:r w:rsidR="008C1109" w:rsidRPr="00983033">
        <w:rPr>
          <w:rFonts w:ascii="Times New Roman" w:hAnsi="Times New Roman" w:cs="Times New Roman"/>
          <w:sz w:val="24"/>
          <w:szCs w:val="24"/>
          <w:lang w:val="en-US"/>
        </w:rPr>
        <w:t xml:space="preserve"> and estimated the last result again. For the case of SUS, they</w:t>
      </w:r>
      <w:r w:rsidR="00C60052" w:rsidRPr="00983033">
        <w:rPr>
          <w:rFonts w:ascii="Times New Roman" w:hAnsi="Times New Roman" w:cs="Times New Roman"/>
          <w:sz w:val="24"/>
          <w:szCs w:val="24"/>
          <w:lang w:val="en-US"/>
        </w:rPr>
        <w:t xml:space="preserve"> </w:t>
      </w:r>
      <w:r w:rsidR="008C1109" w:rsidRPr="00983033">
        <w:rPr>
          <w:rFonts w:ascii="Times New Roman" w:hAnsi="Times New Roman" w:cs="Times New Roman"/>
          <w:sz w:val="24"/>
          <w:szCs w:val="24"/>
          <w:lang w:val="en-US"/>
        </w:rPr>
        <w:t>fou</w:t>
      </w:r>
      <w:r w:rsidR="00C60052" w:rsidRPr="00983033">
        <w:rPr>
          <w:rFonts w:ascii="Times New Roman" w:hAnsi="Times New Roman" w:cs="Times New Roman"/>
          <w:sz w:val="24"/>
          <w:szCs w:val="24"/>
          <w:lang w:val="en-US"/>
        </w:rPr>
        <w:t xml:space="preserve">nd that participants are still on average 5.5 months longer self-employed or regular employed than </w:t>
      </w:r>
      <w:r w:rsidR="008C1109" w:rsidRPr="00983033">
        <w:rPr>
          <w:rFonts w:ascii="Times New Roman" w:hAnsi="Times New Roman" w:cs="Times New Roman"/>
          <w:sz w:val="24"/>
          <w:szCs w:val="24"/>
          <w:lang w:val="en-US"/>
        </w:rPr>
        <w:t xml:space="preserve">non-participants which </w:t>
      </w:r>
      <w:r w:rsidR="00C60052" w:rsidRPr="00983033">
        <w:rPr>
          <w:rFonts w:ascii="Times New Roman" w:hAnsi="Times New Roman" w:cs="Times New Roman"/>
          <w:sz w:val="24"/>
          <w:szCs w:val="24"/>
          <w:lang w:val="en-US"/>
        </w:rPr>
        <w:t xml:space="preserve">depicts 20% of the post-program period of 20 months. </w:t>
      </w:r>
      <w:r w:rsidR="0065571D" w:rsidRPr="00983033">
        <w:rPr>
          <w:rFonts w:ascii="Times New Roman" w:hAnsi="Times New Roman" w:cs="Times New Roman"/>
          <w:sz w:val="24"/>
          <w:szCs w:val="24"/>
          <w:lang w:val="en-US"/>
        </w:rPr>
        <w:t>One of the elements</w:t>
      </w:r>
      <w:r w:rsidR="0050133D" w:rsidRPr="00983033">
        <w:rPr>
          <w:rFonts w:ascii="Times New Roman" w:hAnsi="Times New Roman" w:cs="Times New Roman"/>
          <w:sz w:val="24"/>
          <w:szCs w:val="24"/>
          <w:lang w:val="en-US"/>
        </w:rPr>
        <w:t xml:space="preserve"> they</w:t>
      </w:r>
      <w:r w:rsidR="0065571D" w:rsidRPr="00983033">
        <w:rPr>
          <w:rFonts w:ascii="Times New Roman" w:hAnsi="Times New Roman" w:cs="Times New Roman"/>
          <w:sz w:val="24"/>
          <w:szCs w:val="24"/>
          <w:lang w:val="en-US"/>
        </w:rPr>
        <w:t xml:space="preserve"> also</w:t>
      </w:r>
      <w:r w:rsidR="0050133D" w:rsidRPr="00983033">
        <w:rPr>
          <w:rFonts w:ascii="Times New Roman" w:hAnsi="Times New Roman" w:cs="Times New Roman"/>
          <w:sz w:val="24"/>
          <w:szCs w:val="24"/>
          <w:lang w:val="en-US"/>
        </w:rPr>
        <w:t xml:space="preserve"> checked was </w:t>
      </w:r>
      <w:r w:rsidR="0050133D" w:rsidRPr="00983033">
        <w:rPr>
          <w:rFonts w:ascii="Times New Roman" w:hAnsi="Times New Roman" w:cs="Times New Roman"/>
          <w:sz w:val="24"/>
          <w:szCs w:val="24"/>
          <w:lang w:val="en-US"/>
        </w:rPr>
        <w:lastRenderedPageBreak/>
        <w:t>which type of individual was assisted better by the start-up subsidy.</w:t>
      </w:r>
      <w:r w:rsidR="008D31DE" w:rsidRPr="00983033">
        <w:rPr>
          <w:rFonts w:ascii="Times New Roman" w:hAnsi="Times New Roman" w:cs="Times New Roman"/>
          <w:sz w:val="24"/>
          <w:szCs w:val="24"/>
          <w:lang w:val="en-US"/>
        </w:rPr>
        <w:t xml:space="preserve"> Those who are in the control group and have a low education level</w:t>
      </w:r>
      <w:r w:rsidR="00F57C5D" w:rsidRPr="00983033">
        <w:rPr>
          <w:rFonts w:ascii="Times New Roman" w:hAnsi="Times New Roman" w:cs="Times New Roman"/>
          <w:sz w:val="24"/>
          <w:szCs w:val="24"/>
          <w:lang w:val="en-US"/>
        </w:rPr>
        <w:t xml:space="preserve"> which means that the effect of not having the SUS is bigger for them.</w:t>
      </w:r>
      <w:r w:rsidR="00B8451E" w:rsidRPr="00983033">
        <w:rPr>
          <w:rFonts w:ascii="Times New Roman" w:hAnsi="Times New Roman" w:cs="Times New Roman"/>
          <w:sz w:val="24"/>
          <w:szCs w:val="24"/>
          <w:lang w:val="en-US"/>
        </w:rPr>
        <w:t xml:space="preserve"> The SUS is</w:t>
      </w:r>
      <w:r w:rsidR="00F57C5D" w:rsidRPr="00983033">
        <w:rPr>
          <w:rFonts w:ascii="Times New Roman" w:hAnsi="Times New Roman" w:cs="Times New Roman"/>
          <w:sz w:val="24"/>
          <w:szCs w:val="24"/>
          <w:lang w:val="en-US"/>
        </w:rPr>
        <w:t xml:space="preserve"> thus</w:t>
      </w:r>
      <w:r w:rsidR="00B8451E" w:rsidRPr="00983033">
        <w:rPr>
          <w:rFonts w:ascii="Times New Roman" w:hAnsi="Times New Roman" w:cs="Times New Roman"/>
          <w:sz w:val="24"/>
          <w:szCs w:val="24"/>
          <w:lang w:val="en-US"/>
        </w:rPr>
        <w:t xml:space="preserve"> most</w:t>
      </w:r>
      <w:r w:rsidR="0050133D" w:rsidRPr="00983033">
        <w:rPr>
          <w:rFonts w:ascii="Times New Roman" w:hAnsi="Times New Roman" w:cs="Times New Roman"/>
          <w:sz w:val="16"/>
          <w:szCs w:val="16"/>
          <w:lang w:val="en-US"/>
        </w:rPr>
        <w:t xml:space="preserve"> </w:t>
      </w:r>
      <w:r w:rsidR="0050133D" w:rsidRPr="00983033">
        <w:rPr>
          <w:rFonts w:ascii="Times New Roman" w:hAnsi="Times New Roman" w:cs="Times New Roman"/>
          <w:sz w:val="24"/>
          <w:szCs w:val="24"/>
          <w:lang w:val="en-US"/>
        </w:rPr>
        <w:t>effective for individuals who are at high risk of being excluded from the labor market and becoming long-term unemployed like low educated and low qualified individuals</w:t>
      </w:r>
      <w:sdt>
        <w:sdtPr>
          <w:rPr>
            <w:rFonts w:ascii="Times New Roman" w:hAnsi="Times New Roman" w:cs="Times New Roman"/>
            <w:sz w:val="24"/>
            <w:szCs w:val="24"/>
            <w:lang w:val="en-US"/>
          </w:rPr>
          <w:id w:val="-1388020286"/>
          <w:citation/>
        </w:sdtPr>
        <w:sdtEndPr/>
        <w:sdtContent>
          <w:r w:rsidR="00B8451E" w:rsidRPr="00983033">
            <w:rPr>
              <w:rFonts w:ascii="Times New Roman" w:hAnsi="Times New Roman" w:cs="Times New Roman"/>
              <w:sz w:val="24"/>
              <w:szCs w:val="24"/>
              <w:lang w:val="en-US"/>
            </w:rPr>
            <w:fldChar w:fldCharType="begin"/>
          </w:r>
          <w:r w:rsidR="00B8451E" w:rsidRPr="00983033">
            <w:rPr>
              <w:rFonts w:ascii="Times New Roman" w:hAnsi="Times New Roman" w:cs="Times New Roman"/>
              <w:sz w:val="24"/>
              <w:szCs w:val="24"/>
              <w:lang w:val="en-US"/>
            </w:rPr>
            <w:instrText xml:space="preserve"> CITATION Cal10 \l 1033 </w:instrText>
          </w:r>
          <w:r w:rsidR="00B8451E"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(Caliendo &amp; Künn, 2010)</w:t>
          </w:r>
          <w:r w:rsidR="00B8451E" w:rsidRPr="00983033">
            <w:rPr>
              <w:rFonts w:ascii="Times New Roman" w:hAnsi="Times New Roman" w:cs="Times New Roman"/>
              <w:sz w:val="24"/>
              <w:szCs w:val="24"/>
              <w:lang w:val="en-US"/>
            </w:rPr>
            <w:fldChar w:fldCharType="end"/>
          </w:r>
        </w:sdtContent>
      </w:sdt>
      <w:r w:rsidR="009B5D23" w:rsidRPr="00983033">
        <w:rPr>
          <w:rFonts w:ascii="Times New Roman" w:hAnsi="Times New Roman" w:cs="Times New Roman"/>
          <w:sz w:val="24"/>
          <w:szCs w:val="24"/>
          <w:lang w:val="en-US"/>
        </w:rPr>
        <w:t xml:space="preserve">. </w:t>
      </w:r>
    </w:p>
    <w:p w:rsidR="0065571D" w:rsidRPr="00983033" w:rsidRDefault="0065571D" w:rsidP="00983033">
      <w:pPr>
        <w:autoSpaceDE w:val="0"/>
        <w:autoSpaceDN w:val="0"/>
        <w:adjustRightInd w:val="0"/>
        <w:spacing w:after="0"/>
        <w:jc w:val="both"/>
        <w:rPr>
          <w:rFonts w:ascii="Times New Roman" w:hAnsi="Times New Roman" w:cs="Times New Roman"/>
          <w:sz w:val="24"/>
          <w:szCs w:val="24"/>
          <w:lang w:val="en-US"/>
        </w:rPr>
      </w:pPr>
    </w:p>
    <w:p w:rsidR="0065571D" w:rsidRPr="00983033" w:rsidRDefault="0065571D" w:rsidP="00983033">
      <w:pPr>
        <w:autoSpaceDE w:val="0"/>
        <w:autoSpaceDN w:val="0"/>
        <w:adjustRightInd w:val="0"/>
        <w:spacing w:after="0"/>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lastRenderedPageBreak/>
        <w:t>To make sure that a causal effect was found in all of their results, robustness tests were done in the final part of their paper.</w:t>
      </w:r>
      <w:r w:rsidR="002E1F18" w:rsidRPr="00983033">
        <w:rPr>
          <w:rFonts w:ascii="Times New Roman" w:hAnsi="Times New Roman" w:cs="Times New Roman"/>
          <w:sz w:val="24"/>
          <w:szCs w:val="24"/>
          <w:lang w:val="en-US"/>
        </w:rPr>
        <w:t xml:space="preserve"> Caliendo and Künn controlled for several aspects that make being an entrepreneur more likely such as being male, highly educated or having self-employed parents. One of the aspects that was not controlled for was risk-attitudes which they remedied by doing more test including risk-attitudes.</w:t>
      </w:r>
      <w:r w:rsidR="003B2D91" w:rsidRPr="00983033">
        <w:rPr>
          <w:rFonts w:ascii="Times New Roman" w:hAnsi="Times New Roman" w:cs="Times New Roman"/>
          <w:sz w:val="24"/>
          <w:szCs w:val="24"/>
          <w:lang w:val="en-US"/>
        </w:rPr>
        <w:t xml:space="preserve">  The inclusion of the new variable “risk attitudes” lowers the effects slightly. For example, the effect on the outcome variable “self-employed or regular employed” after 56 months </w:t>
      </w:r>
      <w:r w:rsidR="003B2D91" w:rsidRPr="00983033">
        <w:rPr>
          <w:rFonts w:ascii="Times New Roman" w:hAnsi="Times New Roman" w:cs="Times New Roman"/>
          <w:sz w:val="24"/>
          <w:szCs w:val="24"/>
          <w:lang w:val="en-US"/>
        </w:rPr>
        <w:lastRenderedPageBreak/>
        <w:t>falls from 22.1% to 21.1% for SUS participants</w:t>
      </w:r>
      <w:sdt>
        <w:sdtPr>
          <w:rPr>
            <w:rFonts w:ascii="Times New Roman" w:hAnsi="Times New Roman" w:cs="Times New Roman"/>
            <w:sz w:val="24"/>
            <w:szCs w:val="24"/>
            <w:lang w:val="en-US"/>
          </w:rPr>
          <w:id w:val="2003705267"/>
          <w:citation/>
        </w:sdtPr>
        <w:sdtEndPr/>
        <w:sdtContent>
          <w:r w:rsidR="003B2D91" w:rsidRPr="00983033">
            <w:rPr>
              <w:rFonts w:ascii="Times New Roman" w:hAnsi="Times New Roman" w:cs="Times New Roman"/>
              <w:sz w:val="24"/>
              <w:szCs w:val="24"/>
              <w:lang w:val="en-US"/>
            </w:rPr>
            <w:fldChar w:fldCharType="begin"/>
          </w:r>
          <w:r w:rsidR="003B2D91" w:rsidRPr="00983033">
            <w:rPr>
              <w:rFonts w:ascii="Times New Roman" w:hAnsi="Times New Roman" w:cs="Times New Roman"/>
              <w:sz w:val="24"/>
              <w:szCs w:val="24"/>
              <w:lang w:val="en-US"/>
            </w:rPr>
            <w:instrText xml:space="preserve"> CITATION Cal10 \l 1033 </w:instrText>
          </w:r>
          <w:r w:rsidR="003B2D91"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(Caliendo &amp; Künn, 2010)</w:t>
          </w:r>
          <w:r w:rsidR="003B2D91" w:rsidRPr="00983033">
            <w:rPr>
              <w:rFonts w:ascii="Times New Roman" w:hAnsi="Times New Roman" w:cs="Times New Roman"/>
              <w:sz w:val="24"/>
              <w:szCs w:val="24"/>
              <w:lang w:val="en-US"/>
            </w:rPr>
            <w:fldChar w:fldCharType="end"/>
          </w:r>
        </w:sdtContent>
      </w:sdt>
      <w:r w:rsidR="003B2D91" w:rsidRPr="00983033">
        <w:rPr>
          <w:rFonts w:ascii="Times New Roman" w:hAnsi="Times New Roman" w:cs="Times New Roman"/>
          <w:sz w:val="24"/>
          <w:szCs w:val="24"/>
          <w:lang w:val="en-US"/>
        </w:rPr>
        <w:t xml:space="preserve">. Positive selection was also tested, where </w:t>
      </w:r>
      <w:r w:rsidR="002F653F" w:rsidRPr="00983033">
        <w:rPr>
          <w:rFonts w:ascii="Times New Roman" w:hAnsi="Times New Roman" w:cs="Times New Roman"/>
          <w:sz w:val="24"/>
          <w:szCs w:val="24"/>
          <w:lang w:val="en-US"/>
        </w:rPr>
        <w:t>those who participate always have a higher employment probability even in the absence of treatment (the start-up subsidy) and was seen that there is a very small to no chance of positive selection in their study which could skew the results.</w:t>
      </w:r>
      <w:r w:rsidR="001A1865" w:rsidRPr="00983033">
        <w:rPr>
          <w:rFonts w:ascii="Times New Roman" w:hAnsi="Times New Roman" w:cs="Times New Roman"/>
          <w:sz w:val="24"/>
          <w:szCs w:val="24"/>
          <w:lang w:val="en-US"/>
        </w:rPr>
        <w:t xml:space="preserve"> Lastly, unobservable</w:t>
      </w:r>
      <w:r w:rsidR="00FC3303" w:rsidRPr="00983033">
        <w:rPr>
          <w:rFonts w:ascii="Times New Roman" w:hAnsi="Times New Roman" w:cs="Times New Roman"/>
          <w:sz w:val="24"/>
          <w:szCs w:val="24"/>
          <w:lang w:val="en-US"/>
        </w:rPr>
        <w:t xml:space="preserve"> factors were taken in</w:t>
      </w:r>
      <w:r w:rsidR="001A1865" w:rsidRPr="00983033">
        <w:rPr>
          <w:rFonts w:ascii="Times New Roman" w:hAnsi="Times New Roman" w:cs="Times New Roman"/>
          <w:sz w:val="24"/>
          <w:szCs w:val="24"/>
          <w:lang w:val="en-US"/>
        </w:rPr>
        <w:t xml:space="preserve">to </w:t>
      </w:r>
      <w:r w:rsidR="00FC3303" w:rsidRPr="00983033">
        <w:rPr>
          <w:rFonts w:ascii="Times New Roman" w:hAnsi="Times New Roman" w:cs="Times New Roman"/>
          <w:sz w:val="24"/>
          <w:szCs w:val="24"/>
          <w:lang w:val="en-US"/>
        </w:rPr>
        <w:t>account which was very small and unlikely to make a big difference in the obtained results.</w:t>
      </w:r>
    </w:p>
    <w:p w:rsidR="00787E35" w:rsidRPr="00983033" w:rsidRDefault="00787E35" w:rsidP="00983033">
      <w:pPr>
        <w:autoSpaceDE w:val="0"/>
        <w:autoSpaceDN w:val="0"/>
        <w:adjustRightInd w:val="0"/>
        <w:spacing w:after="0"/>
        <w:jc w:val="both"/>
        <w:rPr>
          <w:rFonts w:ascii="Times New Roman" w:hAnsi="Times New Roman" w:cs="Times New Roman"/>
          <w:sz w:val="24"/>
          <w:szCs w:val="24"/>
          <w:lang w:val="en-US"/>
        </w:rPr>
      </w:pPr>
    </w:p>
    <w:p w:rsidR="00A538FF" w:rsidRPr="00983033" w:rsidRDefault="00BA082F" w:rsidP="00983033">
      <w:pPr>
        <w:autoSpaceDE w:val="0"/>
        <w:autoSpaceDN w:val="0"/>
        <w:adjustRightInd w:val="0"/>
        <w:spacing w:after="0"/>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Overall this program</w:t>
      </w:r>
      <w:r w:rsidR="00787E35" w:rsidRPr="00983033">
        <w:rPr>
          <w:rFonts w:ascii="Times New Roman" w:hAnsi="Times New Roman" w:cs="Times New Roman"/>
          <w:sz w:val="24"/>
          <w:szCs w:val="24"/>
          <w:lang w:val="en-US"/>
        </w:rPr>
        <w:t xml:space="preserve"> is considered a success. </w:t>
      </w:r>
      <w:r w:rsidR="009B5D23" w:rsidRPr="00983033">
        <w:rPr>
          <w:rFonts w:ascii="Times New Roman" w:hAnsi="Times New Roman" w:cs="Times New Roman"/>
          <w:sz w:val="24"/>
          <w:szCs w:val="24"/>
          <w:lang w:val="en-US"/>
        </w:rPr>
        <w:t>More than 100 000 participants used this allowance annually until 2011 and the subsidy scheme has an annual budget of EUR 1.8 billion</w:t>
      </w:r>
      <w:sdt>
        <w:sdtPr>
          <w:rPr>
            <w:rFonts w:ascii="Times New Roman" w:hAnsi="Times New Roman" w:cs="Times New Roman"/>
            <w:sz w:val="24"/>
            <w:szCs w:val="24"/>
            <w:lang w:val="en-US"/>
          </w:rPr>
          <w:id w:val="1752929515"/>
          <w:citation/>
        </w:sdtPr>
        <w:sdtEndPr/>
        <w:sdtContent>
          <w:r w:rsidR="00787E35" w:rsidRPr="00983033">
            <w:rPr>
              <w:rFonts w:ascii="Times New Roman" w:hAnsi="Times New Roman" w:cs="Times New Roman"/>
              <w:sz w:val="24"/>
              <w:szCs w:val="24"/>
              <w:lang w:val="en-US"/>
            </w:rPr>
            <w:fldChar w:fldCharType="begin"/>
          </w:r>
          <w:r w:rsidR="00787E35" w:rsidRPr="00983033">
            <w:rPr>
              <w:rFonts w:ascii="Times New Roman" w:hAnsi="Times New Roman" w:cs="Times New Roman"/>
              <w:sz w:val="24"/>
              <w:szCs w:val="24"/>
              <w:lang w:val="en-US"/>
            </w:rPr>
            <w:instrText xml:space="preserve"> CITATION OEC13 \l 1033 </w:instrText>
          </w:r>
          <w:r w:rsidR="00787E35"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(OECD, The Missing Entrepreneurs: Policies for Inclusive Entrepreneurship in Europe, 2013c)</w:t>
          </w:r>
          <w:r w:rsidR="00787E35" w:rsidRPr="00983033">
            <w:rPr>
              <w:rFonts w:ascii="Times New Roman" w:hAnsi="Times New Roman" w:cs="Times New Roman"/>
              <w:sz w:val="24"/>
              <w:szCs w:val="24"/>
              <w:lang w:val="en-US"/>
            </w:rPr>
            <w:fldChar w:fldCharType="end"/>
          </w:r>
        </w:sdtContent>
      </w:sdt>
      <w:r w:rsidR="009B5D23" w:rsidRPr="00983033">
        <w:rPr>
          <w:rFonts w:ascii="Times New Roman" w:hAnsi="Times New Roman" w:cs="Times New Roman"/>
          <w:sz w:val="24"/>
          <w:szCs w:val="24"/>
          <w:lang w:val="en-US"/>
        </w:rPr>
        <w:t xml:space="preserve">. </w:t>
      </w:r>
      <w:r w:rsidR="00830AA1" w:rsidRPr="00983033">
        <w:rPr>
          <w:rFonts w:ascii="Times New Roman" w:hAnsi="Times New Roman" w:cs="Times New Roman"/>
          <w:sz w:val="24"/>
          <w:szCs w:val="24"/>
          <w:lang w:val="en-US"/>
        </w:rPr>
        <w:t>The e</w:t>
      </w:r>
      <w:r w:rsidR="009B5D23" w:rsidRPr="00983033">
        <w:rPr>
          <w:rFonts w:ascii="Times New Roman" w:hAnsi="Times New Roman" w:cs="Times New Roman"/>
          <w:sz w:val="24"/>
          <w:szCs w:val="24"/>
          <w:lang w:val="en-US"/>
        </w:rPr>
        <w:t xml:space="preserve">valuations show that the </w:t>
      </w:r>
      <w:r>
        <w:rPr>
          <w:rFonts w:ascii="Times New Roman" w:hAnsi="Times New Roman" w:cs="Times New Roman"/>
          <w:sz w:val="24"/>
          <w:szCs w:val="24"/>
          <w:lang w:val="en-US"/>
        </w:rPr>
        <w:t>program</w:t>
      </w:r>
      <w:r w:rsidR="009B5D23" w:rsidRPr="00983033">
        <w:rPr>
          <w:rFonts w:ascii="Times New Roman" w:hAnsi="Times New Roman" w:cs="Times New Roman"/>
          <w:sz w:val="24"/>
          <w:szCs w:val="24"/>
          <w:lang w:val="en-US"/>
        </w:rPr>
        <w:t xml:space="preserve"> is effective and cost efficient when the supported business founders are compared with other unemployed individuals. Participants have high survival rates: between 60% and 70% of the start-ups survive 5 years (depending on the region), which is higher than the overall survival </w:t>
      </w:r>
      <w:r w:rsidR="009B5D23" w:rsidRPr="00983033">
        <w:rPr>
          <w:rFonts w:ascii="Times New Roman" w:hAnsi="Times New Roman" w:cs="Times New Roman"/>
          <w:sz w:val="24"/>
          <w:szCs w:val="24"/>
          <w:lang w:val="en-US"/>
        </w:rPr>
        <w:lastRenderedPageBreak/>
        <w:t>rate for all start-ups irrespective of previous employment status (50%). Moreover, many of these start-ups have created jobs. Nearly 40% of the business founders that received the subsidy created as many jobs as those who started businesses from employment</w:t>
      </w:r>
      <w:sdt>
        <w:sdtPr>
          <w:rPr>
            <w:rFonts w:ascii="Times New Roman" w:hAnsi="Times New Roman" w:cs="Times New Roman"/>
            <w:sz w:val="24"/>
            <w:szCs w:val="24"/>
            <w:lang w:val="en-US"/>
          </w:rPr>
          <w:id w:val="1821226046"/>
          <w:citation/>
        </w:sdtPr>
        <w:sdtEndPr/>
        <w:sdtContent>
          <w:r w:rsidR="00830AA1" w:rsidRPr="00983033">
            <w:rPr>
              <w:rFonts w:ascii="Times New Roman" w:hAnsi="Times New Roman" w:cs="Times New Roman"/>
              <w:sz w:val="24"/>
              <w:szCs w:val="24"/>
              <w:lang w:val="en-US"/>
            </w:rPr>
            <w:fldChar w:fldCharType="begin"/>
          </w:r>
          <w:r w:rsidR="00830AA1" w:rsidRPr="00983033">
            <w:rPr>
              <w:rFonts w:ascii="Times New Roman" w:hAnsi="Times New Roman" w:cs="Times New Roman"/>
              <w:sz w:val="24"/>
              <w:szCs w:val="24"/>
              <w:lang w:val="en-US"/>
            </w:rPr>
            <w:instrText xml:space="preserve"> CITATION OEC13 \l 1033 </w:instrText>
          </w:r>
          <w:r w:rsidR="00830AA1" w:rsidRPr="00983033">
            <w:rPr>
              <w:rFonts w:ascii="Times New Roman" w:hAnsi="Times New Roman" w:cs="Times New Roman"/>
              <w:sz w:val="24"/>
              <w:szCs w:val="24"/>
              <w:lang w:val="en-US"/>
            </w:rPr>
            <w:fldChar w:fldCharType="separate"/>
          </w:r>
          <w:r w:rsidR="00976EE2">
            <w:rPr>
              <w:rFonts w:ascii="Times New Roman" w:hAnsi="Times New Roman" w:cs="Times New Roman"/>
              <w:noProof/>
              <w:sz w:val="24"/>
              <w:szCs w:val="24"/>
              <w:lang w:val="en-US"/>
            </w:rPr>
            <w:t xml:space="preserve"> </w:t>
          </w:r>
          <w:r w:rsidR="00976EE2" w:rsidRPr="00976EE2">
            <w:rPr>
              <w:rFonts w:ascii="Times New Roman" w:hAnsi="Times New Roman" w:cs="Times New Roman"/>
              <w:noProof/>
              <w:sz w:val="24"/>
              <w:szCs w:val="24"/>
              <w:lang w:val="en-US"/>
            </w:rPr>
            <w:t>(OECD, The Missing Entrepreneurs: Policies for Inclusive Entrepreneurship in Europe, 2013c)</w:t>
          </w:r>
          <w:r w:rsidR="00830AA1" w:rsidRPr="00983033">
            <w:rPr>
              <w:rFonts w:ascii="Times New Roman" w:hAnsi="Times New Roman" w:cs="Times New Roman"/>
              <w:sz w:val="24"/>
              <w:szCs w:val="24"/>
              <w:lang w:val="en-US"/>
            </w:rPr>
            <w:fldChar w:fldCharType="end"/>
          </w:r>
        </w:sdtContent>
      </w:sdt>
      <w:r w:rsidR="009B5D23" w:rsidRPr="00983033">
        <w:rPr>
          <w:rFonts w:ascii="Times New Roman" w:hAnsi="Times New Roman" w:cs="Times New Roman"/>
          <w:sz w:val="24"/>
          <w:szCs w:val="24"/>
          <w:lang w:val="en-US"/>
        </w:rPr>
        <w:t>.</w:t>
      </w:r>
    </w:p>
    <w:p w:rsidR="007148AE" w:rsidRPr="003F78B1" w:rsidRDefault="007148AE" w:rsidP="00983033">
      <w:pPr>
        <w:tabs>
          <w:tab w:val="left" w:pos="1110"/>
        </w:tabs>
        <w:jc w:val="both"/>
        <w:rPr>
          <w:rFonts w:cs="Arial"/>
          <w:sz w:val="24"/>
          <w:szCs w:val="24"/>
          <w:lang w:val="en-US"/>
        </w:rPr>
      </w:pPr>
    </w:p>
    <w:p w:rsidR="007148AE" w:rsidRPr="003F78B1" w:rsidRDefault="007148AE" w:rsidP="00680FBA">
      <w:pPr>
        <w:tabs>
          <w:tab w:val="left" w:pos="1110"/>
        </w:tabs>
        <w:jc w:val="both"/>
        <w:rPr>
          <w:rFonts w:cs="Arial"/>
          <w:sz w:val="24"/>
          <w:szCs w:val="24"/>
          <w:lang w:val="en-US"/>
        </w:rPr>
      </w:pPr>
    </w:p>
    <w:p w:rsidR="007148AE" w:rsidRPr="003F78B1" w:rsidRDefault="007148AE" w:rsidP="00680FBA">
      <w:pPr>
        <w:tabs>
          <w:tab w:val="left" w:pos="1110"/>
        </w:tabs>
        <w:jc w:val="both"/>
        <w:rPr>
          <w:rFonts w:cs="Arial"/>
          <w:sz w:val="24"/>
          <w:szCs w:val="24"/>
          <w:lang w:val="en-US"/>
        </w:rPr>
      </w:pPr>
    </w:p>
    <w:p w:rsidR="007148AE" w:rsidRPr="003F78B1" w:rsidRDefault="007148AE" w:rsidP="00680FBA">
      <w:pPr>
        <w:tabs>
          <w:tab w:val="left" w:pos="1110"/>
        </w:tabs>
        <w:jc w:val="both"/>
        <w:rPr>
          <w:rFonts w:cs="Arial"/>
          <w:sz w:val="24"/>
          <w:szCs w:val="24"/>
          <w:lang w:val="en-US"/>
        </w:rPr>
      </w:pPr>
    </w:p>
    <w:p w:rsidR="007148AE" w:rsidRPr="003F78B1" w:rsidRDefault="007148AE" w:rsidP="00680FBA">
      <w:pPr>
        <w:tabs>
          <w:tab w:val="left" w:pos="1110"/>
        </w:tabs>
        <w:jc w:val="both"/>
        <w:rPr>
          <w:rFonts w:cs="Arial"/>
          <w:sz w:val="24"/>
          <w:szCs w:val="24"/>
          <w:lang w:val="en-US"/>
        </w:rPr>
      </w:pPr>
    </w:p>
    <w:p w:rsidR="00D314E2" w:rsidRDefault="00D314E2" w:rsidP="00680FBA">
      <w:pPr>
        <w:tabs>
          <w:tab w:val="left" w:pos="1110"/>
        </w:tabs>
        <w:jc w:val="both"/>
        <w:rPr>
          <w:rFonts w:cs="Arial"/>
          <w:sz w:val="24"/>
          <w:szCs w:val="24"/>
          <w:lang w:val="en-US"/>
        </w:rPr>
      </w:pPr>
    </w:p>
    <w:p w:rsidR="00E60467" w:rsidRDefault="00E60467" w:rsidP="00680FBA">
      <w:pPr>
        <w:tabs>
          <w:tab w:val="left" w:pos="1110"/>
        </w:tabs>
        <w:jc w:val="both"/>
        <w:rPr>
          <w:rFonts w:cs="Arial"/>
          <w:b/>
          <w:sz w:val="24"/>
          <w:szCs w:val="24"/>
          <w:lang w:val="en-US"/>
        </w:rPr>
      </w:pPr>
    </w:p>
    <w:p w:rsidR="00E60467" w:rsidRDefault="00E60467" w:rsidP="00680FBA">
      <w:pPr>
        <w:tabs>
          <w:tab w:val="left" w:pos="1110"/>
        </w:tabs>
        <w:jc w:val="both"/>
        <w:rPr>
          <w:rFonts w:cs="Arial"/>
          <w:b/>
          <w:sz w:val="24"/>
          <w:szCs w:val="24"/>
          <w:lang w:val="en-US"/>
        </w:rPr>
      </w:pPr>
    </w:p>
    <w:p w:rsidR="00C6707F" w:rsidRDefault="00C6707F" w:rsidP="00680FBA">
      <w:pPr>
        <w:tabs>
          <w:tab w:val="left" w:pos="1110"/>
        </w:tabs>
        <w:jc w:val="both"/>
        <w:rPr>
          <w:rFonts w:cs="Arial"/>
          <w:b/>
          <w:sz w:val="24"/>
          <w:szCs w:val="24"/>
          <w:lang w:val="en-US"/>
        </w:rPr>
      </w:pPr>
    </w:p>
    <w:p w:rsidR="00625984" w:rsidRDefault="00625984" w:rsidP="00680FBA">
      <w:pPr>
        <w:tabs>
          <w:tab w:val="left" w:pos="1110"/>
        </w:tabs>
        <w:jc w:val="both"/>
        <w:rPr>
          <w:rFonts w:ascii="Times New Roman" w:hAnsi="Times New Roman" w:cs="Times New Roman"/>
          <w:b/>
          <w:sz w:val="28"/>
          <w:szCs w:val="28"/>
          <w:u w:val="single"/>
          <w:lang w:val="en-US"/>
        </w:rPr>
      </w:pPr>
    </w:p>
    <w:p w:rsidR="00625984" w:rsidRDefault="00625984" w:rsidP="00680FBA">
      <w:pPr>
        <w:tabs>
          <w:tab w:val="left" w:pos="1110"/>
        </w:tabs>
        <w:jc w:val="both"/>
        <w:rPr>
          <w:rFonts w:ascii="Times New Roman" w:hAnsi="Times New Roman" w:cs="Times New Roman"/>
          <w:b/>
          <w:sz w:val="28"/>
          <w:szCs w:val="28"/>
          <w:u w:val="single"/>
          <w:lang w:val="en-US"/>
        </w:rPr>
      </w:pPr>
    </w:p>
    <w:p w:rsidR="00625984" w:rsidRDefault="00625984" w:rsidP="00680FBA">
      <w:pPr>
        <w:tabs>
          <w:tab w:val="left" w:pos="1110"/>
        </w:tabs>
        <w:jc w:val="both"/>
        <w:rPr>
          <w:rFonts w:ascii="Times New Roman" w:hAnsi="Times New Roman" w:cs="Times New Roman"/>
          <w:b/>
          <w:sz w:val="28"/>
          <w:szCs w:val="28"/>
          <w:u w:val="single"/>
          <w:lang w:val="en-US"/>
        </w:rPr>
      </w:pPr>
    </w:p>
    <w:p w:rsidR="00625984" w:rsidRDefault="00625984" w:rsidP="00680FBA">
      <w:pPr>
        <w:tabs>
          <w:tab w:val="left" w:pos="1110"/>
        </w:tabs>
        <w:jc w:val="both"/>
        <w:rPr>
          <w:rFonts w:ascii="Times New Roman" w:hAnsi="Times New Roman" w:cs="Times New Roman"/>
          <w:b/>
          <w:sz w:val="28"/>
          <w:szCs w:val="28"/>
          <w:u w:val="single"/>
          <w:lang w:val="en-US"/>
        </w:rPr>
      </w:pPr>
    </w:p>
    <w:p w:rsidR="00625984" w:rsidRDefault="00625984" w:rsidP="00680FBA">
      <w:pPr>
        <w:tabs>
          <w:tab w:val="left" w:pos="1110"/>
        </w:tabs>
        <w:jc w:val="both"/>
        <w:rPr>
          <w:rFonts w:ascii="Times New Roman" w:hAnsi="Times New Roman" w:cs="Times New Roman"/>
          <w:b/>
          <w:sz w:val="28"/>
          <w:szCs w:val="28"/>
          <w:u w:val="single"/>
          <w:lang w:val="en-US"/>
        </w:rPr>
      </w:pPr>
    </w:p>
    <w:p w:rsidR="0001351E" w:rsidRPr="00C6707F" w:rsidRDefault="00D314E2" w:rsidP="00680FBA">
      <w:pPr>
        <w:tabs>
          <w:tab w:val="left" w:pos="1110"/>
        </w:tabs>
        <w:jc w:val="both"/>
        <w:rPr>
          <w:rFonts w:ascii="Times New Roman" w:hAnsi="Times New Roman" w:cs="Times New Roman"/>
          <w:b/>
          <w:sz w:val="28"/>
          <w:szCs w:val="28"/>
          <w:u w:val="single"/>
          <w:lang w:val="en-US"/>
        </w:rPr>
      </w:pPr>
      <w:r w:rsidRPr="00C6707F">
        <w:rPr>
          <w:rFonts w:ascii="Times New Roman" w:hAnsi="Times New Roman" w:cs="Times New Roman"/>
          <w:b/>
          <w:sz w:val="28"/>
          <w:szCs w:val="28"/>
          <w:u w:val="single"/>
          <w:lang w:val="en-US"/>
        </w:rPr>
        <w:t>Discussion</w:t>
      </w:r>
    </w:p>
    <w:p w:rsidR="00FF1686" w:rsidRPr="00983033" w:rsidRDefault="0017782E" w:rsidP="00680FBA">
      <w:p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From the information and analysis given above there are clear similarities and differences between the different pro</w:t>
      </w:r>
      <w:r w:rsidRPr="00983033">
        <w:rPr>
          <w:rFonts w:ascii="Times New Roman" w:hAnsi="Times New Roman" w:cs="Times New Roman"/>
          <w:sz w:val="24"/>
          <w:szCs w:val="24"/>
          <w:lang w:val="en-US"/>
        </w:rPr>
        <w:lastRenderedPageBreak/>
        <w:t xml:space="preserve">grams. Both the start-up regulation and the back-to-work bonus have a coaching mentality to their process of helping their unemployed individuals. Through every step of the way to entrepreneurship unemployed individuals are coached, advised and are shown what needs to be done to achieve their goals in a timely manner. </w:t>
      </w:r>
      <w:r w:rsidR="003C4078" w:rsidRPr="00983033">
        <w:rPr>
          <w:rFonts w:ascii="Times New Roman" w:hAnsi="Times New Roman" w:cs="Times New Roman"/>
          <w:sz w:val="24"/>
          <w:szCs w:val="24"/>
          <w:lang w:val="en-US"/>
        </w:rPr>
        <w:t>All of the schemes discussed in this paper have clear conditions to ensure that the programmes are executed in the most effective way possible. One condition that all of these schemes seem to have in com</w:t>
      </w:r>
      <w:r w:rsidR="003C4078" w:rsidRPr="00983033">
        <w:rPr>
          <w:rFonts w:ascii="Times New Roman" w:hAnsi="Times New Roman" w:cs="Times New Roman"/>
          <w:sz w:val="24"/>
          <w:szCs w:val="24"/>
          <w:lang w:val="en-US"/>
        </w:rPr>
        <w:lastRenderedPageBreak/>
        <w:t>mon is the “fully self-employed</w:t>
      </w:r>
      <w:r w:rsidR="002A0F1E" w:rsidRPr="00983033">
        <w:rPr>
          <w:rFonts w:ascii="Times New Roman" w:hAnsi="Times New Roman" w:cs="Times New Roman"/>
          <w:sz w:val="24"/>
          <w:szCs w:val="24"/>
          <w:lang w:val="en-US"/>
        </w:rPr>
        <w:t>”</w:t>
      </w:r>
      <w:r w:rsidR="003C4078" w:rsidRPr="00983033">
        <w:rPr>
          <w:rFonts w:ascii="Times New Roman" w:hAnsi="Times New Roman" w:cs="Times New Roman"/>
          <w:sz w:val="24"/>
          <w:szCs w:val="24"/>
          <w:lang w:val="en-US"/>
        </w:rPr>
        <w:t xml:space="preserve"> condition. </w:t>
      </w:r>
      <w:r w:rsidR="002A0F1E" w:rsidRPr="00983033">
        <w:rPr>
          <w:rFonts w:ascii="Times New Roman" w:hAnsi="Times New Roman" w:cs="Times New Roman"/>
          <w:sz w:val="24"/>
          <w:szCs w:val="24"/>
          <w:lang w:val="en-US"/>
        </w:rPr>
        <w:t xml:space="preserve">The employment agencies all seem to value full commitment to the self-employment </w:t>
      </w:r>
      <w:r w:rsidR="003712F4" w:rsidRPr="00983033">
        <w:rPr>
          <w:rFonts w:ascii="Times New Roman" w:hAnsi="Times New Roman" w:cs="Times New Roman"/>
          <w:sz w:val="24"/>
          <w:szCs w:val="24"/>
          <w:lang w:val="en-US"/>
        </w:rPr>
        <w:t xml:space="preserve">process to most likely make sure that the individual has his/her full attention and focus on the task at hand. A similar aspect the start-up regulation and the start-up grant have in common is the manner in which they make sure an individual is capable of becoming an entrepreneur. When the unemployed individuals cannot prove by themselves that they are capable, a test is administered to make sure that this is the case. </w:t>
      </w:r>
      <w:r w:rsidR="00BC223A" w:rsidRPr="00983033">
        <w:rPr>
          <w:rFonts w:ascii="Times New Roman" w:hAnsi="Times New Roman" w:cs="Times New Roman"/>
          <w:sz w:val="24"/>
          <w:szCs w:val="24"/>
          <w:lang w:val="en-US"/>
        </w:rPr>
        <w:t xml:space="preserve">The start-up grant and the back-to-work bonus </w:t>
      </w:r>
      <w:r w:rsidR="00BC223A" w:rsidRPr="00983033">
        <w:rPr>
          <w:rFonts w:ascii="Times New Roman" w:hAnsi="Times New Roman" w:cs="Times New Roman"/>
          <w:sz w:val="24"/>
          <w:szCs w:val="24"/>
          <w:lang w:val="en-US"/>
        </w:rPr>
        <w:lastRenderedPageBreak/>
        <w:t xml:space="preserve">both have a condition where they exclude individuals 65 year or older from using their schemes. It could be that they consider these individuals too old to realistically start and continue a business successfully. </w:t>
      </w:r>
      <w:r w:rsidR="00114CF6" w:rsidRPr="00983033">
        <w:rPr>
          <w:rFonts w:ascii="Times New Roman" w:hAnsi="Times New Roman" w:cs="Times New Roman"/>
          <w:sz w:val="24"/>
          <w:szCs w:val="24"/>
          <w:lang w:val="en-US"/>
        </w:rPr>
        <w:t xml:space="preserve">Belgium and Germany also show the importance of being in a social security fund which is stated in their conditions to apply for their programmes. The </w:t>
      </w:r>
      <w:r w:rsidR="00E345DF" w:rsidRPr="00983033">
        <w:rPr>
          <w:rFonts w:ascii="Times New Roman" w:hAnsi="Times New Roman" w:cs="Times New Roman"/>
          <w:sz w:val="24"/>
          <w:szCs w:val="24"/>
          <w:lang w:val="en-US"/>
        </w:rPr>
        <w:t xml:space="preserve">back-to-work bonus </w:t>
      </w:r>
      <w:r w:rsidR="00114CF6" w:rsidRPr="00983033">
        <w:rPr>
          <w:rFonts w:ascii="Times New Roman" w:hAnsi="Times New Roman" w:cs="Times New Roman"/>
          <w:sz w:val="24"/>
          <w:szCs w:val="24"/>
          <w:lang w:val="en-US"/>
        </w:rPr>
        <w:t xml:space="preserve">is the scheme that has biggest duration with a maximum of </w:t>
      </w:r>
      <w:r w:rsidR="00E345DF" w:rsidRPr="00983033">
        <w:rPr>
          <w:rFonts w:ascii="Times New Roman" w:hAnsi="Times New Roman" w:cs="Times New Roman"/>
          <w:sz w:val="24"/>
          <w:szCs w:val="24"/>
          <w:lang w:val="en-US"/>
        </w:rPr>
        <w:t>3 years. Both the start-up regulation and the start-up grant have an equal amount of guaranteed benefit which is 6 months.</w:t>
      </w:r>
      <w:r w:rsidR="000A7621">
        <w:rPr>
          <w:rFonts w:ascii="Times New Roman" w:hAnsi="Times New Roman" w:cs="Times New Roman"/>
          <w:sz w:val="24"/>
          <w:szCs w:val="24"/>
          <w:lang w:val="en-US"/>
        </w:rPr>
        <w:t xml:space="preserve"> </w:t>
      </w:r>
      <w:r w:rsidR="000056B1">
        <w:rPr>
          <w:rFonts w:ascii="Times New Roman" w:hAnsi="Times New Roman" w:cs="Times New Roman"/>
          <w:sz w:val="24"/>
          <w:szCs w:val="24"/>
          <w:lang w:val="en-US"/>
        </w:rPr>
        <w:t xml:space="preserve">The help that these programs </w:t>
      </w:r>
      <w:r w:rsidR="000056B1">
        <w:rPr>
          <w:rFonts w:ascii="Times New Roman" w:hAnsi="Times New Roman" w:cs="Times New Roman"/>
          <w:sz w:val="24"/>
          <w:szCs w:val="24"/>
          <w:lang w:val="en-US"/>
        </w:rPr>
        <w:lastRenderedPageBreak/>
        <w:t>give does not last forever since most the amount of individuals still in business declines every year.</w:t>
      </w:r>
    </w:p>
    <w:p w:rsidR="00B00146" w:rsidRPr="00983033" w:rsidRDefault="00E345DF" w:rsidP="00680FBA">
      <w:p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 xml:space="preserve">One clear difference between the schemes in the Netherlands, Belgium and Germany is the way they </w:t>
      </w:r>
      <w:r w:rsidR="00A64287" w:rsidRPr="00983033">
        <w:rPr>
          <w:rFonts w:ascii="Times New Roman" w:hAnsi="Times New Roman" w:cs="Times New Roman"/>
          <w:sz w:val="24"/>
          <w:szCs w:val="24"/>
          <w:lang w:val="en-US"/>
        </w:rPr>
        <w:t xml:space="preserve">help the unemployed individuals. With the start-up regulation and the back-to-work bonus the employment agencies act as coaches to make sure the individual is well prepared for life as a business owner. With the start-up grant, the employment agency acts more as a bank without giving much guidance to the </w:t>
      </w:r>
      <w:r w:rsidR="00A64287" w:rsidRPr="00983033">
        <w:rPr>
          <w:rFonts w:ascii="Times New Roman" w:hAnsi="Times New Roman" w:cs="Times New Roman"/>
          <w:sz w:val="24"/>
          <w:szCs w:val="24"/>
          <w:lang w:val="en-US"/>
        </w:rPr>
        <w:lastRenderedPageBreak/>
        <w:t>individual.</w:t>
      </w:r>
      <w:r w:rsidR="00F9687B" w:rsidRPr="00983033">
        <w:rPr>
          <w:rFonts w:ascii="Times New Roman" w:hAnsi="Times New Roman" w:cs="Times New Roman"/>
          <w:sz w:val="24"/>
          <w:szCs w:val="24"/>
          <w:lang w:val="en-US"/>
        </w:rPr>
        <w:t xml:space="preserve"> The amount of the benefit also differs between these different policies.</w:t>
      </w:r>
      <w:r w:rsidR="00BD13B0" w:rsidRPr="00983033">
        <w:rPr>
          <w:rFonts w:ascii="Times New Roman" w:hAnsi="Times New Roman" w:cs="Times New Roman"/>
          <w:sz w:val="24"/>
          <w:szCs w:val="24"/>
          <w:lang w:val="en-US"/>
        </w:rPr>
        <w:t xml:space="preserve"> The amount of the start-up regulation benefit differs for each person since the UWV gives out the benefit given the previous earned wage. The lowest amount given to unemployed individuals is from the back-to work bonus at 187 euros per month.</w:t>
      </w:r>
      <w:r w:rsidR="0021371C" w:rsidRPr="00983033">
        <w:rPr>
          <w:rFonts w:ascii="Times New Roman" w:hAnsi="Times New Roman" w:cs="Times New Roman"/>
          <w:sz w:val="24"/>
          <w:szCs w:val="24"/>
          <w:lang w:val="en-US"/>
        </w:rPr>
        <w:t xml:space="preserve"> The research done on the different schemes are very different from each other as well. The back-to-work bonus has little in depth research done on it, which could be attributed to the small amount of unemployed </w:t>
      </w:r>
      <w:r w:rsidR="00B00146" w:rsidRPr="00983033">
        <w:rPr>
          <w:rFonts w:ascii="Times New Roman" w:hAnsi="Times New Roman" w:cs="Times New Roman"/>
          <w:sz w:val="24"/>
          <w:szCs w:val="24"/>
          <w:lang w:val="en-US"/>
        </w:rPr>
        <w:t>individuals using this scheme (</w:t>
      </w:r>
      <w:r w:rsidR="0021371C" w:rsidRPr="00983033">
        <w:rPr>
          <w:rFonts w:ascii="Times New Roman" w:hAnsi="Times New Roman" w:cs="Times New Roman"/>
          <w:sz w:val="24"/>
          <w:szCs w:val="24"/>
          <w:lang w:val="en-US"/>
        </w:rPr>
        <w:t xml:space="preserve">according to the </w:t>
      </w:r>
      <w:r w:rsidR="0021371C" w:rsidRPr="00983033">
        <w:rPr>
          <w:rFonts w:ascii="Times New Roman" w:hAnsi="Times New Roman" w:cs="Times New Roman"/>
          <w:sz w:val="24"/>
          <w:szCs w:val="24"/>
          <w:lang w:val="en-US"/>
        </w:rPr>
        <w:lastRenderedPageBreak/>
        <w:t>Belgian</w:t>
      </w:r>
      <w:r w:rsidR="00B00146" w:rsidRPr="00983033">
        <w:rPr>
          <w:rFonts w:ascii="Times New Roman" w:hAnsi="Times New Roman" w:cs="Times New Roman"/>
          <w:sz w:val="24"/>
          <w:szCs w:val="24"/>
          <w:lang w:val="en-US"/>
        </w:rPr>
        <w:t xml:space="preserve"> employment agency this is 11 people in 2011). The start-up regulation has an in depth research done on it that focused on how the policy influenced the people involved in it (unemployed people and employees). What was not clearly researched was the effect that the start-up regulation has on the economy and environment. The start-up grant also has an in depth research done on it with test for the causality of the results. This makes sure that the results found are reliable and are attributed only to the start-up grant.</w:t>
      </w:r>
      <w:r w:rsidR="0021371C" w:rsidRPr="00983033">
        <w:rPr>
          <w:rFonts w:ascii="Times New Roman" w:hAnsi="Times New Roman" w:cs="Times New Roman"/>
          <w:sz w:val="24"/>
          <w:szCs w:val="24"/>
          <w:lang w:val="en-US"/>
        </w:rPr>
        <w:t xml:space="preserve"> </w:t>
      </w:r>
    </w:p>
    <w:p w:rsidR="00C6707F" w:rsidRDefault="00C6707F" w:rsidP="00680FBA">
      <w:pPr>
        <w:tabs>
          <w:tab w:val="left" w:pos="1110"/>
        </w:tabs>
        <w:jc w:val="both"/>
        <w:rPr>
          <w:rFonts w:ascii="Times New Roman" w:hAnsi="Times New Roman" w:cs="Times New Roman"/>
          <w:b/>
          <w:sz w:val="24"/>
          <w:szCs w:val="24"/>
          <w:lang w:val="en-US"/>
        </w:rPr>
      </w:pPr>
    </w:p>
    <w:p w:rsidR="00993EB5" w:rsidRPr="00C6707F" w:rsidRDefault="00E345DF" w:rsidP="00680FBA">
      <w:pPr>
        <w:tabs>
          <w:tab w:val="left" w:pos="1110"/>
        </w:tabs>
        <w:jc w:val="both"/>
        <w:rPr>
          <w:rFonts w:ascii="Times New Roman" w:hAnsi="Times New Roman" w:cs="Times New Roman"/>
          <w:sz w:val="28"/>
          <w:szCs w:val="28"/>
          <w:u w:val="single"/>
          <w:lang w:val="en-US"/>
        </w:rPr>
      </w:pPr>
      <w:r w:rsidRPr="00C6707F">
        <w:rPr>
          <w:rFonts w:ascii="Times New Roman" w:hAnsi="Times New Roman" w:cs="Times New Roman"/>
          <w:b/>
          <w:sz w:val="28"/>
          <w:szCs w:val="28"/>
          <w:u w:val="single"/>
          <w:lang w:val="en-US"/>
        </w:rPr>
        <w:t>Conclusion</w:t>
      </w:r>
    </w:p>
    <w:p w:rsidR="00993EB5" w:rsidRPr="00983033" w:rsidRDefault="00C94B2E" w:rsidP="00680FBA">
      <w:p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 xml:space="preserve">This comparative analysis aimed to explain the effects that start-up regulation has had on nascent entrepreneurs. The number of self-employed has grown by more than 200 thousand over the past decade, entirely due to an increase in self-employed without personnel. Entrepreneurship is at the center of attention of economic policy as it is regarded as: a </w:t>
      </w:r>
      <w:r w:rsidRPr="00983033">
        <w:rPr>
          <w:rFonts w:ascii="Times New Roman" w:hAnsi="Times New Roman" w:cs="Times New Roman"/>
          <w:sz w:val="24"/>
          <w:szCs w:val="24"/>
          <w:lang w:val="en-US"/>
        </w:rPr>
        <w:lastRenderedPageBreak/>
        <w:t xml:space="preserve">source of flexibility and renewal; fast growing businesses invest more in R&amp;D than other businesses and entrepreneurial firms provide better and renewed products at lower prices, an engine behind job creation; starting and fast growing businesses account for 75 percent of new jobs, a means for individual self-realization; over 60 percent of the business owners has started their own business because of the challenge of being independent (“being your own boss”) and a means to stimulate emancipation and integration; of all start-ups 31 percent is female-owned as compared to 27 percent in 1995 </w:t>
      </w:r>
      <w:r w:rsidRPr="00983033">
        <w:rPr>
          <w:rFonts w:ascii="Times New Roman" w:hAnsi="Times New Roman" w:cs="Times New Roman"/>
          <w:sz w:val="24"/>
          <w:szCs w:val="24"/>
          <w:lang w:val="en-US"/>
        </w:rPr>
        <w:lastRenderedPageBreak/>
        <w:t>and 7.4 percent of the ethnic labor force is business owner as compared to 3.3 percent in 1986.</w:t>
      </w:r>
      <w:r w:rsidR="00680FBA" w:rsidRPr="00983033">
        <w:rPr>
          <w:rFonts w:ascii="Times New Roman" w:hAnsi="Times New Roman" w:cs="Times New Roman"/>
          <w:sz w:val="24"/>
          <w:szCs w:val="24"/>
          <w:lang w:val="en-US"/>
        </w:rPr>
        <w:t xml:space="preserve"> Governments have been giving entrepreneurship more attention and developed several policies promote entrepreneurship. What is not clear was how these policies have affected entrepreneurs. This leads to the following research question: </w:t>
      </w:r>
    </w:p>
    <w:p w:rsidR="00680FBA" w:rsidRPr="00983033" w:rsidRDefault="00680FBA" w:rsidP="00680FBA">
      <w:pPr>
        <w:jc w:val="both"/>
        <w:rPr>
          <w:rFonts w:ascii="Times New Roman" w:hAnsi="Times New Roman" w:cs="Times New Roman"/>
          <w:b/>
          <w:i/>
          <w:sz w:val="24"/>
          <w:szCs w:val="24"/>
          <w:lang w:val="en-US"/>
        </w:rPr>
      </w:pPr>
      <w:r w:rsidRPr="00983033">
        <w:rPr>
          <w:rFonts w:ascii="Times New Roman" w:hAnsi="Times New Roman" w:cs="Times New Roman"/>
          <w:b/>
          <w:i/>
          <w:sz w:val="24"/>
          <w:szCs w:val="24"/>
          <w:lang w:val="en-US"/>
        </w:rPr>
        <w:t>How di</w:t>
      </w:r>
      <w:r w:rsidR="00D314E2" w:rsidRPr="00983033">
        <w:rPr>
          <w:rFonts w:ascii="Times New Roman" w:hAnsi="Times New Roman" w:cs="Times New Roman"/>
          <w:b/>
          <w:i/>
          <w:sz w:val="24"/>
          <w:szCs w:val="24"/>
          <w:lang w:val="en-US"/>
        </w:rPr>
        <w:t>d the start-up regulation affect</w:t>
      </w:r>
      <w:r w:rsidRPr="00983033">
        <w:rPr>
          <w:rFonts w:ascii="Times New Roman" w:hAnsi="Times New Roman" w:cs="Times New Roman"/>
          <w:b/>
          <w:i/>
          <w:sz w:val="24"/>
          <w:szCs w:val="24"/>
          <w:lang w:val="en-US"/>
        </w:rPr>
        <w:t xml:space="preserve"> nascent entrepreneurs in the Netherlands throughout the period 2004-2012?</w:t>
      </w:r>
    </w:p>
    <w:p w:rsidR="008C1109" w:rsidRPr="00983033" w:rsidRDefault="00680FBA" w:rsidP="00680FBA">
      <w:p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lastRenderedPageBreak/>
        <w:t>From the comparative analysis could</w:t>
      </w:r>
      <w:r w:rsidR="00BA082F">
        <w:rPr>
          <w:rFonts w:ascii="Times New Roman" w:hAnsi="Times New Roman" w:cs="Times New Roman"/>
          <w:sz w:val="24"/>
          <w:szCs w:val="24"/>
          <w:lang w:val="en-US"/>
        </w:rPr>
        <w:t xml:space="preserve"> be seen that the different start-up programs for the unemployed</w:t>
      </w:r>
      <w:r w:rsidRPr="00983033">
        <w:rPr>
          <w:rFonts w:ascii="Times New Roman" w:hAnsi="Times New Roman" w:cs="Times New Roman"/>
          <w:sz w:val="24"/>
          <w:szCs w:val="24"/>
          <w:lang w:val="en-US"/>
        </w:rPr>
        <w:t xml:space="preserve"> effect nascent entrepreneurs dif</w:t>
      </w:r>
      <w:r w:rsidR="00BA082F">
        <w:rPr>
          <w:rFonts w:ascii="Times New Roman" w:hAnsi="Times New Roman" w:cs="Times New Roman"/>
          <w:sz w:val="24"/>
          <w:szCs w:val="24"/>
          <w:lang w:val="en-US"/>
        </w:rPr>
        <w:t>ferently. In all of the programs</w:t>
      </w:r>
      <w:r w:rsidRPr="00983033">
        <w:rPr>
          <w:rFonts w:ascii="Times New Roman" w:hAnsi="Times New Roman" w:cs="Times New Roman"/>
          <w:sz w:val="24"/>
          <w:szCs w:val="24"/>
          <w:lang w:val="en-US"/>
        </w:rPr>
        <w:t xml:space="preserve"> discussed, the </w:t>
      </w:r>
      <w:r w:rsidR="00C722DD" w:rsidRPr="00983033">
        <w:rPr>
          <w:rFonts w:ascii="Times New Roman" w:hAnsi="Times New Roman" w:cs="Times New Roman"/>
          <w:sz w:val="24"/>
          <w:szCs w:val="24"/>
          <w:lang w:val="en-US"/>
        </w:rPr>
        <w:t>amount of entrepreneurs grew throughout the years.</w:t>
      </w:r>
      <w:r w:rsidR="00BA082F">
        <w:rPr>
          <w:rFonts w:ascii="Times New Roman" w:hAnsi="Times New Roman" w:cs="Times New Roman"/>
          <w:sz w:val="24"/>
          <w:szCs w:val="24"/>
          <w:lang w:val="en-US"/>
        </w:rPr>
        <w:t xml:space="preserve"> The effectivity of the programs</w:t>
      </w:r>
      <w:r w:rsidR="00C722DD" w:rsidRPr="00983033">
        <w:rPr>
          <w:rFonts w:ascii="Times New Roman" w:hAnsi="Times New Roman" w:cs="Times New Roman"/>
          <w:sz w:val="24"/>
          <w:szCs w:val="24"/>
          <w:lang w:val="en-US"/>
        </w:rPr>
        <w:t xml:space="preserve"> also increased throughout the year when changes were implemented to improve the policies. Guiding and coaching was seen as highly important and was also appreciated by those deciding to start their own business. Starting a business with a benefit such as the start-up regulation does not always mean that one has immediate </w:t>
      </w:r>
      <w:r w:rsidR="00C722DD" w:rsidRPr="00983033">
        <w:rPr>
          <w:rFonts w:ascii="Times New Roman" w:hAnsi="Times New Roman" w:cs="Times New Roman"/>
          <w:sz w:val="24"/>
          <w:szCs w:val="24"/>
          <w:lang w:val="en-US"/>
        </w:rPr>
        <w:lastRenderedPageBreak/>
        <w:t>large positive revenues. Those using this scheme had lower revenues compared to those that do not use the scheme. When using the back-to-work bonus over 50 one is more likely to stay in business than those who don’t. Those using the start-up grant are more likely to keep a job compared to non-participants.</w:t>
      </w:r>
      <w:r w:rsidR="001F3635" w:rsidRPr="00983033">
        <w:rPr>
          <w:rFonts w:ascii="Times New Roman" w:hAnsi="Times New Roman" w:cs="Times New Roman"/>
          <w:sz w:val="24"/>
          <w:szCs w:val="24"/>
          <w:lang w:val="en-US"/>
        </w:rPr>
        <w:t xml:space="preserve"> It is expected that the starters using the start-up regulation did not improve the functioning of the markets due to underestimating the competition they would face. This result must not be seen as causal, as this result was only hypothesized and has not been tested empirically. The </w:t>
      </w:r>
      <w:r w:rsidR="001F3635" w:rsidRPr="00983033">
        <w:rPr>
          <w:rFonts w:ascii="Times New Roman" w:hAnsi="Times New Roman" w:cs="Times New Roman"/>
          <w:sz w:val="24"/>
          <w:szCs w:val="24"/>
          <w:lang w:val="en-US"/>
        </w:rPr>
        <w:lastRenderedPageBreak/>
        <w:t xml:space="preserve">start-up grant is also very likely to be more effective and helpful to those </w:t>
      </w:r>
      <w:r w:rsidR="002A76C7" w:rsidRPr="00983033">
        <w:rPr>
          <w:rFonts w:ascii="Times New Roman" w:hAnsi="Times New Roman" w:cs="Times New Roman"/>
          <w:sz w:val="24"/>
          <w:szCs w:val="24"/>
          <w:lang w:val="en-US"/>
        </w:rPr>
        <w:t>who are at high risk of being excluded from the labor market and becoming long-term unemployed like low educated and low qualified individuals.</w:t>
      </w:r>
      <w:r w:rsidR="00C50B81">
        <w:rPr>
          <w:rFonts w:ascii="Times New Roman" w:hAnsi="Times New Roman" w:cs="Times New Roman"/>
          <w:sz w:val="24"/>
          <w:szCs w:val="24"/>
          <w:lang w:val="en-US"/>
        </w:rPr>
        <w:t xml:space="preserve"> All of the start-up programs for the unemployed were considered to be a success, but the degree to which it was a success differed depending on the program.  </w:t>
      </w:r>
    </w:p>
    <w:p w:rsidR="002A76C7" w:rsidRPr="00983033" w:rsidRDefault="002A76C7" w:rsidP="002A76C7">
      <w:p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 xml:space="preserve">From this analysis can be concluded that the start-up regulation did have a positive effect on nascent entrepreneurs in </w:t>
      </w:r>
      <w:r w:rsidRPr="00983033">
        <w:rPr>
          <w:rFonts w:ascii="Times New Roman" w:hAnsi="Times New Roman" w:cs="Times New Roman"/>
          <w:sz w:val="24"/>
          <w:szCs w:val="24"/>
          <w:lang w:val="en-US"/>
        </w:rPr>
        <w:lastRenderedPageBreak/>
        <w:t>the Netherlands. Descriptive statistics of these studies show what is generally known about the chances of being an entrepreneur. What is also clear is that more research is needed in general to measure effectiveness of different entrepreneurship policies.</w:t>
      </w:r>
    </w:p>
    <w:p w:rsidR="0065571D" w:rsidRPr="00C6707F" w:rsidRDefault="00E345DF" w:rsidP="005F50FA">
      <w:pPr>
        <w:tabs>
          <w:tab w:val="left" w:pos="1110"/>
        </w:tabs>
        <w:jc w:val="both"/>
        <w:rPr>
          <w:rFonts w:ascii="Times New Roman" w:hAnsi="Times New Roman" w:cs="Times New Roman"/>
          <w:sz w:val="28"/>
          <w:szCs w:val="28"/>
          <w:u w:val="single"/>
          <w:lang w:val="en-US"/>
        </w:rPr>
      </w:pPr>
      <w:r w:rsidRPr="00C6707F">
        <w:rPr>
          <w:rFonts w:ascii="Times New Roman" w:hAnsi="Times New Roman" w:cs="Times New Roman"/>
          <w:b/>
          <w:sz w:val="28"/>
          <w:szCs w:val="28"/>
          <w:u w:val="single"/>
          <w:lang w:val="en-US"/>
        </w:rPr>
        <w:t>Limitations and Recommendations</w:t>
      </w:r>
    </w:p>
    <w:p w:rsidR="00FF1686" w:rsidRPr="00983033" w:rsidRDefault="00ED7470" w:rsidP="005F50FA">
      <w:p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 xml:space="preserve">This paper would not be complete without mentioning the different </w:t>
      </w:r>
      <w:r w:rsidR="005F50FA" w:rsidRPr="00983033">
        <w:rPr>
          <w:rFonts w:ascii="Times New Roman" w:hAnsi="Times New Roman" w:cs="Times New Roman"/>
          <w:sz w:val="24"/>
          <w:szCs w:val="24"/>
          <w:lang w:val="en-US"/>
        </w:rPr>
        <w:t>limitations in it. Due to a small time frame an ex</w:t>
      </w:r>
      <w:r w:rsidR="005F50FA" w:rsidRPr="00983033">
        <w:rPr>
          <w:rFonts w:ascii="Times New Roman" w:hAnsi="Times New Roman" w:cs="Times New Roman"/>
          <w:sz w:val="24"/>
          <w:szCs w:val="24"/>
          <w:lang w:val="en-US"/>
        </w:rPr>
        <w:lastRenderedPageBreak/>
        <w:t xml:space="preserve">perimental research could not be done. This means that research of others had to be used to draw conclusions from. Research on specific entrepreneurship policies is still too little which means that conclusions were made from only a few studies. Far from all of these studies used were done in way to ensure causality. Without causality one cannot be sure that the effect of the treatment is really being measured.  The report on the start-up regulation for example did not do any robustness </w:t>
      </w:r>
      <w:r w:rsidR="00AB640C" w:rsidRPr="00983033">
        <w:rPr>
          <w:rFonts w:ascii="Times New Roman" w:hAnsi="Times New Roman" w:cs="Times New Roman"/>
          <w:sz w:val="24"/>
          <w:szCs w:val="24"/>
          <w:lang w:val="en-US"/>
        </w:rPr>
        <w:t xml:space="preserve">checks which means that one cannot be sure of the actuality of these results. </w:t>
      </w:r>
      <w:r w:rsidR="00AF3EB4" w:rsidRPr="00983033">
        <w:rPr>
          <w:rFonts w:ascii="Times New Roman" w:hAnsi="Times New Roman" w:cs="Times New Roman"/>
          <w:sz w:val="24"/>
          <w:szCs w:val="24"/>
          <w:lang w:val="en-US"/>
        </w:rPr>
        <w:t xml:space="preserve">It would be interesting to see if </w:t>
      </w:r>
      <w:r w:rsidR="00AF3EB4" w:rsidRPr="00983033">
        <w:rPr>
          <w:rFonts w:ascii="Times New Roman" w:hAnsi="Times New Roman" w:cs="Times New Roman"/>
          <w:sz w:val="24"/>
          <w:szCs w:val="24"/>
          <w:lang w:val="en-US"/>
        </w:rPr>
        <w:lastRenderedPageBreak/>
        <w:t xml:space="preserve">the start-up regulation still is affecting those that used it a few years ago. Further, doing an analysis on more countries can give a more complete picture of how entrepreneurship policies behave in different situations under the different circumstances. </w:t>
      </w:r>
    </w:p>
    <w:p w:rsidR="00AB640C" w:rsidRPr="00983033" w:rsidRDefault="00AB640C" w:rsidP="005F50FA">
      <w:pPr>
        <w:tabs>
          <w:tab w:val="left" w:pos="1110"/>
        </w:tabs>
        <w:jc w:val="both"/>
        <w:rPr>
          <w:rFonts w:ascii="Times New Roman" w:hAnsi="Times New Roman" w:cs="Times New Roman"/>
          <w:sz w:val="24"/>
          <w:szCs w:val="24"/>
          <w:lang w:val="en-US"/>
        </w:rPr>
      </w:pPr>
      <w:r w:rsidRPr="00983033">
        <w:rPr>
          <w:rFonts w:ascii="Times New Roman" w:hAnsi="Times New Roman" w:cs="Times New Roman"/>
          <w:sz w:val="24"/>
          <w:szCs w:val="24"/>
          <w:lang w:val="en-US"/>
        </w:rPr>
        <w:t xml:space="preserve">The policies themselves could still use improvement. From the research on the start-up regulation could be seen that opinions about the orientation period are still mixed, meaning there is still room from improvement. There is also a very </w:t>
      </w:r>
      <w:r w:rsidRPr="00983033">
        <w:rPr>
          <w:rFonts w:ascii="Times New Roman" w:hAnsi="Times New Roman" w:cs="Times New Roman"/>
          <w:sz w:val="24"/>
          <w:szCs w:val="24"/>
          <w:lang w:val="en-US"/>
        </w:rPr>
        <w:lastRenderedPageBreak/>
        <w:t>small amount of people using the back-to-work bonus. Is this due to the small amount of benefit given (compared to the start-up regulation and the start-up grant)?</w:t>
      </w:r>
      <w:r w:rsidR="005606E8" w:rsidRPr="00983033">
        <w:rPr>
          <w:rFonts w:ascii="Times New Roman" w:hAnsi="Times New Roman" w:cs="Times New Roman"/>
          <w:sz w:val="24"/>
          <w:szCs w:val="24"/>
          <w:lang w:val="en-US"/>
        </w:rPr>
        <w:t xml:space="preserve"> Or are the Activity Co-operatives too strict when selecting individuals to work with that eventually get this bonus? These are just a few questions that could be answered with more research. Concerning the start-up grant there is no research yet really showing the thoughts and opinions of those involved in the policy. By doing interviews with those unemployed individuals one can make sure that the policy is benefiting those </w:t>
      </w:r>
      <w:r w:rsidR="005606E8" w:rsidRPr="00983033">
        <w:rPr>
          <w:rFonts w:ascii="Times New Roman" w:hAnsi="Times New Roman" w:cs="Times New Roman"/>
          <w:sz w:val="24"/>
          <w:szCs w:val="24"/>
          <w:lang w:val="en-US"/>
        </w:rPr>
        <w:lastRenderedPageBreak/>
        <w:t xml:space="preserve">using it as much as possible. Both of the studies on the back-to-work bonus and the start-up grant did not estimate the effects on macroeconomic variables. </w:t>
      </w:r>
      <w:r w:rsidRPr="00983033">
        <w:rPr>
          <w:rFonts w:ascii="Times New Roman" w:hAnsi="Times New Roman" w:cs="Times New Roman"/>
          <w:sz w:val="24"/>
          <w:szCs w:val="24"/>
          <w:lang w:val="en-US"/>
        </w:rPr>
        <w:t xml:space="preserve"> More research is </w:t>
      </w:r>
      <w:r w:rsidR="005606E8" w:rsidRPr="00983033">
        <w:rPr>
          <w:rFonts w:ascii="Times New Roman" w:hAnsi="Times New Roman" w:cs="Times New Roman"/>
          <w:sz w:val="24"/>
          <w:szCs w:val="24"/>
          <w:lang w:val="en-US"/>
        </w:rPr>
        <w:t xml:space="preserve">thus </w:t>
      </w:r>
      <w:r w:rsidRPr="00983033">
        <w:rPr>
          <w:rFonts w:ascii="Times New Roman" w:hAnsi="Times New Roman" w:cs="Times New Roman"/>
          <w:sz w:val="24"/>
          <w:szCs w:val="24"/>
          <w:lang w:val="en-US"/>
        </w:rPr>
        <w:t>needed when it comes to the policies discussed in</w:t>
      </w:r>
      <w:r w:rsidR="005606E8" w:rsidRPr="00983033">
        <w:rPr>
          <w:rFonts w:ascii="Times New Roman" w:hAnsi="Times New Roman" w:cs="Times New Roman"/>
          <w:sz w:val="24"/>
          <w:szCs w:val="24"/>
          <w:lang w:val="en-US"/>
        </w:rPr>
        <w:t xml:space="preserve"> this paper. </w:t>
      </w:r>
    </w:p>
    <w:p w:rsidR="00FF1686" w:rsidRPr="00983033" w:rsidRDefault="00FF1686" w:rsidP="002A7220">
      <w:pPr>
        <w:tabs>
          <w:tab w:val="left" w:pos="1110"/>
        </w:tabs>
        <w:rPr>
          <w:rFonts w:ascii="Times New Roman" w:hAnsi="Times New Roman" w:cs="Times New Roman"/>
          <w:sz w:val="24"/>
          <w:szCs w:val="24"/>
          <w:lang w:val="en-US"/>
        </w:rPr>
      </w:pPr>
    </w:p>
    <w:p w:rsidR="00FF1686" w:rsidRDefault="00FF1686" w:rsidP="002A7220">
      <w:pPr>
        <w:tabs>
          <w:tab w:val="left" w:pos="1110"/>
        </w:tabs>
        <w:rPr>
          <w:rFonts w:cs="Arial"/>
          <w:sz w:val="24"/>
          <w:szCs w:val="24"/>
          <w:lang w:val="en-US"/>
        </w:rPr>
      </w:pPr>
    </w:p>
    <w:p w:rsidR="00FF1686" w:rsidRDefault="00FF1686" w:rsidP="002A7220">
      <w:pPr>
        <w:tabs>
          <w:tab w:val="left" w:pos="1110"/>
        </w:tabs>
        <w:rPr>
          <w:rFonts w:cs="Arial"/>
          <w:sz w:val="24"/>
          <w:szCs w:val="24"/>
          <w:lang w:val="en-US"/>
        </w:rPr>
      </w:pPr>
    </w:p>
    <w:p w:rsidR="00FF1686" w:rsidRDefault="00FF1686" w:rsidP="002A7220">
      <w:pPr>
        <w:tabs>
          <w:tab w:val="left" w:pos="1110"/>
        </w:tabs>
        <w:rPr>
          <w:rFonts w:cs="Arial"/>
          <w:sz w:val="24"/>
          <w:szCs w:val="24"/>
          <w:lang w:val="en-US"/>
        </w:rPr>
      </w:pPr>
    </w:p>
    <w:p w:rsidR="00FF1686" w:rsidRDefault="00FF1686" w:rsidP="002A7220">
      <w:pPr>
        <w:tabs>
          <w:tab w:val="left" w:pos="1110"/>
        </w:tabs>
        <w:rPr>
          <w:rFonts w:cs="Arial"/>
          <w:sz w:val="24"/>
          <w:szCs w:val="24"/>
          <w:lang w:val="en-US"/>
        </w:rPr>
      </w:pPr>
    </w:p>
    <w:p w:rsidR="00FF1686" w:rsidRDefault="00FF1686" w:rsidP="002A7220">
      <w:pPr>
        <w:tabs>
          <w:tab w:val="left" w:pos="1110"/>
        </w:tabs>
        <w:rPr>
          <w:rFonts w:cs="Arial"/>
          <w:sz w:val="24"/>
          <w:szCs w:val="24"/>
          <w:lang w:val="en-US"/>
        </w:rPr>
      </w:pPr>
    </w:p>
    <w:p w:rsidR="00FF1686" w:rsidRDefault="00FF1686" w:rsidP="002A7220">
      <w:pPr>
        <w:tabs>
          <w:tab w:val="left" w:pos="1110"/>
        </w:tabs>
        <w:rPr>
          <w:rFonts w:cs="Arial"/>
          <w:sz w:val="24"/>
          <w:szCs w:val="24"/>
          <w:lang w:val="en-US"/>
        </w:rPr>
      </w:pPr>
    </w:p>
    <w:p w:rsidR="00FF1686" w:rsidRDefault="00FF1686" w:rsidP="002A7220">
      <w:pPr>
        <w:tabs>
          <w:tab w:val="left" w:pos="1110"/>
        </w:tabs>
        <w:rPr>
          <w:rFonts w:cs="Arial"/>
          <w:sz w:val="24"/>
          <w:szCs w:val="24"/>
          <w:lang w:val="en-US"/>
        </w:rPr>
      </w:pPr>
    </w:p>
    <w:p w:rsidR="00B569EB" w:rsidRDefault="00B569EB" w:rsidP="002A7220">
      <w:pPr>
        <w:tabs>
          <w:tab w:val="left" w:pos="1110"/>
        </w:tabs>
        <w:rPr>
          <w:rFonts w:cs="Arial"/>
          <w:sz w:val="24"/>
          <w:szCs w:val="24"/>
          <w:lang w:val="en-US"/>
        </w:rPr>
      </w:pPr>
    </w:p>
    <w:p w:rsidR="000A7621" w:rsidRDefault="000A7621" w:rsidP="002A7220">
      <w:pPr>
        <w:tabs>
          <w:tab w:val="left" w:pos="1110"/>
        </w:tabs>
        <w:rPr>
          <w:rFonts w:cs="Arial"/>
          <w:sz w:val="24"/>
          <w:szCs w:val="24"/>
          <w:lang w:val="en-US"/>
        </w:rPr>
      </w:pPr>
    </w:p>
    <w:p w:rsidR="000A7621" w:rsidRDefault="000A7621" w:rsidP="002A7220">
      <w:pPr>
        <w:tabs>
          <w:tab w:val="left" w:pos="1110"/>
        </w:tabs>
        <w:rPr>
          <w:rFonts w:cs="Arial"/>
          <w:sz w:val="24"/>
          <w:szCs w:val="24"/>
          <w:lang w:val="en-US"/>
        </w:rPr>
      </w:pPr>
    </w:p>
    <w:sdt>
      <w:sdtPr>
        <w:rPr>
          <w:rFonts w:ascii="Times New Roman" w:eastAsiaTheme="minorHAnsi" w:hAnsi="Times New Roman" w:cs="Times New Roman"/>
          <w:b w:val="0"/>
          <w:bCs w:val="0"/>
          <w:color w:val="auto"/>
          <w:sz w:val="22"/>
          <w:szCs w:val="22"/>
        </w:rPr>
        <w:id w:val="1941647339"/>
        <w:docPartObj>
          <w:docPartGallery w:val="Bibliographies"/>
          <w:docPartUnique/>
        </w:docPartObj>
      </w:sdtPr>
      <w:sdtEndPr>
        <w:rPr>
          <w:rFonts w:asciiTheme="minorHAnsi" w:hAnsiTheme="minorHAnsi" w:cstheme="minorBidi"/>
        </w:rPr>
      </w:sdtEndPr>
      <w:sdtContent>
        <w:p w:rsidR="000A7621" w:rsidRPr="000A7621" w:rsidRDefault="000A7621">
          <w:pPr>
            <w:pStyle w:val="Heading1"/>
            <w:rPr>
              <w:rFonts w:ascii="Times New Roman" w:hAnsi="Times New Roman" w:cs="Times New Roman"/>
            </w:rPr>
          </w:pPr>
          <w:r w:rsidRPr="000A7621">
            <w:rPr>
              <w:rFonts w:ascii="Times New Roman" w:hAnsi="Times New Roman" w:cs="Times New Roman"/>
            </w:rPr>
            <w:t>Bibliography</w:t>
          </w:r>
        </w:p>
        <w:sdt>
          <w:sdtPr>
            <w:rPr>
              <w:rFonts w:ascii="Times New Roman" w:hAnsi="Times New Roman" w:cs="Times New Roman"/>
            </w:rPr>
            <w:id w:val="111145805"/>
            <w:bibliography/>
          </w:sdtPr>
          <w:sdtEndPr>
            <w:rPr>
              <w:rFonts w:asciiTheme="minorHAnsi" w:hAnsiTheme="minorHAnsi" w:cstheme="minorBidi"/>
            </w:rPr>
          </w:sdtEndPr>
          <w:sdtContent>
            <w:p w:rsidR="000A7621" w:rsidRPr="000A7621" w:rsidRDefault="000A7621" w:rsidP="000A7621">
              <w:pPr>
                <w:pStyle w:val="Bibliography"/>
                <w:ind w:left="720" w:hanging="720"/>
                <w:rPr>
                  <w:rFonts w:ascii="Times New Roman" w:hAnsi="Times New Roman" w:cs="Times New Roman"/>
                  <w:noProof/>
                </w:rPr>
              </w:pPr>
              <w:r w:rsidRPr="000A7621">
                <w:rPr>
                  <w:rFonts w:ascii="Times New Roman" w:hAnsi="Times New Roman" w:cs="Times New Roman"/>
                </w:rPr>
                <w:fldChar w:fldCharType="begin"/>
              </w:r>
              <w:r w:rsidRPr="000A7621">
                <w:rPr>
                  <w:rFonts w:ascii="Times New Roman" w:hAnsi="Times New Roman" w:cs="Times New Roman"/>
                </w:rPr>
                <w:instrText xml:space="preserve"> BIBLIOGRAPHY </w:instrText>
              </w:r>
              <w:r w:rsidRPr="000A7621">
                <w:rPr>
                  <w:rFonts w:ascii="Times New Roman" w:hAnsi="Times New Roman" w:cs="Times New Roman"/>
                </w:rPr>
                <w:fldChar w:fldCharType="separate"/>
              </w:r>
              <w:r w:rsidRPr="000A7621">
                <w:rPr>
                  <w:rFonts w:ascii="Times New Roman" w:hAnsi="Times New Roman" w:cs="Times New Roman"/>
                  <w:noProof/>
                </w:rPr>
                <w:t xml:space="preserve">Acerta. (2015, August 6). </w:t>
              </w:r>
              <w:r w:rsidRPr="000A7621">
                <w:rPr>
                  <w:rFonts w:ascii="Times New Roman" w:hAnsi="Times New Roman" w:cs="Times New Roman"/>
                  <w:i/>
                  <w:iCs/>
                  <w:noProof/>
                </w:rPr>
                <w:t>Werkloosheid</w:t>
              </w:r>
              <w:r w:rsidRPr="000A7621">
                <w:rPr>
                  <w:rFonts w:ascii="Times New Roman" w:hAnsi="Times New Roman" w:cs="Times New Roman"/>
                  <w:noProof/>
                </w:rPr>
                <w:t>. Opgeroepen op August 6, 2015, van Acerta: ik ben zelfstandige: http://www.ikbenzelfstandige.be/sociaal-statuut/specifieke-situaties/werkloosheid#ppt_135581228</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lang w:val="en-US"/>
                </w:rPr>
                <w:t xml:space="preserve">Audretsch, D. B., Grilo, I., &amp; Thurik, A. R. (2007). </w:t>
              </w:r>
              <w:r w:rsidRPr="000A7621">
                <w:rPr>
                  <w:rFonts w:ascii="Times New Roman" w:hAnsi="Times New Roman" w:cs="Times New Roman"/>
                  <w:i/>
                  <w:iCs/>
                  <w:noProof/>
                  <w:lang w:val="en-US"/>
                </w:rPr>
                <w:t>Handbook of Research on Entrepreneurship Policy.</w:t>
              </w:r>
              <w:r w:rsidRPr="000A7621">
                <w:rPr>
                  <w:rFonts w:ascii="Times New Roman" w:hAnsi="Times New Roman" w:cs="Times New Roman"/>
                  <w:noProof/>
                  <w:lang w:val="en-US"/>
                </w:rPr>
                <w:t xml:space="preserve"> Cheltenham: Edward Elgar Publishing Limited.</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lang w:val="en-US"/>
                </w:rPr>
                <w:t xml:space="preserve">Audretsch, D. B., Thurik, R., Verheul, I., &amp; Wennekers, S. (2006). </w:t>
              </w:r>
              <w:r w:rsidRPr="000A7621">
                <w:rPr>
                  <w:rFonts w:ascii="Times New Roman" w:hAnsi="Times New Roman" w:cs="Times New Roman"/>
                  <w:i/>
                  <w:iCs/>
                  <w:noProof/>
                  <w:lang w:val="en-US"/>
                </w:rPr>
                <w:t xml:space="preserve">Entrepreneurship: Determinants and Policy in a </w:t>
              </w:r>
              <w:r w:rsidRPr="000A7621">
                <w:rPr>
                  <w:rFonts w:ascii="Times New Roman" w:hAnsi="Times New Roman" w:cs="Times New Roman"/>
                  <w:i/>
                  <w:iCs/>
                  <w:noProof/>
                  <w:lang w:val="en-US"/>
                </w:rPr>
                <w:lastRenderedPageBreak/>
                <w:t>European-US Comparison.</w:t>
              </w:r>
              <w:r w:rsidRPr="000A7621">
                <w:rPr>
                  <w:rFonts w:ascii="Times New Roman" w:hAnsi="Times New Roman" w:cs="Times New Roman"/>
                  <w:noProof/>
                  <w:lang w:val="en-US"/>
                </w:rPr>
                <w:t xml:space="preserve"> Alphen aan den Rijn: Kluwer Academic Publishers.</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lang w:val="en-US"/>
                </w:rPr>
                <w:t xml:space="preserve">Belso-Martinez, J. A., Molina-Morales, F. X., &amp; Mas-Verdu, F. (2012). Combining effects of internal resources, entrepreneur characteristics and KIS on new firms. </w:t>
              </w:r>
              <w:r w:rsidRPr="000A7621">
                <w:rPr>
                  <w:rFonts w:ascii="Times New Roman" w:hAnsi="Times New Roman" w:cs="Times New Roman"/>
                  <w:i/>
                  <w:iCs/>
                  <w:noProof/>
                  <w:lang w:val="en-US"/>
                </w:rPr>
                <w:t>Journal of Business Research</w:t>
              </w:r>
              <w:r w:rsidRPr="000A7621">
                <w:rPr>
                  <w:rFonts w:ascii="Times New Roman" w:hAnsi="Times New Roman" w:cs="Times New Roman"/>
                  <w:noProof/>
                  <w:lang w:val="en-US"/>
                </w:rPr>
                <w:t>, 2079-2089.</w:t>
              </w:r>
            </w:p>
            <w:p w:rsidR="000A7621" w:rsidRPr="000A7621" w:rsidRDefault="000A7621" w:rsidP="000A7621">
              <w:pPr>
                <w:pStyle w:val="Bibliography"/>
                <w:ind w:left="720" w:hanging="720"/>
                <w:rPr>
                  <w:rFonts w:ascii="Times New Roman" w:hAnsi="Times New Roman" w:cs="Times New Roman"/>
                  <w:noProof/>
                </w:rPr>
              </w:pPr>
              <w:r w:rsidRPr="000A7621">
                <w:rPr>
                  <w:rFonts w:ascii="Times New Roman" w:hAnsi="Times New Roman" w:cs="Times New Roman"/>
                  <w:noProof/>
                  <w:lang w:val="en-US"/>
                </w:rPr>
                <w:t xml:space="preserve">Bundesagentur für Arbeit. (2013, July 18). </w:t>
              </w:r>
              <w:r w:rsidRPr="000A7621">
                <w:rPr>
                  <w:rFonts w:ascii="Times New Roman" w:hAnsi="Times New Roman" w:cs="Times New Roman"/>
                  <w:i/>
                  <w:iCs/>
                  <w:noProof/>
                  <w:lang w:val="en-US"/>
                </w:rPr>
                <w:t>Financial Assistance for Founders of new Businesses</w:t>
              </w:r>
              <w:r w:rsidRPr="000A7621">
                <w:rPr>
                  <w:rFonts w:ascii="Times New Roman" w:hAnsi="Times New Roman" w:cs="Times New Roman"/>
                  <w:noProof/>
                  <w:lang w:val="en-US"/>
                </w:rPr>
                <w:t xml:space="preserve">. </w:t>
              </w:r>
              <w:r w:rsidRPr="000A7621">
                <w:rPr>
                  <w:rFonts w:ascii="Times New Roman" w:hAnsi="Times New Roman" w:cs="Times New Roman"/>
                  <w:noProof/>
                </w:rPr>
                <w:t xml:space="preserve">Opgeroepen op August 19, 2015, van Bundesagentur für Arbeit: Die zukunft anpacken, das bringt mich weiter: </w:t>
              </w:r>
              <w:r w:rsidRPr="000A7621">
                <w:rPr>
                  <w:rFonts w:ascii="Times New Roman" w:hAnsi="Times New Roman" w:cs="Times New Roman"/>
                  <w:noProof/>
                </w:rPr>
                <w:lastRenderedPageBreak/>
                <w:t>http://www.arbeitsagentur.de/web/content/EN/Benefits/BusinessStartup/index.htm</w:t>
              </w:r>
            </w:p>
            <w:p w:rsidR="000A7621" w:rsidRPr="000A7621" w:rsidRDefault="000A7621" w:rsidP="000A7621">
              <w:pPr>
                <w:pStyle w:val="Bibliography"/>
                <w:ind w:left="720" w:hanging="720"/>
                <w:rPr>
                  <w:rFonts w:ascii="Times New Roman" w:hAnsi="Times New Roman" w:cs="Times New Roman"/>
                  <w:noProof/>
                </w:rPr>
              </w:pPr>
              <w:r w:rsidRPr="000A7621">
                <w:rPr>
                  <w:rFonts w:ascii="Times New Roman" w:hAnsi="Times New Roman" w:cs="Times New Roman"/>
                  <w:noProof/>
                  <w:lang w:val="en-US"/>
                </w:rPr>
                <w:t xml:space="preserve">Caliendo, M., &amp; Künn, S. (2010). Start-up subsidies for the unemployed: Long-term evidence and effect heterogeneity. </w:t>
              </w:r>
              <w:r w:rsidRPr="000A7621">
                <w:rPr>
                  <w:rFonts w:ascii="Times New Roman" w:hAnsi="Times New Roman" w:cs="Times New Roman"/>
                  <w:i/>
                  <w:iCs/>
                  <w:noProof/>
                </w:rPr>
                <w:t>Journal of Public Economics</w:t>
              </w:r>
              <w:r w:rsidRPr="000A7621">
                <w:rPr>
                  <w:rFonts w:ascii="Times New Roman" w:hAnsi="Times New Roman" w:cs="Times New Roman"/>
                  <w:noProof/>
                </w:rPr>
                <w:t>, 311-331.</w:t>
              </w:r>
            </w:p>
            <w:p w:rsidR="000A7621" w:rsidRPr="000A7621" w:rsidRDefault="000A7621" w:rsidP="000A7621">
              <w:pPr>
                <w:pStyle w:val="Bibliography"/>
                <w:ind w:left="720" w:hanging="720"/>
                <w:rPr>
                  <w:rFonts w:ascii="Times New Roman" w:hAnsi="Times New Roman" w:cs="Times New Roman"/>
                  <w:noProof/>
                </w:rPr>
              </w:pPr>
              <w:r w:rsidRPr="000A7621">
                <w:rPr>
                  <w:rFonts w:ascii="Times New Roman" w:hAnsi="Times New Roman" w:cs="Times New Roman"/>
                  <w:noProof/>
                </w:rPr>
                <w:t xml:space="preserve">Canazza, C., &amp; Mary, G. (2012). </w:t>
              </w:r>
              <w:r w:rsidRPr="000A7621">
                <w:rPr>
                  <w:rFonts w:ascii="Times New Roman" w:hAnsi="Times New Roman" w:cs="Times New Roman"/>
                  <w:i/>
                  <w:iCs/>
                  <w:noProof/>
                </w:rPr>
                <w:t>HET VEILIGSTELLEN VAN HET BEROEPSTRAJECT VAN OUDERE WERKLOZEN.</w:t>
              </w:r>
              <w:r w:rsidRPr="000A7621">
                <w:rPr>
                  <w:rFonts w:ascii="Times New Roman" w:hAnsi="Times New Roman" w:cs="Times New Roman"/>
                  <w:noProof/>
                </w:rPr>
                <w:t xml:space="preserve"> Brussels: Federale Overheidsdienst Sociale Zekerheid.</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rPr>
                <w:lastRenderedPageBreak/>
                <w:t xml:space="preserve">Congregado, E., Golpe, A. A., &amp; Carmona, M. (2010). </w:t>
              </w:r>
              <w:r w:rsidRPr="000A7621">
                <w:rPr>
                  <w:rFonts w:ascii="Times New Roman" w:hAnsi="Times New Roman" w:cs="Times New Roman"/>
                  <w:noProof/>
                  <w:lang w:val="en-US"/>
                </w:rPr>
                <w:t xml:space="preserve">Is it a good policy to promote self-employment for job creation? Evidence from Spain. </w:t>
              </w:r>
              <w:r w:rsidRPr="000A7621">
                <w:rPr>
                  <w:rFonts w:ascii="Times New Roman" w:hAnsi="Times New Roman" w:cs="Times New Roman"/>
                  <w:i/>
                  <w:iCs/>
                  <w:noProof/>
                  <w:lang w:val="en-US"/>
                </w:rPr>
                <w:t>Journal of Policy Modeling</w:t>
              </w:r>
              <w:r w:rsidRPr="000A7621">
                <w:rPr>
                  <w:rFonts w:ascii="Times New Roman" w:hAnsi="Times New Roman" w:cs="Times New Roman"/>
                  <w:noProof/>
                  <w:lang w:val="en-US"/>
                </w:rPr>
                <w:t>, 828-842.</w:t>
              </w:r>
            </w:p>
            <w:p w:rsidR="000A7621" w:rsidRPr="000A7621" w:rsidRDefault="000A7621" w:rsidP="000A7621">
              <w:pPr>
                <w:pStyle w:val="Bibliography"/>
                <w:ind w:left="720" w:hanging="720"/>
                <w:rPr>
                  <w:rFonts w:ascii="Times New Roman" w:hAnsi="Times New Roman" w:cs="Times New Roman"/>
                  <w:noProof/>
                </w:rPr>
              </w:pPr>
              <w:r w:rsidRPr="000A7621">
                <w:rPr>
                  <w:rFonts w:ascii="Times New Roman" w:hAnsi="Times New Roman" w:cs="Times New Roman"/>
                  <w:noProof/>
                  <w:lang w:val="en-US"/>
                </w:rPr>
                <w:t xml:space="preserve">CPB. (2006). </w:t>
              </w:r>
              <w:r w:rsidRPr="000A7621">
                <w:rPr>
                  <w:rFonts w:ascii="Times New Roman" w:hAnsi="Times New Roman" w:cs="Times New Roman"/>
                  <w:i/>
                  <w:iCs/>
                  <w:noProof/>
                  <w:lang w:val="en-US"/>
                </w:rPr>
                <w:t>Do innovation vouchers help SMEs to cross the bridge towards science?</w:t>
              </w:r>
              <w:r w:rsidRPr="000A7621">
                <w:rPr>
                  <w:rFonts w:ascii="Times New Roman" w:hAnsi="Times New Roman" w:cs="Times New Roman"/>
                  <w:noProof/>
                  <w:lang w:val="en-US"/>
                </w:rPr>
                <w:t xml:space="preserve"> </w:t>
              </w:r>
              <w:r w:rsidRPr="000A7621">
                <w:rPr>
                  <w:rFonts w:ascii="Times New Roman" w:hAnsi="Times New Roman" w:cs="Times New Roman"/>
                  <w:noProof/>
                </w:rPr>
                <w:t>The Hague: CPB Netherlands Bureau for Economic Policy Analysis.</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rPr>
                <w:t xml:space="preserve">De Coen, A., Gerard, M., &amp; Zanoni, P. (2014). </w:t>
              </w:r>
              <w:r w:rsidRPr="000A7621">
                <w:rPr>
                  <w:rFonts w:ascii="Times New Roman" w:hAnsi="Times New Roman" w:cs="Times New Roman"/>
                  <w:i/>
                  <w:iCs/>
                  <w:noProof/>
                </w:rPr>
                <w:t>Maatpakbegeleiding werkzoekenden naar ondernemerschap.</w:t>
              </w:r>
              <w:r w:rsidRPr="000A7621">
                <w:rPr>
                  <w:rFonts w:ascii="Times New Roman" w:hAnsi="Times New Roman" w:cs="Times New Roman"/>
                  <w:noProof/>
                </w:rPr>
                <w:t xml:space="preserve"> </w:t>
              </w:r>
              <w:r w:rsidRPr="000A7621">
                <w:rPr>
                  <w:rFonts w:ascii="Times New Roman" w:hAnsi="Times New Roman" w:cs="Times New Roman"/>
                  <w:noProof/>
                  <w:lang w:val="en-US"/>
                </w:rPr>
                <w:t>Brussels: VIONA.</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lang w:val="en-US"/>
                </w:rPr>
                <w:lastRenderedPageBreak/>
                <w:t xml:space="preserve">Duell, N., &amp; Thurau, L. (2014). </w:t>
              </w:r>
              <w:r w:rsidRPr="000A7621">
                <w:rPr>
                  <w:rFonts w:ascii="Times New Roman" w:hAnsi="Times New Roman" w:cs="Times New Roman"/>
                  <w:i/>
                  <w:iCs/>
                  <w:noProof/>
                  <w:lang w:val="en-US"/>
                </w:rPr>
                <w:t>EEPO Review: Start-up incentives, September 2014.</w:t>
              </w:r>
              <w:r w:rsidRPr="000A7621">
                <w:rPr>
                  <w:rFonts w:ascii="Times New Roman" w:hAnsi="Times New Roman" w:cs="Times New Roman"/>
                  <w:noProof/>
                  <w:lang w:val="en-US"/>
                </w:rPr>
                <w:t xml:space="preserve"> Luxembourg: Publications Office of the European Union .</w:t>
              </w:r>
            </w:p>
            <w:p w:rsidR="000A7621" w:rsidRPr="000A7621" w:rsidRDefault="000A7621" w:rsidP="000A7621">
              <w:pPr>
                <w:pStyle w:val="Bibliography"/>
                <w:ind w:left="720" w:hanging="720"/>
                <w:rPr>
                  <w:rFonts w:ascii="Times New Roman" w:hAnsi="Times New Roman" w:cs="Times New Roman"/>
                  <w:noProof/>
                </w:rPr>
              </w:pPr>
              <w:r w:rsidRPr="000A7621">
                <w:rPr>
                  <w:rFonts w:ascii="Times New Roman" w:hAnsi="Times New Roman" w:cs="Times New Roman"/>
                  <w:noProof/>
                  <w:lang w:val="en-US"/>
                </w:rPr>
                <w:t xml:space="preserve">Dutch Daily News. (2011, August 26). </w:t>
              </w:r>
              <w:r w:rsidRPr="000A7621">
                <w:rPr>
                  <w:rFonts w:ascii="Times New Roman" w:hAnsi="Times New Roman" w:cs="Times New Roman"/>
                  <w:i/>
                  <w:iCs/>
                  <w:noProof/>
                  <w:lang w:val="en-US"/>
                </w:rPr>
                <w:t>Netherlands Most Entrepreneurial Country in EU.</w:t>
              </w:r>
              <w:r w:rsidRPr="000A7621">
                <w:rPr>
                  <w:rFonts w:ascii="Times New Roman" w:hAnsi="Times New Roman" w:cs="Times New Roman"/>
                  <w:noProof/>
                  <w:lang w:val="en-US"/>
                </w:rPr>
                <w:t xml:space="preserve"> </w:t>
              </w:r>
              <w:r w:rsidRPr="000A7621">
                <w:rPr>
                  <w:rFonts w:ascii="Times New Roman" w:hAnsi="Times New Roman" w:cs="Times New Roman"/>
                  <w:noProof/>
                </w:rPr>
                <w:t>Opgeroepen op June 6, 2015, van Dutch Daily News: http://www.dutchdailynews.com/most-entrepreneurial-country-in-eu/</w:t>
              </w:r>
            </w:p>
            <w:p w:rsidR="000A7621" w:rsidRPr="000A7621" w:rsidRDefault="000A7621" w:rsidP="000A7621">
              <w:pPr>
                <w:pStyle w:val="Bibliography"/>
                <w:ind w:left="720" w:hanging="720"/>
                <w:rPr>
                  <w:rFonts w:ascii="Times New Roman" w:hAnsi="Times New Roman" w:cs="Times New Roman"/>
                  <w:noProof/>
                </w:rPr>
              </w:pPr>
              <w:r w:rsidRPr="000A7621">
                <w:rPr>
                  <w:rFonts w:ascii="Times New Roman" w:hAnsi="Times New Roman" w:cs="Times New Roman"/>
                  <w:noProof/>
                  <w:lang w:val="en-US"/>
                </w:rPr>
                <w:lastRenderedPageBreak/>
                <w:t xml:space="preserve">European Union. (2015, February 8). </w:t>
              </w:r>
              <w:r w:rsidRPr="000A7621">
                <w:rPr>
                  <w:rFonts w:ascii="Times New Roman" w:hAnsi="Times New Roman" w:cs="Times New Roman"/>
                  <w:i/>
                  <w:iCs/>
                  <w:noProof/>
                  <w:lang w:val="en-US"/>
                </w:rPr>
                <w:t>EU treaties</w:t>
              </w:r>
              <w:r w:rsidRPr="000A7621">
                <w:rPr>
                  <w:rFonts w:ascii="Times New Roman" w:hAnsi="Times New Roman" w:cs="Times New Roman"/>
                  <w:noProof/>
                  <w:lang w:val="en-US"/>
                </w:rPr>
                <w:t xml:space="preserve">. </w:t>
              </w:r>
              <w:r w:rsidRPr="000A7621">
                <w:rPr>
                  <w:rFonts w:ascii="Times New Roman" w:hAnsi="Times New Roman" w:cs="Times New Roman"/>
                  <w:noProof/>
                </w:rPr>
                <w:t>Opgeroepen op June 18, 2015, van European Union: http://europa.eu/eu-law/decision-making/treaties/index_en.htm</w:t>
              </w:r>
            </w:p>
            <w:p w:rsidR="000A7621" w:rsidRPr="000A7621" w:rsidRDefault="000A7621" w:rsidP="000A7621">
              <w:pPr>
                <w:pStyle w:val="Bibliography"/>
                <w:ind w:left="720" w:hanging="720"/>
                <w:rPr>
                  <w:rFonts w:ascii="Times New Roman" w:hAnsi="Times New Roman" w:cs="Times New Roman"/>
                  <w:noProof/>
                </w:rPr>
              </w:pPr>
              <w:r w:rsidRPr="000A7621">
                <w:rPr>
                  <w:rFonts w:ascii="Times New Roman" w:hAnsi="Times New Roman" w:cs="Times New Roman"/>
                  <w:noProof/>
                </w:rPr>
                <w:t xml:space="preserve">FPS. (2011). </w:t>
              </w:r>
              <w:r w:rsidRPr="000A7621">
                <w:rPr>
                  <w:rFonts w:ascii="Times New Roman" w:hAnsi="Times New Roman" w:cs="Times New Roman"/>
                  <w:i/>
                  <w:iCs/>
                  <w:noProof/>
                </w:rPr>
                <w:t>DE OVERSTAP VAN WERKZOEKENDE NAAR ZELFSTANDIGE.</w:t>
              </w:r>
              <w:r w:rsidRPr="000A7621">
                <w:rPr>
                  <w:rFonts w:ascii="Times New Roman" w:hAnsi="Times New Roman" w:cs="Times New Roman"/>
                  <w:noProof/>
                </w:rPr>
                <w:t xml:space="preserve"> Brussels: FOD Werkgelegenheid, Arbeid en Sociaal Overleg.</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lang w:val="en-US"/>
                </w:rPr>
                <w:t xml:space="preserve">Goetz, S. J., &amp; Freshwater, D. (2001). State-Level Determinants of Entrepreneurship and a Preliminary Measure of Entrepreneurial Climate. </w:t>
              </w:r>
              <w:r w:rsidRPr="000A7621">
                <w:rPr>
                  <w:rFonts w:ascii="Times New Roman" w:hAnsi="Times New Roman" w:cs="Times New Roman"/>
                  <w:i/>
                  <w:iCs/>
                  <w:noProof/>
                  <w:lang w:val="en-US"/>
                </w:rPr>
                <w:t>ECONOMIC DEVELOPMENT QUARTERLY</w:t>
              </w:r>
              <w:r w:rsidRPr="000A7621">
                <w:rPr>
                  <w:rFonts w:ascii="Times New Roman" w:hAnsi="Times New Roman" w:cs="Times New Roman"/>
                  <w:noProof/>
                  <w:lang w:val="en-US"/>
                </w:rPr>
                <w:t>, 58-70.</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lang w:val="en-US"/>
                </w:rPr>
                <w:lastRenderedPageBreak/>
                <w:t xml:space="preserve">Government of the Netherlands. (2015). </w:t>
              </w:r>
              <w:r w:rsidRPr="000A7621">
                <w:rPr>
                  <w:rFonts w:ascii="Times New Roman" w:hAnsi="Times New Roman" w:cs="Times New Roman"/>
                  <w:i/>
                  <w:iCs/>
                  <w:noProof/>
                  <w:lang w:val="en-US"/>
                </w:rPr>
                <w:t>Relations between the Netherlands and Belgium</w:t>
              </w:r>
              <w:r w:rsidRPr="000A7621">
                <w:rPr>
                  <w:rFonts w:ascii="Times New Roman" w:hAnsi="Times New Roman" w:cs="Times New Roman"/>
                  <w:noProof/>
                  <w:lang w:val="en-US"/>
                </w:rPr>
                <w:t>. Opgeroepen op May 14, 2016, van Government of the Netherlands: https://www.government.nl/topics/international-relations/contents/belgium</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lang w:val="en-US"/>
                </w:rPr>
                <w:t xml:space="preserve">Government of the Netherlands. (2015b). </w:t>
              </w:r>
              <w:r w:rsidRPr="000A7621">
                <w:rPr>
                  <w:rFonts w:ascii="Times New Roman" w:hAnsi="Times New Roman" w:cs="Times New Roman"/>
                  <w:i/>
                  <w:iCs/>
                  <w:noProof/>
                  <w:lang w:val="en-US"/>
                </w:rPr>
                <w:t>Relations between the Netherlands and Germany</w:t>
              </w:r>
              <w:r w:rsidRPr="000A7621">
                <w:rPr>
                  <w:rFonts w:ascii="Times New Roman" w:hAnsi="Times New Roman" w:cs="Times New Roman"/>
                  <w:noProof/>
                  <w:lang w:val="en-US"/>
                </w:rPr>
                <w:t>. Opgeroepen op May 14, 2016, van Government of the Netherlands: https://www.government.nl/topics/international-relations/contents/germany</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lang w:val="en-US"/>
                </w:rPr>
                <w:lastRenderedPageBreak/>
                <w:t xml:space="preserve">Grilo, I., &amp; Thurik, R. (2004). Determinants of entrepreneurship in Europe. In D. Audretsch, R. Thurik, I. Verheul, &amp; S. Wennekers, </w:t>
              </w:r>
              <w:r w:rsidRPr="000A7621">
                <w:rPr>
                  <w:rFonts w:ascii="Times New Roman" w:hAnsi="Times New Roman" w:cs="Times New Roman"/>
                  <w:i/>
                  <w:iCs/>
                  <w:noProof/>
                  <w:lang w:val="en-US"/>
                </w:rPr>
                <w:t>ENTREPRENEURSHIP: DETERMINANTS AND POLICY IN A EUROPEAN-US COMPARISON</w:t>
              </w:r>
              <w:r w:rsidRPr="000A7621">
                <w:rPr>
                  <w:rFonts w:ascii="Times New Roman" w:hAnsi="Times New Roman" w:cs="Times New Roman"/>
                  <w:noProof/>
                  <w:lang w:val="en-US"/>
                </w:rPr>
                <w:t xml:space="preserve"> (pp. 11-82). Dordrecht: Kluwer Academic Publishers.</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lang w:val="en-US"/>
                </w:rPr>
                <w:t xml:space="preserve">Hall, J. C., &amp; Sobel, R. S. (2006). </w:t>
              </w:r>
              <w:r w:rsidRPr="000A7621">
                <w:rPr>
                  <w:rFonts w:ascii="Times New Roman" w:hAnsi="Times New Roman" w:cs="Times New Roman"/>
                  <w:i/>
                  <w:iCs/>
                  <w:noProof/>
                  <w:lang w:val="en-US"/>
                </w:rPr>
                <w:t>Public Policy and Entrepreneurship.</w:t>
              </w:r>
              <w:r w:rsidRPr="000A7621">
                <w:rPr>
                  <w:rFonts w:ascii="Times New Roman" w:hAnsi="Times New Roman" w:cs="Times New Roman"/>
                  <w:noProof/>
                  <w:lang w:val="en-US"/>
                </w:rPr>
                <w:t xml:space="preserve"> Kansas City: University of West Virginia.</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rPr>
                <w:t xml:space="preserve">Heylen, V., &amp; Bollens, J. (2010). </w:t>
              </w:r>
              <w:r w:rsidRPr="000A7621">
                <w:rPr>
                  <w:rFonts w:ascii="Times New Roman" w:hAnsi="Times New Roman" w:cs="Times New Roman"/>
                  <w:i/>
                  <w:iCs/>
                  <w:noProof/>
                </w:rPr>
                <w:t>Impact van actieve maatregelen op de duurzame integratie op de arbeidsmarkt.</w:t>
              </w:r>
              <w:r w:rsidRPr="000A7621">
                <w:rPr>
                  <w:rFonts w:ascii="Times New Roman" w:hAnsi="Times New Roman" w:cs="Times New Roman"/>
                  <w:noProof/>
                </w:rPr>
                <w:t xml:space="preserve"> </w:t>
              </w:r>
              <w:r w:rsidRPr="000A7621">
                <w:rPr>
                  <w:rFonts w:ascii="Times New Roman" w:hAnsi="Times New Roman" w:cs="Times New Roman"/>
                  <w:noProof/>
                  <w:lang w:val="en-US"/>
                </w:rPr>
                <w:t>Leuven: HIVA.</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lang w:val="en-US"/>
                </w:rPr>
                <w:lastRenderedPageBreak/>
                <w:t xml:space="preserve">Holtz-Eakin, D. (2000). Public policy toward entrepreneurship. </w:t>
              </w:r>
              <w:r w:rsidRPr="000A7621">
                <w:rPr>
                  <w:rFonts w:ascii="Times New Roman" w:hAnsi="Times New Roman" w:cs="Times New Roman"/>
                  <w:i/>
                  <w:iCs/>
                  <w:noProof/>
                  <w:lang w:val="en-US"/>
                </w:rPr>
                <w:t>Small Business Economics</w:t>
              </w:r>
              <w:r w:rsidRPr="000A7621">
                <w:rPr>
                  <w:rFonts w:ascii="Times New Roman" w:hAnsi="Times New Roman" w:cs="Times New Roman"/>
                  <w:noProof/>
                  <w:lang w:val="en-US"/>
                </w:rPr>
                <w:t>, 283-291.</w:t>
              </w:r>
            </w:p>
            <w:p w:rsidR="000A7621" w:rsidRPr="000A7621" w:rsidRDefault="000A7621" w:rsidP="000A7621">
              <w:pPr>
                <w:pStyle w:val="Bibliography"/>
                <w:ind w:left="720" w:hanging="720"/>
                <w:rPr>
                  <w:rFonts w:ascii="Times New Roman" w:hAnsi="Times New Roman" w:cs="Times New Roman"/>
                  <w:noProof/>
                </w:rPr>
              </w:pPr>
              <w:r w:rsidRPr="000A7621">
                <w:rPr>
                  <w:rFonts w:ascii="Times New Roman" w:hAnsi="Times New Roman" w:cs="Times New Roman"/>
                  <w:noProof/>
                </w:rPr>
                <w:t xml:space="preserve">Job Yourself. (2015, August 13). </w:t>
              </w:r>
              <w:r w:rsidRPr="000A7621">
                <w:rPr>
                  <w:rFonts w:ascii="Times New Roman" w:hAnsi="Times New Roman" w:cs="Times New Roman"/>
                  <w:i/>
                  <w:iCs/>
                  <w:noProof/>
                </w:rPr>
                <w:t>Wat is een activiteiten cooperaties ?</w:t>
              </w:r>
              <w:r w:rsidRPr="000A7621">
                <w:rPr>
                  <w:rFonts w:ascii="Times New Roman" w:hAnsi="Times New Roman" w:cs="Times New Roman"/>
                  <w:noProof/>
                </w:rPr>
                <w:t xml:space="preserve"> Opgeroepen op August 14, 2015, van Job Yourself: http://www.jyb.be/nl/presentatie/wat-is-een-activiteiten-cooperaties-</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rPr>
                <w:t xml:space="preserve">Kok, L., Hop, P., &amp; Prins, J. (2009). </w:t>
              </w:r>
              <w:r w:rsidRPr="000A7621">
                <w:rPr>
                  <w:rFonts w:ascii="Times New Roman" w:hAnsi="Times New Roman" w:cs="Times New Roman"/>
                  <w:i/>
                  <w:iCs/>
                  <w:noProof/>
                </w:rPr>
                <w:t>Zelfstandig uit de WW: Evaluatie van de startersregeling in de WW .</w:t>
              </w:r>
              <w:r w:rsidRPr="000A7621">
                <w:rPr>
                  <w:rFonts w:ascii="Times New Roman" w:hAnsi="Times New Roman" w:cs="Times New Roman"/>
                  <w:noProof/>
                </w:rPr>
                <w:t xml:space="preserve"> </w:t>
              </w:r>
              <w:r w:rsidRPr="000A7621">
                <w:rPr>
                  <w:rFonts w:ascii="Times New Roman" w:hAnsi="Times New Roman" w:cs="Times New Roman"/>
                  <w:noProof/>
                  <w:lang w:val="en-US"/>
                </w:rPr>
                <w:t>Amsterdam: SEO economisch onderzoek.</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lang w:val="en-US"/>
                </w:rPr>
                <w:lastRenderedPageBreak/>
                <w:t xml:space="preserve">Lundstrom, A., &amp; Stevenson, L. A. (2005). </w:t>
              </w:r>
              <w:r w:rsidRPr="000A7621">
                <w:rPr>
                  <w:rFonts w:ascii="Times New Roman" w:hAnsi="Times New Roman" w:cs="Times New Roman"/>
                  <w:i/>
                  <w:iCs/>
                  <w:noProof/>
                  <w:lang w:val="en-US"/>
                </w:rPr>
                <w:t>ENTREPRENEURSHIP POLICY: THEORY AND PRACTICE.</w:t>
              </w:r>
              <w:r w:rsidRPr="000A7621">
                <w:rPr>
                  <w:rFonts w:ascii="Times New Roman" w:hAnsi="Times New Roman" w:cs="Times New Roman"/>
                  <w:noProof/>
                  <w:lang w:val="en-US"/>
                </w:rPr>
                <w:t xml:space="preserve"> New York: Kluwer Academic Publishers.</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lang w:val="en-US"/>
                </w:rPr>
                <w:t xml:space="preserve">Minniti, M. (2008). The Role of Government Policy on Entrepreneurial Activity: Productive, Unproductive, or Destructive? </w:t>
              </w:r>
              <w:r w:rsidRPr="000A7621">
                <w:rPr>
                  <w:rFonts w:ascii="Times New Roman" w:hAnsi="Times New Roman" w:cs="Times New Roman"/>
                  <w:i/>
                  <w:iCs/>
                  <w:noProof/>
                  <w:lang w:val="en-US"/>
                </w:rPr>
                <w:t>Entrepreneurship Theory and Practice</w:t>
              </w:r>
              <w:r w:rsidRPr="000A7621">
                <w:rPr>
                  <w:rFonts w:ascii="Times New Roman" w:hAnsi="Times New Roman" w:cs="Times New Roman"/>
                  <w:noProof/>
                  <w:lang w:val="en-US"/>
                </w:rPr>
                <w:t>, 779-790.</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lang w:val="en-US"/>
                </w:rPr>
                <w:t xml:space="preserve">OECD. (1998a). </w:t>
              </w:r>
              <w:r w:rsidRPr="000A7621">
                <w:rPr>
                  <w:rFonts w:ascii="Times New Roman" w:hAnsi="Times New Roman" w:cs="Times New Roman"/>
                  <w:i/>
                  <w:iCs/>
                  <w:noProof/>
                  <w:lang w:val="en-US"/>
                </w:rPr>
                <w:t>Fostering Entrepreneurship, the OECD jobs strategy.</w:t>
              </w:r>
              <w:r w:rsidRPr="000A7621">
                <w:rPr>
                  <w:rFonts w:ascii="Times New Roman" w:hAnsi="Times New Roman" w:cs="Times New Roman"/>
                  <w:noProof/>
                  <w:lang w:val="en-US"/>
                </w:rPr>
                <w:t xml:space="preserve"> Paris: OECD.</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lang w:val="en-US"/>
                </w:rPr>
                <w:t xml:space="preserve">OECD. (2010b). </w:t>
              </w:r>
              <w:r w:rsidRPr="000A7621">
                <w:rPr>
                  <w:rFonts w:ascii="Times New Roman" w:hAnsi="Times New Roman" w:cs="Times New Roman"/>
                  <w:i/>
                  <w:iCs/>
                  <w:noProof/>
                  <w:lang w:val="en-US"/>
                </w:rPr>
                <w:t>SMEs, Entrepreneurship and Innovation.</w:t>
              </w:r>
              <w:r w:rsidRPr="000A7621">
                <w:rPr>
                  <w:rFonts w:ascii="Times New Roman" w:hAnsi="Times New Roman" w:cs="Times New Roman"/>
                  <w:noProof/>
                  <w:lang w:val="en-US"/>
                </w:rPr>
                <w:t xml:space="preserve"> Paris: OECD.</w:t>
              </w:r>
            </w:p>
            <w:p w:rsidR="000A7621" w:rsidRPr="000A7621" w:rsidRDefault="000A7621" w:rsidP="000A7621">
              <w:pPr>
                <w:pStyle w:val="Bibliography"/>
                <w:ind w:left="720" w:hanging="720"/>
                <w:rPr>
                  <w:rFonts w:ascii="Times New Roman" w:hAnsi="Times New Roman" w:cs="Times New Roman"/>
                  <w:noProof/>
                </w:rPr>
              </w:pPr>
              <w:r w:rsidRPr="000A7621">
                <w:rPr>
                  <w:rFonts w:ascii="Times New Roman" w:hAnsi="Times New Roman" w:cs="Times New Roman"/>
                  <w:noProof/>
                  <w:lang w:val="en-US"/>
                </w:rPr>
                <w:lastRenderedPageBreak/>
                <w:t xml:space="preserve">OECD. (2013c). </w:t>
              </w:r>
              <w:r w:rsidRPr="000A7621">
                <w:rPr>
                  <w:rFonts w:ascii="Times New Roman" w:hAnsi="Times New Roman" w:cs="Times New Roman"/>
                  <w:i/>
                  <w:iCs/>
                  <w:noProof/>
                  <w:lang w:val="en-US"/>
                </w:rPr>
                <w:t>The Missing Entrepreneurs: Policies for Inclusive Entrepreneurship in Europe.</w:t>
              </w:r>
              <w:r w:rsidRPr="000A7621">
                <w:rPr>
                  <w:rFonts w:ascii="Times New Roman" w:hAnsi="Times New Roman" w:cs="Times New Roman"/>
                  <w:noProof/>
                  <w:lang w:val="en-US"/>
                </w:rPr>
                <w:t xml:space="preserve"> </w:t>
              </w:r>
              <w:r w:rsidRPr="000A7621">
                <w:rPr>
                  <w:rFonts w:ascii="Times New Roman" w:hAnsi="Times New Roman" w:cs="Times New Roman"/>
                  <w:noProof/>
                </w:rPr>
                <w:t>Paris: OECD Publishing.</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rPr>
                <w:t xml:space="preserve">Oosterbeek, H., van Praag, M., &amp; Ijselstein, A. (2009). </w:t>
              </w:r>
              <w:r w:rsidRPr="000A7621">
                <w:rPr>
                  <w:rFonts w:ascii="Times New Roman" w:hAnsi="Times New Roman" w:cs="Times New Roman"/>
                  <w:noProof/>
                  <w:lang w:val="en-US"/>
                </w:rPr>
                <w:t xml:space="preserve">The impact of entrepreneurship education on entrepreneurship skills and motivation. </w:t>
              </w:r>
              <w:r w:rsidRPr="000A7621">
                <w:rPr>
                  <w:rFonts w:ascii="Times New Roman" w:hAnsi="Times New Roman" w:cs="Times New Roman"/>
                  <w:i/>
                  <w:iCs/>
                  <w:noProof/>
                  <w:lang w:val="en-US"/>
                </w:rPr>
                <w:t>European Economic Review</w:t>
              </w:r>
              <w:r w:rsidRPr="000A7621">
                <w:rPr>
                  <w:rFonts w:ascii="Times New Roman" w:hAnsi="Times New Roman" w:cs="Times New Roman"/>
                  <w:noProof/>
                  <w:lang w:val="en-US"/>
                </w:rPr>
                <w:t>, 442-454.</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lang w:val="en-US"/>
                </w:rPr>
                <w:t xml:space="preserve">Parker, S. (1996). A time series model of self-employment under uncertainty. </w:t>
              </w:r>
              <w:r w:rsidRPr="000A7621">
                <w:rPr>
                  <w:rFonts w:ascii="Times New Roman" w:hAnsi="Times New Roman" w:cs="Times New Roman"/>
                  <w:i/>
                  <w:iCs/>
                  <w:noProof/>
                  <w:lang w:val="en-US"/>
                </w:rPr>
                <w:t>Economica</w:t>
              </w:r>
              <w:r w:rsidRPr="000A7621">
                <w:rPr>
                  <w:rFonts w:ascii="Times New Roman" w:hAnsi="Times New Roman" w:cs="Times New Roman"/>
                  <w:noProof/>
                  <w:lang w:val="en-US"/>
                </w:rPr>
                <w:t>, 459-475.</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lang w:val="en-US"/>
                </w:rPr>
                <w:lastRenderedPageBreak/>
                <w:t xml:space="preserve">Puia, G., &amp; Minnis, W. (2007). The effects of policy frameworks and culture on the regulation of entrepreneurial entry. </w:t>
              </w:r>
              <w:r w:rsidRPr="000A7621">
                <w:rPr>
                  <w:rFonts w:ascii="Times New Roman" w:hAnsi="Times New Roman" w:cs="Times New Roman"/>
                  <w:i/>
                  <w:iCs/>
                  <w:noProof/>
                  <w:lang w:val="en-US"/>
                </w:rPr>
                <w:t>Journal of Applied Management and Entrepreneurship</w:t>
              </w:r>
              <w:r w:rsidRPr="000A7621">
                <w:rPr>
                  <w:rFonts w:ascii="Times New Roman" w:hAnsi="Times New Roman" w:cs="Times New Roman"/>
                  <w:noProof/>
                  <w:lang w:val="en-US"/>
                </w:rPr>
                <w:t>, 36-50.</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lang w:val="en-US"/>
                </w:rPr>
                <w:t xml:space="preserve">Reynolds, P., Hay, M., &amp; Camp, S. (1999). </w:t>
              </w:r>
              <w:r w:rsidRPr="000A7621">
                <w:rPr>
                  <w:rFonts w:ascii="Times New Roman" w:hAnsi="Times New Roman" w:cs="Times New Roman"/>
                  <w:i/>
                  <w:iCs/>
                  <w:noProof/>
                  <w:lang w:val="en-US"/>
                </w:rPr>
                <w:t>Global Entrepreneurship Monitor: 1999 Executive Report.</w:t>
              </w:r>
              <w:r w:rsidRPr="000A7621">
                <w:rPr>
                  <w:rFonts w:ascii="Times New Roman" w:hAnsi="Times New Roman" w:cs="Times New Roman"/>
                  <w:noProof/>
                  <w:lang w:val="en-US"/>
                </w:rPr>
                <w:t xml:space="preserve"> London: Ewing Marion Kauffman Foundation .</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lang w:val="en-US"/>
                </w:rPr>
                <w:t xml:space="preserve">Rigby, J., &amp; Ragmolan, L. (2013). </w:t>
              </w:r>
              <w:r w:rsidRPr="000A7621">
                <w:rPr>
                  <w:rFonts w:ascii="Times New Roman" w:hAnsi="Times New Roman" w:cs="Times New Roman"/>
                  <w:i/>
                  <w:iCs/>
                  <w:noProof/>
                  <w:lang w:val="en-US"/>
                </w:rPr>
                <w:t>The Impact and Effectiveness of Entrepreneurship Policy.</w:t>
              </w:r>
              <w:r w:rsidRPr="000A7621">
                <w:rPr>
                  <w:rFonts w:ascii="Times New Roman" w:hAnsi="Times New Roman" w:cs="Times New Roman"/>
                  <w:noProof/>
                  <w:lang w:val="en-US"/>
                </w:rPr>
                <w:t xml:space="preserve"> Manchester: Nesta.</w:t>
              </w:r>
            </w:p>
            <w:p w:rsidR="000A7621" w:rsidRPr="000A7621" w:rsidRDefault="000A7621" w:rsidP="000A7621">
              <w:pPr>
                <w:pStyle w:val="Bibliography"/>
                <w:ind w:left="720" w:hanging="720"/>
                <w:rPr>
                  <w:rFonts w:ascii="Times New Roman" w:hAnsi="Times New Roman" w:cs="Times New Roman"/>
                  <w:noProof/>
                </w:rPr>
              </w:pPr>
              <w:r w:rsidRPr="000A7621">
                <w:rPr>
                  <w:rFonts w:ascii="Times New Roman" w:hAnsi="Times New Roman" w:cs="Times New Roman"/>
                  <w:noProof/>
                  <w:lang w:val="en-US"/>
                </w:rPr>
                <w:lastRenderedPageBreak/>
                <w:t xml:space="preserve">Román, C., Congregado, E., &amp; Millán, J. M. (2013). Start-up incentives: entrepreneurship policy or active labour market programme? </w:t>
              </w:r>
              <w:r w:rsidRPr="000A7621">
                <w:rPr>
                  <w:rFonts w:ascii="Times New Roman" w:hAnsi="Times New Roman" w:cs="Times New Roman"/>
                  <w:i/>
                  <w:iCs/>
                  <w:noProof/>
                </w:rPr>
                <w:t xml:space="preserve">Journal of Business Venturing </w:t>
              </w:r>
              <w:r w:rsidRPr="000A7621">
                <w:rPr>
                  <w:rFonts w:ascii="Times New Roman" w:hAnsi="Times New Roman" w:cs="Times New Roman"/>
                  <w:noProof/>
                </w:rPr>
                <w:t>, 151-175.</w:t>
              </w:r>
            </w:p>
            <w:p w:rsidR="000A7621" w:rsidRPr="000A7621" w:rsidRDefault="000A7621" w:rsidP="000A7621">
              <w:pPr>
                <w:pStyle w:val="Bibliography"/>
                <w:ind w:left="720" w:hanging="720"/>
                <w:rPr>
                  <w:rFonts w:ascii="Times New Roman" w:hAnsi="Times New Roman" w:cs="Times New Roman"/>
                  <w:noProof/>
                </w:rPr>
              </w:pPr>
              <w:r w:rsidRPr="000A7621">
                <w:rPr>
                  <w:rFonts w:ascii="Times New Roman" w:hAnsi="Times New Roman" w:cs="Times New Roman"/>
                  <w:noProof/>
                </w:rPr>
                <w:t xml:space="preserve">Ruis, A., &amp; Vroonhof, P. (2014). </w:t>
              </w:r>
              <w:r w:rsidRPr="000A7621">
                <w:rPr>
                  <w:rFonts w:ascii="Times New Roman" w:hAnsi="Times New Roman" w:cs="Times New Roman"/>
                  <w:i/>
                  <w:iCs/>
                  <w:noProof/>
                </w:rPr>
                <w:t>Succesvol zelfstandig.</w:t>
              </w:r>
              <w:r w:rsidRPr="000A7621">
                <w:rPr>
                  <w:rFonts w:ascii="Times New Roman" w:hAnsi="Times New Roman" w:cs="Times New Roman"/>
                  <w:noProof/>
                </w:rPr>
                <w:t xml:space="preserve"> Amsterdam: UWV.</w:t>
              </w:r>
            </w:p>
            <w:p w:rsidR="000A7621" w:rsidRPr="000A7621" w:rsidRDefault="000A7621" w:rsidP="000A7621">
              <w:pPr>
                <w:pStyle w:val="Bibliography"/>
                <w:ind w:left="720" w:hanging="720"/>
                <w:rPr>
                  <w:rFonts w:ascii="Times New Roman" w:hAnsi="Times New Roman" w:cs="Times New Roman"/>
                  <w:noProof/>
                </w:rPr>
              </w:pPr>
              <w:r w:rsidRPr="000A7621">
                <w:rPr>
                  <w:rFonts w:ascii="Times New Roman" w:hAnsi="Times New Roman" w:cs="Times New Roman"/>
                  <w:noProof/>
                </w:rPr>
                <w:t xml:space="preserve">RVA. (2014, September 15). </w:t>
              </w:r>
              <w:r w:rsidRPr="000A7621">
                <w:rPr>
                  <w:rFonts w:ascii="Times New Roman" w:hAnsi="Times New Roman" w:cs="Times New Roman"/>
                  <w:i/>
                  <w:iCs/>
                  <w:noProof/>
                </w:rPr>
                <w:t>U wil een overeenkomst sluiten met een activiteitencoöperatie als kandidaat-ondernemer? .</w:t>
              </w:r>
              <w:r w:rsidRPr="000A7621">
                <w:rPr>
                  <w:rFonts w:ascii="Times New Roman" w:hAnsi="Times New Roman" w:cs="Times New Roman"/>
                  <w:noProof/>
                </w:rPr>
                <w:t xml:space="preserve"> Opgeroepen op August 6, 2015, van Rijksdienst voor Arbeidsvoorziening: http://www.rva.be/nl/documentatie/infoblad/t116#h2_11</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lang w:val="en-US"/>
                </w:rPr>
                <w:lastRenderedPageBreak/>
                <w:t xml:space="preserve">Sternberg, R., &amp; Wennekers, S. (2005). Determinants and Effects of New Business Creation Using Global Entrepreneurship Monitor Data. </w:t>
              </w:r>
              <w:r w:rsidRPr="000A7621">
                <w:rPr>
                  <w:rFonts w:ascii="Times New Roman" w:hAnsi="Times New Roman" w:cs="Times New Roman"/>
                  <w:i/>
                  <w:iCs/>
                  <w:noProof/>
                  <w:lang w:val="en-US"/>
                </w:rPr>
                <w:t xml:space="preserve">Small Business Economics </w:t>
              </w:r>
              <w:r w:rsidRPr="000A7621">
                <w:rPr>
                  <w:rFonts w:ascii="Times New Roman" w:hAnsi="Times New Roman" w:cs="Times New Roman"/>
                  <w:noProof/>
                  <w:lang w:val="en-US"/>
                </w:rPr>
                <w:t>, 193-203.</w:t>
              </w:r>
            </w:p>
            <w:p w:rsidR="000A7621" w:rsidRPr="000A7621" w:rsidRDefault="000A7621" w:rsidP="000A7621">
              <w:pPr>
                <w:pStyle w:val="Bibliography"/>
                <w:ind w:left="720" w:hanging="720"/>
                <w:rPr>
                  <w:rFonts w:ascii="Times New Roman" w:hAnsi="Times New Roman" w:cs="Times New Roman"/>
                  <w:noProof/>
                </w:rPr>
              </w:pPr>
              <w:r w:rsidRPr="000A7621">
                <w:rPr>
                  <w:rFonts w:ascii="Times New Roman" w:hAnsi="Times New Roman" w:cs="Times New Roman"/>
                  <w:noProof/>
                  <w:lang w:val="en-US"/>
                </w:rPr>
                <w:t xml:space="preserve">United Nations. (2012). </w:t>
              </w:r>
              <w:r w:rsidRPr="000A7621">
                <w:rPr>
                  <w:rFonts w:ascii="Times New Roman" w:hAnsi="Times New Roman" w:cs="Times New Roman"/>
                  <w:i/>
                  <w:iCs/>
                  <w:noProof/>
                  <w:lang w:val="en-US"/>
                </w:rPr>
                <w:t>Entrepreneurship Policy Framework and Implementation Guidance.</w:t>
              </w:r>
              <w:r w:rsidRPr="000A7621">
                <w:rPr>
                  <w:rFonts w:ascii="Times New Roman" w:hAnsi="Times New Roman" w:cs="Times New Roman"/>
                  <w:noProof/>
                  <w:lang w:val="en-US"/>
                </w:rPr>
                <w:t xml:space="preserve"> </w:t>
              </w:r>
              <w:r w:rsidRPr="000A7621">
                <w:rPr>
                  <w:rFonts w:ascii="Times New Roman" w:hAnsi="Times New Roman" w:cs="Times New Roman"/>
                  <w:noProof/>
                </w:rPr>
                <w:t>New York: UNCTAD.</w:t>
              </w:r>
            </w:p>
            <w:p w:rsidR="000A7621" w:rsidRPr="000A7621" w:rsidRDefault="000A7621" w:rsidP="000A7621">
              <w:pPr>
                <w:pStyle w:val="Bibliography"/>
                <w:ind w:left="720" w:hanging="720"/>
                <w:rPr>
                  <w:rFonts w:ascii="Times New Roman" w:hAnsi="Times New Roman" w:cs="Times New Roman"/>
                  <w:noProof/>
                </w:rPr>
              </w:pPr>
              <w:r w:rsidRPr="000A7621">
                <w:rPr>
                  <w:rFonts w:ascii="Times New Roman" w:hAnsi="Times New Roman" w:cs="Times New Roman"/>
                  <w:noProof/>
                </w:rPr>
                <w:t xml:space="preserve">UWV. (2015, June 1). </w:t>
              </w:r>
              <w:r w:rsidRPr="000A7621">
                <w:rPr>
                  <w:rFonts w:ascii="Times New Roman" w:hAnsi="Times New Roman" w:cs="Times New Roman"/>
                  <w:i/>
                  <w:iCs/>
                  <w:noProof/>
                </w:rPr>
                <w:t>Bedrijf starten met een WW-uitkering</w:t>
              </w:r>
              <w:r w:rsidRPr="000A7621">
                <w:rPr>
                  <w:rFonts w:ascii="Times New Roman" w:hAnsi="Times New Roman" w:cs="Times New Roman"/>
                  <w:noProof/>
                </w:rPr>
                <w:t>. Opgeroepen op June 1, 2015, van UWV werken aan perspectief: http://www.uwv.nl/particulieren/eigen-bedrijf-starten/starten-vanuit-ww-uitkering/index.aspx</w:t>
              </w:r>
            </w:p>
            <w:p w:rsidR="000A7621" w:rsidRPr="000A7621" w:rsidRDefault="000A7621" w:rsidP="000A7621">
              <w:pPr>
                <w:pStyle w:val="Bibliography"/>
                <w:ind w:left="720" w:hanging="720"/>
                <w:rPr>
                  <w:rFonts w:ascii="Times New Roman" w:hAnsi="Times New Roman" w:cs="Times New Roman"/>
                  <w:noProof/>
                </w:rPr>
              </w:pPr>
              <w:r w:rsidRPr="000A7621">
                <w:rPr>
                  <w:rFonts w:ascii="Times New Roman" w:hAnsi="Times New Roman" w:cs="Times New Roman"/>
                  <w:noProof/>
                </w:rPr>
                <w:lastRenderedPageBreak/>
                <w:t xml:space="preserve">van Velden, J., Jansen, C., Vossen, I., &amp; van der Boom, E. (2006). </w:t>
              </w:r>
              <w:r w:rsidRPr="000A7621">
                <w:rPr>
                  <w:rFonts w:ascii="Times New Roman" w:hAnsi="Times New Roman" w:cs="Times New Roman"/>
                  <w:i/>
                  <w:iCs/>
                  <w:noProof/>
                </w:rPr>
                <w:t>Ondernemend de uitkering uit: Onderzoek naar het starten van een bedrijf.</w:t>
              </w:r>
              <w:r w:rsidRPr="000A7621">
                <w:rPr>
                  <w:rFonts w:ascii="Times New Roman" w:hAnsi="Times New Roman" w:cs="Times New Roman"/>
                  <w:noProof/>
                </w:rPr>
                <w:t xml:space="preserve"> Rotterdam: Ecorys.</w:t>
              </w:r>
            </w:p>
            <w:p w:rsidR="000A7621" w:rsidRPr="000A7621" w:rsidRDefault="000A7621" w:rsidP="000A7621">
              <w:pPr>
                <w:pStyle w:val="Bibliography"/>
                <w:ind w:left="720" w:hanging="720"/>
                <w:rPr>
                  <w:rFonts w:ascii="Times New Roman" w:hAnsi="Times New Roman" w:cs="Times New Roman"/>
                  <w:noProof/>
                </w:rPr>
              </w:pPr>
              <w:r w:rsidRPr="000A7621">
                <w:rPr>
                  <w:rFonts w:ascii="Times New Roman" w:hAnsi="Times New Roman" w:cs="Times New Roman"/>
                  <w:noProof/>
                </w:rPr>
                <w:t xml:space="preserve">Verbeek, A., Lykogianni, E., &amp; van Hoed, M. (2008). </w:t>
              </w:r>
              <w:r w:rsidRPr="000A7621">
                <w:rPr>
                  <w:rFonts w:ascii="Times New Roman" w:hAnsi="Times New Roman" w:cs="Times New Roman"/>
                  <w:i/>
                  <w:iCs/>
                  <w:noProof/>
                </w:rPr>
                <w:t>De effectiviteit van het Vlaamse Innovatiesamenwerkingsverband (VIS).</w:t>
              </w:r>
              <w:r w:rsidRPr="000A7621">
                <w:rPr>
                  <w:rFonts w:ascii="Times New Roman" w:hAnsi="Times New Roman" w:cs="Times New Roman"/>
                  <w:noProof/>
                </w:rPr>
                <w:t xml:space="preserve"> Brussel: IWT-Vlaanderen.</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rPr>
                <w:t xml:space="preserve">Verheul, I., Bosma, N., van Ginkel, M., Longerbone, D., &amp; Prins, R. (2002). </w:t>
              </w:r>
              <w:r w:rsidRPr="000A7621">
                <w:rPr>
                  <w:rFonts w:ascii="Times New Roman" w:hAnsi="Times New Roman" w:cs="Times New Roman"/>
                  <w:noProof/>
                  <w:lang w:val="en-US"/>
                </w:rPr>
                <w:t xml:space="preserve">DETERMINANTS OF ENTREPRENEURSHIP IN THE NETHERLANDS. In D. Audretsch, R. Thurik, I. Verheul, &amp; S. Wennekers, </w:t>
              </w:r>
              <w:r w:rsidRPr="000A7621">
                <w:rPr>
                  <w:rFonts w:ascii="Times New Roman" w:hAnsi="Times New Roman" w:cs="Times New Roman"/>
                  <w:i/>
                  <w:iCs/>
                  <w:noProof/>
                  <w:lang w:val="en-US"/>
                </w:rPr>
                <w:lastRenderedPageBreak/>
                <w:t>ENTREPRENEURSHIP: DETERMINANTS AND POLICY IN A EUROPEAN-US COMPARISON</w:t>
              </w:r>
              <w:r w:rsidRPr="000A7621">
                <w:rPr>
                  <w:rFonts w:ascii="Times New Roman" w:hAnsi="Times New Roman" w:cs="Times New Roman"/>
                  <w:noProof/>
                  <w:lang w:val="en-US"/>
                </w:rPr>
                <w:t xml:space="preserve"> (pp. 121-154). Dordrecht: Kluwer Academic Publishers.</w:t>
              </w:r>
            </w:p>
            <w:p w:rsidR="000A7621" w:rsidRPr="000A7621" w:rsidRDefault="000A7621" w:rsidP="000A7621">
              <w:pPr>
                <w:pStyle w:val="Bibliography"/>
                <w:ind w:left="720" w:hanging="720"/>
                <w:rPr>
                  <w:rFonts w:ascii="Times New Roman" w:hAnsi="Times New Roman" w:cs="Times New Roman"/>
                  <w:noProof/>
                  <w:lang w:val="en-US"/>
                </w:rPr>
              </w:pPr>
              <w:r w:rsidRPr="000A7621">
                <w:rPr>
                  <w:rFonts w:ascii="Times New Roman" w:hAnsi="Times New Roman" w:cs="Times New Roman"/>
                  <w:noProof/>
                  <w:lang w:val="en-US"/>
                </w:rPr>
                <w:t xml:space="preserve">Vogler-Ludwig, K. (2005). </w:t>
              </w:r>
              <w:r w:rsidRPr="000A7621">
                <w:rPr>
                  <w:rFonts w:ascii="Times New Roman" w:hAnsi="Times New Roman" w:cs="Times New Roman"/>
                  <w:i/>
                  <w:iCs/>
                  <w:noProof/>
                  <w:lang w:val="en-US"/>
                </w:rPr>
                <w:t>German Self-Employment Programmes for the Unemployed.</w:t>
              </w:r>
              <w:r w:rsidRPr="000A7621">
                <w:rPr>
                  <w:rFonts w:ascii="Times New Roman" w:hAnsi="Times New Roman" w:cs="Times New Roman"/>
                  <w:noProof/>
                  <w:lang w:val="en-US"/>
                </w:rPr>
                <w:t xml:space="preserve"> München: Economix Research &amp; Consulting.</w:t>
              </w:r>
            </w:p>
            <w:p w:rsidR="000A7621" w:rsidRPr="000A7621" w:rsidRDefault="000A7621" w:rsidP="000A7621">
              <w:pPr>
                <w:pStyle w:val="Bibliography"/>
                <w:ind w:left="720" w:hanging="720"/>
                <w:rPr>
                  <w:rFonts w:ascii="Times New Roman" w:hAnsi="Times New Roman" w:cs="Times New Roman"/>
                  <w:noProof/>
                </w:rPr>
              </w:pPr>
              <w:r w:rsidRPr="000A7621">
                <w:rPr>
                  <w:rFonts w:ascii="Times New Roman" w:hAnsi="Times New Roman" w:cs="Times New Roman"/>
                  <w:noProof/>
                  <w:lang w:val="en-US"/>
                </w:rPr>
                <w:t xml:space="preserve">Walk, K. (1998, May 4). </w:t>
              </w:r>
              <w:r w:rsidRPr="000A7621">
                <w:rPr>
                  <w:rFonts w:ascii="Times New Roman" w:hAnsi="Times New Roman" w:cs="Times New Roman"/>
                  <w:i/>
                  <w:iCs/>
                  <w:noProof/>
                  <w:lang w:val="en-US"/>
                </w:rPr>
                <w:t>How to Write a Comparative Analysis</w:t>
              </w:r>
              <w:r w:rsidRPr="000A7621">
                <w:rPr>
                  <w:rFonts w:ascii="Times New Roman" w:hAnsi="Times New Roman" w:cs="Times New Roman"/>
                  <w:noProof/>
                  <w:lang w:val="en-US"/>
                </w:rPr>
                <w:t xml:space="preserve">. </w:t>
              </w:r>
              <w:r w:rsidRPr="000A7621">
                <w:rPr>
                  <w:rFonts w:ascii="Times New Roman" w:hAnsi="Times New Roman" w:cs="Times New Roman"/>
                  <w:noProof/>
                </w:rPr>
                <w:t>Opgeroepen op June 17, 2015, van Havard College Writing Center: http://writingcenter.fas.harvard.edu/pages/how-write-comparative-analysis</w:t>
              </w:r>
            </w:p>
            <w:p w:rsidR="000A7621" w:rsidRPr="000A7621" w:rsidRDefault="000A7621" w:rsidP="000A7621">
              <w:pPr>
                <w:pStyle w:val="Bibliography"/>
                <w:ind w:left="720" w:hanging="720"/>
                <w:rPr>
                  <w:rFonts w:ascii="Times New Roman" w:hAnsi="Times New Roman" w:cs="Times New Roman"/>
                  <w:noProof/>
                </w:rPr>
              </w:pPr>
              <w:r w:rsidRPr="000A7621">
                <w:rPr>
                  <w:rFonts w:ascii="Times New Roman" w:hAnsi="Times New Roman" w:cs="Times New Roman"/>
                  <w:noProof/>
                  <w:lang w:val="en-US"/>
                </w:rPr>
                <w:lastRenderedPageBreak/>
                <w:t xml:space="preserve">Web Magazine. (2012, May 23). </w:t>
              </w:r>
              <w:r w:rsidRPr="000A7621">
                <w:rPr>
                  <w:rFonts w:ascii="Times New Roman" w:hAnsi="Times New Roman" w:cs="Times New Roman"/>
                  <w:i/>
                  <w:iCs/>
                  <w:noProof/>
                  <w:lang w:val="en-US"/>
                </w:rPr>
                <w:t>Growing number of self-employed.</w:t>
              </w:r>
              <w:r w:rsidRPr="000A7621">
                <w:rPr>
                  <w:rFonts w:ascii="Times New Roman" w:hAnsi="Times New Roman" w:cs="Times New Roman"/>
                  <w:noProof/>
                  <w:lang w:val="en-US"/>
                </w:rPr>
                <w:t xml:space="preserve"> </w:t>
              </w:r>
              <w:r w:rsidRPr="000A7621">
                <w:rPr>
                  <w:rFonts w:ascii="Times New Roman" w:hAnsi="Times New Roman" w:cs="Times New Roman"/>
                  <w:noProof/>
                </w:rPr>
                <w:t>Opgeroepen op June 3, 2015, van Statistics Netherlands: http://www.cbs.nl/en-GB/menu/themas/arbeid-sociale-zekerheid/publicaties/artikelen/archief/2012/2012-3611-wm.htm</w:t>
              </w:r>
            </w:p>
            <w:p w:rsidR="000A7621" w:rsidRDefault="000A7621" w:rsidP="000A7621">
              <w:r w:rsidRPr="000A7621">
                <w:rPr>
                  <w:rFonts w:ascii="Times New Roman" w:hAnsi="Times New Roman" w:cs="Times New Roman"/>
                  <w:b/>
                  <w:bCs/>
                  <w:noProof/>
                </w:rPr>
                <w:fldChar w:fldCharType="end"/>
              </w:r>
            </w:p>
          </w:sdtContent>
        </w:sdt>
      </w:sdtContent>
    </w:sdt>
    <w:p w:rsidR="000A7621" w:rsidRDefault="000A7621" w:rsidP="002A7220">
      <w:pPr>
        <w:tabs>
          <w:tab w:val="left" w:pos="1110"/>
        </w:tabs>
        <w:rPr>
          <w:rFonts w:cs="Arial"/>
          <w:sz w:val="24"/>
          <w:szCs w:val="24"/>
          <w:lang w:val="en-US"/>
        </w:rPr>
      </w:pPr>
    </w:p>
    <w:sdt>
      <w:sdtPr>
        <w:rPr>
          <w:rFonts w:ascii="Times New Roman" w:eastAsiaTheme="minorHAnsi" w:hAnsi="Times New Roman" w:cs="Times New Roman"/>
          <w:b w:val="0"/>
          <w:bCs w:val="0"/>
          <w:color w:val="auto"/>
          <w:sz w:val="22"/>
          <w:szCs w:val="22"/>
        </w:rPr>
        <w:id w:val="-545219514"/>
        <w:docPartObj>
          <w:docPartGallery w:val="Bibliographies"/>
          <w:docPartUnique/>
        </w:docPartObj>
      </w:sdtPr>
      <w:sdtEndPr>
        <w:rPr>
          <w:b/>
          <w:sz w:val="24"/>
          <w:szCs w:val="24"/>
        </w:rPr>
      </w:sdtEndPr>
      <w:sdtContent>
        <w:p w:rsidR="00E345DF" w:rsidRPr="00983033" w:rsidRDefault="001B5C31" w:rsidP="00E60467">
          <w:pPr>
            <w:pStyle w:val="Heading1"/>
            <w:rPr>
              <w:rFonts w:ascii="Times New Roman" w:hAnsi="Times New Roman" w:cs="Times New Roman"/>
              <w:sz w:val="24"/>
              <w:szCs w:val="24"/>
              <w:lang w:val="en-US"/>
            </w:rPr>
          </w:pPr>
          <w:r w:rsidRPr="000A7621">
            <w:rPr>
              <w:rFonts w:ascii="Times New Roman" w:hAnsi="Times New Roman" w:cs="Times New Roman"/>
              <w:color w:val="auto"/>
              <w:sz w:val="24"/>
              <w:szCs w:val="24"/>
              <w:lang w:val="en-US"/>
            </w:rPr>
            <w:t>Appendix 1</w:t>
          </w:r>
          <w:r w:rsidRPr="00983033">
            <w:rPr>
              <w:rFonts w:ascii="Times New Roman" w:hAnsi="Times New Roman" w:cs="Times New Roman"/>
              <w:noProof/>
              <w:sz w:val="24"/>
              <w:szCs w:val="24"/>
              <w:lang w:val="en-GB" w:eastAsia="en-GB"/>
            </w:rPr>
            <w:drawing>
              <wp:inline distT="0" distB="0" distL="0" distR="0" wp14:anchorId="11A799E0" wp14:editId="65C6F38D">
                <wp:extent cx="5886450" cy="26955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3">
                          <a:extLst>
                            <a:ext uri="{28A0092B-C50C-407E-A947-70E740481C1C}">
                              <a14:useLocalDpi xmlns:a14="http://schemas.microsoft.com/office/drawing/2010/main" val="0"/>
                            </a:ext>
                          </a:extLst>
                        </a:blip>
                        <a:srcRect b="11285"/>
                        <a:stretch/>
                      </pic:blipFill>
                      <pic:spPr bwMode="auto">
                        <a:xfrm>
                          <a:off x="0" y="0"/>
                          <a:ext cx="5886450" cy="2695575"/>
                        </a:xfrm>
                        <a:prstGeom prst="rect">
                          <a:avLst/>
                        </a:prstGeom>
                        <a:noFill/>
                        <a:ln>
                          <a:noFill/>
                        </a:ln>
                        <a:extLst>
                          <a:ext uri="{53640926-AAD7-44D8-BBD7-CCE9431645EC}">
                            <a14:shadowObscured xmlns:a14="http://schemas.microsoft.com/office/drawing/2010/main"/>
                          </a:ext>
                        </a:extLst>
                      </pic:spPr>
                    </pic:pic>
                  </a:graphicData>
                </a:graphic>
              </wp:inline>
            </w:drawing>
          </w:r>
        </w:p>
        <w:p w:rsidR="00E345DF" w:rsidRPr="00983033" w:rsidRDefault="00EC4739" w:rsidP="002A7220">
          <w:pPr>
            <w:tabs>
              <w:tab w:val="left" w:pos="1110"/>
            </w:tabs>
            <w:rPr>
              <w:rFonts w:ascii="Times New Roman" w:hAnsi="Times New Roman" w:cs="Times New Roman"/>
              <w:sz w:val="24"/>
              <w:szCs w:val="24"/>
              <w:lang w:val="en-US"/>
            </w:rPr>
          </w:pPr>
          <w:r w:rsidRPr="00983033">
            <w:rPr>
              <w:rFonts w:ascii="Times New Roman" w:hAnsi="Times New Roman" w:cs="Times New Roman"/>
              <w:noProof/>
              <w:sz w:val="24"/>
              <w:szCs w:val="24"/>
              <w:lang w:val="en-GB" w:eastAsia="en-GB"/>
            </w:rPr>
            <w:drawing>
              <wp:inline distT="0" distB="0" distL="0" distR="0" wp14:anchorId="1C7A4583" wp14:editId="19C96B8A">
                <wp:extent cx="5724525" cy="19335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24525" cy="1933575"/>
                        </a:xfrm>
                        <a:prstGeom prst="rect">
                          <a:avLst/>
                        </a:prstGeom>
                        <a:noFill/>
                        <a:ln>
                          <a:noFill/>
                        </a:ln>
                      </pic:spPr>
                    </pic:pic>
                  </a:graphicData>
                </a:graphic>
              </wp:inline>
            </w:drawing>
          </w:r>
        </w:p>
        <w:p w:rsidR="00E345DF" w:rsidRPr="00983033" w:rsidRDefault="00E345DF" w:rsidP="002A7220">
          <w:pPr>
            <w:tabs>
              <w:tab w:val="left" w:pos="1110"/>
            </w:tabs>
            <w:rPr>
              <w:rFonts w:ascii="Times New Roman" w:hAnsi="Times New Roman" w:cs="Times New Roman"/>
              <w:sz w:val="24"/>
              <w:szCs w:val="24"/>
              <w:lang w:val="en-US"/>
            </w:rPr>
          </w:pPr>
        </w:p>
        <w:p w:rsidR="00E345DF" w:rsidRPr="00983033" w:rsidRDefault="00EC4739" w:rsidP="002A7220">
          <w:pPr>
            <w:tabs>
              <w:tab w:val="left" w:pos="1110"/>
            </w:tabs>
            <w:rPr>
              <w:rFonts w:ascii="Times New Roman" w:hAnsi="Times New Roman" w:cs="Times New Roman"/>
              <w:sz w:val="24"/>
              <w:szCs w:val="24"/>
              <w:lang w:val="en-US"/>
            </w:rPr>
          </w:pPr>
          <w:r w:rsidRPr="00983033">
            <w:rPr>
              <w:rFonts w:ascii="Times New Roman" w:hAnsi="Times New Roman" w:cs="Times New Roman"/>
              <w:noProof/>
              <w:sz w:val="24"/>
              <w:szCs w:val="24"/>
              <w:lang w:val="en-GB" w:eastAsia="en-GB"/>
            </w:rPr>
            <w:lastRenderedPageBreak/>
            <w:drawing>
              <wp:inline distT="0" distB="0" distL="0" distR="0" wp14:anchorId="5F2F4268" wp14:editId="33136F3E">
                <wp:extent cx="5753100" cy="23717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53100" cy="2371725"/>
                        </a:xfrm>
                        <a:prstGeom prst="rect">
                          <a:avLst/>
                        </a:prstGeom>
                        <a:noFill/>
                        <a:ln>
                          <a:noFill/>
                        </a:ln>
                      </pic:spPr>
                    </pic:pic>
                  </a:graphicData>
                </a:graphic>
              </wp:inline>
            </w:drawing>
          </w:r>
        </w:p>
        <w:p w:rsidR="00E345DF" w:rsidRPr="00983033" w:rsidRDefault="00EC4739" w:rsidP="002A7220">
          <w:pPr>
            <w:tabs>
              <w:tab w:val="left" w:pos="1110"/>
            </w:tabs>
            <w:rPr>
              <w:rFonts w:ascii="Times New Roman" w:hAnsi="Times New Roman" w:cs="Times New Roman"/>
              <w:sz w:val="24"/>
              <w:szCs w:val="24"/>
              <w:lang w:val="en-US"/>
            </w:rPr>
          </w:pPr>
          <w:r w:rsidRPr="00983033">
            <w:rPr>
              <w:rFonts w:ascii="Times New Roman" w:hAnsi="Times New Roman" w:cs="Times New Roman"/>
              <w:noProof/>
              <w:sz w:val="24"/>
              <w:szCs w:val="24"/>
              <w:lang w:val="en-GB" w:eastAsia="en-GB"/>
            </w:rPr>
            <w:drawing>
              <wp:inline distT="0" distB="0" distL="0" distR="0" wp14:anchorId="0B9F60BD" wp14:editId="7C4EE383">
                <wp:extent cx="5724525" cy="213360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6">
                          <a:extLst>
                            <a:ext uri="{28A0092B-C50C-407E-A947-70E740481C1C}">
                              <a14:useLocalDpi xmlns:a14="http://schemas.microsoft.com/office/drawing/2010/main" val="0"/>
                            </a:ext>
                          </a:extLst>
                        </a:blip>
                        <a:srcRect t="17037"/>
                        <a:stretch/>
                      </pic:blipFill>
                      <pic:spPr bwMode="auto">
                        <a:xfrm>
                          <a:off x="0" y="0"/>
                          <a:ext cx="5724525" cy="2133600"/>
                        </a:xfrm>
                        <a:prstGeom prst="rect">
                          <a:avLst/>
                        </a:prstGeom>
                        <a:noFill/>
                        <a:ln>
                          <a:noFill/>
                        </a:ln>
                        <a:extLst>
                          <a:ext uri="{53640926-AAD7-44D8-BBD7-CCE9431645EC}">
                            <a14:shadowObscured xmlns:a14="http://schemas.microsoft.com/office/drawing/2010/main"/>
                          </a:ext>
                        </a:extLst>
                      </pic:spPr>
                    </pic:pic>
                  </a:graphicData>
                </a:graphic>
              </wp:inline>
            </w:drawing>
          </w:r>
        </w:p>
        <w:p w:rsidR="00E345DF" w:rsidRPr="00983033" w:rsidRDefault="00EC4739" w:rsidP="002A7220">
          <w:pPr>
            <w:tabs>
              <w:tab w:val="left" w:pos="1110"/>
            </w:tabs>
            <w:rPr>
              <w:rFonts w:ascii="Times New Roman" w:hAnsi="Times New Roman" w:cs="Times New Roman"/>
              <w:i/>
              <w:sz w:val="24"/>
              <w:szCs w:val="24"/>
              <w:lang w:val="en-US"/>
            </w:rPr>
          </w:pPr>
          <w:r w:rsidRPr="00983033">
            <w:rPr>
              <w:rFonts w:ascii="Times New Roman" w:hAnsi="Times New Roman" w:cs="Times New Roman"/>
              <w:i/>
              <w:sz w:val="24"/>
              <w:szCs w:val="24"/>
              <w:lang w:val="en-US"/>
            </w:rPr>
            <w:t>Taken from Index Mundi</w:t>
          </w:r>
        </w:p>
        <w:p w:rsidR="004923B9" w:rsidRPr="00983033" w:rsidRDefault="004923B9" w:rsidP="002A7220">
          <w:pPr>
            <w:tabs>
              <w:tab w:val="left" w:pos="1110"/>
            </w:tabs>
            <w:rPr>
              <w:rFonts w:ascii="Times New Roman" w:hAnsi="Times New Roman" w:cs="Times New Roman"/>
              <w:b/>
              <w:sz w:val="24"/>
              <w:szCs w:val="24"/>
              <w:lang w:val="en-US"/>
            </w:rPr>
          </w:pPr>
          <w:r w:rsidRPr="00983033">
            <w:rPr>
              <w:rFonts w:ascii="Times New Roman" w:hAnsi="Times New Roman" w:cs="Times New Roman"/>
              <w:b/>
              <w:sz w:val="24"/>
              <w:szCs w:val="24"/>
              <w:lang w:val="en-US"/>
            </w:rPr>
            <w:lastRenderedPageBreak/>
            <w:t>Appendix 2A</w:t>
          </w:r>
        </w:p>
        <w:p w:rsidR="004923B9" w:rsidRPr="00983033" w:rsidRDefault="004923B9" w:rsidP="002A7220">
          <w:pPr>
            <w:tabs>
              <w:tab w:val="left" w:pos="1110"/>
            </w:tabs>
            <w:rPr>
              <w:rFonts w:ascii="Times New Roman" w:hAnsi="Times New Roman" w:cs="Times New Roman"/>
              <w:sz w:val="24"/>
              <w:szCs w:val="24"/>
              <w:lang w:val="en-US"/>
            </w:rPr>
          </w:pPr>
          <w:r w:rsidRPr="00983033">
            <w:rPr>
              <w:rFonts w:ascii="Times New Roman" w:hAnsi="Times New Roman" w:cs="Times New Roman"/>
              <w:sz w:val="24"/>
              <w:szCs w:val="24"/>
              <w:lang w:val="en-US"/>
            </w:rPr>
            <w:t xml:space="preserve">Amount of people starting a new business </w:t>
          </w:r>
          <w:r w:rsidR="00023E07" w:rsidRPr="00983033">
            <w:rPr>
              <w:rFonts w:ascii="Times New Roman" w:hAnsi="Times New Roman" w:cs="Times New Roman"/>
              <w:sz w:val="24"/>
              <w:szCs w:val="24"/>
              <w:lang w:val="en-US"/>
            </w:rPr>
            <w:t>out of unemployment</w:t>
          </w:r>
        </w:p>
        <w:tbl>
          <w:tblPr>
            <w:tblStyle w:val="TableGrid"/>
            <w:tblW w:w="0" w:type="auto"/>
            <w:tblLook w:val="04A0" w:firstRow="1" w:lastRow="0" w:firstColumn="1" w:lastColumn="0" w:noHBand="0" w:noVBand="1"/>
          </w:tblPr>
          <w:tblGrid>
            <w:gridCol w:w="2115"/>
            <w:gridCol w:w="2449"/>
            <w:gridCol w:w="2339"/>
            <w:gridCol w:w="2339"/>
          </w:tblGrid>
          <w:tr w:rsidR="00023E07" w:rsidRPr="00983033" w:rsidTr="00023E07">
            <w:tc>
              <w:tcPr>
                <w:tcW w:w="2115" w:type="dxa"/>
                <w:shd w:val="clear" w:color="auto" w:fill="1F497D" w:themeFill="text2"/>
              </w:tcPr>
              <w:p w:rsidR="00023E07" w:rsidRPr="00983033" w:rsidRDefault="00023E07" w:rsidP="002A7220">
                <w:pPr>
                  <w:tabs>
                    <w:tab w:val="left" w:pos="1110"/>
                  </w:tabs>
                  <w:rPr>
                    <w:rFonts w:ascii="Times New Roman" w:hAnsi="Times New Roman" w:cs="Times New Roman"/>
                    <w:b/>
                    <w:color w:val="FFFFFF" w:themeColor="background1"/>
                    <w:sz w:val="24"/>
                    <w:szCs w:val="24"/>
                    <w:lang w:val="en-US"/>
                  </w:rPr>
                </w:pPr>
              </w:p>
            </w:tc>
            <w:tc>
              <w:tcPr>
                <w:tcW w:w="2449" w:type="dxa"/>
                <w:shd w:val="clear" w:color="auto" w:fill="1F497D" w:themeFill="text2"/>
              </w:tcPr>
              <w:p w:rsidR="00023E07" w:rsidRPr="00983033" w:rsidRDefault="00023E07" w:rsidP="002A7220">
                <w:pPr>
                  <w:tabs>
                    <w:tab w:val="left" w:pos="1110"/>
                  </w:tabs>
                  <w:rPr>
                    <w:rFonts w:ascii="Times New Roman" w:hAnsi="Times New Roman" w:cs="Times New Roman"/>
                    <w:b/>
                    <w:color w:val="FFFFFF" w:themeColor="background1"/>
                    <w:sz w:val="24"/>
                    <w:szCs w:val="24"/>
                    <w:lang w:val="en-US"/>
                  </w:rPr>
                </w:pPr>
                <w:r w:rsidRPr="00983033">
                  <w:rPr>
                    <w:rFonts w:ascii="Times New Roman" w:hAnsi="Times New Roman" w:cs="Times New Roman"/>
                    <w:b/>
                    <w:color w:val="FFFFFF" w:themeColor="background1"/>
                    <w:sz w:val="24"/>
                    <w:szCs w:val="24"/>
                    <w:lang w:val="en-US"/>
                  </w:rPr>
                  <w:t>2002</w:t>
                </w:r>
              </w:p>
            </w:tc>
            <w:tc>
              <w:tcPr>
                <w:tcW w:w="2339" w:type="dxa"/>
                <w:shd w:val="clear" w:color="auto" w:fill="1F497D" w:themeFill="text2"/>
              </w:tcPr>
              <w:p w:rsidR="00023E07" w:rsidRPr="00983033" w:rsidRDefault="00023E07" w:rsidP="002A7220">
                <w:pPr>
                  <w:tabs>
                    <w:tab w:val="left" w:pos="1110"/>
                  </w:tabs>
                  <w:rPr>
                    <w:rFonts w:ascii="Times New Roman" w:hAnsi="Times New Roman" w:cs="Times New Roman"/>
                    <w:b/>
                    <w:color w:val="FFFFFF" w:themeColor="background1"/>
                    <w:sz w:val="24"/>
                    <w:szCs w:val="24"/>
                    <w:lang w:val="en-US"/>
                  </w:rPr>
                </w:pPr>
                <w:r w:rsidRPr="00983033">
                  <w:rPr>
                    <w:rFonts w:ascii="Times New Roman" w:hAnsi="Times New Roman" w:cs="Times New Roman"/>
                    <w:b/>
                    <w:color w:val="FFFFFF" w:themeColor="background1"/>
                    <w:sz w:val="24"/>
                    <w:szCs w:val="24"/>
                    <w:lang w:val="en-US"/>
                  </w:rPr>
                  <w:t>2003</w:t>
                </w:r>
              </w:p>
            </w:tc>
            <w:tc>
              <w:tcPr>
                <w:tcW w:w="2339" w:type="dxa"/>
                <w:shd w:val="clear" w:color="auto" w:fill="1F497D" w:themeFill="text2"/>
              </w:tcPr>
              <w:p w:rsidR="00023E07" w:rsidRPr="00983033" w:rsidRDefault="00023E07" w:rsidP="002A7220">
                <w:pPr>
                  <w:tabs>
                    <w:tab w:val="left" w:pos="1110"/>
                  </w:tabs>
                  <w:rPr>
                    <w:rFonts w:ascii="Times New Roman" w:hAnsi="Times New Roman" w:cs="Times New Roman"/>
                    <w:b/>
                    <w:color w:val="FFFFFF" w:themeColor="background1"/>
                    <w:sz w:val="24"/>
                    <w:szCs w:val="24"/>
                    <w:lang w:val="en-US"/>
                  </w:rPr>
                </w:pPr>
                <w:r w:rsidRPr="00983033">
                  <w:rPr>
                    <w:rFonts w:ascii="Times New Roman" w:hAnsi="Times New Roman" w:cs="Times New Roman"/>
                    <w:b/>
                    <w:color w:val="FFFFFF" w:themeColor="background1"/>
                    <w:sz w:val="24"/>
                    <w:szCs w:val="24"/>
                    <w:lang w:val="en-US"/>
                  </w:rPr>
                  <w:t>2004</w:t>
                </w:r>
              </w:p>
            </w:tc>
          </w:tr>
          <w:tr w:rsidR="00023E07" w:rsidRPr="00983033" w:rsidTr="00023E07">
            <w:tc>
              <w:tcPr>
                <w:tcW w:w="2115" w:type="dxa"/>
              </w:tcPr>
              <w:p w:rsidR="00023E07" w:rsidRPr="00983033" w:rsidRDefault="00023E07" w:rsidP="002A7220">
                <w:pPr>
                  <w:tabs>
                    <w:tab w:val="left" w:pos="1110"/>
                  </w:tabs>
                  <w:rPr>
                    <w:rFonts w:ascii="Times New Roman" w:hAnsi="Times New Roman" w:cs="Times New Roman"/>
                    <w:sz w:val="24"/>
                    <w:szCs w:val="24"/>
                    <w:lang w:val="en-US"/>
                  </w:rPr>
                </w:pPr>
                <w:r w:rsidRPr="00983033">
                  <w:rPr>
                    <w:rFonts w:ascii="Times New Roman" w:hAnsi="Times New Roman" w:cs="Times New Roman"/>
                    <w:sz w:val="24"/>
                    <w:szCs w:val="24"/>
                    <w:lang w:val="en-US"/>
                  </w:rPr>
                  <w:t>Unemployment benefit</w:t>
                </w:r>
              </w:p>
            </w:tc>
            <w:tc>
              <w:tcPr>
                <w:tcW w:w="2449" w:type="dxa"/>
              </w:tcPr>
              <w:p w:rsidR="00023E07" w:rsidRPr="00983033" w:rsidRDefault="00023E07" w:rsidP="002A7220">
                <w:pPr>
                  <w:tabs>
                    <w:tab w:val="left" w:pos="1110"/>
                  </w:tabs>
                  <w:rPr>
                    <w:rFonts w:ascii="Times New Roman" w:hAnsi="Times New Roman" w:cs="Times New Roman"/>
                    <w:sz w:val="24"/>
                    <w:szCs w:val="24"/>
                    <w:lang w:val="en-US"/>
                  </w:rPr>
                </w:pPr>
                <w:r w:rsidRPr="00983033">
                  <w:rPr>
                    <w:rFonts w:ascii="Times New Roman" w:hAnsi="Times New Roman" w:cs="Times New Roman"/>
                    <w:sz w:val="24"/>
                    <w:szCs w:val="24"/>
                    <w:lang w:val="en-US"/>
                  </w:rPr>
                  <w:t>2369</w:t>
                </w:r>
              </w:p>
            </w:tc>
            <w:tc>
              <w:tcPr>
                <w:tcW w:w="2339" w:type="dxa"/>
              </w:tcPr>
              <w:p w:rsidR="00023E07" w:rsidRPr="00983033" w:rsidRDefault="00023E07" w:rsidP="002A7220">
                <w:pPr>
                  <w:tabs>
                    <w:tab w:val="left" w:pos="1110"/>
                  </w:tabs>
                  <w:rPr>
                    <w:rFonts w:ascii="Times New Roman" w:hAnsi="Times New Roman" w:cs="Times New Roman"/>
                    <w:sz w:val="24"/>
                    <w:szCs w:val="24"/>
                    <w:lang w:val="en-US"/>
                  </w:rPr>
                </w:pPr>
                <w:r w:rsidRPr="00983033">
                  <w:rPr>
                    <w:rFonts w:ascii="Times New Roman" w:hAnsi="Times New Roman" w:cs="Times New Roman"/>
                    <w:sz w:val="24"/>
                    <w:szCs w:val="24"/>
                    <w:lang w:val="en-US"/>
                  </w:rPr>
                  <w:t>3260</w:t>
                </w:r>
              </w:p>
            </w:tc>
            <w:tc>
              <w:tcPr>
                <w:tcW w:w="2339" w:type="dxa"/>
              </w:tcPr>
              <w:p w:rsidR="00023E07" w:rsidRPr="00983033" w:rsidRDefault="00023E07" w:rsidP="002A7220">
                <w:pPr>
                  <w:tabs>
                    <w:tab w:val="left" w:pos="1110"/>
                  </w:tabs>
                  <w:rPr>
                    <w:rFonts w:ascii="Times New Roman" w:hAnsi="Times New Roman" w:cs="Times New Roman"/>
                    <w:sz w:val="24"/>
                    <w:szCs w:val="24"/>
                    <w:lang w:val="en-US"/>
                  </w:rPr>
                </w:pPr>
                <w:r w:rsidRPr="00983033">
                  <w:rPr>
                    <w:rFonts w:ascii="Times New Roman" w:hAnsi="Times New Roman" w:cs="Times New Roman"/>
                    <w:sz w:val="24"/>
                    <w:szCs w:val="24"/>
                    <w:lang w:val="en-US"/>
                  </w:rPr>
                  <w:t>4647</w:t>
                </w:r>
              </w:p>
            </w:tc>
          </w:tr>
        </w:tbl>
        <w:p w:rsidR="004923B9" w:rsidRPr="00983033" w:rsidRDefault="002E54FE" w:rsidP="002A7220">
          <w:pPr>
            <w:tabs>
              <w:tab w:val="left" w:pos="1110"/>
            </w:tabs>
            <w:rPr>
              <w:rFonts w:ascii="Times New Roman" w:hAnsi="Times New Roman" w:cs="Times New Roman"/>
              <w:i/>
              <w:sz w:val="24"/>
              <w:szCs w:val="24"/>
              <w:lang w:val="en-US"/>
            </w:rPr>
          </w:pPr>
          <w:r w:rsidRPr="00983033">
            <w:rPr>
              <w:rFonts w:ascii="Times New Roman" w:hAnsi="Times New Roman" w:cs="Times New Roman"/>
              <w:i/>
              <w:sz w:val="24"/>
              <w:szCs w:val="24"/>
              <w:lang w:val="fr-FR"/>
            </w:rPr>
            <w:t xml:space="preserve">Source: van Velden et al. </w:t>
          </w:r>
          <w:r w:rsidRPr="00983033">
            <w:rPr>
              <w:rFonts w:ascii="Times New Roman" w:hAnsi="Times New Roman" w:cs="Times New Roman"/>
              <w:i/>
              <w:sz w:val="24"/>
              <w:szCs w:val="24"/>
              <w:lang w:val="en-US"/>
            </w:rPr>
            <w:t>(2006)</w:t>
          </w:r>
        </w:p>
        <w:p w:rsidR="004923B9" w:rsidRPr="00983033" w:rsidRDefault="00023E07" w:rsidP="002A7220">
          <w:pPr>
            <w:tabs>
              <w:tab w:val="left" w:pos="1110"/>
            </w:tabs>
            <w:rPr>
              <w:rFonts w:ascii="Times New Roman" w:hAnsi="Times New Roman" w:cs="Times New Roman"/>
              <w:b/>
              <w:sz w:val="24"/>
              <w:szCs w:val="24"/>
              <w:lang w:val="en-US"/>
            </w:rPr>
          </w:pPr>
          <w:r w:rsidRPr="00983033">
            <w:rPr>
              <w:rFonts w:ascii="Times New Roman" w:hAnsi="Times New Roman" w:cs="Times New Roman"/>
              <w:b/>
              <w:sz w:val="24"/>
              <w:szCs w:val="24"/>
              <w:lang w:val="en-US"/>
            </w:rPr>
            <w:t>Appendix 2B</w:t>
          </w:r>
        </w:p>
        <w:p w:rsidR="002E54FE" w:rsidRPr="00983033" w:rsidRDefault="002E54FE" w:rsidP="002A7220">
          <w:pPr>
            <w:tabs>
              <w:tab w:val="left" w:pos="1110"/>
            </w:tabs>
            <w:rPr>
              <w:rFonts w:ascii="Times New Roman" w:hAnsi="Times New Roman" w:cs="Times New Roman"/>
              <w:sz w:val="24"/>
              <w:szCs w:val="24"/>
              <w:lang w:val="en-US"/>
            </w:rPr>
          </w:pPr>
          <w:r w:rsidRPr="00983033">
            <w:rPr>
              <w:rFonts w:ascii="Times New Roman" w:hAnsi="Times New Roman" w:cs="Times New Roman"/>
              <w:sz w:val="24"/>
              <w:szCs w:val="24"/>
              <w:lang w:val="en-US"/>
            </w:rPr>
            <w:t>Development of the number of start-ups, 1997-2004</w:t>
          </w:r>
        </w:p>
        <w:p w:rsidR="004923B9" w:rsidRPr="00983033" w:rsidRDefault="002E54FE" w:rsidP="002A7220">
          <w:pPr>
            <w:tabs>
              <w:tab w:val="left" w:pos="1110"/>
            </w:tabs>
            <w:rPr>
              <w:rFonts w:ascii="Times New Roman" w:hAnsi="Times New Roman" w:cs="Times New Roman"/>
              <w:sz w:val="24"/>
              <w:szCs w:val="24"/>
              <w:lang w:val="en-US"/>
            </w:rPr>
          </w:pPr>
          <w:r w:rsidRPr="00983033">
            <w:rPr>
              <w:rFonts w:ascii="Times New Roman" w:hAnsi="Times New Roman" w:cs="Times New Roman"/>
              <w:noProof/>
              <w:sz w:val="24"/>
              <w:szCs w:val="24"/>
              <w:lang w:val="en-GB" w:eastAsia="en-GB"/>
            </w:rPr>
            <w:lastRenderedPageBreak/>
            <w:drawing>
              <wp:inline distT="0" distB="0" distL="0" distR="0" wp14:anchorId="797B02E9" wp14:editId="7F2B9B41">
                <wp:extent cx="5638800" cy="29622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38800" cy="2962275"/>
                        </a:xfrm>
                        <a:prstGeom prst="rect">
                          <a:avLst/>
                        </a:prstGeom>
                        <a:noFill/>
                        <a:ln>
                          <a:noFill/>
                        </a:ln>
                      </pic:spPr>
                    </pic:pic>
                  </a:graphicData>
                </a:graphic>
              </wp:inline>
            </w:drawing>
          </w:r>
        </w:p>
        <w:p w:rsidR="004923B9" w:rsidRPr="00983033" w:rsidRDefault="002E54FE" w:rsidP="002A7220">
          <w:pPr>
            <w:tabs>
              <w:tab w:val="left" w:pos="1110"/>
            </w:tabs>
            <w:rPr>
              <w:rFonts w:ascii="Times New Roman" w:hAnsi="Times New Roman" w:cs="Times New Roman"/>
              <w:i/>
              <w:sz w:val="24"/>
              <w:szCs w:val="24"/>
              <w:lang w:val="en-US"/>
            </w:rPr>
          </w:pPr>
          <w:r w:rsidRPr="00983033">
            <w:rPr>
              <w:rFonts w:ascii="Times New Roman" w:hAnsi="Times New Roman" w:cs="Times New Roman"/>
              <w:i/>
              <w:sz w:val="24"/>
              <w:szCs w:val="24"/>
            </w:rPr>
            <w:t xml:space="preserve">Source: van Velden et al. </w:t>
          </w:r>
          <w:r w:rsidRPr="00983033">
            <w:rPr>
              <w:rFonts w:ascii="Times New Roman" w:hAnsi="Times New Roman" w:cs="Times New Roman"/>
              <w:i/>
              <w:sz w:val="24"/>
              <w:szCs w:val="24"/>
              <w:lang w:val="en-US"/>
            </w:rPr>
            <w:t>(2006)</w:t>
          </w:r>
        </w:p>
        <w:p w:rsidR="004923B9" w:rsidRPr="00983033" w:rsidRDefault="004923B9" w:rsidP="002A7220">
          <w:pPr>
            <w:tabs>
              <w:tab w:val="left" w:pos="1110"/>
            </w:tabs>
            <w:rPr>
              <w:rFonts w:ascii="Times New Roman" w:hAnsi="Times New Roman" w:cs="Times New Roman"/>
              <w:sz w:val="24"/>
              <w:szCs w:val="24"/>
              <w:lang w:val="en-US"/>
            </w:rPr>
          </w:pPr>
        </w:p>
        <w:p w:rsidR="008C0AFD" w:rsidRDefault="008C0AFD" w:rsidP="002A7220">
          <w:pPr>
            <w:tabs>
              <w:tab w:val="left" w:pos="1110"/>
            </w:tabs>
            <w:rPr>
              <w:rFonts w:ascii="Times New Roman" w:hAnsi="Times New Roman" w:cs="Times New Roman"/>
              <w:sz w:val="24"/>
              <w:szCs w:val="24"/>
              <w:lang w:val="en-US"/>
            </w:rPr>
          </w:pPr>
        </w:p>
        <w:p w:rsidR="008C0AFD" w:rsidRPr="00983033" w:rsidRDefault="008C0AFD" w:rsidP="008C0AFD">
          <w:pPr>
            <w:tabs>
              <w:tab w:val="left" w:pos="1110"/>
            </w:tabs>
            <w:rPr>
              <w:rFonts w:ascii="Times New Roman" w:hAnsi="Times New Roman" w:cs="Times New Roman"/>
              <w:b/>
              <w:sz w:val="24"/>
              <w:szCs w:val="24"/>
              <w:lang w:val="en-US"/>
            </w:rPr>
          </w:pPr>
          <w:r>
            <w:rPr>
              <w:rFonts w:ascii="Times New Roman" w:hAnsi="Times New Roman" w:cs="Times New Roman"/>
              <w:b/>
              <w:sz w:val="24"/>
              <w:szCs w:val="24"/>
              <w:lang w:val="en-US"/>
            </w:rPr>
            <w:t>Appendix 3A</w:t>
          </w:r>
        </w:p>
        <w:p w:rsidR="008C0AFD" w:rsidRPr="00983033" w:rsidRDefault="008C0AFD" w:rsidP="008C0AFD">
          <w:pPr>
            <w:tabs>
              <w:tab w:val="left" w:pos="1110"/>
            </w:tabs>
            <w:rPr>
              <w:rFonts w:ascii="Times New Roman" w:hAnsi="Times New Roman" w:cs="Times New Roman"/>
              <w:sz w:val="24"/>
              <w:szCs w:val="24"/>
              <w:lang w:val="en-US"/>
            </w:rPr>
          </w:pPr>
          <w:r w:rsidRPr="00983033">
            <w:rPr>
              <w:rFonts w:ascii="Times New Roman" w:hAnsi="Times New Roman" w:cs="Times New Roman"/>
              <w:sz w:val="24"/>
              <w:szCs w:val="24"/>
              <w:lang w:val="en-US"/>
            </w:rPr>
            <w:lastRenderedPageBreak/>
            <w:t>Difference in cost of the benefit for a starter af</w:t>
          </w:r>
          <w:r>
            <w:rPr>
              <w:rFonts w:ascii="Times New Roman" w:hAnsi="Times New Roman" w:cs="Times New Roman"/>
              <w:sz w:val="24"/>
              <w:szCs w:val="24"/>
              <w:lang w:val="en-US"/>
            </w:rPr>
            <w:t>t</w:t>
          </w:r>
          <w:r w:rsidRPr="00983033">
            <w:rPr>
              <w:rFonts w:ascii="Times New Roman" w:hAnsi="Times New Roman" w:cs="Times New Roman"/>
              <w:sz w:val="24"/>
              <w:szCs w:val="24"/>
              <w:lang w:val="en-US"/>
            </w:rPr>
            <w:t>er July 1, 2006</w:t>
          </w:r>
          <w:r>
            <w:rPr>
              <w:rFonts w:ascii="Times New Roman" w:hAnsi="Times New Roman" w:cs="Times New Roman"/>
              <w:sz w:val="24"/>
              <w:szCs w:val="24"/>
              <w:lang w:val="en-US"/>
            </w:rPr>
            <w:t xml:space="preserve"> compared to</w:t>
          </w:r>
          <w:r w:rsidRPr="00983033">
            <w:rPr>
              <w:rFonts w:ascii="Times New Roman" w:hAnsi="Times New Roman" w:cs="Times New Roman"/>
              <w:sz w:val="24"/>
              <w:szCs w:val="24"/>
              <w:lang w:val="en-US"/>
            </w:rPr>
            <w:t xml:space="preserve"> a starter before July 1, 2006</w:t>
          </w:r>
        </w:p>
        <w:tbl>
          <w:tblPr>
            <w:tblStyle w:val="TableGrid"/>
            <w:tblW w:w="0" w:type="auto"/>
            <w:tblLook w:val="04A0" w:firstRow="1" w:lastRow="0" w:firstColumn="1" w:lastColumn="0" w:noHBand="0" w:noVBand="1"/>
          </w:tblPr>
          <w:tblGrid>
            <w:gridCol w:w="3080"/>
            <w:gridCol w:w="3081"/>
          </w:tblGrid>
          <w:tr w:rsidR="008C0AFD" w:rsidRPr="00983033" w:rsidTr="00625984">
            <w:tc>
              <w:tcPr>
                <w:tcW w:w="3080" w:type="dxa"/>
                <w:shd w:val="clear" w:color="auto" w:fill="1F497D" w:themeFill="text2"/>
              </w:tcPr>
              <w:p w:rsidR="008C0AFD" w:rsidRPr="00983033" w:rsidRDefault="008C0AFD" w:rsidP="00625984">
                <w:pPr>
                  <w:tabs>
                    <w:tab w:val="left" w:pos="1110"/>
                  </w:tabs>
                  <w:rPr>
                    <w:rFonts w:ascii="Times New Roman" w:hAnsi="Times New Roman" w:cs="Times New Roman"/>
                    <w:sz w:val="24"/>
                    <w:szCs w:val="24"/>
                    <w:lang w:val="en-US"/>
                  </w:rPr>
                </w:pPr>
              </w:p>
            </w:tc>
            <w:tc>
              <w:tcPr>
                <w:tcW w:w="3081" w:type="dxa"/>
                <w:shd w:val="clear" w:color="auto" w:fill="1F497D" w:themeFill="text2"/>
              </w:tcPr>
              <w:p w:rsidR="008C0AFD" w:rsidRPr="00983033" w:rsidRDefault="008C0AFD" w:rsidP="00625984">
                <w:pPr>
                  <w:tabs>
                    <w:tab w:val="left" w:pos="1110"/>
                  </w:tabs>
                  <w:rPr>
                    <w:rFonts w:ascii="Times New Roman" w:hAnsi="Times New Roman" w:cs="Times New Roman"/>
                    <w:b/>
                    <w:sz w:val="24"/>
                    <w:szCs w:val="24"/>
                    <w:lang w:val="en-US"/>
                  </w:rPr>
                </w:pPr>
                <w:r w:rsidRPr="00983033">
                  <w:rPr>
                    <w:rFonts w:ascii="Times New Roman" w:hAnsi="Times New Roman" w:cs="Times New Roman"/>
                    <w:b/>
                    <w:color w:val="FFFFFF" w:themeColor="background1"/>
                    <w:sz w:val="24"/>
                    <w:szCs w:val="24"/>
                    <w:lang w:val="en-US"/>
                  </w:rPr>
                  <w:t>Starters after July 1, 2006</w:t>
                </w:r>
              </w:p>
            </w:tc>
          </w:tr>
          <w:tr w:rsidR="008C0AFD" w:rsidRPr="006A7622" w:rsidTr="00625984">
            <w:tc>
              <w:tcPr>
                <w:tcW w:w="3080" w:type="dxa"/>
              </w:tcPr>
              <w:p w:rsidR="008C0AFD" w:rsidRPr="00983033" w:rsidRDefault="008C0AFD" w:rsidP="00625984">
                <w:pPr>
                  <w:tabs>
                    <w:tab w:val="left" w:pos="1110"/>
                  </w:tabs>
                  <w:rPr>
                    <w:rFonts w:ascii="Times New Roman" w:hAnsi="Times New Roman" w:cs="Times New Roman"/>
                    <w:b/>
                    <w:sz w:val="24"/>
                    <w:szCs w:val="24"/>
                    <w:lang w:val="en-US"/>
                  </w:rPr>
                </w:pPr>
                <w:r w:rsidRPr="00983033">
                  <w:rPr>
                    <w:rFonts w:ascii="Times New Roman" w:hAnsi="Times New Roman" w:cs="Times New Roman"/>
                    <w:b/>
                    <w:sz w:val="24"/>
                    <w:szCs w:val="24"/>
                    <w:lang w:val="en-US"/>
                  </w:rPr>
                  <w:t>Two years after entering unemployment benefits</w:t>
                </w:r>
              </w:p>
            </w:tc>
            <w:tc>
              <w:tcPr>
                <w:tcW w:w="3081" w:type="dxa"/>
              </w:tcPr>
              <w:p w:rsidR="008C0AFD" w:rsidRPr="00983033" w:rsidRDefault="008C0AFD" w:rsidP="00625984">
                <w:pPr>
                  <w:tabs>
                    <w:tab w:val="left" w:pos="1110"/>
                  </w:tabs>
                  <w:rPr>
                    <w:rFonts w:ascii="Times New Roman" w:hAnsi="Times New Roman" w:cs="Times New Roman"/>
                    <w:sz w:val="24"/>
                    <w:szCs w:val="24"/>
                    <w:lang w:val="en-US"/>
                  </w:rPr>
                </w:pPr>
              </w:p>
            </w:tc>
          </w:tr>
          <w:tr w:rsidR="008C0AFD" w:rsidRPr="00983033" w:rsidTr="00625984">
            <w:tc>
              <w:tcPr>
                <w:tcW w:w="3080" w:type="dxa"/>
              </w:tcPr>
              <w:p w:rsidR="008C0AFD" w:rsidRPr="00983033" w:rsidRDefault="008C0AFD" w:rsidP="00625984">
                <w:pPr>
                  <w:tabs>
                    <w:tab w:val="left" w:pos="1110"/>
                  </w:tabs>
                  <w:rPr>
                    <w:rFonts w:ascii="Times New Roman" w:hAnsi="Times New Roman" w:cs="Times New Roman"/>
                    <w:sz w:val="24"/>
                    <w:szCs w:val="24"/>
                    <w:lang w:val="en-US"/>
                  </w:rPr>
                </w:pPr>
                <w:r w:rsidRPr="00983033">
                  <w:rPr>
                    <w:rFonts w:ascii="Times New Roman" w:hAnsi="Times New Roman" w:cs="Times New Roman"/>
                    <w:sz w:val="24"/>
                    <w:szCs w:val="24"/>
                    <w:lang w:val="en-US"/>
                  </w:rPr>
                  <w:t>Height of benefits without outflow</w:t>
                </w:r>
              </w:p>
            </w:tc>
            <w:tc>
              <w:tcPr>
                <w:tcW w:w="3081" w:type="dxa"/>
              </w:tcPr>
              <w:p w:rsidR="008C0AFD" w:rsidRPr="00983033" w:rsidRDefault="008C0AFD" w:rsidP="00625984">
                <w:pPr>
                  <w:tabs>
                    <w:tab w:val="left" w:pos="1110"/>
                  </w:tabs>
                  <w:rPr>
                    <w:rFonts w:ascii="Times New Roman" w:hAnsi="Times New Roman" w:cs="Times New Roman"/>
                    <w:sz w:val="24"/>
                    <w:szCs w:val="24"/>
                    <w:lang w:val="en-US"/>
                  </w:rPr>
                </w:pPr>
                <w:r w:rsidRPr="00983033">
                  <w:rPr>
                    <w:rFonts w:ascii="Times New Roman" w:hAnsi="Times New Roman" w:cs="Times New Roman"/>
                    <w:sz w:val="24"/>
                    <w:szCs w:val="24"/>
                    <w:lang w:val="en-US"/>
                  </w:rPr>
                  <w:t>38600</w:t>
                </w:r>
              </w:p>
            </w:tc>
          </w:tr>
          <w:tr w:rsidR="008C0AFD" w:rsidRPr="00983033" w:rsidTr="00625984">
            <w:tc>
              <w:tcPr>
                <w:tcW w:w="3080" w:type="dxa"/>
              </w:tcPr>
              <w:p w:rsidR="008C0AFD" w:rsidRPr="00983033" w:rsidRDefault="008C0AFD" w:rsidP="00625984">
                <w:pPr>
                  <w:tabs>
                    <w:tab w:val="left" w:pos="1110"/>
                  </w:tabs>
                  <w:rPr>
                    <w:rFonts w:ascii="Times New Roman" w:hAnsi="Times New Roman" w:cs="Times New Roman"/>
                    <w:sz w:val="24"/>
                    <w:szCs w:val="24"/>
                    <w:lang w:val="en-US"/>
                  </w:rPr>
                </w:pPr>
                <w:r w:rsidRPr="00983033">
                  <w:rPr>
                    <w:rFonts w:ascii="Times New Roman" w:hAnsi="Times New Roman" w:cs="Times New Roman"/>
                    <w:sz w:val="24"/>
                    <w:szCs w:val="24"/>
                    <w:lang w:val="en-US"/>
                  </w:rPr>
                  <w:t>Savings resulting from differences in outflow chances</w:t>
                </w:r>
              </w:p>
            </w:tc>
            <w:tc>
              <w:tcPr>
                <w:tcW w:w="3081" w:type="dxa"/>
              </w:tcPr>
              <w:p w:rsidR="008C0AFD" w:rsidRPr="00983033" w:rsidRDefault="008C0AFD" w:rsidP="00625984">
                <w:pPr>
                  <w:tabs>
                    <w:tab w:val="left" w:pos="1110"/>
                  </w:tabs>
                  <w:rPr>
                    <w:rFonts w:ascii="Times New Roman" w:hAnsi="Times New Roman" w:cs="Times New Roman"/>
                    <w:sz w:val="24"/>
                    <w:szCs w:val="24"/>
                    <w:lang w:val="en-US"/>
                  </w:rPr>
                </w:pPr>
                <w:r w:rsidRPr="00983033">
                  <w:rPr>
                    <w:rFonts w:ascii="Times New Roman" w:hAnsi="Times New Roman" w:cs="Times New Roman"/>
                    <w:sz w:val="24"/>
                    <w:szCs w:val="24"/>
                    <w:lang w:val="en-US"/>
                  </w:rPr>
                  <w:t>-1200</w:t>
                </w:r>
              </w:p>
            </w:tc>
          </w:tr>
          <w:tr w:rsidR="008C0AFD" w:rsidRPr="00983033" w:rsidTr="00625984">
            <w:tc>
              <w:tcPr>
                <w:tcW w:w="3080" w:type="dxa"/>
              </w:tcPr>
              <w:p w:rsidR="008C0AFD" w:rsidRPr="00983033" w:rsidRDefault="008C0AFD" w:rsidP="00625984">
                <w:pPr>
                  <w:tabs>
                    <w:tab w:val="left" w:pos="1110"/>
                  </w:tabs>
                  <w:rPr>
                    <w:rFonts w:ascii="Times New Roman" w:hAnsi="Times New Roman" w:cs="Times New Roman"/>
                    <w:sz w:val="24"/>
                    <w:szCs w:val="24"/>
                    <w:lang w:val="en-US"/>
                  </w:rPr>
                </w:pPr>
                <w:r w:rsidRPr="00983033">
                  <w:rPr>
                    <w:rFonts w:ascii="Times New Roman" w:hAnsi="Times New Roman" w:cs="Times New Roman"/>
                    <w:sz w:val="24"/>
                    <w:szCs w:val="24"/>
                    <w:lang w:val="en-US"/>
                  </w:rPr>
                  <w:t>Savings resulting from differences in chances of flowing back in to benefits</w:t>
                </w:r>
              </w:p>
            </w:tc>
            <w:tc>
              <w:tcPr>
                <w:tcW w:w="3081" w:type="dxa"/>
              </w:tcPr>
              <w:p w:rsidR="008C0AFD" w:rsidRPr="00983033" w:rsidRDefault="008C0AFD" w:rsidP="00625984">
                <w:pPr>
                  <w:tabs>
                    <w:tab w:val="left" w:pos="1110"/>
                  </w:tabs>
                  <w:rPr>
                    <w:rFonts w:ascii="Times New Roman" w:hAnsi="Times New Roman" w:cs="Times New Roman"/>
                    <w:sz w:val="24"/>
                    <w:szCs w:val="24"/>
                    <w:lang w:val="en-US"/>
                  </w:rPr>
                </w:pPr>
                <w:r w:rsidRPr="00983033">
                  <w:rPr>
                    <w:rFonts w:ascii="Times New Roman" w:hAnsi="Times New Roman" w:cs="Times New Roman"/>
                    <w:sz w:val="24"/>
                    <w:szCs w:val="24"/>
                    <w:lang w:val="en-US"/>
                  </w:rPr>
                  <w:t>800</w:t>
                </w:r>
              </w:p>
            </w:tc>
          </w:tr>
          <w:tr w:rsidR="008C0AFD" w:rsidRPr="00983033" w:rsidTr="00625984">
            <w:tc>
              <w:tcPr>
                <w:tcW w:w="3080" w:type="dxa"/>
              </w:tcPr>
              <w:p w:rsidR="008C0AFD" w:rsidRPr="00983033" w:rsidRDefault="008C0AFD" w:rsidP="00625984">
                <w:pPr>
                  <w:tabs>
                    <w:tab w:val="left" w:pos="1110"/>
                  </w:tabs>
                  <w:rPr>
                    <w:rFonts w:ascii="Times New Roman" w:hAnsi="Times New Roman" w:cs="Times New Roman"/>
                    <w:sz w:val="24"/>
                    <w:szCs w:val="24"/>
                    <w:lang w:val="en-US"/>
                  </w:rPr>
                </w:pPr>
                <w:r w:rsidRPr="00983033">
                  <w:rPr>
                    <w:rFonts w:ascii="Times New Roman" w:hAnsi="Times New Roman" w:cs="Times New Roman"/>
                    <w:sz w:val="24"/>
                    <w:szCs w:val="24"/>
                    <w:lang w:val="en-US"/>
                  </w:rPr>
                  <w:t>Total Savings</w:t>
                </w:r>
              </w:p>
            </w:tc>
            <w:tc>
              <w:tcPr>
                <w:tcW w:w="3081" w:type="dxa"/>
              </w:tcPr>
              <w:p w:rsidR="008C0AFD" w:rsidRPr="00983033" w:rsidRDefault="008C0AFD" w:rsidP="00625984">
                <w:pPr>
                  <w:tabs>
                    <w:tab w:val="left" w:pos="1110"/>
                  </w:tabs>
                  <w:rPr>
                    <w:rFonts w:ascii="Times New Roman" w:hAnsi="Times New Roman" w:cs="Times New Roman"/>
                    <w:sz w:val="24"/>
                    <w:szCs w:val="24"/>
                    <w:lang w:val="en-US"/>
                  </w:rPr>
                </w:pPr>
                <w:r w:rsidRPr="00983033">
                  <w:rPr>
                    <w:rFonts w:ascii="Times New Roman" w:hAnsi="Times New Roman" w:cs="Times New Roman"/>
                    <w:sz w:val="24"/>
                    <w:szCs w:val="24"/>
                    <w:lang w:val="en-US"/>
                  </w:rPr>
                  <w:t>-400</w:t>
                </w:r>
              </w:p>
            </w:tc>
          </w:tr>
          <w:tr w:rsidR="008C0AFD" w:rsidRPr="006A7622" w:rsidTr="00625984">
            <w:tc>
              <w:tcPr>
                <w:tcW w:w="3080" w:type="dxa"/>
              </w:tcPr>
              <w:p w:rsidR="008C0AFD" w:rsidRPr="00983033" w:rsidRDefault="008C0AFD" w:rsidP="00625984">
                <w:pPr>
                  <w:tabs>
                    <w:tab w:val="left" w:pos="1110"/>
                  </w:tabs>
                  <w:rPr>
                    <w:rFonts w:ascii="Times New Roman" w:hAnsi="Times New Roman" w:cs="Times New Roman"/>
                    <w:b/>
                    <w:sz w:val="24"/>
                    <w:szCs w:val="24"/>
                    <w:lang w:val="en-US"/>
                  </w:rPr>
                </w:pPr>
                <w:r w:rsidRPr="00983033">
                  <w:rPr>
                    <w:rFonts w:ascii="Times New Roman" w:hAnsi="Times New Roman" w:cs="Times New Roman"/>
                    <w:b/>
                    <w:sz w:val="24"/>
                    <w:szCs w:val="24"/>
                    <w:lang w:val="en-US"/>
                  </w:rPr>
                  <w:t>Three years after entering unemployment benefits</w:t>
                </w:r>
              </w:p>
            </w:tc>
            <w:tc>
              <w:tcPr>
                <w:tcW w:w="3081" w:type="dxa"/>
              </w:tcPr>
              <w:p w:rsidR="008C0AFD" w:rsidRPr="00983033" w:rsidRDefault="008C0AFD" w:rsidP="00625984">
                <w:pPr>
                  <w:tabs>
                    <w:tab w:val="left" w:pos="1110"/>
                  </w:tabs>
                  <w:rPr>
                    <w:rFonts w:ascii="Times New Roman" w:hAnsi="Times New Roman" w:cs="Times New Roman"/>
                    <w:sz w:val="24"/>
                    <w:szCs w:val="24"/>
                    <w:lang w:val="en-US"/>
                  </w:rPr>
                </w:pPr>
              </w:p>
            </w:tc>
          </w:tr>
          <w:tr w:rsidR="008C0AFD" w:rsidRPr="00983033" w:rsidTr="00625984">
            <w:tc>
              <w:tcPr>
                <w:tcW w:w="3080" w:type="dxa"/>
              </w:tcPr>
              <w:p w:rsidR="008C0AFD" w:rsidRPr="00983033" w:rsidRDefault="008C0AFD" w:rsidP="00625984">
                <w:pPr>
                  <w:tabs>
                    <w:tab w:val="left" w:pos="1110"/>
                  </w:tabs>
                  <w:rPr>
                    <w:rFonts w:ascii="Times New Roman" w:hAnsi="Times New Roman" w:cs="Times New Roman"/>
                    <w:sz w:val="24"/>
                    <w:szCs w:val="24"/>
                    <w:lang w:val="en-US"/>
                  </w:rPr>
                </w:pPr>
                <w:r w:rsidRPr="00983033">
                  <w:rPr>
                    <w:rFonts w:ascii="Times New Roman" w:hAnsi="Times New Roman" w:cs="Times New Roman"/>
                    <w:sz w:val="24"/>
                    <w:szCs w:val="24"/>
                    <w:lang w:val="en-US"/>
                  </w:rPr>
                  <w:t>Height of benefits without outflow</w:t>
                </w:r>
              </w:p>
            </w:tc>
            <w:tc>
              <w:tcPr>
                <w:tcW w:w="3081" w:type="dxa"/>
              </w:tcPr>
              <w:p w:rsidR="008C0AFD" w:rsidRPr="00983033" w:rsidRDefault="008C0AFD" w:rsidP="00625984">
                <w:pPr>
                  <w:tabs>
                    <w:tab w:val="left" w:pos="1110"/>
                  </w:tabs>
                  <w:rPr>
                    <w:rFonts w:ascii="Times New Roman" w:hAnsi="Times New Roman" w:cs="Times New Roman"/>
                    <w:sz w:val="24"/>
                    <w:szCs w:val="24"/>
                    <w:lang w:val="en-US"/>
                  </w:rPr>
                </w:pPr>
                <w:r w:rsidRPr="00983033">
                  <w:rPr>
                    <w:rFonts w:ascii="Times New Roman" w:hAnsi="Times New Roman" w:cs="Times New Roman"/>
                    <w:sz w:val="24"/>
                    <w:szCs w:val="24"/>
                    <w:lang w:val="en-US"/>
                  </w:rPr>
                  <w:t>57900</w:t>
                </w:r>
              </w:p>
            </w:tc>
          </w:tr>
          <w:tr w:rsidR="008C0AFD" w:rsidRPr="00983033" w:rsidTr="00625984">
            <w:tc>
              <w:tcPr>
                <w:tcW w:w="3080" w:type="dxa"/>
              </w:tcPr>
              <w:p w:rsidR="008C0AFD" w:rsidRPr="00983033" w:rsidRDefault="008C0AFD" w:rsidP="00625984">
                <w:pPr>
                  <w:tabs>
                    <w:tab w:val="left" w:pos="1110"/>
                  </w:tabs>
                  <w:rPr>
                    <w:rFonts w:ascii="Times New Roman" w:hAnsi="Times New Roman" w:cs="Times New Roman"/>
                    <w:sz w:val="24"/>
                    <w:szCs w:val="24"/>
                    <w:lang w:val="en-US"/>
                  </w:rPr>
                </w:pPr>
                <w:r w:rsidRPr="00983033">
                  <w:rPr>
                    <w:rFonts w:ascii="Times New Roman" w:hAnsi="Times New Roman" w:cs="Times New Roman"/>
                    <w:sz w:val="24"/>
                    <w:szCs w:val="24"/>
                    <w:lang w:val="en-US"/>
                  </w:rPr>
                  <w:t>Savings resulting from differences in outflow chances</w:t>
                </w:r>
              </w:p>
            </w:tc>
            <w:tc>
              <w:tcPr>
                <w:tcW w:w="3081" w:type="dxa"/>
              </w:tcPr>
              <w:p w:rsidR="008C0AFD" w:rsidRPr="00983033" w:rsidRDefault="008C0AFD" w:rsidP="00625984">
                <w:pPr>
                  <w:tabs>
                    <w:tab w:val="left" w:pos="1110"/>
                  </w:tabs>
                  <w:rPr>
                    <w:rFonts w:ascii="Times New Roman" w:hAnsi="Times New Roman" w:cs="Times New Roman"/>
                    <w:sz w:val="24"/>
                    <w:szCs w:val="24"/>
                    <w:lang w:val="en-US"/>
                  </w:rPr>
                </w:pPr>
                <w:r w:rsidRPr="00983033">
                  <w:rPr>
                    <w:rFonts w:ascii="Times New Roman" w:hAnsi="Times New Roman" w:cs="Times New Roman"/>
                    <w:sz w:val="24"/>
                    <w:szCs w:val="24"/>
                    <w:lang w:val="en-US"/>
                  </w:rPr>
                  <w:t>-2100</w:t>
                </w:r>
              </w:p>
            </w:tc>
          </w:tr>
          <w:tr w:rsidR="008C0AFD" w:rsidRPr="00983033" w:rsidTr="00625984">
            <w:tc>
              <w:tcPr>
                <w:tcW w:w="3080" w:type="dxa"/>
              </w:tcPr>
              <w:p w:rsidR="008C0AFD" w:rsidRPr="00983033" w:rsidRDefault="008C0AFD" w:rsidP="00625984">
                <w:pPr>
                  <w:tabs>
                    <w:tab w:val="left" w:pos="1110"/>
                  </w:tabs>
                  <w:rPr>
                    <w:rFonts w:ascii="Times New Roman" w:hAnsi="Times New Roman" w:cs="Times New Roman"/>
                    <w:sz w:val="24"/>
                    <w:szCs w:val="24"/>
                    <w:lang w:val="en-US"/>
                  </w:rPr>
                </w:pPr>
                <w:r w:rsidRPr="00983033">
                  <w:rPr>
                    <w:rFonts w:ascii="Times New Roman" w:hAnsi="Times New Roman" w:cs="Times New Roman"/>
                    <w:sz w:val="24"/>
                    <w:szCs w:val="24"/>
                    <w:lang w:val="en-US"/>
                  </w:rPr>
                  <w:t>Savings resulting from differences in chances of flowing back in to benefits</w:t>
                </w:r>
              </w:p>
            </w:tc>
            <w:tc>
              <w:tcPr>
                <w:tcW w:w="3081" w:type="dxa"/>
              </w:tcPr>
              <w:p w:rsidR="008C0AFD" w:rsidRPr="00983033" w:rsidRDefault="008C0AFD" w:rsidP="00625984">
                <w:pPr>
                  <w:tabs>
                    <w:tab w:val="left" w:pos="1110"/>
                  </w:tabs>
                  <w:rPr>
                    <w:rFonts w:ascii="Times New Roman" w:hAnsi="Times New Roman" w:cs="Times New Roman"/>
                    <w:sz w:val="24"/>
                    <w:szCs w:val="24"/>
                    <w:lang w:val="en-US"/>
                  </w:rPr>
                </w:pPr>
                <w:r w:rsidRPr="00983033">
                  <w:rPr>
                    <w:rFonts w:ascii="Times New Roman" w:hAnsi="Times New Roman" w:cs="Times New Roman"/>
                    <w:sz w:val="24"/>
                    <w:szCs w:val="24"/>
                    <w:lang w:val="en-US"/>
                  </w:rPr>
                  <w:t>1600</w:t>
                </w:r>
              </w:p>
            </w:tc>
          </w:tr>
          <w:tr w:rsidR="008C0AFD" w:rsidRPr="00983033" w:rsidTr="00625984">
            <w:tc>
              <w:tcPr>
                <w:tcW w:w="3080" w:type="dxa"/>
              </w:tcPr>
              <w:p w:rsidR="008C0AFD" w:rsidRPr="00983033" w:rsidRDefault="008C0AFD" w:rsidP="00625984">
                <w:pPr>
                  <w:tabs>
                    <w:tab w:val="left" w:pos="1110"/>
                  </w:tabs>
                  <w:ind w:left="1110" w:hanging="1110"/>
                  <w:rPr>
                    <w:rFonts w:ascii="Times New Roman" w:hAnsi="Times New Roman" w:cs="Times New Roman"/>
                    <w:sz w:val="24"/>
                    <w:szCs w:val="24"/>
                    <w:lang w:val="en-US"/>
                  </w:rPr>
                </w:pPr>
                <w:r w:rsidRPr="00983033">
                  <w:rPr>
                    <w:rFonts w:ascii="Times New Roman" w:hAnsi="Times New Roman" w:cs="Times New Roman"/>
                    <w:sz w:val="24"/>
                    <w:szCs w:val="24"/>
                    <w:lang w:val="en-US"/>
                  </w:rPr>
                  <w:t>Total Savings</w:t>
                </w:r>
              </w:p>
            </w:tc>
            <w:tc>
              <w:tcPr>
                <w:tcW w:w="3081" w:type="dxa"/>
              </w:tcPr>
              <w:p w:rsidR="008C0AFD" w:rsidRPr="00983033" w:rsidRDefault="008C0AFD" w:rsidP="00625984">
                <w:pPr>
                  <w:tabs>
                    <w:tab w:val="left" w:pos="1110"/>
                  </w:tabs>
                  <w:ind w:left="1110" w:hanging="1110"/>
                  <w:rPr>
                    <w:rFonts w:ascii="Times New Roman" w:hAnsi="Times New Roman" w:cs="Times New Roman"/>
                    <w:sz w:val="24"/>
                    <w:szCs w:val="24"/>
                    <w:lang w:val="en-US"/>
                  </w:rPr>
                </w:pPr>
                <w:r w:rsidRPr="00983033">
                  <w:rPr>
                    <w:rFonts w:ascii="Times New Roman" w:hAnsi="Times New Roman" w:cs="Times New Roman"/>
                    <w:sz w:val="24"/>
                    <w:szCs w:val="24"/>
                    <w:lang w:val="en-US"/>
                  </w:rPr>
                  <w:t>-500</w:t>
                </w:r>
              </w:p>
            </w:tc>
          </w:tr>
        </w:tbl>
        <w:p w:rsidR="008C0AFD" w:rsidRPr="005F50BC" w:rsidRDefault="005F50BC" w:rsidP="008C0AFD">
          <w:pPr>
            <w:tabs>
              <w:tab w:val="left" w:pos="1110"/>
            </w:tabs>
            <w:rPr>
              <w:rFonts w:ascii="Times New Roman" w:hAnsi="Times New Roman" w:cs="Times New Roman"/>
              <w:i/>
              <w:sz w:val="24"/>
              <w:szCs w:val="24"/>
              <w:lang w:val="en-US"/>
            </w:rPr>
          </w:pPr>
          <w:r w:rsidRPr="005F50BC">
            <w:rPr>
              <w:rFonts w:ascii="Times New Roman" w:hAnsi="Times New Roman" w:cs="Times New Roman"/>
              <w:i/>
              <w:sz w:val="24"/>
              <w:szCs w:val="24"/>
              <w:lang w:val="en-US"/>
            </w:rPr>
            <w:t xml:space="preserve"> Source: Kok and Prins (2009)</w:t>
          </w:r>
        </w:p>
        <w:p w:rsidR="007D39D2" w:rsidRPr="005F50BC" w:rsidRDefault="007D39D2" w:rsidP="007D39D2">
          <w:pPr>
            <w:tabs>
              <w:tab w:val="left" w:pos="1110"/>
            </w:tabs>
            <w:rPr>
              <w:rFonts w:ascii="Times New Roman" w:hAnsi="Times New Roman" w:cs="Times New Roman"/>
              <w:b/>
              <w:sz w:val="24"/>
              <w:szCs w:val="24"/>
              <w:lang w:val="en-US"/>
            </w:rPr>
          </w:pPr>
        </w:p>
        <w:p w:rsidR="007D39D2" w:rsidRPr="005F50BC" w:rsidRDefault="007D39D2" w:rsidP="007D39D2">
          <w:pPr>
            <w:tabs>
              <w:tab w:val="left" w:pos="1110"/>
            </w:tabs>
            <w:rPr>
              <w:rFonts w:ascii="Times New Roman" w:hAnsi="Times New Roman" w:cs="Times New Roman"/>
              <w:b/>
              <w:sz w:val="24"/>
              <w:szCs w:val="24"/>
              <w:lang w:val="en-US"/>
            </w:rPr>
          </w:pPr>
        </w:p>
        <w:p w:rsidR="007D39D2" w:rsidRPr="005F50BC" w:rsidRDefault="007D39D2" w:rsidP="007D39D2">
          <w:pPr>
            <w:tabs>
              <w:tab w:val="left" w:pos="1110"/>
            </w:tabs>
            <w:rPr>
              <w:rFonts w:ascii="Times New Roman" w:hAnsi="Times New Roman" w:cs="Times New Roman"/>
              <w:b/>
              <w:sz w:val="24"/>
              <w:szCs w:val="24"/>
              <w:lang w:val="en-US"/>
            </w:rPr>
          </w:pPr>
        </w:p>
        <w:p w:rsidR="007D39D2" w:rsidRPr="005F50BC" w:rsidRDefault="007D39D2" w:rsidP="007D39D2">
          <w:pPr>
            <w:tabs>
              <w:tab w:val="left" w:pos="1110"/>
            </w:tabs>
            <w:rPr>
              <w:rFonts w:ascii="Times New Roman" w:hAnsi="Times New Roman" w:cs="Times New Roman"/>
              <w:b/>
              <w:sz w:val="24"/>
              <w:szCs w:val="24"/>
              <w:lang w:val="en-US"/>
            </w:rPr>
          </w:pPr>
        </w:p>
        <w:p w:rsidR="007D39D2" w:rsidRPr="005F50BC" w:rsidRDefault="007D39D2" w:rsidP="007D39D2">
          <w:pPr>
            <w:tabs>
              <w:tab w:val="left" w:pos="1110"/>
            </w:tabs>
            <w:rPr>
              <w:rFonts w:ascii="Times New Roman" w:hAnsi="Times New Roman" w:cs="Times New Roman"/>
              <w:b/>
              <w:sz w:val="24"/>
              <w:szCs w:val="24"/>
              <w:lang w:val="en-US"/>
            </w:rPr>
          </w:pPr>
        </w:p>
        <w:p w:rsidR="007D39D2" w:rsidRPr="005F50BC" w:rsidRDefault="007D39D2" w:rsidP="007D39D2">
          <w:pPr>
            <w:tabs>
              <w:tab w:val="left" w:pos="1110"/>
            </w:tabs>
            <w:rPr>
              <w:rFonts w:ascii="Times New Roman" w:hAnsi="Times New Roman" w:cs="Times New Roman"/>
              <w:b/>
              <w:sz w:val="24"/>
              <w:szCs w:val="24"/>
              <w:lang w:val="en-US"/>
            </w:rPr>
          </w:pPr>
        </w:p>
        <w:p w:rsidR="007D39D2" w:rsidRPr="005F50BC" w:rsidRDefault="007D39D2" w:rsidP="007D39D2">
          <w:pPr>
            <w:tabs>
              <w:tab w:val="left" w:pos="1110"/>
            </w:tabs>
            <w:rPr>
              <w:rFonts w:ascii="Times New Roman" w:hAnsi="Times New Roman" w:cs="Times New Roman"/>
              <w:b/>
              <w:sz w:val="24"/>
              <w:szCs w:val="24"/>
              <w:lang w:val="en-US"/>
            </w:rPr>
          </w:pPr>
        </w:p>
        <w:p w:rsidR="007D39D2" w:rsidRPr="005F50BC" w:rsidRDefault="007D39D2" w:rsidP="007D39D2">
          <w:pPr>
            <w:tabs>
              <w:tab w:val="left" w:pos="1110"/>
            </w:tabs>
            <w:rPr>
              <w:rFonts w:ascii="Times New Roman" w:hAnsi="Times New Roman" w:cs="Times New Roman"/>
              <w:b/>
              <w:sz w:val="24"/>
              <w:szCs w:val="24"/>
              <w:lang w:val="en-US"/>
            </w:rPr>
          </w:pPr>
        </w:p>
        <w:p w:rsidR="007D39D2" w:rsidRPr="005F50BC" w:rsidRDefault="007D39D2" w:rsidP="007D39D2">
          <w:pPr>
            <w:tabs>
              <w:tab w:val="left" w:pos="1110"/>
            </w:tabs>
            <w:rPr>
              <w:rFonts w:ascii="Times New Roman" w:hAnsi="Times New Roman" w:cs="Times New Roman"/>
              <w:b/>
              <w:sz w:val="24"/>
              <w:szCs w:val="24"/>
              <w:lang w:val="en-US"/>
            </w:rPr>
          </w:pPr>
        </w:p>
        <w:p w:rsidR="007D39D2" w:rsidRPr="005F50BC" w:rsidRDefault="007D39D2" w:rsidP="007D39D2">
          <w:pPr>
            <w:tabs>
              <w:tab w:val="left" w:pos="1110"/>
            </w:tabs>
            <w:rPr>
              <w:rFonts w:ascii="Times New Roman" w:hAnsi="Times New Roman" w:cs="Times New Roman"/>
              <w:b/>
              <w:sz w:val="24"/>
              <w:szCs w:val="24"/>
              <w:lang w:val="en-US"/>
            </w:rPr>
          </w:pPr>
        </w:p>
        <w:p w:rsidR="007D39D2" w:rsidRPr="005F50BC" w:rsidRDefault="007D39D2" w:rsidP="007D39D2">
          <w:pPr>
            <w:tabs>
              <w:tab w:val="left" w:pos="1110"/>
            </w:tabs>
            <w:rPr>
              <w:rFonts w:ascii="Times New Roman" w:hAnsi="Times New Roman" w:cs="Times New Roman"/>
              <w:b/>
              <w:sz w:val="24"/>
              <w:szCs w:val="24"/>
              <w:lang w:val="en-US"/>
            </w:rPr>
          </w:pPr>
        </w:p>
        <w:p w:rsidR="007D39D2" w:rsidRPr="005F50BC" w:rsidRDefault="007D39D2" w:rsidP="007D39D2">
          <w:pPr>
            <w:tabs>
              <w:tab w:val="left" w:pos="1110"/>
            </w:tabs>
            <w:rPr>
              <w:rFonts w:ascii="Times New Roman" w:hAnsi="Times New Roman" w:cs="Times New Roman"/>
              <w:b/>
              <w:sz w:val="24"/>
              <w:szCs w:val="24"/>
              <w:lang w:val="en-US"/>
            </w:rPr>
          </w:pPr>
          <w:r w:rsidRPr="005F50BC">
            <w:rPr>
              <w:rFonts w:ascii="Times New Roman" w:hAnsi="Times New Roman" w:cs="Times New Roman"/>
              <w:b/>
              <w:sz w:val="24"/>
              <w:szCs w:val="24"/>
              <w:lang w:val="en-US"/>
            </w:rPr>
            <w:t>Appendix 3B</w:t>
          </w:r>
        </w:p>
        <w:p w:rsidR="007D39D2" w:rsidRPr="00983033" w:rsidRDefault="007D39D2" w:rsidP="007D39D2">
          <w:pPr>
            <w:tabs>
              <w:tab w:val="left" w:pos="1110"/>
            </w:tabs>
            <w:rPr>
              <w:rFonts w:ascii="Times New Roman" w:hAnsi="Times New Roman" w:cs="Times New Roman"/>
              <w:sz w:val="24"/>
              <w:szCs w:val="24"/>
              <w:lang w:val="en-US"/>
            </w:rPr>
          </w:pPr>
          <w:r w:rsidRPr="00983033">
            <w:rPr>
              <w:rFonts w:ascii="Times New Roman" w:hAnsi="Times New Roman" w:cs="Times New Roman"/>
              <w:sz w:val="24"/>
              <w:szCs w:val="24"/>
              <w:lang w:val="en-US"/>
            </w:rPr>
            <w:t>Implementation costs in euros per starter</w:t>
          </w:r>
        </w:p>
        <w:tbl>
          <w:tblPr>
            <w:tblStyle w:val="TableGrid"/>
            <w:tblW w:w="0" w:type="auto"/>
            <w:tblLook w:val="04A0" w:firstRow="1" w:lastRow="0" w:firstColumn="1" w:lastColumn="0" w:noHBand="0" w:noVBand="1"/>
          </w:tblPr>
          <w:tblGrid>
            <w:gridCol w:w="2135"/>
            <w:gridCol w:w="2486"/>
            <w:gridCol w:w="2486"/>
            <w:gridCol w:w="2135"/>
          </w:tblGrid>
          <w:tr w:rsidR="007D39D2" w:rsidRPr="006A7622" w:rsidTr="00625984">
            <w:tc>
              <w:tcPr>
                <w:tcW w:w="2135" w:type="dxa"/>
                <w:shd w:val="clear" w:color="auto" w:fill="1F497D" w:themeFill="text2"/>
              </w:tcPr>
              <w:p w:rsidR="007D39D2" w:rsidRPr="00983033" w:rsidRDefault="007D39D2" w:rsidP="00625984">
                <w:pPr>
                  <w:tabs>
                    <w:tab w:val="left" w:pos="1110"/>
                  </w:tabs>
                  <w:rPr>
                    <w:rFonts w:ascii="Times New Roman" w:hAnsi="Times New Roman" w:cs="Times New Roman"/>
                    <w:lang w:val="en-US"/>
                  </w:rPr>
                </w:pPr>
              </w:p>
            </w:tc>
            <w:tc>
              <w:tcPr>
                <w:tcW w:w="2486" w:type="dxa"/>
                <w:shd w:val="clear" w:color="auto" w:fill="1F497D" w:themeFill="text2"/>
              </w:tcPr>
              <w:p w:rsidR="007D39D2" w:rsidRPr="00983033" w:rsidRDefault="007D39D2" w:rsidP="00625984">
                <w:pPr>
                  <w:tabs>
                    <w:tab w:val="left" w:pos="1110"/>
                  </w:tabs>
                  <w:rPr>
                    <w:rFonts w:ascii="Times New Roman" w:hAnsi="Times New Roman" w:cs="Times New Roman"/>
                    <w:b/>
                    <w:color w:val="FFFFFF" w:themeColor="background1"/>
                    <w:lang w:val="en-US"/>
                  </w:rPr>
                </w:pPr>
                <w:r w:rsidRPr="00983033">
                  <w:rPr>
                    <w:rFonts w:ascii="Times New Roman" w:hAnsi="Times New Roman" w:cs="Times New Roman"/>
                    <w:b/>
                    <w:color w:val="FFFFFF" w:themeColor="background1"/>
                    <w:lang w:val="en-US"/>
                  </w:rPr>
                  <w:t>Starters with hour settlement system before July 1, 2006</w:t>
                </w:r>
              </w:p>
            </w:tc>
            <w:tc>
              <w:tcPr>
                <w:tcW w:w="2486" w:type="dxa"/>
                <w:shd w:val="clear" w:color="auto" w:fill="1F497D" w:themeFill="text2"/>
              </w:tcPr>
              <w:p w:rsidR="007D39D2" w:rsidRPr="00983033" w:rsidRDefault="007D39D2" w:rsidP="00625984">
                <w:pPr>
                  <w:tabs>
                    <w:tab w:val="left" w:pos="1110"/>
                  </w:tabs>
                  <w:rPr>
                    <w:rFonts w:ascii="Times New Roman" w:hAnsi="Times New Roman" w:cs="Times New Roman"/>
                    <w:b/>
                    <w:color w:val="FFFFFF" w:themeColor="background1"/>
                    <w:lang w:val="en-US"/>
                  </w:rPr>
                </w:pPr>
                <w:r w:rsidRPr="00983033">
                  <w:rPr>
                    <w:rFonts w:ascii="Times New Roman" w:hAnsi="Times New Roman" w:cs="Times New Roman"/>
                    <w:b/>
                    <w:color w:val="FFFFFF" w:themeColor="background1"/>
                    <w:lang w:val="en-US"/>
                  </w:rPr>
                  <w:t>Starters with hour settlement system after July 1, 2006</w:t>
                </w:r>
              </w:p>
            </w:tc>
            <w:tc>
              <w:tcPr>
                <w:tcW w:w="2135" w:type="dxa"/>
                <w:shd w:val="clear" w:color="auto" w:fill="1F497D" w:themeFill="text2"/>
              </w:tcPr>
              <w:p w:rsidR="007D39D2" w:rsidRPr="00983033" w:rsidRDefault="007D39D2" w:rsidP="00625984">
                <w:pPr>
                  <w:tabs>
                    <w:tab w:val="left" w:pos="1110"/>
                  </w:tabs>
                  <w:rPr>
                    <w:rFonts w:ascii="Times New Roman" w:hAnsi="Times New Roman" w:cs="Times New Roman"/>
                    <w:b/>
                    <w:color w:val="FFFFFF" w:themeColor="background1"/>
                    <w:lang w:val="en-US"/>
                  </w:rPr>
                </w:pPr>
                <w:r w:rsidRPr="00983033">
                  <w:rPr>
                    <w:rFonts w:ascii="Times New Roman" w:hAnsi="Times New Roman" w:cs="Times New Roman"/>
                    <w:b/>
                    <w:color w:val="FFFFFF" w:themeColor="background1"/>
                    <w:lang w:val="en-US"/>
                  </w:rPr>
                  <w:t>Starters with the start-up regulation after July 1, 2006</w:t>
                </w:r>
              </w:p>
              <w:p w:rsidR="007D39D2" w:rsidRPr="00983033" w:rsidRDefault="007D39D2" w:rsidP="00625984">
                <w:pPr>
                  <w:tabs>
                    <w:tab w:val="left" w:pos="1110"/>
                  </w:tabs>
                  <w:rPr>
                    <w:rFonts w:ascii="Times New Roman" w:hAnsi="Times New Roman" w:cs="Times New Roman"/>
                    <w:b/>
                    <w:color w:val="FFFFFF" w:themeColor="background1"/>
                    <w:lang w:val="en-US"/>
                  </w:rPr>
                </w:pPr>
              </w:p>
            </w:tc>
          </w:tr>
          <w:tr w:rsidR="007D39D2" w:rsidRPr="006A7622" w:rsidTr="00625984">
            <w:tc>
              <w:tcPr>
                <w:tcW w:w="2135" w:type="dxa"/>
              </w:tcPr>
              <w:p w:rsidR="007D39D2" w:rsidRPr="00983033" w:rsidRDefault="007D39D2" w:rsidP="00625984">
                <w:pPr>
                  <w:tabs>
                    <w:tab w:val="left" w:pos="1110"/>
                  </w:tabs>
                  <w:rPr>
                    <w:rFonts w:ascii="Times New Roman" w:hAnsi="Times New Roman" w:cs="Times New Roman"/>
                    <w:b/>
                    <w:lang w:val="en-US"/>
                  </w:rPr>
                </w:pPr>
                <w:r w:rsidRPr="00983033">
                  <w:rPr>
                    <w:rFonts w:ascii="Times New Roman" w:hAnsi="Times New Roman" w:cs="Times New Roman"/>
                    <w:b/>
                    <w:lang w:val="en-US"/>
                  </w:rPr>
                  <w:t>Guidance in the first six months</w:t>
                </w:r>
              </w:p>
            </w:tc>
            <w:tc>
              <w:tcPr>
                <w:tcW w:w="2486" w:type="dxa"/>
              </w:tcPr>
              <w:p w:rsidR="007D39D2" w:rsidRPr="00983033" w:rsidRDefault="007D39D2" w:rsidP="00625984">
                <w:pPr>
                  <w:tabs>
                    <w:tab w:val="left" w:pos="1110"/>
                  </w:tabs>
                  <w:rPr>
                    <w:rFonts w:ascii="Times New Roman" w:hAnsi="Times New Roman" w:cs="Times New Roman"/>
                    <w:lang w:val="en-US"/>
                  </w:rPr>
                </w:pPr>
              </w:p>
            </w:tc>
            <w:tc>
              <w:tcPr>
                <w:tcW w:w="2486" w:type="dxa"/>
              </w:tcPr>
              <w:p w:rsidR="007D39D2" w:rsidRPr="00983033" w:rsidRDefault="007D39D2" w:rsidP="00625984">
                <w:pPr>
                  <w:tabs>
                    <w:tab w:val="left" w:pos="1110"/>
                  </w:tabs>
                  <w:rPr>
                    <w:rFonts w:ascii="Times New Roman" w:hAnsi="Times New Roman" w:cs="Times New Roman"/>
                    <w:lang w:val="en-US"/>
                  </w:rPr>
                </w:pPr>
              </w:p>
            </w:tc>
            <w:tc>
              <w:tcPr>
                <w:tcW w:w="2135" w:type="dxa"/>
              </w:tcPr>
              <w:p w:rsidR="007D39D2" w:rsidRPr="00983033" w:rsidRDefault="007D39D2" w:rsidP="00625984">
                <w:pPr>
                  <w:tabs>
                    <w:tab w:val="left" w:pos="1110"/>
                  </w:tabs>
                  <w:rPr>
                    <w:rFonts w:ascii="Times New Roman" w:hAnsi="Times New Roman" w:cs="Times New Roman"/>
                    <w:lang w:val="en-US"/>
                  </w:rPr>
                </w:pPr>
              </w:p>
            </w:tc>
          </w:tr>
          <w:tr w:rsidR="007D39D2" w:rsidRPr="00983033" w:rsidTr="00625984">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Share starters with guidance</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5%</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12%</w:t>
                </w:r>
              </w:p>
            </w:tc>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24%</w:t>
                </w:r>
              </w:p>
            </w:tc>
          </w:tr>
          <w:tr w:rsidR="007D39D2" w:rsidRPr="00983033" w:rsidTr="00625984">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Cost guidance</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124</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131</w:t>
                </w:r>
              </w:p>
            </w:tc>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149</w:t>
                </w:r>
              </w:p>
            </w:tc>
          </w:tr>
          <w:tr w:rsidR="007D39D2" w:rsidRPr="00983033" w:rsidTr="00625984">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Expense guidance per starter</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7</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16</w:t>
                </w:r>
              </w:p>
            </w:tc>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36</w:t>
                </w:r>
              </w:p>
            </w:tc>
          </w:tr>
          <w:tr w:rsidR="007D39D2" w:rsidRPr="006A7622" w:rsidTr="00625984">
            <w:tc>
              <w:tcPr>
                <w:tcW w:w="2135" w:type="dxa"/>
              </w:tcPr>
              <w:p w:rsidR="007D39D2" w:rsidRPr="00983033" w:rsidRDefault="007D39D2" w:rsidP="00625984">
                <w:pPr>
                  <w:tabs>
                    <w:tab w:val="left" w:pos="1110"/>
                  </w:tabs>
                  <w:rPr>
                    <w:rFonts w:ascii="Times New Roman" w:hAnsi="Times New Roman" w:cs="Times New Roman"/>
                    <w:b/>
                    <w:lang w:val="en-US"/>
                  </w:rPr>
                </w:pPr>
                <w:r w:rsidRPr="00983033">
                  <w:rPr>
                    <w:rFonts w:ascii="Times New Roman" w:hAnsi="Times New Roman" w:cs="Times New Roman"/>
                    <w:b/>
                    <w:lang w:val="en-US"/>
                  </w:rPr>
                  <w:t>Guidance in the orientation period</w:t>
                </w:r>
              </w:p>
            </w:tc>
            <w:tc>
              <w:tcPr>
                <w:tcW w:w="2486" w:type="dxa"/>
              </w:tcPr>
              <w:p w:rsidR="007D39D2" w:rsidRPr="00983033" w:rsidRDefault="007D39D2" w:rsidP="00625984">
                <w:pPr>
                  <w:tabs>
                    <w:tab w:val="left" w:pos="1110"/>
                  </w:tabs>
                  <w:rPr>
                    <w:rFonts w:ascii="Times New Roman" w:hAnsi="Times New Roman" w:cs="Times New Roman"/>
                    <w:lang w:val="en-US"/>
                  </w:rPr>
                </w:pPr>
              </w:p>
            </w:tc>
            <w:tc>
              <w:tcPr>
                <w:tcW w:w="2486" w:type="dxa"/>
              </w:tcPr>
              <w:p w:rsidR="007D39D2" w:rsidRPr="00983033" w:rsidRDefault="007D39D2" w:rsidP="00625984">
                <w:pPr>
                  <w:tabs>
                    <w:tab w:val="left" w:pos="1110"/>
                  </w:tabs>
                  <w:rPr>
                    <w:rFonts w:ascii="Times New Roman" w:hAnsi="Times New Roman" w:cs="Times New Roman"/>
                    <w:lang w:val="en-US"/>
                  </w:rPr>
                </w:pPr>
              </w:p>
            </w:tc>
            <w:tc>
              <w:tcPr>
                <w:tcW w:w="2135" w:type="dxa"/>
              </w:tcPr>
              <w:p w:rsidR="007D39D2" w:rsidRPr="00983033" w:rsidRDefault="007D39D2" w:rsidP="00625984">
                <w:pPr>
                  <w:tabs>
                    <w:tab w:val="left" w:pos="1110"/>
                  </w:tabs>
                  <w:rPr>
                    <w:rFonts w:ascii="Times New Roman" w:hAnsi="Times New Roman" w:cs="Times New Roman"/>
                    <w:lang w:val="en-US"/>
                  </w:rPr>
                </w:pPr>
              </w:p>
            </w:tc>
          </w:tr>
          <w:tr w:rsidR="007D39D2" w:rsidRPr="00983033" w:rsidTr="00625984">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lastRenderedPageBreak/>
                  <w:t>Share starters with guidance</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44%</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45%</w:t>
                </w:r>
              </w:p>
            </w:tc>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66%</w:t>
                </w:r>
              </w:p>
            </w:tc>
          </w:tr>
          <w:tr w:rsidR="007D39D2" w:rsidRPr="00983033" w:rsidTr="00625984">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Cost guidance</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31</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33</w:t>
                </w:r>
              </w:p>
            </w:tc>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37</w:t>
                </w:r>
              </w:p>
            </w:tc>
          </w:tr>
          <w:tr w:rsidR="007D39D2" w:rsidRPr="00983033" w:rsidTr="00625984">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Cost per counseling starter</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14</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15</w:t>
                </w:r>
              </w:p>
            </w:tc>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25</w:t>
                </w:r>
              </w:p>
            </w:tc>
          </w:tr>
          <w:tr w:rsidR="007D39D2" w:rsidRPr="006A7622" w:rsidTr="00625984">
            <w:tc>
              <w:tcPr>
                <w:tcW w:w="2135" w:type="dxa"/>
              </w:tcPr>
              <w:p w:rsidR="007D39D2" w:rsidRPr="00983033" w:rsidRDefault="007D39D2" w:rsidP="00625984">
                <w:pPr>
                  <w:tabs>
                    <w:tab w:val="left" w:pos="1110"/>
                  </w:tabs>
                  <w:rPr>
                    <w:rFonts w:ascii="Times New Roman" w:hAnsi="Times New Roman" w:cs="Times New Roman"/>
                    <w:b/>
                    <w:lang w:val="en-US"/>
                  </w:rPr>
                </w:pPr>
                <w:r w:rsidRPr="00983033">
                  <w:rPr>
                    <w:rFonts w:ascii="Times New Roman" w:hAnsi="Times New Roman" w:cs="Times New Roman"/>
                    <w:b/>
                    <w:lang w:val="en-US"/>
                  </w:rPr>
                  <w:t>Guidance in setting up venture by reintegration company</w:t>
                </w:r>
              </w:p>
            </w:tc>
            <w:tc>
              <w:tcPr>
                <w:tcW w:w="2486" w:type="dxa"/>
              </w:tcPr>
              <w:p w:rsidR="007D39D2" w:rsidRPr="00983033" w:rsidRDefault="007D39D2" w:rsidP="00625984">
                <w:pPr>
                  <w:tabs>
                    <w:tab w:val="left" w:pos="1110"/>
                  </w:tabs>
                  <w:rPr>
                    <w:rFonts w:ascii="Times New Roman" w:hAnsi="Times New Roman" w:cs="Times New Roman"/>
                    <w:lang w:val="en-US"/>
                  </w:rPr>
                </w:pPr>
              </w:p>
            </w:tc>
            <w:tc>
              <w:tcPr>
                <w:tcW w:w="2486" w:type="dxa"/>
              </w:tcPr>
              <w:p w:rsidR="007D39D2" w:rsidRPr="00983033" w:rsidRDefault="007D39D2" w:rsidP="00625984">
                <w:pPr>
                  <w:tabs>
                    <w:tab w:val="left" w:pos="1110"/>
                  </w:tabs>
                  <w:rPr>
                    <w:rFonts w:ascii="Times New Roman" w:hAnsi="Times New Roman" w:cs="Times New Roman"/>
                    <w:lang w:val="en-US"/>
                  </w:rPr>
                </w:pPr>
              </w:p>
            </w:tc>
            <w:tc>
              <w:tcPr>
                <w:tcW w:w="2135" w:type="dxa"/>
              </w:tcPr>
              <w:p w:rsidR="007D39D2" w:rsidRPr="00983033" w:rsidRDefault="007D39D2" w:rsidP="00625984">
                <w:pPr>
                  <w:tabs>
                    <w:tab w:val="left" w:pos="1110"/>
                  </w:tabs>
                  <w:rPr>
                    <w:rFonts w:ascii="Times New Roman" w:hAnsi="Times New Roman" w:cs="Times New Roman"/>
                    <w:lang w:val="en-US"/>
                  </w:rPr>
                </w:pPr>
              </w:p>
            </w:tc>
          </w:tr>
          <w:tr w:rsidR="007D39D2" w:rsidRPr="00983033" w:rsidTr="00625984">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Share starters with guidance</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13%</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20%</w:t>
                </w:r>
              </w:p>
            </w:tc>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19%</w:t>
                </w:r>
              </w:p>
            </w:tc>
          </w:tr>
          <w:tr w:rsidR="007D39D2" w:rsidRPr="00983033" w:rsidTr="00625984">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Cost counseling</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3000</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3000</w:t>
                </w:r>
              </w:p>
            </w:tc>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3000</w:t>
                </w:r>
              </w:p>
            </w:tc>
          </w:tr>
          <w:tr w:rsidR="007D39D2" w:rsidRPr="00983033" w:rsidTr="00625984">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Cost per starter</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65</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100</w:t>
                </w:r>
              </w:p>
            </w:tc>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95</w:t>
                </w:r>
              </w:p>
            </w:tc>
          </w:tr>
          <w:tr w:rsidR="007D39D2" w:rsidRPr="00983033" w:rsidTr="00625984">
            <w:tc>
              <w:tcPr>
                <w:tcW w:w="2135" w:type="dxa"/>
              </w:tcPr>
              <w:p w:rsidR="007D39D2" w:rsidRPr="00983033" w:rsidRDefault="007D39D2" w:rsidP="00625984">
                <w:pPr>
                  <w:tabs>
                    <w:tab w:val="left" w:pos="1110"/>
                  </w:tabs>
                  <w:rPr>
                    <w:rFonts w:ascii="Times New Roman" w:hAnsi="Times New Roman" w:cs="Times New Roman"/>
                    <w:b/>
                    <w:lang w:val="en-US"/>
                  </w:rPr>
                </w:pPr>
                <w:r w:rsidRPr="00983033">
                  <w:rPr>
                    <w:rFonts w:ascii="Times New Roman" w:hAnsi="Times New Roman" w:cs="Times New Roman"/>
                    <w:b/>
                    <w:lang w:val="en-US"/>
                  </w:rPr>
                  <w:t>Competency test</w:t>
                </w:r>
              </w:p>
            </w:tc>
            <w:tc>
              <w:tcPr>
                <w:tcW w:w="2486" w:type="dxa"/>
              </w:tcPr>
              <w:p w:rsidR="007D39D2" w:rsidRPr="00983033" w:rsidRDefault="007D39D2" w:rsidP="00625984">
                <w:pPr>
                  <w:tabs>
                    <w:tab w:val="left" w:pos="1110"/>
                  </w:tabs>
                  <w:rPr>
                    <w:rFonts w:ascii="Times New Roman" w:hAnsi="Times New Roman" w:cs="Times New Roman"/>
                    <w:lang w:val="en-US"/>
                  </w:rPr>
                </w:pPr>
              </w:p>
            </w:tc>
            <w:tc>
              <w:tcPr>
                <w:tcW w:w="2486" w:type="dxa"/>
              </w:tcPr>
              <w:p w:rsidR="007D39D2" w:rsidRPr="00983033" w:rsidRDefault="007D39D2" w:rsidP="00625984">
                <w:pPr>
                  <w:tabs>
                    <w:tab w:val="left" w:pos="1110"/>
                  </w:tabs>
                  <w:rPr>
                    <w:rFonts w:ascii="Times New Roman" w:hAnsi="Times New Roman" w:cs="Times New Roman"/>
                    <w:lang w:val="en-US"/>
                  </w:rPr>
                </w:pPr>
              </w:p>
            </w:tc>
            <w:tc>
              <w:tcPr>
                <w:tcW w:w="2135" w:type="dxa"/>
              </w:tcPr>
              <w:p w:rsidR="007D39D2" w:rsidRPr="00983033" w:rsidRDefault="007D39D2" w:rsidP="00625984">
                <w:pPr>
                  <w:tabs>
                    <w:tab w:val="left" w:pos="1110"/>
                  </w:tabs>
                  <w:rPr>
                    <w:rFonts w:ascii="Times New Roman" w:hAnsi="Times New Roman" w:cs="Times New Roman"/>
                    <w:lang w:val="en-US"/>
                  </w:rPr>
                </w:pPr>
              </w:p>
            </w:tc>
          </w:tr>
          <w:tr w:rsidR="007D39D2" w:rsidRPr="00983033" w:rsidTr="00625984">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Share with competency test</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10%</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27%</w:t>
                </w:r>
              </w:p>
            </w:tc>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33%</w:t>
                </w:r>
              </w:p>
            </w:tc>
          </w:tr>
          <w:tr w:rsidR="007D39D2" w:rsidRPr="00983033" w:rsidTr="00625984">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Cost competency test</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50</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50</w:t>
                </w:r>
              </w:p>
            </w:tc>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50</w:t>
                </w:r>
              </w:p>
            </w:tc>
          </w:tr>
          <w:tr w:rsidR="007D39D2" w:rsidRPr="00983033" w:rsidTr="00625984">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Cost per starter</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38</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107</w:t>
                </w:r>
              </w:p>
            </w:tc>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134</w:t>
                </w:r>
              </w:p>
            </w:tc>
          </w:tr>
          <w:tr w:rsidR="007D39D2" w:rsidRPr="00983033" w:rsidTr="00625984">
            <w:tc>
              <w:tcPr>
                <w:tcW w:w="2135" w:type="dxa"/>
              </w:tcPr>
              <w:p w:rsidR="007D39D2" w:rsidRPr="00983033" w:rsidRDefault="007D39D2" w:rsidP="00625984">
                <w:pPr>
                  <w:tabs>
                    <w:tab w:val="left" w:pos="1110"/>
                  </w:tabs>
                  <w:rPr>
                    <w:rFonts w:ascii="Times New Roman" w:hAnsi="Times New Roman" w:cs="Times New Roman"/>
                    <w:b/>
                    <w:lang w:val="en-US"/>
                  </w:rPr>
                </w:pPr>
                <w:r w:rsidRPr="00983033">
                  <w:rPr>
                    <w:rFonts w:ascii="Times New Roman" w:hAnsi="Times New Roman" w:cs="Times New Roman"/>
                    <w:b/>
                    <w:lang w:val="en-US"/>
                  </w:rPr>
                  <w:t>Assessing business plan</w:t>
                </w:r>
              </w:p>
            </w:tc>
            <w:tc>
              <w:tcPr>
                <w:tcW w:w="2486" w:type="dxa"/>
              </w:tcPr>
              <w:p w:rsidR="007D39D2" w:rsidRPr="00983033" w:rsidRDefault="007D39D2" w:rsidP="00625984">
                <w:pPr>
                  <w:tabs>
                    <w:tab w:val="left" w:pos="1110"/>
                  </w:tabs>
                  <w:rPr>
                    <w:rFonts w:ascii="Times New Roman" w:hAnsi="Times New Roman" w:cs="Times New Roman"/>
                    <w:lang w:val="en-US"/>
                  </w:rPr>
                </w:pPr>
              </w:p>
            </w:tc>
            <w:tc>
              <w:tcPr>
                <w:tcW w:w="2486" w:type="dxa"/>
              </w:tcPr>
              <w:p w:rsidR="007D39D2" w:rsidRPr="00983033" w:rsidRDefault="007D39D2" w:rsidP="00625984">
                <w:pPr>
                  <w:tabs>
                    <w:tab w:val="left" w:pos="1110"/>
                  </w:tabs>
                  <w:rPr>
                    <w:rFonts w:ascii="Times New Roman" w:hAnsi="Times New Roman" w:cs="Times New Roman"/>
                    <w:lang w:val="en-US"/>
                  </w:rPr>
                </w:pPr>
              </w:p>
            </w:tc>
            <w:tc>
              <w:tcPr>
                <w:tcW w:w="2135" w:type="dxa"/>
              </w:tcPr>
              <w:p w:rsidR="007D39D2" w:rsidRPr="00983033" w:rsidRDefault="007D39D2" w:rsidP="00625984">
                <w:pPr>
                  <w:tabs>
                    <w:tab w:val="left" w:pos="1110"/>
                  </w:tabs>
                  <w:rPr>
                    <w:rFonts w:ascii="Times New Roman" w:hAnsi="Times New Roman" w:cs="Times New Roman"/>
                    <w:lang w:val="en-US"/>
                  </w:rPr>
                </w:pPr>
              </w:p>
            </w:tc>
          </w:tr>
          <w:tr w:rsidR="007D39D2" w:rsidRPr="00983033" w:rsidTr="00625984">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Share with external assessment business</w:t>
                </w:r>
              </w:p>
            </w:tc>
            <w:tc>
              <w:tcPr>
                <w:tcW w:w="2486" w:type="dxa"/>
              </w:tcPr>
              <w:p w:rsidR="007D39D2" w:rsidRPr="00983033" w:rsidRDefault="007D39D2" w:rsidP="00625984">
                <w:pPr>
                  <w:tabs>
                    <w:tab w:val="left" w:pos="1110"/>
                  </w:tabs>
                  <w:rPr>
                    <w:rFonts w:ascii="Times New Roman" w:hAnsi="Times New Roman" w:cs="Times New Roman"/>
                    <w:lang w:val="en-US"/>
                  </w:rPr>
                </w:pPr>
              </w:p>
            </w:tc>
            <w:tc>
              <w:tcPr>
                <w:tcW w:w="2486" w:type="dxa"/>
              </w:tcPr>
              <w:p w:rsidR="007D39D2" w:rsidRPr="00983033" w:rsidRDefault="007D39D2" w:rsidP="00625984">
                <w:pPr>
                  <w:tabs>
                    <w:tab w:val="left" w:pos="1110"/>
                  </w:tabs>
                  <w:rPr>
                    <w:rFonts w:ascii="Times New Roman" w:hAnsi="Times New Roman" w:cs="Times New Roman"/>
                    <w:lang w:val="en-US"/>
                  </w:rPr>
                </w:pPr>
              </w:p>
            </w:tc>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40%</w:t>
                </w:r>
              </w:p>
            </w:tc>
          </w:tr>
          <w:tr w:rsidR="007D39D2" w:rsidRPr="00983033" w:rsidTr="00625984">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Cost assessment</w:t>
                </w:r>
              </w:p>
            </w:tc>
            <w:tc>
              <w:tcPr>
                <w:tcW w:w="2486" w:type="dxa"/>
              </w:tcPr>
              <w:p w:rsidR="007D39D2" w:rsidRPr="00983033" w:rsidRDefault="007D39D2" w:rsidP="00625984">
                <w:pPr>
                  <w:tabs>
                    <w:tab w:val="left" w:pos="1110"/>
                  </w:tabs>
                  <w:rPr>
                    <w:rFonts w:ascii="Times New Roman" w:hAnsi="Times New Roman" w:cs="Times New Roman"/>
                    <w:lang w:val="en-US"/>
                  </w:rPr>
                </w:pPr>
              </w:p>
            </w:tc>
            <w:tc>
              <w:tcPr>
                <w:tcW w:w="2486" w:type="dxa"/>
              </w:tcPr>
              <w:p w:rsidR="007D39D2" w:rsidRPr="00983033" w:rsidRDefault="007D39D2" w:rsidP="00625984">
                <w:pPr>
                  <w:tabs>
                    <w:tab w:val="left" w:pos="1110"/>
                  </w:tabs>
                  <w:rPr>
                    <w:rFonts w:ascii="Times New Roman" w:hAnsi="Times New Roman" w:cs="Times New Roman"/>
                    <w:lang w:val="en-US"/>
                  </w:rPr>
                </w:pPr>
              </w:p>
            </w:tc>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1500</w:t>
                </w:r>
              </w:p>
            </w:tc>
          </w:tr>
          <w:tr w:rsidR="007D39D2" w:rsidRPr="00983033" w:rsidTr="00625984">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Cost per starter</w:t>
                </w:r>
              </w:p>
            </w:tc>
            <w:tc>
              <w:tcPr>
                <w:tcW w:w="2486" w:type="dxa"/>
              </w:tcPr>
              <w:p w:rsidR="007D39D2" w:rsidRPr="00983033" w:rsidRDefault="007D39D2" w:rsidP="00625984">
                <w:pPr>
                  <w:tabs>
                    <w:tab w:val="left" w:pos="1110"/>
                  </w:tabs>
                  <w:rPr>
                    <w:rFonts w:ascii="Times New Roman" w:hAnsi="Times New Roman" w:cs="Times New Roman"/>
                    <w:lang w:val="en-US"/>
                  </w:rPr>
                </w:pPr>
              </w:p>
            </w:tc>
            <w:tc>
              <w:tcPr>
                <w:tcW w:w="2486" w:type="dxa"/>
              </w:tcPr>
              <w:p w:rsidR="007D39D2" w:rsidRPr="00983033" w:rsidRDefault="007D39D2" w:rsidP="00625984">
                <w:pPr>
                  <w:tabs>
                    <w:tab w:val="left" w:pos="1110"/>
                  </w:tabs>
                  <w:rPr>
                    <w:rFonts w:ascii="Times New Roman" w:hAnsi="Times New Roman" w:cs="Times New Roman"/>
                    <w:lang w:val="en-US"/>
                  </w:rPr>
                </w:pPr>
              </w:p>
            </w:tc>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600</w:t>
                </w:r>
              </w:p>
            </w:tc>
          </w:tr>
          <w:tr w:rsidR="007D39D2" w:rsidRPr="00983033" w:rsidTr="00625984">
            <w:tc>
              <w:tcPr>
                <w:tcW w:w="2135" w:type="dxa"/>
              </w:tcPr>
              <w:p w:rsidR="007D39D2" w:rsidRPr="00983033" w:rsidRDefault="007D39D2" w:rsidP="00625984">
                <w:pPr>
                  <w:tabs>
                    <w:tab w:val="left" w:pos="1110"/>
                  </w:tabs>
                  <w:rPr>
                    <w:rFonts w:ascii="Times New Roman" w:hAnsi="Times New Roman" w:cs="Times New Roman"/>
                    <w:b/>
                    <w:lang w:val="en-US"/>
                  </w:rPr>
                </w:pPr>
                <w:r w:rsidRPr="00983033">
                  <w:rPr>
                    <w:rFonts w:ascii="Times New Roman" w:hAnsi="Times New Roman" w:cs="Times New Roman"/>
                    <w:b/>
                    <w:lang w:val="en-US"/>
                  </w:rPr>
                  <w:t>Courses cost UWV</w:t>
                </w:r>
              </w:p>
            </w:tc>
            <w:tc>
              <w:tcPr>
                <w:tcW w:w="2486" w:type="dxa"/>
              </w:tcPr>
              <w:p w:rsidR="007D39D2" w:rsidRPr="00983033" w:rsidRDefault="007D39D2" w:rsidP="00625984">
                <w:pPr>
                  <w:tabs>
                    <w:tab w:val="left" w:pos="1110"/>
                  </w:tabs>
                  <w:rPr>
                    <w:rFonts w:ascii="Times New Roman" w:hAnsi="Times New Roman" w:cs="Times New Roman"/>
                    <w:lang w:val="en-US"/>
                  </w:rPr>
                </w:pPr>
              </w:p>
            </w:tc>
            <w:tc>
              <w:tcPr>
                <w:tcW w:w="2486" w:type="dxa"/>
              </w:tcPr>
              <w:p w:rsidR="007D39D2" w:rsidRPr="00983033" w:rsidRDefault="007D39D2" w:rsidP="00625984">
                <w:pPr>
                  <w:tabs>
                    <w:tab w:val="left" w:pos="1110"/>
                  </w:tabs>
                  <w:rPr>
                    <w:rFonts w:ascii="Times New Roman" w:hAnsi="Times New Roman" w:cs="Times New Roman"/>
                    <w:lang w:val="en-US"/>
                  </w:rPr>
                </w:pPr>
              </w:p>
            </w:tc>
            <w:tc>
              <w:tcPr>
                <w:tcW w:w="2135" w:type="dxa"/>
              </w:tcPr>
              <w:p w:rsidR="007D39D2" w:rsidRPr="00983033" w:rsidRDefault="007D39D2" w:rsidP="00625984">
                <w:pPr>
                  <w:tabs>
                    <w:tab w:val="left" w:pos="1110"/>
                  </w:tabs>
                  <w:rPr>
                    <w:rFonts w:ascii="Times New Roman" w:hAnsi="Times New Roman" w:cs="Times New Roman"/>
                    <w:lang w:val="en-US"/>
                  </w:rPr>
                </w:pPr>
              </w:p>
            </w:tc>
          </w:tr>
          <w:tr w:rsidR="007D39D2" w:rsidRPr="00983033" w:rsidTr="00625984">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Share with course</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9%</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12%</w:t>
                </w:r>
              </w:p>
            </w:tc>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14%</w:t>
                </w:r>
              </w:p>
            </w:tc>
          </w:tr>
          <w:tr w:rsidR="007D39D2" w:rsidRPr="00983033" w:rsidTr="00625984">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Cost course</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1000</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1000</w:t>
                </w:r>
              </w:p>
            </w:tc>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1000</w:t>
                </w:r>
              </w:p>
            </w:tc>
          </w:tr>
          <w:tr w:rsidR="007D39D2" w:rsidRPr="00983033" w:rsidTr="00625984">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Cost per starter</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90</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120</w:t>
                </w:r>
              </w:p>
            </w:tc>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140</w:t>
                </w:r>
              </w:p>
            </w:tc>
          </w:tr>
          <w:tr w:rsidR="007D39D2" w:rsidRPr="00983033" w:rsidTr="00625984">
            <w:tc>
              <w:tcPr>
                <w:tcW w:w="2135" w:type="dxa"/>
              </w:tcPr>
              <w:p w:rsidR="007D39D2" w:rsidRPr="00983033" w:rsidRDefault="007D39D2" w:rsidP="00625984">
                <w:pPr>
                  <w:tabs>
                    <w:tab w:val="left" w:pos="1110"/>
                  </w:tabs>
                  <w:rPr>
                    <w:rFonts w:ascii="Times New Roman" w:hAnsi="Times New Roman" w:cs="Times New Roman"/>
                    <w:b/>
                    <w:lang w:val="en-US"/>
                  </w:rPr>
                </w:pPr>
                <w:r w:rsidRPr="00983033">
                  <w:rPr>
                    <w:rFonts w:ascii="Times New Roman" w:hAnsi="Times New Roman" w:cs="Times New Roman"/>
                    <w:b/>
                    <w:lang w:val="en-US"/>
                  </w:rPr>
                  <w:t>Total costs</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214</w:t>
                </w:r>
              </w:p>
            </w:tc>
            <w:tc>
              <w:tcPr>
                <w:tcW w:w="2486"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358</w:t>
                </w:r>
              </w:p>
            </w:tc>
            <w:tc>
              <w:tcPr>
                <w:tcW w:w="2135" w:type="dxa"/>
              </w:tcPr>
              <w:p w:rsidR="007D39D2" w:rsidRPr="00983033" w:rsidRDefault="007D39D2" w:rsidP="00625984">
                <w:pPr>
                  <w:tabs>
                    <w:tab w:val="left" w:pos="1110"/>
                  </w:tabs>
                  <w:rPr>
                    <w:rFonts w:ascii="Times New Roman" w:hAnsi="Times New Roman" w:cs="Times New Roman"/>
                    <w:lang w:val="en-US"/>
                  </w:rPr>
                </w:pPr>
                <w:r w:rsidRPr="00983033">
                  <w:rPr>
                    <w:rFonts w:ascii="Times New Roman" w:hAnsi="Times New Roman" w:cs="Times New Roman"/>
                    <w:lang w:val="en-US"/>
                  </w:rPr>
                  <w:t>1030</w:t>
                </w:r>
              </w:p>
            </w:tc>
          </w:tr>
        </w:tbl>
        <w:p w:rsidR="007D39D2" w:rsidRPr="005F50BC" w:rsidRDefault="005F50BC" w:rsidP="007D39D2">
          <w:pPr>
            <w:tabs>
              <w:tab w:val="left" w:pos="1110"/>
            </w:tabs>
            <w:rPr>
              <w:rFonts w:ascii="Times New Roman" w:hAnsi="Times New Roman" w:cs="Times New Roman"/>
              <w:i/>
              <w:lang w:val="en-US"/>
            </w:rPr>
          </w:pPr>
          <w:r w:rsidRPr="005F50BC">
            <w:rPr>
              <w:rFonts w:ascii="Times New Roman" w:hAnsi="Times New Roman" w:cs="Times New Roman"/>
              <w:i/>
              <w:lang w:val="en-US"/>
            </w:rPr>
            <w:t>Source: Kok and Prins (2009)</w:t>
          </w:r>
        </w:p>
        <w:p w:rsidR="008C0AFD" w:rsidRDefault="008C0AFD" w:rsidP="002A7220">
          <w:pPr>
            <w:tabs>
              <w:tab w:val="left" w:pos="1110"/>
            </w:tabs>
            <w:rPr>
              <w:rFonts w:ascii="Times New Roman" w:hAnsi="Times New Roman" w:cs="Times New Roman"/>
              <w:b/>
              <w:sz w:val="24"/>
              <w:szCs w:val="24"/>
              <w:lang w:val="en-US"/>
            </w:rPr>
          </w:pPr>
        </w:p>
        <w:p w:rsidR="008C0AFD" w:rsidRDefault="008C0AFD" w:rsidP="002A7220">
          <w:pPr>
            <w:tabs>
              <w:tab w:val="left" w:pos="1110"/>
            </w:tabs>
            <w:rPr>
              <w:rFonts w:ascii="Times New Roman" w:hAnsi="Times New Roman" w:cs="Times New Roman"/>
              <w:b/>
              <w:sz w:val="24"/>
              <w:szCs w:val="24"/>
              <w:lang w:val="en-US"/>
            </w:rPr>
          </w:pPr>
        </w:p>
        <w:p w:rsidR="008C0AFD" w:rsidRDefault="008C0AFD" w:rsidP="002A7220">
          <w:pPr>
            <w:tabs>
              <w:tab w:val="left" w:pos="1110"/>
            </w:tabs>
            <w:rPr>
              <w:rFonts w:ascii="Times New Roman" w:hAnsi="Times New Roman" w:cs="Times New Roman"/>
              <w:b/>
              <w:sz w:val="24"/>
              <w:szCs w:val="24"/>
              <w:lang w:val="en-US"/>
            </w:rPr>
          </w:pPr>
        </w:p>
        <w:p w:rsidR="008C0AFD" w:rsidRDefault="008C0AFD" w:rsidP="002A7220">
          <w:pPr>
            <w:tabs>
              <w:tab w:val="left" w:pos="1110"/>
            </w:tabs>
            <w:rPr>
              <w:rFonts w:ascii="Times New Roman" w:hAnsi="Times New Roman" w:cs="Times New Roman"/>
              <w:b/>
              <w:sz w:val="24"/>
              <w:szCs w:val="24"/>
              <w:lang w:val="en-US"/>
            </w:rPr>
          </w:pPr>
          <w:r>
            <w:rPr>
              <w:rFonts w:ascii="Times New Roman" w:hAnsi="Times New Roman" w:cs="Times New Roman"/>
              <w:b/>
              <w:sz w:val="24"/>
              <w:szCs w:val="24"/>
              <w:lang w:val="en-US"/>
            </w:rPr>
            <w:t>Appendix 4</w:t>
          </w:r>
          <w:r w:rsidR="0092533E">
            <w:rPr>
              <w:rFonts w:ascii="Times New Roman" w:hAnsi="Times New Roman" w:cs="Times New Roman"/>
              <w:b/>
              <w:sz w:val="24"/>
              <w:szCs w:val="24"/>
              <w:lang w:val="en-US"/>
            </w:rPr>
            <w:t>A</w:t>
          </w:r>
        </w:p>
        <w:p w:rsidR="0092533E" w:rsidRPr="008C0AFD" w:rsidRDefault="0092533E" w:rsidP="002A7220">
          <w:pPr>
            <w:tabs>
              <w:tab w:val="left" w:pos="1110"/>
            </w:tabs>
            <w:rPr>
              <w:rFonts w:ascii="Times New Roman" w:hAnsi="Times New Roman" w:cs="Times New Roman"/>
              <w:b/>
              <w:sz w:val="24"/>
              <w:szCs w:val="24"/>
              <w:lang w:val="en-US"/>
            </w:rPr>
          </w:pPr>
          <w:r>
            <w:rPr>
              <w:rFonts w:ascii="Times New Roman" w:hAnsi="Times New Roman" w:cs="Times New Roman"/>
              <w:sz w:val="24"/>
              <w:szCs w:val="24"/>
              <w:lang w:val="en-US"/>
            </w:rPr>
            <w:t>Number and percentage of unemployed starters, by type of program</w:t>
          </w:r>
        </w:p>
        <w:tbl>
          <w:tblPr>
            <w:tblStyle w:val="TableGrid"/>
            <w:tblW w:w="9918" w:type="dxa"/>
            <w:tblLook w:val="04A0" w:firstRow="1" w:lastRow="0" w:firstColumn="1" w:lastColumn="0" w:noHBand="0" w:noVBand="1"/>
          </w:tblPr>
          <w:tblGrid>
            <w:gridCol w:w="2264"/>
            <w:gridCol w:w="1320"/>
            <w:gridCol w:w="1320"/>
            <w:gridCol w:w="1320"/>
            <w:gridCol w:w="1320"/>
            <w:gridCol w:w="1321"/>
            <w:gridCol w:w="1053"/>
          </w:tblGrid>
          <w:tr w:rsidR="0092533E" w:rsidRPr="00015D29" w:rsidTr="00367980">
            <w:tc>
              <w:tcPr>
                <w:tcW w:w="2264" w:type="dxa"/>
                <w:shd w:val="clear" w:color="auto" w:fill="1F497D" w:themeFill="text2"/>
              </w:tcPr>
              <w:p w:rsidR="0092533E" w:rsidRPr="00015D29" w:rsidRDefault="0092533E" w:rsidP="002A7220">
                <w:pPr>
                  <w:tabs>
                    <w:tab w:val="left" w:pos="1110"/>
                  </w:tabs>
                  <w:rPr>
                    <w:rFonts w:ascii="Times New Roman" w:hAnsi="Times New Roman" w:cs="Times New Roman"/>
                    <w:sz w:val="24"/>
                    <w:szCs w:val="24"/>
                    <w:lang w:val="en-US"/>
                  </w:rPr>
                </w:pPr>
              </w:p>
            </w:tc>
            <w:tc>
              <w:tcPr>
                <w:tcW w:w="1320" w:type="dxa"/>
                <w:shd w:val="clear" w:color="auto" w:fill="1F497D" w:themeFill="text2"/>
              </w:tcPr>
              <w:p w:rsidR="0092533E" w:rsidRPr="00015D29" w:rsidRDefault="0092533E" w:rsidP="002A7220">
                <w:pPr>
                  <w:tabs>
                    <w:tab w:val="left" w:pos="1110"/>
                  </w:tabs>
                  <w:rPr>
                    <w:rFonts w:ascii="Times New Roman" w:hAnsi="Times New Roman" w:cs="Times New Roman"/>
                    <w:sz w:val="24"/>
                    <w:szCs w:val="24"/>
                    <w:lang w:val="en-US"/>
                  </w:rPr>
                </w:pPr>
                <w:r w:rsidRPr="00015D29">
                  <w:rPr>
                    <w:rFonts w:ascii="Times New Roman" w:hAnsi="Times New Roman" w:cs="Times New Roman"/>
                    <w:color w:val="FFFFFF" w:themeColor="background1"/>
                    <w:sz w:val="24"/>
                    <w:szCs w:val="24"/>
                    <w:lang w:val="en-US"/>
                  </w:rPr>
                  <w:t>2006</w:t>
                </w:r>
              </w:p>
            </w:tc>
            <w:tc>
              <w:tcPr>
                <w:tcW w:w="1320" w:type="dxa"/>
                <w:shd w:val="clear" w:color="auto" w:fill="1F497D" w:themeFill="text2"/>
              </w:tcPr>
              <w:p w:rsidR="0092533E" w:rsidRPr="00015D29" w:rsidRDefault="0092533E" w:rsidP="002A7220">
                <w:pPr>
                  <w:tabs>
                    <w:tab w:val="left" w:pos="1110"/>
                  </w:tabs>
                  <w:rPr>
                    <w:rFonts w:ascii="Times New Roman" w:hAnsi="Times New Roman" w:cs="Times New Roman"/>
                    <w:color w:val="FFFFFF" w:themeColor="background1"/>
                    <w:sz w:val="24"/>
                    <w:szCs w:val="24"/>
                    <w:lang w:val="en-US"/>
                  </w:rPr>
                </w:pPr>
                <w:r w:rsidRPr="00015D29">
                  <w:rPr>
                    <w:rFonts w:ascii="Times New Roman" w:hAnsi="Times New Roman" w:cs="Times New Roman"/>
                    <w:color w:val="FFFFFF" w:themeColor="background1"/>
                    <w:sz w:val="24"/>
                    <w:szCs w:val="24"/>
                    <w:lang w:val="en-US"/>
                  </w:rPr>
                  <w:t>2007</w:t>
                </w:r>
              </w:p>
            </w:tc>
            <w:tc>
              <w:tcPr>
                <w:tcW w:w="1320" w:type="dxa"/>
                <w:shd w:val="clear" w:color="auto" w:fill="1F497D" w:themeFill="text2"/>
              </w:tcPr>
              <w:p w:rsidR="0092533E" w:rsidRPr="00015D29" w:rsidRDefault="0092533E" w:rsidP="002A7220">
                <w:pPr>
                  <w:tabs>
                    <w:tab w:val="left" w:pos="1110"/>
                  </w:tabs>
                  <w:rPr>
                    <w:rFonts w:ascii="Times New Roman" w:hAnsi="Times New Roman" w:cs="Times New Roman"/>
                    <w:color w:val="FFFFFF" w:themeColor="background1"/>
                    <w:sz w:val="24"/>
                    <w:szCs w:val="24"/>
                    <w:lang w:val="en-US"/>
                  </w:rPr>
                </w:pPr>
                <w:r w:rsidRPr="00015D29">
                  <w:rPr>
                    <w:rFonts w:ascii="Times New Roman" w:hAnsi="Times New Roman" w:cs="Times New Roman"/>
                    <w:color w:val="FFFFFF" w:themeColor="background1"/>
                    <w:sz w:val="24"/>
                    <w:szCs w:val="24"/>
                    <w:lang w:val="en-US"/>
                  </w:rPr>
                  <w:t>2008</w:t>
                </w:r>
              </w:p>
            </w:tc>
            <w:tc>
              <w:tcPr>
                <w:tcW w:w="1320" w:type="dxa"/>
                <w:shd w:val="clear" w:color="auto" w:fill="1F497D" w:themeFill="text2"/>
              </w:tcPr>
              <w:p w:rsidR="0092533E" w:rsidRPr="00015D29" w:rsidRDefault="0092533E" w:rsidP="002A7220">
                <w:pPr>
                  <w:tabs>
                    <w:tab w:val="left" w:pos="1110"/>
                  </w:tabs>
                  <w:rPr>
                    <w:rFonts w:ascii="Times New Roman" w:hAnsi="Times New Roman" w:cs="Times New Roman"/>
                    <w:color w:val="FFFFFF" w:themeColor="background1"/>
                    <w:sz w:val="24"/>
                    <w:szCs w:val="24"/>
                    <w:lang w:val="en-US"/>
                  </w:rPr>
                </w:pPr>
                <w:r w:rsidRPr="00015D29">
                  <w:rPr>
                    <w:rFonts w:ascii="Times New Roman" w:hAnsi="Times New Roman" w:cs="Times New Roman"/>
                    <w:color w:val="FFFFFF" w:themeColor="background1"/>
                    <w:sz w:val="24"/>
                    <w:szCs w:val="24"/>
                    <w:lang w:val="en-US"/>
                  </w:rPr>
                  <w:t>2009</w:t>
                </w:r>
              </w:p>
            </w:tc>
            <w:tc>
              <w:tcPr>
                <w:tcW w:w="1321" w:type="dxa"/>
                <w:shd w:val="clear" w:color="auto" w:fill="1F497D" w:themeFill="text2"/>
              </w:tcPr>
              <w:p w:rsidR="0092533E" w:rsidRPr="00015D29" w:rsidRDefault="0092533E" w:rsidP="002A7220">
                <w:pPr>
                  <w:tabs>
                    <w:tab w:val="left" w:pos="1110"/>
                  </w:tabs>
                  <w:rPr>
                    <w:rFonts w:ascii="Times New Roman" w:hAnsi="Times New Roman" w:cs="Times New Roman"/>
                    <w:color w:val="FFFFFF" w:themeColor="background1"/>
                    <w:sz w:val="24"/>
                    <w:szCs w:val="24"/>
                    <w:lang w:val="en-US"/>
                  </w:rPr>
                </w:pPr>
                <w:r w:rsidRPr="00015D29">
                  <w:rPr>
                    <w:rFonts w:ascii="Times New Roman" w:hAnsi="Times New Roman" w:cs="Times New Roman"/>
                    <w:color w:val="FFFFFF" w:themeColor="background1"/>
                    <w:sz w:val="24"/>
                    <w:szCs w:val="24"/>
                    <w:lang w:val="en-US"/>
                  </w:rPr>
                  <w:t>2010</w:t>
                </w:r>
              </w:p>
            </w:tc>
            <w:tc>
              <w:tcPr>
                <w:tcW w:w="1053" w:type="dxa"/>
                <w:shd w:val="clear" w:color="auto" w:fill="1F497D" w:themeFill="text2"/>
              </w:tcPr>
              <w:p w:rsidR="0092533E" w:rsidRPr="00015D29" w:rsidRDefault="0092533E" w:rsidP="002A7220">
                <w:pPr>
                  <w:tabs>
                    <w:tab w:val="left" w:pos="1110"/>
                  </w:tabs>
                  <w:rPr>
                    <w:rFonts w:ascii="Times New Roman" w:hAnsi="Times New Roman" w:cs="Times New Roman"/>
                    <w:color w:val="FFFFFF" w:themeColor="background1"/>
                    <w:sz w:val="24"/>
                    <w:szCs w:val="24"/>
                    <w:lang w:val="en-US"/>
                  </w:rPr>
                </w:pPr>
                <w:r w:rsidRPr="00015D29">
                  <w:rPr>
                    <w:rFonts w:ascii="Times New Roman" w:hAnsi="Times New Roman" w:cs="Times New Roman"/>
                    <w:color w:val="FFFFFF" w:themeColor="background1"/>
                    <w:sz w:val="24"/>
                    <w:szCs w:val="24"/>
                    <w:lang w:val="en-US"/>
                  </w:rPr>
                  <w:t>2011</w:t>
                </w:r>
              </w:p>
            </w:tc>
          </w:tr>
          <w:tr w:rsidR="0092533E" w:rsidRPr="00015D29" w:rsidTr="00367980">
            <w:tc>
              <w:tcPr>
                <w:tcW w:w="2264" w:type="dxa"/>
              </w:tcPr>
              <w:p w:rsidR="0092533E" w:rsidRPr="00015D29" w:rsidRDefault="00367980" w:rsidP="00367980">
                <w:pPr>
                  <w:tabs>
                    <w:tab w:val="left" w:pos="1110"/>
                  </w:tabs>
                  <w:rPr>
                    <w:rFonts w:ascii="Times New Roman" w:hAnsi="Times New Roman" w:cs="Times New Roman"/>
                    <w:sz w:val="24"/>
                    <w:szCs w:val="24"/>
                    <w:lang w:val="en-US"/>
                  </w:rPr>
                </w:pPr>
                <w:r>
                  <w:rPr>
                    <w:rFonts w:ascii="Times New Roman" w:hAnsi="Times New Roman" w:cs="Times New Roman"/>
                    <w:sz w:val="24"/>
                    <w:szCs w:val="24"/>
                    <w:lang w:val="en-US"/>
                  </w:rPr>
                  <w:t>Start-up</w:t>
                </w:r>
                <w:r w:rsidR="00015D29">
                  <w:rPr>
                    <w:rFonts w:ascii="Times New Roman" w:hAnsi="Times New Roman" w:cs="Times New Roman"/>
                    <w:sz w:val="24"/>
                    <w:szCs w:val="24"/>
                    <w:lang w:val="en-US"/>
                  </w:rPr>
                  <w:t xml:space="preserve"> </w:t>
                </w:r>
                <w:r>
                  <w:rPr>
                    <w:rFonts w:ascii="Times New Roman" w:hAnsi="Times New Roman" w:cs="Times New Roman"/>
                    <w:sz w:val="24"/>
                    <w:szCs w:val="24"/>
                    <w:lang w:val="en-US"/>
                  </w:rPr>
                  <w:t>regulation</w:t>
                </w:r>
                <w:r w:rsidR="00015D29">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
            </w:tc>
            <w:tc>
              <w:tcPr>
                <w:tcW w:w="1320" w:type="dxa"/>
              </w:tcPr>
              <w:p w:rsidR="0092533E" w:rsidRPr="00015D29" w:rsidRDefault="0092533E"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13%</w:t>
                </w:r>
              </w:p>
            </w:tc>
            <w:tc>
              <w:tcPr>
                <w:tcW w:w="1320" w:type="dxa"/>
              </w:tcPr>
              <w:p w:rsidR="0092533E" w:rsidRPr="00015D29" w:rsidRDefault="0092533E"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 xml:space="preserve">37% </w:t>
                </w:r>
              </w:p>
            </w:tc>
            <w:tc>
              <w:tcPr>
                <w:tcW w:w="1320" w:type="dxa"/>
              </w:tcPr>
              <w:p w:rsidR="0092533E" w:rsidRPr="00015D29" w:rsidRDefault="0092533E"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43%</w:t>
                </w:r>
              </w:p>
            </w:tc>
            <w:tc>
              <w:tcPr>
                <w:tcW w:w="1320" w:type="dxa"/>
              </w:tcPr>
              <w:p w:rsidR="0092533E" w:rsidRPr="00015D29" w:rsidRDefault="0092533E"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54%</w:t>
                </w:r>
              </w:p>
            </w:tc>
            <w:tc>
              <w:tcPr>
                <w:tcW w:w="1321" w:type="dxa"/>
              </w:tcPr>
              <w:p w:rsidR="0092533E" w:rsidRPr="00015D29" w:rsidRDefault="0092533E"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59%</w:t>
                </w:r>
              </w:p>
            </w:tc>
            <w:tc>
              <w:tcPr>
                <w:tcW w:w="1053"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57%</w:t>
                </w:r>
              </w:p>
            </w:tc>
          </w:tr>
          <w:tr w:rsidR="0092533E" w:rsidRPr="00015D29" w:rsidTr="00367980">
            <w:tc>
              <w:tcPr>
                <w:tcW w:w="2264" w:type="dxa"/>
              </w:tcPr>
              <w:p w:rsidR="0092533E" w:rsidRPr="00015D29" w:rsidRDefault="00367980" w:rsidP="002A7220">
                <w:pPr>
                  <w:tabs>
                    <w:tab w:val="left" w:pos="1110"/>
                  </w:tabs>
                  <w:rPr>
                    <w:rFonts w:ascii="Times New Roman" w:hAnsi="Times New Roman" w:cs="Times New Roman"/>
                    <w:sz w:val="24"/>
                    <w:szCs w:val="24"/>
                    <w:lang w:val="en-US"/>
                  </w:rPr>
                </w:pPr>
                <w:r>
                  <w:rPr>
                    <w:rFonts w:ascii="Times New Roman" w:hAnsi="Times New Roman" w:cs="Times New Roman"/>
                    <w:sz w:val="24"/>
                    <w:szCs w:val="24"/>
                    <w:lang w:val="en-US"/>
                  </w:rPr>
                  <w:t>Hour settlement system</w:t>
                </w:r>
              </w:p>
            </w:tc>
            <w:tc>
              <w:tcPr>
                <w:tcW w:w="1320"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64%</w:t>
                </w:r>
              </w:p>
            </w:tc>
            <w:tc>
              <w:tcPr>
                <w:tcW w:w="1320"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48%</w:t>
                </w:r>
              </w:p>
            </w:tc>
            <w:tc>
              <w:tcPr>
                <w:tcW w:w="1320"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45%</w:t>
                </w:r>
              </w:p>
            </w:tc>
            <w:tc>
              <w:tcPr>
                <w:tcW w:w="1320"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34%</w:t>
                </w:r>
              </w:p>
            </w:tc>
            <w:tc>
              <w:tcPr>
                <w:tcW w:w="1321"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27%</w:t>
                </w:r>
              </w:p>
            </w:tc>
            <w:tc>
              <w:tcPr>
                <w:tcW w:w="1053"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28%</w:t>
                </w:r>
              </w:p>
            </w:tc>
          </w:tr>
          <w:tr w:rsidR="0092533E" w:rsidRPr="00015D29" w:rsidTr="00367980">
            <w:tc>
              <w:tcPr>
                <w:tcW w:w="2264" w:type="dxa"/>
              </w:tcPr>
              <w:p w:rsidR="0092533E" w:rsidRPr="00015D29" w:rsidRDefault="0092533E"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No program</w:t>
                </w:r>
              </w:p>
            </w:tc>
            <w:tc>
              <w:tcPr>
                <w:tcW w:w="1320"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22%</w:t>
                </w:r>
              </w:p>
            </w:tc>
            <w:tc>
              <w:tcPr>
                <w:tcW w:w="1320"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15%</w:t>
                </w:r>
              </w:p>
            </w:tc>
            <w:tc>
              <w:tcPr>
                <w:tcW w:w="1320"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12%</w:t>
                </w:r>
              </w:p>
            </w:tc>
            <w:tc>
              <w:tcPr>
                <w:tcW w:w="1320"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11%</w:t>
                </w:r>
              </w:p>
            </w:tc>
            <w:tc>
              <w:tcPr>
                <w:tcW w:w="1321"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14%</w:t>
                </w:r>
              </w:p>
            </w:tc>
            <w:tc>
              <w:tcPr>
                <w:tcW w:w="1053"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15%</w:t>
                </w:r>
              </w:p>
            </w:tc>
          </w:tr>
          <w:tr w:rsidR="0092533E" w:rsidRPr="00015D29" w:rsidTr="00367980">
            <w:tc>
              <w:tcPr>
                <w:tcW w:w="2264" w:type="dxa"/>
              </w:tcPr>
              <w:p w:rsidR="0092533E" w:rsidRPr="00015D29" w:rsidRDefault="0092533E"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Total(%)</w:t>
                </w:r>
              </w:p>
            </w:tc>
            <w:tc>
              <w:tcPr>
                <w:tcW w:w="1320"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100%</w:t>
                </w:r>
              </w:p>
            </w:tc>
            <w:tc>
              <w:tcPr>
                <w:tcW w:w="1320"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100%</w:t>
                </w:r>
              </w:p>
            </w:tc>
            <w:tc>
              <w:tcPr>
                <w:tcW w:w="1320"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100%</w:t>
                </w:r>
              </w:p>
            </w:tc>
            <w:tc>
              <w:tcPr>
                <w:tcW w:w="1320"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100%</w:t>
                </w:r>
              </w:p>
            </w:tc>
            <w:tc>
              <w:tcPr>
                <w:tcW w:w="1321"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100%</w:t>
                </w:r>
              </w:p>
            </w:tc>
            <w:tc>
              <w:tcPr>
                <w:tcW w:w="1053"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100%</w:t>
                </w:r>
              </w:p>
            </w:tc>
          </w:tr>
          <w:tr w:rsidR="0092533E" w:rsidRPr="00015D29" w:rsidTr="00367980">
            <w:tc>
              <w:tcPr>
                <w:tcW w:w="2264" w:type="dxa"/>
              </w:tcPr>
              <w:p w:rsidR="0092533E" w:rsidRPr="00015D29" w:rsidRDefault="0092533E"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Total (number)</w:t>
                </w:r>
              </w:p>
            </w:tc>
            <w:tc>
              <w:tcPr>
                <w:tcW w:w="1320"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10016</w:t>
                </w:r>
              </w:p>
            </w:tc>
            <w:tc>
              <w:tcPr>
                <w:tcW w:w="1320"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10986</w:t>
                </w:r>
              </w:p>
            </w:tc>
            <w:tc>
              <w:tcPr>
                <w:tcW w:w="1320"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9283</w:t>
                </w:r>
              </w:p>
            </w:tc>
            <w:tc>
              <w:tcPr>
                <w:tcW w:w="1320"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10285</w:t>
                </w:r>
              </w:p>
            </w:tc>
            <w:tc>
              <w:tcPr>
                <w:tcW w:w="1321"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14497</w:t>
                </w:r>
              </w:p>
            </w:tc>
            <w:tc>
              <w:tcPr>
                <w:tcW w:w="1053" w:type="dxa"/>
              </w:tcPr>
              <w:p w:rsidR="0092533E" w:rsidRPr="00015D29" w:rsidRDefault="00015D29" w:rsidP="002A7220">
                <w:pPr>
                  <w:tabs>
                    <w:tab w:val="left" w:pos="1110"/>
                  </w:tabs>
                  <w:rPr>
                    <w:rFonts w:ascii="Times New Roman" w:hAnsi="Times New Roman" w:cs="Times New Roman"/>
                    <w:sz w:val="24"/>
                    <w:szCs w:val="24"/>
                    <w:lang w:val="en-US"/>
                  </w:rPr>
                </w:pPr>
                <w:r w:rsidRPr="00015D29">
                  <w:rPr>
                    <w:rFonts w:ascii="Times New Roman" w:hAnsi="Times New Roman" w:cs="Times New Roman"/>
                    <w:sz w:val="24"/>
                    <w:szCs w:val="24"/>
                    <w:lang w:val="en-US"/>
                  </w:rPr>
                  <w:t>13789</w:t>
                </w:r>
              </w:p>
            </w:tc>
          </w:tr>
        </w:tbl>
        <w:p w:rsidR="0092533E" w:rsidRPr="000A7621" w:rsidRDefault="005F50BC" w:rsidP="002A7220">
          <w:pPr>
            <w:tabs>
              <w:tab w:val="left" w:pos="1110"/>
            </w:tabs>
            <w:rPr>
              <w:rFonts w:ascii="Times New Roman" w:hAnsi="Times New Roman" w:cs="Times New Roman"/>
              <w:i/>
              <w:sz w:val="24"/>
              <w:szCs w:val="24"/>
              <w:lang w:val="en-US"/>
            </w:rPr>
          </w:pPr>
          <w:r w:rsidRPr="000A7621">
            <w:rPr>
              <w:rFonts w:ascii="Times New Roman" w:hAnsi="Times New Roman" w:cs="Times New Roman"/>
              <w:i/>
              <w:sz w:val="24"/>
              <w:szCs w:val="24"/>
              <w:lang w:val="en-US"/>
            </w:rPr>
            <w:lastRenderedPageBreak/>
            <w:t>Source: Ruis and Vroonhof (2014)</w:t>
          </w:r>
        </w:p>
        <w:p w:rsidR="0092533E" w:rsidRDefault="007D39D2" w:rsidP="002A7220">
          <w:pPr>
            <w:tabs>
              <w:tab w:val="left" w:pos="1110"/>
            </w:tabs>
            <w:rPr>
              <w:rFonts w:ascii="Times New Roman" w:hAnsi="Times New Roman" w:cs="Times New Roman"/>
              <w:b/>
              <w:sz w:val="24"/>
              <w:szCs w:val="24"/>
              <w:lang w:val="en-US"/>
            </w:rPr>
          </w:pPr>
          <w:r>
            <w:rPr>
              <w:rFonts w:ascii="Times New Roman" w:hAnsi="Times New Roman" w:cs="Times New Roman"/>
              <w:b/>
              <w:sz w:val="24"/>
              <w:szCs w:val="24"/>
              <w:lang w:val="en-US"/>
            </w:rPr>
            <w:t>Appendix 4</w:t>
          </w:r>
          <w:r w:rsidR="00015D29">
            <w:rPr>
              <w:rFonts w:ascii="Times New Roman" w:hAnsi="Times New Roman" w:cs="Times New Roman"/>
              <w:b/>
              <w:sz w:val="24"/>
              <w:szCs w:val="24"/>
              <w:lang w:val="en-US"/>
            </w:rPr>
            <w:t>B</w:t>
          </w:r>
        </w:p>
        <w:tbl>
          <w:tblPr>
            <w:tblStyle w:val="TableGrid"/>
            <w:tblW w:w="9478" w:type="dxa"/>
            <w:tblLook w:val="04A0" w:firstRow="1" w:lastRow="0" w:firstColumn="1" w:lastColumn="0" w:noHBand="0" w:noVBand="1"/>
          </w:tblPr>
          <w:tblGrid>
            <w:gridCol w:w="2546"/>
            <w:gridCol w:w="2310"/>
            <w:gridCol w:w="2311"/>
            <w:gridCol w:w="2311"/>
          </w:tblGrid>
          <w:tr w:rsidR="005F50BC" w:rsidTr="00367980">
            <w:tc>
              <w:tcPr>
                <w:tcW w:w="2546" w:type="dxa"/>
                <w:shd w:val="clear" w:color="auto" w:fill="1F497D" w:themeFill="text2"/>
              </w:tcPr>
              <w:p w:rsidR="005F50BC" w:rsidRPr="00367980" w:rsidRDefault="005F50BC" w:rsidP="002A7220">
                <w:pPr>
                  <w:tabs>
                    <w:tab w:val="left" w:pos="1110"/>
                  </w:tabs>
                  <w:rPr>
                    <w:rFonts w:ascii="Times New Roman" w:hAnsi="Times New Roman" w:cs="Times New Roman"/>
                    <w:color w:val="FFFFFF" w:themeColor="background1"/>
                    <w:sz w:val="24"/>
                    <w:szCs w:val="24"/>
                    <w:lang w:val="en-US"/>
                  </w:rPr>
                </w:pPr>
                <w:r w:rsidRPr="00367980">
                  <w:rPr>
                    <w:rFonts w:ascii="Times New Roman" w:hAnsi="Times New Roman" w:cs="Times New Roman"/>
                    <w:color w:val="FFFFFF" w:themeColor="background1"/>
                    <w:sz w:val="24"/>
                    <w:szCs w:val="24"/>
                    <w:lang w:val="en-US"/>
                  </w:rPr>
                  <w:t>Program</w:t>
                </w:r>
              </w:p>
            </w:tc>
            <w:tc>
              <w:tcPr>
                <w:tcW w:w="2310" w:type="dxa"/>
                <w:shd w:val="clear" w:color="auto" w:fill="1F497D" w:themeFill="text2"/>
              </w:tcPr>
              <w:p w:rsidR="005F50BC" w:rsidRPr="00367980" w:rsidRDefault="005F50BC" w:rsidP="002A7220">
                <w:pPr>
                  <w:tabs>
                    <w:tab w:val="left" w:pos="1110"/>
                  </w:tabs>
                  <w:rPr>
                    <w:rFonts w:ascii="Times New Roman" w:hAnsi="Times New Roman" w:cs="Times New Roman"/>
                    <w:color w:val="FFFFFF" w:themeColor="background1"/>
                    <w:sz w:val="24"/>
                    <w:szCs w:val="24"/>
                    <w:lang w:val="en-US"/>
                  </w:rPr>
                </w:pPr>
                <w:r w:rsidRPr="00367980">
                  <w:rPr>
                    <w:rFonts w:ascii="Times New Roman" w:hAnsi="Times New Roman" w:cs="Times New Roman"/>
                    <w:color w:val="FFFFFF" w:themeColor="background1"/>
                    <w:sz w:val="24"/>
                    <w:szCs w:val="24"/>
                    <w:lang w:val="en-US"/>
                  </w:rPr>
                  <w:t>After 1 year</w:t>
                </w:r>
                <w:r w:rsidR="00367980">
                  <w:rPr>
                    <w:rStyle w:val="EndnoteReference"/>
                    <w:rFonts w:ascii="Times New Roman" w:hAnsi="Times New Roman" w:cs="Times New Roman"/>
                    <w:color w:val="FFFFFF" w:themeColor="background1"/>
                    <w:sz w:val="24"/>
                    <w:szCs w:val="24"/>
                    <w:lang w:val="en-US"/>
                  </w:rPr>
                  <w:endnoteReference w:id="1"/>
                </w:r>
              </w:p>
            </w:tc>
            <w:tc>
              <w:tcPr>
                <w:tcW w:w="2311" w:type="dxa"/>
                <w:shd w:val="clear" w:color="auto" w:fill="1F497D" w:themeFill="text2"/>
              </w:tcPr>
              <w:p w:rsidR="005F50BC" w:rsidRPr="00367980" w:rsidRDefault="005F50BC" w:rsidP="002A7220">
                <w:pPr>
                  <w:tabs>
                    <w:tab w:val="left" w:pos="1110"/>
                  </w:tabs>
                  <w:rPr>
                    <w:rFonts w:ascii="Times New Roman" w:hAnsi="Times New Roman" w:cs="Times New Roman"/>
                    <w:color w:val="FFFFFF" w:themeColor="background1"/>
                    <w:sz w:val="24"/>
                    <w:szCs w:val="24"/>
                    <w:lang w:val="en-US"/>
                  </w:rPr>
                </w:pPr>
                <w:r w:rsidRPr="00367980">
                  <w:rPr>
                    <w:rFonts w:ascii="Times New Roman" w:hAnsi="Times New Roman" w:cs="Times New Roman"/>
                    <w:color w:val="FFFFFF" w:themeColor="background1"/>
                    <w:sz w:val="24"/>
                    <w:szCs w:val="24"/>
                    <w:lang w:val="en-US"/>
                  </w:rPr>
                  <w:t>After 2 years</w:t>
                </w:r>
                <w:r w:rsidR="00367980">
                  <w:rPr>
                    <w:rStyle w:val="EndnoteReference"/>
                    <w:rFonts w:ascii="Times New Roman" w:hAnsi="Times New Roman" w:cs="Times New Roman"/>
                    <w:color w:val="FFFFFF" w:themeColor="background1"/>
                    <w:sz w:val="24"/>
                    <w:szCs w:val="24"/>
                    <w:lang w:val="en-US"/>
                  </w:rPr>
                  <w:endnoteReference w:id="2"/>
                </w:r>
              </w:p>
            </w:tc>
            <w:tc>
              <w:tcPr>
                <w:tcW w:w="2311" w:type="dxa"/>
                <w:shd w:val="clear" w:color="auto" w:fill="1F497D" w:themeFill="text2"/>
              </w:tcPr>
              <w:p w:rsidR="005F50BC" w:rsidRPr="00367980" w:rsidRDefault="005F50BC" w:rsidP="002A7220">
                <w:pPr>
                  <w:tabs>
                    <w:tab w:val="left" w:pos="1110"/>
                  </w:tabs>
                  <w:rPr>
                    <w:rFonts w:ascii="Times New Roman" w:hAnsi="Times New Roman" w:cs="Times New Roman"/>
                    <w:color w:val="FFFFFF" w:themeColor="background1"/>
                    <w:sz w:val="24"/>
                    <w:szCs w:val="24"/>
                    <w:lang w:val="en-US"/>
                  </w:rPr>
                </w:pPr>
                <w:r w:rsidRPr="00367980">
                  <w:rPr>
                    <w:rFonts w:ascii="Times New Roman" w:hAnsi="Times New Roman" w:cs="Times New Roman"/>
                    <w:color w:val="FFFFFF" w:themeColor="background1"/>
                    <w:sz w:val="24"/>
                    <w:szCs w:val="24"/>
                    <w:lang w:val="en-US"/>
                  </w:rPr>
                  <w:t>After 3 years</w:t>
                </w:r>
                <w:r w:rsidR="00367980">
                  <w:rPr>
                    <w:rStyle w:val="EndnoteReference"/>
                    <w:rFonts w:ascii="Times New Roman" w:hAnsi="Times New Roman" w:cs="Times New Roman"/>
                    <w:color w:val="FFFFFF" w:themeColor="background1"/>
                    <w:sz w:val="24"/>
                    <w:szCs w:val="24"/>
                    <w:lang w:val="en-US"/>
                  </w:rPr>
                  <w:endnoteReference w:id="3"/>
                </w:r>
              </w:p>
            </w:tc>
          </w:tr>
          <w:tr w:rsidR="005F50BC" w:rsidTr="00367980">
            <w:tc>
              <w:tcPr>
                <w:tcW w:w="2546" w:type="dxa"/>
              </w:tcPr>
              <w:p w:rsidR="005F50BC" w:rsidRPr="00367980" w:rsidRDefault="005F50BC" w:rsidP="002A7220">
                <w:pPr>
                  <w:tabs>
                    <w:tab w:val="left" w:pos="1110"/>
                  </w:tabs>
                  <w:rPr>
                    <w:rFonts w:ascii="Times New Roman" w:hAnsi="Times New Roman" w:cs="Times New Roman"/>
                    <w:sz w:val="24"/>
                    <w:szCs w:val="24"/>
                    <w:lang w:val="en-US"/>
                  </w:rPr>
                </w:pPr>
                <w:r w:rsidRPr="00367980">
                  <w:rPr>
                    <w:rFonts w:ascii="Times New Roman" w:hAnsi="Times New Roman" w:cs="Times New Roman"/>
                    <w:sz w:val="24"/>
                    <w:szCs w:val="24"/>
                    <w:lang w:val="en-US"/>
                  </w:rPr>
                  <w:t>Start-up regulation</w:t>
                </w:r>
              </w:p>
            </w:tc>
            <w:tc>
              <w:tcPr>
                <w:tcW w:w="2310" w:type="dxa"/>
              </w:tcPr>
              <w:p w:rsidR="005F50BC" w:rsidRPr="00367980" w:rsidRDefault="005F50BC" w:rsidP="002A7220">
                <w:pPr>
                  <w:tabs>
                    <w:tab w:val="left" w:pos="1110"/>
                  </w:tabs>
                  <w:rPr>
                    <w:rFonts w:ascii="Times New Roman" w:hAnsi="Times New Roman" w:cs="Times New Roman"/>
                    <w:sz w:val="24"/>
                    <w:szCs w:val="24"/>
                    <w:lang w:val="en-US"/>
                  </w:rPr>
                </w:pPr>
                <w:r w:rsidRPr="00367980">
                  <w:rPr>
                    <w:rFonts w:ascii="Times New Roman" w:hAnsi="Times New Roman" w:cs="Times New Roman"/>
                    <w:sz w:val="24"/>
                    <w:szCs w:val="24"/>
                    <w:lang w:val="en-US"/>
                  </w:rPr>
                  <w:t>84%</w:t>
                </w:r>
              </w:p>
            </w:tc>
            <w:tc>
              <w:tcPr>
                <w:tcW w:w="2311" w:type="dxa"/>
              </w:tcPr>
              <w:p w:rsidR="005F50BC" w:rsidRPr="00367980" w:rsidRDefault="005F50BC" w:rsidP="002A7220">
                <w:pPr>
                  <w:tabs>
                    <w:tab w:val="left" w:pos="1110"/>
                  </w:tabs>
                  <w:rPr>
                    <w:rFonts w:ascii="Times New Roman" w:hAnsi="Times New Roman" w:cs="Times New Roman"/>
                    <w:sz w:val="24"/>
                    <w:szCs w:val="24"/>
                    <w:lang w:val="en-US"/>
                  </w:rPr>
                </w:pPr>
                <w:r w:rsidRPr="00367980">
                  <w:rPr>
                    <w:rFonts w:ascii="Times New Roman" w:hAnsi="Times New Roman" w:cs="Times New Roman"/>
                    <w:sz w:val="24"/>
                    <w:szCs w:val="24"/>
                    <w:lang w:val="en-US"/>
                  </w:rPr>
                  <w:t>75%</w:t>
                </w:r>
              </w:p>
            </w:tc>
            <w:tc>
              <w:tcPr>
                <w:tcW w:w="2311" w:type="dxa"/>
              </w:tcPr>
              <w:p w:rsidR="005F50BC" w:rsidRPr="00367980" w:rsidRDefault="005F50BC" w:rsidP="002A7220">
                <w:pPr>
                  <w:tabs>
                    <w:tab w:val="left" w:pos="1110"/>
                  </w:tabs>
                  <w:rPr>
                    <w:rFonts w:ascii="Times New Roman" w:hAnsi="Times New Roman" w:cs="Times New Roman"/>
                    <w:sz w:val="24"/>
                    <w:szCs w:val="24"/>
                    <w:lang w:val="en-US"/>
                  </w:rPr>
                </w:pPr>
                <w:r w:rsidRPr="00367980">
                  <w:rPr>
                    <w:rFonts w:ascii="Times New Roman" w:hAnsi="Times New Roman" w:cs="Times New Roman"/>
                    <w:sz w:val="24"/>
                    <w:szCs w:val="24"/>
                    <w:lang w:val="en-US"/>
                  </w:rPr>
                  <w:t>69%</w:t>
                </w:r>
              </w:p>
            </w:tc>
          </w:tr>
          <w:tr w:rsidR="005F50BC" w:rsidTr="00367980">
            <w:tc>
              <w:tcPr>
                <w:tcW w:w="2546" w:type="dxa"/>
              </w:tcPr>
              <w:p w:rsidR="005F50BC" w:rsidRPr="00367980" w:rsidRDefault="005F50BC" w:rsidP="002A7220">
                <w:pPr>
                  <w:tabs>
                    <w:tab w:val="left" w:pos="1110"/>
                  </w:tabs>
                  <w:rPr>
                    <w:rFonts w:ascii="Times New Roman" w:hAnsi="Times New Roman" w:cs="Times New Roman"/>
                    <w:sz w:val="24"/>
                    <w:szCs w:val="24"/>
                    <w:lang w:val="en-US"/>
                  </w:rPr>
                </w:pPr>
                <w:r w:rsidRPr="00367980">
                  <w:rPr>
                    <w:rFonts w:ascii="Times New Roman" w:hAnsi="Times New Roman" w:cs="Times New Roman"/>
                    <w:sz w:val="24"/>
                    <w:szCs w:val="24"/>
                    <w:lang w:val="en-US"/>
                  </w:rPr>
                  <w:t>Hour settlement system</w:t>
                </w:r>
              </w:p>
            </w:tc>
            <w:tc>
              <w:tcPr>
                <w:tcW w:w="2310" w:type="dxa"/>
              </w:tcPr>
              <w:p w:rsidR="005F50BC" w:rsidRPr="00367980" w:rsidRDefault="00367980" w:rsidP="002A7220">
                <w:pPr>
                  <w:tabs>
                    <w:tab w:val="left" w:pos="1110"/>
                  </w:tabs>
                  <w:rPr>
                    <w:rFonts w:ascii="Times New Roman" w:hAnsi="Times New Roman" w:cs="Times New Roman"/>
                    <w:sz w:val="24"/>
                    <w:szCs w:val="24"/>
                    <w:lang w:val="en-US"/>
                  </w:rPr>
                </w:pPr>
                <w:r w:rsidRPr="00367980">
                  <w:rPr>
                    <w:rFonts w:ascii="Times New Roman" w:hAnsi="Times New Roman" w:cs="Times New Roman"/>
                    <w:sz w:val="24"/>
                    <w:szCs w:val="24"/>
                    <w:lang w:val="en-US"/>
                  </w:rPr>
                  <w:t>80%</w:t>
                </w:r>
              </w:p>
            </w:tc>
            <w:tc>
              <w:tcPr>
                <w:tcW w:w="2311" w:type="dxa"/>
              </w:tcPr>
              <w:p w:rsidR="005F50BC" w:rsidRPr="00367980" w:rsidRDefault="00367980" w:rsidP="002A7220">
                <w:pPr>
                  <w:tabs>
                    <w:tab w:val="left" w:pos="1110"/>
                  </w:tabs>
                  <w:rPr>
                    <w:rFonts w:ascii="Times New Roman" w:hAnsi="Times New Roman" w:cs="Times New Roman"/>
                    <w:sz w:val="24"/>
                    <w:szCs w:val="24"/>
                    <w:lang w:val="en-US"/>
                  </w:rPr>
                </w:pPr>
                <w:r w:rsidRPr="00367980">
                  <w:rPr>
                    <w:rFonts w:ascii="Times New Roman" w:hAnsi="Times New Roman" w:cs="Times New Roman"/>
                    <w:sz w:val="24"/>
                    <w:szCs w:val="24"/>
                    <w:lang w:val="en-US"/>
                  </w:rPr>
                  <w:t>71%</w:t>
                </w:r>
              </w:p>
            </w:tc>
            <w:tc>
              <w:tcPr>
                <w:tcW w:w="2311" w:type="dxa"/>
              </w:tcPr>
              <w:p w:rsidR="005F50BC" w:rsidRPr="00367980" w:rsidRDefault="00367980" w:rsidP="002A7220">
                <w:pPr>
                  <w:tabs>
                    <w:tab w:val="left" w:pos="1110"/>
                  </w:tabs>
                  <w:rPr>
                    <w:rFonts w:ascii="Times New Roman" w:hAnsi="Times New Roman" w:cs="Times New Roman"/>
                    <w:sz w:val="24"/>
                    <w:szCs w:val="24"/>
                    <w:lang w:val="en-US"/>
                  </w:rPr>
                </w:pPr>
                <w:r w:rsidRPr="00367980">
                  <w:rPr>
                    <w:rFonts w:ascii="Times New Roman" w:hAnsi="Times New Roman" w:cs="Times New Roman"/>
                    <w:sz w:val="24"/>
                    <w:szCs w:val="24"/>
                    <w:lang w:val="en-US"/>
                  </w:rPr>
                  <w:t>65%</w:t>
                </w:r>
              </w:p>
            </w:tc>
          </w:tr>
          <w:tr w:rsidR="005F50BC" w:rsidTr="00367980">
            <w:tc>
              <w:tcPr>
                <w:tcW w:w="2546" w:type="dxa"/>
              </w:tcPr>
              <w:p w:rsidR="005F50BC" w:rsidRPr="00367980" w:rsidRDefault="00367980" w:rsidP="002A7220">
                <w:pPr>
                  <w:tabs>
                    <w:tab w:val="left" w:pos="1110"/>
                  </w:tabs>
                  <w:rPr>
                    <w:rFonts w:ascii="Times New Roman" w:hAnsi="Times New Roman" w:cs="Times New Roman"/>
                    <w:sz w:val="24"/>
                    <w:szCs w:val="24"/>
                    <w:lang w:val="en-US"/>
                  </w:rPr>
                </w:pPr>
                <w:r w:rsidRPr="00367980">
                  <w:rPr>
                    <w:rFonts w:ascii="Times New Roman" w:hAnsi="Times New Roman" w:cs="Times New Roman"/>
                    <w:sz w:val="24"/>
                    <w:szCs w:val="24"/>
                    <w:lang w:val="en-US"/>
                  </w:rPr>
                  <w:t xml:space="preserve">No program </w:t>
                </w:r>
              </w:p>
            </w:tc>
            <w:tc>
              <w:tcPr>
                <w:tcW w:w="2310" w:type="dxa"/>
              </w:tcPr>
              <w:p w:rsidR="005F50BC" w:rsidRPr="00367980" w:rsidRDefault="00367980" w:rsidP="002A7220">
                <w:pPr>
                  <w:tabs>
                    <w:tab w:val="left" w:pos="1110"/>
                  </w:tabs>
                  <w:rPr>
                    <w:rFonts w:ascii="Times New Roman" w:hAnsi="Times New Roman" w:cs="Times New Roman"/>
                    <w:sz w:val="24"/>
                    <w:szCs w:val="24"/>
                    <w:lang w:val="en-US"/>
                  </w:rPr>
                </w:pPr>
                <w:r w:rsidRPr="00367980">
                  <w:rPr>
                    <w:rFonts w:ascii="Times New Roman" w:hAnsi="Times New Roman" w:cs="Times New Roman"/>
                    <w:sz w:val="24"/>
                    <w:szCs w:val="24"/>
                    <w:lang w:val="en-US"/>
                  </w:rPr>
                  <w:t>88%</w:t>
                </w:r>
              </w:p>
            </w:tc>
            <w:tc>
              <w:tcPr>
                <w:tcW w:w="2311" w:type="dxa"/>
              </w:tcPr>
              <w:p w:rsidR="005F50BC" w:rsidRPr="00367980" w:rsidRDefault="00367980" w:rsidP="002A7220">
                <w:pPr>
                  <w:tabs>
                    <w:tab w:val="left" w:pos="1110"/>
                  </w:tabs>
                  <w:rPr>
                    <w:rFonts w:ascii="Times New Roman" w:hAnsi="Times New Roman" w:cs="Times New Roman"/>
                    <w:sz w:val="24"/>
                    <w:szCs w:val="24"/>
                    <w:lang w:val="en-US"/>
                  </w:rPr>
                </w:pPr>
                <w:r w:rsidRPr="00367980">
                  <w:rPr>
                    <w:rFonts w:ascii="Times New Roman" w:hAnsi="Times New Roman" w:cs="Times New Roman"/>
                    <w:sz w:val="24"/>
                    <w:szCs w:val="24"/>
                    <w:lang w:val="en-US"/>
                  </w:rPr>
                  <w:t>79%</w:t>
                </w:r>
              </w:p>
            </w:tc>
            <w:tc>
              <w:tcPr>
                <w:tcW w:w="2311" w:type="dxa"/>
              </w:tcPr>
              <w:p w:rsidR="005F50BC" w:rsidRPr="00367980" w:rsidRDefault="00367980" w:rsidP="002A7220">
                <w:pPr>
                  <w:tabs>
                    <w:tab w:val="left" w:pos="1110"/>
                  </w:tabs>
                  <w:rPr>
                    <w:rFonts w:ascii="Times New Roman" w:hAnsi="Times New Roman" w:cs="Times New Roman"/>
                    <w:sz w:val="24"/>
                    <w:szCs w:val="24"/>
                    <w:lang w:val="en-US"/>
                  </w:rPr>
                </w:pPr>
                <w:r w:rsidRPr="00367980">
                  <w:rPr>
                    <w:rFonts w:ascii="Times New Roman" w:hAnsi="Times New Roman" w:cs="Times New Roman"/>
                    <w:sz w:val="24"/>
                    <w:szCs w:val="24"/>
                    <w:lang w:val="en-US"/>
                  </w:rPr>
                  <w:t>74%</w:t>
                </w:r>
              </w:p>
            </w:tc>
          </w:tr>
          <w:tr w:rsidR="005F50BC" w:rsidTr="00367980">
            <w:tc>
              <w:tcPr>
                <w:tcW w:w="2546" w:type="dxa"/>
              </w:tcPr>
              <w:p w:rsidR="005F50BC" w:rsidRPr="00367980" w:rsidRDefault="00367980" w:rsidP="002A7220">
                <w:pPr>
                  <w:tabs>
                    <w:tab w:val="left" w:pos="1110"/>
                  </w:tabs>
                  <w:rPr>
                    <w:rFonts w:ascii="Times New Roman" w:hAnsi="Times New Roman" w:cs="Times New Roman"/>
                    <w:sz w:val="24"/>
                    <w:szCs w:val="24"/>
                    <w:lang w:val="en-US"/>
                  </w:rPr>
                </w:pPr>
                <w:r w:rsidRPr="00367980">
                  <w:rPr>
                    <w:rFonts w:ascii="Times New Roman" w:hAnsi="Times New Roman" w:cs="Times New Roman"/>
                    <w:sz w:val="24"/>
                    <w:szCs w:val="24"/>
                    <w:lang w:val="en-US"/>
                  </w:rPr>
                  <w:t>Total</w:t>
                </w:r>
              </w:p>
            </w:tc>
            <w:tc>
              <w:tcPr>
                <w:tcW w:w="2310" w:type="dxa"/>
              </w:tcPr>
              <w:p w:rsidR="005F50BC" w:rsidRPr="00367980" w:rsidRDefault="00367980" w:rsidP="002A7220">
                <w:pPr>
                  <w:tabs>
                    <w:tab w:val="left" w:pos="1110"/>
                  </w:tabs>
                  <w:rPr>
                    <w:rFonts w:ascii="Times New Roman" w:hAnsi="Times New Roman" w:cs="Times New Roman"/>
                    <w:sz w:val="24"/>
                    <w:szCs w:val="24"/>
                    <w:lang w:val="en-US"/>
                  </w:rPr>
                </w:pPr>
                <w:r w:rsidRPr="00367980">
                  <w:rPr>
                    <w:rFonts w:ascii="Times New Roman" w:hAnsi="Times New Roman" w:cs="Times New Roman"/>
                    <w:sz w:val="24"/>
                    <w:szCs w:val="24"/>
                    <w:lang w:val="en-US"/>
                  </w:rPr>
                  <w:t>83%</w:t>
                </w:r>
              </w:p>
            </w:tc>
            <w:tc>
              <w:tcPr>
                <w:tcW w:w="2311" w:type="dxa"/>
              </w:tcPr>
              <w:p w:rsidR="005F50BC" w:rsidRPr="00367980" w:rsidRDefault="00367980" w:rsidP="002A7220">
                <w:pPr>
                  <w:tabs>
                    <w:tab w:val="left" w:pos="1110"/>
                  </w:tabs>
                  <w:rPr>
                    <w:rFonts w:ascii="Times New Roman" w:hAnsi="Times New Roman" w:cs="Times New Roman"/>
                    <w:sz w:val="24"/>
                    <w:szCs w:val="24"/>
                    <w:lang w:val="en-US"/>
                  </w:rPr>
                </w:pPr>
                <w:r w:rsidRPr="00367980">
                  <w:rPr>
                    <w:rFonts w:ascii="Times New Roman" w:hAnsi="Times New Roman" w:cs="Times New Roman"/>
                    <w:sz w:val="24"/>
                    <w:szCs w:val="24"/>
                    <w:lang w:val="en-US"/>
                  </w:rPr>
                  <w:t>74%</w:t>
                </w:r>
              </w:p>
            </w:tc>
            <w:tc>
              <w:tcPr>
                <w:tcW w:w="2311" w:type="dxa"/>
              </w:tcPr>
              <w:p w:rsidR="005F50BC" w:rsidRPr="00367980" w:rsidRDefault="00367980" w:rsidP="002A7220">
                <w:pPr>
                  <w:tabs>
                    <w:tab w:val="left" w:pos="1110"/>
                  </w:tabs>
                  <w:rPr>
                    <w:rFonts w:ascii="Times New Roman" w:hAnsi="Times New Roman" w:cs="Times New Roman"/>
                    <w:sz w:val="24"/>
                    <w:szCs w:val="24"/>
                    <w:lang w:val="en-US"/>
                  </w:rPr>
                </w:pPr>
                <w:r w:rsidRPr="00367980">
                  <w:rPr>
                    <w:rFonts w:ascii="Times New Roman" w:hAnsi="Times New Roman" w:cs="Times New Roman"/>
                    <w:sz w:val="24"/>
                    <w:szCs w:val="24"/>
                    <w:lang w:val="en-US"/>
                  </w:rPr>
                  <w:t>68%</w:t>
                </w:r>
              </w:p>
            </w:tc>
          </w:tr>
        </w:tbl>
        <w:p w:rsidR="00015D29" w:rsidRPr="000A7621" w:rsidRDefault="000A7621" w:rsidP="002A7220">
          <w:pPr>
            <w:tabs>
              <w:tab w:val="left" w:pos="1110"/>
            </w:tabs>
            <w:rPr>
              <w:rFonts w:ascii="Times New Roman" w:hAnsi="Times New Roman" w:cs="Times New Roman"/>
              <w:i/>
              <w:sz w:val="24"/>
              <w:szCs w:val="24"/>
              <w:lang w:val="en-US"/>
            </w:rPr>
          </w:pPr>
          <w:r w:rsidRPr="000A7621">
            <w:rPr>
              <w:rFonts w:ascii="Times New Roman" w:hAnsi="Times New Roman" w:cs="Times New Roman"/>
              <w:i/>
              <w:sz w:val="24"/>
              <w:szCs w:val="24"/>
              <w:lang w:val="en-US"/>
            </w:rPr>
            <w:t>Source: Ruis and Vroonhof (2014)</w:t>
          </w:r>
        </w:p>
        <w:p w:rsidR="0092533E" w:rsidRPr="000A7621" w:rsidRDefault="0092533E" w:rsidP="002A7220">
          <w:pPr>
            <w:tabs>
              <w:tab w:val="left" w:pos="1110"/>
            </w:tabs>
            <w:rPr>
              <w:rFonts w:ascii="Times New Roman" w:hAnsi="Times New Roman" w:cs="Times New Roman"/>
              <w:i/>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lang w:val="en-US"/>
            </w:rPr>
          </w:pPr>
        </w:p>
        <w:p w:rsidR="0092533E" w:rsidRDefault="0092533E" w:rsidP="002A7220">
          <w:pPr>
            <w:tabs>
              <w:tab w:val="left" w:pos="1110"/>
            </w:tabs>
            <w:rPr>
              <w:rFonts w:ascii="Times New Roman" w:hAnsi="Times New Roman" w:cs="Times New Roman"/>
              <w:b/>
              <w:sz w:val="24"/>
              <w:szCs w:val="24"/>
            </w:rPr>
          </w:pPr>
        </w:p>
        <w:p w:rsidR="0092533E" w:rsidRDefault="0092533E" w:rsidP="002A7220">
          <w:pPr>
            <w:tabs>
              <w:tab w:val="left" w:pos="1110"/>
            </w:tabs>
            <w:rPr>
              <w:rFonts w:ascii="Times New Roman" w:hAnsi="Times New Roman" w:cs="Times New Roman"/>
              <w:b/>
              <w:sz w:val="24"/>
              <w:szCs w:val="24"/>
            </w:rPr>
          </w:pPr>
        </w:p>
        <w:p w:rsidR="0092533E" w:rsidRDefault="0092533E" w:rsidP="002A7220">
          <w:pPr>
            <w:tabs>
              <w:tab w:val="left" w:pos="1110"/>
            </w:tabs>
            <w:rPr>
              <w:rFonts w:ascii="Times New Roman" w:hAnsi="Times New Roman" w:cs="Times New Roman"/>
              <w:b/>
              <w:sz w:val="24"/>
              <w:szCs w:val="24"/>
            </w:rPr>
          </w:pPr>
        </w:p>
        <w:p w:rsidR="0092533E" w:rsidRDefault="0092533E" w:rsidP="002A7220">
          <w:pPr>
            <w:tabs>
              <w:tab w:val="left" w:pos="1110"/>
            </w:tabs>
            <w:rPr>
              <w:rFonts w:ascii="Times New Roman" w:hAnsi="Times New Roman" w:cs="Times New Roman"/>
              <w:b/>
              <w:sz w:val="24"/>
              <w:szCs w:val="24"/>
            </w:rPr>
          </w:pPr>
        </w:p>
        <w:p w:rsidR="0092533E" w:rsidRDefault="0092533E" w:rsidP="002A7220">
          <w:pPr>
            <w:tabs>
              <w:tab w:val="left" w:pos="1110"/>
            </w:tabs>
            <w:rPr>
              <w:rFonts w:ascii="Times New Roman" w:hAnsi="Times New Roman" w:cs="Times New Roman"/>
              <w:b/>
              <w:sz w:val="24"/>
              <w:szCs w:val="24"/>
            </w:rPr>
          </w:pPr>
        </w:p>
        <w:p w:rsidR="0092533E" w:rsidRDefault="0092533E" w:rsidP="002A7220">
          <w:pPr>
            <w:tabs>
              <w:tab w:val="left" w:pos="1110"/>
            </w:tabs>
            <w:rPr>
              <w:rFonts w:ascii="Times New Roman" w:hAnsi="Times New Roman" w:cs="Times New Roman"/>
              <w:b/>
              <w:sz w:val="24"/>
              <w:szCs w:val="24"/>
            </w:rPr>
          </w:pPr>
        </w:p>
        <w:p w:rsidR="0092533E" w:rsidRDefault="006A7622" w:rsidP="002A7220">
          <w:pPr>
            <w:tabs>
              <w:tab w:val="left" w:pos="1110"/>
            </w:tabs>
            <w:rPr>
              <w:rFonts w:ascii="Times New Roman" w:hAnsi="Times New Roman" w:cs="Times New Roman"/>
              <w:b/>
              <w:sz w:val="24"/>
              <w:szCs w:val="24"/>
            </w:rPr>
          </w:pPr>
        </w:p>
      </w:sdtContent>
    </w:sdt>
    <w:sectPr w:rsidR="0092533E" w:rsidSect="00C04493">
      <w:footerReference w:type="default" r:id="rId18"/>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3E24" w:rsidRDefault="00C13E24" w:rsidP="002D100D">
      <w:pPr>
        <w:spacing w:after="0" w:line="240" w:lineRule="auto"/>
      </w:pPr>
      <w:r>
        <w:separator/>
      </w:r>
    </w:p>
  </w:endnote>
  <w:endnote w:type="continuationSeparator" w:id="0">
    <w:p w:rsidR="00C13E24" w:rsidRDefault="00C13E24" w:rsidP="002D100D">
      <w:pPr>
        <w:spacing w:after="0" w:line="240" w:lineRule="auto"/>
      </w:pPr>
      <w:r>
        <w:continuationSeparator/>
      </w:r>
    </w:p>
  </w:endnote>
  <w:endnote w:id="1">
    <w:p w:rsidR="00625984" w:rsidRPr="00367980" w:rsidRDefault="00625984">
      <w:pPr>
        <w:pStyle w:val="EndnoteText"/>
        <w:rPr>
          <w:lang w:val="en-US"/>
        </w:rPr>
      </w:pPr>
      <w:r>
        <w:rPr>
          <w:rStyle w:val="EndnoteReference"/>
        </w:rPr>
        <w:endnoteRef/>
      </w:r>
      <w:r>
        <w:t xml:space="preserve"> </w:t>
      </w:r>
      <w:r>
        <w:rPr>
          <w:lang w:val="en-US"/>
        </w:rPr>
        <w:t>Average 2006-2010</w:t>
      </w:r>
    </w:p>
  </w:endnote>
  <w:endnote w:id="2">
    <w:p w:rsidR="00625984" w:rsidRPr="00367980" w:rsidRDefault="00625984">
      <w:pPr>
        <w:pStyle w:val="EndnoteText"/>
        <w:rPr>
          <w:lang w:val="en-US"/>
        </w:rPr>
      </w:pPr>
      <w:r>
        <w:rPr>
          <w:rStyle w:val="EndnoteReference"/>
        </w:rPr>
        <w:endnoteRef/>
      </w:r>
      <w:r>
        <w:t xml:space="preserve"> </w:t>
      </w:r>
      <w:r>
        <w:rPr>
          <w:lang w:val="en-US"/>
        </w:rPr>
        <w:t>Average 2006-2009</w:t>
      </w:r>
    </w:p>
  </w:endnote>
  <w:endnote w:id="3">
    <w:p w:rsidR="00625984" w:rsidRPr="00367980" w:rsidRDefault="00625984">
      <w:pPr>
        <w:pStyle w:val="EndnoteText"/>
        <w:rPr>
          <w:lang w:val="en-US"/>
        </w:rPr>
      </w:pPr>
      <w:r>
        <w:rPr>
          <w:rStyle w:val="EndnoteReference"/>
        </w:rPr>
        <w:endnoteRef/>
      </w:r>
      <w:r>
        <w:t xml:space="preserve"> </w:t>
      </w:r>
      <w:r>
        <w:rPr>
          <w:lang w:val="en-US"/>
        </w:rPr>
        <w:t>Average 2006-2008</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ecilia-Roman">
    <w:altName w:val="Arial Unicode MS"/>
    <w:panose1 w:val="00000000000000000000"/>
    <w:charset w:val="80"/>
    <w:family w:val="roman"/>
    <w:notTrueType/>
    <w:pitch w:val="default"/>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4257568"/>
      <w:docPartObj>
        <w:docPartGallery w:val="Page Numbers (Bottom of Page)"/>
        <w:docPartUnique/>
      </w:docPartObj>
    </w:sdtPr>
    <w:sdtEndPr>
      <w:rPr>
        <w:noProof/>
      </w:rPr>
    </w:sdtEndPr>
    <w:sdtContent>
      <w:p w:rsidR="00625984" w:rsidRDefault="00625984" w:rsidP="002D100D">
        <w:pPr>
          <w:pStyle w:val="Footer"/>
          <w:jc w:val="right"/>
        </w:pPr>
        <w:r>
          <w:fldChar w:fldCharType="begin"/>
        </w:r>
        <w:r>
          <w:instrText xml:space="preserve"> PAGE   \* MERGEFORMAT </w:instrText>
        </w:r>
        <w:r>
          <w:fldChar w:fldCharType="separate"/>
        </w:r>
        <w:r w:rsidR="006A7622">
          <w:rPr>
            <w:noProof/>
          </w:rPr>
          <w:t>20</w:t>
        </w:r>
        <w:r>
          <w:rPr>
            <w:noProof/>
          </w:rPr>
          <w:fldChar w:fldCharType="end"/>
        </w:r>
      </w:p>
    </w:sdtContent>
  </w:sdt>
  <w:p w:rsidR="00625984" w:rsidRDefault="0062598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3E24" w:rsidRDefault="00C13E24" w:rsidP="002D100D">
      <w:pPr>
        <w:spacing w:after="0" w:line="240" w:lineRule="auto"/>
      </w:pPr>
      <w:r>
        <w:separator/>
      </w:r>
    </w:p>
  </w:footnote>
  <w:footnote w:type="continuationSeparator" w:id="0">
    <w:p w:rsidR="00C13E24" w:rsidRDefault="00C13E24" w:rsidP="002D100D">
      <w:pPr>
        <w:spacing w:after="0" w:line="240" w:lineRule="auto"/>
      </w:pPr>
      <w:r>
        <w:continuationSeparator/>
      </w:r>
    </w:p>
  </w:footnote>
  <w:footnote w:id="1">
    <w:p w:rsidR="00625984" w:rsidRPr="00D96AE9" w:rsidRDefault="00625984">
      <w:pPr>
        <w:pStyle w:val="FootnoteText"/>
        <w:rPr>
          <w:lang w:val="en-US"/>
        </w:rPr>
      </w:pPr>
      <w:r>
        <w:rPr>
          <w:rStyle w:val="FootnoteReference"/>
        </w:rPr>
        <w:footnoteRef/>
      </w:r>
      <w:r w:rsidRPr="00D96AE9">
        <w:rPr>
          <w:lang w:val="en-US"/>
        </w:rPr>
        <w:t xml:space="preserve"> </w:t>
      </w:r>
      <w:r w:rsidRPr="00D34322">
        <w:rPr>
          <w:rFonts w:ascii="Times New Roman" w:hAnsi="Times New Roman" w:cs="Times New Roman"/>
          <w:lang w:val="en-US"/>
        </w:rPr>
        <w:t>All of these conditions are stated in article 77a Werkloosheidswet, see Kamerstuk 30 370, nr. 5</w:t>
      </w:r>
    </w:p>
  </w:footnote>
  <w:footnote w:id="2">
    <w:p w:rsidR="00625984" w:rsidRPr="00D34322" w:rsidRDefault="00625984">
      <w:pPr>
        <w:pStyle w:val="FootnoteText"/>
        <w:rPr>
          <w:rFonts w:ascii="Times New Roman" w:hAnsi="Times New Roman" w:cs="Times New Roman"/>
          <w:lang w:val="en-US"/>
        </w:rPr>
      </w:pPr>
      <w:r w:rsidRPr="00D34322">
        <w:rPr>
          <w:rStyle w:val="FootnoteReference"/>
          <w:rFonts w:ascii="Times New Roman" w:hAnsi="Times New Roman" w:cs="Times New Roman"/>
        </w:rPr>
        <w:footnoteRef/>
      </w:r>
      <w:r w:rsidRPr="00D34322">
        <w:rPr>
          <w:rFonts w:ascii="Times New Roman" w:hAnsi="Times New Roman" w:cs="Times New Roman"/>
          <w:lang w:val="en-US"/>
        </w:rPr>
        <w:t xml:space="preserve"> Appendix 1</w:t>
      </w:r>
    </w:p>
  </w:footnote>
  <w:footnote w:id="3">
    <w:p w:rsidR="00625984" w:rsidRPr="00983033" w:rsidRDefault="00625984">
      <w:pPr>
        <w:pStyle w:val="FootnoteText"/>
        <w:rPr>
          <w:rFonts w:ascii="Times New Roman" w:hAnsi="Times New Roman" w:cs="Times New Roman"/>
          <w:lang w:val="en-US"/>
        </w:rPr>
      </w:pPr>
      <w:r w:rsidRPr="00983033">
        <w:rPr>
          <w:rStyle w:val="FootnoteReference"/>
          <w:rFonts w:ascii="Times New Roman" w:hAnsi="Times New Roman" w:cs="Times New Roman"/>
        </w:rPr>
        <w:footnoteRef/>
      </w:r>
      <w:r w:rsidRPr="00983033">
        <w:rPr>
          <w:rFonts w:ascii="Times New Roman" w:hAnsi="Times New Roman" w:cs="Times New Roman"/>
          <w:lang w:val="en-US"/>
        </w:rPr>
        <w:t xml:space="preserve"> Appendix 2A</w:t>
      </w:r>
    </w:p>
  </w:footnote>
  <w:footnote w:id="4">
    <w:p w:rsidR="00625984" w:rsidRPr="00983033" w:rsidRDefault="00625984">
      <w:pPr>
        <w:pStyle w:val="FootnoteText"/>
        <w:rPr>
          <w:rFonts w:ascii="Times New Roman" w:hAnsi="Times New Roman" w:cs="Times New Roman"/>
          <w:lang w:val="en-US"/>
        </w:rPr>
      </w:pPr>
      <w:r w:rsidRPr="00983033">
        <w:rPr>
          <w:rStyle w:val="FootnoteReference"/>
          <w:rFonts w:ascii="Times New Roman" w:hAnsi="Times New Roman" w:cs="Times New Roman"/>
        </w:rPr>
        <w:footnoteRef/>
      </w:r>
      <w:r w:rsidRPr="00983033">
        <w:rPr>
          <w:rFonts w:ascii="Times New Roman" w:hAnsi="Times New Roman" w:cs="Times New Roman"/>
          <w:lang w:val="en-US"/>
        </w:rPr>
        <w:t xml:space="preserve"> Appendix 2B</w:t>
      </w:r>
    </w:p>
  </w:footnote>
  <w:footnote w:id="5">
    <w:p w:rsidR="00625984" w:rsidRPr="00983033" w:rsidRDefault="00625984" w:rsidP="00CA1EDB">
      <w:pPr>
        <w:pStyle w:val="FootnoteText"/>
        <w:rPr>
          <w:rFonts w:ascii="Times New Roman" w:hAnsi="Times New Roman" w:cs="Times New Roman"/>
          <w:lang w:val="en-US"/>
        </w:rPr>
      </w:pPr>
      <w:r w:rsidRPr="00983033">
        <w:rPr>
          <w:rStyle w:val="FootnoteReference"/>
          <w:rFonts w:ascii="Times New Roman" w:hAnsi="Times New Roman" w:cs="Times New Roman"/>
        </w:rPr>
        <w:footnoteRef/>
      </w:r>
      <w:r w:rsidRPr="00983033">
        <w:rPr>
          <w:rFonts w:ascii="Times New Roman" w:hAnsi="Times New Roman" w:cs="Times New Roman"/>
          <w:lang w:val="en-US"/>
        </w:rPr>
        <w:t>This was calculated by multiplying the cumulative outflow chance per month and the benefit per month.</w:t>
      </w:r>
    </w:p>
    <w:p w:rsidR="00625984" w:rsidRPr="00983033" w:rsidRDefault="00625984" w:rsidP="00CA1EDB">
      <w:pPr>
        <w:pStyle w:val="FootnoteText"/>
        <w:rPr>
          <w:rFonts w:ascii="Times New Roman" w:hAnsi="Times New Roman" w:cs="Times New Roman"/>
          <w:lang w:val="en-US"/>
        </w:rPr>
      </w:pPr>
    </w:p>
  </w:footnote>
  <w:footnote w:id="6">
    <w:p w:rsidR="00625984" w:rsidRPr="00983033" w:rsidRDefault="00625984">
      <w:pPr>
        <w:pStyle w:val="FootnoteText"/>
        <w:rPr>
          <w:rFonts w:ascii="Times New Roman" w:hAnsi="Times New Roman" w:cs="Times New Roman"/>
          <w:lang w:val="en-US"/>
        </w:rPr>
      </w:pPr>
      <w:r w:rsidRPr="00983033">
        <w:rPr>
          <w:rStyle w:val="FootnoteReference"/>
          <w:rFonts w:ascii="Times New Roman" w:hAnsi="Times New Roman" w:cs="Times New Roman"/>
        </w:rPr>
        <w:footnoteRef/>
      </w:r>
      <w:r>
        <w:rPr>
          <w:rFonts w:ascii="Times New Roman" w:hAnsi="Times New Roman" w:cs="Times New Roman"/>
          <w:lang w:val="en-US"/>
        </w:rPr>
        <w:t>Appendix 3</w:t>
      </w:r>
      <w:r w:rsidRPr="00983033">
        <w:rPr>
          <w:rFonts w:ascii="Times New Roman" w:hAnsi="Times New Roman" w:cs="Times New Roman"/>
          <w:lang w:val="en-US"/>
        </w:rPr>
        <w:t>A</w:t>
      </w:r>
    </w:p>
  </w:footnote>
  <w:footnote w:id="7">
    <w:p w:rsidR="00625984" w:rsidRPr="00983033" w:rsidRDefault="00625984">
      <w:pPr>
        <w:pStyle w:val="FootnoteText"/>
        <w:rPr>
          <w:rFonts w:ascii="Times New Roman" w:hAnsi="Times New Roman" w:cs="Times New Roman"/>
          <w:lang w:val="en-US"/>
        </w:rPr>
      </w:pPr>
      <w:r w:rsidRPr="00983033">
        <w:rPr>
          <w:rStyle w:val="FootnoteReference"/>
          <w:rFonts w:ascii="Times New Roman" w:hAnsi="Times New Roman" w:cs="Times New Roman"/>
        </w:rPr>
        <w:footnoteRef/>
      </w:r>
      <w:r>
        <w:rPr>
          <w:rFonts w:ascii="Times New Roman" w:hAnsi="Times New Roman" w:cs="Times New Roman"/>
          <w:lang w:val="en-US"/>
        </w:rPr>
        <w:t>Appendix 3</w:t>
      </w:r>
      <w:r w:rsidRPr="00983033">
        <w:rPr>
          <w:rFonts w:ascii="Times New Roman" w:hAnsi="Times New Roman" w:cs="Times New Roman"/>
          <w:lang w:val="en-US"/>
        </w:rPr>
        <w:t>B</w:t>
      </w:r>
    </w:p>
  </w:footnote>
  <w:footnote w:id="8">
    <w:p w:rsidR="00625984" w:rsidRPr="007D39D2" w:rsidRDefault="00625984">
      <w:pPr>
        <w:pStyle w:val="FootnoteText"/>
        <w:rPr>
          <w:rFonts w:ascii="Times New Roman" w:hAnsi="Times New Roman" w:cs="Times New Roman"/>
          <w:lang w:val="en-US"/>
        </w:rPr>
      </w:pPr>
      <w:r w:rsidRPr="007D39D2">
        <w:rPr>
          <w:rStyle w:val="FootnoteReference"/>
          <w:rFonts w:ascii="Times New Roman" w:hAnsi="Times New Roman" w:cs="Times New Roman"/>
        </w:rPr>
        <w:footnoteRef/>
      </w:r>
      <w:r w:rsidRPr="007D39D2">
        <w:rPr>
          <w:rFonts w:ascii="Times New Roman" w:hAnsi="Times New Roman" w:cs="Times New Roman"/>
          <w:lang w:val="en-US"/>
        </w:rPr>
        <w:t xml:space="preserve"> Appendix 4A</w:t>
      </w:r>
    </w:p>
  </w:footnote>
  <w:footnote w:id="9">
    <w:p w:rsidR="00625984" w:rsidRPr="007C19F9" w:rsidRDefault="00625984">
      <w:pPr>
        <w:pStyle w:val="FootnoteText"/>
        <w:rPr>
          <w:rFonts w:ascii="Times New Roman" w:hAnsi="Times New Roman" w:cs="Times New Roman"/>
          <w:lang w:val="en-US"/>
        </w:rPr>
      </w:pPr>
      <w:r w:rsidRPr="007C19F9">
        <w:rPr>
          <w:rStyle w:val="FootnoteReference"/>
          <w:rFonts w:ascii="Times New Roman" w:hAnsi="Times New Roman" w:cs="Times New Roman"/>
        </w:rPr>
        <w:footnoteRef/>
      </w:r>
      <w:r w:rsidRPr="007C19F9">
        <w:rPr>
          <w:rFonts w:ascii="Times New Roman" w:hAnsi="Times New Roman" w:cs="Times New Roman"/>
          <w:lang w:val="en-US"/>
        </w:rPr>
        <w:t xml:space="preserve"> Appendix 4B</w:t>
      </w:r>
    </w:p>
  </w:footnote>
  <w:footnote w:id="10">
    <w:p w:rsidR="00625984" w:rsidRPr="00983033" w:rsidRDefault="00625984">
      <w:pPr>
        <w:pStyle w:val="FootnoteText"/>
        <w:rPr>
          <w:rFonts w:ascii="Times New Roman" w:hAnsi="Times New Roman" w:cs="Times New Roman"/>
          <w:lang w:val="en-US"/>
        </w:rPr>
      </w:pPr>
      <w:r w:rsidRPr="00983033">
        <w:rPr>
          <w:rStyle w:val="FootnoteReference"/>
          <w:rFonts w:ascii="Times New Roman" w:hAnsi="Times New Roman" w:cs="Times New Roman"/>
        </w:rPr>
        <w:footnoteRef/>
      </w:r>
      <w:r w:rsidRPr="00983033">
        <w:rPr>
          <w:rFonts w:ascii="Times New Roman" w:hAnsi="Times New Roman" w:cs="Times New Roman"/>
          <w:lang w:val="en-US"/>
        </w:rPr>
        <w:t xml:space="preserve"> All of these conditions were derived from the report of the Federal Public Service Employment, Labour and Social Dialogue of August, 2011.</w:t>
      </w:r>
    </w:p>
  </w:footnote>
  <w:footnote w:id="11">
    <w:p w:rsidR="00625984" w:rsidRPr="00983033" w:rsidRDefault="00625984">
      <w:pPr>
        <w:pStyle w:val="FootnoteText"/>
        <w:rPr>
          <w:rFonts w:ascii="Times New Roman" w:hAnsi="Times New Roman" w:cs="Times New Roman"/>
          <w:lang w:val="en-US"/>
        </w:rPr>
      </w:pPr>
      <w:r w:rsidRPr="00983033">
        <w:rPr>
          <w:rStyle w:val="FootnoteReference"/>
          <w:rFonts w:ascii="Times New Roman" w:hAnsi="Times New Roman" w:cs="Times New Roman"/>
        </w:rPr>
        <w:footnoteRef/>
      </w:r>
      <w:r w:rsidRPr="00983033">
        <w:rPr>
          <w:rFonts w:ascii="Times New Roman" w:hAnsi="Times New Roman" w:cs="Times New Roman"/>
          <w:lang w:val="en-US"/>
        </w:rPr>
        <w:t xml:space="preserve"> All conditions were found in the 2012 report by FPS Social Security</w:t>
      </w:r>
    </w:p>
  </w:footnote>
  <w:footnote w:id="12">
    <w:p w:rsidR="00625984" w:rsidRPr="00983033" w:rsidRDefault="00625984">
      <w:pPr>
        <w:pStyle w:val="FootnoteText"/>
        <w:rPr>
          <w:rFonts w:ascii="Times New Roman" w:hAnsi="Times New Roman" w:cs="Times New Roman"/>
          <w:lang w:val="en-US"/>
        </w:rPr>
      </w:pPr>
      <w:r w:rsidRPr="00983033">
        <w:rPr>
          <w:rStyle w:val="FootnoteReference"/>
          <w:rFonts w:ascii="Times New Roman" w:hAnsi="Times New Roman" w:cs="Times New Roman"/>
        </w:rPr>
        <w:footnoteRef/>
      </w:r>
      <w:r w:rsidRPr="00983033">
        <w:rPr>
          <w:rFonts w:ascii="Times New Roman" w:hAnsi="Times New Roman" w:cs="Times New Roman"/>
          <w:lang w:val="en-US"/>
        </w:rPr>
        <w:t xml:space="preserve"> All conditions taken from the website of the German Federal Employment Agency.</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64473F"/>
    <w:multiLevelType w:val="hybridMultilevel"/>
    <w:tmpl w:val="E0B4F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525D4F"/>
    <w:multiLevelType w:val="hybridMultilevel"/>
    <w:tmpl w:val="B62C2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82F0F42"/>
    <w:multiLevelType w:val="hybridMultilevel"/>
    <w:tmpl w:val="0786F0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B82442F"/>
    <w:multiLevelType w:val="hybridMultilevel"/>
    <w:tmpl w:val="0F7C5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CEB738A"/>
    <w:multiLevelType w:val="hybridMultilevel"/>
    <w:tmpl w:val="7B62CCC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nsid w:val="61C21EA3"/>
    <w:multiLevelType w:val="hybridMultilevel"/>
    <w:tmpl w:val="2F5EB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F083B70"/>
    <w:multiLevelType w:val="hybridMultilevel"/>
    <w:tmpl w:val="518A9A02"/>
    <w:lvl w:ilvl="0" w:tplc="5BE4C99E">
      <w:numFmt w:val="bullet"/>
      <w:lvlText w:val="·"/>
      <w:lvlJc w:val="left"/>
      <w:pPr>
        <w:ind w:left="720" w:hanging="360"/>
      </w:pPr>
      <w:rPr>
        <w:rFonts w:ascii="Calibri" w:eastAsiaTheme="minorHAnsi" w:hAnsi="Calibri"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6"/>
  </w:num>
  <w:num w:numId="4">
    <w:abstractNumId w:val="4"/>
  </w:num>
  <w:num w:numId="5">
    <w:abstractNumId w:val="1"/>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4493"/>
    <w:rsid w:val="000056B1"/>
    <w:rsid w:val="00007806"/>
    <w:rsid w:val="0001274D"/>
    <w:rsid w:val="0001351E"/>
    <w:rsid w:val="00014DEF"/>
    <w:rsid w:val="00015D29"/>
    <w:rsid w:val="00017BB7"/>
    <w:rsid w:val="00023E07"/>
    <w:rsid w:val="000272FB"/>
    <w:rsid w:val="00027938"/>
    <w:rsid w:val="0003034B"/>
    <w:rsid w:val="000317AD"/>
    <w:rsid w:val="00032B6E"/>
    <w:rsid w:val="0003578F"/>
    <w:rsid w:val="000428DE"/>
    <w:rsid w:val="00045A8B"/>
    <w:rsid w:val="00060714"/>
    <w:rsid w:val="00064F54"/>
    <w:rsid w:val="00070762"/>
    <w:rsid w:val="000731F6"/>
    <w:rsid w:val="0007343D"/>
    <w:rsid w:val="00080A16"/>
    <w:rsid w:val="00083609"/>
    <w:rsid w:val="0008363F"/>
    <w:rsid w:val="00087BE5"/>
    <w:rsid w:val="000974CF"/>
    <w:rsid w:val="000A3274"/>
    <w:rsid w:val="000A46C6"/>
    <w:rsid w:val="000A5F96"/>
    <w:rsid w:val="000A6F07"/>
    <w:rsid w:val="000A7621"/>
    <w:rsid w:val="000B0640"/>
    <w:rsid w:val="000C73EC"/>
    <w:rsid w:val="000D36E5"/>
    <w:rsid w:val="000D6084"/>
    <w:rsid w:val="000E0520"/>
    <w:rsid w:val="000E11A8"/>
    <w:rsid w:val="000E3555"/>
    <w:rsid w:val="000F4FF6"/>
    <w:rsid w:val="000F5762"/>
    <w:rsid w:val="00103558"/>
    <w:rsid w:val="0010742D"/>
    <w:rsid w:val="001079A6"/>
    <w:rsid w:val="00114CF6"/>
    <w:rsid w:val="001215DD"/>
    <w:rsid w:val="00123439"/>
    <w:rsid w:val="0012647E"/>
    <w:rsid w:val="00126494"/>
    <w:rsid w:val="0012778C"/>
    <w:rsid w:val="001331FB"/>
    <w:rsid w:val="00136B07"/>
    <w:rsid w:val="00141E74"/>
    <w:rsid w:val="001422E3"/>
    <w:rsid w:val="00147B28"/>
    <w:rsid w:val="001516E4"/>
    <w:rsid w:val="0015297A"/>
    <w:rsid w:val="00154E37"/>
    <w:rsid w:val="00160835"/>
    <w:rsid w:val="00171C46"/>
    <w:rsid w:val="00174DF7"/>
    <w:rsid w:val="0017782E"/>
    <w:rsid w:val="00184EBD"/>
    <w:rsid w:val="00193A6B"/>
    <w:rsid w:val="001947A7"/>
    <w:rsid w:val="001A1865"/>
    <w:rsid w:val="001A6AC5"/>
    <w:rsid w:val="001B1003"/>
    <w:rsid w:val="001B5C31"/>
    <w:rsid w:val="001C16CC"/>
    <w:rsid w:val="001D461E"/>
    <w:rsid w:val="001D59DC"/>
    <w:rsid w:val="001D5D74"/>
    <w:rsid w:val="001F3635"/>
    <w:rsid w:val="00211C46"/>
    <w:rsid w:val="0021371C"/>
    <w:rsid w:val="00217173"/>
    <w:rsid w:val="00217C21"/>
    <w:rsid w:val="00233986"/>
    <w:rsid w:val="00241D75"/>
    <w:rsid w:val="002429E4"/>
    <w:rsid w:val="002574DB"/>
    <w:rsid w:val="002703FB"/>
    <w:rsid w:val="002706A4"/>
    <w:rsid w:val="002872EC"/>
    <w:rsid w:val="00290B03"/>
    <w:rsid w:val="00291172"/>
    <w:rsid w:val="0029563D"/>
    <w:rsid w:val="002A04CD"/>
    <w:rsid w:val="002A09FE"/>
    <w:rsid w:val="002A0F1E"/>
    <w:rsid w:val="002A4C7E"/>
    <w:rsid w:val="002A7220"/>
    <w:rsid w:val="002A76C7"/>
    <w:rsid w:val="002B1FC8"/>
    <w:rsid w:val="002D100D"/>
    <w:rsid w:val="002D631B"/>
    <w:rsid w:val="002E1F18"/>
    <w:rsid w:val="002E2605"/>
    <w:rsid w:val="002E54FE"/>
    <w:rsid w:val="002E671F"/>
    <w:rsid w:val="002E6788"/>
    <w:rsid w:val="002E690C"/>
    <w:rsid w:val="002F04C7"/>
    <w:rsid w:val="002F6122"/>
    <w:rsid w:val="002F653F"/>
    <w:rsid w:val="003029D9"/>
    <w:rsid w:val="00303CB8"/>
    <w:rsid w:val="003077B6"/>
    <w:rsid w:val="00310400"/>
    <w:rsid w:val="00312D51"/>
    <w:rsid w:val="00312EE4"/>
    <w:rsid w:val="0031428E"/>
    <w:rsid w:val="00326198"/>
    <w:rsid w:val="0033778F"/>
    <w:rsid w:val="00341876"/>
    <w:rsid w:val="00347DA9"/>
    <w:rsid w:val="003539DE"/>
    <w:rsid w:val="0036018A"/>
    <w:rsid w:val="00363DD9"/>
    <w:rsid w:val="00367980"/>
    <w:rsid w:val="003712F4"/>
    <w:rsid w:val="003735AB"/>
    <w:rsid w:val="003815D7"/>
    <w:rsid w:val="003822CF"/>
    <w:rsid w:val="00383A81"/>
    <w:rsid w:val="003857A5"/>
    <w:rsid w:val="003A1E60"/>
    <w:rsid w:val="003A43F6"/>
    <w:rsid w:val="003A4612"/>
    <w:rsid w:val="003A78C1"/>
    <w:rsid w:val="003B0E2E"/>
    <w:rsid w:val="003B2D91"/>
    <w:rsid w:val="003B4343"/>
    <w:rsid w:val="003B4C60"/>
    <w:rsid w:val="003C4078"/>
    <w:rsid w:val="003C4E86"/>
    <w:rsid w:val="003D07FF"/>
    <w:rsid w:val="003D2EC4"/>
    <w:rsid w:val="003E0278"/>
    <w:rsid w:val="003E2189"/>
    <w:rsid w:val="003E488F"/>
    <w:rsid w:val="003E5D15"/>
    <w:rsid w:val="003E77D8"/>
    <w:rsid w:val="003F11D0"/>
    <w:rsid w:val="003F17E5"/>
    <w:rsid w:val="003F78B1"/>
    <w:rsid w:val="00401DD9"/>
    <w:rsid w:val="00401E80"/>
    <w:rsid w:val="00405A2C"/>
    <w:rsid w:val="00412844"/>
    <w:rsid w:val="00421AF3"/>
    <w:rsid w:val="004234B5"/>
    <w:rsid w:val="00432386"/>
    <w:rsid w:val="004331E5"/>
    <w:rsid w:val="0043602F"/>
    <w:rsid w:val="00442B16"/>
    <w:rsid w:val="00445855"/>
    <w:rsid w:val="00451825"/>
    <w:rsid w:val="0045195C"/>
    <w:rsid w:val="0045364E"/>
    <w:rsid w:val="00457639"/>
    <w:rsid w:val="0046064E"/>
    <w:rsid w:val="00470AE0"/>
    <w:rsid w:val="00475967"/>
    <w:rsid w:val="00480EA7"/>
    <w:rsid w:val="004855C1"/>
    <w:rsid w:val="00490F1A"/>
    <w:rsid w:val="004923B9"/>
    <w:rsid w:val="004959EE"/>
    <w:rsid w:val="004B13C3"/>
    <w:rsid w:val="004B2DC6"/>
    <w:rsid w:val="004B3B54"/>
    <w:rsid w:val="004C113E"/>
    <w:rsid w:val="004C382D"/>
    <w:rsid w:val="004D5F03"/>
    <w:rsid w:val="004E09FB"/>
    <w:rsid w:val="004E27A5"/>
    <w:rsid w:val="004E6DAB"/>
    <w:rsid w:val="004F0BEB"/>
    <w:rsid w:val="004F0E48"/>
    <w:rsid w:val="004F2D5D"/>
    <w:rsid w:val="004F4DF1"/>
    <w:rsid w:val="004F61AB"/>
    <w:rsid w:val="0050133D"/>
    <w:rsid w:val="00503261"/>
    <w:rsid w:val="0051631A"/>
    <w:rsid w:val="005314A8"/>
    <w:rsid w:val="0053320F"/>
    <w:rsid w:val="00533283"/>
    <w:rsid w:val="00534303"/>
    <w:rsid w:val="00540884"/>
    <w:rsid w:val="0054383E"/>
    <w:rsid w:val="005447BC"/>
    <w:rsid w:val="00544EB0"/>
    <w:rsid w:val="00552640"/>
    <w:rsid w:val="005535A4"/>
    <w:rsid w:val="00554052"/>
    <w:rsid w:val="005544D1"/>
    <w:rsid w:val="005606E8"/>
    <w:rsid w:val="00560A47"/>
    <w:rsid w:val="005627E9"/>
    <w:rsid w:val="005646DB"/>
    <w:rsid w:val="00565889"/>
    <w:rsid w:val="005745FD"/>
    <w:rsid w:val="005863C6"/>
    <w:rsid w:val="0059441E"/>
    <w:rsid w:val="005A152F"/>
    <w:rsid w:val="005A3F79"/>
    <w:rsid w:val="005A553C"/>
    <w:rsid w:val="005B01D5"/>
    <w:rsid w:val="005B6A50"/>
    <w:rsid w:val="005C28CA"/>
    <w:rsid w:val="005C40D5"/>
    <w:rsid w:val="005C7FED"/>
    <w:rsid w:val="005D0B67"/>
    <w:rsid w:val="005D64BE"/>
    <w:rsid w:val="005D65FD"/>
    <w:rsid w:val="005D6CC4"/>
    <w:rsid w:val="005E1EC8"/>
    <w:rsid w:val="005E2E8C"/>
    <w:rsid w:val="005F50BC"/>
    <w:rsid w:val="005F50FA"/>
    <w:rsid w:val="005F51CB"/>
    <w:rsid w:val="0060162F"/>
    <w:rsid w:val="00602439"/>
    <w:rsid w:val="00610FF9"/>
    <w:rsid w:val="006114E9"/>
    <w:rsid w:val="00625984"/>
    <w:rsid w:val="00637B3E"/>
    <w:rsid w:val="006402A2"/>
    <w:rsid w:val="006525E9"/>
    <w:rsid w:val="006550BA"/>
    <w:rsid w:val="0065571D"/>
    <w:rsid w:val="0065705D"/>
    <w:rsid w:val="006607DE"/>
    <w:rsid w:val="00680FBA"/>
    <w:rsid w:val="00682133"/>
    <w:rsid w:val="00693A1B"/>
    <w:rsid w:val="00693CAB"/>
    <w:rsid w:val="006A2738"/>
    <w:rsid w:val="006A4063"/>
    <w:rsid w:val="006A5D36"/>
    <w:rsid w:val="006A7622"/>
    <w:rsid w:val="006B7C58"/>
    <w:rsid w:val="006C088B"/>
    <w:rsid w:val="006D1C47"/>
    <w:rsid w:val="006E0216"/>
    <w:rsid w:val="00703B8F"/>
    <w:rsid w:val="007148AE"/>
    <w:rsid w:val="00715250"/>
    <w:rsid w:val="0071684A"/>
    <w:rsid w:val="00721DFA"/>
    <w:rsid w:val="00732377"/>
    <w:rsid w:val="00736E82"/>
    <w:rsid w:val="00737F66"/>
    <w:rsid w:val="00742691"/>
    <w:rsid w:val="007475D7"/>
    <w:rsid w:val="007518BA"/>
    <w:rsid w:val="007520E9"/>
    <w:rsid w:val="00752A64"/>
    <w:rsid w:val="00756485"/>
    <w:rsid w:val="00765634"/>
    <w:rsid w:val="007667B9"/>
    <w:rsid w:val="00766810"/>
    <w:rsid w:val="0077098C"/>
    <w:rsid w:val="00773943"/>
    <w:rsid w:val="007743BB"/>
    <w:rsid w:val="00783383"/>
    <w:rsid w:val="00784949"/>
    <w:rsid w:val="00785BDF"/>
    <w:rsid w:val="00787E35"/>
    <w:rsid w:val="0079461D"/>
    <w:rsid w:val="00796D2D"/>
    <w:rsid w:val="007A03A0"/>
    <w:rsid w:val="007A1FD3"/>
    <w:rsid w:val="007A3523"/>
    <w:rsid w:val="007A76C6"/>
    <w:rsid w:val="007B036F"/>
    <w:rsid w:val="007B38F7"/>
    <w:rsid w:val="007B69CA"/>
    <w:rsid w:val="007C0134"/>
    <w:rsid w:val="007C19F9"/>
    <w:rsid w:val="007D3697"/>
    <w:rsid w:val="007D39D2"/>
    <w:rsid w:val="007E4D2B"/>
    <w:rsid w:val="007E7BD1"/>
    <w:rsid w:val="007F01B9"/>
    <w:rsid w:val="007F0437"/>
    <w:rsid w:val="00806392"/>
    <w:rsid w:val="00810A6C"/>
    <w:rsid w:val="008139E4"/>
    <w:rsid w:val="00822D70"/>
    <w:rsid w:val="00823BB3"/>
    <w:rsid w:val="00830AA1"/>
    <w:rsid w:val="00831508"/>
    <w:rsid w:val="008321DF"/>
    <w:rsid w:val="0084394C"/>
    <w:rsid w:val="00844CF9"/>
    <w:rsid w:val="00846F0C"/>
    <w:rsid w:val="00847EBA"/>
    <w:rsid w:val="00850D15"/>
    <w:rsid w:val="00861F82"/>
    <w:rsid w:val="00876F84"/>
    <w:rsid w:val="008823CF"/>
    <w:rsid w:val="00882CFE"/>
    <w:rsid w:val="008A00F0"/>
    <w:rsid w:val="008A067A"/>
    <w:rsid w:val="008A4F90"/>
    <w:rsid w:val="008A7354"/>
    <w:rsid w:val="008B26C3"/>
    <w:rsid w:val="008C0AFD"/>
    <w:rsid w:val="008C1109"/>
    <w:rsid w:val="008C2648"/>
    <w:rsid w:val="008D31DE"/>
    <w:rsid w:val="008D4BDA"/>
    <w:rsid w:val="008D7798"/>
    <w:rsid w:val="008E0A4A"/>
    <w:rsid w:val="008E23FD"/>
    <w:rsid w:val="008E3134"/>
    <w:rsid w:val="008E35AB"/>
    <w:rsid w:val="008F02CF"/>
    <w:rsid w:val="008F7523"/>
    <w:rsid w:val="00903206"/>
    <w:rsid w:val="00903AB6"/>
    <w:rsid w:val="0090528B"/>
    <w:rsid w:val="00905984"/>
    <w:rsid w:val="00907151"/>
    <w:rsid w:val="00910CEB"/>
    <w:rsid w:val="00913DC7"/>
    <w:rsid w:val="00914A0D"/>
    <w:rsid w:val="00917A7A"/>
    <w:rsid w:val="00920686"/>
    <w:rsid w:val="0092124D"/>
    <w:rsid w:val="0092533E"/>
    <w:rsid w:val="00930872"/>
    <w:rsid w:val="0093095E"/>
    <w:rsid w:val="009322CA"/>
    <w:rsid w:val="0094127E"/>
    <w:rsid w:val="009426D5"/>
    <w:rsid w:val="009455B3"/>
    <w:rsid w:val="009455EA"/>
    <w:rsid w:val="0095185B"/>
    <w:rsid w:val="009547D0"/>
    <w:rsid w:val="00955565"/>
    <w:rsid w:val="009575C2"/>
    <w:rsid w:val="009601E4"/>
    <w:rsid w:val="00970532"/>
    <w:rsid w:val="00970E78"/>
    <w:rsid w:val="00976627"/>
    <w:rsid w:val="00976EE2"/>
    <w:rsid w:val="009776C2"/>
    <w:rsid w:val="00981C19"/>
    <w:rsid w:val="00983033"/>
    <w:rsid w:val="0098571E"/>
    <w:rsid w:val="00991F2C"/>
    <w:rsid w:val="0099223F"/>
    <w:rsid w:val="00993EB5"/>
    <w:rsid w:val="009A20D0"/>
    <w:rsid w:val="009A38EA"/>
    <w:rsid w:val="009B5D23"/>
    <w:rsid w:val="009D45B7"/>
    <w:rsid w:val="009E0D6F"/>
    <w:rsid w:val="009E5FD7"/>
    <w:rsid w:val="009F2EA7"/>
    <w:rsid w:val="009F32A0"/>
    <w:rsid w:val="009F4672"/>
    <w:rsid w:val="00A103C1"/>
    <w:rsid w:val="00A178FB"/>
    <w:rsid w:val="00A30F7A"/>
    <w:rsid w:val="00A33B2F"/>
    <w:rsid w:val="00A3643E"/>
    <w:rsid w:val="00A4159C"/>
    <w:rsid w:val="00A42A5F"/>
    <w:rsid w:val="00A44DB4"/>
    <w:rsid w:val="00A4541B"/>
    <w:rsid w:val="00A502FD"/>
    <w:rsid w:val="00A5376F"/>
    <w:rsid w:val="00A538FF"/>
    <w:rsid w:val="00A5446C"/>
    <w:rsid w:val="00A554F8"/>
    <w:rsid w:val="00A56365"/>
    <w:rsid w:val="00A568D0"/>
    <w:rsid w:val="00A576F3"/>
    <w:rsid w:val="00A64287"/>
    <w:rsid w:val="00A64C6B"/>
    <w:rsid w:val="00A73B34"/>
    <w:rsid w:val="00A75877"/>
    <w:rsid w:val="00A82C8D"/>
    <w:rsid w:val="00A838EC"/>
    <w:rsid w:val="00A842B8"/>
    <w:rsid w:val="00A84E4D"/>
    <w:rsid w:val="00A85F30"/>
    <w:rsid w:val="00A90A8F"/>
    <w:rsid w:val="00AA20D2"/>
    <w:rsid w:val="00AB640C"/>
    <w:rsid w:val="00AB7161"/>
    <w:rsid w:val="00AC3175"/>
    <w:rsid w:val="00AC3527"/>
    <w:rsid w:val="00AD0CBA"/>
    <w:rsid w:val="00AF2606"/>
    <w:rsid w:val="00AF3EB4"/>
    <w:rsid w:val="00AF4712"/>
    <w:rsid w:val="00B00146"/>
    <w:rsid w:val="00B009D6"/>
    <w:rsid w:val="00B06C86"/>
    <w:rsid w:val="00B07738"/>
    <w:rsid w:val="00B2246F"/>
    <w:rsid w:val="00B277EC"/>
    <w:rsid w:val="00B3263D"/>
    <w:rsid w:val="00B34817"/>
    <w:rsid w:val="00B54824"/>
    <w:rsid w:val="00B567AB"/>
    <w:rsid w:val="00B569EB"/>
    <w:rsid w:val="00B575CD"/>
    <w:rsid w:val="00B62582"/>
    <w:rsid w:val="00B64EB0"/>
    <w:rsid w:val="00B722F6"/>
    <w:rsid w:val="00B75E01"/>
    <w:rsid w:val="00B76CF4"/>
    <w:rsid w:val="00B80656"/>
    <w:rsid w:val="00B8451E"/>
    <w:rsid w:val="00B8491B"/>
    <w:rsid w:val="00B8521A"/>
    <w:rsid w:val="00B93385"/>
    <w:rsid w:val="00B937E3"/>
    <w:rsid w:val="00B94463"/>
    <w:rsid w:val="00B96930"/>
    <w:rsid w:val="00BA082F"/>
    <w:rsid w:val="00BA7210"/>
    <w:rsid w:val="00BB44CE"/>
    <w:rsid w:val="00BB46C1"/>
    <w:rsid w:val="00BC223A"/>
    <w:rsid w:val="00BC58ED"/>
    <w:rsid w:val="00BC772C"/>
    <w:rsid w:val="00BD13B0"/>
    <w:rsid w:val="00BD5A85"/>
    <w:rsid w:val="00BE001D"/>
    <w:rsid w:val="00BE0160"/>
    <w:rsid w:val="00BE7FD9"/>
    <w:rsid w:val="00BF144C"/>
    <w:rsid w:val="00C019B1"/>
    <w:rsid w:val="00C01EC3"/>
    <w:rsid w:val="00C04493"/>
    <w:rsid w:val="00C04D3A"/>
    <w:rsid w:val="00C051BE"/>
    <w:rsid w:val="00C068BE"/>
    <w:rsid w:val="00C13E24"/>
    <w:rsid w:val="00C14691"/>
    <w:rsid w:val="00C21071"/>
    <w:rsid w:val="00C22E51"/>
    <w:rsid w:val="00C26597"/>
    <w:rsid w:val="00C26ECB"/>
    <w:rsid w:val="00C34281"/>
    <w:rsid w:val="00C3444E"/>
    <w:rsid w:val="00C42B7E"/>
    <w:rsid w:val="00C50B81"/>
    <w:rsid w:val="00C56206"/>
    <w:rsid w:val="00C56D08"/>
    <w:rsid w:val="00C60052"/>
    <w:rsid w:val="00C62E3A"/>
    <w:rsid w:val="00C65488"/>
    <w:rsid w:val="00C6707F"/>
    <w:rsid w:val="00C722DD"/>
    <w:rsid w:val="00C8078D"/>
    <w:rsid w:val="00C87F18"/>
    <w:rsid w:val="00C9074A"/>
    <w:rsid w:val="00C90CB5"/>
    <w:rsid w:val="00C94B2E"/>
    <w:rsid w:val="00CA0B09"/>
    <w:rsid w:val="00CA1EDB"/>
    <w:rsid w:val="00CA20AA"/>
    <w:rsid w:val="00CA3A79"/>
    <w:rsid w:val="00CB0B3C"/>
    <w:rsid w:val="00CB4841"/>
    <w:rsid w:val="00CC1F27"/>
    <w:rsid w:val="00CD62CD"/>
    <w:rsid w:val="00CE4C4F"/>
    <w:rsid w:val="00CE6EA2"/>
    <w:rsid w:val="00CF11EA"/>
    <w:rsid w:val="00CF2A44"/>
    <w:rsid w:val="00D000B9"/>
    <w:rsid w:val="00D06F68"/>
    <w:rsid w:val="00D06FFE"/>
    <w:rsid w:val="00D16480"/>
    <w:rsid w:val="00D314E2"/>
    <w:rsid w:val="00D34322"/>
    <w:rsid w:val="00D35E22"/>
    <w:rsid w:val="00D3758A"/>
    <w:rsid w:val="00D42032"/>
    <w:rsid w:val="00D43FD4"/>
    <w:rsid w:val="00D569BC"/>
    <w:rsid w:val="00D571B1"/>
    <w:rsid w:val="00D61369"/>
    <w:rsid w:val="00D76C24"/>
    <w:rsid w:val="00D807E3"/>
    <w:rsid w:val="00D8625A"/>
    <w:rsid w:val="00D879C5"/>
    <w:rsid w:val="00D87EBA"/>
    <w:rsid w:val="00D96AE9"/>
    <w:rsid w:val="00DA2141"/>
    <w:rsid w:val="00DA2B06"/>
    <w:rsid w:val="00DB0131"/>
    <w:rsid w:val="00DB50A2"/>
    <w:rsid w:val="00DB51D2"/>
    <w:rsid w:val="00DB6B3C"/>
    <w:rsid w:val="00DC07AB"/>
    <w:rsid w:val="00DD4FEC"/>
    <w:rsid w:val="00DD54CB"/>
    <w:rsid w:val="00DF1DE2"/>
    <w:rsid w:val="00E042E4"/>
    <w:rsid w:val="00E138F9"/>
    <w:rsid w:val="00E16FD0"/>
    <w:rsid w:val="00E173AC"/>
    <w:rsid w:val="00E308ED"/>
    <w:rsid w:val="00E326AC"/>
    <w:rsid w:val="00E345DF"/>
    <w:rsid w:val="00E360F1"/>
    <w:rsid w:val="00E406B1"/>
    <w:rsid w:val="00E40AA8"/>
    <w:rsid w:val="00E42B0E"/>
    <w:rsid w:val="00E53CB7"/>
    <w:rsid w:val="00E5574F"/>
    <w:rsid w:val="00E60467"/>
    <w:rsid w:val="00E70297"/>
    <w:rsid w:val="00E74378"/>
    <w:rsid w:val="00E86808"/>
    <w:rsid w:val="00E92CDD"/>
    <w:rsid w:val="00E95318"/>
    <w:rsid w:val="00E97517"/>
    <w:rsid w:val="00EA59AE"/>
    <w:rsid w:val="00EB6E1F"/>
    <w:rsid w:val="00EB742A"/>
    <w:rsid w:val="00EB7497"/>
    <w:rsid w:val="00EC4739"/>
    <w:rsid w:val="00EC4D07"/>
    <w:rsid w:val="00EC6CAF"/>
    <w:rsid w:val="00EC6FAB"/>
    <w:rsid w:val="00ED0FE4"/>
    <w:rsid w:val="00ED7470"/>
    <w:rsid w:val="00EF093A"/>
    <w:rsid w:val="00EF61E5"/>
    <w:rsid w:val="00F06FFD"/>
    <w:rsid w:val="00F12BEB"/>
    <w:rsid w:val="00F145C4"/>
    <w:rsid w:val="00F213FA"/>
    <w:rsid w:val="00F23963"/>
    <w:rsid w:val="00F328FC"/>
    <w:rsid w:val="00F32BF3"/>
    <w:rsid w:val="00F37852"/>
    <w:rsid w:val="00F43473"/>
    <w:rsid w:val="00F43872"/>
    <w:rsid w:val="00F53492"/>
    <w:rsid w:val="00F54F5F"/>
    <w:rsid w:val="00F55B29"/>
    <w:rsid w:val="00F57C5D"/>
    <w:rsid w:val="00F6514D"/>
    <w:rsid w:val="00F66E50"/>
    <w:rsid w:val="00F70326"/>
    <w:rsid w:val="00F71A92"/>
    <w:rsid w:val="00F73E72"/>
    <w:rsid w:val="00F743D9"/>
    <w:rsid w:val="00F751BE"/>
    <w:rsid w:val="00F76AB5"/>
    <w:rsid w:val="00F8103E"/>
    <w:rsid w:val="00F81BD7"/>
    <w:rsid w:val="00F855BC"/>
    <w:rsid w:val="00F9687B"/>
    <w:rsid w:val="00FA49AB"/>
    <w:rsid w:val="00FA5922"/>
    <w:rsid w:val="00FB0A02"/>
    <w:rsid w:val="00FB2596"/>
    <w:rsid w:val="00FB36FB"/>
    <w:rsid w:val="00FB4279"/>
    <w:rsid w:val="00FB6497"/>
    <w:rsid w:val="00FC1FB5"/>
    <w:rsid w:val="00FC3303"/>
    <w:rsid w:val="00FD226C"/>
    <w:rsid w:val="00FD5549"/>
    <w:rsid w:val="00FE3700"/>
    <w:rsid w:val="00FE7383"/>
    <w:rsid w:val="00FF1686"/>
    <w:rsid w:val="00FF202B"/>
    <w:rsid w:val="00FF2424"/>
    <w:rsid w:val="00FF6314"/>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10CF6924-74B1-4C5A-ABB3-812C2329C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1003"/>
  </w:style>
  <w:style w:type="paragraph" w:styleId="Heading1">
    <w:name w:val="heading 1"/>
    <w:basedOn w:val="Normal"/>
    <w:next w:val="Normal"/>
    <w:link w:val="Heading1Char"/>
    <w:uiPriority w:val="9"/>
    <w:qFormat/>
    <w:rsid w:val="002E690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C04493"/>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C04493"/>
    <w:rPr>
      <w:rFonts w:eastAsiaTheme="minorEastAsia"/>
      <w:lang w:val="en-US" w:eastAsia="ja-JP"/>
    </w:rPr>
  </w:style>
  <w:style w:type="paragraph" w:styleId="BalloonText">
    <w:name w:val="Balloon Text"/>
    <w:basedOn w:val="Normal"/>
    <w:link w:val="BalloonTextChar"/>
    <w:uiPriority w:val="99"/>
    <w:semiHidden/>
    <w:unhideWhenUsed/>
    <w:rsid w:val="00C044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4493"/>
    <w:rPr>
      <w:rFonts w:ascii="Tahoma" w:hAnsi="Tahoma" w:cs="Tahoma"/>
      <w:sz w:val="16"/>
      <w:szCs w:val="16"/>
    </w:rPr>
  </w:style>
  <w:style w:type="paragraph" w:styleId="Header">
    <w:name w:val="header"/>
    <w:basedOn w:val="Normal"/>
    <w:link w:val="HeaderChar"/>
    <w:uiPriority w:val="99"/>
    <w:unhideWhenUsed/>
    <w:rsid w:val="002D10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100D"/>
  </w:style>
  <w:style w:type="paragraph" w:styleId="Footer">
    <w:name w:val="footer"/>
    <w:basedOn w:val="Normal"/>
    <w:link w:val="FooterChar"/>
    <w:uiPriority w:val="99"/>
    <w:unhideWhenUsed/>
    <w:rsid w:val="002D10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100D"/>
  </w:style>
  <w:style w:type="paragraph" w:styleId="ListParagraph">
    <w:name w:val="List Paragraph"/>
    <w:basedOn w:val="Normal"/>
    <w:uiPriority w:val="34"/>
    <w:qFormat/>
    <w:rsid w:val="005A3F79"/>
    <w:pPr>
      <w:ind w:left="720"/>
      <w:contextualSpacing/>
    </w:pPr>
  </w:style>
  <w:style w:type="paragraph" w:styleId="FootnoteText">
    <w:name w:val="footnote text"/>
    <w:basedOn w:val="Normal"/>
    <w:link w:val="FootnoteTextChar"/>
    <w:uiPriority w:val="99"/>
    <w:semiHidden/>
    <w:unhideWhenUsed/>
    <w:rsid w:val="00D96AE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96AE9"/>
    <w:rPr>
      <w:sz w:val="20"/>
      <w:szCs w:val="20"/>
    </w:rPr>
  </w:style>
  <w:style w:type="character" w:styleId="FootnoteReference">
    <w:name w:val="footnote reference"/>
    <w:basedOn w:val="DefaultParagraphFont"/>
    <w:uiPriority w:val="99"/>
    <w:semiHidden/>
    <w:unhideWhenUsed/>
    <w:rsid w:val="00D96AE9"/>
    <w:rPr>
      <w:vertAlign w:val="superscript"/>
    </w:rPr>
  </w:style>
  <w:style w:type="character" w:customStyle="1" w:styleId="Heading1Char">
    <w:name w:val="Heading 1 Char"/>
    <w:basedOn w:val="DefaultParagraphFont"/>
    <w:link w:val="Heading1"/>
    <w:uiPriority w:val="9"/>
    <w:rsid w:val="002E690C"/>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semiHidden/>
    <w:unhideWhenUsed/>
    <w:rsid w:val="004E6DAB"/>
    <w:rPr>
      <w:rFonts w:ascii="Times New Roman" w:hAnsi="Times New Roman" w:cs="Times New Roman"/>
      <w:sz w:val="24"/>
      <w:szCs w:val="24"/>
    </w:rPr>
  </w:style>
  <w:style w:type="table" w:styleId="TableGrid">
    <w:name w:val="Table Grid"/>
    <w:basedOn w:val="TableNormal"/>
    <w:uiPriority w:val="59"/>
    <w:rsid w:val="002703F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ibliography">
    <w:name w:val="Bibliography"/>
    <w:basedOn w:val="Normal"/>
    <w:next w:val="Normal"/>
    <w:uiPriority w:val="37"/>
    <w:unhideWhenUsed/>
    <w:rsid w:val="00A64287"/>
  </w:style>
  <w:style w:type="character" w:styleId="CommentReference">
    <w:name w:val="annotation reference"/>
    <w:basedOn w:val="DefaultParagraphFont"/>
    <w:uiPriority w:val="99"/>
    <w:semiHidden/>
    <w:unhideWhenUsed/>
    <w:rsid w:val="000A3274"/>
    <w:rPr>
      <w:sz w:val="16"/>
      <w:szCs w:val="16"/>
    </w:rPr>
  </w:style>
  <w:style w:type="paragraph" w:styleId="CommentText">
    <w:name w:val="annotation text"/>
    <w:basedOn w:val="Normal"/>
    <w:link w:val="CommentTextChar"/>
    <w:uiPriority w:val="99"/>
    <w:semiHidden/>
    <w:unhideWhenUsed/>
    <w:rsid w:val="000A3274"/>
    <w:pPr>
      <w:spacing w:line="240" w:lineRule="auto"/>
    </w:pPr>
    <w:rPr>
      <w:sz w:val="20"/>
      <w:szCs w:val="20"/>
    </w:rPr>
  </w:style>
  <w:style w:type="character" w:customStyle="1" w:styleId="CommentTextChar">
    <w:name w:val="Comment Text Char"/>
    <w:basedOn w:val="DefaultParagraphFont"/>
    <w:link w:val="CommentText"/>
    <w:uiPriority w:val="99"/>
    <w:semiHidden/>
    <w:rsid w:val="000A3274"/>
    <w:rPr>
      <w:sz w:val="20"/>
      <w:szCs w:val="20"/>
    </w:rPr>
  </w:style>
  <w:style w:type="paragraph" w:styleId="CommentSubject">
    <w:name w:val="annotation subject"/>
    <w:basedOn w:val="CommentText"/>
    <w:next w:val="CommentText"/>
    <w:link w:val="CommentSubjectChar"/>
    <w:uiPriority w:val="99"/>
    <w:semiHidden/>
    <w:unhideWhenUsed/>
    <w:rsid w:val="000A3274"/>
    <w:rPr>
      <w:b/>
      <w:bCs/>
    </w:rPr>
  </w:style>
  <w:style w:type="character" w:customStyle="1" w:styleId="CommentSubjectChar">
    <w:name w:val="Comment Subject Char"/>
    <w:basedOn w:val="CommentTextChar"/>
    <w:link w:val="CommentSubject"/>
    <w:uiPriority w:val="99"/>
    <w:semiHidden/>
    <w:rsid w:val="000A3274"/>
    <w:rPr>
      <w:b/>
      <w:bCs/>
      <w:sz w:val="20"/>
      <w:szCs w:val="20"/>
    </w:rPr>
  </w:style>
  <w:style w:type="paragraph" w:customStyle="1" w:styleId="Default">
    <w:name w:val="Default"/>
    <w:rsid w:val="008139E4"/>
    <w:pPr>
      <w:autoSpaceDE w:val="0"/>
      <w:autoSpaceDN w:val="0"/>
      <w:adjustRightInd w:val="0"/>
      <w:spacing w:after="0" w:line="240" w:lineRule="auto"/>
    </w:pPr>
    <w:rPr>
      <w:rFonts w:ascii="Calibri" w:hAnsi="Calibri" w:cs="Calibri"/>
      <w:color w:val="000000"/>
      <w:sz w:val="24"/>
      <w:szCs w:val="24"/>
      <w:lang w:val="en-US"/>
    </w:rPr>
  </w:style>
  <w:style w:type="character" w:styleId="Hyperlink">
    <w:name w:val="Hyperlink"/>
    <w:basedOn w:val="DefaultParagraphFont"/>
    <w:uiPriority w:val="99"/>
    <w:unhideWhenUsed/>
    <w:rsid w:val="00D87EBA"/>
    <w:rPr>
      <w:color w:val="0000FF" w:themeColor="hyperlink"/>
      <w:u w:val="single"/>
    </w:rPr>
  </w:style>
  <w:style w:type="paragraph" w:styleId="EndnoteText">
    <w:name w:val="endnote text"/>
    <w:basedOn w:val="Normal"/>
    <w:link w:val="EndnoteTextChar"/>
    <w:uiPriority w:val="99"/>
    <w:semiHidden/>
    <w:unhideWhenUsed/>
    <w:rsid w:val="008C0AF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C0AFD"/>
    <w:rPr>
      <w:sz w:val="20"/>
      <w:szCs w:val="20"/>
    </w:rPr>
  </w:style>
  <w:style w:type="character" w:styleId="EndnoteReference">
    <w:name w:val="endnote reference"/>
    <w:basedOn w:val="DefaultParagraphFont"/>
    <w:uiPriority w:val="99"/>
    <w:semiHidden/>
    <w:unhideWhenUsed/>
    <w:rsid w:val="008C0AF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4578546">
      <w:bodyDiv w:val="1"/>
      <w:marLeft w:val="0"/>
      <w:marRight w:val="0"/>
      <w:marTop w:val="0"/>
      <w:marBottom w:val="0"/>
      <w:divBdr>
        <w:top w:val="none" w:sz="0" w:space="0" w:color="auto"/>
        <w:left w:val="none" w:sz="0" w:space="0" w:color="auto"/>
        <w:bottom w:val="none" w:sz="0" w:space="0" w:color="auto"/>
        <w:right w:val="none" w:sz="0" w:space="0" w:color="auto"/>
      </w:divBdr>
    </w:div>
    <w:div w:id="277417673">
      <w:bodyDiv w:val="1"/>
      <w:marLeft w:val="0"/>
      <w:marRight w:val="0"/>
      <w:marTop w:val="0"/>
      <w:marBottom w:val="0"/>
      <w:divBdr>
        <w:top w:val="none" w:sz="0" w:space="0" w:color="auto"/>
        <w:left w:val="none" w:sz="0" w:space="0" w:color="auto"/>
        <w:bottom w:val="none" w:sz="0" w:space="0" w:color="auto"/>
        <w:right w:val="none" w:sz="0" w:space="0" w:color="auto"/>
      </w:divBdr>
    </w:div>
    <w:div w:id="395395461">
      <w:bodyDiv w:val="1"/>
      <w:marLeft w:val="0"/>
      <w:marRight w:val="0"/>
      <w:marTop w:val="0"/>
      <w:marBottom w:val="0"/>
      <w:divBdr>
        <w:top w:val="none" w:sz="0" w:space="0" w:color="auto"/>
        <w:left w:val="none" w:sz="0" w:space="0" w:color="auto"/>
        <w:bottom w:val="none" w:sz="0" w:space="0" w:color="auto"/>
        <w:right w:val="none" w:sz="0" w:space="0" w:color="auto"/>
      </w:divBdr>
    </w:div>
    <w:div w:id="1180656324">
      <w:bodyDiv w:val="1"/>
      <w:marLeft w:val="0"/>
      <w:marRight w:val="0"/>
      <w:marTop w:val="0"/>
      <w:marBottom w:val="0"/>
      <w:divBdr>
        <w:top w:val="none" w:sz="0" w:space="0" w:color="auto"/>
        <w:left w:val="none" w:sz="0" w:space="0" w:color="auto"/>
        <w:bottom w:val="none" w:sz="0" w:space="0" w:color="auto"/>
        <w:right w:val="none" w:sz="0" w:space="0" w:color="auto"/>
      </w:divBdr>
    </w:div>
    <w:div w:id="1772506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gif"/><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2016-05-16T00:00:00</PublishDate>
  <Abstract>This study measured the effect of the start-up regulation on nascent entrepreneurs in the Netherlands. To do this a comparative analysis was done comparing the start-up regulation to the start-up grant in Germany and the back-to-work bonus in Belgium. The main findings are that the start-up regulation did indeed affect nascent entrepreneurs positively. There is still room for improvement in the different policies discussed.</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Web12</b:Tag>
    <b:SourceType>DocumentFromInternetSite</b:SourceType>
    <b:Guid>{66411E63-1558-41AA-B673-186842D0BD5A}</b:Guid>
    <b:Title>Growing number of self-employed</b:Title>
    <b:Year>2012</b:Year>
    <b:Month>May</b:Month>
    <b:Day>23</b:Day>
    <b:InternetSiteTitle>Statistics Netherlands</b:InternetSiteTitle>
    <b:YearAccessed>2015</b:YearAccessed>
    <b:MonthAccessed>June</b:MonthAccessed>
    <b:DayAccessed>3</b:DayAccessed>
    <b:URL>http://www.cbs.nl/en-GB/menu/themas/arbeid-sociale-zekerheid/publicaties/artikelen/archief/2012/2012-3611-wm.htm</b:URL>
    <b:Author>
      <b:Author>
        <b:NameList>
          <b:Person>
            <b:Last>Web Magazine</b:Last>
          </b:Person>
        </b:NameList>
      </b:Author>
    </b:Author>
    <b:RefOrder>1</b:RefOrder>
  </b:Source>
  <b:Source>
    <b:Tag>Dut11</b:Tag>
    <b:SourceType>DocumentFromInternetSite</b:SourceType>
    <b:Guid>{231855F9-7DF2-4381-80EB-BFDB98F27FE0}</b:Guid>
    <b:Title>Netherlands Most Entrepreneurial Country in EU</b:Title>
    <b:InternetSiteTitle>Dutch Daily News</b:InternetSiteTitle>
    <b:Year>2011</b:Year>
    <b:Month>August</b:Month>
    <b:Day>26</b:Day>
    <b:YearAccessed>2015</b:YearAccessed>
    <b:MonthAccessed>June</b:MonthAccessed>
    <b:DayAccessed>6</b:DayAccessed>
    <b:URL>http://www.dutchdailynews.com/most-entrepreneurial-country-in-eu/</b:URL>
    <b:Author>
      <b:Author>
        <b:NameList>
          <b:Person>
            <b:Last>Dutch Daily News</b:Last>
          </b:Person>
        </b:NameList>
      </b:Author>
    </b:Author>
    <b:RefOrder>2</b:RefOrder>
  </b:Source>
  <b:Source>
    <b:Tag>Aud02</b:Tag>
    <b:SourceType>BookSection</b:SourceType>
    <b:Guid>{A6C8D9D2-7739-4104-AD72-7A6A14CF2893}</b:Guid>
    <b:Title>DETERMINANTS OF ENTREPRENEURSHIP IN THE NETHERLANDS</b:Title>
    <b:Year>2002</b:Year>
    <b:Author>
      <b:Author>
        <b:NameList>
          <b:Person>
            <b:Last>Verheul</b:Last>
            <b:First>Ingrid</b:First>
          </b:Person>
          <b:Person>
            <b:Last>Bosma</b:Last>
            <b:First>Niels</b:First>
          </b:Person>
          <b:Person>
            <b:Last>van Ginkel</b:Last>
            <b:First>Marieke</b:First>
          </b:Person>
          <b:Person>
            <b:Last>Longerbone</b:Last>
            <b:First>Danielle</b:First>
          </b:Person>
          <b:Person>
            <b:Last>Prins</b:Last>
            <b:First>Reinder</b:First>
          </b:Person>
        </b:NameList>
      </b:Author>
      <b:BookAuthor>
        <b:NameList>
          <b:Person>
            <b:Last>Audretsch</b:Last>
            <b:First>David</b:First>
          </b:Person>
          <b:Person>
            <b:Last>Thurik</b:Last>
            <b:First>Roy</b:First>
          </b:Person>
          <b:Person>
            <b:Last>Verheul</b:Last>
            <b:First>Ingrid</b:First>
          </b:Person>
          <b:Person>
            <b:Last>Wennekers</b:Last>
            <b:First>Sander</b:First>
          </b:Person>
        </b:NameList>
      </b:BookAuthor>
    </b:Author>
    <b:City>Dordrecht</b:City>
    <b:Publisher>Kluwer Academic Publishers</b:Publisher>
    <b:BookTitle>ENTREPRENEURSHIP: DETERMINANTS AND POLICY IN A EUROPEAN-US COMPARISON</b:BookTitle>
    <b:Pages>121-154</b:Pages>
    <b:RefOrder>3</b:RefOrder>
  </b:Source>
  <b:Source>
    <b:Tag>Goe01</b:Tag>
    <b:SourceType>JournalArticle</b:SourceType>
    <b:Guid>{45C50457-7B32-41AD-A0E1-806B1295BF0E}</b:Guid>
    <b:Author>
      <b:Author>
        <b:NameList>
          <b:Person>
            <b:Last>Goetz</b:Last>
            <b:First>Stephan</b:First>
            <b:Middle>J.</b:Middle>
          </b:Person>
          <b:Person>
            <b:Last>Freshwater</b:Last>
            <b:First>David</b:First>
          </b:Person>
        </b:NameList>
      </b:Author>
    </b:Author>
    <b:Title>State-Level Determinants of Entrepreneurship and a Preliminary Measure of Entrepreneurial Climate</b:Title>
    <b:JournalName>ECONOMIC DEVELOPMENT QUARTERLY</b:JournalName>
    <b:Year>2001</b:Year>
    <b:Pages>58-70</b:Pages>
    <b:RefOrder>7</b:RefOrder>
  </b:Source>
  <b:Source>
    <b:Tag>Gri04</b:Tag>
    <b:SourceType>BookSection</b:SourceType>
    <b:Guid>{2CD6FB68-4CD1-4A1A-9FC9-853A842D1C00}</b:Guid>
    <b:Title>Determinants of entrepreneurship in Europe</b:Title>
    <b:Year>2004</b:Year>
    <b:Pages>11-82</b:Pages>
    <b:Author>
      <b:Author>
        <b:NameList>
          <b:Person>
            <b:Last>Grilo</b:Last>
            <b:First>Isabel</b:First>
          </b:Person>
          <b:Person>
            <b:Last>Thurik</b:Last>
            <b:First>Roy</b:First>
          </b:Person>
        </b:NameList>
      </b:Author>
      <b:BookAuthor>
        <b:NameList>
          <b:Person>
            <b:Last>Audretsch</b:Last>
            <b:First>David</b:First>
          </b:Person>
          <b:Person>
            <b:Last>Thurik</b:Last>
            <b:First>Roy</b:First>
          </b:Person>
          <b:Person>
            <b:Last>Verheul</b:Last>
            <b:First>Ingrid</b:First>
          </b:Person>
          <b:Person>
            <b:Last>Wennekers</b:Last>
            <b:First>Sander</b:First>
          </b:Person>
        </b:NameList>
      </b:BookAuthor>
    </b:Author>
    <b:BookTitle>ENTREPRENEURSHIP: DETERMINANTS AND POLICY IN A EUROPEAN-US COMPARISON</b:BookTitle>
    <b:City>Dordrecht</b:City>
    <b:Publisher>Kluwer Academic Publishers</b:Publisher>
    <b:RefOrder>41</b:RefOrder>
  </b:Source>
  <b:Source>
    <b:Tag>Aud06</b:Tag>
    <b:SourceType>Book</b:SourceType>
    <b:Guid>{B2E3294A-2047-4F90-B401-1434DD4684E0}</b:Guid>
    <b:Title>Entrepreneurship: Determinants and Policy in a European-US Comparison</b:Title>
    <b:Year>2006</b:Year>
    <b:Author>
      <b:Author>
        <b:NameList>
          <b:Person>
            <b:Last>Audretsch</b:Last>
            <b:First>David</b:First>
            <b:Middle>B.</b:Middle>
          </b:Person>
          <b:Person>
            <b:Last>Thurik</b:Last>
            <b:First>R.</b:First>
          </b:Person>
          <b:Person>
            <b:Last>Verheul</b:Last>
            <b:First>Ingrid</b:First>
          </b:Person>
          <b:Person>
            <b:Last>Wennekers</b:Last>
            <b:First>Sander</b:First>
          </b:Person>
        </b:NameList>
      </b:Author>
    </b:Author>
    <b:City>Alphen aan den Rijn</b:City>
    <b:Publisher>Kluwer Academic Publishers</b:Publisher>
    <b:RefOrder>11</b:RefOrder>
  </b:Source>
  <b:Source>
    <b:Tag>Hol00</b:Tag>
    <b:SourceType>JournalArticle</b:SourceType>
    <b:Guid>{53D7FE41-24BC-415E-8815-78088711F67F}</b:Guid>
    <b:Author>
      <b:Author>
        <b:NameList>
          <b:Person>
            <b:Last>Holtz-Eakin</b:Last>
            <b:First>Douglas</b:First>
          </b:Person>
        </b:NameList>
      </b:Author>
    </b:Author>
    <b:Title>Public policy toward entrepreneurship</b:Title>
    <b:Year>2000</b:Year>
    <b:JournalName>Small Business Economics</b:JournalName>
    <b:Pages>283-291</b:Pages>
    <b:RefOrder>42</b:RefOrder>
  </b:Source>
  <b:Source>
    <b:Tag>Par96</b:Tag>
    <b:SourceType>JournalArticle</b:SourceType>
    <b:Guid>{432B722D-BC40-441D-8E7D-DDE6D0A0DD1B}</b:Guid>
    <b:Author>
      <b:Author>
        <b:NameList>
          <b:Person>
            <b:Last>Parker</b:Last>
            <b:First>S.C.</b:First>
          </b:Person>
        </b:NameList>
      </b:Author>
    </b:Author>
    <b:Title>A time series model of self-employment under uncertainty</b:Title>
    <b:JournalName>Economica</b:JournalName>
    <b:Year>1996</b:Year>
    <b:Pages>459-475</b:Pages>
    <b:RefOrder>16</b:RefOrder>
  </b:Source>
  <b:Source>
    <b:Tag>Rey99</b:Tag>
    <b:SourceType>Report</b:SourceType>
    <b:Guid>{B5B79109-238C-46AE-ADC7-3707D72BE3AB}</b:Guid>
    <b:Author>
      <b:Author>
        <b:NameList>
          <b:Person>
            <b:Last>Reynolds</b:Last>
            <b:First>P.D.</b:First>
          </b:Person>
          <b:Person>
            <b:Last>Hay</b:Last>
            <b:First>M.</b:First>
          </b:Person>
          <b:Person>
            <b:Last>Camp</b:Last>
            <b:First>S.M.</b:First>
          </b:Person>
        </b:NameList>
      </b:Author>
    </b:Author>
    <b:Title>Global Entrepreneurship Monitor: 1999 Executive Report</b:Title>
    <b:Year>1999</b:Year>
    <b:Publisher>Ewing Marion Kauffman Foundation </b:Publisher>
    <b:City>London</b:City>
    <b:RefOrder>43</b:RefOrder>
  </b:Source>
  <b:Source>
    <b:Tag>Oos09</b:Tag>
    <b:SourceType>JournalArticle</b:SourceType>
    <b:Guid>{C023B466-6968-4C12-B61F-5F2F03BDA82B}</b:Guid>
    <b:Title>The impact of entrepreneurship education on entrepreneurship skills and motivation</b:Title>
    <b:Year>2009</b:Year>
    <b:Author>
      <b:Author>
        <b:NameList>
          <b:Person>
            <b:Last>Oosterbeek</b:Last>
            <b:First>Hessel</b:First>
          </b:Person>
          <b:Person>
            <b:Last>van Praag</b:Last>
            <b:First>Mirjam</b:First>
          </b:Person>
          <b:Person>
            <b:Last>Ijselstein</b:Last>
            <b:First>Auke</b:First>
          </b:Person>
        </b:NameList>
      </b:Author>
    </b:Author>
    <b:JournalName>European Economic Review</b:JournalName>
    <b:Pages>442-454</b:Pages>
    <b:RefOrder>44</b:RefOrder>
  </b:Source>
  <b:Source>
    <b:Tag>Ste05</b:Tag>
    <b:SourceType>JournalArticle</b:SourceType>
    <b:Guid>{E2F158DB-C51C-4301-9785-1C7C5A289571}</b:Guid>
    <b:Author>
      <b:Author>
        <b:NameList>
          <b:Person>
            <b:Last>Sternberg</b:Last>
            <b:First>Rolf</b:First>
          </b:Person>
          <b:Person>
            <b:Last>Wennekers</b:Last>
            <b:First>Sander</b:First>
          </b:Person>
        </b:NameList>
      </b:Author>
    </b:Author>
    <b:Title>Determinants and Effects of New Business Creation Using Global Entrepreneurship Monitor Data</b:Title>
    <b:JournalName>Small Business Economics </b:JournalName>
    <b:Year>2005</b:Year>
    <b:Pages>193-203</b:Pages>
    <b:RefOrder>8</b:RefOrder>
  </b:Source>
  <b:Source>
    <b:Tag>Bel12</b:Tag>
    <b:SourceType>JournalArticle</b:SourceType>
    <b:Guid>{5C6B63E7-36DD-46C9-9066-F249D3D79F6F}</b:Guid>
    <b:Author>
      <b:Author>
        <b:NameList>
          <b:Person>
            <b:Last>Belso-Martinez</b:Last>
            <b:First>Jose</b:First>
            <b:Middle>A.</b:Middle>
          </b:Person>
          <b:Person>
            <b:Last>Molina-Morales</b:Last>
            <b:First>F.</b:First>
            <b:Middle>Xavier</b:Middle>
          </b:Person>
          <b:Person>
            <b:Last>Mas-Verdu</b:Last>
            <b:First>Francisco</b:First>
          </b:Person>
        </b:NameList>
      </b:Author>
    </b:Author>
    <b:Title>Combining effects of internal resources, entrepreneur characteristics and KIS on new firms</b:Title>
    <b:JournalName>Journal of Business Research</b:JournalName>
    <b:Year>2012</b:Year>
    <b:Pages>2079-2089</b:Pages>
    <b:RefOrder>9</b:RefOrder>
  </b:Source>
  <b:Source>
    <b:Tag>Aud07</b:Tag>
    <b:SourceType>Book</b:SourceType>
    <b:Guid>{C5F4320D-3A22-4F42-84B4-D76CAD98A95B}</b:Guid>
    <b:Title>Handbook of Research on Entrepreneurship Policy</b:Title>
    <b:Year>2007</b:Year>
    <b:Author>
      <b:Author>
        <b:NameList>
          <b:Person>
            <b:Last>Audretsch</b:Last>
            <b:First>David</b:First>
            <b:Middle>B.</b:Middle>
          </b:Person>
          <b:Person>
            <b:Last>Grilo</b:Last>
            <b:First>Isabel</b:First>
          </b:Person>
          <b:Person>
            <b:Last>Thurik</b:Last>
            <b:First>A.</b:First>
            <b:Middle>Roy</b:Middle>
          </b:Person>
        </b:NameList>
      </b:Author>
    </b:Author>
    <b:City>Cheltenham</b:City>
    <b:Publisher>Edward Elgar Publishing Limited</b:Publisher>
    <b:RefOrder>10</b:RefOrder>
  </b:Source>
  <b:Source>
    <b:Tag>Min08</b:Tag>
    <b:SourceType>JournalArticle</b:SourceType>
    <b:Guid>{A118FEFC-514F-4802-B893-608A3332A8D9}</b:Guid>
    <b:Title>The Role of Government Policy on Entrepreneurial Activity: Productive, Unproductive, or Destructive?</b:Title>
    <b:Year>2008</b:Year>
    <b:Author>
      <b:Author>
        <b:NameList>
          <b:Person>
            <b:Last>Minniti</b:Last>
            <b:First>Maria</b:First>
          </b:Person>
        </b:NameList>
      </b:Author>
    </b:Author>
    <b:JournalName>Entrepreneurship Theory and Practice</b:JournalName>
    <b:Pages>779-790</b:Pages>
    <b:RefOrder>18</b:RefOrder>
  </b:Source>
  <b:Source>
    <b:Tag>Pui07</b:Tag>
    <b:SourceType>JournalArticle</b:SourceType>
    <b:Guid>{81ACC094-2E7D-400C-8121-DEC5E96D9426}</b:Guid>
    <b:Title>The effects of policy frameworks and culture on the regulation of entrepreneurial entry</b:Title>
    <b:Year>2007</b:Year>
    <b:Author>
      <b:Author>
        <b:NameList>
          <b:Person>
            <b:Last>Puia</b:Last>
            <b:First>G.</b:First>
          </b:Person>
          <b:Person>
            <b:Last>Minnis</b:Last>
            <b:First>W.C</b:First>
          </b:Person>
        </b:NameList>
      </b:Author>
    </b:Author>
    <b:JournalName>Journal of Applied Management and Entrepreneurship</b:JournalName>
    <b:Pages>36-50</b:Pages>
    <b:RefOrder>45</b:RefOrder>
  </b:Source>
  <b:Source>
    <b:Tag>Kok09</b:Tag>
    <b:SourceType>Report</b:SourceType>
    <b:Guid>{17D4B91A-D6E9-4990-8FED-AD40F9F28C01}</b:Guid>
    <b:Title>Zelfstandig uit de WW: Evaluatie van de startersregeling in de WW </b:Title>
    <b:Year>2009</b:Year>
    <b:Author>
      <b:Author>
        <b:NameList>
          <b:Person>
            <b:Last>Kok</b:Last>
            <b:First>Lucy</b:First>
          </b:Person>
          <b:Person>
            <b:Last>Hop</b:Last>
            <b:First>Peter</b:First>
          </b:Person>
          <b:Person>
            <b:Last>Prins</b:Last>
            <b:First>Juriaan</b:First>
          </b:Person>
        </b:NameList>
      </b:Author>
    </b:Author>
    <b:Publisher>SEO economisch onderzoek</b:Publisher>
    <b:City>Amsterdam</b:City>
    <b:RefOrder>19</b:RefOrder>
  </b:Source>
  <b:Source>
    <b:Tag>UWV15</b:Tag>
    <b:SourceType>InternetSite</b:SourceType>
    <b:Guid>{CD20EB2B-653B-4681-95DC-CBDD966CB229}</b:Guid>
    <b:Title>Bedrijf starten met een WW-uitkering</b:Title>
    <b:Year>2015</b:Year>
    <b:Author>
      <b:Author>
        <b:NameList>
          <b:Person>
            <b:Last>UWV</b:Last>
          </b:Person>
        </b:NameList>
      </b:Author>
    </b:Author>
    <b:InternetSiteTitle>UWV werken aan perspectief</b:InternetSiteTitle>
    <b:Month>June</b:Month>
    <b:Day>1</b:Day>
    <b:YearAccessed>2015</b:YearAccessed>
    <b:MonthAccessed>June</b:MonthAccessed>
    <b:DayAccessed>1</b:DayAccessed>
    <b:URL>http://www.uwv.nl/particulieren/eigen-bedrijf-starten/starten-vanuit-ww-uitkering/index.aspx</b:URL>
    <b:RefOrder>20</b:RefOrder>
  </b:Source>
  <b:Source>
    <b:Tag>Wal98</b:Tag>
    <b:SourceType>InternetSite</b:SourceType>
    <b:Guid>{B699F4FF-242C-4F77-8C5F-A9CC46D11F28}</b:Guid>
    <b:Title>How to Write a Comparative Analysis</b:Title>
    <b:Year>1998</b:Year>
    <b:Author>
      <b:Author>
        <b:NameList>
          <b:Person>
            <b:Last>Walk</b:Last>
            <b:First>Kerry</b:First>
          </b:Person>
        </b:NameList>
      </b:Author>
    </b:Author>
    <b:InternetSiteTitle>Havard College Writing Center</b:InternetSiteTitle>
    <b:Month>May</b:Month>
    <b:Day>4</b:Day>
    <b:YearAccessed>2015</b:YearAccessed>
    <b:MonthAccessed>June</b:MonthAccessed>
    <b:DayAccessed>17</b:DayAccessed>
    <b:URL>http://writingcenter.fas.harvard.edu/pages/how-write-comparative-analysis</b:URL>
    <b:RefOrder>21</b:RefOrder>
  </b:Source>
  <b:Source>
    <b:Tag>Lun05</b:Tag>
    <b:SourceType>Book</b:SourceType>
    <b:Guid>{8DF1AF42-FEF4-4BC8-BE73-26D12196D85D}</b:Guid>
    <b:Title>ENTREPRENEURSHIP POLICY: THEORY AND PRACTICE</b:Title>
    <b:Year>2005</b:Year>
    <b:Author>
      <b:Author>
        <b:NameList>
          <b:Person>
            <b:Last>Lundstrom</b:Last>
            <b:First>Anders</b:First>
          </b:Person>
          <b:Person>
            <b:Last>Stevenson</b:Last>
            <b:First>Lois</b:First>
            <b:Middle>A.</b:Middle>
          </b:Person>
        </b:NameList>
      </b:Author>
    </b:Author>
    <b:City>New York</b:City>
    <b:Publisher>Kluwer Academic Publishers</b:Publisher>
    <b:RefOrder>22</b:RefOrder>
  </b:Source>
  <b:Source>
    <b:Tag>Eur15</b:Tag>
    <b:SourceType>InternetSite</b:SourceType>
    <b:Guid>{8948B4BD-ADA8-4797-9FF9-3D5B75530D88}</b:Guid>
    <b:Title>EU treaties</b:Title>
    <b:Year>2015</b:Year>
    <b:Author>
      <b:Author>
        <b:NameList>
          <b:Person>
            <b:Last>European Union</b:Last>
          </b:Person>
        </b:NameList>
      </b:Author>
    </b:Author>
    <b:InternetSiteTitle>European Union</b:InternetSiteTitle>
    <b:Month>February</b:Month>
    <b:Day>8</b:Day>
    <b:YearAccessed>2015</b:YearAccessed>
    <b:MonthAccessed>June</b:MonthAccessed>
    <b:DayAccessed>18</b:DayAccessed>
    <b:URL>http://europa.eu/eu-law/decision-making/treaties/index_en.htm</b:URL>
    <b:RefOrder>25</b:RefOrder>
  </b:Source>
  <b:Source>
    <b:Tag>OEC98</b:Tag>
    <b:SourceType>Report</b:SourceType>
    <b:Guid>{7AC0894C-BA41-4283-8BF0-0CC822F540FD}</b:Guid>
    <b:Author>
      <b:Author>
        <b:NameList>
          <b:Person>
            <b:Last>OECD</b:Last>
          </b:Person>
        </b:NameList>
      </b:Author>
    </b:Author>
    <b:Title>Fostering Entrepreneurship, the OECD jobs strategy</b:Title>
    <b:Year>1998a</b:Year>
    <b:Publisher>OECD</b:Publisher>
    <b:City>Paris</b:City>
    <b:RefOrder>17</b:RefOrder>
  </b:Source>
  <b:Source>
    <b:Tag>OEC0b</b:Tag>
    <b:SourceType>Report</b:SourceType>
    <b:Guid>{351EA9AF-ACDF-47F1-851B-376CCD956A66}</b:Guid>
    <b:Title>SMEs, Entrepreneurship and Innovation</b:Title>
    <b:Year>2010b</b:Year>
    <b:Author>
      <b:Author>
        <b:NameList>
          <b:Person>
            <b:Last>OECD</b:Last>
          </b:Person>
        </b:NameList>
      </b:Author>
    </b:Author>
    <b:Publisher>OECD</b:Publisher>
    <b:City>Paris</b:City>
    <b:RefOrder>26</b:RefOrder>
  </b:Source>
  <b:Source>
    <b:Tag>CPB06</b:Tag>
    <b:SourceType>Report</b:SourceType>
    <b:Guid>{45F3AF1D-7DF7-4AF0-9A06-63E7D14FEC9F}</b:Guid>
    <b:Author>
      <b:Author>
        <b:NameList>
          <b:Person>
            <b:Last>CPB</b:Last>
          </b:Person>
        </b:NameList>
      </b:Author>
    </b:Author>
    <b:Title>Do innovation vouchers help SMEs to cross the bridge towards science?</b:Title>
    <b:Year>2006</b:Year>
    <b:Publisher>CPB Netherlands Bureau for Economic Policy Analysis</b:Publisher>
    <b:City>The Hague</b:City>
    <b:RefOrder>27</b:RefOrder>
  </b:Source>
  <b:Source>
    <b:Tag>van06</b:Tag>
    <b:SourceType>Report</b:SourceType>
    <b:Guid>{D55154FE-764B-484B-B602-5AE67C0FA2D8}</b:Guid>
    <b:Title>Ondernemend de uitkering uit: Onderzoek naar het starten van een bedrijf</b:Title>
    <b:Year>2006</b:Year>
    <b:Author>
      <b:Author>
        <b:NameList>
          <b:Person>
            <b:Last>van Velden</b:Last>
            <b:First>Jaco</b:First>
          </b:Person>
          <b:Person>
            <b:Last>Jansen</b:Last>
            <b:First>Camiel</b:First>
          </b:Person>
          <b:Person>
            <b:Last>Vossen</b:Last>
            <b:First>Ilse</b:First>
          </b:Person>
          <b:Person>
            <b:Last>van der Boom</b:Last>
            <b:First>Eva</b:First>
          </b:Person>
        </b:NameList>
      </b:Author>
    </b:Author>
    <b:Publisher>Ecorys</b:Publisher>
    <b:City>Rotterdam</b:City>
    <b:RefOrder>28</b:RefOrder>
  </b:Source>
  <b:Source>
    <b:Tag>Ver08</b:Tag>
    <b:SourceType>Report</b:SourceType>
    <b:Guid>{6B4E737D-AC8A-4EAF-BDE3-3B15CD12C108}</b:Guid>
    <b:Author>
      <b:Author>
        <b:NameList>
          <b:Person>
            <b:Last>Verbeek</b:Last>
            <b:First>Arnold</b:First>
          </b:Person>
          <b:Person>
            <b:Last>Lykogianni</b:Last>
            <b:First>Elissavet</b:First>
          </b:Person>
          <b:Person>
            <b:Last>van Hoed</b:Last>
            <b:First>Miriam</b:First>
          </b:Person>
        </b:NameList>
      </b:Author>
    </b:Author>
    <b:Title>De effectiviteit van het Vlaamse Innovatiesamenwerkingsverband (VIS)</b:Title>
    <b:Year>2008</b:Year>
    <b:Publisher>IWT-Vlaanderen</b:Publisher>
    <b:City>Brussel</b:City>
    <b:RefOrder>30</b:RefOrder>
  </b:Source>
  <b:Source>
    <b:Tag>Ace15</b:Tag>
    <b:SourceType>InternetSite</b:SourceType>
    <b:Guid>{07329903-CD34-45A3-8C72-FE386CC5AB73}</b:Guid>
    <b:Title>Werkloosheid</b:Title>
    <b:Year>2015</b:Year>
    <b:Author>
      <b:Author>
        <b:NameList>
          <b:Person>
            <b:Last>Acerta</b:Last>
          </b:Person>
        </b:NameList>
      </b:Author>
    </b:Author>
    <b:InternetSiteTitle>Acerta: ik ben zelfstandige</b:InternetSiteTitle>
    <b:Month>August</b:Month>
    <b:Day>6</b:Day>
    <b:YearAccessed>2015</b:YearAccessed>
    <b:MonthAccessed>August</b:MonthAccessed>
    <b:DayAccessed>6</b:DayAccessed>
    <b:URL>http://www.ikbenzelfstandige.be/sociaal-statuut/specifieke-situaties/werkloosheid#ppt_135581228</b:URL>
    <b:RefOrder>31</b:RefOrder>
  </b:Source>
  <b:Source>
    <b:Tag>RVA14</b:Tag>
    <b:SourceType>DocumentFromInternetSite</b:SourceType>
    <b:Guid>{72215F6C-FB02-4A59-9983-1C8CDD5A1B01}</b:Guid>
    <b:Title>U wil een overeenkomst sluiten met een activiteitencoöperatie als kandidaat-ondernemer? </b:Title>
    <b:InternetSiteTitle>Rijksdienst voor Arbeidsvoorziening</b:InternetSiteTitle>
    <b:Year>2014</b:Year>
    <b:Month>September</b:Month>
    <b:Day>15</b:Day>
    <b:YearAccessed>2015</b:YearAccessed>
    <b:MonthAccessed>August</b:MonthAccessed>
    <b:DayAccessed>6</b:DayAccessed>
    <b:URL>http://www.rva.be/nl/documentatie/infoblad/t116#h2_11</b:URL>
    <b:Author>
      <b:Author>
        <b:NameList>
          <b:Person>
            <b:Last>RVA</b:Last>
          </b:Person>
        </b:NameList>
      </b:Author>
    </b:Author>
    <b:RefOrder>32</b:RefOrder>
  </b:Source>
  <b:Source>
    <b:Tag>Job15</b:Tag>
    <b:SourceType>InternetSite</b:SourceType>
    <b:Guid>{FED49A20-F410-4B9B-8EFF-36B26DE4D25E}</b:Guid>
    <b:Title>Wat is een activiteiten cooperaties ?</b:Title>
    <b:InternetSiteTitle>Job Yourself</b:InternetSiteTitle>
    <b:Year>2015</b:Year>
    <b:Month>August</b:Month>
    <b:Day>13</b:Day>
    <b:YearAccessed>2015</b:YearAccessed>
    <b:MonthAccessed>August</b:MonthAccessed>
    <b:DayAccessed>14</b:DayAccessed>
    <b:URL>http://www.jyb.be/nl/presentatie/wat-is-een-activiteiten-cooperaties-</b:URL>
    <b:Author>
      <b:Author>
        <b:NameList>
          <b:Person>
            <b:Last>Job Yourself</b:Last>
          </b:Person>
        </b:NameList>
      </b:Author>
    </b:Author>
    <b:RefOrder>33</b:RefOrder>
  </b:Source>
  <b:Source>
    <b:Tag>FPS11</b:Tag>
    <b:SourceType>Report</b:SourceType>
    <b:Guid>{BA87C10F-1269-48CC-AC34-2F843292F64F}</b:Guid>
    <b:Title>DE OVERSTAP VAN WERKZOEKENDE NAAR ZELFSTANDIGE</b:Title>
    <b:Year>2011</b:Year>
    <b:Publisher>FOD Werkgelegenheid, Arbeid en Sociaal Overleg</b:Publisher>
    <b:City>Brussels</b:City>
    <b:Author>
      <b:Author>
        <b:NameList>
          <b:Person>
            <b:Last>FPS</b:Last>
          </b:Person>
        </b:NameList>
      </b:Author>
    </b:Author>
    <b:RefOrder>35</b:RefOrder>
  </b:Source>
  <b:Source>
    <b:Tag>Can12</b:Tag>
    <b:SourceType>Report</b:SourceType>
    <b:Guid>{5B748A1C-E09F-413B-A24E-2F6F5C580084}</b:Guid>
    <b:Author>
      <b:Author>
        <b:NameList>
          <b:Person>
            <b:Last>Canazza</b:Last>
            <b:First>Christine</b:First>
          </b:Person>
          <b:Person>
            <b:Last>Mary</b:Last>
            <b:First>Gauthier</b:First>
          </b:Person>
        </b:NameList>
      </b:Author>
    </b:Author>
    <b:Title>HET VEILIGSTELLEN VAN HET BEROEPSTRAJECT VAN OUDERE WERKLOZEN</b:Title>
    <b:Year>2012</b:Year>
    <b:Publisher>Federale Overheidsdienst Sociale Zekerheid</b:Publisher>
    <b:City>Brussels</b:City>
    <b:RefOrder>36</b:RefOrder>
  </b:Source>
  <b:Source>
    <b:Tag>Hey</b:Tag>
    <b:SourceType>Report</b:SourceType>
    <b:Guid>{127A26F3-A3C7-479D-BFAD-3F85FEE48EDE}</b:Guid>
    <b:Author>
      <b:Author>
        <b:NameList>
          <b:Person>
            <b:Last>Heylen</b:Last>
            <b:First>Vicky</b:First>
          </b:Person>
          <b:Person>
            <b:Last>Bollens</b:Last>
            <b:First>Joost</b:First>
          </b:Person>
        </b:NameList>
      </b:Author>
    </b:Author>
    <b:Title>Impact van actieve maatregelen op de duurzame integratie op de arbeidsmarkt</b:Title>
    <b:Year>2010</b:Year>
    <b:Publisher>HIVA</b:Publisher>
    <b:City>Leuven</b:City>
    <b:RefOrder>37</b:RefOrder>
  </b:Source>
  <b:Source>
    <b:Tag>Bun13</b:Tag>
    <b:SourceType>InternetSite</b:SourceType>
    <b:Guid>{7E192B30-9F31-4579-8404-5D831684989B}</b:Guid>
    <b:Title>Financial Assistance for Founders of new Businesses</b:Title>
    <b:Year>2013</b:Year>
    <b:InternetSiteTitle>Bundesagentur für Arbeit: Die zukunft anpacken, das bringt mich weiter</b:InternetSiteTitle>
    <b:Month>July</b:Month>
    <b:Day>18</b:Day>
    <b:YearAccessed>2015</b:YearAccessed>
    <b:MonthAccessed>August</b:MonthAccessed>
    <b:DayAccessed>19</b:DayAccessed>
    <b:URL>http://www.arbeitsagentur.de/web/content/EN/Benefits/BusinessStartup/index.htm</b:URL>
    <b:Author>
      <b:Author>
        <b:NameList>
          <b:Person>
            <b:Last>Bundesagentur für Arbeit</b:Last>
          </b:Person>
        </b:NameList>
      </b:Author>
    </b:Author>
    <b:RefOrder>39</b:RefOrder>
  </b:Source>
  <b:Source>
    <b:Tag>Cal10</b:Tag>
    <b:SourceType>JournalArticle</b:SourceType>
    <b:Guid>{2BD832C3-F0A7-48B8-8DE9-6A5773E7192D}</b:Guid>
    <b:Title>Start-up subsidies for the unemployed: Long-term evidence and effect heterogeneity</b:Title>
    <b:Year>2010</b:Year>
    <b:Author>
      <b:Author>
        <b:NameList>
          <b:Person>
            <b:Last>Caliendo</b:Last>
            <b:First>Marco</b:First>
          </b:Person>
          <b:Person>
            <b:Last>Künn</b:Last>
            <b:First>Steffen</b:First>
          </b:Person>
        </b:NameList>
      </b:Author>
    </b:Author>
    <b:JournalName>Journal of Public Economics</b:JournalName>
    <b:Pages>311-331</b:Pages>
    <b:RefOrder>40</b:RefOrder>
  </b:Source>
  <b:Source>
    <b:Tag>OEC13</b:Tag>
    <b:SourceType>Book</b:SourceType>
    <b:Guid>{91019602-52D8-4065-B36D-FDCCC5F3C703}</b:Guid>
    <b:Title>The Missing Entrepreneurs: Policies for Inclusive Entrepreneurship in Europe</b:Title>
    <b:Year>2013c</b:Year>
    <b:Publisher>OECD Publishing</b:Publisher>
    <b:City>Paris</b:City>
    <b:Author>
      <b:Author>
        <b:NameList>
          <b:Person>
            <b:Last>OECD</b:Last>
          </b:Person>
        </b:NameList>
      </b:Author>
    </b:Author>
    <b:RefOrder>34</b:RefOrder>
  </b:Source>
  <b:Source>
    <b:Tag>Hal06</b:Tag>
    <b:SourceType>Report</b:SourceType>
    <b:Guid>{5CEB9496-7600-400A-9160-316803A9C2A5}</b:Guid>
    <b:Title>Public Policy and Entrepreneurship</b:Title>
    <b:Year>2006</b:Year>
    <b:City>Kansas City</b:City>
    <b:Publisher>University of West Virginia</b:Publisher>
    <b:Author>
      <b:Author>
        <b:NameList>
          <b:Person>
            <b:Last>Hall</b:Last>
            <b:First>Joshua</b:First>
            <b:Middle>C.</b:Middle>
          </b:Person>
          <b:Person>
            <b:Last>Sobel</b:Last>
            <b:First>Russell</b:First>
            <b:Middle>S.</b:Middle>
          </b:Person>
        </b:NameList>
      </b:Author>
    </b:Author>
    <b:RefOrder>4</b:RefOrder>
  </b:Source>
  <b:Source>
    <b:Tag>Uni12</b:Tag>
    <b:SourceType>Report</b:SourceType>
    <b:Guid>{67CB1436-7497-4AEC-BC55-F265348A1A56}</b:Guid>
    <b:Author>
      <b:Author>
        <b:NameList>
          <b:Person>
            <b:Last>United Nations</b:Last>
          </b:Person>
        </b:NameList>
      </b:Author>
    </b:Author>
    <b:Title>Entrepreneurship Policy Framework and Implementation Guidance</b:Title>
    <b:Year>2012</b:Year>
    <b:Publisher>UNCTAD</b:Publisher>
    <b:City>New York</b:City>
    <b:RefOrder>5</b:RefOrder>
  </b:Source>
  <b:Source>
    <b:Tag>Rig13</b:Tag>
    <b:SourceType>Report</b:SourceType>
    <b:Guid>{4859353B-EDA6-44F6-A070-9625FCCCC5F0}</b:Guid>
    <b:Author>
      <b:Author>
        <b:NameList>
          <b:Person>
            <b:Last>Rigby</b:Last>
            <b:First>John</b:First>
          </b:Person>
          <b:Person>
            <b:Last>Ragmolan</b:Last>
            <b:First>Logan</b:First>
          </b:Person>
        </b:NameList>
      </b:Author>
    </b:Author>
    <b:Title>The Impact and Effectiveness of Entrepreneurship Policy</b:Title>
    <b:Year>2013</b:Year>
    <b:Publisher>Nesta</b:Publisher>
    <b:City>Manchester</b:City>
    <b:JournalName>Nesta</b:JournalName>
    <b:RefOrder>6</b:RefOrder>
  </b:Source>
  <b:Source>
    <b:Tag>Rom13</b:Tag>
    <b:SourceType>JournalArticle</b:SourceType>
    <b:Guid>{7CD44237-ADB6-4BC2-8D27-82BBD1AB3226}</b:Guid>
    <b:Author>
      <b:Author>
        <b:NameList>
          <b:Person>
            <b:Last>Román</b:Last>
            <b:First>Concepción</b:First>
          </b:Person>
          <b:Person>
            <b:Last>Congregado</b:Last>
            <b:First>Emilio</b:First>
          </b:Person>
          <b:Person>
            <b:Last>Millán</b:Last>
            <b:First>José</b:First>
            <b:Middle>María</b:Middle>
          </b:Person>
        </b:NameList>
      </b:Author>
    </b:Author>
    <b:Title>Start-up incentives: entrepreneurship policy or active labour market programme?</b:Title>
    <b:JournalName>Journal of Business Venturing </b:JournalName>
    <b:Year>2013</b:Year>
    <b:Pages>151-175</b:Pages>
    <b:RefOrder>13</b:RefOrder>
  </b:Source>
  <b:Source>
    <b:Tag>Con10</b:Tag>
    <b:SourceType>JournalArticle</b:SourceType>
    <b:Guid>{C2935E74-34F3-4B2C-88BD-8CED973CD8AA}</b:Guid>
    <b:Author>
      <b:Author>
        <b:NameList>
          <b:Person>
            <b:Last>Congregado</b:Last>
            <b:First>Emilio</b:First>
          </b:Person>
          <b:Person>
            <b:Last>Golpe</b:Last>
            <b:First>Antonio</b:First>
            <b:Middle>A.</b:Middle>
          </b:Person>
          <b:Person>
            <b:Last>Carmona</b:Last>
            <b:First>Mónica</b:First>
          </b:Person>
        </b:NameList>
      </b:Author>
    </b:Author>
    <b:Title>Is it a good policy to promote self-employment for job creation? Evidence from Spain</b:Title>
    <b:JournalName>Journal of Policy Modeling</b:JournalName>
    <b:Year>2010</b:Year>
    <b:Pages>828-842</b:Pages>
    <b:RefOrder>12</b:RefOrder>
  </b:Source>
  <b:Source>
    <b:Tag>Vog05</b:Tag>
    <b:SourceType>Report</b:SourceType>
    <b:Guid>{D928A00E-1A9F-4AE5-890A-79091BDFF8CF}</b:Guid>
    <b:Author>
      <b:Author>
        <b:NameList>
          <b:Person>
            <b:Last>Vogler-Ludwig</b:Last>
            <b:First>Kurt</b:First>
          </b:Person>
        </b:NameList>
      </b:Author>
    </b:Author>
    <b:Title>German Self-Employment Programmes for the Unemployed</b:Title>
    <b:Year>2005</b:Year>
    <b:Publisher>Economix Research &amp; Consulting</b:Publisher>
    <b:City>München</b:City>
    <b:RefOrder>14</b:RefOrder>
  </b:Source>
  <b:Source>
    <b:Tag>Due14</b:Tag>
    <b:SourceType>Report</b:SourceType>
    <b:Guid>{0CE687CA-2457-493C-B5DB-6463D8169029}</b:Guid>
    <b:Title>EEPO Review: Start-up incentives, September 2014</b:Title>
    <b:Year>2014</b:Year>
    <b:Publisher>Publications Office of the European Union </b:Publisher>
    <b:City>Luxembourg</b:City>
    <b:Author>
      <b:Author>
        <b:NameList>
          <b:Person>
            <b:Last>Duell</b:Last>
            <b:First>Nicola</b:First>
          </b:Person>
          <b:Person>
            <b:Last>Thurau</b:Last>
            <b:First>Lena</b:First>
          </b:Person>
        </b:NameList>
      </b:Author>
    </b:Author>
    <b:RefOrder>15</b:RefOrder>
  </b:Source>
  <b:Source>
    <b:Tag>Gov16</b:Tag>
    <b:SourceType>InternetSite</b:SourceType>
    <b:Guid>{4AF1C002-0825-4B89-9CE8-DE15BC95319B}</b:Guid>
    <b:Title>Relations between the Netherlands and Belgium</b:Title>
    <b:Author>
      <b:Author>
        <b:NameList>
          <b:Person>
            <b:Last>Government of the Netherlands</b:Last>
          </b:Person>
        </b:NameList>
      </b:Author>
    </b:Author>
    <b:InternetSiteTitle>Government of the Netherlands</b:InternetSiteTitle>
    <b:YearAccessed>2016</b:YearAccessed>
    <b:MonthAccessed>May</b:MonthAccessed>
    <b:DayAccessed>14</b:DayAccessed>
    <b:URL>https://www.government.nl/topics/international-relations/contents/belgium</b:URL>
    <b:Year>2015</b:Year>
    <b:RefOrder>23</b:RefOrder>
  </b:Source>
  <b:Source>
    <b:Tag>Gov15</b:Tag>
    <b:SourceType>InternetSite</b:SourceType>
    <b:Guid>{C822EE6C-FE5B-46B0-813D-D252BCFD9470}</b:Guid>
    <b:Title>Relations between the Netherlands and Germany</b:Title>
    <b:InternetSiteTitle>Government of the Netherlands</b:InternetSiteTitle>
    <b:Year>2015b</b:Year>
    <b:YearAccessed>2016</b:YearAccessed>
    <b:MonthAccessed>May</b:MonthAccessed>
    <b:DayAccessed>14</b:DayAccessed>
    <b:URL>https://www.government.nl/topics/international-relations/contents/germany</b:URL>
    <b:Author>
      <b:Author>
        <b:NameList>
          <b:Person>
            <b:Last>Government of the Netherlands</b:Last>
          </b:Person>
        </b:NameList>
      </b:Author>
    </b:Author>
    <b:RefOrder>24</b:RefOrder>
  </b:Source>
  <b:Source>
    <b:Tag>Rui14</b:Tag>
    <b:SourceType>Report</b:SourceType>
    <b:Guid>{A55C9447-86EF-497C-8C18-2EDC3912904D}</b:Guid>
    <b:Title>Succesvol zelfstandig</b:Title>
    <b:Year>2014</b:Year>
    <b:Author>
      <b:Author>
        <b:NameList>
          <b:Person>
            <b:Last>Ruis</b:Last>
            <b:First>Arjan</b:First>
          </b:Person>
          <b:Person>
            <b:Last>Vroonhof</b:Last>
            <b:First>Paul</b:First>
          </b:Person>
        </b:NameList>
      </b:Author>
    </b:Author>
    <b:Publisher>UWV</b:Publisher>
    <b:City>Amsterdam</b:City>
    <b:RefOrder>29</b:RefOrder>
  </b:Source>
  <b:Source>
    <b:Tag>DeC14</b:Tag>
    <b:SourceType>Report</b:SourceType>
    <b:Guid>{4488E117-B761-4894-83B8-B72EE05A073C}</b:Guid>
    <b:Author>
      <b:Author>
        <b:NameList>
          <b:Person>
            <b:Last>De Coen</b:Last>
            <b:First>An</b:First>
          </b:Person>
          <b:Person>
            <b:Last>Gerard</b:Last>
            <b:First>Maarten</b:First>
          </b:Person>
          <b:Person>
            <b:Last>Zanoni</b:Last>
            <b:First>Patricia</b:First>
          </b:Person>
        </b:NameList>
      </b:Author>
    </b:Author>
    <b:Title>Maatpakbegeleiding werkzoekenden naar ondernemerschap</b:Title>
    <b:Year>2014</b:Year>
    <b:Publisher>VIONA</b:Publisher>
    <b:City>Brussels</b:City>
    <b:RefOrder>38</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F57FD70-7CF1-4F42-8280-B215C04FBD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15687</Words>
  <Characters>89419</Characters>
  <Application>Microsoft Office Word</Application>
  <DocSecurity>4</DocSecurity>
  <Lines>745</Lines>
  <Paragraphs>209</Paragraphs>
  <ScaleCrop>false</ScaleCrop>
  <HeadingPairs>
    <vt:vector size="2" baseType="variant">
      <vt:variant>
        <vt:lpstr>Title</vt:lpstr>
      </vt:variant>
      <vt:variant>
        <vt:i4>1</vt:i4>
      </vt:variant>
    </vt:vector>
  </HeadingPairs>
  <TitlesOfParts>
    <vt:vector size="1" baseType="lpstr">
      <vt:lpstr>Entrepreneurship Policy in the Netherlands</vt:lpstr>
    </vt:vector>
  </TitlesOfParts>
  <Company>Erasmus Universiteit</Company>
  <LinksUpToDate>false</LinksUpToDate>
  <CharactersWithSpaces>104897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Entrepreneurship Policy in the Netherlands</dc:title>
  <dc:subject>A comparative analysis</dc:subject>
  <dc:creator>Matthew, K.N.</dc:creator>
  <cp:lastModifiedBy>Nita Ramsaransing</cp:lastModifiedBy>
  <cp:revision>2</cp:revision>
  <dcterms:created xsi:type="dcterms:W3CDTF">2016-05-31T09:20:00Z</dcterms:created>
  <dcterms:modified xsi:type="dcterms:W3CDTF">2016-05-31T09:20:00Z</dcterms:modified>
</cp:coreProperties>
</file>