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2B9AA438" w14:textId="77777777" w:rsidR="00AC3838" w:rsidRPr="00501983" w:rsidRDefault="007875FC">
      <w:bookmarkStart w:id="0" w:name="_GoBack"/>
      <w:bookmarkEnd w:id="0"/>
      <w:r w:rsidRPr="00501983">
        <w:rPr>
          <w:noProof/>
          <w:lang w:val="en-GB" w:eastAsia="en-GB"/>
        </w:rPr>
        <w:drawing>
          <wp:anchor distT="114300" distB="114300" distL="114300" distR="114300" simplePos="0" relativeHeight="251658240" behindDoc="0" locked="0" layoutInCell="0" hidden="0" allowOverlap="1" wp14:anchorId="2C0123A1" wp14:editId="42C0AC75">
            <wp:simplePos x="0" y="0"/>
            <wp:positionH relativeFrom="margin">
              <wp:posOffset>1757363</wp:posOffset>
            </wp:positionH>
            <wp:positionV relativeFrom="paragraph">
              <wp:posOffset>0</wp:posOffset>
            </wp:positionV>
            <wp:extent cx="2200275" cy="1028700"/>
            <wp:effectExtent l="0" t="0" r="0" b="0"/>
            <wp:wrapSquare wrapText="bothSides" distT="114300" distB="114300" distL="114300" distR="114300"/>
            <wp:docPr id="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8"/>
                    <a:srcRect/>
                    <a:stretch>
                      <a:fillRect/>
                    </a:stretch>
                  </pic:blipFill>
                  <pic:spPr>
                    <a:xfrm>
                      <a:off x="0" y="0"/>
                      <a:ext cx="2200275" cy="1028700"/>
                    </a:xfrm>
                    <a:prstGeom prst="rect">
                      <a:avLst/>
                    </a:prstGeom>
                    <a:ln/>
                  </pic:spPr>
                </pic:pic>
              </a:graphicData>
            </a:graphic>
          </wp:anchor>
        </w:drawing>
      </w:r>
    </w:p>
    <w:p w14:paraId="669AB243" w14:textId="77777777" w:rsidR="00AC3838" w:rsidRPr="00501983" w:rsidRDefault="00AC3838"/>
    <w:p w14:paraId="57B59DD6" w14:textId="77777777" w:rsidR="00AC3838" w:rsidRPr="00501983" w:rsidRDefault="00AC3838"/>
    <w:p w14:paraId="6D75115A" w14:textId="77777777" w:rsidR="00AC3838" w:rsidRPr="00501983" w:rsidRDefault="00AC3838"/>
    <w:p w14:paraId="3F279824" w14:textId="77777777" w:rsidR="00AC3838" w:rsidRPr="00501983" w:rsidRDefault="00AC3838"/>
    <w:p w14:paraId="6D046D06" w14:textId="77777777" w:rsidR="00AC3838" w:rsidRPr="00501983" w:rsidRDefault="00AC3838"/>
    <w:p w14:paraId="5DD7781D" w14:textId="77777777" w:rsidR="00AC3838" w:rsidRPr="00501983" w:rsidRDefault="00AC3838"/>
    <w:p w14:paraId="2E27D0F8" w14:textId="77777777" w:rsidR="00AC3838" w:rsidRPr="00501983" w:rsidRDefault="007875FC">
      <w:r w:rsidRPr="00501983">
        <w:rPr>
          <w:b/>
          <w:sz w:val="48"/>
          <w:szCs w:val="48"/>
        </w:rPr>
        <w:lastRenderedPageBreak/>
        <w:t xml:space="preserve">How founders’ education affects the amount of early-stage capital raised </w:t>
      </w:r>
      <w:r w:rsidRPr="00501983">
        <w:rPr>
          <w:b/>
          <w:sz w:val="48"/>
          <w:szCs w:val="48"/>
        </w:rPr>
        <w:lastRenderedPageBreak/>
        <w:t>for their technology startup.</w:t>
      </w:r>
    </w:p>
    <w:p w14:paraId="48888B2A" w14:textId="77777777" w:rsidR="00AC3838" w:rsidRPr="00501983" w:rsidRDefault="00AC3838"/>
    <w:p w14:paraId="394FB8A1" w14:textId="77777777" w:rsidR="00AC3838" w:rsidRPr="00501983" w:rsidRDefault="00AC3838"/>
    <w:p w14:paraId="426AC152" w14:textId="77777777" w:rsidR="00AC3838" w:rsidRPr="00501983" w:rsidRDefault="007875FC">
      <w:pPr>
        <w:jc w:val="center"/>
      </w:pPr>
      <w:r w:rsidRPr="00501983">
        <w:t>Kasparas Aleknavicius</w:t>
      </w:r>
    </w:p>
    <w:p w14:paraId="14872F8C" w14:textId="77777777" w:rsidR="00AC3838" w:rsidRPr="00501983" w:rsidRDefault="007875FC">
      <w:pPr>
        <w:jc w:val="center"/>
      </w:pPr>
      <w:r w:rsidRPr="00501983">
        <w:t>384533</w:t>
      </w:r>
    </w:p>
    <w:p w14:paraId="2137CFA6" w14:textId="77777777" w:rsidR="00AC3838" w:rsidRPr="00501983" w:rsidRDefault="00AC3838">
      <w:pPr>
        <w:jc w:val="center"/>
      </w:pPr>
    </w:p>
    <w:p w14:paraId="7525D936" w14:textId="77777777" w:rsidR="00AC3838" w:rsidRPr="00501983" w:rsidRDefault="00AC3838">
      <w:pPr>
        <w:jc w:val="center"/>
      </w:pPr>
    </w:p>
    <w:p w14:paraId="480AD884" w14:textId="77777777" w:rsidR="00AC3838" w:rsidRPr="00501983" w:rsidRDefault="00AC3838">
      <w:pPr>
        <w:jc w:val="center"/>
      </w:pPr>
    </w:p>
    <w:p w14:paraId="63210902" w14:textId="77777777" w:rsidR="00AC3838" w:rsidRDefault="007875FC">
      <w:pPr>
        <w:jc w:val="center"/>
        <w:rPr>
          <w:b/>
        </w:rPr>
      </w:pPr>
      <w:r w:rsidRPr="00501983">
        <w:rPr>
          <w:b/>
        </w:rPr>
        <w:t>Abstract:</w:t>
      </w:r>
    </w:p>
    <w:p w14:paraId="0ACE41BE" w14:textId="77777777" w:rsidR="00E609F7" w:rsidRPr="00501983" w:rsidRDefault="00E609F7">
      <w:pPr>
        <w:jc w:val="center"/>
      </w:pPr>
    </w:p>
    <w:p w14:paraId="05636F64" w14:textId="5B4F1A92" w:rsidR="00AC3838" w:rsidRPr="00E609F7" w:rsidRDefault="00DF5E45" w:rsidP="00E609F7">
      <w:pPr>
        <w:ind w:left="680" w:right="680"/>
        <w:rPr>
          <w:lang w:val="lt-LT"/>
        </w:rPr>
      </w:pPr>
      <w:r>
        <w:t>Using data about 76 technology startups that have raised early stage investment capital in</w:t>
      </w:r>
      <w:r w:rsidR="00AD2C39">
        <w:t xml:space="preserve"> the Netherlands</w:t>
      </w:r>
      <w:r>
        <w:t xml:space="preserve"> the years 2013-2015, I study the effects of type and level of education held by the founders on their ability to raise more capital. From the relevant literature I develop hypothese</w:t>
      </w:r>
      <w:r w:rsidR="007875FC" w:rsidRPr="00501983">
        <w:t xml:space="preserve">s </w:t>
      </w:r>
      <w:r>
        <w:t xml:space="preserve">related to </w:t>
      </w:r>
      <w:r>
        <w:lastRenderedPageBreak/>
        <w:t>managerial and technical education type, as well as education level in general</w:t>
      </w:r>
      <w:r w:rsidR="00CE17B2">
        <w:t xml:space="preserve">. Results follow past findings and suggest, that there is no significant influence from neither type nor level of education on early stage investment </w:t>
      </w:r>
      <w:r w:rsidR="005C409A">
        <w:t xml:space="preserve">capital </w:t>
      </w:r>
      <w:r w:rsidR="00CE17B2">
        <w:t xml:space="preserve">amounts. </w:t>
      </w:r>
    </w:p>
    <w:p w14:paraId="2B715EE6" w14:textId="77777777" w:rsidR="00AC3838" w:rsidRPr="00501983" w:rsidRDefault="00AC3838"/>
    <w:p w14:paraId="37525A79" w14:textId="77777777" w:rsidR="00AC3838" w:rsidRPr="00501983" w:rsidRDefault="00AC3838"/>
    <w:p w14:paraId="6EE93260" w14:textId="77777777" w:rsidR="00AC3838" w:rsidRDefault="00AC3838"/>
    <w:p w14:paraId="6B680800" w14:textId="77777777" w:rsidR="00E609F7" w:rsidRDefault="00E609F7"/>
    <w:p w14:paraId="1107EA87" w14:textId="77777777" w:rsidR="00E609F7" w:rsidRDefault="00E609F7"/>
    <w:p w14:paraId="77BD00B3" w14:textId="77777777" w:rsidR="00E609F7" w:rsidRDefault="00E609F7"/>
    <w:p w14:paraId="6E63EED5" w14:textId="77777777" w:rsidR="00E609F7" w:rsidRPr="00501983" w:rsidRDefault="00E609F7"/>
    <w:p w14:paraId="033E8A62" w14:textId="77777777" w:rsidR="00AC3838" w:rsidRPr="00501983" w:rsidRDefault="007875FC">
      <w:r w:rsidRPr="00501983">
        <w:t>Erasmus University Rotterdam</w:t>
      </w:r>
    </w:p>
    <w:p w14:paraId="114F8EAC" w14:textId="77777777" w:rsidR="00AC3838" w:rsidRPr="00501983" w:rsidRDefault="007875FC">
      <w:r w:rsidRPr="00501983">
        <w:t>International Bachelor of Economics and Business Economics</w:t>
      </w:r>
    </w:p>
    <w:p w14:paraId="34211163" w14:textId="77777777" w:rsidR="00AC3838" w:rsidRPr="00501983" w:rsidRDefault="007875FC">
      <w:r w:rsidRPr="00501983">
        <w:t>Bachelor’s Thesis</w:t>
      </w:r>
    </w:p>
    <w:p w14:paraId="73A4D695" w14:textId="77777777" w:rsidR="00AC3838" w:rsidRPr="00501983" w:rsidRDefault="007875FC">
      <w:r w:rsidRPr="00501983">
        <w:t>15-08-2016</w:t>
      </w:r>
    </w:p>
    <w:p w14:paraId="15C9073F" w14:textId="77777777" w:rsidR="00AC3838" w:rsidRPr="00501983" w:rsidRDefault="00AC3838"/>
    <w:p w14:paraId="6B4C46C2" w14:textId="25BCB9EB" w:rsidR="00AC3838" w:rsidRPr="00501983" w:rsidRDefault="007875FC">
      <w:r w:rsidRPr="00501983">
        <w:t>Supervised by Thomas Peeters</w:t>
      </w:r>
      <w:r w:rsidRPr="00501983">
        <w:br w:type="page"/>
      </w:r>
    </w:p>
    <w:sdt>
      <w:sdtPr>
        <w:rPr>
          <w:rFonts w:eastAsia="Arial" w:cs="Arial"/>
          <w:b w:val="0"/>
          <w:bCs w:val="0"/>
          <w:color w:val="000000"/>
          <w:sz w:val="24"/>
          <w:szCs w:val="24"/>
        </w:rPr>
        <w:id w:val="-1487466537"/>
        <w:docPartObj>
          <w:docPartGallery w:val="Table of Contents"/>
          <w:docPartUnique/>
        </w:docPartObj>
      </w:sdtPr>
      <w:sdtEndPr>
        <w:rPr>
          <w:noProof/>
        </w:rPr>
      </w:sdtEndPr>
      <w:sdtContent>
        <w:p w14:paraId="13B09F76" w14:textId="49120739" w:rsidR="00DC20E1" w:rsidRDefault="00DC20E1">
          <w:pPr>
            <w:pStyle w:val="TOCHeading"/>
          </w:pPr>
          <w:r>
            <w:t>Table of Contents</w:t>
          </w:r>
        </w:p>
        <w:p w14:paraId="79B36730" w14:textId="77777777" w:rsidR="00112F44" w:rsidRDefault="00DC20E1">
          <w:pPr>
            <w:pStyle w:val="TOC1"/>
            <w:tabs>
              <w:tab w:val="right" w:leader="dot" w:pos="9926"/>
            </w:tabs>
            <w:rPr>
              <w:rFonts w:asciiTheme="minorHAnsi" w:eastAsiaTheme="minorEastAsia" w:hAnsiTheme="minorHAnsi" w:cstheme="minorBidi"/>
              <w:b w:val="0"/>
              <w:noProof/>
              <w:color w:val="auto"/>
            </w:rPr>
          </w:pPr>
          <w:r>
            <w:rPr>
              <w:b w:val="0"/>
            </w:rPr>
            <w:fldChar w:fldCharType="begin"/>
          </w:r>
          <w:r>
            <w:instrText xml:space="preserve"> TOC \o "1-3" \h \z \u </w:instrText>
          </w:r>
          <w:r>
            <w:rPr>
              <w:b w:val="0"/>
            </w:rPr>
            <w:fldChar w:fldCharType="separate"/>
          </w:r>
          <w:hyperlink w:anchor="_Toc458636726" w:history="1">
            <w:r w:rsidR="00112F44" w:rsidRPr="00336E0B">
              <w:rPr>
                <w:rStyle w:val="Hyperlink"/>
                <w:noProof/>
              </w:rPr>
              <w:t>1. Introduction</w:t>
            </w:r>
            <w:r w:rsidR="00112F44">
              <w:rPr>
                <w:noProof/>
                <w:webHidden/>
              </w:rPr>
              <w:tab/>
            </w:r>
            <w:r w:rsidR="00112F44">
              <w:rPr>
                <w:noProof/>
                <w:webHidden/>
              </w:rPr>
              <w:fldChar w:fldCharType="begin"/>
            </w:r>
            <w:r w:rsidR="00112F44">
              <w:rPr>
                <w:noProof/>
                <w:webHidden/>
              </w:rPr>
              <w:instrText xml:space="preserve"> PAGEREF _Toc458636726 \h </w:instrText>
            </w:r>
            <w:r w:rsidR="00112F44">
              <w:rPr>
                <w:noProof/>
                <w:webHidden/>
              </w:rPr>
            </w:r>
            <w:r w:rsidR="00112F44">
              <w:rPr>
                <w:noProof/>
                <w:webHidden/>
              </w:rPr>
              <w:fldChar w:fldCharType="separate"/>
            </w:r>
            <w:r w:rsidR="00112F44">
              <w:rPr>
                <w:noProof/>
                <w:webHidden/>
              </w:rPr>
              <w:t>4</w:t>
            </w:r>
            <w:r w:rsidR="00112F44">
              <w:rPr>
                <w:noProof/>
                <w:webHidden/>
              </w:rPr>
              <w:fldChar w:fldCharType="end"/>
            </w:r>
          </w:hyperlink>
        </w:p>
        <w:p w14:paraId="728A9B4A" w14:textId="77777777" w:rsidR="00112F44" w:rsidRDefault="00355ABD">
          <w:pPr>
            <w:pStyle w:val="TOC1"/>
            <w:tabs>
              <w:tab w:val="right" w:leader="dot" w:pos="9926"/>
            </w:tabs>
            <w:rPr>
              <w:rFonts w:asciiTheme="minorHAnsi" w:eastAsiaTheme="minorEastAsia" w:hAnsiTheme="minorHAnsi" w:cstheme="minorBidi"/>
              <w:b w:val="0"/>
              <w:noProof/>
              <w:color w:val="auto"/>
            </w:rPr>
          </w:pPr>
          <w:hyperlink w:anchor="_Toc458636727" w:history="1">
            <w:r w:rsidR="00112F44" w:rsidRPr="00336E0B">
              <w:rPr>
                <w:rStyle w:val="Hyperlink"/>
                <w:noProof/>
              </w:rPr>
              <w:t>2. Literature review</w:t>
            </w:r>
            <w:r w:rsidR="00112F44">
              <w:rPr>
                <w:noProof/>
                <w:webHidden/>
              </w:rPr>
              <w:tab/>
            </w:r>
            <w:r w:rsidR="00112F44">
              <w:rPr>
                <w:noProof/>
                <w:webHidden/>
              </w:rPr>
              <w:fldChar w:fldCharType="begin"/>
            </w:r>
            <w:r w:rsidR="00112F44">
              <w:rPr>
                <w:noProof/>
                <w:webHidden/>
              </w:rPr>
              <w:instrText xml:space="preserve"> PAGEREF _Toc458636727 \h </w:instrText>
            </w:r>
            <w:r w:rsidR="00112F44">
              <w:rPr>
                <w:noProof/>
                <w:webHidden/>
              </w:rPr>
            </w:r>
            <w:r w:rsidR="00112F44">
              <w:rPr>
                <w:noProof/>
                <w:webHidden/>
              </w:rPr>
              <w:fldChar w:fldCharType="separate"/>
            </w:r>
            <w:r w:rsidR="00112F44">
              <w:rPr>
                <w:noProof/>
                <w:webHidden/>
              </w:rPr>
              <w:t>7</w:t>
            </w:r>
            <w:r w:rsidR="00112F44">
              <w:rPr>
                <w:noProof/>
                <w:webHidden/>
              </w:rPr>
              <w:fldChar w:fldCharType="end"/>
            </w:r>
          </w:hyperlink>
        </w:p>
        <w:p w14:paraId="4A7453A7" w14:textId="77777777" w:rsidR="00112F44" w:rsidRDefault="00355ABD">
          <w:pPr>
            <w:pStyle w:val="TOC1"/>
            <w:tabs>
              <w:tab w:val="right" w:leader="dot" w:pos="9926"/>
            </w:tabs>
            <w:rPr>
              <w:rFonts w:asciiTheme="minorHAnsi" w:eastAsiaTheme="minorEastAsia" w:hAnsiTheme="minorHAnsi" w:cstheme="minorBidi"/>
              <w:b w:val="0"/>
              <w:noProof/>
              <w:color w:val="auto"/>
            </w:rPr>
          </w:pPr>
          <w:hyperlink w:anchor="_Toc458636728" w:history="1">
            <w:r w:rsidR="00112F44" w:rsidRPr="00336E0B">
              <w:rPr>
                <w:rStyle w:val="Hyperlink"/>
                <w:noProof/>
              </w:rPr>
              <w:t>3. Theoretical framework</w:t>
            </w:r>
            <w:r w:rsidR="00112F44">
              <w:rPr>
                <w:noProof/>
                <w:webHidden/>
              </w:rPr>
              <w:tab/>
            </w:r>
            <w:r w:rsidR="00112F44">
              <w:rPr>
                <w:noProof/>
                <w:webHidden/>
              </w:rPr>
              <w:fldChar w:fldCharType="begin"/>
            </w:r>
            <w:r w:rsidR="00112F44">
              <w:rPr>
                <w:noProof/>
                <w:webHidden/>
              </w:rPr>
              <w:instrText xml:space="preserve"> PAGEREF _Toc458636728 \h </w:instrText>
            </w:r>
            <w:r w:rsidR="00112F44">
              <w:rPr>
                <w:noProof/>
                <w:webHidden/>
              </w:rPr>
            </w:r>
            <w:r w:rsidR="00112F44">
              <w:rPr>
                <w:noProof/>
                <w:webHidden/>
              </w:rPr>
              <w:fldChar w:fldCharType="separate"/>
            </w:r>
            <w:r w:rsidR="00112F44">
              <w:rPr>
                <w:noProof/>
                <w:webHidden/>
              </w:rPr>
              <w:t>9</w:t>
            </w:r>
            <w:r w:rsidR="00112F44">
              <w:rPr>
                <w:noProof/>
                <w:webHidden/>
              </w:rPr>
              <w:fldChar w:fldCharType="end"/>
            </w:r>
          </w:hyperlink>
        </w:p>
        <w:p w14:paraId="6BBA0B8D" w14:textId="77777777" w:rsidR="00112F44" w:rsidRDefault="00355ABD">
          <w:pPr>
            <w:pStyle w:val="TOC2"/>
            <w:tabs>
              <w:tab w:val="right" w:leader="dot" w:pos="9926"/>
            </w:tabs>
            <w:rPr>
              <w:rFonts w:eastAsiaTheme="minorEastAsia" w:cstheme="minorBidi"/>
              <w:noProof/>
              <w:color w:val="auto"/>
              <w:sz w:val="24"/>
              <w:szCs w:val="24"/>
            </w:rPr>
          </w:pPr>
          <w:hyperlink w:anchor="_Toc458636729" w:history="1">
            <w:r w:rsidR="00112F44" w:rsidRPr="00336E0B">
              <w:rPr>
                <w:rStyle w:val="Hyperlink"/>
                <w:noProof/>
              </w:rPr>
              <w:t>3.1. Theoretical considerations</w:t>
            </w:r>
            <w:r w:rsidR="00112F44">
              <w:rPr>
                <w:noProof/>
                <w:webHidden/>
              </w:rPr>
              <w:tab/>
            </w:r>
            <w:r w:rsidR="00112F44">
              <w:rPr>
                <w:noProof/>
                <w:webHidden/>
              </w:rPr>
              <w:fldChar w:fldCharType="begin"/>
            </w:r>
            <w:r w:rsidR="00112F44">
              <w:rPr>
                <w:noProof/>
                <w:webHidden/>
              </w:rPr>
              <w:instrText xml:space="preserve"> PAGEREF _Toc458636729 \h </w:instrText>
            </w:r>
            <w:r w:rsidR="00112F44">
              <w:rPr>
                <w:noProof/>
                <w:webHidden/>
              </w:rPr>
            </w:r>
            <w:r w:rsidR="00112F44">
              <w:rPr>
                <w:noProof/>
                <w:webHidden/>
              </w:rPr>
              <w:fldChar w:fldCharType="separate"/>
            </w:r>
            <w:r w:rsidR="00112F44">
              <w:rPr>
                <w:noProof/>
                <w:webHidden/>
              </w:rPr>
              <w:t>9</w:t>
            </w:r>
            <w:r w:rsidR="00112F44">
              <w:rPr>
                <w:noProof/>
                <w:webHidden/>
              </w:rPr>
              <w:fldChar w:fldCharType="end"/>
            </w:r>
          </w:hyperlink>
        </w:p>
        <w:p w14:paraId="5B5A10EA" w14:textId="77777777" w:rsidR="00112F44" w:rsidRDefault="00355ABD">
          <w:pPr>
            <w:pStyle w:val="TOC2"/>
            <w:tabs>
              <w:tab w:val="right" w:leader="dot" w:pos="9926"/>
            </w:tabs>
            <w:rPr>
              <w:rFonts w:eastAsiaTheme="minorEastAsia" w:cstheme="minorBidi"/>
              <w:noProof/>
              <w:color w:val="auto"/>
              <w:sz w:val="24"/>
              <w:szCs w:val="24"/>
            </w:rPr>
          </w:pPr>
          <w:hyperlink w:anchor="_Toc458636730" w:history="1">
            <w:r w:rsidR="00112F44" w:rsidRPr="00336E0B">
              <w:rPr>
                <w:rStyle w:val="Hyperlink"/>
                <w:noProof/>
              </w:rPr>
              <w:t>3.2. Type of education</w:t>
            </w:r>
            <w:r w:rsidR="00112F44">
              <w:rPr>
                <w:noProof/>
                <w:webHidden/>
              </w:rPr>
              <w:tab/>
            </w:r>
            <w:r w:rsidR="00112F44">
              <w:rPr>
                <w:noProof/>
                <w:webHidden/>
              </w:rPr>
              <w:fldChar w:fldCharType="begin"/>
            </w:r>
            <w:r w:rsidR="00112F44">
              <w:rPr>
                <w:noProof/>
                <w:webHidden/>
              </w:rPr>
              <w:instrText xml:space="preserve"> PAGEREF _Toc458636730 \h </w:instrText>
            </w:r>
            <w:r w:rsidR="00112F44">
              <w:rPr>
                <w:noProof/>
                <w:webHidden/>
              </w:rPr>
            </w:r>
            <w:r w:rsidR="00112F44">
              <w:rPr>
                <w:noProof/>
                <w:webHidden/>
              </w:rPr>
              <w:fldChar w:fldCharType="separate"/>
            </w:r>
            <w:r w:rsidR="00112F44">
              <w:rPr>
                <w:noProof/>
                <w:webHidden/>
              </w:rPr>
              <w:t>9</w:t>
            </w:r>
            <w:r w:rsidR="00112F44">
              <w:rPr>
                <w:noProof/>
                <w:webHidden/>
              </w:rPr>
              <w:fldChar w:fldCharType="end"/>
            </w:r>
          </w:hyperlink>
        </w:p>
        <w:p w14:paraId="2947C20B" w14:textId="77777777" w:rsidR="00112F44" w:rsidRDefault="00355ABD">
          <w:pPr>
            <w:pStyle w:val="TOC2"/>
            <w:tabs>
              <w:tab w:val="right" w:leader="dot" w:pos="9926"/>
            </w:tabs>
            <w:rPr>
              <w:rFonts w:eastAsiaTheme="minorEastAsia" w:cstheme="minorBidi"/>
              <w:noProof/>
              <w:color w:val="auto"/>
              <w:sz w:val="24"/>
              <w:szCs w:val="24"/>
            </w:rPr>
          </w:pPr>
          <w:hyperlink w:anchor="_Toc458636731" w:history="1">
            <w:r w:rsidR="00112F44" w:rsidRPr="00336E0B">
              <w:rPr>
                <w:rStyle w:val="Hyperlink"/>
                <w:noProof/>
              </w:rPr>
              <w:t>3.3. Level of education</w:t>
            </w:r>
            <w:r w:rsidR="00112F44">
              <w:rPr>
                <w:noProof/>
                <w:webHidden/>
              </w:rPr>
              <w:tab/>
            </w:r>
            <w:r w:rsidR="00112F44">
              <w:rPr>
                <w:noProof/>
                <w:webHidden/>
              </w:rPr>
              <w:fldChar w:fldCharType="begin"/>
            </w:r>
            <w:r w:rsidR="00112F44">
              <w:rPr>
                <w:noProof/>
                <w:webHidden/>
              </w:rPr>
              <w:instrText xml:space="preserve"> PAGEREF _Toc458636731 \h </w:instrText>
            </w:r>
            <w:r w:rsidR="00112F44">
              <w:rPr>
                <w:noProof/>
                <w:webHidden/>
              </w:rPr>
            </w:r>
            <w:r w:rsidR="00112F44">
              <w:rPr>
                <w:noProof/>
                <w:webHidden/>
              </w:rPr>
              <w:fldChar w:fldCharType="separate"/>
            </w:r>
            <w:r w:rsidR="00112F44">
              <w:rPr>
                <w:noProof/>
                <w:webHidden/>
              </w:rPr>
              <w:t>10</w:t>
            </w:r>
            <w:r w:rsidR="00112F44">
              <w:rPr>
                <w:noProof/>
                <w:webHidden/>
              </w:rPr>
              <w:fldChar w:fldCharType="end"/>
            </w:r>
          </w:hyperlink>
        </w:p>
        <w:p w14:paraId="40EBDC17" w14:textId="77777777" w:rsidR="00112F44" w:rsidRDefault="00355ABD">
          <w:pPr>
            <w:pStyle w:val="TOC1"/>
            <w:tabs>
              <w:tab w:val="right" w:leader="dot" w:pos="9926"/>
            </w:tabs>
            <w:rPr>
              <w:rFonts w:asciiTheme="minorHAnsi" w:eastAsiaTheme="minorEastAsia" w:hAnsiTheme="minorHAnsi" w:cstheme="minorBidi"/>
              <w:b w:val="0"/>
              <w:noProof/>
              <w:color w:val="auto"/>
            </w:rPr>
          </w:pPr>
          <w:hyperlink w:anchor="_Toc458636732" w:history="1">
            <w:r w:rsidR="00112F44" w:rsidRPr="00336E0B">
              <w:rPr>
                <w:rStyle w:val="Hyperlink"/>
                <w:noProof/>
              </w:rPr>
              <w:t>4. Methodology</w:t>
            </w:r>
            <w:r w:rsidR="00112F44">
              <w:rPr>
                <w:noProof/>
                <w:webHidden/>
              </w:rPr>
              <w:tab/>
            </w:r>
            <w:r w:rsidR="00112F44">
              <w:rPr>
                <w:noProof/>
                <w:webHidden/>
              </w:rPr>
              <w:fldChar w:fldCharType="begin"/>
            </w:r>
            <w:r w:rsidR="00112F44">
              <w:rPr>
                <w:noProof/>
                <w:webHidden/>
              </w:rPr>
              <w:instrText xml:space="preserve"> PAGEREF _Toc458636732 \h </w:instrText>
            </w:r>
            <w:r w:rsidR="00112F44">
              <w:rPr>
                <w:noProof/>
                <w:webHidden/>
              </w:rPr>
            </w:r>
            <w:r w:rsidR="00112F44">
              <w:rPr>
                <w:noProof/>
                <w:webHidden/>
              </w:rPr>
              <w:fldChar w:fldCharType="separate"/>
            </w:r>
            <w:r w:rsidR="00112F44">
              <w:rPr>
                <w:noProof/>
                <w:webHidden/>
              </w:rPr>
              <w:t>11</w:t>
            </w:r>
            <w:r w:rsidR="00112F44">
              <w:rPr>
                <w:noProof/>
                <w:webHidden/>
              </w:rPr>
              <w:fldChar w:fldCharType="end"/>
            </w:r>
          </w:hyperlink>
        </w:p>
        <w:p w14:paraId="33672BC2" w14:textId="77777777" w:rsidR="00112F44" w:rsidRDefault="00355ABD">
          <w:pPr>
            <w:pStyle w:val="TOC2"/>
            <w:tabs>
              <w:tab w:val="right" w:leader="dot" w:pos="9926"/>
            </w:tabs>
            <w:rPr>
              <w:rFonts w:eastAsiaTheme="minorEastAsia" w:cstheme="minorBidi"/>
              <w:noProof/>
              <w:color w:val="auto"/>
              <w:sz w:val="24"/>
              <w:szCs w:val="24"/>
            </w:rPr>
          </w:pPr>
          <w:hyperlink w:anchor="_Toc458636733" w:history="1">
            <w:r w:rsidR="00112F44" w:rsidRPr="00336E0B">
              <w:rPr>
                <w:rStyle w:val="Hyperlink"/>
                <w:noProof/>
              </w:rPr>
              <w:t>4.1 Data sources</w:t>
            </w:r>
            <w:r w:rsidR="00112F44">
              <w:rPr>
                <w:noProof/>
                <w:webHidden/>
              </w:rPr>
              <w:tab/>
            </w:r>
            <w:r w:rsidR="00112F44">
              <w:rPr>
                <w:noProof/>
                <w:webHidden/>
              </w:rPr>
              <w:fldChar w:fldCharType="begin"/>
            </w:r>
            <w:r w:rsidR="00112F44">
              <w:rPr>
                <w:noProof/>
                <w:webHidden/>
              </w:rPr>
              <w:instrText xml:space="preserve"> PAGEREF _Toc458636733 \h </w:instrText>
            </w:r>
            <w:r w:rsidR="00112F44">
              <w:rPr>
                <w:noProof/>
                <w:webHidden/>
              </w:rPr>
            </w:r>
            <w:r w:rsidR="00112F44">
              <w:rPr>
                <w:noProof/>
                <w:webHidden/>
              </w:rPr>
              <w:fldChar w:fldCharType="separate"/>
            </w:r>
            <w:r w:rsidR="00112F44">
              <w:rPr>
                <w:noProof/>
                <w:webHidden/>
              </w:rPr>
              <w:t>11</w:t>
            </w:r>
            <w:r w:rsidR="00112F44">
              <w:rPr>
                <w:noProof/>
                <w:webHidden/>
              </w:rPr>
              <w:fldChar w:fldCharType="end"/>
            </w:r>
          </w:hyperlink>
        </w:p>
        <w:p w14:paraId="18067D4F" w14:textId="77777777" w:rsidR="00112F44" w:rsidRDefault="00355ABD">
          <w:pPr>
            <w:pStyle w:val="TOC2"/>
            <w:tabs>
              <w:tab w:val="right" w:leader="dot" w:pos="9926"/>
            </w:tabs>
            <w:rPr>
              <w:rFonts w:eastAsiaTheme="minorEastAsia" w:cstheme="minorBidi"/>
              <w:noProof/>
              <w:color w:val="auto"/>
              <w:sz w:val="24"/>
              <w:szCs w:val="24"/>
            </w:rPr>
          </w:pPr>
          <w:hyperlink w:anchor="_Toc458636734" w:history="1">
            <w:r w:rsidR="00112F44" w:rsidRPr="00336E0B">
              <w:rPr>
                <w:rStyle w:val="Hyperlink"/>
                <w:noProof/>
              </w:rPr>
              <w:t>4.2 Pilot study</w:t>
            </w:r>
            <w:r w:rsidR="00112F44">
              <w:rPr>
                <w:noProof/>
                <w:webHidden/>
              </w:rPr>
              <w:tab/>
            </w:r>
            <w:r w:rsidR="00112F44">
              <w:rPr>
                <w:noProof/>
                <w:webHidden/>
              </w:rPr>
              <w:fldChar w:fldCharType="begin"/>
            </w:r>
            <w:r w:rsidR="00112F44">
              <w:rPr>
                <w:noProof/>
                <w:webHidden/>
              </w:rPr>
              <w:instrText xml:space="preserve"> PAGEREF _Toc458636734 \h </w:instrText>
            </w:r>
            <w:r w:rsidR="00112F44">
              <w:rPr>
                <w:noProof/>
                <w:webHidden/>
              </w:rPr>
            </w:r>
            <w:r w:rsidR="00112F44">
              <w:rPr>
                <w:noProof/>
                <w:webHidden/>
              </w:rPr>
              <w:fldChar w:fldCharType="separate"/>
            </w:r>
            <w:r w:rsidR="00112F44">
              <w:rPr>
                <w:noProof/>
                <w:webHidden/>
              </w:rPr>
              <w:t>11</w:t>
            </w:r>
            <w:r w:rsidR="00112F44">
              <w:rPr>
                <w:noProof/>
                <w:webHidden/>
              </w:rPr>
              <w:fldChar w:fldCharType="end"/>
            </w:r>
          </w:hyperlink>
        </w:p>
        <w:p w14:paraId="4C01EC48" w14:textId="77777777" w:rsidR="00112F44" w:rsidRDefault="00355ABD">
          <w:pPr>
            <w:pStyle w:val="TOC2"/>
            <w:tabs>
              <w:tab w:val="right" w:leader="dot" w:pos="9926"/>
            </w:tabs>
            <w:rPr>
              <w:rFonts w:eastAsiaTheme="minorEastAsia" w:cstheme="minorBidi"/>
              <w:noProof/>
              <w:color w:val="auto"/>
              <w:sz w:val="24"/>
              <w:szCs w:val="24"/>
            </w:rPr>
          </w:pPr>
          <w:hyperlink w:anchor="_Toc458636735" w:history="1">
            <w:r w:rsidR="00112F44" w:rsidRPr="00336E0B">
              <w:rPr>
                <w:rStyle w:val="Hyperlink"/>
                <w:noProof/>
              </w:rPr>
              <w:t>4.3 Sample</w:t>
            </w:r>
            <w:r w:rsidR="00112F44">
              <w:rPr>
                <w:noProof/>
                <w:webHidden/>
              </w:rPr>
              <w:tab/>
            </w:r>
            <w:r w:rsidR="00112F44">
              <w:rPr>
                <w:noProof/>
                <w:webHidden/>
              </w:rPr>
              <w:fldChar w:fldCharType="begin"/>
            </w:r>
            <w:r w:rsidR="00112F44">
              <w:rPr>
                <w:noProof/>
                <w:webHidden/>
              </w:rPr>
              <w:instrText xml:space="preserve"> PAGEREF _Toc458636735 \h </w:instrText>
            </w:r>
            <w:r w:rsidR="00112F44">
              <w:rPr>
                <w:noProof/>
                <w:webHidden/>
              </w:rPr>
            </w:r>
            <w:r w:rsidR="00112F44">
              <w:rPr>
                <w:noProof/>
                <w:webHidden/>
              </w:rPr>
              <w:fldChar w:fldCharType="separate"/>
            </w:r>
            <w:r w:rsidR="00112F44">
              <w:rPr>
                <w:noProof/>
                <w:webHidden/>
              </w:rPr>
              <w:t>11</w:t>
            </w:r>
            <w:r w:rsidR="00112F44">
              <w:rPr>
                <w:noProof/>
                <w:webHidden/>
              </w:rPr>
              <w:fldChar w:fldCharType="end"/>
            </w:r>
          </w:hyperlink>
        </w:p>
        <w:p w14:paraId="00D262EC" w14:textId="77777777" w:rsidR="00112F44" w:rsidRDefault="00355ABD">
          <w:pPr>
            <w:pStyle w:val="TOC3"/>
            <w:tabs>
              <w:tab w:val="right" w:leader="dot" w:pos="9926"/>
            </w:tabs>
            <w:rPr>
              <w:rFonts w:eastAsiaTheme="minorEastAsia" w:cstheme="minorBidi"/>
              <w:i w:val="0"/>
              <w:noProof/>
              <w:color w:val="auto"/>
              <w:sz w:val="24"/>
              <w:szCs w:val="24"/>
            </w:rPr>
          </w:pPr>
          <w:hyperlink w:anchor="_Toc458636736" w:history="1">
            <w:r w:rsidR="00112F44" w:rsidRPr="00336E0B">
              <w:rPr>
                <w:rStyle w:val="Hyperlink"/>
                <w:noProof/>
              </w:rPr>
              <w:t>4.3.1 Population</w:t>
            </w:r>
            <w:r w:rsidR="00112F44">
              <w:rPr>
                <w:noProof/>
                <w:webHidden/>
              </w:rPr>
              <w:tab/>
            </w:r>
            <w:r w:rsidR="00112F44">
              <w:rPr>
                <w:noProof/>
                <w:webHidden/>
              </w:rPr>
              <w:fldChar w:fldCharType="begin"/>
            </w:r>
            <w:r w:rsidR="00112F44">
              <w:rPr>
                <w:noProof/>
                <w:webHidden/>
              </w:rPr>
              <w:instrText xml:space="preserve"> PAGEREF _Toc458636736 \h </w:instrText>
            </w:r>
            <w:r w:rsidR="00112F44">
              <w:rPr>
                <w:noProof/>
                <w:webHidden/>
              </w:rPr>
            </w:r>
            <w:r w:rsidR="00112F44">
              <w:rPr>
                <w:noProof/>
                <w:webHidden/>
              </w:rPr>
              <w:fldChar w:fldCharType="separate"/>
            </w:r>
            <w:r w:rsidR="00112F44">
              <w:rPr>
                <w:noProof/>
                <w:webHidden/>
              </w:rPr>
              <w:t>11</w:t>
            </w:r>
            <w:r w:rsidR="00112F44">
              <w:rPr>
                <w:noProof/>
                <w:webHidden/>
              </w:rPr>
              <w:fldChar w:fldCharType="end"/>
            </w:r>
          </w:hyperlink>
        </w:p>
        <w:p w14:paraId="2229A644" w14:textId="77777777" w:rsidR="00112F44" w:rsidRDefault="00355ABD">
          <w:pPr>
            <w:pStyle w:val="TOC3"/>
            <w:tabs>
              <w:tab w:val="right" w:leader="dot" w:pos="9926"/>
            </w:tabs>
            <w:rPr>
              <w:rFonts w:eastAsiaTheme="minorEastAsia" w:cstheme="minorBidi"/>
              <w:i w:val="0"/>
              <w:noProof/>
              <w:color w:val="auto"/>
              <w:sz w:val="24"/>
              <w:szCs w:val="24"/>
            </w:rPr>
          </w:pPr>
          <w:hyperlink w:anchor="_Toc458636737" w:history="1">
            <w:r w:rsidR="00112F44" w:rsidRPr="00336E0B">
              <w:rPr>
                <w:rStyle w:val="Hyperlink"/>
                <w:noProof/>
              </w:rPr>
              <w:t>4.3.3. Early stage capital</w:t>
            </w:r>
            <w:r w:rsidR="00112F44">
              <w:rPr>
                <w:noProof/>
                <w:webHidden/>
              </w:rPr>
              <w:tab/>
            </w:r>
            <w:r w:rsidR="00112F44">
              <w:rPr>
                <w:noProof/>
                <w:webHidden/>
              </w:rPr>
              <w:fldChar w:fldCharType="begin"/>
            </w:r>
            <w:r w:rsidR="00112F44">
              <w:rPr>
                <w:noProof/>
                <w:webHidden/>
              </w:rPr>
              <w:instrText xml:space="preserve"> PAGEREF _Toc458636737 \h </w:instrText>
            </w:r>
            <w:r w:rsidR="00112F44">
              <w:rPr>
                <w:noProof/>
                <w:webHidden/>
              </w:rPr>
            </w:r>
            <w:r w:rsidR="00112F44">
              <w:rPr>
                <w:noProof/>
                <w:webHidden/>
              </w:rPr>
              <w:fldChar w:fldCharType="separate"/>
            </w:r>
            <w:r w:rsidR="00112F44">
              <w:rPr>
                <w:noProof/>
                <w:webHidden/>
              </w:rPr>
              <w:t>12</w:t>
            </w:r>
            <w:r w:rsidR="00112F44">
              <w:rPr>
                <w:noProof/>
                <w:webHidden/>
              </w:rPr>
              <w:fldChar w:fldCharType="end"/>
            </w:r>
          </w:hyperlink>
        </w:p>
        <w:p w14:paraId="32DC50D4" w14:textId="77777777" w:rsidR="00112F44" w:rsidRDefault="00355ABD">
          <w:pPr>
            <w:pStyle w:val="TOC2"/>
            <w:tabs>
              <w:tab w:val="right" w:leader="dot" w:pos="9926"/>
            </w:tabs>
            <w:rPr>
              <w:rFonts w:eastAsiaTheme="minorEastAsia" w:cstheme="minorBidi"/>
              <w:noProof/>
              <w:color w:val="auto"/>
              <w:sz w:val="24"/>
              <w:szCs w:val="24"/>
            </w:rPr>
          </w:pPr>
          <w:hyperlink w:anchor="_Toc458636738" w:history="1">
            <w:r w:rsidR="00112F44" w:rsidRPr="00336E0B">
              <w:rPr>
                <w:rStyle w:val="Hyperlink"/>
                <w:noProof/>
              </w:rPr>
              <w:t>4.4. Crunchbase</w:t>
            </w:r>
            <w:r w:rsidR="00112F44">
              <w:rPr>
                <w:noProof/>
                <w:webHidden/>
              </w:rPr>
              <w:tab/>
            </w:r>
            <w:r w:rsidR="00112F44">
              <w:rPr>
                <w:noProof/>
                <w:webHidden/>
              </w:rPr>
              <w:fldChar w:fldCharType="begin"/>
            </w:r>
            <w:r w:rsidR="00112F44">
              <w:rPr>
                <w:noProof/>
                <w:webHidden/>
              </w:rPr>
              <w:instrText xml:space="preserve"> PAGEREF _Toc458636738 \h </w:instrText>
            </w:r>
            <w:r w:rsidR="00112F44">
              <w:rPr>
                <w:noProof/>
                <w:webHidden/>
              </w:rPr>
            </w:r>
            <w:r w:rsidR="00112F44">
              <w:rPr>
                <w:noProof/>
                <w:webHidden/>
              </w:rPr>
              <w:fldChar w:fldCharType="separate"/>
            </w:r>
            <w:r w:rsidR="00112F44">
              <w:rPr>
                <w:noProof/>
                <w:webHidden/>
              </w:rPr>
              <w:t>12</w:t>
            </w:r>
            <w:r w:rsidR="00112F44">
              <w:rPr>
                <w:noProof/>
                <w:webHidden/>
              </w:rPr>
              <w:fldChar w:fldCharType="end"/>
            </w:r>
          </w:hyperlink>
        </w:p>
        <w:p w14:paraId="491596FD" w14:textId="77777777" w:rsidR="00112F44" w:rsidRDefault="00355ABD">
          <w:pPr>
            <w:pStyle w:val="TOC3"/>
            <w:tabs>
              <w:tab w:val="right" w:leader="dot" w:pos="9926"/>
            </w:tabs>
            <w:rPr>
              <w:rFonts w:eastAsiaTheme="minorEastAsia" w:cstheme="minorBidi"/>
              <w:i w:val="0"/>
              <w:noProof/>
              <w:color w:val="auto"/>
              <w:sz w:val="24"/>
              <w:szCs w:val="24"/>
            </w:rPr>
          </w:pPr>
          <w:hyperlink w:anchor="_Toc458636739" w:history="1">
            <w:r w:rsidR="00112F44" w:rsidRPr="00336E0B">
              <w:rPr>
                <w:rStyle w:val="Hyperlink"/>
                <w:noProof/>
                <w:highlight w:val="white"/>
              </w:rPr>
              <w:t>4.4.1 Timeframe</w:t>
            </w:r>
            <w:r w:rsidR="00112F44">
              <w:rPr>
                <w:noProof/>
                <w:webHidden/>
              </w:rPr>
              <w:tab/>
            </w:r>
            <w:r w:rsidR="00112F44">
              <w:rPr>
                <w:noProof/>
                <w:webHidden/>
              </w:rPr>
              <w:fldChar w:fldCharType="begin"/>
            </w:r>
            <w:r w:rsidR="00112F44">
              <w:rPr>
                <w:noProof/>
                <w:webHidden/>
              </w:rPr>
              <w:instrText xml:space="preserve"> PAGEREF _Toc458636739 \h </w:instrText>
            </w:r>
            <w:r w:rsidR="00112F44">
              <w:rPr>
                <w:noProof/>
                <w:webHidden/>
              </w:rPr>
            </w:r>
            <w:r w:rsidR="00112F44">
              <w:rPr>
                <w:noProof/>
                <w:webHidden/>
              </w:rPr>
              <w:fldChar w:fldCharType="separate"/>
            </w:r>
            <w:r w:rsidR="00112F44">
              <w:rPr>
                <w:noProof/>
                <w:webHidden/>
              </w:rPr>
              <w:t>12</w:t>
            </w:r>
            <w:r w:rsidR="00112F44">
              <w:rPr>
                <w:noProof/>
                <w:webHidden/>
              </w:rPr>
              <w:fldChar w:fldCharType="end"/>
            </w:r>
          </w:hyperlink>
        </w:p>
        <w:p w14:paraId="5C4E526B" w14:textId="77777777" w:rsidR="00112F44" w:rsidRDefault="00355ABD">
          <w:pPr>
            <w:pStyle w:val="TOC3"/>
            <w:tabs>
              <w:tab w:val="right" w:leader="dot" w:pos="9926"/>
            </w:tabs>
            <w:rPr>
              <w:rFonts w:eastAsiaTheme="minorEastAsia" w:cstheme="minorBidi"/>
              <w:i w:val="0"/>
              <w:noProof/>
              <w:color w:val="auto"/>
              <w:sz w:val="24"/>
              <w:szCs w:val="24"/>
            </w:rPr>
          </w:pPr>
          <w:hyperlink w:anchor="_Toc458636740" w:history="1">
            <w:r w:rsidR="00112F44" w:rsidRPr="00336E0B">
              <w:rPr>
                <w:rStyle w:val="Hyperlink"/>
                <w:noProof/>
              </w:rPr>
              <w:t>4.4.2. Crunchbase data collection</w:t>
            </w:r>
            <w:r w:rsidR="00112F44">
              <w:rPr>
                <w:noProof/>
                <w:webHidden/>
              </w:rPr>
              <w:tab/>
            </w:r>
            <w:r w:rsidR="00112F44">
              <w:rPr>
                <w:noProof/>
                <w:webHidden/>
              </w:rPr>
              <w:fldChar w:fldCharType="begin"/>
            </w:r>
            <w:r w:rsidR="00112F44">
              <w:rPr>
                <w:noProof/>
                <w:webHidden/>
              </w:rPr>
              <w:instrText xml:space="preserve"> PAGEREF _Toc458636740 \h </w:instrText>
            </w:r>
            <w:r w:rsidR="00112F44">
              <w:rPr>
                <w:noProof/>
                <w:webHidden/>
              </w:rPr>
            </w:r>
            <w:r w:rsidR="00112F44">
              <w:rPr>
                <w:noProof/>
                <w:webHidden/>
              </w:rPr>
              <w:fldChar w:fldCharType="separate"/>
            </w:r>
            <w:r w:rsidR="00112F44">
              <w:rPr>
                <w:noProof/>
                <w:webHidden/>
              </w:rPr>
              <w:t>12</w:t>
            </w:r>
            <w:r w:rsidR="00112F44">
              <w:rPr>
                <w:noProof/>
                <w:webHidden/>
              </w:rPr>
              <w:fldChar w:fldCharType="end"/>
            </w:r>
          </w:hyperlink>
        </w:p>
        <w:p w14:paraId="43BCC79C" w14:textId="77777777" w:rsidR="00112F44" w:rsidRDefault="00355ABD">
          <w:pPr>
            <w:pStyle w:val="TOC3"/>
            <w:tabs>
              <w:tab w:val="right" w:leader="dot" w:pos="9926"/>
            </w:tabs>
            <w:rPr>
              <w:rFonts w:eastAsiaTheme="minorEastAsia" w:cstheme="minorBidi"/>
              <w:i w:val="0"/>
              <w:noProof/>
              <w:color w:val="auto"/>
              <w:sz w:val="24"/>
              <w:szCs w:val="24"/>
            </w:rPr>
          </w:pPr>
          <w:hyperlink w:anchor="_Toc458636741" w:history="1">
            <w:r w:rsidR="00112F44" w:rsidRPr="00336E0B">
              <w:rPr>
                <w:rStyle w:val="Hyperlink"/>
                <w:noProof/>
              </w:rPr>
              <w:t>4.4.3 Startups in the sample</w:t>
            </w:r>
            <w:r w:rsidR="00112F44">
              <w:rPr>
                <w:noProof/>
                <w:webHidden/>
              </w:rPr>
              <w:tab/>
            </w:r>
            <w:r w:rsidR="00112F44">
              <w:rPr>
                <w:noProof/>
                <w:webHidden/>
              </w:rPr>
              <w:fldChar w:fldCharType="begin"/>
            </w:r>
            <w:r w:rsidR="00112F44">
              <w:rPr>
                <w:noProof/>
                <w:webHidden/>
              </w:rPr>
              <w:instrText xml:space="preserve"> PAGEREF _Toc458636741 \h </w:instrText>
            </w:r>
            <w:r w:rsidR="00112F44">
              <w:rPr>
                <w:noProof/>
                <w:webHidden/>
              </w:rPr>
            </w:r>
            <w:r w:rsidR="00112F44">
              <w:rPr>
                <w:noProof/>
                <w:webHidden/>
              </w:rPr>
              <w:fldChar w:fldCharType="separate"/>
            </w:r>
            <w:r w:rsidR="00112F44">
              <w:rPr>
                <w:noProof/>
                <w:webHidden/>
              </w:rPr>
              <w:t>13</w:t>
            </w:r>
            <w:r w:rsidR="00112F44">
              <w:rPr>
                <w:noProof/>
                <w:webHidden/>
              </w:rPr>
              <w:fldChar w:fldCharType="end"/>
            </w:r>
          </w:hyperlink>
        </w:p>
        <w:p w14:paraId="3C42855D" w14:textId="77777777" w:rsidR="00112F44" w:rsidRDefault="00355ABD">
          <w:pPr>
            <w:pStyle w:val="TOC2"/>
            <w:tabs>
              <w:tab w:val="right" w:leader="dot" w:pos="9926"/>
            </w:tabs>
            <w:rPr>
              <w:rFonts w:eastAsiaTheme="minorEastAsia" w:cstheme="minorBidi"/>
              <w:noProof/>
              <w:color w:val="auto"/>
              <w:sz w:val="24"/>
              <w:szCs w:val="24"/>
            </w:rPr>
          </w:pPr>
          <w:hyperlink w:anchor="_Toc458636742" w:history="1">
            <w:r w:rsidR="00112F44" w:rsidRPr="00336E0B">
              <w:rPr>
                <w:rStyle w:val="Hyperlink"/>
                <w:noProof/>
              </w:rPr>
              <w:t>4.5. LinkedIn</w:t>
            </w:r>
            <w:r w:rsidR="00112F44">
              <w:rPr>
                <w:noProof/>
                <w:webHidden/>
              </w:rPr>
              <w:tab/>
            </w:r>
            <w:r w:rsidR="00112F44">
              <w:rPr>
                <w:noProof/>
                <w:webHidden/>
              </w:rPr>
              <w:fldChar w:fldCharType="begin"/>
            </w:r>
            <w:r w:rsidR="00112F44">
              <w:rPr>
                <w:noProof/>
                <w:webHidden/>
              </w:rPr>
              <w:instrText xml:space="preserve"> PAGEREF _Toc458636742 \h </w:instrText>
            </w:r>
            <w:r w:rsidR="00112F44">
              <w:rPr>
                <w:noProof/>
                <w:webHidden/>
              </w:rPr>
            </w:r>
            <w:r w:rsidR="00112F44">
              <w:rPr>
                <w:noProof/>
                <w:webHidden/>
              </w:rPr>
              <w:fldChar w:fldCharType="separate"/>
            </w:r>
            <w:r w:rsidR="00112F44">
              <w:rPr>
                <w:noProof/>
                <w:webHidden/>
              </w:rPr>
              <w:t>13</w:t>
            </w:r>
            <w:r w:rsidR="00112F44">
              <w:rPr>
                <w:noProof/>
                <w:webHidden/>
              </w:rPr>
              <w:fldChar w:fldCharType="end"/>
            </w:r>
          </w:hyperlink>
        </w:p>
        <w:p w14:paraId="5F030485" w14:textId="77777777" w:rsidR="00112F44" w:rsidRDefault="00355ABD">
          <w:pPr>
            <w:pStyle w:val="TOC3"/>
            <w:tabs>
              <w:tab w:val="right" w:leader="dot" w:pos="9926"/>
            </w:tabs>
            <w:rPr>
              <w:rFonts w:eastAsiaTheme="minorEastAsia" w:cstheme="minorBidi"/>
              <w:i w:val="0"/>
              <w:noProof/>
              <w:color w:val="auto"/>
              <w:sz w:val="24"/>
              <w:szCs w:val="24"/>
            </w:rPr>
          </w:pPr>
          <w:hyperlink w:anchor="_Toc458636743" w:history="1">
            <w:r w:rsidR="00112F44" w:rsidRPr="00336E0B">
              <w:rPr>
                <w:rStyle w:val="Hyperlink"/>
                <w:noProof/>
              </w:rPr>
              <w:t>4.5.1. LinkedIn data collection</w:t>
            </w:r>
            <w:r w:rsidR="00112F44">
              <w:rPr>
                <w:noProof/>
                <w:webHidden/>
              </w:rPr>
              <w:tab/>
            </w:r>
            <w:r w:rsidR="00112F44">
              <w:rPr>
                <w:noProof/>
                <w:webHidden/>
              </w:rPr>
              <w:fldChar w:fldCharType="begin"/>
            </w:r>
            <w:r w:rsidR="00112F44">
              <w:rPr>
                <w:noProof/>
                <w:webHidden/>
              </w:rPr>
              <w:instrText xml:space="preserve"> PAGEREF _Toc458636743 \h </w:instrText>
            </w:r>
            <w:r w:rsidR="00112F44">
              <w:rPr>
                <w:noProof/>
                <w:webHidden/>
              </w:rPr>
            </w:r>
            <w:r w:rsidR="00112F44">
              <w:rPr>
                <w:noProof/>
                <w:webHidden/>
              </w:rPr>
              <w:fldChar w:fldCharType="separate"/>
            </w:r>
            <w:r w:rsidR="00112F44">
              <w:rPr>
                <w:noProof/>
                <w:webHidden/>
              </w:rPr>
              <w:t>14</w:t>
            </w:r>
            <w:r w:rsidR="00112F44">
              <w:rPr>
                <w:noProof/>
                <w:webHidden/>
              </w:rPr>
              <w:fldChar w:fldCharType="end"/>
            </w:r>
          </w:hyperlink>
        </w:p>
        <w:p w14:paraId="11D143F3" w14:textId="77777777" w:rsidR="00112F44" w:rsidRDefault="00355ABD">
          <w:pPr>
            <w:pStyle w:val="TOC2"/>
            <w:tabs>
              <w:tab w:val="right" w:leader="dot" w:pos="9926"/>
            </w:tabs>
            <w:rPr>
              <w:rFonts w:eastAsiaTheme="minorEastAsia" w:cstheme="minorBidi"/>
              <w:noProof/>
              <w:color w:val="auto"/>
              <w:sz w:val="24"/>
              <w:szCs w:val="24"/>
            </w:rPr>
          </w:pPr>
          <w:hyperlink w:anchor="_Toc458636744" w:history="1">
            <w:r w:rsidR="00112F44" w:rsidRPr="00336E0B">
              <w:rPr>
                <w:rStyle w:val="Hyperlink"/>
                <w:noProof/>
                <w:highlight w:val="white"/>
              </w:rPr>
              <w:t>4.6. Dependent variable</w:t>
            </w:r>
            <w:r w:rsidR="00112F44">
              <w:rPr>
                <w:noProof/>
                <w:webHidden/>
              </w:rPr>
              <w:tab/>
            </w:r>
            <w:r w:rsidR="00112F44">
              <w:rPr>
                <w:noProof/>
                <w:webHidden/>
              </w:rPr>
              <w:fldChar w:fldCharType="begin"/>
            </w:r>
            <w:r w:rsidR="00112F44">
              <w:rPr>
                <w:noProof/>
                <w:webHidden/>
              </w:rPr>
              <w:instrText xml:space="preserve"> PAGEREF _Toc458636744 \h </w:instrText>
            </w:r>
            <w:r w:rsidR="00112F44">
              <w:rPr>
                <w:noProof/>
                <w:webHidden/>
              </w:rPr>
            </w:r>
            <w:r w:rsidR="00112F44">
              <w:rPr>
                <w:noProof/>
                <w:webHidden/>
              </w:rPr>
              <w:fldChar w:fldCharType="separate"/>
            </w:r>
            <w:r w:rsidR="00112F44">
              <w:rPr>
                <w:noProof/>
                <w:webHidden/>
              </w:rPr>
              <w:t>14</w:t>
            </w:r>
            <w:r w:rsidR="00112F44">
              <w:rPr>
                <w:noProof/>
                <w:webHidden/>
              </w:rPr>
              <w:fldChar w:fldCharType="end"/>
            </w:r>
          </w:hyperlink>
        </w:p>
        <w:p w14:paraId="24288EC1" w14:textId="77777777" w:rsidR="00112F44" w:rsidRDefault="00355ABD">
          <w:pPr>
            <w:pStyle w:val="TOC2"/>
            <w:tabs>
              <w:tab w:val="right" w:leader="dot" w:pos="9926"/>
            </w:tabs>
            <w:rPr>
              <w:rFonts w:eastAsiaTheme="minorEastAsia" w:cstheme="minorBidi"/>
              <w:noProof/>
              <w:color w:val="auto"/>
              <w:sz w:val="24"/>
              <w:szCs w:val="24"/>
            </w:rPr>
          </w:pPr>
          <w:hyperlink w:anchor="_Toc458636745" w:history="1">
            <w:r w:rsidR="00112F44" w:rsidRPr="00336E0B">
              <w:rPr>
                <w:rStyle w:val="Hyperlink"/>
                <w:noProof/>
                <w:highlight w:val="white"/>
              </w:rPr>
              <w:t>4.6. Independent variables</w:t>
            </w:r>
            <w:r w:rsidR="00112F44">
              <w:rPr>
                <w:noProof/>
                <w:webHidden/>
              </w:rPr>
              <w:tab/>
            </w:r>
            <w:r w:rsidR="00112F44">
              <w:rPr>
                <w:noProof/>
                <w:webHidden/>
              </w:rPr>
              <w:fldChar w:fldCharType="begin"/>
            </w:r>
            <w:r w:rsidR="00112F44">
              <w:rPr>
                <w:noProof/>
                <w:webHidden/>
              </w:rPr>
              <w:instrText xml:space="preserve"> PAGEREF _Toc458636745 \h </w:instrText>
            </w:r>
            <w:r w:rsidR="00112F44">
              <w:rPr>
                <w:noProof/>
                <w:webHidden/>
              </w:rPr>
            </w:r>
            <w:r w:rsidR="00112F44">
              <w:rPr>
                <w:noProof/>
                <w:webHidden/>
              </w:rPr>
              <w:fldChar w:fldCharType="separate"/>
            </w:r>
            <w:r w:rsidR="00112F44">
              <w:rPr>
                <w:noProof/>
                <w:webHidden/>
              </w:rPr>
              <w:t>16</w:t>
            </w:r>
            <w:r w:rsidR="00112F44">
              <w:rPr>
                <w:noProof/>
                <w:webHidden/>
              </w:rPr>
              <w:fldChar w:fldCharType="end"/>
            </w:r>
          </w:hyperlink>
        </w:p>
        <w:p w14:paraId="42F954E9" w14:textId="77777777" w:rsidR="00112F44" w:rsidRDefault="00355ABD">
          <w:pPr>
            <w:pStyle w:val="TOC3"/>
            <w:tabs>
              <w:tab w:val="right" w:leader="dot" w:pos="9926"/>
            </w:tabs>
            <w:rPr>
              <w:rFonts w:eastAsiaTheme="minorEastAsia" w:cstheme="minorBidi"/>
              <w:i w:val="0"/>
              <w:noProof/>
              <w:color w:val="auto"/>
              <w:sz w:val="24"/>
              <w:szCs w:val="24"/>
            </w:rPr>
          </w:pPr>
          <w:hyperlink w:anchor="_Toc458636746" w:history="1">
            <w:r w:rsidR="00112F44" w:rsidRPr="00336E0B">
              <w:rPr>
                <w:rStyle w:val="Hyperlink"/>
                <w:noProof/>
                <w:highlight w:val="white"/>
              </w:rPr>
              <w:t>4.6.1. Type of education</w:t>
            </w:r>
            <w:r w:rsidR="00112F44">
              <w:rPr>
                <w:noProof/>
                <w:webHidden/>
              </w:rPr>
              <w:tab/>
            </w:r>
            <w:r w:rsidR="00112F44">
              <w:rPr>
                <w:noProof/>
                <w:webHidden/>
              </w:rPr>
              <w:fldChar w:fldCharType="begin"/>
            </w:r>
            <w:r w:rsidR="00112F44">
              <w:rPr>
                <w:noProof/>
                <w:webHidden/>
              </w:rPr>
              <w:instrText xml:space="preserve"> PAGEREF _Toc458636746 \h </w:instrText>
            </w:r>
            <w:r w:rsidR="00112F44">
              <w:rPr>
                <w:noProof/>
                <w:webHidden/>
              </w:rPr>
            </w:r>
            <w:r w:rsidR="00112F44">
              <w:rPr>
                <w:noProof/>
                <w:webHidden/>
              </w:rPr>
              <w:fldChar w:fldCharType="separate"/>
            </w:r>
            <w:r w:rsidR="00112F44">
              <w:rPr>
                <w:noProof/>
                <w:webHidden/>
              </w:rPr>
              <w:t>16</w:t>
            </w:r>
            <w:r w:rsidR="00112F44">
              <w:rPr>
                <w:noProof/>
                <w:webHidden/>
              </w:rPr>
              <w:fldChar w:fldCharType="end"/>
            </w:r>
          </w:hyperlink>
        </w:p>
        <w:p w14:paraId="723B3D77" w14:textId="77777777" w:rsidR="00112F44" w:rsidRDefault="00355ABD">
          <w:pPr>
            <w:pStyle w:val="TOC3"/>
            <w:tabs>
              <w:tab w:val="right" w:leader="dot" w:pos="9926"/>
            </w:tabs>
            <w:rPr>
              <w:rFonts w:eastAsiaTheme="minorEastAsia" w:cstheme="minorBidi"/>
              <w:i w:val="0"/>
              <w:noProof/>
              <w:color w:val="auto"/>
              <w:sz w:val="24"/>
              <w:szCs w:val="24"/>
            </w:rPr>
          </w:pPr>
          <w:hyperlink w:anchor="_Toc458636747" w:history="1">
            <w:r w:rsidR="00112F44" w:rsidRPr="00336E0B">
              <w:rPr>
                <w:rStyle w:val="Hyperlink"/>
                <w:noProof/>
                <w:highlight w:val="white"/>
              </w:rPr>
              <w:t>4.6.2. Level of education</w:t>
            </w:r>
            <w:r w:rsidR="00112F44">
              <w:rPr>
                <w:noProof/>
                <w:webHidden/>
              </w:rPr>
              <w:tab/>
            </w:r>
            <w:r w:rsidR="00112F44">
              <w:rPr>
                <w:noProof/>
                <w:webHidden/>
              </w:rPr>
              <w:fldChar w:fldCharType="begin"/>
            </w:r>
            <w:r w:rsidR="00112F44">
              <w:rPr>
                <w:noProof/>
                <w:webHidden/>
              </w:rPr>
              <w:instrText xml:space="preserve"> PAGEREF _Toc458636747 \h </w:instrText>
            </w:r>
            <w:r w:rsidR="00112F44">
              <w:rPr>
                <w:noProof/>
                <w:webHidden/>
              </w:rPr>
            </w:r>
            <w:r w:rsidR="00112F44">
              <w:rPr>
                <w:noProof/>
                <w:webHidden/>
              </w:rPr>
              <w:fldChar w:fldCharType="separate"/>
            </w:r>
            <w:r w:rsidR="00112F44">
              <w:rPr>
                <w:noProof/>
                <w:webHidden/>
              </w:rPr>
              <w:t>17</w:t>
            </w:r>
            <w:r w:rsidR="00112F44">
              <w:rPr>
                <w:noProof/>
                <w:webHidden/>
              </w:rPr>
              <w:fldChar w:fldCharType="end"/>
            </w:r>
          </w:hyperlink>
        </w:p>
        <w:p w14:paraId="65B201BA" w14:textId="77777777" w:rsidR="00112F44" w:rsidRDefault="00355ABD">
          <w:pPr>
            <w:pStyle w:val="TOC2"/>
            <w:tabs>
              <w:tab w:val="right" w:leader="dot" w:pos="9926"/>
            </w:tabs>
            <w:rPr>
              <w:rFonts w:eastAsiaTheme="minorEastAsia" w:cstheme="minorBidi"/>
              <w:noProof/>
              <w:color w:val="auto"/>
              <w:sz w:val="24"/>
              <w:szCs w:val="24"/>
            </w:rPr>
          </w:pPr>
          <w:hyperlink w:anchor="_Toc458636748" w:history="1">
            <w:r w:rsidR="00112F44" w:rsidRPr="00336E0B">
              <w:rPr>
                <w:rStyle w:val="Hyperlink"/>
                <w:noProof/>
              </w:rPr>
              <w:t>4.7. Control variables</w:t>
            </w:r>
            <w:r w:rsidR="00112F44">
              <w:rPr>
                <w:noProof/>
                <w:webHidden/>
              </w:rPr>
              <w:tab/>
            </w:r>
            <w:r w:rsidR="00112F44">
              <w:rPr>
                <w:noProof/>
                <w:webHidden/>
              </w:rPr>
              <w:fldChar w:fldCharType="begin"/>
            </w:r>
            <w:r w:rsidR="00112F44">
              <w:rPr>
                <w:noProof/>
                <w:webHidden/>
              </w:rPr>
              <w:instrText xml:space="preserve"> PAGEREF _Toc458636748 \h </w:instrText>
            </w:r>
            <w:r w:rsidR="00112F44">
              <w:rPr>
                <w:noProof/>
                <w:webHidden/>
              </w:rPr>
            </w:r>
            <w:r w:rsidR="00112F44">
              <w:rPr>
                <w:noProof/>
                <w:webHidden/>
              </w:rPr>
              <w:fldChar w:fldCharType="separate"/>
            </w:r>
            <w:r w:rsidR="00112F44">
              <w:rPr>
                <w:noProof/>
                <w:webHidden/>
              </w:rPr>
              <w:t>18</w:t>
            </w:r>
            <w:r w:rsidR="00112F44">
              <w:rPr>
                <w:noProof/>
                <w:webHidden/>
              </w:rPr>
              <w:fldChar w:fldCharType="end"/>
            </w:r>
          </w:hyperlink>
        </w:p>
        <w:p w14:paraId="78F93461" w14:textId="77777777" w:rsidR="00112F44" w:rsidRDefault="00355ABD">
          <w:pPr>
            <w:pStyle w:val="TOC2"/>
            <w:tabs>
              <w:tab w:val="right" w:leader="dot" w:pos="9926"/>
            </w:tabs>
            <w:rPr>
              <w:rFonts w:eastAsiaTheme="minorEastAsia" w:cstheme="minorBidi"/>
              <w:noProof/>
              <w:color w:val="auto"/>
              <w:sz w:val="24"/>
              <w:szCs w:val="24"/>
            </w:rPr>
          </w:pPr>
          <w:hyperlink w:anchor="_Toc458636749" w:history="1">
            <w:r w:rsidR="00112F44" w:rsidRPr="00336E0B">
              <w:rPr>
                <w:rStyle w:val="Hyperlink"/>
                <w:noProof/>
              </w:rPr>
              <w:t>4.8. Econometric regression model</w:t>
            </w:r>
            <w:r w:rsidR="00112F44">
              <w:rPr>
                <w:noProof/>
                <w:webHidden/>
              </w:rPr>
              <w:tab/>
            </w:r>
            <w:r w:rsidR="00112F44">
              <w:rPr>
                <w:noProof/>
                <w:webHidden/>
              </w:rPr>
              <w:fldChar w:fldCharType="begin"/>
            </w:r>
            <w:r w:rsidR="00112F44">
              <w:rPr>
                <w:noProof/>
                <w:webHidden/>
              </w:rPr>
              <w:instrText xml:space="preserve"> PAGEREF _Toc458636749 \h </w:instrText>
            </w:r>
            <w:r w:rsidR="00112F44">
              <w:rPr>
                <w:noProof/>
                <w:webHidden/>
              </w:rPr>
            </w:r>
            <w:r w:rsidR="00112F44">
              <w:rPr>
                <w:noProof/>
                <w:webHidden/>
              </w:rPr>
              <w:fldChar w:fldCharType="separate"/>
            </w:r>
            <w:r w:rsidR="00112F44">
              <w:rPr>
                <w:noProof/>
                <w:webHidden/>
              </w:rPr>
              <w:t>18</w:t>
            </w:r>
            <w:r w:rsidR="00112F44">
              <w:rPr>
                <w:noProof/>
                <w:webHidden/>
              </w:rPr>
              <w:fldChar w:fldCharType="end"/>
            </w:r>
          </w:hyperlink>
        </w:p>
        <w:p w14:paraId="0B5B5817" w14:textId="77777777" w:rsidR="00112F44" w:rsidRDefault="00355ABD">
          <w:pPr>
            <w:pStyle w:val="TOC3"/>
            <w:tabs>
              <w:tab w:val="right" w:leader="dot" w:pos="9926"/>
            </w:tabs>
            <w:rPr>
              <w:rFonts w:eastAsiaTheme="minorEastAsia" w:cstheme="minorBidi"/>
              <w:i w:val="0"/>
              <w:noProof/>
              <w:color w:val="auto"/>
              <w:sz w:val="24"/>
              <w:szCs w:val="24"/>
            </w:rPr>
          </w:pPr>
          <w:hyperlink w:anchor="_Toc458636750" w:history="1">
            <w:r w:rsidR="00112F44" w:rsidRPr="00336E0B">
              <w:rPr>
                <w:rStyle w:val="Hyperlink"/>
                <w:noProof/>
              </w:rPr>
              <w:t>4.8.1. Type of education</w:t>
            </w:r>
            <w:r w:rsidR="00112F44">
              <w:rPr>
                <w:noProof/>
                <w:webHidden/>
              </w:rPr>
              <w:tab/>
            </w:r>
            <w:r w:rsidR="00112F44">
              <w:rPr>
                <w:noProof/>
                <w:webHidden/>
              </w:rPr>
              <w:fldChar w:fldCharType="begin"/>
            </w:r>
            <w:r w:rsidR="00112F44">
              <w:rPr>
                <w:noProof/>
                <w:webHidden/>
              </w:rPr>
              <w:instrText xml:space="preserve"> PAGEREF _Toc458636750 \h </w:instrText>
            </w:r>
            <w:r w:rsidR="00112F44">
              <w:rPr>
                <w:noProof/>
                <w:webHidden/>
              </w:rPr>
            </w:r>
            <w:r w:rsidR="00112F44">
              <w:rPr>
                <w:noProof/>
                <w:webHidden/>
              </w:rPr>
              <w:fldChar w:fldCharType="separate"/>
            </w:r>
            <w:r w:rsidR="00112F44">
              <w:rPr>
                <w:noProof/>
                <w:webHidden/>
              </w:rPr>
              <w:t>18</w:t>
            </w:r>
            <w:r w:rsidR="00112F44">
              <w:rPr>
                <w:noProof/>
                <w:webHidden/>
              </w:rPr>
              <w:fldChar w:fldCharType="end"/>
            </w:r>
          </w:hyperlink>
        </w:p>
        <w:p w14:paraId="4A4F1EBB" w14:textId="77777777" w:rsidR="00112F44" w:rsidRDefault="00355ABD">
          <w:pPr>
            <w:pStyle w:val="TOC3"/>
            <w:tabs>
              <w:tab w:val="right" w:leader="dot" w:pos="9926"/>
            </w:tabs>
            <w:rPr>
              <w:rFonts w:eastAsiaTheme="minorEastAsia" w:cstheme="minorBidi"/>
              <w:i w:val="0"/>
              <w:noProof/>
              <w:color w:val="auto"/>
              <w:sz w:val="24"/>
              <w:szCs w:val="24"/>
            </w:rPr>
          </w:pPr>
          <w:hyperlink w:anchor="_Toc458636751" w:history="1">
            <w:r w:rsidR="00112F44" w:rsidRPr="00336E0B">
              <w:rPr>
                <w:rStyle w:val="Hyperlink"/>
                <w:noProof/>
                <w:highlight w:val="white"/>
              </w:rPr>
              <w:t>4.8.2. Level of education:</w:t>
            </w:r>
            <w:r w:rsidR="00112F44">
              <w:rPr>
                <w:noProof/>
                <w:webHidden/>
              </w:rPr>
              <w:tab/>
            </w:r>
            <w:r w:rsidR="00112F44">
              <w:rPr>
                <w:noProof/>
                <w:webHidden/>
              </w:rPr>
              <w:fldChar w:fldCharType="begin"/>
            </w:r>
            <w:r w:rsidR="00112F44">
              <w:rPr>
                <w:noProof/>
                <w:webHidden/>
              </w:rPr>
              <w:instrText xml:space="preserve"> PAGEREF _Toc458636751 \h </w:instrText>
            </w:r>
            <w:r w:rsidR="00112F44">
              <w:rPr>
                <w:noProof/>
                <w:webHidden/>
              </w:rPr>
            </w:r>
            <w:r w:rsidR="00112F44">
              <w:rPr>
                <w:noProof/>
                <w:webHidden/>
              </w:rPr>
              <w:fldChar w:fldCharType="separate"/>
            </w:r>
            <w:r w:rsidR="00112F44">
              <w:rPr>
                <w:noProof/>
                <w:webHidden/>
              </w:rPr>
              <w:t>19</w:t>
            </w:r>
            <w:r w:rsidR="00112F44">
              <w:rPr>
                <w:noProof/>
                <w:webHidden/>
              </w:rPr>
              <w:fldChar w:fldCharType="end"/>
            </w:r>
          </w:hyperlink>
        </w:p>
        <w:p w14:paraId="585AC47F" w14:textId="77777777" w:rsidR="00112F44" w:rsidRDefault="00355ABD">
          <w:pPr>
            <w:pStyle w:val="TOC2"/>
            <w:tabs>
              <w:tab w:val="right" w:leader="dot" w:pos="9926"/>
            </w:tabs>
            <w:rPr>
              <w:rFonts w:eastAsiaTheme="minorEastAsia" w:cstheme="minorBidi"/>
              <w:noProof/>
              <w:color w:val="auto"/>
              <w:sz w:val="24"/>
              <w:szCs w:val="24"/>
            </w:rPr>
          </w:pPr>
          <w:hyperlink w:anchor="_Toc458636752" w:history="1">
            <w:r w:rsidR="00112F44" w:rsidRPr="00336E0B">
              <w:rPr>
                <w:rStyle w:val="Hyperlink"/>
                <w:noProof/>
              </w:rPr>
              <w:t>4.9. Potential bias</w:t>
            </w:r>
            <w:r w:rsidR="00112F44">
              <w:rPr>
                <w:noProof/>
                <w:webHidden/>
              </w:rPr>
              <w:tab/>
            </w:r>
            <w:r w:rsidR="00112F44">
              <w:rPr>
                <w:noProof/>
                <w:webHidden/>
              </w:rPr>
              <w:fldChar w:fldCharType="begin"/>
            </w:r>
            <w:r w:rsidR="00112F44">
              <w:rPr>
                <w:noProof/>
                <w:webHidden/>
              </w:rPr>
              <w:instrText xml:space="preserve"> PAGEREF _Toc458636752 \h </w:instrText>
            </w:r>
            <w:r w:rsidR="00112F44">
              <w:rPr>
                <w:noProof/>
                <w:webHidden/>
              </w:rPr>
            </w:r>
            <w:r w:rsidR="00112F44">
              <w:rPr>
                <w:noProof/>
                <w:webHidden/>
              </w:rPr>
              <w:fldChar w:fldCharType="separate"/>
            </w:r>
            <w:r w:rsidR="00112F44">
              <w:rPr>
                <w:noProof/>
                <w:webHidden/>
              </w:rPr>
              <w:t>19</w:t>
            </w:r>
            <w:r w:rsidR="00112F44">
              <w:rPr>
                <w:noProof/>
                <w:webHidden/>
              </w:rPr>
              <w:fldChar w:fldCharType="end"/>
            </w:r>
          </w:hyperlink>
        </w:p>
        <w:p w14:paraId="2D3130CD" w14:textId="77777777" w:rsidR="00112F44" w:rsidRDefault="00355ABD">
          <w:pPr>
            <w:pStyle w:val="TOC1"/>
            <w:tabs>
              <w:tab w:val="right" w:leader="dot" w:pos="9926"/>
            </w:tabs>
            <w:rPr>
              <w:rFonts w:asciiTheme="minorHAnsi" w:eastAsiaTheme="minorEastAsia" w:hAnsiTheme="minorHAnsi" w:cstheme="minorBidi"/>
              <w:b w:val="0"/>
              <w:noProof/>
              <w:color w:val="auto"/>
            </w:rPr>
          </w:pPr>
          <w:hyperlink w:anchor="_Toc458636753" w:history="1">
            <w:r w:rsidR="00112F44" w:rsidRPr="00336E0B">
              <w:rPr>
                <w:rStyle w:val="Hyperlink"/>
                <w:noProof/>
              </w:rPr>
              <w:t>5. Results</w:t>
            </w:r>
            <w:r w:rsidR="00112F44">
              <w:rPr>
                <w:noProof/>
                <w:webHidden/>
              </w:rPr>
              <w:tab/>
            </w:r>
            <w:r w:rsidR="00112F44">
              <w:rPr>
                <w:noProof/>
                <w:webHidden/>
              </w:rPr>
              <w:fldChar w:fldCharType="begin"/>
            </w:r>
            <w:r w:rsidR="00112F44">
              <w:rPr>
                <w:noProof/>
                <w:webHidden/>
              </w:rPr>
              <w:instrText xml:space="preserve"> PAGEREF _Toc458636753 \h </w:instrText>
            </w:r>
            <w:r w:rsidR="00112F44">
              <w:rPr>
                <w:noProof/>
                <w:webHidden/>
              </w:rPr>
            </w:r>
            <w:r w:rsidR="00112F44">
              <w:rPr>
                <w:noProof/>
                <w:webHidden/>
              </w:rPr>
              <w:fldChar w:fldCharType="separate"/>
            </w:r>
            <w:r w:rsidR="00112F44">
              <w:rPr>
                <w:noProof/>
                <w:webHidden/>
              </w:rPr>
              <w:t>20</w:t>
            </w:r>
            <w:r w:rsidR="00112F44">
              <w:rPr>
                <w:noProof/>
                <w:webHidden/>
              </w:rPr>
              <w:fldChar w:fldCharType="end"/>
            </w:r>
          </w:hyperlink>
        </w:p>
        <w:p w14:paraId="5329FB31" w14:textId="77777777" w:rsidR="00112F44" w:rsidRDefault="00355ABD">
          <w:pPr>
            <w:pStyle w:val="TOC2"/>
            <w:tabs>
              <w:tab w:val="right" w:leader="dot" w:pos="9926"/>
            </w:tabs>
            <w:rPr>
              <w:rFonts w:eastAsiaTheme="minorEastAsia" w:cstheme="minorBidi"/>
              <w:noProof/>
              <w:color w:val="auto"/>
              <w:sz w:val="24"/>
              <w:szCs w:val="24"/>
            </w:rPr>
          </w:pPr>
          <w:hyperlink w:anchor="_Toc458636754" w:history="1">
            <w:r w:rsidR="00112F44" w:rsidRPr="00336E0B">
              <w:rPr>
                <w:rStyle w:val="Hyperlink"/>
                <w:noProof/>
              </w:rPr>
              <w:t>5.1. Hypothesis 1</w:t>
            </w:r>
            <w:r w:rsidR="00112F44">
              <w:rPr>
                <w:noProof/>
                <w:webHidden/>
              </w:rPr>
              <w:tab/>
            </w:r>
            <w:r w:rsidR="00112F44">
              <w:rPr>
                <w:noProof/>
                <w:webHidden/>
              </w:rPr>
              <w:fldChar w:fldCharType="begin"/>
            </w:r>
            <w:r w:rsidR="00112F44">
              <w:rPr>
                <w:noProof/>
                <w:webHidden/>
              </w:rPr>
              <w:instrText xml:space="preserve"> PAGEREF _Toc458636754 \h </w:instrText>
            </w:r>
            <w:r w:rsidR="00112F44">
              <w:rPr>
                <w:noProof/>
                <w:webHidden/>
              </w:rPr>
            </w:r>
            <w:r w:rsidR="00112F44">
              <w:rPr>
                <w:noProof/>
                <w:webHidden/>
              </w:rPr>
              <w:fldChar w:fldCharType="separate"/>
            </w:r>
            <w:r w:rsidR="00112F44">
              <w:rPr>
                <w:noProof/>
                <w:webHidden/>
              </w:rPr>
              <w:t>20</w:t>
            </w:r>
            <w:r w:rsidR="00112F44">
              <w:rPr>
                <w:noProof/>
                <w:webHidden/>
              </w:rPr>
              <w:fldChar w:fldCharType="end"/>
            </w:r>
          </w:hyperlink>
        </w:p>
        <w:p w14:paraId="0C967506" w14:textId="77777777" w:rsidR="00112F44" w:rsidRDefault="00355ABD">
          <w:pPr>
            <w:pStyle w:val="TOC2"/>
            <w:tabs>
              <w:tab w:val="right" w:leader="dot" w:pos="9926"/>
            </w:tabs>
            <w:rPr>
              <w:rFonts w:eastAsiaTheme="minorEastAsia" w:cstheme="minorBidi"/>
              <w:noProof/>
              <w:color w:val="auto"/>
              <w:sz w:val="24"/>
              <w:szCs w:val="24"/>
            </w:rPr>
          </w:pPr>
          <w:hyperlink w:anchor="_Toc458636755" w:history="1">
            <w:r w:rsidR="00112F44" w:rsidRPr="00336E0B">
              <w:rPr>
                <w:rStyle w:val="Hyperlink"/>
                <w:noProof/>
              </w:rPr>
              <w:t>5.2. Hypothesis 2</w:t>
            </w:r>
            <w:r w:rsidR="00112F44">
              <w:rPr>
                <w:noProof/>
                <w:webHidden/>
              </w:rPr>
              <w:tab/>
            </w:r>
            <w:r w:rsidR="00112F44">
              <w:rPr>
                <w:noProof/>
                <w:webHidden/>
              </w:rPr>
              <w:fldChar w:fldCharType="begin"/>
            </w:r>
            <w:r w:rsidR="00112F44">
              <w:rPr>
                <w:noProof/>
                <w:webHidden/>
              </w:rPr>
              <w:instrText xml:space="preserve"> PAGEREF _Toc458636755 \h </w:instrText>
            </w:r>
            <w:r w:rsidR="00112F44">
              <w:rPr>
                <w:noProof/>
                <w:webHidden/>
              </w:rPr>
            </w:r>
            <w:r w:rsidR="00112F44">
              <w:rPr>
                <w:noProof/>
                <w:webHidden/>
              </w:rPr>
              <w:fldChar w:fldCharType="separate"/>
            </w:r>
            <w:r w:rsidR="00112F44">
              <w:rPr>
                <w:noProof/>
                <w:webHidden/>
              </w:rPr>
              <w:t>22</w:t>
            </w:r>
            <w:r w:rsidR="00112F44">
              <w:rPr>
                <w:noProof/>
                <w:webHidden/>
              </w:rPr>
              <w:fldChar w:fldCharType="end"/>
            </w:r>
          </w:hyperlink>
        </w:p>
        <w:p w14:paraId="03142214" w14:textId="77777777" w:rsidR="00112F44" w:rsidRDefault="00355ABD">
          <w:pPr>
            <w:pStyle w:val="TOC2"/>
            <w:tabs>
              <w:tab w:val="right" w:leader="dot" w:pos="9926"/>
            </w:tabs>
            <w:rPr>
              <w:rFonts w:eastAsiaTheme="minorEastAsia" w:cstheme="minorBidi"/>
              <w:noProof/>
              <w:color w:val="auto"/>
              <w:sz w:val="24"/>
              <w:szCs w:val="24"/>
            </w:rPr>
          </w:pPr>
          <w:hyperlink w:anchor="_Toc458636756" w:history="1">
            <w:r w:rsidR="00112F44" w:rsidRPr="00336E0B">
              <w:rPr>
                <w:rStyle w:val="Hyperlink"/>
                <w:noProof/>
              </w:rPr>
              <w:t>5.3. Hypothesis 3</w:t>
            </w:r>
            <w:r w:rsidR="00112F44">
              <w:rPr>
                <w:noProof/>
                <w:webHidden/>
              </w:rPr>
              <w:tab/>
            </w:r>
            <w:r w:rsidR="00112F44">
              <w:rPr>
                <w:noProof/>
                <w:webHidden/>
              </w:rPr>
              <w:fldChar w:fldCharType="begin"/>
            </w:r>
            <w:r w:rsidR="00112F44">
              <w:rPr>
                <w:noProof/>
                <w:webHidden/>
              </w:rPr>
              <w:instrText xml:space="preserve"> PAGEREF _Toc458636756 \h </w:instrText>
            </w:r>
            <w:r w:rsidR="00112F44">
              <w:rPr>
                <w:noProof/>
                <w:webHidden/>
              </w:rPr>
            </w:r>
            <w:r w:rsidR="00112F44">
              <w:rPr>
                <w:noProof/>
                <w:webHidden/>
              </w:rPr>
              <w:fldChar w:fldCharType="separate"/>
            </w:r>
            <w:r w:rsidR="00112F44">
              <w:rPr>
                <w:noProof/>
                <w:webHidden/>
              </w:rPr>
              <w:t>24</w:t>
            </w:r>
            <w:r w:rsidR="00112F44">
              <w:rPr>
                <w:noProof/>
                <w:webHidden/>
              </w:rPr>
              <w:fldChar w:fldCharType="end"/>
            </w:r>
          </w:hyperlink>
        </w:p>
        <w:p w14:paraId="366C03E7" w14:textId="77777777" w:rsidR="00112F44" w:rsidRDefault="00355ABD">
          <w:pPr>
            <w:pStyle w:val="TOC2"/>
            <w:tabs>
              <w:tab w:val="right" w:leader="dot" w:pos="9926"/>
            </w:tabs>
            <w:rPr>
              <w:rFonts w:eastAsiaTheme="minorEastAsia" w:cstheme="minorBidi"/>
              <w:noProof/>
              <w:color w:val="auto"/>
              <w:sz w:val="24"/>
              <w:szCs w:val="24"/>
            </w:rPr>
          </w:pPr>
          <w:hyperlink w:anchor="_Toc458636757" w:history="1">
            <w:r w:rsidR="00112F44" w:rsidRPr="00336E0B">
              <w:rPr>
                <w:rStyle w:val="Hyperlink"/>
                <w:noProof/>
              </w:rPr>
              <w:t>5.4. Hypothesis 4</w:t>
            </w:r>
            <w:r w:rsidR="00112F44">
              <w:rPr>
                <w:noProof/>
                <w:webHidden/>
              </w:rPr>
              <w:tab/>
            </w:r>
            <w:r w:rsidR="00112F44">
              <w:rPr>
                <w:noProof/>
                <w:webHidden/>
              </w:rPr>
              <w:fldChar w:fldCharType="begin"/>
            </w:r>
            <w:r w:rsidR="00112F44">
              <w:rPr>
                <w:noProof/>
                <w:webHidden/>
              </w:rPr>
              <w:instrText xml:space="preserve"> PAGEREF _Toc458636757 \h </w:instrText>
            </w:r>
            <w:r w:rsidR="00112F44">
              <w:rPr>
                <w:noProof/>
                <w:webHidden/>
              </w:rPr>
            </w:r>
            <w:r w:rsidR="00112F44">
              <w:rPr>
                <w:noProof/>
                <w:webHidden/>
              </w:rPr>
              <w:fldChar w:fldCharType="separate"/>
            </w:r>
            <w:r w:rsidR="00112F44">
              <w:rPr>
                <w:noProof/>
                <w:webHidden/>
              </w:rPr>
              <w:t>24</w:t>
            </w:r>
            <w:r w:rsidR="00112F44">
              <w:rPr>
                <w:noProof/>
                <w:webHidden/>
              </w:rPr>
              <w:fldChar w:fldCharType="end"/>
            </w:r>
          </w:hyperlink>
        </w:p>
        <w:p w14:paraId="68DE75F5" w14:textId="77777777" w:rsidR="00112F44" w:rsidRDefault="00355ABD">
          <w:pPr>
            <w:pStyle w:val="TOC2"/>
            <w:tabs>
              <w:tab w:val="right" w:leader="dot" w:pos="9926"/>
            </w:tabs>
            <w:rPr>
              <w:rFonts w:eastAsiaTheme="minorEastAsia" w:cstheme="minorBidi"/>
              <w:noProof/>
              <w:color w:val="auto"/>
              <w:sz w:val="24"/>
              <w:szCs w:val="24"/>
            </w:rPr>
          </w:pPr>
          <w:hyperlink w:anchor="_Toc458636758" w:history="1">
            <w:r w:rsidR="00112F44" w:rsidRPr="00336E0B">
              <w:rPr>
                <w:rStyle w:val="Hyperlink"/>
                <w:noProof/>
              </w:rPr>
              <w:t>5.5. Additional linear analysis</w:t>
            </w:r>
            <w:r w:rsidR="00112F44">
              <w:rPr>
                <w:noProof/>
                <w:webHidden/>
              </w:rPr>
              <w:tab/>
            </w:r>
            <w:r w:rsidR="00112F44">
              <w:rPr>
                <w:noProof/>
                <w:webHidden/>
              </w:rPr>
              <w:fldChar w:fldCharType="begin"/>
            </w:r>
            <w:r w:rsidR="00112F44">
              <w:rPr>
                <w:noProof/>
                <w:webHidden/>
              </w:rPr>
              <w:instrText xml:space="preserve"> PAGEREF _Toc458636758 \h </w:instrText>
            </w:r>
            <w:r w:rsidR="00112F44">
              <w:rPr>
                <w:noProof/>
                <w:webHidden/>
              </w:rPr>
            </w:r>
            <w:r w:rsidR="00112F44">
              <w:rPr>
                <w:noProof/>
                <w:webHidden/>
              </w:rPr>
              <w:fldChar w:fldCharType="separate"/>
            </w:r>
            <w:r w:rsidR="00112F44">
              <w:rPr>
                <w:noProof/>
                <w:webHidden/>
              </w:rPr>
              <w:t>25</w:t>
            </w:r>
            <w:r w:rsidR="00112F44">
              <w:rPr>
                <w:noProof/>
                <w:webHidden/>
              </w:rPr>
              <w:fldChar w:fldCharType="end"/>
            </w:r>
          </w:hyperlink>
        </w:p>
        <w:p w14:paraId="39601BF5" w14:textId="77777777" w:rsidR="00112F44" w:rsidRDefault="00355ABD">
          <w:pPr>
            <w:pStyle w:val="TOC1"/>
            <w:tabs>
              <w:tab w:val="right" w:leader="dot" w:pos="9926"/>
            </w:tabs>
            <w:rPr>
              <w:rFonts w:asciiTheme="minorHAnsi" w:eastAsiaTheme="minorEastAsia" w:hAnsiTheme="minorHAnsi" w:cstheme="minorBidi"/>
              <w:b w:val="0"/>
              <w:noProof/>
              <w:color w:val="auto"/>
            </w:rPr>
          </w:pPr>
          <w:hyperlink w:anchor="_Toc458636759" w:history="1">
            <w:r w:rsidR="00112F44" w:rsidRPr="00336E0B">
              <w:rPr>
                <w:rStyle w:val="Hyperlink"/>
                <w:noProof/>
              </w:rPr>
              <w:t>6. Summary of Findings</w:t>
            </w:r>
            <w:r w:rsidR="00112F44">
              <w:rPr>
                <w:noProof/>
                <w:webHidden/>
              </w:rPr>
              <w:tab/>
            </w:r>
            <w:r w:rsidR="00112F44">
              <w:rPr>
                <w:noProof/>
                <w:webHidden/>
              </w:rPr>
              <w:fldChar w:fldCharType="begin"/>
            </w:r>
            <w:r w:rsidR="00112F44">
              <w:rPr>
                <w:noProof/>
                <w:webHidden/>
              </w:rPr>
              <w:instrText xml:space="preserve"> PAGEREF _Toc458636759 \h </w:instrText>
            </w:r>
            <w:r w:rsidR="00112F44">
              <w:rPr>
                <w:noProof/>
                <w:webHidden/>
              </w:rPr>
            </w:r>
            <w:r w:rsidR="00112F44">
              <w:rPr>
                <w:noProof/>
                <w:webHidden/>
              </w:rPr>
              <w:fldChar w:fldCharType="separate"/>
            </w:r>
            <w:r w:rsidR="00112F44">
              <w:rPr>
                <w:noProof/>
                <w:webHidden/>
              </w:rPr>
              <w:t>26</w:t>
            </w:r>
            <w:r w:rsidR="00112F44">
              <w:rPr>
                <w:noProof/>
                <w:webHidden/>
              </w:rPr>
              <w:fldChar w:fldCharType="end"/>
            </w:r>
          </w:hyperlink>
        </w:p>
        <w:p w14:paraId="371D6BAF" w14:textId="77777777" w:rsidR="00112F44" w:rsidRDefault="00355ABD">
          <w:pPr>
            <w:pStyle w:val="TOC2"/>
            <w:tabs>
              <w:tab w:val="right" w:leader="dot" w:pos="9926"/>
            </w:tabs>
            <w:rPr>
              <w:rFonts w:eastAsiaTheme="minorEastAsia" w:cstheme="minorBidi"/>
              <w:noProof/>
              <w:color w:val="auto"/>
              <w:sz w:val="24"/>
              <w:szCs w:val="24"/>
            </w:rPr>
          </w:pPr>
          <w:hyperlink w:anchor="_Toc458636760" w:history="1">
            <w:r w:rsidR="00112F44" w:rsidRPr="00336E0B">
              <w:rPr>
                <w:rStyle w:val="Hyperlink"/>
                <w:noProof/>
              </w:rPr>
              <w:t>6.1. Overview</w:t>
            </w:r>
            <w:r w:rsidR="00112F44">
              <w:rPr>
                <w:noProof/>
                <w:webHidden/>
              </w:rPr>
              <w:tab/>
            </w:r>
            <w:r w:rsidR="00112F44">
              <w:rPr>
                <w:noProof/>
                <w:webHidden/>
              </w:rPr>
              <w:fldChar w:fldCharType="begin"/>
            </w:r>
            <w:r w:rsidR="00112F44">
              <w:rPr>
                <w:noProof/>
                <w:webHidden/>
              </w:rPr>
              <w:instrText xml:space="preserve"> PAGEREF _Toc458636760 \h </w:instrText>
            </w:r>
            <w:r w:rsidR="00112F44">
              <w:rPr>
                <w:noProof/>
                <w:webHidden/>
              </w:rPr>
            </w:r>
            <w:r w:rsidR="00112F44">
              <w:rPr>
                <w:noProof/>
                <w:webHidden/>
              </w:rPr>
              <w:fldChar w:fldCharType="separate"/>
            </w:r>
            <w:r w:rsidR="00112F44">
              <w:rPr>
                <w:noProof/>
                <w:webHidden/>
              </w:rPr>
              <w:t>26</w:t>
            </w:r>
            <w:r w:rsidR="00112F44">
              <w:rPr>
                <w:noProof/>
                <w:webHidden/>
              </w:rPr>
              <w:fldChar w:fldCharType="end"/>
            </w:r>
          </w:hyperlink>
        </w:p>
        <w:p w14:paraId="7EB8DEB4" w14:textId="77777777" w:rsidR="00112F44" w:rsidRDefault="00355ABD">
          <w:pPr>
            <w:pStyle w:val="TOC2"/>
            <w:tabs>
              <w:tab w:val="right" w:leader="dot" w:pos="9926"/>
            </w:tabs>
            <w:rPr>
              <w:rFonts w:eastAsiaTheme="minorEastAsia" w:cstheme="minorBidi"/>
              <w:noProof/>
              <w:color w:val="auto"/>
              <w:sz w:val="24"/>
              <w:szCs w:val="24"/>
            </w:rPr>
          </w:pPr>
          <w:hyperlink w:anchor="_Toc458636761" w:history="1">
            <w:r w:rsidR="00112F44" w:rsidRPr="00336E0B">
              <w:rPr>
                <w:rStyle w:val="Hyperlink"/>
                <w:noProof/>
              </w:rPr>
              <w:t>6.2. Data collection</w:t>
            </w:r>
            <w:r w:rsidR="00112F44">
              <w:rPr>
                <w:noProof/>
                <w:webHidden/>
              </w:rPr>
              <w:tab/>
            </w:r>
            <w:r w:rsidR="00112F44">
              <w:rPr>
                <w:noProof/>
                <w:webHidden/>
              </w:rPr>
              <w:fldChar w:fldCharType="begin"/>
            </w:r>
            <w:r w:rsidR="00112F44">
              <w:rPr>
                <w:noProof/>
                <w:webHidden/>
              </w:rPr>
              <w:instrText xml:space="preserve"> PAGEREF _Toc458636761 \h </w:instrText>
            </w:r>
            <w:r w:rsidR="00112F44">
              <w:rPr>
                <w:noProof/>
                <w:webHidden/>
              </w:rPr>
            </w:r>
            <w:r w:rsidR="00112F44">
              <w:rPr>
                <w:noProof/>
                <w:webHidden/>
              </w:rPr>
              <w:fldChar w:fldCharType="separate"/>
            </w:r>
            <w:r w:rsidR="00112F44">
              <w:rPr>
                <w:noProof/>
                <w:webHidden/>
              </w:rPr>
              <w:t>26</w:t>
            </w:r>
            <w:r w:rsidR="00112F44">
              <w:rPr>
                <w:noProof/>
                <w:webHidden/>
              </w:rPr>
              <w:fldChar w:fldCharType="end"/>
            </w:r>
          </w:hyperlink>
        </w:p>
        <w:p w14:paraId="1544A032" w14:textId="77777777" w:rsidR="00112F44" w:rsidRDefault="00355ABD">
          <w:pPr>
            <w:pStyle w:val="TOC2"/>
            <w:tabs>
              <w:tab w:val="right" w:leader="dot" w:pos="9926"/>
            </w:tabs>
            <w:rPr>
              <w:rFonts w:eastAsiaTheme="minorEastAsia" w:cstheme="minorBidi"/>
              <w:noProof/>
              <w:color w:val="auto"/>
              <w:sz w:val="24"/>
              <w:szCs w:val="24"/>
            </w:rPr>
          </w:pPr>
          <w:hyperlink w:anchor="_Toc458636762" w:history="1">
            <w:r w:rsidR="00112F44" w:rsidRPr="00336E0B">
              <w:rPr>
                <w:rStyle w:val="Hyperlink"/>
                <w:noProof/>
              </w:rPr>
              <w:t>6.3. Investment ranges</w:t>
            </w:r>
            <w:r w:rsidR="00112F44">
              <w:rPr>
                <w:noProof/>
                <w:webHidden/>
              </w:rPr>
              <w:tab/>
            </w:r>
            <w:r w:rsidR="00112F44">
              <w:rPr>
                <w:noProof/>
                <w:webHidden/>
              </w:rPr>
              <w:fldChar w:fldCharType="begin"/>
            </w:r>
            <w:r w:rsidR="00112F44">
              <w:rPr>
                <w:noProof/>
                <w:webHidden/>
              </w:rPr>
              <w:instrText xml:space="preserve"> PAGEREF _Toc458636762 \h </w:instrText>
            </w:r>
            <w:r w:rsidR="00112F44">
              <w:rPr>
                <w:noProof/>
                <w:webHidden/>
              </w:rPr>
            </w:r>
            <w:r w:rsidR="00112F44">
              <w:rPr>
                <w:noProof/>
                <w:webHidden/>
              </w:rPr>
              <w:fldChar w:fldCharType="separate"/>
            </w:r>
            <w:r w:rsidR="00112F44">
              <w:rPr>
                <w:noProof/>
                <w:webHidden/>
              </w:rPr>
              <w:t>26</w:t>
            </w:r>
            <w:r w:rsidR="00112F44">
              <w:rPr>
                <w:noProof/>
                <w:webHidden/>
              </w:rPr>
              <w:fldChar w:fldCharType="end"/>
            </w:r>
          </w:hyperlink>
        </w:p>
        <w:p w14:paraId="04C25AEF" w14:textId="77777777" w:rsidR="00112F44" w:rsidRDefault="00355ABD">
          <w:pPr>
            <w:pStyle w:val="TOC2"/>
            <w:tabs>
              <w:tab w:val="right" w:leader="dot" w:pos="9926"/>
            </w:tabs>
            <w:rPr>
              <w:rFonts w:eastAsiaTheme="minorEastAsia" w:cstheme="minorBidi"/>
              <w:noProof/>
              <w:color w:val="auto"/>
              <w:sz w:val="24"/>
              <w:szCs w:val="24"/>
            </w:rPr>
          </w:pPr>
          <w:hyperlink w:anchor="_Toc458636763" w:history="1">
            <w:r w:rsidR="00112F44" w:rsidRPr="00336E0B">
              <w:rPr>
                <w:rStyle w:val="Hyperlink"/>
                <w:noProof/>
              </w:rPr>
              <w:t>6.4. Rejection of hypotheses</w:t>
            </w:r>
            <w:r w:rsidR="00112F44">
              <w:rPr>
                <w:noProof/>
                <w:webHidden/>
              </w:rPr>
              <w:tab/>
            </w:r>
            <w:r w:rsidR="00112F44">
              <w:rPr>
                <w:noProof/>
                <w:webHidden/>
              </w:rPr>
              <w:fldChar w:fldCharType="begin"/>
            </w:r>
            <w:r w:rsidR="00112F44">
              <w:rPr>
                <w:noProof/>
                <w:webHidden/>
              </w:rPr>
              <w:instrText xml:space="preserve"> PAGEREF _Toc458636763 \h </w:instrText>
            </w:r>
            <w:r w:rsidR="00112F44">
              <w:rPr>
                <w:noProof/>
                <w:webHidden/>
              </w:rPr>
            </w:r>
            <w:r w:rsidR="00112F44">
              <w:rPr>
                <w:noProof/>
                <w:webHidden/>
              </w:rPr>
              <w:fldChar w:fldCharType="separate"/>
            </w:r>
            <w:r w:rsidR="00112F44">
              <w:rPr>
                <w:noProof/>
                <w:webHidden/>
              </w:rPr>
              <w:t>27</w:t>
            </w:r>
            <w:r w:rsidR="00112F44">
              <w:rPr>
                <w:noProof/>
                <w:webHidden/>
              </w:rPr>
              <w:fldChar w:fldCharType="end"/>
            </w:r>
          </w:hyperlink>
        </w:p>
        <w:p w14:paraId="2F274237" w14:textId="77777777" w:rsidR="00112F44" w:rsidRDefault="00355ABD">
          <w:pPr>
            <w:pStyle w:val="TOC2"/>
            <w:tabs>
              <w:tab w:val="right" w:leader="dot" w:pos="9926"/>
            </w:tabs>
            <w:rPr>
              <w:rFonts w:eastAsiaTheme="minorEastAsia" w:cstheme="minorBidi"/>
              <w:noProof/>
              <w:color w:val="auto"/>
              <w:sz w:val="24"/>
              <w:szCs w:val="24"/>
            </w:rPr>
          </w:pPr>
          <w:hyperlink w:anchor="_Toc458636764" w:history="1">
            <w:r w:rsidR="00112F44" w:rsidRPr="00336E0B">
              <w:rPr>
                <w:rStyle w:val="Hyperlink"/>
                <w:noProof/>
              </w:rPr>
              <w:t>6.5. Research Limitations</w:t>
            </w:r>
            <w:r w:rsidR="00112F44">
              <w:rPr>
                <w:noProof/>
                <w:webHidden/>
              </w:rPr>
              <w:tab/>
            </w:r>
            <w:r w:rsidR="00112F44">
              <w:rPr>
                <w:noProof/>
                <w:webHidden/>
              </w:rPr>
              <w:fldChar w:fldCharType="begin"/>
            </w:r>
            <w:r w:rsidR="00112F44">
              <w:rPr>
                <w:noProof/>
                <w:webHidden/>
              </w:rPr>
              <w:instrText xml:space="preserve"> PAGEREF _Toc458636764 \h </w:instrText>
            </w:r>
            <w:r w:rsidR="00112F44">
              <w:rPr>
                <w:noProof/>
                <w:webHidden/>
              </w:rPr>
            </w:r>
            <w:r w:rsidR="00112F44">
              <w:rPr>
                <w:noProof/>
                <w:webHidden/>
              </w:rPr>
              <w:fldChar w:fldCharType="separate"/>
            </w:r>
            <w:r w:rsidR="00112F44">
              <w:rPr>
                <w:noProof/>
                <w:webHidden/>
              </w:rPr>
              <w:t>27</w:t>
            </w:r>
            <w:r w:rsidR="00112F44">
              <w:rPr>
                <w:noProof/>
                <w:webHidden/>
              </w:rPr>
              <w:fldChar w:fldCharType="end"/>
            </w:r>
          </w:hyperlink>
        </w:p>
        <w:p w14:paraId="10240516" w14:textId="77777777" w:rsidR="00112F44" w:rsidRDefault="00355ABD">
          <w:pPr>
            <w:pStyle w:val="TOC2"/>
            <w:tabs>
              <w:tab w:val="right" w:leader="dot" w:pos="9926"/>
            </w:tabs>
            <w:rPr>
              <w:rFonts w:eastAsiaTheme="minorEastAsia" w:cstheme="minorBidi"/>
              <w:noProof/>
              <w:color w:val="auto"/>
              <w:sz w:val="24"/>
              <w:szCs w:val="24"/>
            </w:rPr>
          </w:pPr>
          <w:hyperlink w:anchor="_Toc458636765" w:history="1">
            <w:r w:rsidR="00112F44" w:rsidRPr="00336E0B">
              <w:rPr>
                <w:rStyle w:val="Hyperlink"/>
                <w:noProof/>
              </w:rPr>
              <w:t>6.6. Future Research Suggestions</w:t>
            </w:r>
            <w:r w:rsidR="00112F44">
              <w:rPr>
                <w:noProof/>
                <w:webHidden/>
              </w:rPr>
              <w:tab/>
            </w:r>
            <w:r w:rsidR="00112F44">
              <w:rPr>
                <w:noProof/>
                <w:webHidden/>
              </w:rPr>
              <w:fldChar w:fldCharType="begin"/>
            </w:r>
            <w:r w:rsidR="00112F44">
              <w:rPr>
                <w:noProof/>
                <w:webHidden/>
              </w:rPr>
              <w:instrText xml:space="preserve"> PAGEREF _Toc458636765 \h </w:instrText>
            </w:r>
            <w:r w:rsidR="00112F44">
              <w:rPr>
                <w:noProof/>
                <w:webHidden/>
              </w:rPr>
            </w:r>
            <w:r w:rsidR="00112F44">
              <w:rPr>
                <w:noProof/>
                <w:webHidden/>
              </w:rPr>
              <w:fldChar w:fldCharType="separate"/>
            </w:r>
            <w:r w:rsidR="00112F44">
              <w:rPr>
                <w:noProof/>
                <w:webHidden/>
              </w:rPr>
              <w:t>28</w:t>
            </w:r>
            <w:r w:rsidR="00112F44">
              <w:rPr>
                <w:noProof/>
                <w:webHidden/>
              </w:rPr>
              <w:fldChar w:fldCharType="end"/>
            </w:r>
          </w:hyperlink>
        </w:p>
        <w:p w14:paraId="50E3CCF2" w14:textId="77777777" w:rsidR="00112F44" w:rsidRDefault="00355ABD">
          <w:pPr>
            <w:pStyle w:val="TOC1"/>
            <w:tabs>
              <w:tab w:val="right" w:leader="dot" w:pos="9926"/>
            </w:tabs>
            <w:rPr>
              <w:rFonts w:asciiTheme="minorHAnsi" w:eastAsiaTheme="minorEastAsia" w:hAnsiTheme="minorHAnsi" w:cstheme="minorBidi"/>
              <w:b w:val="0"/>
              <w:noProof/>
              <w:color w:val="auto"/>
            </w:rPr>
          </w:pPr>
          <w:hyperlink w:anchor="_Toc458636766" w:history="1">
            <w:r w:rsidR="00112F44" w:rsidRPr="00336E0B">
              <w:rPr>
                <w:rStyle w:val="Hyperlink"/>
                <w:noProof/>
              </w:rPr>
              <w:t>7. Conclusion</w:t>
            </w:r>
            <w:r w:rsidR="00112F44">
              <w:rPr>
                <w:noProof/>
                <w:webHidden/>
              </w:rPr>
              <w:tab/>
            </w:r>
            <w:r w:rsidR="00112F44">
              <w:rPr>
                <w:noProof/>
                <w:webHidden/>
              </w:rPr>
              <w:fldChar w:fldCharType="begin"/>
            </w:r>
            <w:r w:rsidR="00112F44">
              <w:rPr>
                <w:noProof/>
                <w:webHidden/>
              </w:rPr>
              <w:instrText xml:space="preserve"> PAGEREF _Toc458636766 \h </w:instrText>
            </w:r>
            <w:r w:rsidR="00112F44">
              <w:rPr>
                <w:noProof/>
                <w:webHidden/>
              </w:rPr>
            </w:r>
            <w:r w:rsidR="00112F44">
              <w:rPr>
                <w:noProof/>
                <w:webHidden/>
              </w:rPr>
              <w:fldChar w:fldCharType="separate"/>
            </w:r>
            <w:r w:rsidR="00112F44">
              <w:rPr>
                <w:noProof/>
                <w:webHidden/>
              </w:rPr>
              <w:t>28</w:t>
            </w:r>
            <w:r w:rsidR="00112F44">
              <w:rPr>
                <w:noProof/>
                <w:webHidden/>
              </w:rPr>
              <w:fldChar w:fldCharType="end"/>
            </w:r>
          </w:hyperlink>
        </w:p>
        <w:p w14:paraId="4E3A4358" w14:textId="77777777" w:rsidR="00112F44" w:rsidRDefault="00355ABD">
          <w:pPr>
            <w:pStyle w:val="TOC1"/>
            <w:tabs>
              <w:tab w:val="right" w:leader="dot" w:pos="9926"/>
            </w:tabs>
            <w:rPr>
              <w:rFonts w:asciiTheme="minorHAnsi" w:eastAsiaTheme="minorEastAsia" w:hAnsiTheme="minorHAnsi" w:cstheme="minorBidi"/>
              <w:b w:val="0"/>
              <w:noProof/>
              <w:color w:val="auto"/>
            </w:rPr>
          </w:pPr>
          <w:hyperlink w:anchor="_Toc458636767" w:history="1">
            <w:r w:rsidR="00112F44" w:rsidRPr="00336E0B">
              <w:rPr>
                <w:rStyle w:val="Hyperlink"/>
                <w:noProof/>
              </w:rPr>
              <w:t>Bibliography</w:t>
            </w:r>
            <w:r w:rsidR="00112F44">
              <w:rPr>
                <w:noProof/>
                <w:webHidden/>
              </w:rPr>
              <w:tab/>
            </w:r>
            <w:r w:rsidR="00112F44">
              <w:rPr>
                <w:noProof/>
                <w:webHidden/>
              </w:rPr>
              <w:fldChar w:fldCharType="begin"/>
            </w:r>
            <w:r w:rsidR="00112F44">
              <w:rPr>
                <w:noProof/>
                <w:webHidden/>
              </w:rPr>
              <w:instrText xml:space="preserve"> PAGEREF _Toc458636767 \h </w:instrText>
            </w:r>
            <w:r w:rsidR="00112F44">
              <w:rPr>
                <w:noProof/>
                <w:webHidden/>
              </w:rPr>
            </w:r>
            <w:r w:rsidR="00112F44">
              <w:rPr>
                <w:noProof/>
                <w:webHidden/>
              </w:rPr>
              <w:fldChar w:fldCharType="separate"/>
            </w:r>
            <w:r w:rsidR="00112F44">
              <w:rPr>
                <w:noProof/>
                <w:webHidden/>
              </w:rPr>
              <w:t>30</w:t>
            </w:r>
            <w:r w:rsidR="00112F44">
              <w:rPr>
                <w:noProof/>
                <w:webHidden/>
              </w:rPr>
              <w:fldChar w:fldCharType="end"/>
            </w:r>
          </w:hyperlink>
        </w:p>
        <w:p w14:paraId="2C36623C" w14:textId="77777777" w:rsidR="00112F44" w:rsidRDefault="00355ABD">
          <w:pPr>
            <w:pStyle w:val="TOC1"/>
            <w:tabs>
              <w:tab w:val="right" w:leader="dot" w:pos="9926"/>
            </w:tabs>
            <w:rPr>
              <w:rFonts w:asciiTheme="minorHAnsi" w:eastAsiaTheme="minorEastAsia" w:hAnsiTheme="minorHAnsi" w:cstheme="minorBidi"/>
              <w:b w:val="0"/>
              <w:noProof/>
              <w:color w:val="auto"/>
            </w:rPr>
          </w:pPr>
          <w:hyperlink w:anchor="_Toc458636768" w:history="1">
            <w:r w:rsidR="00112F44" w:rsidRPr="00336E0B">
              <w:rPr>
                <w:rStyle w:val="Hyperlink"/>
                <w:noProof/>
              </w:rPr>
              <w:t>Appendix</w:t>
            </w:r>
            <w:r w:rsidR="00112F44">
              <w:rPr>
                <w:noProof/>
                <w:webHidden/>
              </w:rPr>
              <w:tab/>
            </w:r>
            <w:r w:rsidR="00112F44">
              <w:rPr>
                <w:noProof/>
                <w:webHidden/>
              </w:rPr>
              <w:fldChar w:fldCharType="begin"/>
            </w:r>
            <w:r w:rsidR="00112F44">
              <w:rPr>
                <w:noProof/>
                <w:webHidden/>
              </w:rPr>
              <w:instrText xml:space="preserve"> PAGEREF _Toc458636768 \h </w:instrText>
            </w:r>
            <w:r w:rsidR="00112F44">
              <w:rPr>
                <w:noProof/>
                <w:webHidden/>
              </w:rPr>
            </w:r>
            <w:r w:rsidR="00112F44">
              <w:rPr>
                <w:noProof/>
                <w:webHidden/>
              </w:rPr>
              <w:fldChar w:fldCharType="separate"/>
            </w:r>
            <w:r w:rsidR="00112F44">
              <w:rPr>
                <w:noProof/>
                <w:webHidden/>
              </w:rPr>
              <w:t>32</w:t>
            </w:r>
            <w:r w:rsidR="00112F44">
              <w:rPr>
                <w:noProof/>
                <w:webHidden/>
              </w:rPr>
              <w:fldChar w:fldCharType="end"/>
            </w:r>
          </w:hyperlink>
        </w:p>
        <w:p w14:paraId="79E21C6C" w14:textId="4F27E892" w:rsidR="00DC20E1" w:rsidRDefault="00DC20E1">
          <w:r>
            <w:rPr>
              <w:b/>
              <w:bCs/>
              <w:noProof/>
            </w:rPr>
            <w:fldChar w:fldCharType="end"/>
          </w:r>
        </w:p>
      </w:sdtContent>
    </w:sdt>
    <w:p w14:paraId="1480BD21" w14:textId="77777777" w:rsidR="00AC3838" w:rsidRPr="00142F6C" w:rsidRDefault="00AC3838">
      <w:pPr>
        <w:rPr>
          <w:lang w:val="lt-LT"/>
        </w:rPr>
      </w:pPr>
    </w:p>
    <w:p w14:paraId="167724D2" w14:textId="55FED08B" w:rsidR="00AC3838" w:rsidRPr="006E7CEE" w:rsidRDefault="007875FC" w:rsidP="006E7CEE">
      <w:r w:rsidRPr="00501983">
        <w:br w:type="page"/>
      </w:r>
    </w:p>
    <w:p w14:paraId="73CC4D66" w14:textId="10710D7D" w:rsidR="00AC3838" w:rsidRPr="00162740" w:rsidRDefault="00162740" w:rsidP="00162740">
      <w:pPr>
        <w:pStyle w:val="Heading1"/>
      </w:pPr>
      <w:bookmarkStart w:id="1" w:name="_Toc458636726"/>
      <w:r w:rsidRPr="00162740">
        <w:lastRenderedPageBreak/>
        <w:t xml:space="preserve">1. </w:t>
      </w:r>
      <w:r w:rsidR="007875FC" w:rsidRPr="00162740">
        <w:t>Introduction</w:t>
      </w:r>
      <w:bookmarkEnd w:id="1"/>
    </w:p>
    <w:p w14:paraId="7FC23C56" w14:textId="77777777" w:rsidR="00AC3838" w:rsidRPr="00501983" w:rsidRDefault="00AC3838"/>
    <w:p w14:paraId="599199DD" w14:textId="6D53E68C" w:rsidR="00AC3838" w:rsidRPr="00501983" w:rsidRDefault="007875FC">
      <w:r w:rsidRPr="00501983">
        <w:t xml:space="preserve">In 1993 world wide web became mainstream enough to spark a new </w:t>
      </w:r>
      <w:r w:rsidR="00CD7BD5">
        <w:t>generation. Internet generation</w:t>
      </w:r>
      <w:sdt>
        <w:sdtPr>
          <w:id w:val="-651370320"/>
          <w:citation/>
        </w:sdtPr>
        <w:sdtEndPr/>
        <w:sdtContent>
          <w:r w:rsidR="00CD7BD5">
            <w:fldChar w:fldCharType="begin"/>
          </w:r>
          <w:r w:rsidR="001B28B3">
            <w:instrText xml:space="preserve">CITATION NCS93 \l 1033 </w:instrText>
          </w:r>
          <w:r w:rsidR="00CD7BD5">
            <w:fldChar w:fldCharType="separate"/>
          </w:r>
          <w:r w:rsidR="001B28B3">
            <w:rPr>
              <w:noProof/>
            </w:rPr>
            <w:t xml:space="preserve"> (MOSAIC™, 1993)</w:t>
          </w:r>
          <w:r w:rsidR="00CD7BD5">
            <w:fldChar w:fldCharType="end"/>
          </w:r>
        </w:sdtContent>
      </w:sdt>
      <w:r w:rsidRPr="00501983">
        <w:t>. New technology opened up ways to reach millions of people very easily. Tech companies reached sky high valuations at tremendous speeds. For example it took Nike 24 years to reach $1 billion valuation, while Yahoo just needed three</w:t>
      </w:r>
      <w:sdt>
        <w:sdtPr>
          <w:id w:val="1976333394"/>
          <w:citation/>
        </w:sdtPr>
        <w:sdtEndPr/>
        <w:sdtContent>
          <w:r w:rsidR="00CD7BD5">
            <w:fldChar w:fldCharType="begin"/>
          </w:r>
          <w:r w:rsidR="001B28B3">
            <w:instrText xml:space="preserve">CITATION Lau14 \l 1033 </w:instrText>
          </w:r>
          <w:r w:rsidR="00CD7BD5">
            <w:fldChar w:fldCharType="separate"/>
          </w:r>
          <w:r w:rsidR="001B28B3">
            <w:rPr>
              <w:noProof/>
            </w:rPr>
            <w:t xml:space="preserve"> (Montini, </w:t>
          </w:r>
          <w:r w:rsidR="001B28B3">
            <w:rPr>
              <w:noProof/>
            </w:rPr>
            <w:lastRenderedPageBreak/>
            <w:t>2014)</w:t>
          </w:r>
          <w:r w:rsidR="00CD7BD5">
            <w:fldChar w:fldCharType="end"/>
          </w:r>
        </w:sdtContent>
      </w:sdt>
      <w:r w:rsidRPr="00501983">
        <w:t>. This trend of decreasing time span to such valuation is still visible with the fastest company to reach $1 billion being Jet.com. It took them only 4 months</w:t>
      </w:r>
      <w:r w:rsidR="005D1D80">
        <w:rPr>
          <w:noProof/>
        </w:rPr>
        <w:t xml:space="preserve"> (Tunguz, 2014; Unknown, 2016)</w:t>
      </w:r>
      <w:r w:rsidRPr="00501983">
        <w:t xml:space="preserve">. These companies require trucks full of cash to support their swift growth, and at that stage, their best bet is to talk to angel investors and venture capitalists. </w:t>
      </w:r>
    </w:p>
    <w:p w14:paraId="41C89F68" w14:textId="77777777" w:rsidR="00AC3838" w:rsidRPr="00501983" w:rsidRDefault="00AC3838"/>
    <w:p w14:paraId="489836BE" w14:textId="2431AB2B" w:rsidR="00AC3838" w:rsidRPr="00501983" w:rsidRDefault="007875FC">
      <w:r w:rsidRPr="00501983">
        <w:lastRenderedPageBreak/>
        <w:t xml:space="preserve">The initial heat wave started in the end of the previous century, with companies like Yahoo, Google and </w:t>
      </w:r>
      <w:r w:rsidR="00CD7BD5" w:rsidRPr="00501983">
        <w:t>PayPal</w:t>
      </w:r>
      <w:r w:rsidRPr="00501983">
        <w:t xml:space="preserve"> drawing a purple picture about startups. This hype lured more and more capital into the industry which was followed by unreasoned investments. Not too long after, the dream of earning big bucks easily from extreme growth and a succeeding IPO was squashed by the dot.com bubble</w:t>
      </w:r>
      <w:sdt>
        <w:sdtPr>
          <w:id w:val="-552920637"/>
          <w:citation/>
        </w:sdtPr>
        <w:sdtEndPr/>
        <w:sdtContent>
          <w:r w:rsidR="00CD7BD5">
            <w:fldChar w:fldCharType="begin"/>
          </w:r>
          <w:r w:rsidR="00CD7BD5">
            <w:instrText xml:space="preserve"> CITATION Joh02 \l 1033 </w:instrText>
          </w:r>
          <w:r w:rsidR="00CD7BD5">
            <w:fldChar w:fldCharType="separate"/>
          </w:r>
          <w:r w:rsidR="00CD7BD5">
            <w:rPr>
              <w:noProof/>
            </w:rPr>
            <w:t xml:space="preserve"> (Cassidy, 2002)</w:t>
          </w:r>
          <w:r w:rsidR="00CD7BD5">
            <w:fldChar w:fldCharType="end"/>
          </w:r>
        </w:sdtContent>
      </w:sdt>
      <w:r w:rsidRPr="00501983">
        <w:t xml:space="preserve">. When investors poured money into startups with no business model, or </w:t>
      </w:r>
      <w:r w:rsidRPr="00501983">
        <w:lastRenderedPageBreak/>
        <w:t xml:space="preserve">overly optimistic expectations of future revenues behind it. The biggest, most infamous failures were Pets.com, Webvan.com and Kozmo.com which lost </w:t>
      </w:r>
      <w:r w:rsidR="00501983" w:rsidRPr="00501983">
        <w:t>hundreds</w:t>
      </w:r>
      <w:r w:rsidRPr="00501983">
        <w:t xml:space="preserve"> of millions of dollars of investment capital with a blink of an eye when their stocks became worthless</w:t>
      </w:r>
      <w:sdt>
        <w:sdtPr>
          <w:id w:val="661430501"/>
          <w:citation/>
        </w:sdtPr>
        <w:sdtEndPr/>
        <w:sdtContent>
          <w:r w:rsidR="00CD7BD5">
            <w:fldChar w:fldCharType="begin"/>
          </w:r>
          <w:r w:rsidR="001B28B3">
            <w:instrText xml:space="preserve">CITATION Dav10 \l 1033 </w:instrText>
          </w:r>
          <w:r w:rsidR="00CD7BD5">
            <w:fldChar w:fldCharType="separate"/>
          </w:r>
          <w:r w:rsidR="001B28B3">
            <w:rPr>
              <w:noProof/>
            </w:rPr>
            <w:t xml:space="preserve"> (Goldman, 2010)</w:t>
          </w:r>
          <w:r w:rsidR="00CD7BD5">
            <w:fldChar w:fldCharType="end"/>
          </w:r>
        </w:sdtContent>
      </w:sdt>
      <w:r w:rsidRPr="00501983">
        <w:t>.</w:t>
      </w:r>
    </w:p>
    <w:p w14:paraId="1278E853" w14:textId="77777777" w:rsidR="00AC3838" w:rsidRPr="00501983" w:rsidRDefault="00AC3838"/>
    <w:p w14:paraId="43756EB3" w14:textId="19665F9D" w:rsidR="00AC3838" w:rsidRPr="00501983" w:rsidRDefault="007875FC">
      <w:r w:rsidRPr="00501983">
        <w:t xml:space="preserve">This devastating event taught investors how risky this industry is. Investors learned it the hard way, that there has to be a substance behind the startup, otherwise it </w:t>
      </w:r>
      <w:r w:rsidRPr="00501983">
        <w:lastRenderedPageBreak/>
        <w:t xml:space="preserve">has high chances of flopping, even with tremendous amount of funding in its bank. </w:t>
      </w:r>
      <w:r w:rsidR="00EC6A26">
        <w:t>A widely popular saying</w:t>
      </w:r>
      <w:r w:rsidRPr="00501983">
        <w:t xml:space="preserve"> that 9/10 of tech startups fail </w:t>
      </w:r>
      <w:r w:rsidR="00EC6A26">
        <w:t xml:space="preserve">was born </w:t>
      </w:r>
      <w:r w:rsidRPr="00501983">
        <w:t>and so investors became more careful with their cash</w:t>
      </w:r>
      <w:r w:rsidR="00CD7BD5">
        <w:t xml:space="preserve"> </w:t>
      </w:r>
      <w:sdt>
        <w:sdtPr>
          <w:id w:val="-679652880"/>
          <w:citation/>
        </w:sdtPr>
        <w:sdtEndPr/>
        <w:sdtContent>
          <w:r w:rsidR="00CD7BD5">
            <w:fldChar w:fldCharType="begin"/>
          </w:r>
          <w:r w:rsidR="001B28B3">
            <w:instrText xml:space="preserve">CITATION Nei15 \l 1033 </w:instrText>
          </w:r>
          <w:r w:rsidR="00CD7BD5">
            <w:fldChar w:fldCharType="separate"/>
          </w:r>
          <w:r w:rsidR="001B28B3">
            <w:rPr>
              <w:noProof/>
            </w:rPr>
            <w:t>(Patel, 2015)</w:t>
          </w:r>
          <w:r w:rsidR="00CD7BD5">
            <w:fldChar w:fldCharType="end"/>
          </w:r>
        </w:sdtContent>
      </w:sdt>
      <w:r w:rsidRPr="00501983">
        <w:t xml:space="preserve">. They started looking more closely at what is behind the purple curtain. How good is the founding team, how well do they know the market, is the market ready for such innovation etc. </w:t>
      </w:r>
    </w:p>
    <w:p w14:paraId="0B24ABDC" w14:textId="77777777" w:rsidR="00AC3838" w:rsidRPr="00501983" w:rsidRDefault="00AC3838"/>
    <w:p w14:paraId="18E1E0CE" w14:textId="3FB3AD64" w:rsidR="00AC3838" w:rsidRPr="00501983" w:rsidRDefault="007875FC">
      <w:r w:rsidRPr="00501983">
        <w:lastRenderedPageBreak/>
        <w:t xml:space="preserve">Nevertheless, number of tech startups </w:t>
      </w:r>
      <w:r w:rsidR="00EC6A26">
        <w:t>kept</w:t>
      </w:r>
      <w:r w:rsidRPr="00501983">
        <w:t xml:space="preserve"> on booming</w:t>
      </w:r>
      <w:r w:rsidR="00CD7BD5">
        <w:t xml:space="preserve"> </w:t>
      </w:r>
      <w:sdt>
        <w:sdtPr>
          <w:id w:val="-2108651219"/>
          <w:citation/>
        </w:sdtPr>
        <w:sdtEndPr/>
        <w:sdtContent>
          <w:r w:rsidR="00CD7BD5">
            <w:fldChar w:fldCharType="begin"/>
          </w:r>
          <w:r w:rsidR="001B28B3">
            <w:instrText xml:space="preserve">CITATION Sta16 \l 1033 </w:instrText>
          </w:r>
          <w:r w:rsidR="00CD7BD5">
            <w:fldChar w:fldCharType="separate"/>
          </w:r>
          <w:r w:rsidR="001B28B3">
            <w:rPr>
              <w:noProof/>
            </w:rPr>
            <w:t>(Tracker, 2016)</w:t>
          </w:r>
          <w:r w:rsidR="00CD7BD5">
            <w:fldChar w:fldCharType="end"/>
          </w:r>
        </w:sdtContent>
      </w:sdt>
      <w:r w:rsidRPr="00501983">
        <w:t xml:space="preserve">. Fresh university grads or even dropouts wanted to change the world with their website or app. Events like mobile becoming a platform for apps and web product development becoming increasingly easy, costs for an internet company </w:t>
      </w:r>
      <w:r w:rsidR="00CD7BD5">
        <w:t xml:space="preserve">presumable dropped by ten times </w:t>
      </w:r>
      <w:r w:rsidR="005D1D80">
        <w:rPr>
          <w:noProof/>
        </w:rPr>
        <w:t>(Janz, 2011; Tenner, 2011)</w:t>
      </w:r>
      <w:r w:rsidR="00CD7BD5">
        <w:t>.</w:t>
      </w:r>
      <w:r w:rsidRPr="00501983">
        <w:t xml:space="preserve"> All in all, entrepreneurs would still need to attract more capital for growth. These entrepreneurs would need to turn to equity investors be it angel investors or venture </w:t>
      </w:r>
      <w:r w:rsidRPr="00501983">
        <w:lastRenderedPageBreak/>
        <w:t>capitalists for capital that would allow them to take their idea or prototype and turn it into a working product. Venture capitalists are professional investors who typically work in a team and manage large investment funds that seek high returns on risky investments, while angel investors are wealthy individuals who seek to invest their own money in</w:t>
      </w:r>
      <w:r w:rsidR="00DB3177">
        <w:t xml:space="preserve"> high growth potential startups </w:t>
      </w:r>
      <w:sdt>
        <w:sdtPr>
          <w:id w:val="-1142264533"/>
          <w:citation/>
        </w:sdtPr>
        <w:sdtEndPr/>
        <w:sdtContent>
          <w:r w:rsidR="00DB3177">
            <w:fldChar w:fldCharType="begin"/>
          </w:r>
          <w:r w:rsidR="001B28B3">
            <w:instrText xml:space="preserve">CITATION Ben10 \l 1033 </w:instrText>
          </w:r>
          <w:r w:rsidR="00DB3177">
            <w:fldChar w:fldCharType="separate"/>
          </w:r>
          <w:r w:rsidR="001B28B3">
            <w:rPr>
              <w:noProof/>
            </w:rPr>
            <w:t>(Horowitz, 2010)</w:t>
          </w:r>
          <w:r w:rsidR="00DB3177">
            <w:fldChar w:fldCharType="end"/>
          </w:r>
        </w:sdtContent>
      </w:sdt>
      <w:r w:rsidR="00DB3177">
        <w:t>.</w:t>
      </w:r>
      <w:r w:rsidRPr="00501983">
        <w:t xml:space="preserve"> With all this in mind, this easy start of a company created a lot of noise in the investment </w:t>
      </w:r>
      <w:r w:rsidRPr="00501983">
        <w:lastRenderedPageBreak/>
        <w:t xml:space="preserve">world because VC’s and angels had difficulties finding and selecting promising startups to invest into. </w:t>
      </w:r>
    </w:p>
    <w:p w14:paraId="2C79F60F" w14:textId="77777777" w:rsidR="00AC3838" w:rsidRPr="00501983" w:rsidRDefault="00AC3838"/>
    <w:p w14:paraId="5DE17244" w14:textId="05DF6AED" w:rsidR="00AC3838" w:rsidRPr="00501983" w:rsidRDefault="007875FC">
      <w:r w:rsidRPr="00501983">
        <w:t>As mentioned previously, picking the right companies to invest into is very hard to put it mildly. There are many different aspects on why something might go wrong that will eventually push the company into bankruptcy. Bill Gross has determined 5 key determinants of a startup success (or failure for that matter): idea, funding, business model, team and time</w:t>
      </w:r>
      <w:r w:rsidR="00DB3177">
        <w:t xml:space="preserve"> </w:t>
      </w:r>
      <w:sdt>
        <w:sdtPr>
          <w:id w:val="1126887590"/>
          <w:citation/>
        </w:sdtPr>
        <w:sdtEndPr/>
        <w:sdtContent>
          <w:r w:rsidR="00DB3177">
            <w:fldChar w:fldCharType="begin"/>
          </w:r>
          <w:r w:rsidR="00DB3177">
            <w:instrText xml:space="preserve"> CITATION Bil15 \l 1033 </w:instrText>
          </w:r>
          <w:r w:rsidR="00DB3177">
            <w:fldChar w:fldCharType="separate"/>
          </w:r>
          <w:r w:rsidR="00DB3177">
            <w:rPr>
              <w:noProof/>
            </w:rPr>
            <w:t>(Gross, 2015)</w:t>
          </w:r>
          <w:r w:rsidR="00DB3177">
            <w:fldChar w:fldCharType="end"/>
          </w:r>
        </w:sdtContent>
      </w:sdt>
      <w:r w:rsidR="00DB3177">
        <w:t>.</w:t>
      </w:r>
      <w:r w:rsidRPr="00501983">
        <w:t xml:space="preserve"> </w:t>
      </w:r>
      <w:r w:rsidRPr="00501983">
        <w:lastRenderedPageBreak/>
        <w:t xml:space="preserve">It turns out that startups which got the timing right were the most successful. </w:t>
      </w:r>
      <w:r w:rsidR="00501983" w:rsidRPr="00501983">
        <w:t>However,</w:t>
      </w:r>
      <w:r w:rsidRPr="00501983">
        <w:t xml:space="preserve"> getting the time right is tricky. Investors therefore have to always be on their edge when looking for the next big thing. Which is challenging when there are so many startups and so many other investors. It becomes like gambling, unless investors set lots of investment criteria.</w:t>
      </w:r>
    </w:p>
    <w:p w14:paraId="2CE98C39" w14:textId="77777777" w:rsidR="00AC3838" w:rsidRPr="00501983" w:rsidRDefault="00AC3838"/>
    <w:p w14:paraId="16B5214E" w14:textId="77777777" w:rsidR="00AC3838" w:rsidRPr="00501983" w:rsidRDefault="007875FC">
      <w:r w:rsidRPr="00501983">
        <w:lastRenderedPageBreak/>
        <w:t>Investors’ decision making on whether to invest or not puts a lot of emphasis on criteria such as potential market size, future financial projections, business model, scalability, marketing and user acquisition plan and many more, but the priority is always given to the founding team. Which was also found to be the second most important determinant of success by the same study done by Bill Gross.</w:t>
      </w:r>
    </w:p>
    <w:p w14:paraId="3DCB6276" w14:textId="77777777" w:rsidR="00AC3838" w:rsidRPr="00501983" w:rsidRDefault="00AC3838"/>
    <w:p w14:paraId="3E8D1A64" w14:textId="3166BB8C" w:rsidR="00AC3838" w:rsidRPr="00501983" w:rsidRDefault="007875FC">
      <w:r w:rsidRPr="00501983">
        <w:lastRenderedPageBreak/>
        <w:t>The importance of having a strong founding team if one wants to raise capital can be emphasized with a fact that the investment environment is slowly</w:t>
      </w:r>
      <w:r w:rsidR="00DB3177">
        <w:t xml:space="preserve"> changing to the negative side </w:t>
      </w:r>
      <w:r w:rsidR="005D1D80">
        <w:rPr>
          <w:noProof/>
        </w:rPr>
        <w:t>(Primack, 2015; Chapman, 2016)</w:t>
      </w:r>
      <w:r w:rsidRPr="00501983">
        <w:t>. Investors’ were relatively positive about the future projections up until recently, however we are already able to see some evidence with decreased venture capital activity. Interestingly, total amount of capital coming from business angels is still increasing but the number of investmen</w:t>
      </w:r>
      <w:r w:rsidR="006E58EA">
        <w:t>ts into startups is decreasing</w:t>
      </w:r>
      <w:r w:rsidR="005D1D80">
        <w:rPr>
          <w:noProof/>
        </w:rPr>
        <w:t xml:space="preserve"> (EBAN, 2014; </w:t>
      </w:r>
      <w:r w:rsidR="005D1D80">
        <w:rPr>
          <w:noProof/>
        </w:rPr>
        <w:lastRenderedPageBreak/>
        <w:t>EBAN, 2016)</w:t>
      </w:r>
      <w:r w:rsidRPr="00501983">
        <w:t>. Meaning that early stage capital is accessible easier than later stage but angel investors rely on their exits and so they have to weigh possible exit opportunities which are heavily affected by venture capital participation. That is why investors not only think more before they invest but they also select less startups to invest into when comparing the years of 2014 and 2015.</w:t>
      </w:r>
    </w:p>
    <w:p w14:paraId="463A39C8" w14:textId="77777777" w:rsidR="00AC3838" w:rsidRPr="00501983" w:rsidRDefault="00AC3838"/>
    <w:p w14:paraId="42C78420" w14:textId="0CFF201F" w:rsidR="00AC3838" w:rsidRPr="00501983" w:rsidRDefault="007875FC">
      <w:r w:rsidRPr="00501983">
        <w:lastRenderedPageBreak/>
        <w:t xml:space="preserve">Investors care about the background of the founders, how well do they understand the market, whether they have connections, whether management team is qualified, how motivated and enthusiastic they are. Investors look for things such as ability to guide the company with a strong vision, reliable communication flow within the team and many other aspects. Some of these are hard to identify via observation, hence, angels and VC’s have to come up with ways to spot these positive attributes. One option is education. Investors are able </w:t>
      </w:r>
      <w:r w:rsidRPr="00501983">
        <w:lastRenderedPageBreak/>
        <w:t>to use education as a signal to determine personal attributes of the individuals who are in the founding team</w:t>
      </w:r>
      <w:r w:rsidR="00C14A7C">
        <w:t xml:space="preserve"> </w:t>
      </w:r>
      <w:sdt>
        <w:sdtPr>
          <w:id w:val="-665552617"/>
          <w:citation/>
        </w:sdtPr>
        <w:sdtEndPr/>
        <w:sdtContent>
          <w:r w:rsidR="00C14A7C">
            <w:fldChar w:fldCharType="begin"/>
          </w:r>
          <w:r w:rsidR="00C14A7C">
            <w:instrText xml:space="preserve"> CITATION Dav07 \l 1033 </w:instrText>
          </w:r>
          <w:r w:rsidR="00C14A7C">
            <w:fldChar w:fldCharType="separate"/>
          </w:r>
          <w:r w:rsidR="00C14A7C">
            <w:rPr>
              <w:noProof/>
            </w:rPr>
            <w:t>(Hsu, 2007)</w:t>
          </w:r>
          <w:r w:rsidR="00C14A7C">
            <w:fldChar w:fldCharType="end"/>
          </w:r>
        </w:sdtContent>
      </w:sdt>
      <w:r w:rsidR="00C14A7C">
        <w:t>.</w:t>
      </w:r>
      <w:r w:rsidRPr="00501983">
        <w:t xml:space="preserve"> Or are they not?</w:t>
      </w:r>
    </w:p>
    <w:p w14:paraId="7B248AA0" w14:textId="77777777" w:rsidR="00AC3838" w:rsidRPr="00501983" w:rsidRDefault="00AC3838"/>
    <w:p w14:paraId="43E71582" w14:textId="206091F5" w:rsidR="00AC3838" w:rsidRPr="00501983" w:rsidRDefault="007875FC">
      <w:r w:rsidRPr="00501983">
        <w:t xml:space="preserve">It appears that this part of investment criteria has not been studied enough. Thus I believe that it is of great interest to check whether education can indeed have a positive effect on investors’ expectations. In other words, the purpose of the research is to check whether education of the founders can help to convince early </w:t>
      </w:r>
      <w:r w:rsidRPr="00501983">
        <w:lastRenderedPageBreak/>
        <w:t xml:space="preserve">stage investors to put in more seed capital. The size of the investment round can be interpreted in way that a larger round means higher predicted revenues in the future. Hence, specific education might signal strong capabilities by the founders to achieve success with their startup. To elaborate, I will look into </w:t>
      </w:r>
      <w:r w:rsidR="00BD3F8E">
        <w:t>two main areas: type (managerial or technical</w:t>
      </w:r>
      <w:r w:rsidRPr="00501983">
        <w:t>) and level of education (</w:t>
      </w:r>
      <w:r w:rsidR="00BD3F8E">
        <w:t>college or university</w:t>
      </w:r>
      <w:r w:rsidRPr="00501983">
        <w:t>). On top of that, having a technical founder and a business founder is regarded as the best combinatio</w:t>
      </w:r>
      <w:r w:rsidR="00C14A7C">
        <w:t xml:space="preserve">n </w:t>
      </w:r>
      <w:sdt>
        <w:sdtPr>
          <w:id w:val="1751541877"/>
          <w:citation/>
        </w:sdtPr>
        <w:sdtEndPr/>
        <w:sdtContent>
          <w:r w:rsidR="00C14A7C">
            <w:fldChar w:fldCharType="begin"/>
          </w:r>
          <w:r w:rsidR="00C14A7C">
            <w:instrText xml:space="preserve"> CITATION Col05 \l 1033 </w:instrText>
          </w:r>
          <w:r w:rsidR="00C14A7C">
            <w:fldChar w:fldCharType="separate"/>
          </w:r>
          <w:r w:rsidR="00C14A7C">
            <w:rPr>
              <w:noProof/>
            </w:rPr>
            <w:t>(Colombo &amp; Grilli, 2005)</w:t>
          </w:r>
          <w:r w:rsidR="00C14A7C">
            <w:fldChar w:fldCharType="end"/>
          </w:r>
        </w:sdtContent>
      </w:sdt>
      <w:r w:rsidRPr="00501983">
        <w:t xml:space="preserve">, </w:t>
      </w:r>
      <w:r w:rsidRPr="00501983">
        <w:lastRenderedPageBreak/>
        <w:t xml:space="preserve">therefore I will check if specific education combinations are able to predict a startup success in raising a larger seed round of funding in the Netherlands between years of 2013 and 2015. </w:t>
      </w:r>
    </w:p>
    <w:p w14:paraId="1330FFF6" w14:textId="77777777" w:rsidR="00AC3838" w:rsidRPr="00501983" w:rsidRDefault="00AC3838"/>
    <w:p w14:paraId="59D82AC6" w14:textId="77777777" w:rsidR="00AC3838" w:rsidRPr="00501983" w:rsidRDefault="007875FC">
      <w:r w:rsidRPr="00501983">
        <w:t xml:space="preserve">Paper will try to answer a research question: </w:t>
      </w:r>
      <w:r w:rsidRPr="00501983">
        <w:rPr>
          <w:b/>
        </w:rPr>
        <w:t>How founders’ education affects the amount of early-stage capital raised for their technology startup.</w:t>
      </w:r>
    </w:p>
    <w:p w14:paraId="54EDE6CA" w14:textId="77777777" w:rsidR="00AC3838" w:rsidRPr="00501983" w:rsidRDefault="00AC3838"/>
    <w:p w14:paraId="45BBACB3" w14:textId="70A89BB7" w:rsidR="00AC3838" w:rsidRPr="00501983" w:rsidRDefault="007875FC">
      <w:r w:rsidRPr="00501983">
        <w:lastRenderedPageBreak/>
        <w:t>Exploratory type of survey research will be undertaken as it takes place early stage into a development of a phenomenon of interest. The paper follows survey research design requirem</w:t>
      </w:r>
      <w:r w:rsidR="00C14A7C">
        <w:t xml:space="preserve">ents proposed by Cipriano Forza </w:t>
      </w:r>
      <w:sdt>
        <w:sdtPr>
          <w:id w:val="-1195381247"/>
          <w:citation/>
        </w:sdtPr>
        <w:sdtEndPr/>
        <w:sdtContent>
          <w:r w:rsidR="00C14A7C">
            <w:fldChar w:fldCharType="begin"/>
          </w:r>
          <w:r w:rsidR="00C14A7C">
            <w:instrText xml:space="preserve"> CITATION Cip02 \l 1033 </w:instrText>
          </w:r>
          <w:r w:rsidR="00C14A7C">
            <w:fldChar w:fldCharType="separate"/>
          </w:r>
          <w:r w:rsidR="00C14A7C">
            <w:rPr>
              <w:noProof/>
            </w:rPr>
            <w:t>(Forza, 2002)</w:t>
          </w:r>
          <w:r w:rsidR="00C14A7C">
            <w:fldChar w:fldCharType="end"/>
          </w:r>
        </w:sdtContent>
      </w:sdt>
      <w:r w:rsidR="00C14A7C">
        <w:t>.</w:t>
      </w:r>
      <w:r w:rsidRPr="00501983">
        <w:t xml:space="preserve"> The main objective of the study is to gain preliminary insight on the topic that provides the</w:t>
      </w:r>
      <w:r w:rsidR="00BD3F8E">
        <w:t xml:space="preserve"> basis for more in-depth </w:t>
      </w:r>
      <w:r w:rsidRPr="00501983">
        <w:t xml:space="preserve">research in the future. It will help with building up the concepts to be measured in association to the phenomenon of interest. Additionally, as researchers increasingly face more biases and </w:t>
      </w:r>
      <w:r w:rsidRPr="00501983">
        <w:lastRenderedPageBreak/>
        <w:t>issues with response rate using traditional survey data collection methods, a new method will be proposed. More and more companies are being asked to fill in various surveys which trumps t</w:t>
      </w:r>
      <w:r w:rsidR="00C14A7C">
        <w:t xml:space="preserve">he response rates significantly </w:t>
      </w:r>
      <w:sdt>
        <w:sdtPr>
          <w:id w:val="-241869891"/>
          <w:citation/>
        </w:sdtPr>
        <w:sdtEndPr/>
        <w:sdtContent>
          <w:r w:rsidR="00C14A7C">
            <w:fldChar w:fldCharType="begin"/>
          </w:r>
          <w:r w:rsidR="00C14A7C">
            <w:instrText xml:space="preserve"> CITATION Cip02 \l 1033 </w:instrText>
          </w:r>
          <w:r w:rsidR="00C14A7C">
            <w:fldChar w:fldCharType="separate"/>
          </w:r>
          <w:r w:rsidR="00C14A7C">
            <w:rPr>
              <w:noProof/>
            </w:rPr>
            <w:t>(Forza, 2002)</w:t>
          </w:r>
          <w:r w:rsidR="00C14A7C">
            <w:fldChar w:fldCharType="end"/>
          </w:r>
        </w:sdtContent>
      </w:sdt>
      <w:r w:rsidR="00C14A7C">
        <w:t>.</w:t>
      </w:r>
      <w:r w:rsidRPr="00501983">
        <w:t xml:space="preserve"> </w:t>
      </w:r>
      <w:r w:rsidR="00501983" w:rsidRPr="00501983">
        <w:t>Therefore,</w:t>
      </w:r>
      <w:r w:rsidRPr="00501983">
        <w:t xml:space="preserve"> a novel approach will be incorporated which uses </w:t>
      </w:r>
      <w:r w:rsidR="00C14A7C" w:rsidRPr="00501983">
        <w:t>LinkedIn</w:t>
      </w:r>
      <w:r w:rsidRPr="00501983">
        <w:t>, a professional social network, for survey data collection. It has its own trade-off</w:t>
      </w:r>
      <w:r w:rsidR="00BD3F8E">
        <w:t>s</w:t>
      </w:r>
      <w:r w:rsidRPr="00501983">
        <w:t xml:space="preserve"> between generally available data and the easiness of retrieving it which will be discussed in detail. </w:t>
      </w:r>
    </w:p>
    <w:p w14:paraId="4BDD1649" w14:textId="77777777" w:rsidR="00AC3838" w:rsidRPr="00501983" w:rsidRDefault="00AC3838"/>
    <w:p w14:paraId="7BACBE64" w14:textId="212C7DDB" w:rsidR="00AC3838" w:rsidRPr="00501983" w:rsidRDefault="007875FC">
      <w:r w:rsidRPr="00501983">
        <w:t xml:space="preserve">The structure of the exploratory research is as follows, literature review will be presented which </w:t>
      </w:r>
      <w:r w:rsidR="00C14A7C" w:rsidRPr="00501983">
        <w:t>summarizes</w:t>
      </w:r>
      <w:r w:rsidRPr="00501983">
        <w:t xml:space="preserve"> and analyses previous scientific papers on the investment criteria, team educati</w:t>
      </w:r>
      <w:r w:rsidR="00BD3F8E">
        <w:t>on and the ability to raise early stage</w:t>
      </w:r>
      <w:r w:rsidRPr="00501983">
        <w:t xml:space="preserve"> capital. After which theoretical framework will be explained in more detail. In this section hypotheses will be constructed and described. Next part will lay out methodology and the measures that were included in order to be able to retrieve valid data about </w:t>
      </w:r>
      <w:r w:rsidR="00BD3F8E">
        <w:lastRenderedPageBreak/>
        <w:t>early stage</w:t>
      </w:r>
      <w:r w:rsidRPr="00501983">
        <w:t xml:space="preserve"> capital investments in the Netherlands and valid observations about founding team members’ education. Afterwards the results will follow and the paper will be closed with a discussion </w:t>
      </w:r>
      <w:r w:rsidR="00BD3F8E">
        <w:t xml:space="preserve">of the results </w:t>
      </w:r>
      <w:r w:rsidRPr="00501983">
        <w:t xml:space="preserve">and a conclusion. </w:t>
      </w:r>
    </w:p>
    <w:p w14:paraId="2D10F44C" w14:textId="77777777" w:rsidR="00AC3838" w:rsidRPr="00501983" w:rsidRDefault="00AC3838"/>
    <w:p w14:paraId="7E78C5B9" w14:textId="77777777" w:rsidR="00AC3838" w:rsidRPr="00501983" w:rsidRDefault="00AC3838"/>
    <w:p w14:paraId="7A463A4C" w14:textId="77777777" w:rsidR="00AC3838" w:rsidRPr="00501983" w:rsidRDefault="00AC3838"/>
    <w:p w14:paraId="73376B9E" w14:textId="77777777" w:rsidR="00AC3838" w:rsidRPr="00501983" w:rsidRDefault="00AC3838"/>
    <w:p w14:paraId="30288FE6" w14:textId="77777777" w:rsidR="00AC3838" w:rsidRPr="00501983" w:rsidRDefault="00AC3838"/>
    <w:p w14:paraId="1F253C01" w14:textId="77777777" w:rsidR="00AC3838" w:rsidRPr="00501983" w:rsidRDefault="00AC3838"/>
    <w:p w14:paraId="486FE401" w14:textId="77777777" w:rsidR="00894297" w:rsidRDefault="00894297">
      <w:pPr>
        <w:rPr>
          <w:b/>
          <w:sz w:val="36"/>
          <w:szCs w:val="36"/>
        </w:rPr>
      </w:pPr>
    </w:p>
    <w:p w14:paraId="71CB19C7" w14:textId="77777777" w:rsidR="00894297" w:rsidRDefault="00894297">
      <w:pPr>
        <w:rPr>
          <w:b/>
          <w:sz w:val="36"/>
          <w:szCs w:val="36"/>
        </w:rPr>
      </w:pPr>
    </w:p>
    <w:p w14:paraId="727BB6D8" w14:textId="55086C3E" w:rsidR="00AC3838" w:rsidRPr="00501983" w:rsidRDefault="007875FC" w:rsidP="00162740">
      <w:pPr>
        <w:pStyle w:val="Heading1"/>
      </w:pPr>
      <w:bookmarkStart w:id="2" w:name="_Toc458636727"/>
      <w:r w:rsidRPr="00501983">
        <w:t>2. Literature review</w:t>
      </w:r>
      <w:bookmarkEnd w:id="2"/>
    </w:p>
    <w:p w14:paraId="0F227D6C" w14:textId="77777777" w:rsidR="00AC3838" w:rsidRPr="00501983" w:rsidRDefault="00AC3838"/>
    <w:p w14:paraId="393262F0" w14:textId="6815ECB1" w:rsidR="00AC3838" w:rsidRPr="00501983" w:rsidRDefault="007875FC">
      <w:r w:rsidRPr="00501983">
        <w:t xml:space="preserve">There is a solid amount of research carried out in the field of angel and venture capital investment decision making criteria. Research topics vary from market and </w:t>
      </w:r>
      <w:r w:rsidRPr="00501983">
        <w:lastRenderedPageBreak/>
        <w:t>product focused to financial and investor-entrepreneu</w:t>
      </w:r>
      <w:r w:rsidR="0065784A">
        <w:t>r fit</w:t>
      </w:r>
      <w:r w:rsidR="005D1D80">
        <w:rPr>
          <w:noProof/>
        </w:rPr>
        <w:t xml:space="preserve"> (Bachher &amp; Guild, 1996; Mason &amp; Harrison, 1996)</w:t>
      </w:r>
      <w:r w:rsidRPr="00501983">
        <w:t>. Majority of the studies have mostly loo</w:t>
      </w:r>
      <w:r w:rsidR="00BD3F8E">
        <w:t xml:space="preserve">ked at entrepreneur’s </w:t>
      </w:r>
      <w:r w:rsidRPr="00501983">
        <w:t xml:space="preserve">expertise in the industry, startup’s growth potential and ROI or exit opportunities. Size of investment, team dynamics and characteristics, or more specifically, educational background were researched to the lesser extent, which are the main focus areas of my analysis. </w:t>
      </w:r>
    </w:p>
    <w:p w14:paraId="5D0A6EB2" w14:textId="77777777" w:rsidR="00AC3838" w:rsidRPr="00501983" w:rsidRDefault="00AC3838"/>
    <w:p w14:paraId="744596E0" w14:textId="145BDB9B" w:rsidR="00AC3838" w:rsidRPr="00501983" w:rsidRDefault="007875FC">
      <w:r w:rsidRPr="00501983">
        <w:lastRenderedPageBreak/>
        <w:t xml:space="preserve">One particular study of interest is covered by </w:t>
      </w:r>
      <w:r w:rsidR="00F46CA2">
        <w:rPr>
          <w:noProof/>
        </w:rPr>
        <w:t>(Feeney et al., 1999)</w:t>
      </w:r>
      <w:r w:rsidR="005D1D80">
        <w:t xml:space="preserve">. </w:t>
      </w:r>
      <w:r w:rsidRPr="00501983">
        <w:t xml:space="preserve">Researchers wanted to pinpoint how business owner’s personal attributes are ranked by investors when the size of investment changes. They find that once the considered investment size is less than $50.000, investors put less emphasis on the skills of the founder. Interestingly, once investors start considering higher investment amounts, $100.000 or $500.000 their focus shifts towards the person who is running it and his skills. Nevertheless, Sudek (2006) </w:t>
      </w:r>
      <w:r w:rsidRPr="00501983">
        <w:lastRenderedPageBreak/>
        <w:t>suggests that the final decision on whether to invest or not in a startup does not really depend on the amount of investment that is being requested</w:t>
      </w:r>
      <w:sdt>
        <w:sdtPr>
          <w:id w:val="1416668994"/>
          <w:citation/>
        </w:sdtPr>
        <w:sdtEndPr/>
        <w:sdtContent>
          <w:r w:rsidR="005D1D80">
            <w:fldChar w:fldCharType="begin"/>
          </w:r>
          <w:r w:rsidR="00F46CA2">
            <w:instrText xml:space="preserve">CITATION Ric \l 1033 </w:instrText>
          </w:r>
          <w:r w:rsidR="005D1D80">
            <w:fldChar w:fldCharType="separate"/>
          </w:r>
          <w:r w:rsidR="00F46CA2">
            <w:rPr>
              <w:noProof/>
            </w:rPr>
            <w:t xml:space="preserve"> (Sudek, 2006)</w:t>
          </w:r>
          <w:r w:rsidR="005D1D80">
            <w:fldChar w:fldCharType="end"/>
          </w:r>
        </w:sdtContent>
      </w:sdt>
      <w:r w:rsidRPr="00501983">
        <w:t>. In his study investment size as</w:t>
      </w:r>
      <w:r w:rsidR="00675920">
        <w:t xml:space="preserve"> an investment decision criterion</w:t>
      </w:r>
      <w:r w:rsidRPr="00501983">
        <w:t xml:space="preserve"> was on the lower end of the rank. It is found that central identified reasons </w:t>
      </w:r>
      <w:r w:rsidR="00AC4362">
        <w:t>which</w:t>
      </w:r>
      <w:r w:rsidRPr="00501983">
        <w:t xml:space="preserve"> can discourage an investment are </w:t>
      </w:r>
      <w:r w:rsidR="0084255E">
        <w:t>especially</w:t>
      </w:r>
      <w:r w:rsidRPr="00501983">
        <w:t xml:space="preserve"> the shortcom</w:t>
      </w:r>
      <w:r w:rsidR="0084255E">
        <w:t>ings of the entrepreneur, more precisely</w:t>
      </w:r>
      <w:r w:rsidRPr="00501983">
        <w:t xml:space="preserve">: lack of management </w:t>
      </w:r>
      <w:r w:rsidRPr="00501983">
        <w:lastRenderedPageBreak/>
        <w:t>knowledge, lack of realistic expectations, lack of integrity, lack of vision, lack of commi</w:t>
      </w:r>
      <w:r w:rsidR="005D1D80">
        <w:t xml:space="preserve">tment and the need for control </w:t>
      </w:r>
      <w:r w:rsidR="005D1D80">
        <w:rPr>
          <w:noProof/>
        </w:rPr>
        <w:t>(Feeney et al., 1999)</w:t>
      </w:r>
      <w:r w:rsidR="005D1D80">
        <w:t>.</w:t>
      </w:r>
    </w:p>
    <w:p w14:paraId="2CBA0504" w14:textId="77777777" w:rsidR="00AC3838" w:rsidRPr="00501983" w:rsidRDefault="00AC3838"/>
    <w:p w14:paraId="775F24D2" w14:textId="3A163533" w:rsidR="00AC3838" w:rsidRPr="00501983" w:rsidRDefault="007875FC">
      <w:r w:rsidRPr="00501983">
        <w:t xml:space="preserve">Unexpectedly, out of 14 studies carried out specifically about investment decision making, none of the researchers discuss nor investors disclose education as a discrete decision making criteria. Nevertheless, human capital and personality characteristics are regarded as one of the initial decision makers (Feeney et </w:t>
      </w:r>
      <w:r w:rsidRPr="00501983">
        <w:lastRenderedPageBreak/>
        <w:t xml:space="preserve">al., 1999; Haines et al., 2003; Mason and Stark, 2004). </w:t>
      </w:r>
      <w:r w:rsidR="00501983" w:rsidRPr="00501983">
        <w:t>Therefore,</w:t>
      </w:r>
      <w:r w:rsidRPr="00501983">
        <w:t xml:space="preserve"> results can be interpreted in a way that diploma from a university or other institution does not affect investors decision significantly because any type of person with desired human capital could come from any kind of educational institution and thus it is unreasonable to favor someone with a specific educational background. More broadly, findings from studies (</w:t>
      </w:r>
      <w:r w:rsidR="00906CA2">
        <w:t>Paul</w:t>
      </w:r>
      <w:r w:rsidR="006E1E9D">
        <w:t xml:space="preserve"> et al.</w:t>
      </w:r>
      <w:r w:rsidR="00906CA2">
        <w:t>,</w:t>
      </w:r>
      <w:r w:rsidR="00906CA2" w:rsidRPr="00501983">
        <w:t xml:space="preserve"> 2007</w:t>
      </w:r>
      <w:r w:rsidR="00906CA2">
        <w:t xml:space="preserve">; </w:t>
      </w:r>
      <w:r w:rsidRPr="00501983">
        <w:t xml:space="preserve">Feeney et al., 1999; </w:t>
      </w:r>
      <w:r w:rsidR="00906CA2">
        <w:t>Haines</w:t>
      </w:r>
      <w:r w:rsidRPr="00501983">
        <w:t xml:space="preserve"> et a</w:t>
      </w:r>
      <w:r w:rsidR="00906CA2">
        <w:t>l., 2003; Mason and Stark, 2004</w:t>
      </w:r>
      <w:r w:rsidRPr="00501983">
        <w:t xml:space="preserve">) confirm that confidence in the </w:t>
      </w:r>
      <w:r w:rsidRPr="00501983">
        <w:lastRenderedPageBreak/>
        <w:t xml:space="preserve">entrepreneur behind the project is critical, on top of that, Feeney et al. (1999) names entrepreneur and management team as the most common deal rejection factors. </w:t>
      </w:r>
      <w:r w:rsidR="001411D9" w:rsidRPr="00501983">
        <w:t>Therefore,</w:t>
      </w:r>
      <w:r w:rsidRPr="00501983">
        <w:t xml:space="preserve"> one could argue that sole education does not impact investors decisions significantly, they need to know more about the founders’ traits. This argument can be scientifically reasoned, </w:t>
      </w:r>
      <w:r w:rsidR="00F46CA2">
        <w:t>as</w:t>
      </w:r>
      <w:r w:rsidRPr="00501983">
        <w:t xml:space="preserve"> Kang et al. (2006) finds that demographics (education, age, gender, tenure) of a founding team explain their effectiveness to a lesser extent if compared to team’s cognitive </w:t>
      </w:r>
      <w:r w:rsidRPr="00501983">
        <w:lastRenderedPageBreak/>
        <w:t>similarities like attitudes, values and beliefs, eagerness to learn, knowledge, skills, experiences and personality</w:t>
      </w:r>
      <w:r w:rsidR="006E1E9D">
        <w:t xml:space="preserve"> </w:t>
      </w:r>
      <w:r w:rsidR="006E1E9D">
        <w:rPr>
          <w:noProof/>
        </w:rPr>
        <w:t>(Kang et al., 2006)</w:t>
      </w:r>
      <w:r w:rsidRPr="00501983">
        <w:t xml:space="preserve">. Meaning that investors should indeed get to know the entrepreneur and the management team better before making a decision. </w:t>
      </w:r>
    </w:p>
    <w:p w14:paraId="1814793D" w14:textId="77777777" w:rsidR="00AC3838" w:rsidRPr="00501983" w:rsidRDefault="00AC3838"/>
    <w:p w14:paraId="647BD0D4" w14:textId="7DCC8158" w:rsidR="00AC3838" w:rsidRPr="00501983" w:rsidRDefault="007875FC">
      <w:r w:rsidRPr="00501983">
        <w:t xml:space="preserve">Nevertheless, there is some, but limited amount of research suggesting that education </w:t>
      </w:r>
      <w:r w:rsidR="00DB14B4">
        <w:t>might</w:t>
      </w:r>
      <w:r w:rsidRPr="00501983">
        <w:t xml:space="preserve">, in fact, influence investors’ decision making. For example, Parker </w:t>
      </w:r>
      <w:r w:rsidRPr="00501983">
        <w:lastRenderedPageBreak/>
        <w:t xml:space="preserve">and van Praag (2006) indicated that </w:t>
      </w:r>
      <w:r w:rsidR="00DB14B4">
        <w:t xml:space="preserve">level of </w:t>
      </w:r>
      <w:r w:rsidRPr="00501983">
        <w:t xml:space="preserve">educational background is associated with direct impact to firms’ growth </w:t>
      </w:r>
      <w:r w:rsidR="00DB14B4">
        <w:t>as well as</w:t>
      </w:r>
      <w:r w:rsidRPr="00501983">
        <w:t xml:space="preserve"> increased rate of return </w:t>
      </w:r>
      <w:sdt>
        <w:sdtPr>
          <w:id w:val="1054045662"/>
          <w:citation/>
        </w:sdtPr>
        <w:sdtEndPr/>
        <w:sdtContent>
          <w:r w:rsidR="006E1E9D">
            <w:fldChar w:fldCharType="begin"/>
          </w:r>
          <w:r w:rsidR="006E1E9D">
            <w:instrText xml:space="preserve"> CITATION Par06 \l 1033 </w:instrText>
          </w:r>
          <w:r w:rsidR="006E1E9D">
            <w:fldChar w:fldCharType="separate"/>
          </w:r>
          <w:r w:rsidR="006E1E9D">
            <w:rPr>
              <w:noProof/>
            </w:rPr>
            <w:t>(Parker &amp; Praag, 2006)</w:t>
          </w:r>
          <w:r w:rsidR="006E1E9D">
            <w:fldChar w:fldCharType="end"/>
          </w:r>
        </w:sdtContent>
      </w:sdt>
      <w:r w:rsidR="006E1E9D">
        <w:t xml:space="preserve">. </w:t>
      </w:r>
      <w:r w:rsidRPr="00501983">
        <w:t>Bates</w:t>
      </w:r>
      <w:r w:rsidR="006E3E17">
        <w:t xml:space="preserve"> (1990) </w:t>
      </w:r>
      <w:r w:rsidRPr="00501983">
        <w:t>proposes that more capital should be given to highly educated founders, which would mean that some individuals should be getting higher valuations which in turn would give them higher investment size</w:t>
      </w:r>
      <w:sdt>
        <w:sdtPr>
          <w:id w:val="716160725"/>
          <w:citation/>
        </w:sdtPr>
        <w:sdtEndPr/>
        <w:sdtContent>
          <w:r w:rsidR="00D97FD6">
            <w:fldChar w:fldCharType="begin"/>
          </w:r>
          <w:r w:rsidR="00D97FD6">
            <w:instrText xml:space="preserve"> CITATION Bat90 \l 1033 </w:instrText>
          </w:r>
          <w:r w:rsidR="00D97FD6">
            <w:fldChar w:fldCharType="separate"/>
          </w:r>
          <w:r w:rsidR="00D97FD6">
            <w:rPr>
              <w:noProof/>
            </w:rPr>
            <w:t xml:space="preserve"> (Bates, 1990)</w:t>
          </w:r>
          <w:r w:rsidR="00D97FD6">
            <w:fldChar w:fldCharType="end"/>
          </w:r>
        </w:sdtContent>
      </w:sdt>
      <w:r w:rsidRPr="00501983">
        <w:t>. Education as a strong signal also pla</w:t>
      </w:r>
      <w:r w:rsidR="0084255E">
        <w:t>ys its role. If someone from a</w:t>
      </w:r>
      <w:r w:rsidRPr="00501983">
        <w:t xml:space="preserve"> founding team has a doctoral degree, they are said to be more </w:t>
      </w:r>
      <w:r w:rsidRPr="00501983">
        <w:lastRenderedPageBreak/>
        <w:t>likely to receive higher valuations and investment from VC’s. This could indeed be the cause of a signaling effect</w:t>
      </w:r>
      <w:r w:rsidR="00D97FD6">
        <w:t xml:space="preserve"> </w:t>
      </w:r>
      <w:sdt>
        <w:sdtPr>
          <w:id w:val="-349110987"/>
          <w:citation/>
        </w:sdtPr>
        <w:sdtEndPr/>
        <w:sdtContent>
          <w:r w:rsidR="00D97FD6">
            <w:fldChar w:fldCharType="begin"/>
          </w:r>
          <w:r w:rsidR="00D97FD6">
            <w:instrText xml:space="preserve"> CITATION Dav07 \l 1033 </w:instrText>
          </w:r>
          <w:r w:rsidR="00D97FD6">
            <w:fldChar w:fldCharType="separate"/>
          </w:r>
          <w:r w:rsidR="00D97FD6">
            <w:rPr>
              <w:noProof/>
            </w:rPr>
            <w:t>(Hsu, 2007)</w:t>
          </w:r>
          <w:r w:rsidR="00D97FD6">
            <w:fldChar w:fldCharType="end"/>
          </w:r>
        </w:sdtContent>
      </w:sdt>
      <w:r w:rsidRPr="00501983">
        <w:t>. Similarly, founders with higher educational background, prior innovation output and academic affiliation have a tend</w:t>
      </w:r>
      <w:r w:rsidR="00D97FD6">
        <w:t xml:space="preserve">ency to raise more funds for R&amp;D </w:t>
      </w:r>
      <w:r w:rsidR="00D97FD6">
        <w:rPr>
          <w:noProof/>
        </w:rPr>
        <w:t>(Honjo et al., 2010)</w:t>
      </w:r>
      <w:r w:rsidRPr="00501983">
        <w:t xml:space="preserve">. Next to previous statements, formal education seems to be involved in improvement of a person's ability to search and process large amounts of information leading to a greater ability to identify </w:t>
      </w:r>
      <w:r w:rsidR="00D97FD6">
        <w:t xml:space="preserve">potential business opportunities </w:t>
      </w:r>
      <w:sdt>
        <w:sdtPr>
          <w:id w:val="134456207"/>
          <w:citation/>
        </w:sdtPr>
        <w:sdtEndPr/>
        <w:sdtContent>
          <w:r w:rsidR="00D97FD6">
            <w:fldChar w:fldCharType="begin"/>
          </w:r>
          <w:r w:rsidR="00D97FD6">
            <w:instrText xml:space="preserve"> CITATION Par06 \l 1033 </w:instrText>
          </w:r>
          <w:r w:rsidR="00D97FD6">
            <w:fldChar w:fldCharType="separate"/>
          </w:r>
          <w:r w:rsidR="00D97FD6">
            <w:rPr>
              <w:noProof/>
            </w:rPr>
            <w:t xml:space="preserve">(Parker &amp; </w:t>
          </w:r>
          <w:r w:rsidR="00D97FD6">
            <w:rPr>
              <w:noProof/>
            </w:rPr>
            <w:lastRenderedPageBreak/>
            <w:t>Praag, 2006)</w:t>
          </w:r>
          <w:r w:rsidR="00D97FD6">
            <w:fldChar w:fldCharType="end"/>
          </w:r>
        </w:sdtContent>
      </w:sdt>
      <w:r w:rsidRPr="00501983">
        <w:t xml:space="preserve">. This is of great importance when discussing technology industry, because business opportunities are not always visible. First there is just a problem that needs to be solved and then the entrepreneur has to come up with a business model behind it. </w:t>
      </w:r>
    </w:p>
    <w:p w14:paraId="7D0753A4" w14:textId="5A87A4A2" w:rsidR="00AC3838" w:rsidRPr="00501983" w:rsidRDefault="00894297">
      <w:r>
        <w:rPr>
          <w:noProof/>
          <w:lang w:val="en-GB" w:eastAsia="en-GB"/>
        </w:rPr>
        <w:drawing>
          <wp:anchor distT="0" distB="0" distL="114300" distR="114300" simplePos="0" relativeHeight="251662336" behindDoc="0" locked="0" layoutInCell="1" allowOverlap="1" wp14:anchorId="349A5C96" wp14:editId="2C620BEA">
            <wp:simplePos x="0" y="0"/>
            <wp:positionH relativeFrom="column">
              <wp:posOffset>-118110</wp:posOffset>
            </wp:positionH>
            <wp:positionV relativeFrom="paragraph">
              <wp:posOffset>85725</wp:posOffset>
            </wp:positionV>
            <wp:extent cx="1325880" cy="2453640"/>
            <wp:effectExtent l="0" t="0" r="0" b="10160"/>
            <wp:wrapTight wrapText="bothSides">
              <wp:wrapPolygon edited="1">
                <wp:start x="-11" y="943"/>
                <wp:lineTo x="154" y="21076"/>
                <wp:lineTo x="20637" y="21076"/>
                <wp:lineTo x="20472" y="943"/>
                <wp:lineTo x="-11" y="943"/>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thesis-01.png"/>
                    <pic:cNvPicPr/>
                  </pic:nvPicPr>
                  <pic:blipFill rotWithShape="1">
                    <a:blip r:embed="rId9" cstate="print">
                      <a:extLst>
                        <a:ext uri="{28A0092B-C50C-407E-A947-70E740481C1C}">
                          <a14:useLocalDpi xmlns:a14="http://schemas.microsoft.com/office/drawing/2010/main" val="0"/>
                        </a:ext>
                      </a:extLst>
                    </a:blip>
                    <a:srcRect b="4717"/>
                    <a:stretch/>
                  </pic:blipFill>
                  <pic:spPr bwMode="auto">
                    <a:xfrm>
                      <a:off x="0" y="0"/>
                      <a:ext cx="1325880" cy="2453640"/>
                    </a:xfrm>
                    <a:prstGeom prst="rect">
                      <a:avLst/>
                    </a:prstGeom>
                    <a:ln>
                      <a:noFill/>
                    </a:ln>
                    <a:extLst>
                      <a:ext uri="{53640926-AAD7-44D8-BBD7-CCE9431645EC}">
                        <a14:shadowObscured xmlns:a14="http://schemas.microsoft.com/office/drawing/2010/main"/>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1D20B9BC" w14:textId="2C86C927" w:rsidR="00AC3838" w:rsidRPr="00501983" w:rsidRDefault="007875FC">
      <w:r w:rsidRPr="00501983">
        <w:t xml:space="preserve">Different types of education seem to also affect the </w:t>
      </w:r>
      <w:r w:rsidR="00DB14B4" w:rsidRPr="00501983">
        <w:t xml:space="preserve">startup </w:t>
      </w:r>
      <w:r w:rsidRPr="00501983">
        <w:t xml:space="preserve">growth rates differently. </w:t>
      </w:r>
      <w:r w:rsidRPr="00501983">
        <w:rPr>
          <w:highlight w:val="white"/>
        </w:rPr>
        <w:t xml:space="preserve">Massimo G. Colombo finds that </w:t>
      </w:r>
      <w:r w:rsidRPr="00501983">
        <w:rPr>
          <w:color w:val="2E2E2E"/>
          <w:highlight w:val="white"/>
        </w:rPr>
        <w:t>fo</w:t>
      </w:r>
      <w:r w:rsidR="00DB14B4">
        <w:rPr>
          <w:color w:val="2E2E2E"/>
          <w:highlight w:val="white"/>
        </w:rPr>
        <w:t>unders’ university education in man</w:t>
      </w:r>
      <w:r w:rsidR="00DB14B4">
        <w:rPr>
          <w:color w:val="2E2E2E"/>
          <w:highlight w:val="white"/>
        </w:rPr>
        <w:lastRenderedPageBreak/>
        <w:t xml:space="preserve">agerial fields positively affects company’s </w:t>
      </w:r>
      <w:r w:rsidR="00DB14B4" w:rsidRPr="00501983">
        <w:rPr>
          <w:color w:val="2E2E2E"/>
          <w:highlight w:val="white"/>
        </w:rPr>
        <w:t>growth</w:t>
      </w:r>
      <w:r w:rsidR="00DB14B4">
        <w:rPr>
          <w:color w:val="2E2E2E"/>
          <w:highlight w:val="white"/>
        </w:rPr>
        <w:t xml:space="preserve">. Likewise, </w:t>
      </w:r>
      <w:r w:rsidR="00DB14B4" w:rsidRPr="00501983">
        <w:rPr>
          <w:color w:val="2E2E2E"/>
          <w:highlight w:val="white"/>
        </w:rPr>
        <w:t>e</w:t>
      </w:r>
      <w:r w:rsidR="00DB14B4">
        <w:rPr>
          <w:color w:val="2E2E2E"/>
          <w:highlight w:val="white"/>
        </w:rPr>
        <w:t>ngineering and technical education also influences growth, but only to a</w:t>
      </w:r>
      <w:r w:rsidRPr="00501983">
        <w:rPr>
          <w:color w:val="2E2E2E"/>
          <w:highlight w:val="white"/>
        </w:rPr>
        <w:t xml:space="preserve"> lesser </w:t>
      </w:r>
      <w:r w:rsidR="00DB14B4">
        <w:rPr>
          <w:color w:val="2E2E2E"/>
          <w:highlight w:val="white"/>
        </w:rPr>
        <w:t>extent. Education in other fields, however, seem to not contribute at all</w:t>
      </w:r>
      <w:r w:rsidRPr="00501983">
        <w:rPr>
          <w:color w:val="2E2E2E"/>
          <w:highlight w:val="white"/>
        </w:rPr>
        <w:t>.</w:t>
      </w:r>
      <w:r w:rsidRPr="00501983">
        <w:t xml:space="preserve"> </w:t>
      </w:r>
      <w:r w:rsidR="00DB14B4">
        <w:rPr>
          <w:highlight w:val="white"/>
        </w:rPr>
        <w:t>Colombo</w:t>
      </w:r>
      <w:r w:rsidRPr="00501983">
        <w:rPr>
          <w:highlight w:val="white"/>
        </w:rPr>
        <w:t xml:space="preserve"> also suggests that business administration studies help with mak</w:t>
      </w:r>
      <w:r w:rsidR="00D97FD6">
        <w:rPr>
          <w:highlight w:val="white"/>
        </w:rPr>
        <w:t xml:space="preserve">ing your venture more successful </w:t>
      </w:r>
      <w:sdt>
        <w:sdtPr>
          <w:rPr>
            <w:highlight w:val="white"/>
          </w:rPr>
          <w:id w:val="682712574"/>
          <w:citation/>
        </w:sdtPr>
        <w:sdtEndPr/>
        <w:sdtContent>
          <w:r w:rsidR="00D97FD6">
            <w:rPr>
              <w:highlight w:val="white"/>
            </w:rPr>
            <w:fldChar w:fldCharType="begin"/>
          </w:r>
          <w:r w:rsidR="00D97FD6">
            <w:rPr>
              <w:highlight w:val="white"/>
            </w:rPr>
            <w:instrText xml:space="preserve"> CITATION Col05 \l 1033 </w:instrText>
          </w:r>
          <w:r w:rsidR="00D97FD6">
            <w:rPr>
              <w:highlight w:val="white"/>
            </w:rPr>
            <w:fldChar w:fldCharType="separate"/>
          </w:r>
          <w:r w:rsidR="00D97FD6" w:rsidRPr="00D97FD6">
            <w:rPr>
              <w:noProof/>
              <w:highlight w:val="white"/>
            </w:rPr>
            <w:t>(Colombo &amp; Grilli, 2005)</w:t>
          </w:r>
          <w:r w:rsidR="00D97FD6">
            <w:rPr>
              <w:highlight w:val="white"/>
            </w:rPr>
            <w:fldChar w:fldCharType="end"/>
          </w:r>
        </w:sdtContent>
      </w:sdt>
      <w:r w:rsidR="00D97FD6">
        <w:rPr>
          <w:highlight w:val="white"/>
        </w:rPr>
        <w:t xml:space="preserve">. </w:t>
      </w:r>
      <w:r w:rsidRPr="00501983">
        <w:rPr>
          <w:highlight w:val="white"/>
        </w:rPr>
        <w:t>To better understand the relationships discu</w:t>
      </w:r>
      <w:r w:rsidR="001411D9">
        <w:rPr>
          <w:highlight w:val="white"/>
        </w:rPr>
        <w:t>ssed, see Figure 2.1</w:t>
      </w:r>
      <w:r w:rsidRPr="00501983">
        <w:rPr>
          <w:highlight w:val="white"/>
        </w:rPr>
        <w:t xml:space="preserve">. </w:t>
      </w:r>
    </w:p>
    <w:p w14:paraId="7B832F84" w14:textId="799AB537" w:rsidR="00DB14B4" w:rsidRDefault="00DB14B4"/>
    <w:p w14:paraId="19CDF14F" w14:textId="59772643" w:rsidR="00AC3838" w:rsidRPr="00501983" w:rsidRDefault="00DB14B4">
      <w:r>
        <w:rPr>
          <w:highlight w:val="white"/>
        </w:rPr>
        <w:lastRenderedPageBreak/>
        <w:t>To sum up,</w:t>
      </w:r>
      <w:r w:rsidR="007875FC" w:rsidRPr="00501983">
        <w:rPr>
          <w:highlight w:val="white"/>
        </w:rPr>
        <w:t xml:space="preserve"> some r</w:t>
      </w:r>
      <w:r w:rsidR="007875FC" w:rsidRPr="00501983">
        <w:t xml:space="preserve">esearchers find that education does have significant influence on venture’s success rate or growth rate, but </w:t>
      </w:r>
      <w:r w:rsidR="00C0658F">
        <w:t xml:space="preserve">surprisingly </w:t>
      </w:r>
      <w:r w:rsidR="007875FC" w:rsidRPr="00501983">
        <w:t xml:space="preserve">it is also found that investors do not look at education explicitly when making investment decision. To </w:t>
      </w:r>
      <w:r w:rsidR="00501983" w:rsidRPr="00501983">
        <w:t>analyze</w:t>
      </w:r>
      <w:r w:rsidR="007875FC" w:rsidRPr="00501983">
        <w:t xml:space="preserve"> </w:t>
      </w:r>
      <w:r w:rsidR="00C0658F">
        <w:t xml:space="preserve">and verify </w:t>
      </w:r>
      <w:r w:rsidR="007875FC" w:rsidRPr="00501983">
        <w:t>this, hypotheses will be constructed</w:t>
      </w:r>
      <w:r>
        <w:t xml:space="preserve"> in the following section</w:t>
      </w:r>
      <w:r w:rsidR="007875FC" w:rsidRPr="00501983">
        <w:t xml:space="preserve">. </w:t>
      </w:r>
    </w:p>
    <w:p w14:paraId="0CAF2890" w14:textId="1E1F452E" w:rsidR="00AC3838" w:rsidRPr="00501983" w:rsidRDefault="00AC3838"/>
    <w:p w14:paraId="36B3CD04" w14:textId="4236A145" w:rsidR="00AC3838" w:rsidRPr="00501983" w:rsidRDefault="00AC3838"/>
    <w:p w14:paraId="4477FF0D" w14:textId="77777777" w:rsidR="001411D9" w:rsidRDefault="001411D9"/>
    <w:p w14:paraId="4A8063B9" w14:textId="77777777" w:rsidR="001411D9" w:rsidRDefault="001411D9"/>
    <w:p w14:paraId="17A8E507" w14:textId="77777777" w:rsidR="00894297" w:rsidRDefault="00894297">
      <w:pPr>
        <w:rPr>
          <w:b/>
          <w:sz w:val="36"/>
          <w:szCs w:val="36"/>
        </w:rPr>
      </w:pPr>
    </w:p>
    <w:p w14:paraId="72B8762B" w14:textId="77777777" w:rsidR="00894297" w:rsidRDefault="00894297">
      <w:pPr>
        <w:rPr>
          <w:b/>
          <w:sz w:val="36"/>
          <w:szCs w:val="36"/>
        </w:rPr>
      </w:pPr>
    </w:p>
    <w:p w14:paraId="237C830C" w14:textId="4EE470FE" w:rsidR="00AC3838" w:rsidRPr="00501983" w:rsidRDefault="007875FC" w:rsidP="00162740">
      <w:pPr>
        <w:pStyle w:val="Heading1"/>
      </w:pPr>
      <w:bookmarkStart w:id="3" w:name="_Toc458636728"/>
      <w:r w:rsidRPr="00501983">
        <w:t>3. Theoretical framework</w:t>
      </w:r>
      <w:bookmarkEnd w:id="3"/>
    </w:p>
    <w:p w14:paraId="3A6A2A50" w14:textId="77777777" w:rsidR="00894297" w:rsidRDefault="00894297" w:rsidP="00894297">
      <w:pPr>
        <w:rPr>
          <w:b/>
        </w:rPr>
      </w:pPr>
    </w:p>
    <w:p w14:paraId="1CEFFF7A" w14:textId="2BC127BA" w:rsidR="00AC3838" w:rsidRPr="00501983" w:rsidRDefault="007875FC" w:rsidP="00162740">
      <w:pPr>
        <w:pStyle w:val="Heading2"/>
      </w:pPr>
      <w:bookmarkStart w:id="4" w:name="_Toc458636729"/>
      <w:r w:rsidRPr="00501983">
        <w:t>3.1. Theoretical considerations</w:t>
      </w:r>
      <w:bookmarkEnd w:id="4"/>
    </w:p>
    <w:p w14:paraId="3E28AD55" w14:textId="77777777" w:rsidR="00AC3838" w:rsidRPr="00501983" w:rsidRDefault="007875FC">
      <w:r w:rsidRPr="00501983">
        <w:t xml:space="preserve">Past research finds relationship between education, growth and success. It also depicts what investors care </w:t>
      </w:r>
      <w:r w:rsidRPr="00501983">
        <w:lastRenderedPageBreak/>
        <w:t xml:space="preserve">about the most in the end of the day, which is growth and success, see Figure 1. I argue that education influences investment size which is a representation of investors’ perceived growth opportunities (Figure 2). </w:t>
      </w:r>
    </w:p>
    <w:p w14:paraId="0FADC6AE" w14:textId="77777777" w:rsidR="00C73DEF" w:rsidRDefault="00C73DEF" w:rsidP="00C73DEF">
      <w:pPr>
        <w:contextualSpacing/>
        <w:rPr>
          <w:b/>
          <w:color w:val="980000"/>
        </w:rPr>
      </w:pPr>
    </w:p>
    <w:p w14:paraId="55BB7BB6" w14:textId="08658873" w:rsidR="00AC3838" w:rsidRPr="00C73DEF" w:rsidRDefault="003F626F" w:rsidP="00C73DEF">
      <w:pPr>
        <w:contextualSpacing/>
        <w:rPr>
          <w:b/>
          <w:color w:val="980000"/>
        </w:rPr>
      </w:pPr>
      <w:r w:rsidRPr="003F626F">
        <w:rPr>
          <w:i/>
        </w:rPr>
        <w:t>3.</w:t>
      </w:r>
      <w:r w:rsidR="007875FC" w:rsidRPr="003F626F">
        <w:rPr>
          <w:i/>
        </w:rPr>
        <w:t>1. Figure</w:t>
      </w:r>
      <w:r w:rsidR="007875FC" w:rsidRPr="003F626F">
        <w:rPr>
          <w:i/>
        </w:rPr>
        <w:tab/>
      </w:r>
      <w:r w:rsidR="007875FC" w:rsidRPr="00501983">
        <w:tab/>
      </w:r>
      <w:r w:rsidR="007875FC" w:rsidRPr="00501983">
        <w:tab/>
      </w:r>
      <w:r w:rsidR="007875FC" w:rsidRPr="00501983">
        <w:tab/>
      </w:r>
      <w:r w:rsidR="007875FC" w:rsidRPr="00501983">
        <w:tab/>
      </w:r>
      <w:r w:rsidR="007875FC" w:rsidRPr="00501983">
        <w:tab/>
      </w:r>
      <w:r w:rsidR="00C73DEF">
        <w:tab/>
      </w:r>
      <w:r w:rsidRPr="003F626F">
        <w:rPr>
          <w:i/>
        </w:rPr>
        <w:t>3.</w:t>
      </w:r>
      <w:r w:rsidR="007875FC" w:rsidRPr="003F626F">
        <w:rPr>
          <w:i/>
        </w:rPr>
        <w:t>2. Figure</w:t>
      </w:r>
    </w:p>
    <w:p w14:paraId="1485E823" w14:textId="25B27767" w:rsidR="00AC3838" w:rsidRPr="00501983" w:rsidRDefault="00C73DEF">
      <w:r w:rsidRPr="00501983">
        <w:rPr>
          <w:noProof/>
          <w:lang w:val="en-GB" w:eastAsia="en-GB"/>
        </w:rPr>
        <w:drawing>
          <wp:anchor distT="114300" distB="114300" distL="114300" distR="114300" simplePos="0" relativeHeight="251660288" behindDoc="0" locked="0" layoutInCell="0" hidden="0" allowOverlap="1" wp14:anchorId="0F8FE337" wp14:editId="2856D191">
            <wp:simplePos x="0" y="0"/>
            <wp:positionH relativeFrom="margin">
              <wp:posOffset>-2540</wp:posOffset>
            </wp:positionH>
            <wp:positionV relativeFrom="paragraph">
              <wp:posOffset>205105</wp:posOffset>
            </wp:positionV>
            <wp:extent cx="2781300" cy="2217420"/>
            <wp:effectExtent l="25400" t="25400" r="38100" b="17780"/>
            <wp:wrapTight wrapText="bothSides">
              <wp:wrapPolygon edited="1">
                <wp:start x="-197" y="-247"/>
                <wp:lineTo x="-197" y="21526"/>
                <wp:lineTo x="21699" y="21526"/>
                <wp:lineTo x="21366" y="25"/>
                <wp:lineTo x="-197" y="-247"/>
              </wp:wrapPolygon>
            </wp:wrapTight>
            <wp:docPr id="8" name="Picture 8" descr="thesis-03-03.png"/>
            <wp:cNvGraphicFramePr/>
            <a:graphic xmlns:a="http://schemas.openxmlformats.org/drawingml/2006/main">
              <a:graphicData uri="http://schemas.openxmlformats.org/drawingml/2006/picture">
                <pic:pic xmlns:pic="http://schemas.openxmlformats.org/drawingml/2006/picture">
                  <pic:nvPicPr>
                    <pic:cNvPr id="0" name="image20.png" descr="thesis-03-03.png"/>
                    <pic:cNvPicPr preferRelativeResize="0"/>
                  </pic:nvPicPr>
                  <pic:blipFill>
                    <a:blip r:embed="rId10"/>
                    <a:srcRect t="465" b="465"/>
                    <a:stretch>
                      <a:fillRect/>
                    </a:stretch>
                  </pic:blipFill>
                  <pic:spPr>
                    <a:xfrm>
                      <a:off x="0" y="0"/>
                      <a:ext cx="2781300" cy="2217420"/>
                    </a:xfrm>
                    <a:prstGeom prst="rect">
                      <a:avLst/>
                    </a:prstGeom>
                    <a:ln w="25400">
                      <a:solidFill>
                        <a:srgbClr val="000000"/>
                      </a:solidFill>
                      <a:prstDash val="solid"/>
                    </a:ln>
                  </pic:spPr>
                </pic:pic>
              </a:graphicData>
            </a:graphic>
          </wp:anchor>
        </w:drawing>
      </w:r>
      <w:r w:rsidRPr="00501983">
        <w:rPr>
          <w:noProof/>
          <w:lang w:val="en-GB" w:eastAsia="en-GB"/>
        </w:rPr>
        <w:drawing>
          <wp:anchor distT="114300" distB="114300" distL="114300" distR="114300" simplePos="0" relativeHeight="251661312" behindDoc="0" locked="0" layoutInCell="0" hidden="0" allowOverlap="1" wp14:anchorId="6034FDF6" wp14:editId="406D309F">
            <wp:simplePos x="0" y="0"/>
            <wp:positionH relativeFrom="margin">
              <wp:posOffset>3665220</wp:posOffset>
            </wp:positionH>
            <wp:positionV relativeFrom="paragraph">
              <wp:posOffset>210820</wp:posOffset>
            </wp:positionV>
            <wp:extent cx="2331720" cy="2219325"/>
            <wp:effectExtent l="25400" t="25400" r="25400" b="25400"/>
            <wp:wrapSquare wrapText="bothSides" distT="114300" distB="114300" distL="114300" distR="114300"/>
            <wp:docPr id="11" name="image23.png" descr="thesis-02.png"/>
            <wp:cNvGraphicFramePr/>
            <a:graphic xmlns:a="http://schemas.openxmlformats.org/drawingml/2006/main">
              <a:graphicData uri="http://schemas.openxmlformats.org/drawingml/2006/picture">
                <pic:pic xmlns:pic="http://schemas.openxmlformats.org/drawingml/2006/picture">
                  <pic:nvPicPr>
                    <pic:cNvPr id="0" name="image23.png" descr="thesis-02.png"/>
                    <pic:cNvPicPr preferRelativeResize="0"/>
                  </pic:nvPicPr>
                  <pic:blipFill>
                    <a:blip r:embed="rId11"/>
                    <a:srcRect l="9648" r="9648"/>
                    <a:stretch>
                      <a:fillRect/>
                    </a:stretch>
                  </pic:blipFill>
                  <pic:spPr>
                    <a:xfrm>
                      <a:off x="0" y="0"/>
                      <a:ext cx="2331720" cy="2219325"/>
                    </a:xfrm>
                    <a:prstGeom prst="rect">
                      <a:avLst/>
                    </a:prstGeom>
                    <a:ln w="25400">
                      <a:solidFill>
                        <a:srgbClr val="000000"/>
                      </a:solidFill>
                      <a:prstDash val="solid"/>
                    </a:ln>
                  </pic:spPr>
                </pic:pic>
              </a:graphicData>
            </a:graphic>
          </wp:anchor>
        </w:drawing>
      </w:r>
    </w:p>
    <w:p w14:paraId="70273338" w14:textId="77777777" w:rsidR="00AC3838" w:rsidRPr="00501983" w:rsidRDefault="00AC3838"/>
    <w:p w14:paraId="2AE4E780" w14:textId="77777777" w:rsidR="00AC3838" w:rsidRPr="00501983" w:rsidRDefault="00AC3838"/>
    <w:p w14:paraId="2A91F297" w14:textId="77777777" w:rsidR="00AC3838" w:rsidRPr="00501983" w:rsidRDefault="00AC3838"/>
    <w:p w14:paraId="3C146392" w14:textId="77777777" w:rsidR="00AC3838" w:rsidRPr="00501983" w:rsidRDefault="00AC3838"/>
    <w:p w14:paraId="1F115738" w14:textId="77777777" w:rsidR="00AC3838" w:rsidRPr="00501983" w:rsidRDefault="00AC3838"/>
    <w:p w14:paraId="65EDDDA4" w14:textId="77777777" w:rsidR="00C73DEF" w:rsidRDefault="00C73DEF"/>
    <w:p w14:paraId="715CB930" w14:textId="77777777" w:rsidR="00C73DEF" w:rsidRDefault="00C73DEF"/>
    <w:p w14:paraId="0D3953C3" w14:textId="77777777" w:rsidR="00C73DEF" w:rsidRDefault="00C73DEF"/>
    <w:p w14:paraId="6B4F13EA" w14:textId="77777777" w:rsidR="00C73DEF" w:rsidRDefault="00C73DEF"/>
    <w:p w14:paraId="53BBDB10" w14:textId="77777777" w:rsidR="00C73DEF" w:rsidRDefault="00C73DEF"/>
    <w:p w14:paraId="68CFD3BF" w14:textId="77777777" w:rsidR="00C73DEF" w:rsidRDefault="00C73DEF"/>
    <w:p w14:paraId="07FB258D" w14:textId="77777777" w:rsidR="00C73DEF" w:rsidRDefault="00C73DEF"/>
    <w:p w14:paraId="41F3FDD2" w14:textId="77777777" w:rsidR="00210FA6" w:rsidRDefault="00210FA6"/>
    <w:p w14:paraId="774BB4C4" w14:textId="298B07A1" w:rsidR="00AC3838" w:rsidRPr="00501983" w:rsidRDefault="007875FC">
      <w:r w:rsidRPr="00501983">
        <w:lastRenderedPageBreak/>
        <w:t>It is quite common that in operational management studies there is no properly define</w:t>
      </w:r>
      <w:r w:rsidR="0084255E">
        <w:t>d</w:t>
      </w:r>
      <w:r w:rsidRPr="00501983">
        <w:t xml:space="preserve"> theoretical model and f</w:t>
      </w:r>
      <w:r w:rsidR="008F0FF1">
        <w:t xml:space="preserve">ormal theory is underdeveloped </w:t>
      </w:r>
      <w:sdt>
        <w:sdtPr>
          <w:id w:val="-684283199"/>
          <w:citation/>
        </w:sdtPr>
        <w:sdtEndPr/>
        <w:sdtContent>
          <w:r w:rsidR="008F0FF1">
            <w:fldChar w:fldCharType="begin"/>
          </w:r>
          <w:r w:rsidR="008F0FF1">
            <w:instrText xml:space="preserve"> CITATION Cip02 \l 1033 </w:instrText>
          </w:r>
          <w:r w:rsidR="008F0FF1">
            <w:fldChar w:fldCharType="separate"/>
          </w:r>
          <w:r w:rsidR="008F0FF1">
            <w:rPr>
              <w:noProof/>
            </w:rPr>
            <w:t>(Forza, 2002)</w:t>
          </w:r>
          <w:r w:rsidR="008F0FF1">
            <w:fldChar w:fldCharType="end"/>
          </w:r>
        </w:sdtContent>
      </w:sdt>
      <w:r w:rsidRPr="00501983">
        <w:t xml:space="preserve">. Thus concepts of interest need to be better understood and weighted. Most of the past research on the topics related to this research were using survey data and information about the decisions when investors invest and when not. My research purely focuses on the startups that did get the funding. I also look at the past research about startup success and check whether </w:t>
      </w:r>
      <w:r w:rsidRPr="00501983">
        <w:lastRenderedPageBreak/>
        <w:t>previous results could also help us to better understand the amounts that are being raised by the startups.</w:t>
      </w:r>
    </w:p>
    <w:p w14:paraId="2E62B09A" w14:textId="77777777" w:rsidR="00AC3838" w:rsidRPr="00501983" w:rsidRDefault="00AC3838"/>
    <w:p w14:paraId="5F31EEF9" w14:textId="77AEFDBE" w:rsidR="00AC3838" w:rsidRPr="00501983" w:rsidRDefault="007875FC" w:rsidP="00162740">
      <w:pPr>
        <w:pStyle w:val="Heading2"/>
      </w:pPr>
      <w:bookmarkStart w:id="5" w:name="_Toc458636730"/>
      <w:r w:rsidRPr="00501983">
        <w:t>3.2. Type of education</w:t>
      </w:r>
      <w:bookmarkEnd w:id="5"/>
    </w:p>
    <w:p w14:paraId="15E61A7A" w14:textId="6E8D2F4D" w:rsidR="00894297" w:rsidRDefault="007875FC" w:rsidP="00894297">
      <w:r w:rsidRPr="00501983">
        <w:t>First three hypotheses relate to the type of founders’ education. In literal terms, in early stage environment, technology startups need tech founders to develop a technology and a management team to build a busi</w:t>
      </w:r>
      <w:r w:rsidRPr="00501983">
        <w:lastRenderedPageBreak/>
        <w:t>ness model behind the technology. Unsurprisingly, majority of previous research finds that lack of skilled management team is the main cause of rejection whe</w:t>
      </w:r>
      <w:r w:rsidR="00E56F37">
        <w:t xml:space="preserve">n raising capital (e.g. Feeney et al., </w:t>
      </w:r>
      <w:r w:rsidRPr="00501983">
        <w:t>1999). It is found that managerial education helps to achieve success which can also be used to convince the investors a</w:t>
      </w:r>
      <w:r w:rsidR="00E56F37">
        <w:t xml:space="preserve">bout founders’ managerial skills </w:t>
      </w:r>
      <w:sdt>
        <w:sdtPr>
          <w:id w:val="-1628151480"/>
          <w:citation/>
        </w:sdtPr>
        <w:sdtEndPr/>
        <w:sdtContent>
          <w:r w:rsidR="00E56F37">
            <w:fldChar w:fldCharType="begin"/>
          </w:r>
          <w:r w:rsidR="00E56F37">
            <w:instrText xml:space="preserve"> CITATION Col05 \l 1033 </w:instrText>
          </w:r>
          <w:r w:rsidR="00E56F37">
            <w:fldChar w:fldCharType="separate"/>
          </w:r>
          <w:r w:rsidR="00E56F37">
            <w:rPr>
              <w:noProof/>
            </w:rPr>
            <w:t>(Colombo &amp; Grilli, 2005)</w:t>
          </w:r>
          <w:r w:rsidR="00E56F37">
            <w:fldChar w:fldCharType="end"/>
          </w:r>
        </w:sdtContent>
      </w:sdt>
      <w:r w:rsidRPr="00501983">
        <w:rPr>
          <w:color w:val="2E2E2E"/>
          <w:highlight w:val="white"/>
        </w:rPr>
        <w:t xml:space="preserve">. </w:t>
      </w:r>
      <w:r w:rsidRPr="00501983">
        <w:t xml:space="preserve">Reason behind this, is if founders studied management - they should be able to manage better and so the management team grows stronger which prevents the </w:t>
      </w:r>
      <w:r w:rsidRPr="00501983">
        <w:lastRenderedPageBreak/>
        <w:t xml:space="preserve">startup from failing. </w:t>
      </w:r>
      <w:r w:rsidR="00894297" w:rsidRPr="00501983">
        <w:t>Therefore,</w:t>
      </w:r>
      <w:r w:rsidRPr="00501983">
        <w:t xml:space="preserve"> the first hypothesis is a directional one, which aims to find out whether managerial education affec</w:t>
      </w:r>
      <w:r w:rsidR="00894297">
        <w:t>ts investment size positively.</w:t>
      </w:r>
    </w:p>
    <w:p w14:paraId="19A9A9BD" w14:textId="2DAA1859" w:rsidR="00AC3838" w:rsidRPr="00501983" w:rsidRDefault="007875FC" w:rsidP="00894297">
      <w:r w:rsidRPr="00501983">
        <w:rPr>
          <w:b/>
        </w:rPr>
        <w:t xml:space="preserve">Hypothesis 1: </w:t>
      </w:r>
      <w:r w:rsidR="0084255E">
        <w:rPr>
          <w:b/>
        </w:rPr>
        <w:t>More m</w:t>
      </w:r>
      <w:r w:rsidRPr="00501983">
        <w:rPr>
          <w:b/>
        </w:rPr>
        <w:t>anagerial educational background helps to raise more early stage capital.</w:t>
      </w:r>
    </w:p>
    <w:p w14:paraId="1CE184FD" w14:textId="77777777" w:rsidR="00AC3838" w:rsidRPr="00501983" w:rsidRDefault="00AC3838"/>
    <w:p w14:paraId="12B7A2C6" w14:textId="36B2F31F" w:rsidR="00AC3838" w:rsidRPr="00501983" w:rsidRDefault="007875FC">
      <w:r w:rsidRPr="00501983">
        <w:rPr>
          <w:highlight w:val="white"/>
        </w:rPr>
        <w:t xml:space="preserve">When discussing purely technology based startups it is also important to </w:t>
      </w:r>
      <w:r w:rsidR="00501983" w:rsidRPr="00501983">
        <w:rPr>
          <w:highlight w:val="white"/>
        </w:rPr>
        <w:t>emphasize</w:t>
      </w:r>
      <w:r w:rsidRPr="00501983">
        <w:rPr>
          <w:highlight w:val="white"/>
        </w:rPr>
        <w:t xml:space="preserve"> the crucial role of technology, that is being built by the startup, in the valuation </w:t>
      </w:r>
      <w:r w:rsidRPr="00501983">
        <w:rPr>
          <w:highlight w:val="white"/>
        </w:rPr>
        <w:lastRenderedPageBreak/>
        <w:t xml:space="preserve">of company’s resources, as technology startups usually do not have any other valuable assets. On top of that, technology as means to beating competition to success. </w:t>
      </w:r>
      <w:r w:rsidR="0084255E">
        <w:rPr>
          <w:highlight w:val="white"/>
        </w:rPr>
        <w:t>That is why investors rank</w:t>
      </w:r>
      <w:r w:rsidRPr="00501983">
        <w:rPr>
          <w:highlight w:val="white"/>
        </w:rPr>
        <w:t xml:space="preserve"> technology high up </w:t>
      </w:r>
      <w:r w:rsidR="00E56F37">
        <w:rPr>
          <w:highlight w:val="white"/>
        </w:rPr>
        <w:t xml:space="preserve">among their investment criteria </w:t>
      </w:r>
      <w:sdt>
        <w:sdtPr>
          <w:rPr>
            <w:highlight w:val="white"/>
          </w:rPr>
          <w:id w:val="2049256433"/>
          <w:citation/>
        </w:sdtPr>
        <w:sdtEndPr/>
        <w:sdtContent>
          <w:r w:rsidR="00E56F37">
            <w:rPr>
              <w:highlight w:val="white"/>
            </w:rPr>
            <w:fldChar w:fldCharType="begin"/>
          </w:r>
          <w:r w:rsidR="00E56F37">
            <w:rPr>
              <w:highlight w:val="white"/>
            </w:rPr>
            <w:instrText xml:space="preserve"> CITATION Bac96 \l 1033 </w:instrText>
          </w:r>
          <w:r w:rsidR="00E56F37">
            <w:rPr>
              <w:highlight w:val="white"/>
            </w:rPr>
            <w:fldChar w:fldCharType="separate"/>
          </w:r>
          <w:r w:rsidR="00E56F37" w:rsidRPr="00E56F37">
            <w:rPr>
              <w:noProof/>
              <w:highlight w:val="white"/>
            </w:rPr>
            <w:t>(Bachher &amp; Guild, 1996)</w:t>
          </w:r>
          <w:r w:rsidR="00E56F37">
            <w:rPr>
              <w:highlight w:val="white"/>
            </w:rPr>
            <w:fldChar w:fldCharType="end"/>
          </w:r>
        </w:sdtContent>
      </w:sdt>
      <w:r w:rsidRPr="00501983">
        <w:rPr>
          <w:highlight w:val="white"/>
        </w:rPr>
        <w:t xml:space="preserve">. </w:t>
      </w:r>
      <w:r w:rsidR="00501983" w:rsidRPr="00501983">
        <w:rPr>
          <w:highlight w:val="white"/>
        </w:rPr>
        <w:t>Therefore,</w:t>
      </w:r>
      <w:r w:rsidRPr="00501983">
        <w:rPr>
          <w:highlight w:val="white"/>
        </w:rPr>
        <w:t xml:space="preserve"> </w:t>
      </w:r>
      <w:r w:rsidRPr="00501983">
        <w:rPr>
          <w:color w:val="2E2E2E"/>
          <w:highlight w:val="white"/>
        </w:rPr>
        <w:t xml:space="preserve">founders’ </w:t>
      </w:r>
      <w:r w:rsidR="0084255E">
        <w:rPr>
          <w:color w:val="2E2E2E"/>
          <w:highlight w:val="white"/>
        </w:rPr>
        <w:t>technical</w:t>
      </w:r>
      <w:r w:rsidRPr="00501983">
        <w:rPr>
          <w:color w:val="2E2E2E"/>
          <w:highlight w:val="white"/>
        </w:rPr>
        <w:t xml:space="preserve"> education and other closely related subjects like computer science should convince the investors of their abilities to build a successful technology company. Which means that </w:t>
      </w:r>
      <w:r w:rsidRPr="00501983">
        <w:rPr>
          <w:color w:val="2E2E2E"/>
          <w:highlight w:val="white"/>
        </w:rPr>
        <w:lastRenderedPageBreak/>
        <w:t>their valuation might increase with technical background</w:t>
      </w:r>
      <w:r w:rsidR="00894297">
        <w:rPr>
          <w:color w:val="2E2E2E"/>
          <w:highlight w:val="white"/>
        </w:rPr>
        <w:t>.</w:t>
      </w:r>
    </w:p>
    <w:p w14:paraId="65F8C13C" w14:textId="29BFD6E7" w:rsidR="00AC3838" w:rsidRPr="00501983" w:rsidRDefault="007875FC">
      <w:r w:rsidRPr="00501983">
        <w:rPr>
          <w:b/>
        </w:rPr>
        <w:t xml:space="preserve">Hypothesis 2: </w:t>
      </w:r>
      <w:r w:rsidR="0084255E">
        <w:rPr>
          <w:b/>
        </w:rPr>
        <w:t>More t</w:t>
      </w:r>
      <w:r w:rsidRPr="00501983">
        <w:rPr>
          <w:b/>
        </w:rPr>
        <w:t>echnical educational background helps to raise more early stage capital.</w:t>
      </w:r>
    </w:p>
    <w:p w14:paraId="131A1994" w14:textId="77777777" w:rsidR="00AC3838" w:rsidRPr="00501983" w:rsidRDefault="00AC3838"/>
    <w:p w14:paraId="6B540320" w14:textId="179C35DB" w:rsidR="00AC3838" w:rsidRPr="00501983" w:rsidRDefault="007875FC">
      <w:r w:rsidRPr="00501983">
        <w:t>As mentioned, startups need both technical and managerial-minded founders. It is hard to succeed without each other, as these are complementary educational backgrounds of founders which eventually he</w:t>
      </w:r>
      <w:r w:rsidR="00E56F37">
        <w:t xml:space="preserve">lp lead </w:t>
      </w:r>
      <w:r w:rsidR="00E56F37">
        <w:lastRenderedPageBreak/>
        <w:t xml:space="preserve">the venture to success </w:t>
      </w:r>
      <w:sdt>
        <w:sdtPr>
          <w:id w:val="650335977"/>
          <w:citation/>
        </w:sdtPr>
        <w:sdtEndPr/>
        <w:sdtContent>
          <w:r w:rsidR="00E56F37">
            <w:fldChar w:fldCharType="begin"/>
          </w:r>
          <w:r w:rsidR="00E56F37">
            <w:instrText xml:space="preserve"> CITATION Col05 \l 1033 </w:instrText>
          </w:r>
          <w:r w:rsidR="00E56F37">
            <w:fldChar w:fldCharType="separate"/>
          </w:r>
          <w:r w:rsidR="00E56F37">
            <w:rPr>
              <w:noProof/>
            </w:rPr>
            <w:t>(Colombo &amp; Grilli, 2005)</w:t>
          </w:r>
          <w:r w:rsidR="00E56F37">
            <w:fldChar w:fldCharType="end"/>
          </w:r>
        </w:sdtContent>
      </w:sdt>
      <w:r w:rsidRPr="00501983">
        <w:t>. Nevertheless, it is of great interest to assess the synergistic gains, from the combination of complementary capabilities, in convincing an investor to invest a large</w:t>
      </w:r>
      <w:r w:rsidR="00EE3B08">
        <w:t>r amount of early stage capital.</w:t>
      </w:r>
    </w:p>
    <w:p w14:paraId="1D1DCEE6" w14:textId="77777777" w:rsidR="00AC3838" w:rsidRPr="00501983" w:rsidRDefault="007875FC">
      <w:r w:rsidRPr="00501983">
        <w:rPr>
          <w:b/>
        </w:rPr>
        <w:t>Hypothesis 3: Having both technical and business administration educational backgrounds helps to raise more early stage capital.</w:t>
      </w:r>
    </w:p>
    <w:p w14:paraId="1B971D6E" w14:textId="77777777" w:rsidR="00AC3838" w:rsidRPr="00501983" w:rsidRDefault="00AC3838"/>
    <w:p w14:paraId="2A5E08B8" w14:textId="0E328DAC" w:rsidR="00AC3838" w:rsidRPr="00501983" w:rsidRDefault="007875FC" w:rsidP="00162740">
      <w:pPr>
        <w:pStyle w:val="Heading2"/>
      </w:pPr>
      <w:bookmarkStart w:id="6" w:name="_Toc458636731"/>
      <w:r w:rsidRPr="00501983">
        <w:lastRenderedPageBreak/>
        <w:t>3.3. Level of education</w:t>
      </w:r>
      <w:bookmarkEnd w:id="6"/>
    </w:p>
    <w:p w14:paraId="74813D9A" w14:textId="34B666E0" w:rsidR="00AC3838" w:rsidRDefault="00A278D4">
      <w:r>
        <w:t xml:space="preserve">Not only type but also </w:t>
      </w:r>
      <w:r w:rsidR="007875FC" w:rsidRPr="00501983">
        <w:t xml:space="preserve">level of education can play a significant role in previously developed skills by the founders, which can possibly influence investors’ confidence in the entrepreneurs and the venture behind them. As past research suggests, more capital should be given to more educated individuals, hence differences between capital investments in startups with founders </w:t>
      </w:r>
      <w:r w:rsidR="007875FC" w:rsidRPr="00501983">
        <w:lastRenderedPageBreak/>
        <w:t>that have earned university bachelor and master degrees or college bachelor and mast</w:t>
      </w:r>
      <w:r w:rsidR="00E56F37">
        <w:t xml:space="preserve">er degrees, should be assessed </w:t>
      </w:r>
      <w:sdt>
        <w:sdtPr>
          <w:id w:val="-1824884373"/>
          <w:citation/>
        </w:sdtPr>
        <w:sdtEndPr/>
        <w:sdtContent>
          <w:r w:rsidR="00E56F37">
            <w:fldChar w:fldCharType="begin"/>
          </w:r>
          <w:r w:rsidR="00E56F37">
            <w:instrText xml:space="preserve"> CITATION Bat90 \l 1033 </w:instrText>
          </w:r>
          <w:r w:rsidR="00E56F37">
            <w:fldChar w:fldCharType="separate"/>
          </w:r>
          <w:r w:rsidR="00E56F37">
            <w:rPr>
              <w:noProof/>
            </w:rPr>
            <w:t>(Bates, 1990)</w:t>
          </w:r>
          <w:r w:rsidR="00E56F37">
            <w:fldChar w:fldCharType="end"/>
          </w:r>
        </w:sdtContent>
      </w:sdt>
      <w:r w:rsidR="007875FC" w:rsidRPr="00501983">
        <w:t xml:space="preserve">. </w:t>
      </w:r>
    </w:p>
    <w:p w14:paraId="1D253715" w14:textId="3FA4330F" w:rsidR="00AC3838" w:rsidRPr="00501983" w:rsidRDefault="007875FC">
      <w:r w:rsidRPr="00501983">
        <w:rPr>
          <w:b/>
        </w:rPr>
        <w:t>Hypothesis 4: Having higher educated founders helps with raising</w:t>
      </w:r>
      <w:r w:rsidR="0084255E">
        <w:rPr>
          <w:b/>
        </w:rPr>
        <w:t xml:space="preserve"> more</w:t>
      </w:r>
      <w:r w:rsidRPr="00501983">
        <w:rPr>
          <w:b/>
        </w:rPr>
        <w:t xml:space="preserve"> early stage capital.</w:t>
      </w:r>
      <w:r w:rsidRPr="00501983">
        <w:br w:type="page"/>
      </w:r>
    </w:p>
    <w:p w14:paraId="2F4EDC4F" w14:textId="123C808A" w:rsidR="00AC3838" w:rsidRPr="00501983" w:rsidRDefault="007875FC" w:rsidP="00162740">
      <w:pPr>
        <w:pStyle w:val="Heading1"/>
      </w:pPr>
      <w:bookmarkStart w:id="7" w:name="_Toc458636732"/>
      <w:r w:rsidRPr="00501983">
        <w:lastRenderedPageBreak/>
        <w:t>4. Methodology</w:t>
      </w:r>
      <w:bookmarkEnd w:id="7"/>
    </w:p>
    <w:p w14:paraId="5FAB5401" w14:textId="77777777" w:rsidR="00501983" w:rsidRPr="00501983" w:rsidRDefault="00501983">
      <w:pPr>
        <w:rPr>
          <w:b/>
          <w:color w:val="980000"/>
          <w:sz w:val="20"/>
          <w:szCs w:val="20"/>
        </w:rPr>
      </w:pPr>
    </w:p>
    <w:p w14:paraId="1CCA003E" w14:textId="10CE915D" w:rsidR="00AC3838" w:rsidRPr="00501983" w:rsidRDefault="007875FC">
      <w:r w:rsidRPr="00501983">
        <w:t xml:space="preserve">Survey project is constrained by time and general </w:t>
      </w:r>
      <w:r w:rsidR="00501983" w:rsidRPr="00501983">
        <w:t>resources;</w:t>
      </w:r>
      <w:r w:rsidRPr="00501983">
        <w:t xml:space="preserve"> hence a unique method will be used. For finding out if type and level of education among the founders allow a startup to raise more early stage capital an exploratory survey research will be undertaken together with a novel approach to survey data collection. The paper follows operations management research </w:t>
      </w:r>
      <w:r w:rsidRPr="00501983">
        <w:lastRenderedPageBreak/>
        <w:t>design requirements proposed by Cipriano Forza, 2002.</w:t>
      </w:r>
    </w:p>
    <w:p w14:paraId="0C77FC81" w14:textId="77777777" w:rsidR="00AC3838" w:rsidRPr="00501983" w:rsidRDefault="00AC3838"/>
    <w:p w14:paraId="1B10B510" w14:textId="001B854C" w:rsidR="00AC3838" w:rsidRDefault="007875FC" w:rsidP="00162740">
      <w:pPr>
        <w:pStyle w:val="Heading2"/>
      </w:pPr>
      <w:bookmarkStart w:id="8" w:name="_Toc458636733"/>
      <w:r w:rsidRPr="00501983">
        <w:t>4.1 Data sources</w:t>
      </w:r>
      <w:bookmarkEnd w:id="8"/>
    </w:p>
    <w:p w14:paraId="744E6D91" w14:textId="77777777" w:rsidR="006D1A7A" w:rsidRPr="006D1A7A" w:rsidRDefault="006D1A7A">
      <w:pPr>
        <w:rPr>
          <w:sz w:val="4"/>
          <w:szCs w:val="4"/>
        </w:rPr>
      </w:pPr>
    </w:p>
    <w:p w14:paraId="6AFEED9E" w14:textId="245659A5" w:rsidR="00AC3838" w:rsidRPr="00501983" w:rsidRDefault="007875FC">
      <w:r w:rsidRPr="00501983">
        <w:t>Data is collected from two sources. Crunchbase is used for early s</w:t>
      </w:r>
      <w:r w:rsidR="00A278D4">
        <w:t>tage capital amount which is a</w:t>
      </w:r>
      <w:r w:rsidRPr="00501983">
        <w:t xml:space="preserve"> dependent variable in the statistical model. The database is also used for finding out the names and contact information of the founders. </w:t>
      </w:r>
      <w:r w:rsidR="00501983" w:rsidRPr="00501983">
        <w:t>LinkedIn</w:t>
      </w:r>
      <w:r w:rsidRPr="00501983">
        <w:t xml:space="preserve"> profile information is </w:t>
      </w:r>
      <w:r w:rsidRPr="00501983">
        <w:lastRenderedPageBreak/>
        <w:t xml:space="preserve">used to determine the type and level of educational background of the founders, </w:t>
      </w:r>
      <w:r w:rsidR="00A278D4">
        <w:t>which are</w:t>
      </w:r>
      <w:r w:rsidRPr="00501983">
        <w:t xml:space="preserve"> explanatory variables of this paper.</w:t>
      </w:r>
    </w:p>
    <w:p w14:paraId="50EEB930" w14:textId="77777777" w:rsidR="00AC3838" w:rsidRPr="00501983" w:rsidRDefault="00AC3838"/>
    <w:p w14:paraId="3D98235C" w14:textId="5ABCA65E" w:rsidR="00AC3838" w:rsidRPr="00162740" w:rsidRDefault="007875FC" w:rsidP="00162740">
      <w:pPr>
        <w:pStyle w:val="Heading2"/>
      </w:pPr>
      <w:bookmarkStart w:id="9" w:name="_Toc458636734"/>
      <w:r w:rsidRPr="00162740">
        <w:t>4.2 Pilot study</w:t>
      </w:r>
      <w:bookmarkEnd w:id="9"/>
    </w:p>
    <w:p w14:paraId="7FCE444A" w14:textId="77777777" w:rsidR="006D1A7A" w:rsidRPr="006D1A7A" w:rsidRDefault="006D1A7A">
      <w:pPr>
        <w:rPr>
          <w:sz w:val="4"/>
          <w:szCs w:val="4"/>
        </w:rPr>
      </w:pPr>
    </w:p>
    <w:p w14:paraId="10915877" w14:textId="4257B140" w:rsidR="00AC3838" w:rsidRPr="00501983" w:rsidRDefault="007875FC">
      <w:r w:rsidRPr="00501983">
        <w:t xml:space="preserve">Before a full survey design was built, a pilot test with 10 startups was initiated to assess whether data collection measures and constraints do not prevent from answering hypotheses that were laid out earlier. This </w:t>
      </w:r>
      <w:r w:rsidRPr="00501983">
        <w:lastRenderedPageBreak/>
        <w:t xml:space="preserve">helped with obtaining information to better define the sample and to </w:t>
      </w:r>
      <w:r w:rsidR="00501983" w:rsidRPr="00501983">
        <w:t>minimize</w:t>
      </w:r>
      <w:r w:rsidRPr="00501983">
        <w:t xml:space="preserve"> issues related to sampling error. This is essential, as underdeveloped sample design can constrain the </w:t>
      </w:r>
      <w:r w:rsidR="00501983" w:rsidRPr="00501983">
        <w:t>utilization</w:t>
      </w:r>
      <w:r w:rsidRPr="00501983">
        <w:t xml:space="preserve"> of more appropriate statistical techniques and </w:t>
      </w:r>
      <w:r w:rsidR="00501983" w:rsidRPr="00501983">
        <w:t>generalizability</w:t>
      </w:r>
      <w:r w:rsidR="00E56F37">
        <w:t xml:space="preserve"> of the results </w:t>
      </w:r>
      <w:sdt>
        <w:sdtPr>
          <w:id w:val="426394178"/>
          <w:citation/>
        </w:sdtPr>
        <w:sdtEndPr/>
        <w:sdtContent>
          <w:r w:rsidR="00E56F37">
            <w:fldChar w:fldCharType="begin"/>
          </w:r>
          <w:r w:rsidR="00E56F37">
            <w:instrText xml:space="preserve"> CITATION Cip02 \l 1033 </w:instrText>
          </w:r>
          <w:r w:rsidR="00E56F37">
            <w:fldChar w:fldCharType="separate"/>
          </w:r>
          <w:r w:rsidR="00E56F37">
            <w:rPr>
              <w:noProof/>
            </w:rPr>
            <w:t>(Forza, 2002)</w:t>
          </w:r>
          <w:r w:rsidR="00E56F37">
            <w:fldChar w:fldCharType="end"/>
          </w:r>
        </w:sdtContent>
      </w:sdt>
      <w:r w:rsidRPr="00501983">
        <w:t xml:space="preserve">. Few valuable observations were made, for example, that startups report multiple seed rounds which is not fully correct in terms of analysis, and so measures on how to assess these data points were created. These are explained in more detail in section </w:t>
      </w:r>
      <w:r w:rsidR="00501983" w:rsidRPr="00501983">
        <w:lastRenderedPageBreak/>
        <w:t>4.4.2 and</w:t>
      </w:r>
      <w:r w:rsidR="00A278D4">
        <w:t xml:space="preserve"> 4.6</w:t>
      </w:r>
      <w:r w:rsidRPr="00501983">
        <w:t xml:space="preserve">.1. Likewise, initial statistical analysis </w:t>
      </w:r>
      <w:r w:rsidR="00501983" w:rsidRPr="00501983">
        <w:t>was</w:t>
      </w:r>
      <w:r w:rsidRPr="00501983">
        <w:t xml:space="preserve"> performed where most of the variables were found insignificant or the model fit was poor. To fix for possible biases additional control variables were included as well as multiple statistical methods were considered to make sure that the results are </w:t>
      </w:r>
      <w:r w:rsidR="00A278D4">
        <w:t>valid</w:t>
      </w:r>
      <w:r w:rsidRPr="00501983">
        <w:t xml:space="preserve">. </w:t>
      </w:r>
    </w:p>
    <w:p w14:paraId="32FB911E" w14:textId="77777777" w:rsidR="00AC3838" w:rsidRPr="00501983" w:rsidRDefault="00AC3838"/>
    <w:p w14:paraId="7199D20A" w14:textId="55E6FCF7" w:rsidR="00AC3838" w:rsidRPr="00501983" w:rsidRDefault="007875FC" w:rsidP="00162740">
      <w:pPr>
        <w:pStyle w:val="Heading2"/>
      </w:pPr>
      <w:bookmarkStart w:id="10" w:name="_Toc458636735"/>
      <w:r w:rsidRPr="00501983">
        <w:t>4.3 Sample</w:t>
      </w:r>
      <w:bookmarkEnd w:id="10"/>
    </w:p>
    <w:p w14:paraId="0529735B" w14:textId="50C706BC" w:rsidR="00AC3838" w:rsidRDefault="007875FC" w:rsidP="00162740">
      <w:pPr>
        <w:pStyle w:val="Heading3"/>
      </w:pPr>
      <w:bookmarkStart w:id="11" w:name="_Toc458636736"/>
      <w:r w:rsidRPr="00501983">
        <w:t>4.3.1 Population</w:t>
      </w:r>
      <w:bookmarkEnd w:id="11"/>
    </w:p>
    <w:p w14:paraId="52E41404" w14:textId="77777777" w:rsidR="00E23A0B" w:rsidRPr="00E23A0B" w:rsidRDefault="00E23A0B" w:rsidP="00E23A0B">
      <w:pPr>
        <w:ind w:firstLine="720"/>
        <w:rPr>
          <w:sz w:val="4"/>
          <w:szCs w:val="4"/>
        </w:rPr>
      </w:pPr>
    </w:p>
    <w:p w14:paraId="520575A3" w14:textId="2337DEF6" w:rsidR="00AC3838" w:rsidRPr="00501983" w:rsidRDefault="007875FC">
      <w:r w:rsidRPr="00501983">
        <w:lastRenderedPageBreak/>
        <w:t>A sample of technology startups based in the Netherlands was chosen. Technology startup is a wide term which is used to represent a young and small company that operates in sectors like financial technology, healthcare, e-commerce, internet-of-things, media and advertising, gaming, entertainment and many more. In wider terms, Paul Graham defines a tech startup as “</w:t>
      </w:r>
      <w:r w:rsidRPr="00501983">
        <w:rPr>
          <w:highlight w:val="white"/>
        </w:rPr>
        <w:t>a small company that tak</w:t>
      </w:r>
      <w:r w:rsidR="00E56F37">
        <w:rPr>
          <w:highlight w:val="white"/>
        </w:rPr>
        <w:t xml:space="preserve">es on a hard technical problem” </w:t>
      </w:r>
      <w:sdt>
        <w:sdtPr>
          <w:rPr>
            <w:highlight w:val="white"/>
          </w:rPr>
          <w:id w:val="-37438703"/>
          <w:citation/>
        </w:sdtPr>
        <w:sdtEndPr/>
        <w:sdtContent>
          <w:r w:rsidR="00E56F37">
            <w:rPr>
              <w:highlight w:val="white"/>
            </w:rPr>
            <w:fldChar w:fldCharType="begin"/>
          </w:r>
          <w:r w:rsidR="00E56F37">
            <w:rPr>
              <w:highlight w:val="white"/>
            </w:rPr>
            <w:instrText xml:space="preserve"> CITATION Pau04 \l 1033 </w:instrText>
          </w:r>
          <w:r w:rsidR="00E56F37">
            <w:rPr>
              <w:highlight w:val="white"/>
            </w:rPr>
            <w:fldChar w:fldCharType="separate"/>
          </w:r>
          <w:r w:rsidR="00E56F37" w:rsidRPr="00E56F37">
            <w:rPr>
              <w:noProof/>
              <w:highlight w:val="white"/>
            </w:rPr>
            <w:t>(Graham, 2004)</w:t>
          </w:r>
          <w:r w:rsidR="00E56F37">
            <w:rPr>
              <w:highlight w:val="white"/>
            </w:rPr>
            <w:fldChar w:fldCharType="end"/>
          </w:r>
        </w:sdtContent>
      </w:sdt>
      <w:r w:rsidR="00E56F37">
        <w:rPr>
          <w:highlight w:val="white"/>
        </w:rPr>
        <w:t>.</w:t>
      </w:r>
      <w:r w:rsidRPr="00501983">
        <w:rPr>
          <w:highlight w:val="white"/>
        </w:rPr>
        <w:t xml:space="preserve"> </w:t>
      </w:r>
      <w:r w:rsidR="00501983" w:rsidRPr="00501983">
        <w:rPr>
          <w:highlight w:val="white"/>
        </w:rPr>
        <w:t>Specifically,</w:t>
      </w:r>
      <w:r w:rsidRPr="00501983">
        <w:rPr>
          <w:highlight w:val="white"/>
        </w:rPr>
        <w:t xml:space="preserve"> the Netherlands is chosen as tech startup population. Netherlands has been </w:t>
      </w:r>
      <w:r w:rsidRPr="00501983">
        <w:rPr>
          <w:highlight w:val="white"/>
        </w:rPr>
        <w:lastRenderedPageBreak/>
        <w:t>regarded as a country for entrepreneurs from all around the globe and they prove that by introducing Startup Visa and other flexible rules for foreign entrepreneurs to move to the Ne</w:t>
      </w:r>
      <w:r w:rsidR="00E56F37">
        <w:rPr>
          <w:highlight w:val="white"/>
        </w:rPr>
        <w:t xml:space="preserve">therlands to pursue their dreams </w:t>
      </w:r>
      <w:sdt>
        <w:sdtPr>
          <w:rPr>
            <w:highlight w:val="white"/>
          </w:rPr>
          <w:id w:val="-1126536028"/>
          <w:citation/>
        </w:sdtPr>
        <w:sdtEndPr/>
        <w:sdtContent>
          <w:r w:rsidR="00E56F37">
            <w:rPr>
              <w:highlight w:val="white"/>
            </w:rPr>
            <w:fldChar w:fldCharType="begin"/>
          </w:r>
          <w:r w:rsidR="001B28B3">
            <w:rPr>
              <w:highlight w:val="white"/>
            </w:rPr>
            <w:instrText xml:space="preserve">CITATION IAm15 \l 1033 </w:instrText>
          </w:r>
          <w:r w:rsidR="00E56F37">
            <w:rPr>
              <w:highlight w:val="white"/>
            </w:rPr>
            <w:fldChar w:fldCharType="separate"/>
          </w:r>
          <w:r w:rsidR="001B28B3" w:rsidRPr="001B28B3">
            <w:rPr>
              <w:noProof/>
              <w:highlight w:val="white"/>
            </w:rPr>
            <w:t>(IAmsterdam, 2015)</w:t>
          </w:r>
          <w:r w:rsidR="00E56F37">
            <w:rPr>
              <w:highlight w:val="white"/>
            </w:rPr>
            <w:fldChar w:fldCharType="end"/>
          </w:r>
        </w:sdtContent>
      </w:sdt>
      <w:r w:rsidR="00E56F37">
        <w:rPr>
          <w:highlight w:val="white"/>
        </w:rPr>
        <w:t>.</w:t>
      </w:r>
      <w:r w:rsidRPr="00501983">
        <w:rPr>
          <w:highlight w:val="white"/>
        </w:rPr>
        <w:t xml:space="preserve"> </w:t>
      </w:r>
      <w:r w:rsidRPr="00501983">
        <w:t xml:space="preserve">Non-probabilistic sampling approach within the Netherlands is undertaken due to limited resources and time. Database with early stage capital data is used for the first part of the data </w:t>
      </w:r>
      <w:r w:rsidRPr="00501983">
        <w:lastRenderedPageBreak/>
        <w:t xml:space="preserve">collection and sample definition. </w:t>
      </w:r>
      <w:r w:rsidRPr="00501983">
        <w:rPr>
          <w:color w:val="333333"/>
          <w:shd w:val="clear" w:color="auto" w:fill="FCFCFC"/>
        </w:rPr>
        <w:t>Filters “seed” and “angel” are used together with years 2013-2015 and country Netherlands.</w:t>
      </w:r>
    </w:p>
    <w:p w14:paraId="3AD5DB5A" w14:textId="39A456C6" w:rsidR="00AC3838" w:rsidRDefault="007875FC" w:rsidP="00162740">
      <w:pPr>
        <w:pStyle w:val="Heading3"/>
      </w:pPr>
      <w:bookmarkStart w:id="12" w:name="_Toc458636737"/>
      <w:r w:rsidRPr="00501983">
        <w:t>4.3.3. Early stage capital</w:t>
      </w:r>
      <w:bookmarkEnd w:id="12"/>
    </w:p>
    <w:p w14:paraId="53C78B31" w14:textId="77777777" w:rsidR="00E23A0B" w:rsidRPr="00E23A0B" w:rsidRDefault="00E23A0B" w:rsidP="00E23A0B">
      <w:pPr>
        <w:ind w:firstLine="720"/>
        <w:rPr>
          <w:sz w:val="4"/>
          <w:szCs w:val="4"/>
        </w:rPr>
      </w:pPr>
    </w:p>
    <w:p w14:paraId="394CD414" w14:textId="5B84F88A" w:rsidR="00AC3838" w:rsidRPr="00501983" w:rsidRDefault="007875FC">
      <w:r w:rsidRPr="00501983">
        <w:t>Focus of the research is about early stage capital or also referred to as seed capital</w:t>
      </w:r>
      <w:r w:rsidRPr="00501983">
        <w:rPr>
          <w:color w:val="222222"/>
          <w:highlight w:val="white"/>
        </w:rPr>
        <w:t xml:space="preserve">. </w:t>
      </w:r>
      <w:r w:rsidRPr="00501983">
        <w:t>Seed capital round is defined as a pre-revenue financial injection which is used for research and development, and to cover init</w:t>
      </w:r>
      <w:r w:rsidR="00E56F37">
        <w:t>ial startup operating expenses.</w:t>
      </w:r>
      <w:r w:rsidRPr="00501983">
        <w:t xml:space="preserve"> Here an educated guess </w:t>
      </w:r>
      <w:r w:rsidRPr="00501983">
        <w:lastRenderedPageBreak/>
        <w:t xml:space="preserve">is made that seed capital is better at determining the link between education and ability to raise capital, because at the early stage, startups are lacking valid business metrics, therefore investors have to rely on some other criteria. While at the later stages, series A or series B the metrics become the focus of the investment discussion. </w:t>
      </w:r>
    </w:p>
    <w:p w14:paraId="5370C893" w14:textId="77777777" w:rsidR="00AC3838" w:rsidRPr="00501983" w:rsidRDefault="00AC3838"/>
    <w:p w14:paraId="2376C009" w14:textId="060CB53D" w:rsidR="00AC3838" w:rsidRDefault="007875FC" w:rsidP="00162740">
      <w:pPr>
        <w:pStyle w:val="Heading2"/>
      </w:pPr>
      <w:bookmarkStart w:id="13" w:name="_Toc458636738"/>
      <w:r w:rsidRPr="00501983">
        <w:t>4.4. Crunchbase</w:t>
      </w:r>
      <w:bookmarkEnd w:id="13"/>
    </w:p>
    <w:p w14:paraId="2933CBB1" w14:textId="77777777" w:rsidR="00E23A0B" w:rsidRPr="00E23A0B" w:rsidRDefault="00E23A0B" w:rsidP="00E23A0B">
      <w:pPr>
        <w:ind w:firstLine="720"/>
        <w:rPr>
          <w:sz w:val="4"/>
          <w:szCs w:val="4"/>
        </w:rPr>
      </w:pPr>
    </w:p>
    <w:p w14:paraId="49282BA3" w14:textId="31714515" w:rsidR="00AC3838" w:rsidRPr="00501983" w:rsidRDefault="007875FC">
      <w:r w:rsidRPr="00501983">
        <w:lastRenderedPageBreak/>
        <w:t xml:space="preserve">Crunchbase is a </w:t>
      </w:r>
      <w:r w:rsidRPr="00501983">
        <w:rPr>
          <w:shd w:val="clear" w:color="auto" w:fill="FCFCFC"/>
        </w:rPr>
        <w:t>leading platform to discover innovative companies and the people behind them. It was founded in 2007 by Mike Arrington and it began as a simple crowd sourced database to track startups covered on TechCrunch, which is a technology news websit</w:t>
      </w:r>
      <w:r w:rsidR="00BD756C">
        <w:rPr>
          <w:shd w:val="clear" w:color="auto" w:fill="FCFCFC"/>
        </w:rPr>
        <w:t>e.</w:t>
      </w:r>
      <w:r w:rsidRPr="00501983">
        <w:rPr>
          <w:shd w:val="clear" w:color="auto" w:fill="FCFCFC"/>
        </w:rPr>
        <w:t xml:space="preserve"> Crunchbase provides data on the size of investment, names of investors who participated in the round, names of the founders, startup’s online presence, startup’s headquarters and more. </w:t>
      </w:r>
    </w:p>
    <w:p w14:paraId="2C4FE590" w14:textId="7595D3C9" w:rsidR="00AC3838" w:rsidRDefault="007875FC" w:rsidP="00162740">
      <w:pPr>
        <w:pStyle w:val="Heading3"/>
      </w:pPr>
      <w:bookmarkStart w:id="14" w:name="_Toc458636739"/>
      <w:r w:rsidRPr="00501983">
        <w:rPr>
          <w:highlight w:val="white"/>
        </w:rPr>
        <w:lastRenderedPageBreak/>
        <w:t>4.4.1 Timeframe</w:t>
      </w:r>
      <w:bookmarkEnd w:id="14"/>
    </w:p>
    <w:p w14:paraId="243C4C61" w14:textId="77777777" w:rsidR="00E23A0B" w:rsidRPr="00E23A0B" w:rsidRDefault="00E23A0B" w:rsidP="00894297">
      <w:pPr>
        <w:rPr>
          <w:sz w:val="4"/>
          <w:szCs w:val="4"/>
        </w:rPr>
      </w:pPr>
    </w:p>
    <w:p w14:paraId="3289A5CD" w14:textId="5C0F5719" w:rsidR="00AC3838" w:rsidRPr="00501983" w:rsidRDefault="007875FC">
      <w:r w:rsidRPr="00501983">
        <w:t xml:space="preserve">A </w:t>
      </w:r>
      <w:r w:rsidR="00501983" w:rsidRPr="00501983">
        <w:t>three-year</w:t>
      </w:r>
      <w:r w:rsidRPr="00501983">
        <w:t xml:space="preserve"> timeframe is used, year of 2013, 2014 and 2015. These particular years are chosen for three main reasons. Firstly, past research associated to education and investment size were carried out about ten years ago, before the creation of new sectors like internet-of-thing</w:t>
      </w:r>
      <w:r w:rsidR="00265C4C">
        <w:t xml:space="preserve">s. Secondly, in recent years names of </w:t>
      </w:r>
      <w:r w:rsidRPr="00501983">
        <w:t>investment rounds have changed because of evolvement of the a</w:t>
      </w:r>
      <w:r w:rsidR="00BD756C">
        <w:t xml:space="preserve">mounts that are being invested </w:t>
      </w:r>
      <w:sdt>
        <w:sdtPr>
          <w:id w:val="1880733202"/>
          <w:citation/>
        </w:sdtPr>
        <w:sdtEndPr/>
        <w:sdtContent>
          <w:r w:rsidR="00BD756C">
            <w:fldChar w:fldCharType="begin"/>
          </w:r>
          <w:r w:rsidR="001B28B3">
            <w:instrText xml:space="preserve">CITATION Jas15 \l 1033 </w:instrText>
          </w:r>
          <w:r w:rsidR="00BD756C">
            <w:fldChar w:fldCharType="separate"/>
          </w:r>
          <w:r w:rsidR="001B28B3">
            <w:rPr>
              <w:noProof/>
            </w:rPr>
            <w:t>(Calacanis, 2015)</w:t>
          </w:r>
          <w:r w:rsidR="00BD756C">
            <w:fldChar w:fldCharType="end"/>
          </w:r>
        </w:sdtContent>
      </w:sdt>
      <w:r w:rsidR="00BD756C">
        <w:t>.</w:t>
      </w:r>
      <w:r w:rsidRPr="00501983">
        <w:t xml:space="preserve"> </w:t>
      </w:r>
      <w:r w:rsidR="00501983" w:rsidRPr="00501983">
        <w:lastRenderedPageBreak/>
        <w:t>Therefore,</w:t>
      </w:r>
      <w:r w:rsidRPr="00501983">
        <w:t xml:space="preserve"> it is useful to use newer data. Lastly, data from the latest years are more readily available in the database which will help with robustness of the analysis later on by </w:t>
      </w:r>
      <w:r w:rsidR="00894297" w:rsidRPr="00501983">
        <w:t>minimizing</w:t>
      </w:r>
      <w:r w:rsidRPr="00501983">
        <w:t xml:space="preserve"> under or overestimation of the total seed amounts raised, because source of the data became more popular only in the recent years, meaning that more investment rounds are disclosed publicly.</w:t>
      </w:r>
    </w:p>
    <w:p w14:paraId="57E1583A" w14:textId="52223636" w:rsidR="00AC3838" w:rsidRDefault="007875FC" w:rsidP="00162740">
      <w:pPr>
        <w:pStyle w:val="Heading3"/>
      </w:pPr>
      <w:bookmarkStart w:id="15" w:name="_Toc458636740"/>
      <w:r w:rsidRPr="00501983">
        <w:t>4.4.2. Crunchbase data collection</w:t>
      </w:r>
      <w:bookmarkEnd w:id="15"/>
    </w:p>
    <w:p w14:paraId="384AED52" w14:textId="77777777" w:rsidR="00E23A0B" w:rsidRPr="00E23A0B" w:rsidRDefault="00E23A0B" w:rsidP="00894297">
      <w:pPr>
        <w:rPr>
          <w:sz w:val="4"/>
          <w:szCs w:val="4"/>
        </w:rPr>
      </w:pPr>
    </w:p>
    <w:p w14:paraId="7B029051" w14:textId="77777777" w:rsidR="00AC3838" w:rsidRPr="00501983" w:rsidRDefault="007875FC">
      <w:r w:rsidRPr="00501983">
        <w:lastRenderedPageBreak/>
        <w:t xml:space="preserve">Being the most versatile platform about startup investment information and much more, also has its downsides. There are more than a few aspects that need to be taken into consideration in order to keep the sample unbiased and research results reliable and valid. </w:t>
      </w:r>
    </w:p>
    <w:p w14:paraId="2C677F2B" w14:textId="77777777" w:rsidR="00AC3838" w:rsidRPr="00E23A0B" w:rsidRDefault="00AC3838">
      <w:pPr>
        <w:rPr>
          <w:sz w:val="4"/>
          <w:szCs w:val="4"/>
        </w:rPr>
      </w:pPr>
    </w:p>
    <w:p w14:paraId="19866552" w14:textId="77777777" w:rsidR="00AC3838" w:rsidRPr="00501983" w:rsidRDefault="007875FC">
      <w:pPr>
        <w:numPr>
          <w:ilvl w:val="0"/>
          <w:numId w:val="6"/>
        </w:numPr>
        <w:ind w:hanging="360"/>
        <w:contextualSpacing/>
      </w:pPr>
      <w:r w:rsidRPr="00501983">
        <w:t xml:space="preserve">Most importantly, some startups disclose multiple investment rounds as seed rounds even though they are as much as two years apart. This does not represent better abilities to raise capital, because it </w:t>
      </w:r>
      <w:r w:rsidRPr="00501983">
        <w:lastRenderedPageBreak/>
        <w:t xml:space="preserve">could have been that the company was unable to release a product to the market for such a long period of time even with all that money, and so any investments recorded as seed but were received more than half a year after the first seed investment will be ignored and regarded as future rounds aimed for growth. </w:t>
      </w:r>
    </w:p>
    <w:p w14:paraId="53E9C651" w14:textId="3387A0F7" w:rsidR="00AC3838" w:rsidRPr="00501983" w:rsidRDefault="007875FC">
      <w:pPr>
        <w:numPr>
          <w:ilvl w:val="0"/>
          <w:numId w:val="6"/>
        </w:numPr>
        <w:ind w:hanging="360"/>
        <w:contextualSpacing/>
      </w:pPr>
      <w:r w:rsidRPr="00501983">
        <w:t xml:space="preserve">Investments made by startup accelerators, like Startupbootcamp and Rockstart in the case of </w:t>
      </w:r>
      <w:r w:rsidR="00265C4C">
        <w:t xml:space="preserve">the </w:t>
      </w:r>
      <w:r w:rsidRPr="00501983">
        <w:t xml:space="preserve">Netherlands, will also be ignored, because that </w:t>
      </w:r>
      <w:r w:rsidRPr="00501983">
        <w:lastRenderedPageBreak/>
        <w:t>money is not representative. It is only meant for startups to cover th</w:t>
      </w:r>
      <w:r w:rsidR="00265C4C">
        <w:t xml:space="preserve">eir costs while they are in an </w:t>
      </w:r>
      <w:r w:rsidRPr="00501983">
        <w:t xml:space="preserve">accelerator which is typically three months and not for a longer period of time. </w:t>
      </w:r>
    </w:p>
    <w:p w14:paraId="4A69EEDC" w14:textId="6DE98F31" w:rsidR="00AC3838" w:rsidRPr="00501983" w:rsidRDefault="007875FC">
      <w:pPr>
        <w:numPr>
          <w:ilvl w:val="0"/>
          <w:numId w:val="6"/>
        </w:numPr>
        <w:ind w:hanging="360"/>
        <w:contextualSpacing/>
      </w:pPr>
      <w:r w:rsidRPr="00501983">
        <w:t xml:space="preserve">Being a self reporting platform, Crunchbase sometimes lacks some data points, this is accounted for, as explained earlier, by picking recent years when the database became more popular and so more startups disclose more data. </w:t>
      </w:r>
      <w:r w:rsidR="00894297" w:rsidRPr="00501983">
        <w:t>However,</w:t>
      </w:r>
      <w:r w:rsidRPr="00501983">
        <w:t xml:space="preserve"> if a startup is found to have no information about the size of the </w:t>
      </w:r>
      <w:r w:rsidRPr="00501983">
        <w:lastRenderedPageBreak/>
        <w:t>seed round, or the names of the founders are missing, the observation will be excluded from the study. This is believed to be due to random factors and so the estimates resulting from deletion strategy are generally unbiased but less efficient than when no data is missing.</w:t>
      </w:r>
    </w:p>
    <w:p w14:paraId="46AD6670" w14:textId="5BD94A9F" w:rsidR="00501983" w:rsidRPr="00501983" w:rsidRDefault="007875FC" w:rsidP="00162740">
      <w:pPr>
        <w:numPr>
          <w:ilvl w:val="0"/>
          <w:numId w:val="6"/>
        </w:numPr>
        <w:ind w:hanging="360"/>
        <w:contextualSpacing/>
      </w:pPr>
      <w:r w:rsidRPr="00501983">
        <w:t>Only startups that raised first seed round(s) in years 2013-2014-2015</w:t>
      </w:r>
      <w:r w:rsidR="00265C4C">
        <w:t xml:space="preserve"> are included. Exclude startups that</w:t>
      </w:r>
      <w:r w:rsidRPr="00501983">
        <w:t xml:space="preserve"> raise</w:t>
      </w:r>
      <w:r w:rsidR="00265C4C">
        <w:t>d</w:t>
      </w:r>
      <w:r w:rsidRPr="00501983">
        <w:t xml:space="preserve"> a new seed round in the time </w:t>
      </w:r>
      <w:r w:rsidRPr="00501983">
        <w:lastRenderedPageBreak/>
        <w:t>span 2013-2015 if they have raised seed already before this timeframe.</w:t>
      </w:r>
    </w:p>
    <w:p w14:paraId="49953E77" w14:textId="475E6AB7" w:rsidR="00AC3838" w:rsidRDefault="007875FC" w:rsidP="006D0F35">
      <w:pPr>
        <w:pStyle w:val="Heading3"/>
      </w:pPr>
      <w:bookmarkStart w:id="16" w:name="_Toc458636741"/>
      <w:r w:rsidRPr="00501983">
        <w:t>4.4.3 Startups in the sample</w:t>
      </w:r>
      <w:bookmarkEnd w:id="16"/>
    </w:p>
    <w:p w14:paraId="2D7F3297" w14:textId="77777777" w:rsidR="00E23A0B" w:rsidRPr="00E23A0B" w:rsidRDefault="00E23A0B">
      <w:pPr>
        <w:rPr>
          <w:sz w:val="4"/>
          <w:szCs w:val="4"/>
        </w:rPr>
      </w:pPr>
    </w:p>
    <w:p w14:paraId="7D8A494C" w14:textId="1E69AA8D" w:rsidR="00AC3838" w:rsidRPr="00501983" w:rsidRDefault="007875FC">
      <w:r w:rsidRPr="00501983">
        <w:t xml:space="preserve">After first part of data collection is done, 76 startups were identified as suitable for further analysis with a mean investment amount being around $550.000. This represents all startups that have raised early stage capital in a </w:t>
      </w:r>
      <w:r w:rsidR="00501983" w:rsidRPr="00501983">
        <w:t>three-year</w:t>
      </w:r>
      <w:r w:rsidRPr="00501983">
        <w:t xml:space="preserve"> time span and shared that information on Crunchbase database. Further comments </w:t>
      </w:r>
      <w:r w:rsidRPr="00501983">
        <w:lastRenderedPageBreak/>
        <w:t>about the distribution of the dependent variable are laid out in section 4.6.1., as well as a table with descriptive statistics o</w:t>
      </w:r>
      <w:r w:rsidR="00265C4C">
        <w:t>f investment amounts (Table 4.1.</w:t>
      </w:r>
      <w:r w:rsidRPr="00501983">
        <w:t xml:space="preserve">). </w:t>
      </w:r>
    </w:p>
    <w:p w14:paraId="3D2AE24B" w14:textId="77777777" w:rsidR="00AC3838" w:rsidRPr="00501983" w:rsidRDefault="00AC3838"/>
    <w:p w14:paraId="53A8EBB3" w14:textId="2ACEF9AD" w:rsidR="00AC3838" w:rsidRDefault="007875FC" w:rsidP="006D0F35">
      <w:pPr>
        <w:pStyle w:val="Heading2"/>
      </w:pPr>
      <w:bookmarkStart w:id="17" w:name="_Toc458636742"/>
      <w:r w:rsidRPr="00501983">
        <w:t xml:space="preserve">4.5. </w:t>
      </w:r>
      <w:r w:rsidR="00501983" w:rsidRPr="00501983">
        <w:t>LinkedIn</w:t>
      </w:r>
      <w:bookmarkEnd w:id="17"/>
    </w:p>
    <w:p w14:paraId="26C196F0" w14:textId="77777777" w:rsidR="00E23A0B" w:rsidRPr="00E23A0B" w:rsidRDefault="00E23A0B">
      <w:pPr>
        <w:rPr>
          <w:sz w:val="4"/>
          <w:szCs w:val="4"/>
        </w:rPr>
      </w:pPr>
    </w:p>
    <w:p w14:paraId="12670606" w14:textId="339B226C" w:rsidR="00AC3838" w:rsidRPr="00501983" w:rsidRDefault="007875FC">
      <w:r w:rsidRPr="00501983">
        <w:t>Past research used three most favorite types of data recordings: personal interviews, phone call</w:t>
      </w:r>
      <w:r w:rsidR="002A6A56">
        <w:t xml:space="preserve">s, mailed questionnaires </w:t>
      </w:r>
      <w:sdt>
        <w:sdtPr>
          <w:id w:val="-1905289660"/>
          <w:citation/>
        </w:sdtPr>
        <w:sdtEndPr/>
        <w:sdtContent>
          <w:r w:rsidR="002A6A56">
            <w:fldChar w:fldCharType="begin"/>
          </w:r>
          <w:r w:rsidR="002A6A56">
            <w:instrText xml:space="preserve"> CITATION Mil02 \l 1033 </w:instrText>
          </w:r>
          <w:r w:rsidR="002A6A56">
            <w:fldChar w:fldCharType="separate"/>
          </w:r>
          <w:r w:rsidR="002A6A56">
            <w:rPr>
              <w:noProof/>
            </w:rPr>
            <w:t>(Miller &amp; Salkind, 2002)</w:t>
          </w:r>
          <w:r w:rsidR="002A6A56">
            <w:fldChar w:fldCharType="end"/>
          </w:r>
        </w:sdtContent>
      </w:sdt>
      <w:r w:rsidRPr="00501983">
        <w:t>. I will be em</w:t>
      </w:r>
      <w:r w:rsidRPr="00501983">
        <w:lastRenderedPageBreak/>
        <w:t xml:space="preserve">ploying a novel approach. This part of survey data collection is carried out using a professional social network. </w:t>
      </w:r>
      <w:r w:rsidR="00501983" w:rsidRPr="00501983">
        <w:t>LinkedIn</w:t>
      </w:r>
      <w:r w:rsidRPr="00501983">
        <w:t xml:space="preserve"> is world’s largest professional network </w:t>
      </w:r>
      <w:r w:rsidRPr="00501983">
        <w:rPr>
          <w:color w:val="333333"/>
        </w:rPr>
        <w:t>with more than 433 million members in 200 countries a</w:t>
      </w:r>
      <w:r w:rsidR="00BD756C">
        <w:rPr>
          <w:color w:val="333333"/>
        </w:rPr>
        <w:t xml:space="preserve">nd territories around the globe. </w:t>
      </w:r>
      <w:r w:rsidRPr="00501983">
        <w:t xml:space="preserve">For entrepreneurs, </w:t>
      </w:r>
      <w:r w:rsidR="00501983" w:rsidRPr="00501983">
        <w:t>LinkedIn</w:t>
      </w:r>
      <w:r w:rsidRPr="00501983">
        <w:t xml:space="preserve"> is a useful tool to connect with other industry leaders, investors and possible employees. Professionals fill in their profiles with information such as current and past employers, years of experience, skills they have, languages they speak, causes they care </w:t>
      </w:r>
      <w:r w:rsidRPr="00501983">
        <w:lastRenderedPageBreak/>
        <w:t xml:space="preserve">about, </w:t>
      </w:r>
      <w:r w:rsidR="00501983" w:rsidRPr="00501983">
        <w:t>organizations</w:t>
      </w:r>
      <w:r w:rsidRPr="00501983">
        <w:t xml:space="preserve"> they belong to, and next to many more, their education. Its impact and importance to the professional world can be </w:t>
      </w:r>
      <w:r w:rsidR="00501983" w:rsidRPr="00501983">
        <w:t>emphasized</w:t>
      </w:r>
      <w:r w:rsidRPr="00501983">
        <w:t xml:space="preserve"> by its recent purchase by Microsoft</w:t>
      </w:r>
      <w:r w:rsidR="00945CFF">
        <w:t xml:space="preserve"> C</w:t>
      </w:r>
      <w:r w:rsidR="001B28B3">
        <w:t xml:space="preserve">orporation for $26.2 billion </w:t>
      </w:r>
      <w:sdt>
        <w:sdtPr>
          <w:id w:val="406572703"/>
          <w:citation/>
        </w:sdtPr>
        <w:sdtEndPr/>
        <w:sdtContent>
          <w:r w:rsidR="001B28B3">
            <w:fldChar w:fldCharType="begin"/>
          </w:r>
          <w:r w:rsidR="001B28B3">
            <w:instrText xml:space="preserve"> CITATION Jay16 \l 1033 </w:instrText>
          </w:r>
          <w:r w:rsidR="001B28B3">
            <w:fldChar w:fldCharType="separate"/>
          </w:r>
          <w:r w:rsidR="001B28B3">
            <w:rPr>
              <w:noProof/>
            </w:rPr>
            <w:t>(Greene, 2016)</w:t>
          </w:r>
          <w:r w:rsidR="001B28B3">
            <w:fldChar w:fldCharType="end"/>
          </w:r>
        </w:sdtContent>
      </w:sdt>
      <w:r w:rsidRPr="00501983">
        <w:t xml:space="preserve">. </w:t>
      </w:r>
    </w:p>
    <w:p w14:paraId="155EDF69" w14:textId="77777777" w:rsidR="00AC3838" w:rsidRPr="00501983" w:rsidRDefault="00AC3838"/>
    <w:p w14:paraId="73AD80B4" w14:textId="1EDC29D5" w:rsidR="00AC3838" w:rsidRPr="00501983" w:rsidRDefault="007875FC">
      <w:r w:rsidRPr="00501983">
        <w:t xml:space="preserve">Important to point out, however, that data collection from </w:t>
      </w:r>
      <w:r w:rsidR="00501983" w:rsidRPr="00501983">
        <w:t>LinkedIn</w:t>
      </w:r>
      <w:r w:rsidRPr="00501983">
        <w:t xml:space="preserve"> has a crucial trade-off. On the one hand, it can reduce the costs and other resources such as time needed to retrieve </w:t>
      </w:r>
      <w:r w:rsidR="00945CFF">
        <w:t>data which is used to test a</w:t>
      </w:r>
      <w:r w:rsidRPr="00501983">
        <w:t xml:space="preserve"> </w:t>
      </w:r>
      <w:r w:rsidRPr="00501983">
        <w:lastRenderedPageBreak/>
        <w:t>phenomenon of interest in operations management studies, and not fully generalizable data points on the other. The latter means that data is sometimes not readily available</w:t>
      </w:r>
      <w:r w:rsidR="000B4239">
        <w:t xml:space="preserve"> if a person is from a Gen X (born in around 1960</w:t>
      </w:r>
      <w:r w:rsidRPr="00501983">
        <w:t xml:space="preserve">) or older. Similarly, other data is not complete sometimes as well: year of studies is missing, early work experience is not shared and sometimes information is incorrectly recorded. For instance, some founders choose to report 5 year studies saying they </w:t>
      </w:r>
      <w:r w:rsidRPr="00501983">
        <w:lastRenderedPageBreak/>
        <w:t xml:space="preserve">have received master degrees, which technically requires that the person first gets a bachelor. </w:t>
      </w:r>
      <w:r w:rsidR="00501983" w:rsidRPr="00501983">
        <w:t>Therefore,</w:t>
      </w:r>
      <w:r w:rsidRPr="00501983">
        <w:t xml:space="preserve"> some educated </w:t>
      </w:r>
      <w:r w:rsidR="00894297" w:rsidRPr="00501983">
        <w:t>judgment</w:t>
      </w:r>
      <w:r w:rsidRPr="00501983">
        <w:t xml:space="preserve"> is needed in order to split them up into two points. Nevertheless, these results should not be biased, as it is believed to be random. </w:t>
      </w:r>
    </w:p>
    <w:p w14:paraId="622F771E" w14:textId="77777777" w:rsidR="00AC3838" w:rsidRPr="00501983" w:rsidRDefault="00AC3838"/>
    <w:p w14:paraId="733A5690" w14:textId="2946D8B8" w:rsidR="00AC3838" w:rsidRPr="00501983" w:rsidRDefault="007875FC">
      <w:r w:rsidRPr="00501983">
        <w:t xml:space="preserve">Conveniently, </w:t>
      </w:r>
      <w:r w:rsidR="00501983" w:rsidRPr="00501983">
        <w:t>LinkedIn</w:t>
      </w:r>
      <w:r w:rsidRPr="00501983">
        <w:t xml:space="preserve"> is suitable for solving an issue which is visible in most survey researches. Increasingly, companies and respondents are being asked to complete more and more questionnaires, and thus are </w:t>
      </w:r>
      <w:r w:rsidRPr="00501983">
        <w:lastRenderedPageBreak/>
        <w:t>becoming</w:t>
      </w:r>
      <w:r w:rsidR="001B28B3">
        <w:t xml:space="preserve"> more reluctant to collaborate </w:t>
      </w:r>
      <w:sdt>
        <w:sdtPr>
          <w:id w:val="-670867638"/>
          <w:citation/>
        </w:sdtPr>
        <w:sdtEndPr/>
        <w:sdtContent>
          <w:r w:rsidR="001B28B3">
            <w:fldChar w:fldCharType="begin"/>
          </w:r>
          <w:r w:rsidR="001B28B3">
            <w:instrText xml:space="preserve"> CITATION Cip02 \l 1033 </w:instrText>
          </w:r>
          <w:r w:rsidR="001B28B3">
            <w:fldChar w:fldCharType="separate"/>
          </w:r>
          <w:r w:rsidR="001B28B3">
            <w:rPr>
              <w:noProof/>
            </w:rPr>
            <w:t>(Forza, 2002)</w:t>
          </w:r>
          <w:r w:rsidR="001B28B3">
            <w:fldChar w:fldCharType="end"/>
          </w:r>
        </w:sdtContent>
      </w:sdt>
      <w:r w:rsidRPr="00501983">
        <w:t xml:space="preserve">. Here is where </w:t>
      </w:r>
      <w:r w:rsidR="00894297" w:rsidRPr="00501983">
        <w:t>LinkedIn</w:t>
      </w:r>
      <w:r w:rsidRPr="00501983">
        <w:t xml:space="preserve"> can add value, where data collection is non-intrusive. There is a need of more data points that are available on </w:t>
      </w:r>
      <w:r w:rsidR="00894297" w:rsidRPr="00501983">
        <w:t>LinkedIn</w:t>
      </w:r>
      <w:r w:rsidR="00993BCB">
        <w:t>,</w:t>
      </w:r>
      <w:r w:rsidRPr="00501983">
        <w:t xml:space="preserve"> though, but in the future researchers might be able to use it for fully generalizable results with easily accessible large samples of professionals. The platform also helps with </w:t>
      </w:r>
      <w:r w:rsidR="00894297" w:rsidRPr="00501983">
        <w:t>minimizing</w:t>
      </w:r>
      <w:r w:rsidRPr="00501983">
        <w:t xml:space="preserve"> non-response bias. Using regular methods specific group respondents can sometimes ignore researcher, likewise, a group of respondents might want to stay </w:t>
      </w:r>
      <w:r w:rsidRPr="00501983">
        <w:lastRenderedPageBreak/>
        <w:t xml:space="preserve">anonymous and so decline the offer to fill in the survey which eventually makes the sample biased. These types of problems should not arise when using </w:t>
      </w:r>
      <w:r w:rsidR="00894297" w:rsidRPr="00501983">
        <w:t>LinkedIn</w:t>
      </w:r>
      <w:r w:rsidRPr="00501983">
        <w:t>.</w:t>
      </w:r>
    </w:p>
    <w:p w14:paraId="4DDF9918" w14:textId="171B2C19" w:rsidR="00AC3838" w:rsidRDefault="007875FC" w:rsidP="006D0F35">
      <w:pPr>
        <w:pStyle w:val="Heading3"/>
      </w:pPr>
      <w:bookmarkStart w:id="18" w:name="_Toc458636743"/>
      <w:r w:rsidRPr="00501983">
        <w:t xml:space="preserve">4.5.1. </w:t>
      </w:r>
      <w:r w:rsidR="00894297" w:rsidRPr="00501983">
        <w:t>LinkedIn</w:t>
      </w:r>
      <w:r w:rsidRPr="00501983">
        <w:t xml:space="preserve"> data collection</w:t>
      </w:r>
      <w:bookmarkEnd w:id="18"/>
    </w:p>
    <w:p w14:paraId="6BC83792" w14:textId="77777777" w:rsidR="00E23A0B" w:rsidRPr="00E23A0B" w:rsidRDefault="00E23A0B">
      <w:pPr>
        <w:rPr>
          <w:sz w:val="4"/>
          <w:szCs w:val="4"/>
        </w:rPr>
      </w:pPr>
    </w:p>
    <w:p w14:paraId="1601156C" w14:textId="718C6895" w:rsidR="00AC3838" w:rsidRPr="00501983" w:rsidRDefault="007875FC">
      <w:pPr>
        <w:spacing w:line="317" w:lineRule="auto"/>
      </w:pPr>
      <w:r w:rsidRPr="00501983">
        <w:rPr>
          <w:color w:val="222222"/>
          <w:highlight w:val="white"/>
        </w:rPr>
        <w:t>The dataset with two main categories for independent variables will be collected. Type of education a</w:t>
      </w:r>
      <w:r w:rsidR="007E36C3">
        <w:rPr>
          <w:color w:val="222222"/>
          <w:highlight w:val="white"/>
        </w:rPr>
        <w:t xml:space="preserve">nd level of education of all </w:t>
      </w:r>
      <w:r w:rsidRPr="00501983">
        <w:rPr>
          <w:color w:val="222222"/>
          <w:highlight w:val="white"/>
        </w:rPr>
        <w:t>the</w:t>
      </w:r>
      <w:r w:rsidR="007E36C3">
        <w:rPr>
          <w:color w:val="222222"/>
          <w:highlight w:val="white"/>
        </w:rPr>
        <w:t xml:space="preserve"> startup founders</w:t>
      </w:r>
      <w:r w:rsidRPr="00501983">
        <w:rPr>
          <w:color w:val="222222"/>
          <w:highlight w:val="white"/>
        </w:rPr>
        <w:t>. Next to that</w:t>
      </w:r>
      <w:r w:rsidR="007E36C3">
        <w:rPr>
          <w:color w:val="222222"/>
          <w:highlight w:val="white"/>
        </w:rPr>
        <w:t>,</w:t>
      </w:r>
      <w:r w:rsidRPr="00501983">
        <w:rPr>
          <w:color w:val="222222"/>
          <w:highlight w:val="white"/>
        </w:rPr>
        <w:t xml:space="preserve"> </w:t>
      </w:r>
      <w:r w:rsidRPr="00501983">
        <w:rPr>
          <w:color w:val="222222"/>
          <w:highlight w:val="white"/>
        </w:rPr>
        <w:lastRenderedPageBreak/>
        <w:t xml:space="preserve">control variables such as work experience will be added to the study. </w:t>
      </w:r>
    </w:p>
    <w:p w14:paraId="429F92B2" w14:textId="77777777" w:rsidR="00AC3838" w:rsidRPr="00501983" w:rsidRDefault="00AC3838">
      <w:pPr>
        <w:spacing w:line="317" w:lineRule="auto"/>
      </w:pPr>
    </w:p>
    <w:p w14:paraId="41F831F4" w14:textId="4ADE7B14" w:rsidR="00AC3838" w:rsidRDefault="006D0F35" w:rsidP="006D0F35">
      <w:pPr>
        <w:pStyle w:val="Heading2"/>
      </w:pPr>
      <w:bookmarkStart w:id="19" w:name="_Toc458636744"/>
      <w:r>
        <w:rPr>
          <w:highlight w:val="white"/>
        </w:rPr>
        <w:t>4.6.</w:t>
      </w:r>
      <w:r w:rsidR="007875FC" w:rsidRPr="00501983">
        <w:rPr>
          <w:highlight w:val="white"/>
        </w:rPr>
        <w:t xml:space="preserve"> Dependent variable</w:t>
      </w:r>
      <w:bookmarkEnd w:id="19"/>
    </w:p>
    <w:p w14:paraId="7B08D9B1" w14:textId="77777777" w:rsidR="00E23A0B" w:rsidRPr="00E23A0B" w:rsidRDefault="00E23A0B">
      <w:pPr>
        <w:spacing w:line="317" w:lineRule="auto"/>
        <w:rPr>
          <w:sz w:val="4"/>
          <w:szCs w:val="4"/>
        </w:rPr>
      </w:pPr>
    </w:p>
    <w:p w14:paraId="34521788" w14:textId="6311A579" w:rsidR="00F32596" w:rsidRDefault="00F421C8" w:rsidP="00F421C8">
      <w:r w:rsidRPr="00F421C8">
        <w:rPr>
          <w:i/>
          <w:noProof/>
          <w:lang w:val="en-GB" w:eastAsia="en-GB"/>
        </w:rPr>
        <w:drawing>
          <wp:anchor distT="0" distB="0" distL="114300" distR="114300" simplePos="0" relativeHeight="251663360" behindDoc="0" locked="0" layoutInCell="1" allowOverlap="1" wp14:anchorId="5CCF0816" wp14:editId="788F0910">
            <wp:simplePos x="0" y="0"/>
            <wp:positionH relativeFrom="column">
              <wp:posOffset>5080</wp:posOffset>
            </wp:positionH>
            <wp:positionV relativeFrom="paragraph">
              <wp:posOffset>255270</wp:posOffset>
            </wp:positionV>
            <wp:extent cx="2061210" cy="2195195"/>
            <wp:effectExtent l="0" t="0" r="0" b="0"/>
            <wp:wrapTight wrapText="bothSides">
              <wp:wrapPolygon edited="0">
                <wp:start x="0" y="0"/>
                <wp:lineTo x="0" y="21244"/>
                <wp:lineTo x="21294" y="21244"/>
                <wp:lineTo x="21294"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2061210" cy="2195195"/>
                    </a:xfrm>
                    <a:prstGeom prst="rect">
                      <a:avLst/>
                    </a:prstGeom>
                  </pic:spPr>
                </pic:pic>
              </a:graphicData>
            </a:graphic>
            <wp14:sizeRelH relativeFrom="page">
              <wp14:pctWidth>0</wp14:pctWidth>
            </wp14:sizeRelH>
            <wp14:sizeRelV relativeFrom="page">
              <wp14:pctHeight>0</wp14:pctHeight>
            </wp14:sizeRelV>
          </wp:anchor>
        </w:drawing>
      </w:r>
      <w:r w:rsidR="00D85BCE" w:rsidRPr="00F421C8">
        <w:rPr>
          <w:i/>
        </w:rPr>
        <w:t xml:space="preserve">Table </w:t>
      </w:r>
      <w:r>
        <w:rPr>
          <w:i/>
        </w:rPr>
        <w:t>4</w:t>
      </w:r>
      <w:r w:rsidR="00D85BCE" w:rsidRPr="00F421C8">
        <w:rPr>
          <w:i/>
        </w:rPr>
        <w:t>.1.</w:t>
      </w:r>
      <w:r w:rsidR="008F4099">
        <w:tab/>
      </w:r>
      <w:r w:rsidR="008F4099">
        <w:tab/>
      </w:r>
      <w:r w:rsidR="008F4099">
        <w:tab/>
        <w:t xml:space="preserve">       </w:t>
      </w:r>
      <w:r w:rsidR="008F4099" w:rsidRPr="008F4099">
        <w:rPr>
          <w:sz w:val="4"/>
          <w:szCs w:val="4"/>
        </w:rPr>
        <w:t xml:space="preserve"> </w:t>
      </w:r>
      <w:r w:rsidR="00D85BCE">
        <w:t>S</w:t>
      </w:r>
      <w:r w:rsidR="007875FC" w:rsidRPr="00501983">
        <w:t xml:space="preserve">tatistical analysis about the effect of education on the ability to raise early stage capital will be carried out using regression analysis. In order to test the </w:t>
      </w:r>
      <w:r w:rsidR="00F32596">
        <w:t xml:space="preserve">hypotheses, dependent variable </w:t>
      </w:r>
      <w:r w:rsidR="007875FC" w:rsidRPr="00501983">
        <w:t>will be amount of e</w:t>
      </w:r>
      <w:r w:rsidR="00F32596">
        <w:t xml:space="preserve">arly stage capital raised by </w:t>
      </w:r>
      <w:r w:rsidR="00F32596">
        <w:lastRenderedPageBreak/>
        <w:t>a</w:t>
      </w:r>
      <w:r w:rsidR="007875FC" w:rsidRPr="00501983">
        <w:t xml:space="preserve"> startup which is recorded as an absolute value. Descriptive statistics show, that mean investment size was around $505000, with the smallest amount being $35000 and the biggest reaching more than $4mln</w:t>
      </w:r>
      <w:r w:rsidR="00F32596">
        <w:t xml:space="preserve"> (Table </w:t>
      </w:r>
      <w:r w:rsidR="008F4099">
        <w:t>4</w:t>
      </w:r>
      <w:r w:rsidR="00F32596">
        <w:t>.1.)</w:t>
      </w:r>
      <w:r w:rsidR="007875FC" w:rsidRPr="00501983">
        <w:t>.</w:t>
      </w:r>
    </w:p>
    <w:p w14:paraId="6A80C5C5" w14:textId="1AAFD1A5" w:rsidR="00F421C8" w:rsidRDefault="00F421C8" w:rsidP="00D85BCE"/>
    <w:p w14:paraId="62EF1466" w14:textId="1CD00F5F" w:rsidR="000B4239" w:rsidRDefault="007875FC" w:rsidP="000B4239">
      <w:pPr>
        <w:spacing w:line="317" w:lineRule="auto"/>
      </w:pPr>
      <w:r w:rsidRPr="00501983">
        <w:lastRenderedPageBreak/>
        <w:t xml:space="preserve">Histogram was created to check for distribution and possible skewness of the data. One particular observation with </w:t>
      </w:r>
      <w:r w:rsidR="008F4099">
        <w:t xml:space="preserve">          $</w:t>
      </w:r>
      <w:r w:rsidRPr="00501983">
        <w:t>4</w:t>
      </w:r>
      <w:r w:rsidR="008F4099">
        <w:t>.</w:t>
      </w:r>
      <w:r w:rsidRPr="00501983">
        <w:t>090</w:t>
      </w:r>
      <w:r w:rsidR="008F4099">
        <w:t>.</w:t>
      </w:r>
      <w:r w:rsidRPr="00501983">
        <w:t>000 was a strong outlier in this dataset.</w:t>
      </w:r>
    </w:p>
    <w:p w14:paraId="3AEEFC69" w14:textId="4D850699" w:rsidR="00F32596" w:rsidRPr="00F32596" w:rsidRDefault="008F4099" w:rsidP="000B4239">
      <w:pPr>
        <w:spacing w:line="317" w:lineRule="auto"/>
        <w:rPr>
          <w:i/>
        </w:rPr>
      </w:pPr>
      <w:r>
        <w:t xml:space="preserve">     </w:t>
      </w:r>
      <w:r w:rsidR="00F421C8">
        <w:rPr>
          <w:i/>
        </w:rPr>
        <w:t>Graph</w:t>
      </w:r>
      <w:r w:rsidR="00F32596" w:rsidRPr="00F32596">
        <w:rPr>
          <w:i/>
        </w:rPr>
        <w:t xml:space="preserve"> 4.2.</w:t>
      </w:r>
    </w:p>
    <w:p w14:paraId="3D166BE8" w14:textId="528B1411" w:rsidR="00AC3838" w:rsidRDefault="007875FC">
      <w:pPr>
        <w:spacing w:line="317" w:lineRule="auto"/>
      </w:pPr>
      <w:r w:rsidRPr="00501983">
        <w:rPr>
          <w:noProof/>
          <w:lang w:val="en-GB" w:eastAsia="en-GB"/>
        </w:rPr>
        <w:drawing>
          <wp:inline distT="114300" distB="114300" distL="114300" distR="114300" wp14:anchorId="2FEDC320" wp14:editId="043F560E">
            <wp:extent cx="4940935" cy="2234663"/>
            <wp:effectExtent l="0" t="0" r="12065" b="635"/>
            <wp:docPr id="10"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rotWithShape="1">
                    <a:blip r:embed="rId13"/>
                    <a:srcRect l="3927" t="6890"/>
                    <a:stretch/>
                  </pic:blipFill>
                  <pic:spPr bwMode="auto">
                    <a:xfrm>
                      <a:off x="0" y="0"/>
                      <a:ext cx="4941482" cy="2234910"/>
                    </a:xfrm>
                    <a:prstGeom prst="rect">
                      <a:avLst/>
                    </a:prstGeom>
                    <a:ln>
                      <a:noFill/>
                    </a:ln>
                    <a:extLst>
                      <a:ext uri="{53640926-AAD7-44D8-BBD7-CCE9431645EC}">
                        <a14:shadowObscured xmlns:a14="http://schemas.microsoft.com/office/drawing/2010/main"/>
                      </a:ext>
                    </a:extLst>
                  </pic:spPr>
                </pic:pic>
              </a:graphicData>
            </a:graphic>
          </wp:inline>
        </w:drawing>
      </w:r>
    </w:p>
    <w:p w14:paraId="78010B17" w14:textId="77777777" w:rsidR="008F4099" w:rsidRDefault="000B4239" w:rsidP="000B4239">
      <w:pPr>
        <w:spacing w:line="317" w:lineRule="auto"/>
        <w:rPr>
          <w:i/>
        </w:rPr>
      </w:pPr>
      <w:r>
        <w:rPr>
          <w:i/>
        </w:rPr>
        <w:lastRenderedPageBreak/>
        <w:t xml:space="preserve">      </w:t>
      </w:r>
    </w:p>
    <w:p w14:paraId="679094F5" w14:textId="55FB8595" w:rsidR="00F32596" w:rsidRPr="00F32596" w:rsidRDefault="008F4099" w:rsidP="000B4239">
      <w:pPr>
        <w:spacing w:line="317" w:lineRule="auto"/>
        <w:rPr>
          <w:i/>
        </w:rPr>
      </w:pPr>
      <w:r>
        <w:rPr>
          <w:i/>
        </w:rPr>
        <w:t xml:space="preserve">     </w:t>
      </w:r>
      <w:r w:rsidR="00F421C8">
        <w:rPr>
          <w:i/>
        </w:rPr>
        <w:t>Graph</w:t>
      </w:r>
      <w:r w:rsidR="00F32596" w:rsidRPr="00F32596">
        <w:rPr>
          <w:i/>
        </w:rPr>
        <w:t xml:space="preserve"> 4.3.</w:t>
      </w:r>
    </w:p>
    <w:p w14:paraId="1D944CAB" w14:textId="14AA84AE" w:rsidR="00E23A0B" w:rsidRPr="00501983" w:rsidRDefault="007875FC">
      <w:pPr>
        <w:spacing w:line="317" w:lineRule="auto"/>
      </w:pPr>
      <w:r w:rsidRPr="00501983">
        <w:rPr>
          <w:noProof/>
          <w:lang w:val="en-GB" w:eastAsia="en-GB"/>
        </w:rPr>
        <w:drawing>
          <wp:inline distT="114300" distB="114300" distL="114300" distR="114300" wp14:anchorId="35D5FC79" wp14:editId="6E7FD8BF">
            <wp:extent cx="4951730" cy="2216305"/>
            <wp:effectExtent l="0" t="0" r="1270" b="0"/>
            <wp:docPr id="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rotWithShape="1">
                    <a:blip r:embed="rId14"/>
                    <a:srcRect l="3721" t="5789"/>
                    <a:stretch/>
                  </pic:blipFill>
                  <pic:spPr bwMode="auto">
                    <a:xfrm>
                      <a:off x="0" y="0"/>
                      <a:ext cx="4952114" cy="2216477"/>
                    </a:xfrm>
                    <a:prstGeom prst="rect">
                      <a:avLst/>
                    </a:prstGeom>
                    <a:ln>
                      <a:noFill/>
                    </a:ln>
                    <a:extLst>
                      <a:ext uri="{53640926-AAD7-44D8-BBD7-CCE9431645EC}">
                        <a14:shadowObscured xmlns:a14="http://schemas.microsoft.com/office/drawing/2010/main"/>
                      </a:ext>
                    </a:extLst>
                  </pic:spPr>
                </pic:pic>
              </a:graphicData>
            </a:graphic>
          </wp:inline>
        </w:drawing>
      </w:r>
    </w:p>
    <w:p w14:paraId="6653B575" w14:textId="1A662D03" w:rsidR="00AC3838" w:rsidRPr="00501983" w:rsidRDefault="007875FC">
      <w:pPr>
        <w:spacing w:line="317" w:lineRule="auto"/>
      </w:pPr>
      <w:r w:rsidRPr="00501983">
        <w:rPr>
          <w:color w:val="222222"/>
          <w:highlight w:val="white"/>
        </w:rPr>
        <w:t>Once the outlier is deleted, new histogram provides better insights about the distribution of the results</w:t>
      </w:r>
      <w:r w:rsidR="008F4099">
        <w:rPr>
          <w:color w:val="222222"/>
          <w:highlight w:val="white"/>
        </w:rPr>
        <w:t xml:space="preserve"> (Graph 4.3.)</w:t>
      </w:r>
      <w:r w:rsidRPr="00501983">
        <w:rPr>
          <w:color w:val="222222"/>
          <w:highlight w:val="white"/>
        </w:rPr>
        <w:t xml:space="preserve">. It is detected that the dependent variable </w:t>
      </w:r>
      <w:r w:rsidRPr="00501983">
        <w:rPr>
          <w:color w:val="222222"/>
          <w:highlight w:val="white"/>
        </w:rPr>
        <w:lastRenderedPageBreak/>
        <w:t xml:space="preserve">does not follow a normal distribution and the data is still highly positively skewed (1.68). Partial explanation of it is the size of the sample, which is relatively small and the dependent variable being monetary amounts that tend to group around particular sums. One of potential further solutions to assess this skewed non-parametric data would be to group observations based on the size of the investment because there seem to be visible </w:t>
      </w:r>
      <w:r w:rsidRPr="00501983">
        <w:rPr>
          <w:color w:val="222222"/>
          <w:highlight w:val="white"/>
        </w:rPr>
        <w:lastRenderedPageBreak/>
        <w:t>peaks followed by clear valleys at specific ranges of investment.</w:t>
      </w:r>
      <w:r w:rsidR="008F4099">
        <w:rPr>
          <w:color w:val="222222"/>
          <w:highlight w:val="white"/>
        </w:rPr>
        <w:t xml:space="preserve"> This observation seems to be worth of further investigation.</w:t>
      </w:r>
      <w:r w:rsidRPr="00501983">
        <w:rPr>
          <w:color w:val="222222"/>
          <w:highlight w:val="white"/>
        </w:rPr>
        <w:t xml:space="preserve"> Therefore 4 groups of investment ranges were defined, and the deleted outlier was return</w:t>
      </w:r>
      <w:r w:rsidR="001B28B3">
        <w:rPr>
          <w:color w:val="222222"/>
          <w:highlight w:val="white"/>
        </w:rPr>
        <w:t>ed back to the analysis (</w:t>
      </w:r>
      <w:r w:rsidR="00F421C8">
        <w:rPr>
          <w:i/>
          <w:color w:val="222222"/>
          <w:highlight w:val="white"/>
        </w:rPr>
        <w:t>Table 4.2</w:t>
      </w:r>
      <w:r w:rsidR="001B28B3" w:rsidRPr="001B28B3">
        <w:rPr>
          <w:i/>
          <w:color w:val="222222"/>
          <w:highlight w:val="white"/>
        </w:rPr>
        <w:t>.</w:t>
      </w:r>
      <w:r w:rsidRPr="00501983">
        <w:rPr>
          <w:color w:val="222222"/>
          <w:highlight w:val="white"/>
        </w:rPr>
        <w:t xml:space="preserve">). Before any further analysis, four major assumptions of ordinal regression </w:t>
      </w:r>
      <w:r w:rsidR="00501983" w:rsidRPr="00501983">
        <w:rPr>
          <w:color w:val="222222"/>
          <w:highlight w:val="white"/>
        </w:rPr>
        <w:t>need</w:t>
      </w:r>
      <w:r w:rsidRPr="00501983">
        <w:rPr>
          <w:color w:val="222222"/>
          <w:highlight w:val="white"/>
        </w:rPr>
        <w:t xml:space="preserve"> to be </w:t>
      </w:r>
      <w:r w:rsidRPr="00501983">
        <w:rPr>
          <w:color w:val="222222"/>
        </w:rPr>
        <w:t xml:space="preserve">addressed. </w:t>
      </w:r>
    </w:p>
    <w:p w14:paraId="34652E5C" w14:textId="1CF60863" w:rsidR="00AC3838" w:rsidRPr="00501983" w:rsidRDefault="007875FC">
      <w:pPr>
        <w:numPr>
          <w:ilvl w:val="0"/>
          <w:numId w:val="9"/>
        </w:numPr>
        <w:spacing w:line="317" w:lineRule="auto"/>
        <w:ind w:hanging="360"/>
        <w:contextualSpacing/>
      </w:pPr>
      <w:r w:rsidRPr="00501983">
        <w:lastRenderedPageBreak/>
        <w:t xml:space="preserve">The dependent variable should be measured at the ordinal </w:t>
      </w:r>
      <w:r w:rsidR="00501983" w:rsidRPr="00501983">
        <w:t>level;</w:t>
      </w:r>
      <w:r w:rsidRPr="00501983">
        <w:t xml:space="preserve"> hence this assumption is met as described above.</w:t>
      </w:r>
    </w:p>
    <w:p w14:paraId="28B045A2" w14:textId="77777777" w:rsidR="00AC3838" w:rsidRPr="00501983" w:rsidRDefault="007875FC">
      <w:pPr>
        <w:numPr>
          <w:ilvl w:val="0"/>
          <w:numId w:val="9"/>
        </w:numPr>
        <w:spacing w:line="317" w:lineRule="auto"/>
        <w:ind w:hanging="360"/>
        <w:contextualSpacing/>
      </w:pPr>
      <w:r w:rsidRPr="00501983">
        <w:t>One or more independent variables needs to be continuous, ordinal or categorical (including dichotomous variables). This is also accounted for by choosing a dummy variable.</w:t>
      </w:r>
    </w:p>
    <w:p w14:paraId="0D6C12E6" w14:textId="595C5998" w:rsidR="00AC3838" w:rsidRPr="00501983" w:rsidRDefault="007875FC">
      <w:pPr>
        <w:numPr>
          <w:ilvl w:val="0"/>
          <w:numId w:val="9"/>
        </w:numPr>
        <w:spacing w:line="317" w:lineRule="auto"/>
        <w:ind w:hanging="360"/>
        <w:contextualSpacing/>
      </w:pPr>
      <w:r w:rsidRPr="00501983">
        <w:lastRenderedPageBreak/>
        <w:t xml:space="preserve">There is no multicollinearity, </w:t>
      </w:r>
      <w:r w:rsidRPr="00501983">
        <w:rPr>
          <w:highlight w:val="white"/>
        </w:rPr>
        <w:t xml:space="preserve">which refers to independent variables being correlated to each other. This assumption is also </w:t>
      </w:r>
      <w:r w:rsidR="00501983" w:rsidRPr="00501983">
        <w:rPr>
          <w:highlight w:val="white"/>
        </w:rPr>
        <w:t>met;</w:t>
      </w:r>
      <w:r w:rsidRPr="00501983">
        <w:rPr>
          <w:highlight w:val="white"/>
        </w:rPr>
        <w:t xml:space="preserve"> results can be seen in a correlation table which is included in the </w:t>
      </w:r>
      <w:r w:rsidR="00261047">
        <w:rPr>
          <w:highlight w:val="white"/>
        </w:rPr>
        <w:t>Appendix A</w:t>
      </w:r>
      <w:r w:rsidRPr="00501983">
        <w:rPr>
          <w:highlight w:val="white"/>
        </w:rPr>
        <w:t xml:space="preserve">. </w:t>
      </w:r>
    </w:p>
    <w:p w14:paraId="061DBA21" w14:textId="77777777" w:rsidR="00AC3838" w:rsidRDefault="007875FC">
      <w:pPr>
        <w:numPr>
          <w:ilvl w:val="0"/>
          <w:numId w:val="9"/>
        </w:numPr>
        <w:spacing w:line="317" w:lineRule="auto"/>
        <w:ind w:hanging="360"/>
        <w:contextualSpacing/>
        <w:rPr>
          <w:highlight w:val="white"/>
        </w:rPr>
      </w:pPr>
      <w:r w:rsidRPr="00501983">
        <w:rPr>
          <w:highlight w:val="white"/>
        </w:rPr>
        <w:t xml:space="preserve">There are proportional odds. This is accounted for using test for Proportional Lines, which is included in the model summary table under “Null Hypothesis </w:t>
      </w:r>
      <w:r w:rsidRPr="00501983">
        <w:rPr>
          <w:highlight w:val="white"/>
        </w:rPr>
        <w:lastRenderedPageBreak/>
        <w:t>General”. It is interpreted in that if the outcome is not significant, there are proportional odds.</w:t>
      </w:r>
    </w:p>
    <w:p w14:paraId="0F0E2ECD" w14:textId="77777777" w:rsidR="001B28B3" w:rsidRDefault="001B28B3" w:rsidP="001B28B3">
      <w:pPr>
        <w:spacing w:line="317" w:lineRule="auto"/>
        <w:ind w:left="720"/>
        <w:contextualSpacing/>
        <w:rPr>
          <w:highlight w:val="white"/>
        </w:rPr>
      </w:pPr>
    </w:p>
    <w:p w14:paraId="2E2619EF" w14:textId="3D67DE9E" w:rsidR="001B28B3" w:rsidRPr="001B28B3" w:rsidRDefault="001B28B3" w:rsidP="001B28B3">
      <w:pPr>
        <w:spacing w:line="317" w:lineRule="auto"/>
        <w:contextualSpacing/>
        <w:rPr>
          <w:i/>
          <w:highlight w:val="white"/>
        </w:rPr>
      </w:pPr>
      <w:r w:rsidRPr="001B28B3">
        <w:rPr>
          <w:i/>
          <w:highlight w:val="white"/>
        </w:rPr>
        <w:t>Table 4.</w:t>
      </w:r>
      <w:r w:rsidR="004B6FAC">
        <w:rPr>
          <w:i/>
          <w:highlight w:val="white"/>
        </w:rPr>
        <w:t>2</w:t>
      </w:r>
      <w:r w:rsidRPr="001B28B3">
        <w:rPr>
          <w:i/>
          <w:highlight w:val="white"/>
        </w:rPr>
        <w:t>.</w:t>
      </w:r>
    </w:p>
    <w:p w14:paraId="3D7A3CC9" w14:textId="77777777" w:rsidR="00AC3838" w:rsidRPr="00501983" w:rsidRDefault="007875FC">
      <w:pPr>
        <w:spacing w:line="317" w:lineRule="auto"/>
      </w:pPr>
      <w:r w:rsidRPr="00501983">
        <w:rPr>
          <w:noProof/>
          <w:lang w:val="en-GB" w:eastAsia="en-GB"/>
        </w:rPr>
        <w:drawing>
          <wp:inline distT="114300" distB="114300" distL="114300" distR="114300" wp14:anchorId="526172EB" wp14:editId="2F4109C5">
            <wp:extent cx="4490341" cy="1291725"/>
            <wp:effectExtent l="0" t="0" r="5715" b="3810"/>
            <wp:docPr id="4" name="image16.png" descr="Screen Shot 2016-08-06 at 18.00.30.png"/>
            <wp:cNvGraphicFramePr/>
            <a:graphic xmlns:a="http://schemas.openxmlformats.org/drawingml/2006/main">
              <a:graphicData uri="http://schemas.openxmlformats.org/drawingml/2006/picture">
                <pic:pic xmlns:pic="http://schemas.openxmlformats.org/drawingml/2006/picture">
                  <pic:nvPicPr>
                    <pic:cNvPr id="0" name="image16.png" descr="Screen Shot 2016-08-06 at 18.00.30.png"/>
                    <pic:cNvPicPr preferRelativeResize="0"/>
                  </pic:nvPicPr>
                  <pic:blipFill rotWithShape="1">
                    <a:blip r:embed="rId15"/>
                    <a:srcRect l="1072" t="7649" b="1"/>
                    <a:stretch/>
                  </pic:blipFill>
                  <pic:spPr bwMode="auto">
                    <a:xfrm>
                      <a:off x="0" y="0"/>
                      <a:ext cx="4491912" cy="1292177"/>
                    </a:xfrm>
                    <a:prstGeom prst="rect">
                      <a:avLst/>
                    </a:prstGeom>
                    <a:ln>
                      <a:noFill/>
                    </a:ln>
                    <a:extLst>
                      <a:ext uri="{53640926-AAD7-44D8-BBD7-CCE9431645EC}">
                        <a14:shadowObscured xmlns:a14="http://schemas.microsoft.com/office/drawing/2010/main"/>
                      </a:ext>
                    </a:extLst>
                  </pic:spPr>
                </pic:pic>
              </a:graphicData>
            </a:graphic>
          </wp:inline>
        </w:drawing>
      </w:r>
    </w:p>
    <w:p w14:paraId="157AB8B9" w14:textId="77777777" w:rsidR="00AC3838" w:rsidRPr="00501983" w:rsidRDefault="00AC3838">
      <w:pPr>
        <w:spacing w:line="317" w:lineRule="auto"/>
      </w:pPr>
    </w:p>
    <w:p w14:paraId="3A248752" w14:textId="07A912FC" w:rsidR="00AC3838" w:rsidRPr="00501983" w:rsidRDefault="007875FC" w:rsidP="006D0F35">
      <w:pPr>
        <w:pStyle w:val="Heading2"/>
      </w:pPr>
      <w:bookmarkStart w:id="20" w:name="_Toc458636745"/>
      <w:r w:rsidRPr="00501983">
        <w:rPr>
          <w:highlight w:val="white"/>
        </w:rPr>
        <w:lastRenderedPageBreak/>
        <w:t>4.6. Independent variables</w:t>
      </w:r>
      <w:bookmarkEnd w:id="20"/>
    </w:p>
    <w:p w14:paraId="067B4089" w14:textId="6E335165" w:rsidR="00AC3838" w:rsidRDefault="006D0F35" w:rsidP="006D0F35">
      <w:pPr>
        <w:pStyle w:val="Heading3"/>
      </w:pPr>
      <w:bookmarkStart w:id="21" w:name="_Toc458636746"/>
      <w:r>
        <w:rPr>
          <w:highlight w:val="white"/>
        </w:rPr>
        <w:t>4.6.1.</w:t>
      </w:r>
      <w:r w:rsidR="007875FC" w:rsidRPr="00501983">
        <w:rPr>
          <w:highlight w:val="white"/>
        </w:rPr>
        <w:t xml:space="preserve"> Type of education</w:t>
      </w:r>
      <w:bookmarkEnd w:id="21"/>
    </w:p>
    <w:p w14:paraId="222B9D12" w14:textId="77777777" w:rsidR="000B4239" w:rsidRPr="000B4239" w:rsidRDefault="000B4239">
      <w:pPr>
        <w:spacing w:line="317" w:lineRule="auto"/>
        <w:rPr>
          <w:sz w:val="4"/>
          <w:szCs w:val="4"/>
        </w:rPr>
      </w:pPr>
    </w:p>
    <w:p w14:paraId="41676DD5" w14:textId="6D8B742E" w:rsidR="00AC3838" w:rsidRDefault="007875FC">
      <w:pPr>
        <w:spacing w:line="317" w:lineRule="auto"/>
      </w:pPr>
      <w:r w:rsidRPr="00501983">
        <w:rPr>
          <w:color w:val="222222"/>
          <w:highlight w:val="white"/>
        </w:rPr>
        <w:t xml:space="preserve">Firstly, type of education will be collected. Here an educated </w:t>
      </w:r>
      <w:r w:rsidR="00501983" w:rsidRPr="00501983">
        <w:rPr>
          <w:color w:val="222222"/>
          <w:highlight w:val="white"/>
        </w:rPr>
        <w:t>judgment</w:t>
      </w:r>
      <w:r w:rsidRPr="00501983">
        <w:rPr>
          <w:color w:val="222222"/>
          <w:highlight w:val="white"/>
        </w:rPr>
        <w:t xml:space="preserve"> will be used to group some study programs that are rare but signal some strong similarities and characteristics. For example, if an individual has educational background in real estate management it </w:t>
      </w:r>
      <w:r w:rsidRPr="00501983">
        <w:rPr>
          <w:color w:val="222222"/>
          <w:highlight w:val="white"/>
        </w:rPr>
        <w:lastRenderedPageBreak/>
        <w:t>will be grouped under variable “business administration”. Further detail</w:t>
      </w:r>
      <w:r w:rsidR="00C30466">
        <w:rPr>
          <w:color w:val="222222"/>
          <w:highlight w:val="white"/>
        </w:rPr>
        <w:t>ed groups can be seen in Table 4.2</w:t>
      </w:r>
      <w:r w:rsidRPr="00501983">
        <w:rPr>
          <w:color w:val="222222"/>
          <w:highlight w:val="white"/>
        </w:rPr>
        <w:t xml:space="preserve">. </w:t>
      </w:r>
      <w:r w:rsidRPr="00501983">
        <w:t>Data was firstly recorded as categorical variables, but in order to be able to assess whether founders are a good management team, or a technically competent tea</w:t>
      </w:r>
      <w:r w:rsidR="001B28B3">
        <w:t xml:space="preserve">m, variable coding methods from </w:t>
      </w:r>
      <w:sdt>
        <w:sdtPr>
          <w:id w:val="-1985142563"/>
          <w:citation/>
        </w:sdtPr>
        <w:sdtEndPr/>
        <w:sdtContent>
          <w:r w:rsidR="001B28B3">
            <w:fldChar w:fldCharType="begin"/>
          </w:r>
          <w:r w:rsidR="001B28B3">
            <w:instrText xml:space="preserve"> CITATION Åst03 \l 1033 </w:instrText>
          </w:r>
          <w:r w:rsidR="001B28B3">
            <w:fldChar w:fldCharType="separate"/>
          </w:r>
          <w:r w:rsidR="001B28B3">
            <w:rPr>
              <w:noProof/>
            </w:rPr>
            <w:t>(Åstebro &amp; Bernhardt, 2003)</w:t>
          </w:r>
          <w:r w:rsidR="001B28B3">
            <w:fldChar w:fldCharType="end"/>
          </w:r>
        </w:sdtContent>
      </w:sdt>
      <w:r w:rsidRPr="00501983">
        <w:t xml:space="preserve"> were borrowed. Here, proportions of education type between the founders were calculated </w:t>
      </w:r>
      <w:r w:rsidRPr="00501983">
        <w:lastRenderedPageBreak/>
        <w:t xml:space="preserve">which will enable us to interpret the data easier later on (Table </w:t>
      </w:r>
      <w:r w:rsidR="00C30466">
        <w:t>4.</w:t>
      </w:r>
      <w:r w:rsidR="004B6FAC">
        <w:t>3</w:t>
      </w:r>
      <w:r w:rsidR="00C30466">
        <w:t>.</w:t>
      </w:r>
      <w:r w:rsidRPr="00501983">
        <w:t>).</w:t>
      </w:r>
    </w:p>
    <w:p w14:paraId="4DB693D4" w14:textId="57D16257" w:rsidR="00C30466" w:rsidRPr="00501983" w:rsidRDefault="00C30466" w:rsidP="00C30466">
      <w:r w:rsidRPr="00501983">
        <w:t xml:space="preserve">Based on the hypotheses, the focus variables are management and tech education, hence, proportions needed to be recoded into dummy variables for H1, H2 and H3 which would allow us to make a distinction between managerially educated founders or not for the first hypothesis. Likewise, to figure out whether a startup is technologically competent, a dummy variable </w:t>
      </w:r>
      <w:r w:rsidRPr="00501983">
        <w:lastRenderedPageBreak/>
        <w:t>f</w:t>
      </w:r>
      <w:r w:rsidR="000B4239">
        <w:t>or hypothesis 2 is needed. Mgmt</w:t>
      </w:r>
      <w:r w:rsidRPr="00501983">
        <w:t xml:space="preserve"> is coded as (1) if more than half of the founders have managerial education backgrou</w:t>
      </w:r>
      <w:r w:rsidR="000B4239">
        <w:t>nd and otherwise (0). Tech</w:t>
      </w:r>
      <w:r w:rsidRPr="00501983">
        <w:t xml:space="preserve"> is coded as (1) if at least a third of founders have technical education background and otherwise (0). </w:t>
      </w:r>
    </w:p>
    <w:p w14:paraId="70521B82" w14:textId="77777777" w:rsidR="00C30466" w:rsidRDefault="00C30466">
      <w:pPr>
        <w:spacing w:line="317" w:lineRule="auto"/>
        <w:rPr>
          <w:b/>
          <w:i/>
        </w:rPr>
      </w:pPr>
    </w:p>
    <w:p w14:paraId="37ED68B5" w14:textId="698DBDB4" w:rsidR="00AC3838" w:rsidRPr="00C30466" w:rsidRDefault="001B28B3">
      <w:pPr>
        <w:spacing w:line="317" w:lineRule="auto"/>
        <w:rPr>
          <w:i/>
        </w:rPr>
      </w:pPr>
      <w:r w:rsidRPr="00C30466">
        <w:rPr>
          <w:i/>
        </w:rPr>
        <w:t>Table 4.</w:t>
      </w:r>
      <w:r w:rsidR="004B6FAC">
        <w:rPr>
          <w:i/>
        </w:rPr>
        <w:t>3</w:t>
      </w:r>
      <w:r w:rsidRPr="00C30466">
        <w:rPr>
          <w:i/>
        </w:rPr>
        <w:t>.</w:t>
      </w:r>
    </w:p>
    <w:tbl>
      <w:tblPr>
        <w:tblStyle w:val="a"/>
        <w:tblW w:w="99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50"/>
        <w:gridCol w:w="7680"/>
      </w:tblGrid>
      <w:tr w:rsidR="00AC3838" w:rsidRPr="00501983" w14:paraId="754FAF14" w14:textId="77777777">
        <w:tc>
          <w:tcPr>
            <w:tcW w:w="2250" w:type="dxa"/>
            <w:tcMar>
              <w:top w:w="100" w:type="dxa"/>
              <w:left w:w="100" w:type="dxa"/>
              <w:bottom w:w="100" w:type="dxa"/>
              <w:right w:w="100" w:type="dxa"/>
            </w:tcMar>
          </w:tcPr>
          <w:p w14:paraId="29D6C9E9" w14:textId="77777777" w:rsidR="00AC3838" w:rsidRPr="00501983" w:rsidRDefault="007875FC">
            <w:pPr>
              <w:widowControl w:val="0"/>
              <w:spacing w:line="240" w:lineRule="auto"/>
              <w:jc w:val="left"/>
            </w:pPr>
            <w:r w:rsidRPr="00501983">
              <w:rPr>
                <w:b/>
                <w:color w:val="222222"/>
                <w:sz w:val="20"/>
                <w:szCs w:val="20"/>
                <w:highlight w:val="white"/>
              </w:rPr>
              <w:t>Study Type</w:t>
            </w:r>
          </w:p>
        </w:tc>
        <w:tc>
          <w:tcPr>
            <w:tcW w:w="7680" w:type="dxa"/>
            <w:tcMar>
              <w:top w:w="100" w:type="dxa"/>
              <w:left w:w="100" w:type="dxa"/>
              <w:bottom w:w="100" w:type="dxa"/>
              <w:right w:w="100" w:type="dxa"/>
            </w:tcMar>
          </w:tcPr>
          <w:p w14:paraId="300CC789" w14:textId="77777777" w:rsidR="00AC3838" w:rsidRPr="00501983" w:rsidRDefault="007875FC">
            <w:pPr>
              <w:widowControl w:val="0"/>
              <w:spacing w:line="240" w:lineRule="auto"/>
              <w:jc w:val="left"/>
            </w:pPr>
            <w:r w:rsidRPr="00501983">
              <w:rPr>
                <w:b/>
                <w:color w:val="222222"/>
                <w:sz w:val="20"/>
                <w:szCs w:val="20"/>
                <w:highlight w:val="white"/>
              </w:rPr>
              <w:t>Description</w:t>
            </w:r>
          </w:p>
        </w:tc>
      </w:tr>
      <w:tr w:rsidR="00AC3838" w:rsidRPr="00501983" w14:paraId="6102B135" w14:textId="77777777">
        <w:tc>
          <w:tcPr>
            <w:tcW w:w="2250" w:type="dxa"/>
            <w:tcMar>
              <w:top w:w="100" w:type="dxa"/>
              <w:left w:w="100" w:type="dxa"/>
              <w:bottom w:w="100" w:type="dxa"/>
              <w:right w:w="100" w:type="dxa"/>
            </w:tcMar>
          </w:tcPr>
          <w:p w14:paraId="0CFC8A14" w14:textId="77777777" w:rsidR="00AC3838" w:rsidRPr="00501983" w:rsidRDefault="007875FC">
            <w:pPr>
              <w:widowControl w:val="0"/>
              <w:spacing w:line="240" w:lineRule="auto"/>
              <w:jc w:val="left"/>
            </w:pPr>
            <w:r w:rsidRPr="00501983">
              <w:rPr>
                <w:color w:val="222222"/>
                <w:sz w:val="20"/>
                <w:szCs w:val="20"/>
                <w:highlight w:val="white"/>
              </w:rPr>
              <w:t>Mgmt_prop</w:t>
            </w:r>
          </w:p>
        </w:tc>
        <w:tc>
          <w:tcPr>
            <w:tcW w:w="7680" w:type="dxa"/>
            <w:tcMar>
              <w:top w:w="100" w:type="dxa"/>
              <w:left w:w="100" w:type="dxa"/>
              <w:bottom w:w="100" w:type="dxa"/>
              <w:right w:w="100" w:type="dxa"/>
            </w:tcMar>
          </w:tcPr>
          <w:p w14:paraId="4F49E5D3" w14:textId="77777777" w:rsidR="00AC3838" w:rsidRPr="00501983" w:rsidRDefault="007875FC">
            <w:pPr>
              <w:widowControl w:val="0"/>
              <w:spacing w:line="240" w:lineRule="auto"/>
              <w:jc w:val="left"/>
            </w:pPr>
            <w:r w:rsidRPr="00501983">
              <w:rPr>
                <w:color w:val="222222"/>
                <w:sz w:val="20"/>
                <w:szCs w:val="20"/>
                <w:highlight w:val="white"/>
              </w:rPr>
              <w:t>Proportion of education that has business, administration, managem</w:t>
            </w:r>
            <w:r w:rsidRPr="00501983">
              <w:rPr>
                <w:sz w:val="20"/>
                <w:szCs w:val="20"/>
                <w:highlight w:val="white"/>
              </w:rPr>
              <w:t>ent, entrepreneurship o</w:t>
            </w:r>
            <w:r w:rsidRPr="00501983">
              <w:rPr>
                <w:color w:val="222222"/>
                <w:sz w:val="20"/>
                <w:szCs w:val="20"/>
                <w:highlight w:val="white"/>
              </w:rPr>
              <w:t>r other closely related words in the official study programme name.</w:t>
            </w:r>
          </w:p>
        </w:tc>
      </w:tr>
      <w:tr w:rsidR="00AC3838" w:rsidRPr="00501983" w14:paraId="3E333FF2" w14:textId="77777777">
        <w:tc>
          <w:tcPr>
            <w:tcW w:w="2250" w:type="dxa"/>
            <w:tcMar>
              <w:top w:w="100" w:type="dxa"/>
              <w:left w:w="100" w:type="dxa"/>
              <w:bottom w:w="100" w:type="dxa"/>
              <w:right w:w="100" w:type="dxa"/>
            </w:tcMar>
          </w:tcPr>
          <w:p w14:paraId="3F552B20" w14:textId="77777777" w:rsidR="00AC3838" w:rsidRPr="00501983" w:rsidRDefault="007875FC">
            <w:pPr>
              <w:widowControl w:val="0"/>
              <w:spacing w:line="240" w:lineRule="auto"/>
              <w:jc w:val="left"/>
            </w:pPr>
            <w:r w:rsidRPr="00501983">
              <w:rPr>
                <w:color w:val="222222"/>
                <w:sz w:val="20"/>
                <w:szCs w:val="20"/>
                <w:highlight w:val="white"/>
              </w:rPr>
              <w:t>Econ_prop</w:t>
            </w:r>
          </w:p>
        </w:tc>
        <w:tc>
          <w:tcPr>
            <w:tcW w:w="7680" w:type="dxa"/>
            <w:tcMar>
              <w:top w:w="100" w:type="dxa"/>
              <w:left w:w="100" w:type="dxa"/>
              <w:bottom w:w="100" w:type="dxa"/>
              <w:right w:w="100" w:type="dxa"/>
            </w:tcMar>
          </w:tcPr>
          <w:p w14:paraId="4164418B" w14:textId="77777777" w:rsidR="00AC3838" w:rsidRPr="00501983" w:rsidRDefault="007875FC">
            <w:pPr>
              <w:widowControl w:val="0"/>
              <w:spacing w:line="240" w:lineRule="auto"/>
            </w:pPr>
            <w:r w:rsidRPr="00501983">
              <w:rPr>
                <w:color w:val="222222"/>
                <w:sz w:val="20"/>
                <w:szCs w:val="20"/>
                <w:highlight w:val="white"/>
              </w:rPr>
              <w:t>Proportion of education that has economics, finance or other closely related words in the official study programme name.</w:t>
            </w:r>
          </w:p>
        </w:tc>
      </w:tr>
      <w:tr w:rsidR="00AC3838" w:rsidRPr="00501983" w14:paraId="4A9B4576" w14:textId="77777777">
        <w:tc>
          <w:tcPr>
            <w:tcW w:w="2250" w:type="dxa"/>
            <w:tcMar>
              <w:top w:w="100" w:type="dxa"/>
              <w:left w:w="100" w:type="dxa"/>
              <w:bottom w:w="100" w:type="dxa"/>
              <w:right w:w="100" w:type="dxa"/>
            </w:tcMar>
          </w:tcPr>
          <w:p w14:paraId="4F290792" w14:textId="77777777" w:rsidR="00AC3838" w:rsidRPr="00501983" w:rsidRDefault="007875FC">
            <w:pPr>
              <w:widowControl w:val="0"/>
              <w:spacing w:line="240" w:lineRule="auto"/>
              <w:jc w:val="left"/>
            </w:pPr>
            <w:r w:rsidRPr="00501983">
              <w:rPr>
                <w:color w:val="222222"/>
                <w:sz w:val="20"/>
                <w:szCs w:val="20"/>
                <w:highlight w:val="white"/>
              </w:rPr>
              <w:lastRenderedPageBreak/>
              <w:t>Tech_prop</w:t>
            </w:r>
          </w:p>
        </w:tc>
        <w:tc>
          <w:tcPr>
            <w:tcW w:w="7680" w:type="dxa"/>
            <w:tcMar>
              <w:top w:w="100" w:type="dxa"/>
              <w:left w:w="100" w:type="dxa"/>
              <w:bottom w:w="100" w:type="dxa"/>
              <w:right w:w="100" w:type="dxa"/>
            </w:tcMar>
          </w:tcPr>
          <w:p w14:paraId="74145203" w14:textId="77777777" w:rsidR="00AC3838" w:rsidRPr="00501983" w:rsidRDefault="007875FC">
            <w:pPr>
              <w:widowControl w:val="0"/>
              <w:spacing w:line="240" w:lineRule="auto"/>
            </w:pPr>
            <w:r w:rsidRPr="00501983">
              <w:rPr>
                <w:color w:val="222222"/>
                <w:sz w:val="20"/>
                <w:szCs w:val="20"/>
                <w:highlight w:val="white"/>
              </w:rPr>
              <w:t>Proportion of education that has engineering, computer, system or other closely related words in the official study programme name.</w:t>
            </w:r>
          </w:p>
        </w:tc>
      </w:tr>
      <w:tr w:rsidR="00AC3838" w:rsidRPr="00501983" w14:paraId="03672C2C" w14:textId="77777777">
        <w:tc>
          <w:tcPr>
            <w:tcW w:w="2250" w:type="dxa"/>
            <w:tcMar>
              <w:top w:w="100" w:type="dxa"/>
              <w:left w:w="100" w:type="dxa"/>
              <w:bottom w:w="100" w:type="dxa"/>
              <w:right w:w="100" w:type="dxa"/>
            </w:tcMar>
          </w:tcPr>
          <w:p w14:paraId="41C489D2" w14:textId="77777777" w:rsidR="00AC3838" w:rsidRPr="00501983" w:rsidRDefault="007875FC">
            <w:pPr>
              <w:widowControl w:val="0"/>
              <w:spacing w:line="240" w:lineRule="auto"/>
              <w:jc w:val="left"/>
            </w:pPr>
            <w:r w:rsidRPr="00501983">
              <w:rPr>
                <w:color w:val="222222"/>
                <w:sz w:val="20"/>
                <w:szCs w:val="20"/>
                <w:highlight w:val="white"/>
              </w:rPr>
              <w:t>Design_prop</w:t>
            </w:r>
          </w:p>
        </w:tc>
        <w:tc>
          <w:tcPr>
            <w:tcW w:w="7680" w:type="dxa"/>
            <w:tcMar>
              <w:top w:w="100" w:type="dxa"/>
              <w:left w:w="100" w:type="dxa"/>
              <w:bottom w:w="100" w:type="dxa"/>
              <w:right w:w="100" w:type="dxa"/>
            </w:tcMar>
          </w:tcPr>
          <w:p w14:paraId="2BE821D8" w14:textId="77777777" w:rsidR="00AC3838" w:rsidRPr="00501983" w:rsidRDefault="007875FC">
            <w:pPr>
              <w:widowControl w:val="0"/>
              <w:spacing w:line="240" w:lineRule="auto"/>
            </w:pPr>
            <w:r w:rsidRPr="00501983">
              <w:rPr>
                <w:color w:val="222222"/>
                <w:sz w:val="20"/>
                <w:szCs w:val="20"/>
                <w:highlight w:val="white"/>
              </w:rPr>
              <w:t>Proportion of education that has graphic design, user experience, visual design, user interface, interaction design or other closely related words in the official study programme name.</w:t>
            </w:r>
          </w:p>
        </w:tc>
      </w:tr>
      <w:tr w:rsidR="00AC3838" w:rsidRPr="00501983" w14:paraId="1A95C569" w14:textId="77777777">
        <w:tc>
          <w:tcPr>
            <w:tcW w:w="2250" w:type="dxa"/>
            <w:tcMar>
              <w:top w:w="100" w:type="dxa"/>
              <w:left w:w="100" w:type="dxa"/>
              <w:bottom w:w="100" w:type="dxa"/>
              <w:right w:w="100" w:type="dxa"/>
            </w:tcMar>
          </w:tcPr>
          <w:p w14:paraId="28163927" w14:textId="77777777" w:rsidR="00AC3838" w:rsidRPr="00501983" w:rsidRDefault="007875FC">
            <w:pPr>
              <w:widowControl w:val="0"/>
              <w:spacing w:line="240" w:lineRule="auto"/>
              <w:jc w:val="left"/>
            </w:pPr>
            <w:r w:rsidRPr="00501983">
              <w:rPr>
                <w:color w:val="222222"/>
                <w:sz w:val="20"/>
                <w:szCs w:val="20"/>
                <w:highlight w:val="white"/>
              </w:rPr>
              <w:t>Other_prop</w:t>
            </w:r>
          </w:p>
        </w:tc>
        <w:tc>
          <w:tcPr>
            <w:tcW w:w="7680" w:type="dxa"/>
            <w:tcMar>
              <w:top w:w="100" w:type="dxa"/>
              <w:left w:w="100" w:type="dxa"/>
              <w:bottom w:w="100" w:type="dxa"/>
              <w:right w:w="100" w:type="dxa"/>
            </w:tcMar>
          </w:tcPr>
          <w:p w14:paraId="779B443D" w14:textId="77777777" w:rsidR="00AC3838" w:rsidRPr="00501983" w:rsidRDefault="007875FC">
            <w:pPr>
              <w:widowControl w:val="0"/>
              <w:spacing w:line="240" w:lineRule="auto"/>
            </w:pPr>
            <w:r w:rsidRPr="00501983">
              <w:rPr>
                <w:color w:val="222222"/>
                <w:sz w:val="20"/>
                <w:szCs w:val="20"/>
                <w:highlight w:val="white"/>
              </w:rPr>
              <w:t>Proportion of education that has have other miscellaneous words in the official study programme name.</w:t>
            </w:r>
          </w:p>
        </w:tc>
      </w:tr>
    </w:tbl>
    <w:p w14:paraId="18F62EDC" w14:textId="77777777" w:rsidR="00C30466" w:rsidRDefault="00C30466">
      <w:pPr>
        <w:spacing w:line="317" w:lineRule="auto"/>
      </w:pPr>
    </w:p>
    <w:p w14:paraId="2E6CE98A" w14:textId="6BA8BE79" w:rsidR="00AC3838" w:rsidRPr="001B28B3" w:rsidRDefault="00AA42A9">
      <w:pPr>
        <w:spacing w:line="317" w:lineRule="auto"/>
        <w:rPr>
          <w:i/>
        </w:rPr>
      </w:pPr>
      <w:r w:rsidRPr="001B28B3">
        <w:rPr>
          <w:i/>
        </w:rPr>
        <w:t xml:space="preserve">Table </w:t>
      </w:r>
      <w:r w:rsidR="00501983" w:rsidRPr="001B28B3">
        <w:rPr>
          <w:i/>
        </w:rPr>
        <w:t>4.</w:t>
      </w:r>
      <w:r w:rsidR="004B6FAC">
        <w:rPr>
          <w:i/>
        </w:rPr>
        <w:t>4</w:t>
      </w:r>
      <w:r w:rsidR="001B28B3" w:rsidRPr="001B28B3">
        <w:rPr>
          <w:i/>
        </w:rPr>
        <w:t>.</w:t>
      </w:r>
    </w:p>
    <w:tbl>
      <w:tblPr>
        <w:tblStyle w:val="a0"/>
        <w:tblW w:w="99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720"/>
        <w:gridCol w:w="6210"/>
      </w:tblGrid>
      <w:tr w:rsidR="00AC3838" w:rsidRPr="00501983" w14:paraId="010FB61E" w14:textId="77777777">
        <w:tc>
          <w:tcPr>
            <w:tcW w:w="3720" w:type="dxa"/>
            <w:tcMar>
              <w:top w:w="100" w:type="dxa"/>
              <w:left w:w="100" w:type="dxa"/>
              <w:bottom w:w="100" w:type="dxa"/>
              <w:right w:w="100" w:type="dxa"/>
            </w:tcMar>
          </w:tcPr>
          <w:p w14:paraId="234813CC" w14:textId="77777777" w:rsidR="00AC3838" w:rsidRPr="00501983" w:rsidRDefault="007875FC">
            <w:pPr>
              <w:widowControl w:val="0"/>
              <w:spacing w:line="240" w:lineRule="auto"/>
              <w:jc w:val="left"/>
            </w:pPr>
            <w:r w:rsidRPr="00501983">
              <w:rPr>
                <w:b/>
                <w:color w:val="222222"/>
                <w:sz w:val="20"/>
                <w:szCs w:val="20"/>
                <w:highlight w:val="white"/>
              </w:rPr>
              <w:t>Level Of Education</w:t>
            </w:r>
          </w:p>
        </w:tc>
        <w:tc>
          <w:tcPr>
            <w:tcW w:w="6210" w:type="dxa"/>
            <w:tcMar>
              <w:top w:w="100" w:type="dxa"/>
              <w:left w:w="100" w:type="dxa"/>
              <w:bottom w:w="100" w:type="dxa"/>
              <w:right w:w="100" w:type="dxa"/>
            </w:tcMar>
          </w:tcPr>
          <w:p w14:paraId="1F2C4996" w14:textId="77777777" w:rsidR="00AC3838" w:rsidRPr="00501983" w:rsidRDefault="007875FC">
            <w:pPr>
              <w:widowControl w:val="0"/>
              <w:spacing w:line="240" w:lineRule="auto"/>
              <w:jc w:val="left"/>
            </w:pPr>
            <w:r w:rsidRPr="00501983">
              <w:rPr>
                <w:b/>
                <w:color w:val="222222"/>
                <w:sz w:val="20"/>
                <w:szCs w:val="20"/>
                <w:highlight w:val="white"/>
              </w:rPr>
              <w:t>Description</w:t>
            </w:r>
          </w:p>
        </w:tc>
      </w:tr>
      <w:tr w:rsidR="00AC3838" w:rsidRPr="00501983" w14:paraId="4C3AAE6C" w14:textId="77777777">
        <w:tc>
          <w:tcPr>
            <w:tcW w:w="3720" w:type="dxa"/>
            <w:tcMar>
              <w:top w:w="100" w:type="dxa"/>
              <w:left w:w="100" w:type="dxa"/>
              <w:bottom w:w="100" w:type="dxa"/>
              <w:right w:w="100" w:type="dxa"/>
            </w:tcMar>
          </w:tcPr>
          <w:p w14:paraId="52CA6055" w14:textId="77777777" w:rsidR="00AC3838" w:rsidRPr="00501983" w:rsidRDefault="007875FC">
            <w:pPr>
              <w:widowControl w:val="0"/>
              <w:spacing w:line="240" w:lineRule="auto"/>
              <w:jc w:val="left"/>
            </w:pPr>
            <w:r w:rsidRPr="00501983">
              <w:rPr>
                <w:color w:val="222222"/>
                <w:sz w:val="20"/>
                <w:szCs w:val="20"/>
                <w:highlight w:val="white"/>
              </w:rPr>
              <w:t>ColBsc_prop</w:t>
            </w:r>
          </w:p>
        </w:tc>
        <w:tc>
          <w:tcPr>
            <w:tcW w:w="6210" w:type="dxa"/>
            <w:tcMar>
              <w:top w:w="100" w:type="dxa"/>
              <w:left w:w="100" w:type="dxa"/>
              <w:bottom w:w="100" w:type="dxa"/>
              <w:right w:w="100" w:type="dxa"/>
            </w:tcMar>
          </w:tcPr>
          <w:p w14:paraId="38DE8901" w14:textId="77777777" w:rsidR="00AC3838" w:rsidRPr="00501983" w:rsidRDefault="007875FC">
            <w:pPr>
              <w:widowControl w:val="0"/>
              <w:spacing w:line="240" w:lineRule="auto"/>
              <w:jc w:val="left"/>
            </w:pPr>
            <w:r w:rsidRPr="00501983">
              <w:rPr>
                <w:color w:val="222222"/>
                <w:sz w:val="20"/>
                <w:szCs w:val="20"/>
                <w:highlight w:val="white"/>
              </w:rPr>
              <w:t>Proportion of founders with a degree after completing college bachelor’s, also called HBO or Hogeschool in the Netherlands</w:t>
            </w:r>
          </w:p>
        </w:tc>
      </w:tr>
      <w:tr w:rsidR="00AC3838" w:rsidRPr="00501983" w14:paraId="4CA077FA" w14:textId="77777777">
        <w:tc>
          <w:tcPr>
            <w:tcW w:w="3720" w:type="dxa"/>
            <w:tcMar>
              <w:top w:w="100" w:type="dxa"/>
              <w:left w:w="100" w:type="dxa"/>
              <w:bottom w:w="100" w:type="dxa"/>
              <w:right w:w="100" w:type="dxa"/>
            </w:tcMar>
          </w:tcPr>
          <w:p w14:paraId="024254E2" w14:textId="77777777" w:rsidR="00AC3838" w:rsidRPr="00501983" w:rsidRDefault="007875FC">
            <w:pPr>
              <w:widowControl w:val="0"/>
              <w:spacing w:line="240" w:lineRule="auto"/>
            </w:pPr>
            <w:r w:rsidRPr="00501983">
              <w:rPr>
                <w:color w:val="222222"/>
                <w:sz w:val="20"/>
                <w:szCs w:val="20"/>
                <w:highlight w:val="white"/>
              </w:rPr>
              <w:t>ColMsc_prop</w:t>
            </w:r>
          </w:p>
        </w:tc>
        <w:tc>
          <w:tcPr>
            <w:tcW w:w="6210" w:type="dxa"/>
            <w:tcMar>
              <w:top w:w="100" w:type="dxa"/>
              <w:left w:w="100" w:type="dxa"/>
              <w:bottom w:w="100" w:type="dxa"/>
              <w:right w:w="100" w:type="dxa"/>
            </w:tcMar>
          </w:tcPr>
          <w:p w14:paraId="45BF07F1" w14:textId="77777777" w:rsidR="00AC3838" w:rsidRPr="00501983" w:rsidRDefault="007875FC">
            <w:pPr>
              <w:widowControl w:val="0"/>
              <w:spacing w:line="240" w:lineRule="auto"/>
            </w:pPr>
            <w:r w:rsidRPr="00501983">
              <w:rPr>
                <w:color w:val="222222"/>
                <w:sz w:val="20"/>
                <w:szCs w:val="20"/>
                <w:highlight w:val="white"/>
              </w:rPr>
              <w:t>Proportion of founders with a degree after completing college bachelor’s and master’s, also called HBO or Hogeschool in the Netherlands</w:t>
            </w:r>
          </w:p>
        </w:tc>
      </w:tr>
      <w:tr w:rsidR="00AC3838" w:rsidRPr="00501983" w14:paraId="579B57CD" w14:textId="77777777">
        <w:tc>
          <w:tcPr>
            <w:tcW w:w="3720" w:type="dxa"/>
            <w:tcMar>
              <w:top w:w="100" w:type="dxa"/>
              <w:left w:w="100" w:type="dxa"/>
              <w:bottom w:w="100" w:type="dxa"/>
              <w:right w:w="100" w:type="dxa"/>
            </w:tcMar>
          </w:tcPr>
          <w:p w14:paraId="432790FB" w14:textId="77777777" w:rsidR="00AC3838" w:rsidRPr="00501983" w:rsidRDefault="007875FC">
            <w:pPr>
              <w:widowControl w:val="0"/>
              <w:spacing w:line="240" w:lineRule="auto"/>
              <w:jc w:val="left"/>
            </w:pPr>
            <w:r w:rsidRPr="00501983">
              <w:rPr>
                <w:color w:val="222222"/>
                <w:sz w:val="20"/>
                <w:szCs w:val="20"/>
                <w:highlight w:val="white"/>
              </w:rPr>
              <w:t>UniBsc_prop</w:t>
            </w:r>
          </w:p>
        </w:tc>
        <w:tc>
          <w:tcPr>
            <w:tcW w:w="6210" w:type="dxa"/>
            <w:tcMar>
              <w:top w:w="100" w:type="dxa"/>
              <w:left w:w="100" w:type="dxa"/>
              <w:bottom w:w="100" w:type="dxa"/>
              <w:right w:w="100" w:type="dxa"/>
            </w:tcMar>
          </w:tcPr>
          <w:p w14:paraId="5FF1BAE2" w14:textId="77777777" w:rsidR="00AC3838" w:rsidRPr="00501983" w:rsidRDefault="007875FC">
            <w:pPr>
              <w:widowControl w:val="0"/>
              <w:spacing w:line="240" w:lineRule="auto"/>
            </w:pPr>
            <w:r w:rsidRPr="00501983">
              <w:rPr>
                <w:color w:val="222222"/>
                <w:sz w:val="20"/>
                <w:szCs w:val="20"/>
                <w:highlight w:val="white"/>
              </w:rPr>
              <w:t>Proportion of founders with a degree after completing university bachelor’s</w:t>
            </w:r>
          </w:p>
        </w:tc>
      </w:tr>
      <w:tr w:rsidR="00AC3838" w:rsidRPr="00501983" w14:paraId="7DC2EAF7" w14:textId="77777777">
        <w:trPr>
          <w:trHeight w:val="480"/>
        </w:trPr>
        <w:tc>
          <w:tcPr>
            <w:tcW w:w="3720" w:type="dxa"/>
            <w:tcMar>
              <w:top w:w="100" w:type="dxa"/>
              <w:left w:w="100" w:type="dxa"/>
              <w:bottom w:w="100" w:type="dxa"/>
              <w:right w:w="100" w:type="dxa"/>
            </w:tcMar>
          </w:tcPr>
          <w:p w14:paraId="7D843C4B" w14:textId="77777777" w:rsidR="00AC3838" w:rsidRPr="00501983" w:rsidRDefault="007875FC">
            <w:pPr>
              <w:widowControl w:val="0"/>
              <w:spacing w:line="240" w:lineRule="auto"/>
              <w:jc w:val="left"/>
            </w:pPr>
            <w:r w:rsidRPr="00501983">
              <w:rPr>
                <w:color w:val="222222"/>
                <w:sz w:val="20"/>
                <w:szCs w:val="20"/>
                <w:highlight w:val="white"/>
              </w:rPr>
              <w:t>UniMsc_prop</w:t>
            </w:r>
          </w:p>
        </w:tc>
        <w:tc>
          <w:tcPr>
            <w:tcW w:w="6210" w:type="dxa"/>
            <w:tcMar>
              <w:top w:w="100" w:type="dxa"/>
              <w:left w:w="100" w:type="dxa"/>
              <w:bottom w:w="100" w:type="dxa"/>
              <w:right w:w="100" w:type="dxa"/>
            </w:tcMar>
          </w:tcPr>
          <w:p w14:paraId="550A0DDE" w14:textId="77777777" w:rsidR="00AC3838" w:rsidRPr="00501983" w:rsidRDefault="007875FC">
            <w:pPr>
              <w:widowControl w:val="0"/>
              <w:spacing w:line="240" w:lineRule="auto"/>
            </w:pPr>
            <w:r w:rsidRPr="00501983">
              <w:rPr>
                <w:color w:val="222222"/>
                <w:sz w:val="20"/>
                <w:szCs w:val="20"/>
                <w:highlight w:val="white"/>
              </w:rPr>
              <w:t>Proportion of founders with a degree after completing university bachelor’s and master’s</w:t>
            </w:r>
          </w:p>
        </w:tc>
      </w:tr>
      <w:tr w:rsidR="00AC3838" w:rsidRPr="00501983" w14:paraId="54E34D80" w14:textId="77777777">
        <w:tc>
          <w:tcPr>
            <w:tcW w:w="3720" w:type="dxa"/>
            <w:tcMar>
              <w:top w:w="100" w:type="dxa"/>
              <w:left w:w="100" w:type="dxa"/>
              <w:bottom w:w="100" w:type="dxa"/>
              <w:right w:w="100" w:type="dxa"/>
            </w:tcMar>
          </w:tcPr>
          <w:p w14:paraId="39BD0675" w14:textId="77777777" w:rsidR="00AC3838" w:rsidRPr="00501983" w:rsidRDefault="007875FC">
            <w:pPr>
              <w:widowControl w:val="0"/>
              <w:spacing w:line="240" w:lineRule="auto"/>
              <w:jc w:val="left"/>
            </w:pPr>
            <w:r w:rsidRPr="00501983">
              <w:rPr>
                <w:color w:val="222222"/>
                <w:sz w:val="20"/>
                <w:szCs w:val="20"/>
                <w:highlight w:val="white"/>
              </w:rPr>
              <w:t>Phd_prop</w:t>
            </w:r>
          </w:p>
        </w:tc>
        <w:tc>
          <w:tcPr>
            <w:tcW w:w="6210" w:type="dxa"/>
            <w:tcMar>
              <w:top w:w="100" w:type="dxa"/>
              <w:left w:w="100" w:type="dxa"/>
              <w:bottom w:w="100" w:type="dxa"/>
              <w:right w:w="100" w:type="dxa"/>
            </w:tcMar>
          </w:tcPr>
          <w:p w14:paraId="23AD92BE" w14:textId="77777777" w:rsidR="00AC3838" w:rsidRPr="00501983" w:rsidRDefault="007875FC">
            <w:pPr>
              <w:widowControl w:val="0"/>
              <w:spacing w:line="240" w:lineRule="auto"/>
            </w:pPr>
            <w:r w:rsidRPr="00501983">
              <w:rPr>
                <w:color w:val="222222"/>
                <w:sz w:val="20"/>
                <w:szCs w:val="20"/>
                <w:highlight w:val="white"/>
              </w:rPr>
              <w:t>Proportion of founders with a degree after completing PhD.</w:t>
            </w:r>
          </w:p>
        </w:tc>
      </w:tr>
    </w:tbl>
    <w:p w14:paraId="20A2679B" w14:textId="77777777" w:rsidR="00C30466" w:rsidRPr="00501983" w:rsidRDefault="00C30466" w:rsidP="00C30466">
      <w:pPr>
        <w:spacing w:line="317" w:lineRule="auto"/>
      </w:pPr>
    </w:p>
    <w:p w14:paraId="116D5FD5" w14:textId="67248A97" w:rsidR="00C30466" w:rsidRDefault="006D0F35" w:rsidP="006D0F35">
      <w:pPr>
        <w:pStyle w:val="Heading3"/>
      </w:pPr>
      <w:bookmarkStart w:id="22" w:name="_Toc458636747"/>
      <w:r>
        <w:rPr>
          <w:highlight w:val="white"/>
        </w:rPr>
        <w:lastRenderedPageBreak/>
        <w:t>4.6</w:t>
      </w:r>
      <w:r w:rsidR="00C30466" w:rsidRPr="00501983">
        <w:rPr>
          <w:highlight w:val="white"/>
        </w:rPr>
        <w:t>.2. Level of education</w:t>
      </w:r>
      <w:bookmarkEnd w:id="22"/>
    </w:p>
    <w:p w14:paraId="7E357874" w14:textId="77777777" w:rsidR="000B4239" w:rsidRPr="000B4239" w:rsidRDefault="000B4239" w:rsidP="00C30466">
      <w:pPr>
        <w:spacing w:line="317" w:lineRule="auto"/>
        <w:rPr>
          <w:sz w:val="4"/>
          <w:szCs w:val="4"/>
        </w:rPr>
      </w:pPr>
    </w:p>
    <w:p w14:paraId="2367D3CF" w14:textId="10D78D54" w:rsidR="00AC3838" w:rsidRPr="00C30466" w:rsidRDefault="00C30466">
      <w:pPr>
        <w:spacing w:line="317" w:lineRule="auto"/>
        <w:rPr>
          <w:color w:val="222222"/>
        </w:rPr>
      </w:pPr>
      <w:r w:rsidRPr="00501983">
        <w:rPr>
          <w:color w:val="222222"/>
          <w:highlight w:val="white"/>
        </w:rPr>
        <w:t>For the second part of analysis, level of education is collected. Here the main distinctions are between education from college, university bachelor, university master and university PhD degrees. Same as with type of education, these are collected as categorical variables and then transformed into proportions using meth</w:t>
      </w:r>
      <w:r w:rsidRPr="00501983">
        <w:rPr>
          <w:color w:val="222222"/>
          <w:highlight w:val="white"/>
        </w:rPr>
        <w:lastRenderedPageBreak/>
        <w:t>ods fro</w:t>
      </w:r>
      <w:r>
        <w:rPr>
          <w:color w:val="222222"/>
          <w:highlight w:val="white"/>
        </w:rPr>
        <w:t xml:space="preserve">m </w:t>
      </w:r>
      <w:sdt>
        <w:sdtPr>
          <w:rPr>
            <w:color w:val="222222"/>
            <w:highlight w:val="white"/>
          </w:rPr>
          <w:id w:val="1518964063"/>
          <w:citation/>
        </w:sdtPr>
        <w:sdtEndPr/>
        <w:sdtContent>
          <w:r>
            <w:rPr>
              <w:color w:val="222222"/>
              <w:highlight w:val="white"/>
            </w:rPr>
            <w:fldChar w:fldCharType="begin"/>
          </w:r>
          <w:r>
            <w:rPr>
              <w:color w:val="222222"/>
              <w:highlight w:val="white"/>
            </w:rPr>
            <w:instrText xml:space="preserve"> CITATION Åst03 \l 1033 </w:instrText>
          </w:r>
          <w:r>
            <w:rPr>
              <w:color w:val="222222"/>
              <w:highlight w:val="white"/>
            </w:rPr>
            <w:fldChar w:fldCharType="separate"/>
          </w:r>
          <w:r w:rsidRPr="00C30466">
            <w:rPr>
              <w:noProof/>
              <w:color w:val="222222"/>
              <w:highlight w:val="white"/>
            </w:rPr>
            <w:t>(Åstebro &amp; Bernhardt, 2003)</w:t>
          </w:r>
          <w:r>
            <w:rPr>
              <w:color w:val="222222"/>
              <w:highlight w:val="white"/>
            </w:rPr>
            <w:fldChar w:fldCharType="end"/>
          </w:r>
        </w:sdtContent>
      </w:sdt>
      <w:r>
        <w:rPr>
          <w:color w:val="222222"/>
          <w:highlight w:val="white"/>
        </w:rPr>
        <w:t>.</w:t>
      </w:r>
      <w:r w:rsidRPr="00501983">
        <w:rPr>
          <w:color w:val="222222"/>
          <w:highlight w:val="white"/>
        </w:rPr>
        <w:t xml:space="preserve"> Table </w:t>
      </w:r>
      <w:r>
        <w:rPr>
          <w:color w:val="222222"/>
          <w:highlight w:val="white"/>
        </w:rPr>
        <w:t>4.4.</w:t>
      </w:r>
      <w:r w:rsidRPr="00501983">
        <w:rPr>
          <w:color w:val="222222"/>
          <w:highlight w:val="white"/>
        </w:rPr>
        <w:t xml:space="preserve"> explains in more detail. </w:t>
      </w:r>
      <w:r w:rsidR="007875FC" w:rsidRPr="00501983">
        <w:t>Hypothesis 4 aims to check for differences in the levels of education between startup founders</w:t>
      </w:r>
      <w:r w:rsidR="00501983" w:rsidRPr="00501983">
        <w:t>, hence a dummy variable (EducL</w:t>
      </w:r>
      <w:r w:rsidR="007875FC" w:rsidRPr="00501983">
        <w:t>evel) is created which returns (0) if more than half of the founders have university Bachelor, Master or Phd studies, interpreted as higher education and (1) otherwise, which is interpreted as lower education.</w:t>
      </w:r>
    </w:p>
    <w:p w14:paraId="61357A59" w14:textId="77777777" w:rsidR="00AC3838" w:rsidRPr="00501983" w:rsidRDefault="00AC3838">
      <w:pPr>
        <w:spacing w:line="317" w:lineRule="auto"/>
        <w:ind w:firstLine="720"/>
      </w:pPr>
    </w:p>
    <w:p w14:paraId="2D5DA5C9" w14:textId="6B34D328" w:rsidR="00AC3838" w:rsidRDefault="006D0F35" w:rsidP="006D0F35">
      <w:pPr>
        <w:pStyle w:val="Heading2"/>
      </w:pPr>
      <w:bookmarkStart w:id="23" w:name="_Toc458636748"/>
      <w:r>
        <w:t>4.7</w:t>
      </w:r>
      <w:r w:rsidR="007875FC" w:rsidRPr="00501983">
        <w:t>. Control variables</w:t>
      </w:r>
      <w:bookmarkEnd w:id="23"/>
    </w:p>
    <w:p w14:paraId="645AEDD4" w14:textId="77777777" w:rsidR="000B4239" w:rsidRPr="000B4239" w:rsidRDefault="000B4239">
      <w:pPr>
        <w:spacing w:line="317" w:lineRule="auto"/>
        <w:rPr>
          <w:sz w:val="4"/>
          <w:szCs w:val="4"/>
        </w:rPr>
      </w:pPr>
    </w:p>
    <w:p w14:paraId="7CADCA29" w14:textId="3E87EABA" w:rsidR="00AC3838" w:rsidRDefault="007875FC">
      <w:pPr>
        <w:spacing w:line="317" w:lineRule="auto"/>
      </w:pPr>
      <w:r w:rsidRPr="00501983">
        <w:t>In order to improve the reliability of the research four</w:t>
      </w:r>
      <w:r w:rsidRPr="00501983">
        <w:rPr>
          <w:b/>
          <w:i/>
          <w:u w:val="single"/>
        </w:rPr>
        <w:t xml:space="preserve"> </w:t>
      </w:r>
      <w:r w:rsidRPr="00501983">
        <w:t>control</w:t>
      </w:r>
      <w:r w:rsidR="00C30466">
        <w:t xml:space="preserve"> variables will be used (Table 4.5.</w:t>
      </w:r>
      <w:r w:rsidRPr="00501983">
        <w:t xml:space="preserve">). These will be added to regression analysis in hierarchical order, which is based on personal </w:t>
      </w:r>
      <w:r w:rsidR="00C30466" w:rsidRPr="00501983">
        <w:t>judgment</w:t>
      </w:r>
      <w:r w:rsidRPr="00501983">
        <w:t xml:space="preserve">. Firstly, average work experience of the founders will be used to expand the models. Rough estimation for work experience was </w:t>
      </w:r>
      <w:r w:rsidRPr="00501983">
        <w:lastRenderedPageBreak/>
        <w:t xml:space="preserve">used: year of investment minus year of graduation from a bachelor in college or university gives years of experience. If year of graduation is not provided, the year of the first job experience is counted as the start of the experience. This approach could be interpreted as reliable because the person chose not to share his past experiences which he might consider not important to </w:t>
      </w:r>
      <w:r w:rsidRPr="00501983">
        <w:lastRenderedPageBreak/>
        <w:t xml:space="preserve">his professional development. Secondly, a dummy variable for being a startup accelerator alumni or not will be added to the control variables, as startup accelerators’ one of the main purposes is to be a bridge between early stage capital investors and startups. Thus it might impact the results in a way that accelerator alumni receive more capital on average. Thirdly, year </w:t>
      </w:r>
      <w:r w:rsidRPr="00501983">
        <w:lastRenderedPageBreak/>
        <w:t>in which the investment was received. Early stage capital environment might have changed significantly to affect the mounts that are raised. Lastly, number of founders in the company, which is already partially accounted for by using proportions instead of absolute numbers.</w:t>
      </w:r>
    </w:p>
    <w:p w14:paraId="7F44BC01" w14:textId="77777777" w:rsidR="00C30466" w:rsidRPr="00501983" w:rsidRDefault="00C30466">
      <w:pPr>
        <w:spacing w:line="317" w:lineRule="auto"/>
      </w:pPr>
    </w:p>
    <w:p w14:paraId="3231854D" w14:textId="4435D472" w:rsidR="00AC3838" w:rsidRPr="00C30466" w:rsidRDefault="00AA42A9">
      <w:pPr>
        <w:spacing w:line="317" w:lineRule="auto"/>
        <w:rPr>
          <w:i/>
        </w:rPr>
      </w:pPr>
      <w:r w:rsidRPr="00C30466">
        <w:rPr>
          <w:i/>
        </w:rPr>
        <w:t>Table 4.</w:t>
      </w:r>
      <w:r w:rsidR="00C30466" w:rsidRPr="00C30466">
        <w:rPr>
          <w:i/>
        </w:rPr>
        <w:t>5</w:t>
      </w:r>
      <w:r w:rsidRPr="00C30466">
        <w:rPr>
          <w:i/>
        </w:rPr>
        <w:t>.</w:t>
      </w:r>
    </w:p>
    <w:tbl>
      <w:tblPr>
        <w:tblStyle w:val="a1"/>
        <w:tblW w:w="99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15"/>
        <w:gridCol w:w="8415"/>
      </w:tblGrid>
      <w:tr w:rsidR="00AC3838" w:rsidRPr="00501983" w14:paraId="276A4C1D" w14:textId="77777777">
        <w:tc>
          <w:tcPr>
            <w:tcW w:w="1515" w:type="dxa"/>
            <w:tcMar>
              <w:top w:w="100" w:type="dxa"/>
              <w:left w:w="100" w:type="dxa"/>
              <w:bottom w:w="100" w:type="dxa"/>
              <w:right w:w="100" w:type="dxa"/>
            </w:tcMar>
          </w:tcPr>
          <w:p w14:paraId="30D39EEF" w14:textId="77777777" w:rsidR="00AC3838" w:rsidRPr="00501983" w:rsidRDefault="007875FC">
            <w:pPr>
              <w:widowControl w:val="0"/>
              <w:spacing w:line="240" w:lineRule="auto"/>
              <w:jc w:val="left"/>
            </w:pPr>
            <w:r w:rsidRPr="00501983">
              <w:rPr>
                <w:b/>
                <w:sz w:val="20"/>
                <w:szCs w:val="20"/>
              </w:rPr>
              <w:t>Variable</w:t>
            </w:r>
          </w:p>
        </w:tc>
        <w:tc>
          <w:tcPr>
            <w:tcW w:w="8415" w:type="dxa"/>
            <w:tcMar>
              <w:top w:w="100" w:type="dxa"/>
              <w:left w:w="100" w:type="dxa"/>
              <w:bottom w:w="100" w:type="dxa"/>
              <w:right w:w="100" w:type="dxa"/>
            </w:tcMar>
          </w:tcPr>
          <w:p w14:paraId="418506FF" w14:textId="77777777" w:rsidR="00AC3838" w:rsidRPr="00501983" w:rsidRDefault="007875FC">
            <w:pPr>
              <w:widowControl w:val="0"/>
              <w:spacing w:line="240" w:lineRule="auto"/>
              <w:jc w:val="left"/>
            </w:pPr>
            <w:r w:rsidRPr="00501983">
              <w:rPr>
                <w:b/>
                <w:sz w:val="20"/>
                <w:szCs w:val="20"/>
              </w:rPr>
              <w:t>Description</w:t>
            </w:r>
          </w:p>
        </w:tc>
      </w:tr>
      <w:tr w:rsidR="00AC3838" w:rsidRPr="00501983" w14:paraId="2ADEC8E3" w14:textId="77777777">
        <w:tc>
          <w:tcPr>
            <w:tcW w:w="1515" w:type="dxa"/>
            <w:tcMar>
              <w:top w:w="100" w:type="dxa"/>
              <w:left w:w="100" w:type="dxa"/>
              <w:bottom w:w="100" w:type="dxa"/>
              <w:right w:w="100" w:type="dxa"/>
            </w:tcMar>
          </w:tcPr>
          <w:p w14:paraId="33F6C875" w14:textId="77777777" w:rsidR="00AC3838" w:rsidRPr="00501983" w:rsidRDefault="007875FC">
            <w:pPr>
              <w:widowControl w:val="0"/>
              <w:spacing w:line="240" w:lineRule="auto"/>
              <w:jc w:val="left"/>
            </w:pPr>
            <w:r w:rsidRPr="00501983">
              <w:rPr>
                <w:sz w:val="20"/>
                <w:szCs w:val="20"/>
              </w:rPr>
              <w:lastRenderedPageBreak/>
              <w:t>AvgExp</w:t>
            </w:r>
          </w:p>
        </w:tc>
        <w:tc>
          <w:tcPr>
            <w:tcW w:w="8415" w:type="dxa"/>
            <w:tcMar>
              <w:top w:w="100" w:type="dxa"/>
              <w:left w:w="100" w:type="dxa"/>
              <w:bottom w:w="100" w:type="dxa"/>
              <w:right w:w="100" w:type="dxa"/>
            </w:tcMar>
          </w:tcPr>
          <w:p w14:paraId="1D74F4C4" w14:textId="77777777" w:rsidR="00AC3838" w:rsidRPr="00501983" w:rsidRDefault="007875FC">
            <w:pPr>
              <w:widowControl w:val="0"/>
              <w:spacing w:line="240" w:lineRule="auto"/>
              <w:jc w:val="left"/>
            </w:pPr>
            <w:r w:rsidRPr="00501983">
              <w:rPr>
                <w:sz w:val="20"/>
                <w:szCs w:val="20"/>
              </w:rPr>
              <w:t>Average years of work experience per startup.</w:t>
            </w:r>
          </w:p>
        </w:tc>
      </w:tr>
      <w:tr w:rsidR="00AC3838" w:rsidRPr="00501983" w14:paraId="0618DE46" w14:textId="77777777">
        <w:tc>
          <w:tcPr>
            <w:tcW w:w="1515" w:type="dxa"/>
            <w:tcMar>
              <w:top w:w="100" w:type="dxa"/>
              <w:left w:w="100" w:type="dxa"/>
              <w:bottom w:w="100" w:type="dxa"/>
              <w:right w:w="100" w:type="dxa"/>
            </w:tcMar>
          </w:tcPr>
          <w:p w14:paraId="3FCD8375" w14:textId="77777777" w:rsidR="00AC3838" w:rsidRPr="00501983" w:rsidRDefault="007875FC">
            <w:pPr>
              <w:widowControl w:val="0"/>
              <w:spacing w:line="240" w:lineRule="auto"/>
              <w:jc w:val="left"/>
            </w:pPr>
            <w:r w:rsidRPr="00501983">
              <w:rPr>
                <w:sz w:val="20"/>
                <w:szCs w:val="20"/>
              </w:rPr>
              <w:t>Accelerator</w:t>
            </w:r>
          </w:p>
        </w:tc>
        <w:tc>
          <w:tcPr>
            <w:tcW w:w="8415" w:type="dxa"/>
            <w:tcMar>
              <w:top w:w="100" w:type="dxa"/>
              <w:left w:w="100" w:type="dxa"/>
              <w:bottom w:w="100" w:type="dxa"/>
              <w:right w:w="100" w:type="dxa"/>
            </w:tcMar>
          </w:tcPr>
          <w:p w14:paraId="4A38F4EC" w14:textId="77777777" w:rsidR="00AC3838" w:rsidRPr="00501983" w:rsidRDefault="007875FC">
            <w:pPr>
              <w:widowControl w:val="0"/>
              <w:spacing w:line="240" w:lineRule="auto"/>
              <w:jc w:val="left"/>
            </w:pPr>
            <w:r w:rsidRPr="00501983">
              <w:rPr>
                <w:sz w:val="20"/>
                <w:szCs w:val="20"/>
              </w:rPr>
              <w:t>Dummy variable for participating in startup accelerator (1) and not participating (0).</w:t>
            </w:r>
          </w:p>
        </w:tc>
      </w:tr>
      <w:tr w:rsidR="00AC3838" w:rsidRPr="00501983" w14:paraId="3518A4C6" w14:textId="77777777">
        <w:tc>
          <w:tcPr>
            <w:tcW w:w="1515" w:type="dxa"/>
            <w:tcMar>
              <w:top w:w="100" w:type="dxa"/>
              <w:left w:w="100" w:type="dxa"/>
              <w:bottom w:w="100" w:type="dxa"/>
              <w:right w:w="100" w:type="dxa"/>
            </w:tcMar>
          </w:tcPr>
          <w:p w14:paraId="0313E36C" w14:textId="77777777" w:rsidR="00AC3838" w:rsidRPr="00501983" w:rsidRDefault="007875FC">
            <w:pPr>
              <w:widowControl w:val="0"/>
              <w:spacing w:line="240" w:lineRule="auto"/>
              <w:jc w:val="left"/>
            </w:pPr>
            <w:r w:rsidRPr="00501983">
              <w:rPr>
                <w:sz w:val="20"/>
                <w:szCs w:val="20"/>
              </w:rPr>
              <w:t>InvYear</w:t>
            </w:r>
          </w:p>
        </w:tc>
        <w:tc>
          <w:tcPr>
            <w:tcW w:w="8415" w:type="dxa"/>
            <w:tcMar>
              <w:top w:w="100" w:type="dxa"/>
              <w:left w:w="100" w:type="dxa"/>
              <w:bottom w:w="100" w:type="dxa"/>
              <w:right w:w="100" w:type="dxa"/>
            </w:tcMar>
          </w:tcPr>
          <w:p w14:paraId="2D085E5B" w14:textId="77777777" w:rsidR="00AC3838" w:rsidRPr="00501983" w:rsidRDefault="007875FC">
            <w:pPr>
              <w:widowControl w:val="0"/>
              <w:spacing w:line="240" w:lineRule="auto"/>
              <w:jc w:val="left"/>
            </w:pPr>
            <w:r w:rsidRPr="00501983">
              <w:rPr>
                <w:sz w:val="20"/>
                <w:szCs w:val="20"/>
              </w:rPr>
              <w:t xml:space="preserve">Year when the early stage investment was received. </w:t>
            </w:r>
          </w:p>
        </w:tc>
      </w:tr>
      <w:tr w:rsidR="00AC3838" w:rsidRPr="00501983" w14:paraId="3B62EB98" w14:textId="77777777">
        <w:tc>
          <w:tcPr>
            <w:tcW w:w="1515" w:type="dxa"/>
            <w:tcMar>
              <w:top w:w="100" w:type="dxa"/>
              <w:left w:w="100" w:type="dxa"/>
              <w:bottom w:w="100" w:type="dxa"/>
              <w:right w:w="100" w:type="dxa"/>
            </w:tcMar>
          </w:tcPr>
          <w:p w14:paraId="0D761700" w14:textId="77777777" w:rsidR="00AC3838" w:rsidRPr="00501983" w:rsidRDefault="007875FC">
            <w:pPr>
              <w:widowControl w:val="0"/>
              <w:spacing w:line="240" w:lineRule="auto"/>
              <w:jc w:val="left"/>
            </w:pPr>
            <w:r w:rsidRPr="00501983">
              <w:rPr>
                <w:sz w:val="20"/>
                <w:szCs w:val="20"/>
              </w:rPr>
              <w:t>NFounders</w:t>
            </w:r>
          </w:p>
        </w:tc>
        <w:tc>
          <w:tcPr>
            <w:tcW w:w="8415" w:type="dxa"/>
            <w:tcMar>
              <w:top w:w="100" w:type="dxa"/>
              <w:left w:w="100" w:type="dxa"/>
              <w:bottom w:w="100" w:type="dxa"/>
              <w:right w:w="100" w:type="dxa"/>
            </w:tcMar>
          </w:tcPr>
          <w:p w14:paraId="065D1107" w14:textId="77777777" w:rsidR="00AC3838" w:rsidRPr="00501983" w:rsidRDefault="007875FC">
            <w:pPr>
              <w:widowControl w:val="0"/>
              <w:spacing w:line="240" w:lineRule="auto"/>
              <w:jc w:val="left"/>
            </w:pPr>
            <w:r w:rsidRPr="00501983">
              <w:rPr>
                <w:sz w:val="20"/>
                <w:szCs w:val="20"/>
              </w:rPr>
              <w:t>Number of founders in a startup.</w:t>
            </w:r>
          </w:p>
        </w:tc>
      </w:tr>
    </w:tbl>
    <w:p w14:paraId="5CF50CF2" w14:textId="77777777" w:rsidR="00AC3838" w:rsidRPr="00501983" w:rsidRDefault="00AC3838">
      <w:pPr>
        <w:spacing w:line="317" w:lineRule="auto"/>
      </w:pPr>
    </w:p>
    <w:p w14:paraId="20BCD0D9" w14:textId="6D66F251" w:rsidR="00AC3838" w:rsidRPr="00501983" w:rsidRDefault="006D0F35" w:rsidP="006D0F35">
      <w:pPr>
        <w:pStyle w:val="Heading2"/>
      </w:pPr>
      <w:bookmarkStart w:id="24" w:name="_Toc458636749"/>
      <w:r>
        <w:t>4.8</w:t>
      </w:r>
      <w:r w:rsidR="007875FC" w:rsidRPr="00501983">
        <w:t>. Econometric regression model</w:t>
      </w:r>
      <w:bookmarkEnd w:id="24"/>
    </w:p>
    <w:p w14:paraId="7CD01768" w14:textId="496A6F77" w:rsidR="00AC3838" w:rsidRDefault="006D0F35" w:rsidP="006D0F35">
      <w:pPr>
        <w:pStyle w:val="Heading3"/>
      </w:pPr>
      <w:bookmarkStart w:id="25" w:name="_Toc458636750"/>
      <w:r>
        <w:t>4.8</w:t>
      </w:r>
      <w:r w:rsidR="007875FC" w:rsidRPr="00501983">
        <w:t>.1. Type of education</w:t>
      </w:r>
      <w:bookmarkEnd w:id="25"/>
    </w:p>
    <w:p w14:paraId="0F62C93E" w14:textId="77777777" w:rsidR="000B4239" w:rsidRPr="000B4239" w:rsidRDefault="000B4239">
      <w:pPr>
        <w:spacing w:line="317" w:lineRule="auto"/>
        <w:rPr>
          <w:sz w:val="4"/>
          <w:szCs w:val="4"/>
        </w:rPr>
      </w:pPr>
    </w:p>
    <w:p w14:paraId="561EFACC" w14:textId="281EC8E4" w:rsidR="00AC3838" w:rsidRPr="00501983" w:rsidRDefault="007875FC">
      <w:pPr>
        <w:spacing w:line="317" w:lineRule="auto"/>
      </w:pPr>
      <w:r w:rsidRPr="00501983">
        <w:t xml:space="preserve">There is a prediction that education might have different effects when raising different amounts, and as a </w:t>
      </w:r>
      <w:r w:rsidRPr="00501983">
        <w:lastRenderedPageBreak/>
        <w:t xml:space="preserve">result of grouping investment amounts, ordinal regression model with management type of education as a dummy variable is used. Making it easy to distinguish between possible effects of more management education and less management education on the ranges of amounts of early stage capital investment. </w:t>
      </w:r>
      <w:r w:rsidRPr="00501983">
        <w:rPr>
          <w:highlight w:val="white"/>
        </w:rPr>
        <w:t xml:space="preserve">In order to find the best fitting model, hierarchical ordinal regression will be used to generate models together with a </w:t>
      </w:r>
      <w:r w:rsidRPr="00501983">
        <w:rPr>
          <w:highlight w:val="white"/>
        </w:rPr>
        <w:lastRenderedPageBreak/>
        <w:t xml:space="preserve">Model Fitting information and Pseudo R-square test to check for the best fit. In </w:t>
      </w:r>
      <w:r w:rsidR="00156A0B" w:rsidRPr="00501983">
        <w:rPr>
          <w:highlight w:val="white"/>
        </w:rPr>
        <w:t>addition,</w:t>
      </w:r>
      <w:r w:rsidRPr="00501983">
        <w:rPr>
          <w:highlight w:val="white"/>
        </w:rPr>
        <w:t xml:space="preserve"> Parameter Estimates will be assessed to find out significant variables in the models. One more tweak to the data was necessary, with which dummy variable</w:t>
      </w:r>
      <w:r w:rsidR="000B4239">
        <w:rPr>
          <w:highlight w:val="white"/>
        </w:rPr>
        <w:t>s Mgmt and Tech were</w:t>
      </w:r>
      <w:r w:rsidRPr="00501983">
        <w:rPr>
          <w:highlight w:val="white"/>
        </w:rPr>
        <w:t xml:space="preserve"> recoded to </w:t>
      </w:r>
      <w:r w:rsidR="000B4239">
        <w:rPr>
          <w:highlight w:val="white"/>
        </w:rPr>
        <w:t xml:space="preserve">(Mgmt2 and Tech2) </w:t>
      </w:r>
      <w:r w:rsidRPr="00501983">
        <w:rPr>
          <w:highlight w:val="white"/>
        </w:rPr>
        <w:t xml:space="preserve">be inverse. (0) for management studies above average number within the </w:t>
      </w:r>
      <w:r w:rsidRPr="00501983">
        <w:rPr>
          <w:highlight w:val="white"/>
        </w:rPr>
        <w:lastRenderedPageBreak/>
        <w:t>team, and (1) for under average. This is needed in order to interpret the results easier having (1) as a reference group</w:t>
      </w:r>
      <w:r w:rsidR="00142102">
        <w:rPr>
          <w:highlight w:val="white"/>
        </w:rPr>
        <w:t xml:space="preserve">, due to SPSS software </w:t>
      </w:r>
      <w:r w:rsidR="000B4239">
        <w:rPr>
          <w:highlight w:val="white"/>
        </w:rPr>
        <w:t xml:space="preserve">output </w:t>
      </w:r>
      <w:r w:rsidR="00142102">
        <w:rPr>
          <w:highlight w:val="white"/>
        </w:rPr>
        <w:t>configurations</w:t>
      </w:r>
      <w:r w:rsidRPr="00501983">
        <w:rPr>
          <w:highlight w:val="white"/>
        </w:rPr>
        <w:t>.</w:t>
      </w:r>
    </w:p>
    <w:p w14:paraId="7D88546C" w14:textId="77777777" w:rsidR="00AC3838" w:rsidRPr="00501983" w:rsidRDefault="00AC3838"/>
    <w:p w14:paraId="721BBE26" w14:textId="38A99AFD" w:rsidR="00AC3838" w:rsidRPr="00501983" w:rsidRDefault="007875FC">
      <w:r w:rsidRPr="00501983">
        <w:rPr>
          <w:b/>
        </w:rPr>
        <w:t>Baseline model for H1:</w:t>
      </w:r>
      <w:r w:rsidRPr="00501983">
        <w:t xml:space="preserve"> </w:t>
      </w:r>
      <w:r w:rsidR="00501983" w:rsidRPr="00501983">
        <w:rPr>
          <w:i/>
        </w:rPr>
        <w:t>InvestmentG</w:t>
      </w:r>
      <w:r w:rsidRPr="00501983">
        <w:rPr>
          <w:i/>
        </w:rPr>
        <w:t xml:space="preserve">rouped = </w:t>
      </w:r>
      <w:r w:rsidRPr="00501983">
        <w:rPr>
          <w:i/>
          <w:highlight w:val="white"/>
        </w:rPr>
        <w:t>β</w:t>
      </w:r>
      <w:r w:rsidR="00501983" w:rsidRPr="00501983">
        <w:rPr>
          <w:i/>
          <w:highlight w:val="white"/>
        </w:rPr>
        <w:t>0 +</w:t>
      </w:r>
      <w:r w:rsidRPr="00501983">
        <w:rPr>
          <w:i/>
          <w:highlight w:val="white"/>
        </w:rPr>
        <w:t xml:space="preserve"> β1 * Mgmt2</w:t>
      </w:r>
    </w:p>
    <w:p w14:paraId="2D5AAF04" w14:textId="77777777" w:rsidR="00AC3838" w:rsidRPr="00501983" w:rsidRDefault="007875FC">
      <w:r w:rsidRPr="00501983">
        <w:rPr>
          <w:i/>
          <w:highlight w:val="white"/>
        </w:rPr>
        <w:t>H</w:t>
      </w:r>
      <w:r w:rsidRPr="00501983">
        <w:rPr>
          <w:i/>
          <w:sz w:val="18"/>
          <w:szCs w:val="18"/>
          <w:highlight w:val="white"/>
        </w:rPr>
        <w:t>0</w:t>
      </w:r>
      <w:r w:rsidRPr="00501983">
        <w:rPr>
          <w:i/>
          <w:highlight w:val="white"/>
        </w:rPr>
        <w:t>: More managerial educational background does not help to raise more early stage capital.</w:t>
      </w:r>
    </w:p>
    <w:p w14:paraId="0AF905FF" w14:textId="77777777" w:rsidR="00AC3838" w:rsidRPr="00501983" w:rsidRDefault="007875FC">
      <w:r w:rsidRPr="00501983">
        <w:rPr>
          <w:i/>
          <w:highlight w:val="white"/>
        </w:rPr>
        <w:lastRenderedPageBreak/>
        <w:t>H</w:t>
      </w:r>
      <w:r w:rsidRPr="00501983">
        <w:rPr>
          <w:i/>
          <w:sz w:val="18"/>
          <w:szCs w:val="18"/>
          <w:highlight w:val="white"/>
        </w:rPr>
        <w:t>a</w:t>
      </w:r>
      <w:r w:rsidRPr="00501983">
        <w:rPr>
          <w:i/>
          <w:highlight w:val="white"/>
        </w:rPr>
        <w:t>: More managerial educational background does help to raise more early stage capital.</w:t>
      </w:r>
    </w:p>
    <w:p w14:paraId="0E67BD70" w14:textId="77777777" w:rsidR="00AC3838" w:rsidRPr="00501983" w:rsidRDefault="00AC3838"/>
    <w:p w14:paraId="3CDB3533" w14:textId="635BDF32" w:rsidR="00AC3838" w:rsidRPr="00501983" w:rsidRDefault="000B4239">
      <w:r>
        <w:rPr>
          <w:highlight w:val="white"/>
        </w:rPr>
        <w:t>Identical</w:t>
      </w:r>
      <w:r w:rsidR="007875FC" w:rsidRPr="00501983">
        <w:rPr>
          <w:highlight w:val="white"/>
        </w:rPr>
        <w:t xml:space="preserve"> approach is taken to determine whether technical education has a positive effect on ability to raise early stage capital. </w:t>
      </w:r>
    </w:p>
    <w:p w14:paraId="4094B241" w14:textId="3E20079C" w:rsidR="00AC3838" w:rsidRPr="00501983" w:rsidRDefault="007875FC">
      <w:r w:rsidRPr="00501983">
        <w:rPr>
          <w:b/>
        </w:rPr>
        <w:t xml:space="preserve">Baseline model for H2: </w:t>
      </w:r>
      <w:r w:rsidR="00501983" w:rsidRPr="00501983">
        <w:rPr>
          <w:i/>
        </w:rPr>
        <w:t>InvestmentG</w:t>
      </w:r>
      <w:r w:rsidRPr="00501983">
        <w:rPr>
          <w:i/>
        </w:rPr>
        <w:t>rouped =</w:t>
      </w:r>
      <w:r w:rsidRPr="00501983">
        <w:rPr>
          <w:b/>
          <w:i/>
        </w:rPr>
        <w:t xml:space="preserve"> </w:t>
      </w:r>
      <w:r w:rsidR="00501983">
        <w:rPr>
          <w:i/>
          <w:highlight w:val="white"/>
        </w:rPr>
        <w:t>β0</w:t>
      </w:r>
      <w:r w:rsidRPr="00501983">
        <w:rPr>
          <w:i/>
          <w:highlight w:val="white"/>
        </w:rPr>
        <w:t xml:space="preserve"> + β1 * Tech2</w:t>
      </w:r>
    </w:p>
    <w:p w14:paraId="23874174" w14:textId="77777777" w:rsidR="00AC3838" w:rsidRPr="00501983" w:rsidRDefault="00AC3838"/>
    <w:p w14:paraId="16E6D0D1" w14:textId="77777777" w:rsidR="00AC3838" w:rsidRPr="00501983" w:rsidRDefault="007875FC">
      <w:r w:rsidRPr="00501983">
        <w:rPr>
          <w:highlight w:val="white"/>
        </w:rPr>
        <w:lastRenderedPageBreak/>
        <w:t xml:space="preserve">Third hypothesis aims to explain a possible interaction effect between the two types of education discussed above. </w:t>
      </w:r>
    </w:p>
    <w:p w14:paraId="2FE594F4" w14:textId="77777777" w:rsidR="00AC3838" w:rsidRPr="00501983" w:rsidRDefault="00AC3838"/>
    <w:p w14:paraId="159022DE" w14:textId="25839143" w:rsidR="00AC3838" w:rsidRPr="00501983" w:rsidRDefault="007875FC">
      <w:r w:rsidRPr="00501983">
        <w:rPr>
          <w:b/>
        </w:rPr>
        <w:t>Baseline model for H3:</w:t>
      </w:r>
      <w:r w:rsidRPr="00501983">
        <w:t xml:space="preserve"> </w:t>
      </w:r>
      <w:r w:rsidR="00501983" w:rsidRPr="00501983">
        <w:rPr>
          <w:i/>
        </w:rPr>
        <w:t>InvestmentG</w:t>
      </w:r>
      <w:r w:rsidRPr="00501983">
        <w:rPr>
          <w:i/>
        </w:rPr>
        <w:t>rouped =</w:t>
      </w:r>
      <w:r w:rsidRPr="00501983">
        <w:rPr>
          <w:b/>
          <w:i/>
        </w:rPr>
        <w:t xml:space="preserve"> </w:t>
      </w:r>
      <w:r w:rsidR="00501983">
        <w:rPr>
          <w:i/>
          <w:highlight w:val="white"/>
        </w:rPr>
        <w:t>β0</w:t>
      </w:r>
      <w:r w:rsidRPr="00501983">
        <w:rPr>
          <w:i/>
          <w:highlight w:val="white"/>
        </w:rPr>
        <w:t xml:space="preserve"> + β1 * Mgmt2 + β2 * Tech2 + β3 * (Mgmt2 * Tech2)</w:t>
      </w:r>
    </w:p>
    <w:p w14:paraId="55966A66" w14:textId="77777777" w:rsidR="00AC3838" w:rsidRPr="00501983" w:rsidRDefault="00AC3838"/>
    <w:p w14:paraId="7A7AAC92" w14:textId="05C1505D" w:rsidR="00AC3838" w:rsidRDefault="007875FC" w:rsidP="006D0F35">
      <w:pPr>
        <w:pStyle w:val="Heading3"/>
      </w:pPr>
      <w:bookmarkStart w:id="26" w:name="_Toc458636751"/>
      <w:r w:rsidRPr="00501983">
        <w:rPr>
          <w:highlight w:val="white"/>
        </w:rPr>
        <w:t>4.</w:t>
      </w:r>
      <w:r w:rsidR="006D0F35">
        <w:rPr>
          <w:highlight w:val="white"/>
        </w:rPr>
        <w:t>8</w:t>
      </w:r>
      <w:r w:rsidRPr="00501983">
        <w:rPr>
          <w:highlight w:val="white"/>
        </w:rPr>
        <w:t>.2</w:t>
      </w:r>
      <w:r w:rsidR="00863C36" w:rsidRPr="00501983">
        <w:rPr>
          <w:highlight w:val="white"/>
        </w:rPr>
        <w:t>.</w:t>
      </w:r>
      <w:r w:rsidRPr="00501983">
        <w:rPr>
          <w:highlight w:val="white"/>
        </w:rPr>
        <w:t xml:space="preserve"> Level of education:</w:t>
      </w:r>
      <w:bookmarkEnd w:id="26"/>
    </w:p>
    <w:p w14:paraId="6AF55876" w14:textId="77777777" w:rsidR="006D0F35" w:rsidRPr="006D0F35" w:rsidRDefault="006D0F35" w:rsidP="006D0F35">
      <w:pPr>
        <w:rPr>
          <w:sz w:val="4"/>
          <w:szCs w:val="4"/>
        </w:rPr>
      </w:pPr>
    </w:p>
    <w:p w14:paraId="4F3B57EC" w14:textId="77777777" w:rsidR="00AC3838" w:rsidRPr="00501983" w:rsidRDefault="007875FC">
      <w:pPr>
        <w:spacing w:line="317" w:lineRule="auto"/>
      </w:pPr>
      <w:r w:rsidRPr="00501983">
        <w:lastRenderedPageBreak/>
        <w:t xml:space="preserve">Last hypothesis refers to the level of education by the founders. Hypothesis aims to show that higher educated founders are able to raise more early stage capital. Ordinal hierarchical regression is used to determine best fitting model for finding out whether early stage capital investment ranges predict different levels of education. Same as before </w:t>
      </w:r>
      <w:r w:rsidRPr="00501983">
        <w:rPr>
          <w:highlight w:val="white"/>
        </w:rPr>
        <w:t>dummy variable Tech was recoded to be inverse.</w:t>
      </w:r>
    </w:p>
    <w:p w14:paraId="32A8CE61" w14:textId="77777777" w:rsidR="00AC3838" w:rsidRPr="00501983" w:rsidRDefault="00AC3838"/>
    <w:p w14:paraId="11022A52" w14:textId="7D52C2F7" w:rsidR="00AC3838" w:rsidRPr="00501983" w:rsidRDefault="007875FC">
      <w:r w:rsidRPr="00501983">
        <w:rPr>
          <w:b/>
        </w:rPr>
        <w:t xml:space="preserve">Baseline model for H4:  </w:t>
      </w:r>
      <w:r w:rsidRPr="00501983">
        <w:rPr>
          <w:b/>
          <w:i/>
        </w:rPr>
        <w:t>Investment</w:t>
      </w:r>
      <w:r w:rsidR="00501983" w:rsidRPr="00501983">
        <w:rPr>
          <w:b/>
          <w:i/>
        </w:rPr>
        <w:t>G</w:t>
      </w:r>
      <w:r w:rsidRPr="00501983">
        <w:rPr>
          <w:b/>
          <w:i/>
        </w:rPr>
        <w:t xml:space="preserve">rouped = </w:t>
      </w:r>
      <w:r w:rsidR="00501983">
        <w:rPr>
          <w:i/>
          <w:highlight w:val="white"/>
        </w:rPr>
        <w:t>β0</w:t>
      </w:r>
      <w:r w:rsidRPr="00501983">
        <w:rPr>
          <w:i/>
          <w:highlight w:val="white"/>
        </w:rPr>
        <w:t xml:space="preserve"> + β1 * EducLevel</w:t>
      </w:r>
    </w:p>
    <w:p w14:paraId="1B1E3F6B" w14:textId="77777777" w:rsidR="00AC3838" w:rsidRPr="00501983" w:rsidRDefault="007875FC">
      <w:r w:rsidRPr="00501983">
        <w:rPr>
          <w:i/>
          <w:highlight w:val="white"/>
        </w:rPr>
        <w:t>H</w:t>
      </w:r>
      <w:r w:rsidRPr="00501983">
        <w:rPr>
          <w:i/>
          <w:sz w:val="18"/>
          <w:szCs w:val="18"/>
          <w:highlight w:val="white"/>
        </w:rPr>
        <w:t>0</w:t>
      </w:r>
      <w:r w:rsidRPr="00501983">
        <w:rPr>
          <w:i/>
          <w:highlight w:val="white"/>
        </w:rPr>
        <w:t>: More technical educational background does not help to raise more early stage capital.</w:t>
      </w:r>
    </w:p>
    <w:p w14:paraId="7273A51D" w14:textId="77777777" w:rsidR="00AC3838" w:rsidRPr="00501983" w:rsidRDefault="007875FC">
      <w:r w:rsidRPr="00501983">
        <w:rPr>
          <w:i/>
          <w:highlight w:val="white"/>
        </w:rPr>
        <w:t>H</w:t>
      </w:r>
      <w:r w:rsidRPr="00501983">
        <w:rPr>
          <w:i/>
          <w:sz w:val="18"/>
          <w:szCs w:val="18"/>
          <w:highlight w:val="white"/>
        </w:rPr>
        <w:t>a</w:t>
      </w:r>
      <w:r w:rsidRPr="00501983">
        <w:rPr>
          <w:i/>
          <w:highlight w:val="white"/>
        </w:rPr>
        <w:t>: More technical educational background does help to raise more early stage capital.</w:t>
      </w:r>
    </w:p>
    <w:p w14:paraId="5992410B" w14:textId="77777777" w:rsidR="00AC3838" w:rsidRPr="00501983" w:rsidRDefault="00AC3838"/>
    <w:p w14:paraId="5AD63868" w14:textId="77777777" w:rsidR="00AC3838" w:rsidRPr="00501983" w:rsidRDefault="00AC3838"/>
    <w:p w14:paraId="721D66A9" w14:textId="5EFCF4E9" w:rsidR="00AC3838" w:rsidRDefault="007875FC" w:rsidP="006D0F35">
      <w:pPr>
        <w:pStyle w:val="Heading2"/>
      </w:pPr>
      <w:bookmarkStart w:id="27" w:name="_Toc458636752"/>
      <w:r w:rsidRPr="00501983">
        <w:lastRenderedPageBreak/>
        <w:t>4.</w:t>
      </w:r>
      <w:r w:rsidR="006D0F35">
        <w:t>9</w:t>
      </w:r>
      <w:r w:rsidR="00863C36" w:rsidRPr="00501983">
        <w:t>.</w:t>
      </w:r>
      <w:r w:rsidRPr="00501983">
        <w:t xml:space="preserve"> Potential bias</w:t>
      </w:r>
      <w:bookmarkEnd w:id="27"/>
    </w:p>
    <w:p w14:paraId="614F9D07" w14:textId="77777777" w:rsidR="006D0F35" w:rsidRPr="006D0F35" w:rsidRDefault="006D0F35">
      <w:pPr>
        <w:rPr>
          <w:b/>
          <w:sz w:val="4"/>
          <w:szCs w:val="4"/>
        </w:rPr>
      </w:pPr>
    </w:p>
    <w:p w14:paraId="5BCF003A" w14:textId="77777777" w:rsidR="000B4239" w:rsidRPr="000B4239" w:rsidRDefault="000B4239">
      <w:pPr>
        <w:rPr>
          <w:sz w:val="4"/>
          <w:szCs w:val="4"/>
        </w:rPr>
      </w:pPr>
    </w:p>
    <w:p w14:paraId="6CF84665" w14:textId="77777777" w:rsidR="00AC3838" w:rsidRPr="00501983" w:rsidRDefault="007875FC">
      <w:r w:rsidRPr="00501983">
        <w:t>Due to the data collection approach, a number of potential biases might arise when statistical methods are employed to find out whether hypotheses can be supported. Anticipated issues:</w:t>
      </w:r>
    </w:p>
    <w:p w14:paraId="0BB18B34" w14:textId="77777777" w:rsidR="00AC3838" w:rsidRPr="00501983" w:rsidRDefault="007875FC">
      <w:pPr>
        <w:numPr>
          <w:ilvl w:val="0"/>
          <w:numId w:val="10"/>
        </w:numPr>
        <w:spacing w:line="317" w:lineRule="auto"/>
        <w:ind w:hanging="360"/>
        <w:contextualSpacing/>
        <w:rPr>
          <w:color w:val="222222"/>
          <w:highlight w:val="white"/>
        </w:rPr>
      </w:pPr>
      <w:r w:rsidRPr="00501983">
        <w:rPr>
          <w:color w:val="222222"/>
          <w:highlight w:val="white"/>
        </w:rPr>
        <w:t>No observations of startups that were unable to raise capital that can be found on Crunchbase.</w:t>
      </w:r>
    </w:p>
    <w:p w14:paraId="3535FCC5" w14:textId="77777777" w:rsidR="00AC3838" w:rsidRPr="00501983" w:rsidRDefault="007875FC">
      <w:pPr>
        <w:numPr>
          <w:ilvl w:val="0"/>
          <w:numId w:val="10"/>
        </w:numPr>
        <w:spacing w:line="317" w:lineRule="auto"/>
        <w:ind w:hanging="360"/>
        <w:contextualSpacing/>
        <w:rPr>
          <w:color w:val="222222"/>
          <w:highlight w:val="white"/>
        </w:rPr>
      </w:pPr>
      <w:r w:rsidRPr="00501983">
        <w:rPr>
          <w:color w:val="222222"/>
          <w:highlight w:val="white"/>
        </w:rPr>
        <w:t xml:space="preserve">Only more sophisticated startups record their investment rounds in the database which might have </w:t>
      </w:r>
      <w:r w:rsidRPr="00501983">
        <w:rPr>
          <w:color w:val="222222"/>
          <w:highlight w:val="white"/>
        </w:rPr>
        <w:lastRenderedPageBreak/>
        <w:t xml:space="preserve">a positive bias towards the ability to raise more money. </w:t>
      </w:r>
    </w:p>
    <w:p w14:paraId="732ED1DA" w14:textId="77777777" w:rsidR="00AC3838" w:rsidRPr="00501983" w:rsidRDefault="007875FC">
      <w:pPr>
        <w:numPr>
          <w:ilvl w:val="0"/>
          <w:numId w:val="10"/>
        </w:numPr>
        <w:spacing w:line="317" w:lineRule="auto"/>
        <w:ind w:hanging="360"/>
        <w:contextualSpacing/>
        <w:rPr>
          <w:color w:val="222222"/>
          <w:highlight w:val="white"/>
        </w:rPr>
      </w:pPr>
      <w:r w:rsidRPr="00501983">
        <w:rPr>
          <w:color w:val="222222"/>
          <w:highlight w:val="white"/>
        </w:rPr>
        <w:t>Startups from specific sectors might, on average, raise more due to the underlying operational costs, one example would be fintech (financial technology) startups might raise more capital for transactions to make the company operational rather than for cov</w:t>
      </w:r>
      <w:r w:rsidRPr="00501983">
        <w:rPr>
          <w:color w:val="222222"/>
          <w:highlight w:val="white"/>
        </w:rPr>
        <w:lastRenderedPageBreak/>
        <w:t xml:space="preserve">ering expenses of the company, similar line of reasoning can be used for comparing hardware and software startups. </w:t>
      </w:r>
    </w:p>
    <w:p w14:paraId="1678201A" w14:textId="643CA736" w:rsidR="000D2E4D" w:rsidRDefault="007875FC" w:rsidP="006D0F35">
      <w:pPr>
        <w:numPr>
          <w:ilvl w:val="0"/>
          <w:numId w:val="10"/>
        </w:numPr>
        <w:spacing w:line="317" w:lineRule="auto"/>
        <w:ind w:hanging="360"/>
        <w:contextualSpacing/>
        <w:rPr>
          <w:color w:val="222222"/>
          <w:highlight w:val="white"/>
        </w:rPr>
      </w:pPr>
      <w:r w:rsidRPr="00501983">
        <w:rPr>
          <w:color w:val="222222"/>
          <w:highlight w:val="white"/>
        </w:rPr>
        <w:t>Incomplete and scattered information about founder</w:t>
      </w:r>
      <w:r w:rsidR="00F32596">
        <w:rPr>
          <w:color w:val="222222"/>
          <w:highlight w:val="white"/>
        </w:rPr>
        <w:t>’s age and experience on LinkedI</w:t>
      </w:r>
      <w:r w:rsidRPr="00501983">
        <w:rPr>
          <w:color w:val="222222"/>
          <w:highlight w:val="white"/>
        </w:rPr>
        <w:t>n platform makes it complicated to control for years of experience within the industry or any other prior entrepreneurial experience before getting the investment.</w:t>
      </w:r>
    </w:p>
    <w:p w14:paraId="05E7AC58" w14:textId="77777777" w:rsidR="006D0F35" w:rsidRPr="006D0F35" w:rsidRDefault="006D0F35" w:rsidP="006D0F35">
      <w:pPr>
        <w:spacing w:line="317" w:lineRule="auto"/>
        <w:contextualSpacing/>
        <w:rPr>
          <w:color w:val="222222"/>
          <w:highlight w:val="white"/>
        </w:rPr>
      </w:pPr>
    </w:p>
    <w:p w14:paraId="0560DFAC" w14:textId="7E260B93" w:rsidR="00AC3838" w:rsidRDefault="007875FC" w:rsidP="006D0F35">
      <w:pPr>
        <w:pStyle w:val="Heading1"/>
      </w:pPr>
      <w:bookmarkStart w:id="28" w:name="_Toc458636753"/>
      <w:r w:rsidRPr="00501983">
        <w:t>5. Results</w:t>
      </w:r>
      <w:bookmarkEnd w:id="28"/>
    </w:p>
    <w:p w14:paraId="299A439D" w14:textId="546B2884" w:rsidR="00894297" w:rsidRDefault="00180618" w:rsidP="006D0F35">
      <w:pPr>
        <w:pStyle w:val="Heading2"/>
      </w:pPr>
      <w:bookmarkStart w:id="29" w:name="_Toc458636754"/>
      <w:r w:rsidRPr="00180618">
        <w:t>5.1. Hypothesis 1</w:t>
      </w:r>
      <w:bookmarkEnd w:id="29"/>
    </w:p>
    <w:p w14:paraId="6A946E40" w14:textId="77777777" w:rsidR="006D1A7A" w:rsidRPr="006D1A7A" w:rsidRDefault="006D1A7A">
      <w:pPr>
        <w:rPr>
          <w:b/>
          <w:sz w:val="4"/>
          <w:szCs w:val="4"/>
        </w:rPr>
      </w:pPr>
    </w:p>
    <w:p w14:paraId="4C68C994" w14:textId="77777777" w:rsidR="002E5432" w:rsidRDefault="009F01E9">
      <w:r w:rsidRPr="00501983">
        <w:t>Firstly,</w:t>
      </w:r>
      <w:r w:rsidR="007875FC" w:rsidRPr="00501983">
        <w:t xml:space="preserve"> </w:t>
      </w:r>
      <w:r w:rsidRPr="00501983">
        <w:t>cross tabulation</w:t>
      </w:r>
      <w:r w:rsidR="007875FC" w:rsidRPr="00501983">
        <w:t xml:space="preserve"> table is built to check for visible relationships between more managerially educated founders and their ability to raise money in the higher ranges of investment</w:t>
      </w:r>
      <w:r w:rsidR="005D1B72">
        <w:t xml:space="preserve"> (</w:t>
      </w:r>
      <w:r w:rsidR="002E5432">
        <w:t>Table 5.1.).</w:t>
      </w:r>
      <w:r w:rsidR="007875FC" w:rsidRPr="00501983">
        <w:t xml:space="preserve"> Results</w:t>
      </w:r>
      <w:r w:rsidR="00A544CA">
        <w:t>, unfortunately, do</w:t>
      </w:r>
      <w:r w:rsidR="007875FC" w:rsidRPr="00501983">
        <w:t xml:space="preserve"> not give us any visible clues on possible links </w:t>
      </w:r>
      <w:r w:rsidR="007875FC" w:rsidRPr="00501983">
        <w:lastRenderedPageBreak/>
        <w:t xml:space="preserve">between dependent and explanatory variables, hence further analysis is needed to fully understand the outcome. </w:t>
      </w:r>
    </w:p>
    <w:p w14:paraId="50705E04" w14:textId="77777777" w:rsidR="002E5432" w:rsidRDefault="002E5432"/>
    <w:p w14:paraId="278DD496" w14:textId="77777777" w:rsidR="002E5432" w:rsidRPr="002E5432" w:rsidRDefault="002E5432" w:rsidP="002E5432">
      <w:pPr>
        <w:rPr>
          <w:i/>
        </w:rPr>
      </w:pPr>
      <w:r w:rsidRPr="002E5432">
        <w:rPr>
          <w:i/>
        </w:rPr>
        <w:t>Table 5.1.</w:t>
      </w:r>
    </w:p>
    <w:p w14:paraId="072146E0" w14:textId="77777777" w:rsidR="002E5432" w:rsidRPr="00501983" w:rsidRDefault="002E5432" w:rsidP="002E5432">
      <w:r w:rsidRPr="00501983">
        <w:rPr>
          <w:noProof/>
          <w:lang w:val="en-GB" w:eastAsia="en-GB"/>
        </w:rPr>
        <w:drawing>
          <wp:inline distT="114300" distB="114300" distL="114300" distR="114300" wp14:anchorId="22A8C4B0" wp14:editId="251F15D9">
            <wp:extent cx="5836862" cy="2479022"/>
            <wp:effectExtent l="0" t="0" r="5715" b="10795"/>
            <wp:docPr id="2"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16"/>
                    <a:srcRect/>
                    <a:stretch>
                      <a:fillRect/>
                    </a:stretch>
                  </pic:blipFill>
                  <pic:spPr>
                    <a:xfrm>
                      <a:off x="0" y="0"/>
                      <a:ext cx="5987825" cy="2543139"/>
                    </a:xfrm>
                    <a:prstGeom prst="rect">
                      <a:avLst/>
                    </a:prstGeom>
                    <a:ln/>
                  </pic:spPr>
                </pic:pic>
              </a:graphicData>
            </a:graphic>
          </wp:inline>
        </w:drawing>
      </w:r>
    </w:p>
    <w:p w14:paraId="01D39A1F" w14:textId="77777777" w:rsidR="002E5432" w:rsidRDefault="002E5432"/>
    <w:p w14:paraId="2659377A" w14:textId="2240D584" w:rsidR="00AC3838" w:rsidRPr="00501983" w:rsidRDefault="007875FC">
      <w:r w:rsidRPr="00501983">
        <w:t xml:space="preserve">After running an ordinal regression analysis with a baseline model to check for possible effect of managerial education background of the founders on the different ranges of investment criteria, baseline model is assessed using Chi-Square and its significance in Model Fitting Information table. It is found, that the significance level is above 0.05 p-value. That indicates a very poor fit of the model which means that the model does not help to predict the change in dependent variable. </w:t>
      </w:r>
      <w:r w:rsidRPr="00501983">
        <w:lastRenderedPageBreak/>
        <w:t xml:space="preserve">Nagelkerke Pseudo R-square supports these findings, as the current model only explains around 1% of the variance in the differences of investment ranges. </w:t>
      </w:r>
      <w:r w:rsidRPr="00501983">
        <w:rPr>
          <w:highlight w:val="white"/>
        </w:rPr>
        <w:t>Such low R-Squared</w:t>
      </w:r>
      <w:r w:rsidRPr="00501983">
        <w:rPr>
          <w:highlight w:val="white"/>
          <w:vertAlign w:val="superscript"/>
        </w:rPr>
        <w:t xml:space="preserve"> </w:t>
      </w:r>
      <w:r w:rsidRPr="00501983">
        <w:rPr>
          <w:highlight w:val="white"/>
        </w:rPr>
        <w:t>indicates that a model containing only managerial background is likely to be a poor predictor of the outcome for any particular investment.</w:t>
      </w:r>
      <w:r w:rsidRPr="00501983">
        <w:t xml:space="preserve"> On top of all, looking at the parameter estimates, management education does not seem to affect the odds of getting an investment in particular ranges of investments, as it is found to be highly insignificant (0.402). Hence, to </w:t>
      </w:r>
      <w:r w:rsidRPr="00501983">
        <w:lastRenderedPageBreak/>
        <w:t>help improve the model, four categorical values are added, allowing us to generate 4 additional mod</w:t>
      </w:r>
      <w:r w:rsidR="00E33E8C">
        <w:t>els. These are summarized in</w:t>
      </w:r>
      <w:r w:rsidRPr="00501983">
        <w:t xml:space="preserve"> </w:t>
      </w:r>
      <w:r w:rsidRPr="00E33E8C">
        <w:rPr>
          <w:i/>
        </w:rPr>
        <w:t xml:space="preserve">Table </w:t>
      </w:r>
      <w:r w:rsidR="00E33E8C" w:rsidRPr="00E33E8C">
        <w:rPr>
          <w:i/>
        </w:rPr>
        <w:t>5.</w:t>
      </w:r>
      <w:r w:rsidR="00EB6EB6">
        <w:rPr>
          <w:i/>
        </w:rPr>
        <w:t>2</w:t>
      </w:r>
      <w:r w:rsidRPr="00501983">
        <w:t xml:space="preserve">. </w:t>
      </w:r>
    </w:p>
    <w:p w14:paraId="382EC9A1" w14:textId="77777777" w:rsidR="00311363" w:rsidRDefault="00311363">
      <w:pPr>
        <w:rPr>
          <w:i/>
        </w:rPr>
      </w:pPr>
    </w:p>
    <w:p w14:paraId="03EA26DD" w14:textId="4969B39F" w:rsidR="00311363" w:rsidRDefault="00311363">
      <w:r w:rsidRPr="00311363">
        <w:rPr>
          <w:i/>
        </w:rPr>
        <w:t>Table 5.</w:t>
      </w:r>
      <w:r w:rsidR="00EB6EB6">
        <w:rPr>
          <w:i/>
        </w:rPr>
        <w:t>2</w:t>
      </w:r>
      <w:r w:rsidRPr="00311363">
        <w:rPr>
          <w:i/>
        </w:rPr>
        <w:t>.</w:t>
      </w:r>
    </w:p>
    <w:tbl>
      <w:tblPr>
        <w:tblStyle w:val="PlainTable5"/>
        <w:tblW w:w="9781" w:type="dxa"/>
        <w:tblInd w:w="108" w:type="dxa"/>
        <w:tblBorders>
          <w:top w:val="single" w:sz="4" w:space="0" w:color="auto"/>
          <w:left w:val="single" w:sz="4" w:space="0" w:color="auto"/>
          <w:bottom w:val="single" w:sz="4" w:space="0" w:color="auto"/>
          <w:right w:val="single" w:sz="4" w:space="0" w:color="auto"/>
        </w:tblBorders>
        <w:tblLayout w:type="fixed"/>
        <w:tblLook w:val="0600" w:firstRow="0" w:lastRow="0" w:firstColumn="0" w:lastColumn="0" w:noHBand="1" w:noVBand="1"/>
      </w:tblPr>
      <w:tblGrid>
        <w:gridCol w:w="1200"/>
        <w:gridCol w:w="1919"/>
        <w:gridCol w:w="1370"/>
        <w:gridCol w:w="1260"/>
        <w:gridCol w:w="1395"/>
        <w:gridCol w:w="1275"/>
        <w:gridCol w:w="1362"/>
      </w:tblGrid>
      <w:tr w:rsidR="00311363" w:rsidRPr="00501983" w14:paraId="43EC9805" w14:textId="77777777" w:rsidTr="004B6FAC">
        <w:trPr>
          <w:trHeight w:val="308"/>
        </w:trPr>
        <w:tc>
          <w:tcPr>
            <w:tcW w:w="1200" w:type="dxa"/>
            <w:tcBorders>
              <w:bottom w:val="single" w:sz="12" w:space="0" w:color="auto"/>
            </w:tcBorders>
          </w:tcPr>
          <w:p w14:paraId="73E6FE70" w14:textId="118A1B39" w:rsidR="00311363" w:rsidRPr="00311363" w:rsidRDefault="00311363" w:rsidP="008B7F2B">
            <w:pPr>
              <w:widowControl w:val="0"/>
              <w:jc w:val="left"/>
              <w:rPr>
                <w:i/>
              </w:rPr>
            </w:pPr>
          </w:p>
        </w:tc>
        <w:tc>
          <w:tcPr>
            <w:tcW w:w="1919" w:type="dxa"/>
            <w:tcBorders>
              <w:bottom w:val="single" w:sz="12" w:space="0" w:color="auto"/>
            </w:tcBorders>
          </w:tcPr>
          <w:p w14:paraId="7FBC0AD8" w14:textId="77777777" w:rsidR="00311363" w:rsidRPr="00501983" w:rsidRDefault="00311363" w:rsidP="00CD0629">
            <w:pPr>
              <w:widowControl w:val="0"/>
              <w:spacing w:before="120" w:after="120"/>
              <w:jc w:val="left"/>
            </w:pPr>
            <w:r w:rsidRPr="00501983">
              <w:rPr>
                <w:b/>
                <w:sz w:val="16"/>
                <w:szCs w:val="16"/>
              </w:rPr>
              <w:t>Parameter Estimates</w:t>
            </w:r>
          </w:p>
        </w:tc>
        <w:tc>
          <w:tcPr>
            <w:tcW w:w="1370" w:type="dxa"/>
            <w:tcBorders>
              <w:bottom w:val="single" w:sz="12" w:space="0" w:color="auto"/>
            </w:tcBorders>
          </w:tcPr>
          <w:p w14:paraId="6BF8F07C" w14:textId="77777777" w:rsidR="00311363" w:rsidRPr="00501983" w:rsidRDefault="00311363" w:rsidP="00CD0629">
            <w:pPr>
              <w:widowControl w:val="0"/>
              <w:spacing w:before="120" w:after="120"/>
              <w:jc w:val="left"/>
            </w:pPr>
            <w:r w:rsidRPr="00501983">
              <w:rPr>
                <w:b/>
                <w:sz w:val="16"/>
                <w:szCs w:val="16"/>
              </w:rPr>
              <w:t>Model 1</w:t>
            </w:r>
          </w:p>
        </w:tc>
        <w:tc>
          <w:tcPr>
            <w:tcW w:w="1260" w:type="dxa"/>
            <w:tcBorders>
              <w:bottom w:val="single" w:sz="12" w:space="0" w:color="auto"/>
            </w:tcBorders>
          </w:tcPr>
          <w:p w14:paraId="482EB42A" w14:textId="77777777" w:rsidR="00311363" w:rsidRPr="00501983" w:rsidRDefault="00311363" w:rsidP="00CD0629">
            <w:pPr>
              <w:widowControl w:val="0"/>
              <w:spacing w:before="120" w:after="120"/>
              <w:jc w:val="left"/>
            </w:pPr>
            <w:r w:rsidRPr="00501983">
              <w:rPr>
                <w:b/>
                <w:sz w:val="16"/>
                <w:szCs w:val="16"/>
              </w:rPr>
              <w:t>Model 2</w:t>
            </w:r>
          </w:p>
        </w:tc>
        <w:tc>
          <w:tcPr>
            <w:tcW w:w="1395" w:type="dxa"/>
            <w:tcBorders>
              <w:bottom w:val="single" w:sz="12" w:space="0" w:color="auto"/>
            </w:tcBorders>
          </w:tcPr>
          <w:p w14:paraId="42C2977C" w14:textId="77777777" w:rsidR="00311363" w:rsidRPr="00501983" w:rsidRDefault="00311363" w:rsidP="00CD0629">
            <w:pPr>
              <w:widowControl w:val="0"/>
              <w:spacing w:before="120" w:after="120"/>
              <w:jc w:val="left"/>
            </w:pPr>
            <w:r w:rsidRPr="00501983">
              <w:rPr>
                <w:b/>
                <w:sz w:val="16"/>
                <w:szCs w:val="16"/>
              </w:rPr>
              <w:t>Model 3</w:t>
            </w:r>
          </w:p>
        </w:tc>
        <w:tc>
          <w:tcPr>
            <w:tcW w:w="1275" w:type="dxa"/>
            <w:tcBorders>
              <w:bottom w:val="single" w:sz="12" w:space="0" w:color="auto"/>
            </w:tcBorders>
          </w:tcPr>
          <w:p w14:paraId="3E3A3CEC" w14:textId="77777777" w:rsidR="00311363" w:rsidRPr="00501983" w:rsidRDefault="00311363" w:rsidP="00CD0629">
            <w:pPr>
              <w:widowControl w:val="0"/>
              <w:spacing w:before="120" w:after="120"/>
              <w:jc w:val="left"/>
            </w:pPr>
            <w:r w:rsidRPr="00501983">
              <w:rPr>
                <w:b/>
                <w:sz w:val="16"/>
                <w:szCs w:val="16"/>
              </w:rPr>
              <w:t>Model 4</w:t>
            </w:r>
          </w:p>
        </w:tc>
        <w:tc>
          <w:tcPr>
            <w:tcW w:w="1362" w:type="dxa"/>
            <w:tcBorders>
              <w:bottom w:val="single" w:sz="12" w:space="0" w:color="auto"/>
            </w:tcBorders>
          </w:tcPr>
          <w:p w14:paraId="5B401182" w14:textId="77777777" w:rsidR="00311363" w:rsidRPr="00501983" w:rsidRDefault="00311363" w:rsidP="00CD0629">
            <w:pPr>
              <w:widowControl w:val="0"/>
              <w:spacing w:before="120" w:after="120"/>
              <w:jc w:val="left"/>
            </w:pPr>
            <w:r w:rsidRPr="00501983">
              <w:rPr>
                <w:b/>
                <w:sz w:val="16"/>
                <w:szCs w:val="16"/>
                <w:highlight w:val="green"/>
              </w:rPr>
              <w:t>Model 5</w:t>
            </w:r>
          </w:p>
        </w:tc>
      </w:tr>
      <w:tr w:rsidR="00311363" w:rsidRPr="00501983" w14:paraId="69997679" w14:textId="77777777" w:rsidTr="004B6FAC">
        <w:trPr>
          <w:trHeight w:val="360"/>
        </w:trPr>
        <w:tc>
          <w:tcPr>
            <w:tcW w:w="1200" w:type="dxa"/>
            <w:vMerge w:val="restart"/>
            <w:tcBorders>
              <w:top w:val="single" w:sz="12" w:space="0" w:color="auto"/>
              <w:left w:val="single" w:sz="12" w:space="0" w:color="auto"/>
              <w:bottom w:val="single" w:sz="12" w:space="0" w:color="auto"/>
              <w:right w:val="single" w:sz="12" w:space="0" w:color="auto"/>
            </w:tcBorders>
          </w:tcPr>
          <w:p w14:paraId="6690D1F4" w14:textId="77777777" w:rsidR="00311363" w:rsidRPr="00501983" w:rsidRDefault="00311363" w:rsidP="00CD0629">
            <w:pPr>
              <w:widowControl w:val="0"/>
              <w:spacing w:before="120"/>
              <w:jc w:val="left"/>
            </w:pPr>
            <w:r w:rsidRPr="00501983">
              <w:rPr>
                <w:b/>
                <w:sz w:val="16"/>
                <w:szCs w:val="16"/>
              </w:rPr>
              <w:t>Threshold</w:t>
            </w:r>
          </w:p>
        </w:tc>
        <w:tc>
          <w:tcPr>
            <w:tcW w:w="1919" w:type="dxa"/>
            <w:tcBorders>
              <w:top w:val="single" w:sz="12" w:space="0" w:color="auto"/>
              <w:left w:val="single" w:sz="12" w:space="0" w:color="auto"/>
            </w:tcBorders>
          </w:tcPr>
          <w:p w14:paraId="5CD36B2F" w14:textId="77777777" w:rsidR="00311363" w:rsidRPr="00501983" w:rsidRDefault="00311363" w:rsidP="00CD0629">
            <w:pPr>
              <w:widowControl w:val="0"/>
              <w:spacing w:before="40" w:after="40"/>
              <w:jc w:val="left"/>
            </w:pPr>
            <w:r w:rsidRPr="00501983">
              <w:rPr>
                <w:sz w:val="16"/>
                <w:szCs w:val="16"/>
              </w:rPr>
              <w:t>InvestmentGrouped=1</w:t>
            </w:r>
          </w:p>
        </w:tc>
        <w:tc>
          <w:tcPr>
            <w:tcW w:w="1370" w:type="dxa"/>
            <w:tcBorders>
              <w:top w:val="single" w:sz="12" w:space="0" w:color="auto"/>
            </w:tcBorders>
          </w:tcPr>
          <w:p w14:paraId="35C3D958" w14:textId="77777777" w:rsidR="00311363" w:rsidRPr="00501983" w:rsidRDefault="00311363" w:rsidP="00CD0629">
            <w:pPr>
              <w:widowControl w:val="0"/>
              <w:spacing w:before="40" w:after="40"/>
              <w:jc w:val="left"/>
            </w:pPr>
            <w:r w:rsidRPr="00501983">
              <w:rPr>
                <w:sz w:val="16"/>
                <w:szCs w:val="16"/>
              </w:rPr>
              <w:t>0.134</w:t>
            </w:r>
          </w:p>
          <w:p w14:paraId="3575D4B2" w14:textId="77777777" w:rsidR="00311363" w:rsidRPr="00501983" w:rsidRDefault="00311363" w:rsidP="00CD0629">
            <w:pPr>
              <w:widowControl w:val="0"/>
              <w:spacing w:before="40" w:after="40"/>
              <w:jc w:val="left"/>
            </w:pPr>
            <w:r w:rsidRPr="00501983">
              <w:rPr>
                <w:sz w:val="16"/>
                <w:szCs w:val="16"/>
              </w:rPr>
              <w:t>(0.276)</w:t>
            </w:r>
          </w:p>
        </w:tc>
        <w:tc>
          <w:tcPr>
            <w:tcW w:w="1260" w:type="dxa"/>
            <w:tcBorders>
              <w:top w:val="single" w:sz="12" w:space="0" w:color="auto"/>
            </w:tcBorders>
          </w:tcPr>
          <w:p w14:paraId="046D6E56" w14:textId="77777777" w:rsidR="00311363" w:rsidRPr="00501983" w:rsidRDefault="00311363" w:rsidP="00CD0629">
            <w:pPr>
              <w:widowControl w:val="0"/>
              <w:spacing w:before="40" w:after="40"/>
              <w:jc w:val="left"/>
            </w:pPr>
            <w:r w:rsidRPr="00501983">
              <w:rPr>
                <w:sz w:val="16"/>
                <w:szCs w:val="16"/>
              </w:rPr>
              <w:t>0.406</w:t>
            </w:r>
          </w:p>
          <w:p w14:paraId="752E7929" w14:textId="77777777" w:rsidR="00311363" w:rsidRPr="00501983" w:rsidRDefault="00311363" w:rsidP="00CD0629">
            <w:pPr>
              <w:widowControl w:val="0"/>
              <w:spacing w:before="40" w:after="40"/>
              <w:jc w:val="left"/>
            </w:pPr>
            <w:r w:rsidRPr="00501983">
              <w:rPr>
                <w:sz w:val="16"/>
                <w:szCs w:val="16"/>
              </w:rPr>
              <w:t>(0.475)</w:t>
            </w:r>
          </w:p>
        </w:tc>
        <w:tc>
          <w:tcPr>
            <w:tcW w:w="1395" w:type="dxa"/>
            <w:tcBorders>
              <w:top w:val="single" w:sz="12" w:space="0" w:color="auto"/>
            </w:tcBorders>
          </w:tcPr>
          <w:p w14:paraId="12EB0246" w14:textId="77777777" w:rsidR="00311363" w:rsidRPr="00501983" w:rsidRDefault="00311363" w:rsidP="00CD0629">
            <w:pPr>
              <w:widowControl w:val="0"/>
              <w:spacing w:before="40" w:after="40"/>
              <w:jc w:val="left"/>
            </w:pPr>
            <w:r w:rsidRPr="00501983">
              <w:rPr>
                <w:sz w:val="16"/>
                <w:szCs w:val="16"/>
              </w:rPr>
              <w:t>0.631</w:t>
            </w:r>
          </w:p>
          <w:p w14:paraId="5CC2EBF4" w14:textId="77777777" w:rsidR="00311363" w:rsidRPr="00501983" w:rsidRDefault="00311363" w:rsidP="00CD0629">
            <w:pPr>
              <w:widowControl w:val="0"/>
              <w:spacing w:before="40" w:after="40"/>
              <w:jc w:val="left"/>
            </w:pPr>
            <w:r w:rsidRPr="00501983">
              <w:rPr>
                <w:sz w:val="16"/>
                <w:szCs w:val="16"/>
              </w:rPr>
              <w:t>(0.377)</w:t>
            </w:r>
          </w:p>
        </w:tc>
        <w:tc>
          <w:tcPr>
            <w:tcW w:w="1275" w:type="dxa"/>
            <w:tcBorders>
              <w:top w:val="single" w:sz="12" w:space="0" w:color="auto"/>
            </w:tcBorders>
          </w:tcPr>
          <w:p w14:paraId="3CE2D625" w14:textId="77777777" w:rsidR="00311363" w:rsidRPr="00501983" w:rsidRDefault="00311363" w:rsidP="00CD0629">
            <w:pPr>
              <w:widowControl w:val="0"/>
              <w:spacing w:before="40" w:after="40"/>
              <w:jc w:val="left"/>
            </w:pPr>
            <w:r w:rsidRPr="00501983">
              <w:rPr>
                <w:sz w:val="16"/>
                <w:szCs w:val="16"/>
              </w:rPr>
              <w:t>-0.218</w:t>
            </w:r>
          </w:p>
          <w:p w14:paraId="653E0F7F" w14:textId="77777777" w:rsidR="00311363" w:rsidRPr="00501983" w:rsidRDefault="00311363" w:rsidP="00CD0629">
            <w:pPr>
              <w:widowControl w:val="0"/>
              <w:spacing w:before="40" w:after="40"/>
              <w:jc w:val="left"/>
            </w:pPr>
            <w:r w:rsidRPr="00501983">
              <w:rPr>
                <w:sz w:val="16"/>
                <w:szCs w:val="16"/>
              </w:rPr>
              <w:t>(0.497)</w:t>
            </w:r>
          </w:p>
        </w:tc>
        <w:tc>
          <w:tcPr>
            <w:tcW w:w="1362" w:type="dxa"/>
            <w:tcBorders>
              <w:top w:val="single" w:sz="12" w:space="0" w:color="auto"/>
            </w:tcBorders>
          </w:tcPr>
          <w:p w14:paraId="18E574F9" w14:textId="77777777" w:rsidR="00311363" w:rsidRPr="00501983" w:rsidRDefault="00311363" w:rsidP="00CD0629">
            <w:pPr>
              <w:widowControl w:val="0"/>
              <w:spacing w:before="40" w:after="40"/>
              <w:jc w:val="left"/>
            </w:pPr>
            <w:r w:rsidRPr="00501983">
              <w:rPr>
                <w:sz w:val="16"/>
                <w:szCs w:val="16"/>
              </w:rPr>
              <w:t>15.761***</w:t>
            </w:r>
          </w:p>
          <w:p w14:paraId="35C53545" w14:textId="77777777" w:rsidR="00311363" w:rsidRPr="00501983" w:rsidRDefault="00311363" w:rsidP="00CD0629">
            <w:pPr>
              <w:widowControl w:val="0"/>
              <w:spacing w:before="40" w:after="40"/>
              <w:jc w:val="left"/>
            </w:pPr>
            <w:r w:rsidRPr="00501983">
              <w:rPr>
                <w:sz w:val="16"/>
                <w:szCs w:val="16"/>
              </w:rPr>
              <w:t>(1.410)</w:t>
            </w:r>
          </w:p>
        </w:tc>
      </w:tr>
      <w:tr w:rsidR="00311363" w:rsidRPr="00501983" w14:paraId="1971BAB4" w14:textId="77777777" w:rsidTr="004B6FAC">
        <w:trPr>
          <w:trHeight w:val="360"/>
        </w:trPr>
        <w:tc>
          <w:tcPr>
            <w:tcW w:w="1200" w:type="dxa"/>
            <w:vMerge/>
            <w:tcBorders>
              <w:left w:val="single" w:sz="12" w:space="0" w:color="auto"/>
              <w:bottom w:val="single" w:sz="12" w:space="0" w:color="auto"/>
              <w:right w:val="single" w:sz="12" w:space="0" w:color="auto"/>
            </w:tcBorders>
          </w:tcPr>
          <w:p w14:paraId="3F62FB11" w14:textId="77777777" w:rsidR="00311363" w:rsidRPr="00501983" w:rsidRDefault="00311363" w:rsidP="00CD0629">
            <w:pPr>
              <w:widowControl w:val="0"/>
              <w:spacing w:before="120"/>
              <w:jc w:val="left"/>
            </w:pPr>
          </w:p>
        </w:tc>
        <w:tc>
          <w:tcPr>
            <w:tcW w:w="1919" w:type="dxa"/>
            <w:tcBorders>
              <w:left w:val="single" w:sz="12" w:space="0" w:color="auto"/>
            </w:tcBorders>
          </w:tcPr>
          <w:p w14:paraId="53467F5C" w14:textId="77777777" w:rsidR="00311363" w:rsidRPr="00501983" w:rsidRDefault="00311363" w:rsidP="00CD0629">
            <w:pPr>
              <w:widowControl w:val="0"/>
              <w:spacing w:before="40" w:after="40"/>
              <w:jc w:val="left"/>
            </w:pPr>
            <w:r w:rsidRPr="00501983">
              <w:rPr>
                <w:sz w:val="16"/>
                <w:szCs w:val="16"/>
              </w:rPr>
              <w:t>InvestmentGrouped=2</w:t>
            </w:r>
          </w:p>
        </w:tc>
        <w:tc>
          <w:tcPr>
            <w:tcW w:w="1370" w:type="dxa"/>
          </w:tcPr>
          <w:p w14:paraId="5290D180" w14:textId="77777777" w:rsidR="00311363" w:rsidRPr="00501983" w:rsidRDefault="00311363" w:rsidP="00CD0629">
            <w:pPr>
              <w:widowControl w:val="0"/>
              <w:spacing w:before="40" w:after="40"/>
              <w:jc w:val="left"/>
            </w:pPr>
            <w:r w:rsidRPr="00501983">
              <w:rPr>
                <w:sz w:val="16"/>
                <w:szCs w:val="16"/>
              </w:rPr>
              <w:t>1.541***</w:t>
            </w:r>
          </w:p>
          <w:p w14:paraId="18C1F69E" w14:textId="77777777" w:rsidR="00311363" w:rsidRPr="00501983" w:rsidRDefault="00311363" w:rsidP="00CD0629">
            <w:pPr>
              <w:widowControl w:val="0"/>
              <w:spacing w:before="40" w:after="40"/>
              <w:jc w:val="left"/>
            </w:pPr>
            <w:r w:rsidRPr="00501983">
              <w:rPr>
                <w:sz w:val="16"/>
                <w:szCs w:val="16"/>
              </w:rPr>
              <w:t>(0.335)</w:t>
            </w:r>
          </w:p>
        </w:tc>
        <w:tc>
          <w:tcPr>
            <w:tcW w:w="1260" w:type="dxa"/>
          </w:tcPr>
          <w:p w14:paraId="641EBA14" w14:textId="77777777" w:rsidR="00311363" w:rsidRPr="00501983" w:rsidRDefault="00311363" w:rsidP="00CD0629">
            <w:pPr>
              <w:widowControl w:val="0"/>
              <w:spacing w:before="40" w:after="40"/>
              <w:jc w:val="left"/>
            </w:pPr>
            <w:r w:rsidRPr="00501983">
              <w:rPr>
                <w:sz w:val="16"/>
                <w:szCs w:val="16"/>
              </w:rPr>
              <w:t>1.813***</w:t>
            </w:r>
          </w:p>
          <w:p w14:paraId="09D57154" w14:textId="77777777" w:rsidR="00311363" w:rsidRPr="00501983" w:rsidRDefault="00311363" w:rsidP="00CD0629">
            <w:pPr>
              <w:widowControl w:val="0"/>
              <w:spacing w:before="40" w:after="40"/>
              <w:jc w:val="left"/>
            </w:pPr>
            <w:r w:rsidRPr="00501983">
              <w:rPr>
                <w:sz w:val="16"/>
                <w:szCs w:val="16"/>
              </w:rPr>
              <w:t>(0.522)</w:t>
            </w:r>
          </w:p>
        </w:tc>
        <w:tc>
          <w:tcPr>
            <w:tcW w:w="1395" w:type="dxa"/>
          </w:tcPr>
          <w:p w14:paraId="5C6951BF" w14:textId="77777777" w:rsidR="00311363" w:rsidRPr="00501983" w:rsidRDefault="00311363" w:rsidP="00CD0629">
            <w:pPr>
              <w:widowControl w:val="0"/>
              <w:spacing w:before="40" w:after="40"/>
              <w:jc w:val="left"/>
            </w:pPr>
            <w:r w:rsidRPr="00501983">
              <w:rPr>
                <w:sz w:val="16"/>
                <w:szCs w:val="16"/>
              </w:rPr>
              <w:t>2.492***</w:t>
            </w:r>
          </w:p>
          <w:p w14:paraId="4F71E8FF" w14:textId="77777777" w:rsidR="00311363" w:rsidRPr="00501983" w:rsidRDefault="00311363" w:rsidP="00CD0629">
            <w:pPr>
              <w:widowControl w:val="0"/>
              <w:spacing w:before="40" w:after="40"/>
              <w:jc w:val="left"/>
            </w:pPr>
            <w:r w:rsidRPr="00501983">
              <w:rPr>
                <w:sz w:val="16"/>
                <w:szCs w:val="16"/>
              </w:rPr>
              <w:t>(0.520)</w:t>
            </w:r>
          </w:p>
        </w:tc>
        <w:tc>
          <w:tcPr>
            <w:tcW w:w="1275" w:type="dxa"/>
          </w:tcPr>
          <w:p w14:paraId="60046BF5" w14:textId="77777777" w:rsidR="00311363" w:rsidRPr="00501983" w:rsidRDefault="00311363" w:rsidP="00CD0629">
            <w:pPr>
              <w:widowControl w:val="0"/>
              <w:spacing w:before="40" w:after="40"/>
              <w:jc w:val="left"/>
            </w:pPr>
            <w:r w:rsidRPr="00501983">
              <w:rPr>
                <w:sz w:val="16"/>
                <w:szCs w:val="16"/>
              </w:rPr>
              <w:t>1.923***</w:t>
            </w:r>
            <w:r w:rsidRPr="00501983">
              <w:rPr>
                <w:sz w:val="16"/>
                <w:szCs w:val="16"/>
              </w:rPr>
              <w:br/>
              <w:t>(0.590)</w:t>
            </w:r>
          </w:p>
        </w:tc>
        <w:tc>
          <w:tcPr>
            <w:tcW w:w="1362" w:type="dxa"/>
          </w:tcPr>
          <w:p w14:paraId="24AE705F" w14:textId="77777777" w:rsidR="00311363" w:rsidRPr="00501983" w:rsidRDefault="00311363" w:rsidP="00CD0629">
            <w:pPr>
              <w:widowControl w:val="0"/>
              <w:spacing w:before="40" w:after="40"/>
              <w:jc w:val="left"/>
            </w:pPr>
            <w:r w:rsidRPr="00501983">
              <w:rPr>
                <w:sz w:val="16"/>
                <w:szCs w:val="16"/>
              </w:rPr>
              <w:t>18.005***</w:t>
            </w:r>
          </w:p>
          <w:p w14:paraId="5319A23C" w14:textId="77777777" w:rsidR="00311363" w:rsidRPr="00501983" w:rsidRDefault="00311363" w:rsidP="00CD0629">
            <w:pPr>
              <w:widowControl w:val="0"/>
              <w:spacing w:before="40" w:after="40"/>
              <w:jc w:val="left"/>
            </w:pPr>
            <w:r w:rsidRPr="00501983">
              <w:rPr>
                <w:sz w:val="16"/>
                <w:szCs w:val="16"/>
              </w:rPr>
              <w:t>(1.495)</w:t>
            </w:r>
          </w:p>
        </w:tc>
      </w:tr>
      <w:tr w:rsidR="00311363" w:rsidRPr="00501983" w14:paraId="25834EC4" w14:textId="77777777" w:rsidTr="004B6FAC">
        <w:trPr>
          <w:trHeight w:val="360"/>
        </w:trPr>
        <w:tc>
          <w:tcPr>
            <w:tcW w:w="1200" w:type="dxa"/>
            <w:vMerge/>
            <w:tcBorders>
              <w:left w:val="single" w:sz="12" w:space="0" w:color="auto"/>
              <w:bottom w:val="single" w:sz="12" w:space="0" w:color="auto"/>
              <w:right w:val="single" w:sz="12" w:space="0" w:color="auto"/>
            </w:tcBorders>
          </w:tcPr>
          <w:p w14:paraId="3B145C3D" w14:textId="77777777" w:rsidR="00311363" w:rsidRPr="00501983" w:rsidRDefault="00311363" w:rsidP="00CD0629">
            <w:pPr>
              <w:widowControl w:val="0"/>
              <w:spacing w:before="120"/>
              <w:jc w:val="left"/>
            </w:pPr>
          </w:p>
        </w:tc>
        <w:tc>
          <w:tcPr>
            <w:tcW w:w="1919" w:type="dxa"/>
            <w:tcBorders>
              <w:left w:val="single" w:sz="12" w:space="0" w:color="auto"/>
              <w:bottom w:val="single" w:sz="12" w:space="0" w:color="auto"/>
            </w:tcBorders>
          </w:tcPr>
          <w:p w14:paraId="172369A1" w14:textId="77777777" w:rsidR="00311363" w:rsidRPr="00501983" w:rsidRDefault="00311363" w:rsidP="00CD0629">
            <w:pPr>
              <w:widowControl w:val="0"/>
              <w:spacing w:before="40" w:after="40"/>
              <w:jc w:val="left"/>
            </w:pPr>
            <w:r w:rsidRPr="00501983">
              <w:rPr>
                <w:sz w:val="16"/>
                <w:szCs w:val="16"/>
              </w:rPr>
              <w:t>InvestmentGrouped=3</w:t>
            </w:r>
          </w:p>
        </w:tc>
        <w:tc>
          <w:tcPr>
            <w:tcW w:w="1370" w:type="dxa"/>
            <w:tcBorders>
              <w:bottom w:val="single" w:sz="12" w:space="0" w:color="auto"/>
            </w:tcBorders>
          </w:tcPr>
          <w:p w14:paraId="4497F452" w14:textId="77777777" w:rsidR="00311363" w:rsidRPr="00501983" w:rsidRDefault="00311363" w:rsidP="00CD0629">
            <w:pPr>
              <w:widowControl w:val="0"/>
              <w:spacing w:before="40" w:after="40"/>
              <w:jc w:val="left"/>
            </w:pPr>
            <w:r w:rsidRPr="00501983">
              <w:rPr>
                <w:sz w:val="16"/>
                <w:szCs w:val="16"/>
              </w:rPr>
              <w:t>2.788***</w:t>
            </w:r>
          </w:p>
          <w:p w14:paraId="1484B56C" w14:textId="77777777" w:rsidR="00311363" w:rsidRPr="00501983" w:rsidRDefault="00311363" w:rsidP="00CD0629">
            <w:pPr>
              <w:widowControl w:val="0"/>
              <w:spacing w:before="40" w:after="40"/>
              <w:jc w:val="left"/>
            </w:pPr>
            <w:r w:rsidRPr="00501983">
              <w:rPr>
                <w:sz w:val="16"/>
                <w:szCs w:val="16"/>
              </w:rPr>
              <w:t>(0.457)</w:t>
            </w:r>
          </w:p>
        </w:tc>
        <w:tc>
          <w:tcPr>
            <w:tcW w:w="1260" w:type="dxa"/>
            <w:tcBorders>
              <w:bottom w:val="single" w:sz="12" w:space="0" w:color="auto"/>
            </w:tcBorders>
          </w:tcPr>
          <w:p w14:paraId="4230BC96" w14:textId="77777777" w:rsidR="00311363" w:rsidRPr="00501983" w:rsidRDefault="00311363" w:rsidP="00CD0629">
            <w:pPr>
              <w:widowControl w:val="0"/>
              <w:spacing w:before="40" w:after="40"/>
              <w:jc w:val="left"/>
            </w:pPr>
            <w:r w:rsidRPr="00501983">
              <w:rPr>
                <w:sz w:val="16"/>
                <w:szCs w:val="16"/>
              </w:rPr>
              <w:t>3.066***</w:t>
            </w:r>
          </w:p>
          <w:p w14:paraId="62BFA3DA" w14:textId="77777777" w:rsidR="00311363" w:rsidRPr="00501983" w:rsidRDefault="00311363" w:rsidP="00CD0629">
            <w:pPr>
              <w:widowControl w:val="0"/>
              <w:spacing w:before="40" w:after="40"/>
              <w:jc w:val="left"/>
            </w:pPr>
            <w:r w:rsidRPr="00501983">
              <w:rPr>
                <w:sz w:val="16"/>
                <w:szCs w:val="16"/>
              </w:rPr>
              <w:t>(0.639)</w:t>
            </w:r>
          </w:p>
        </w:tc>
        <w:tc>
          <w:tcPr>
            <w:tcW w:w="1395" w:type="dxa"/>
            <w:tcBorders>
              <w:bottom w:val="single" w:sz="12" w:space="0" w:color="auto"/>
            </w:tcBorders>
          </w:tcPr>
          <w:p w14:paraId="6CFDC878" w14:textId="77777777" w:rsidR="00311363" w:rsidRPr="00501983" w:rsidRDefault="00311363" w:rsidP="00CD0629">
            <w:pPr>
              <w:widowControl w:val="0"/>
              <w:spacing w:before="40" w:after="40"/>
              <w:jc w:val="left"/>
            </w:pPr>
            <w:r w:rsidRPr="00501983">
              <w:rPr>
                <w:sz w:val="16"/>
                <w:szCs w:val="16"/>
              </w:rPr>
              <w:t>3.573***</w:t>
            </w:r>
          </w:p>
          <w:p w14:paraId="5F00A179" w14:textId="77777777" w:rsidR="00311363" w:rsidRPr="00501983" w:rsidRDefault="00311363" w:rsidP="00CD0629">
            <w:pPr>
              <w:widowControl w:val="0"/>
              <w:spacing w:before="40" w:after="40"/>
              <w:jc w:val="left"/>
            </w:pPr>
            <w:r w:rsidRPr="00501983">
              <w:rPr>
                <w:sz w:val="16"/>
                <w:szCs w:val="16"/>
              </w:rPr>
              <w:t>(0.705)</w:t>
            </w:r>
          </w:p>
        </w:tc>
        <w:tc>
          <w:tcPr>
            <w:tcW w:w="1275" w:type="dxa"/>
            <w:tcBorders>
              <w:bottom w:val="single" w:sz="12" w:space="0" w:color="auto"/>
            </w:tcBorders>
          </w:tcPr>
          <w:p w14:paraId="363F7ECB" w14:textId="77777777" w:rsidR="00311363" w:rsidRPr="00501983" w:rsidRDefault="00311363" w:rsidP="00CD0629">
            <w:pPr>
              <w:widowControl w:val="0"/>
              <w:spacing w:before="40" w:after="40"/>
              <w:jc w:val="left"/>
            </w:pPr>
            <w:r w:rsidRPr="00501983">
              <w:rPr>
                <w:sz w:val="16"/>
                <w:szCs w:val="16"/>
              </w:rPr>
              <w:t>3.043***</w:t>
            </w:r>
          </w:p>
          <w:p w14:paraId="3CEFF170" w14:textId="77777777" w:rsidR="00311363" w:rsidRPr="00501983" w:rsidRDefault="00311363" w:rsidP="00CD0629">
            <w:pPr>
              <w:widowControl w:val="0"/>
              <w:spacing w:before="40" w:after="40"/>
              <w:jc w:val="left"/>
            </w:pPr>
            <w:r w:rsidRPr="00501983">
              <w:rPr>
                <w:sz w:val="16"/>
                <w:szCs w:val="16"/>
              </w:rPr>
              <w:t>(0.760)</w:t>
            </w:r>
          </w:p>
        </w:tc>
        <w:tc>
          <w:tcPr>
            <w:tcW w:w="1362" w:type="dxa"/>
            <w:tcBorders>
              <w:bottom w:val="single" w:sz="12" w:space="0" w:color="auto"/>
            </w:tcBorders>
          </w:tcPr>
          <w:p w14:paraId="5C0E184C" w14:textId="77777777" w:rsidR="00311363" w:rsidRPr="00501983" w:rsidRDefault="00311363" w:rsidP="00CD0629">
            <w:pPr>
              <w:widowControl w:val="0"/>
              <w:spacing w:before="40" w:after="40"/>
              <w:jc w:val="left"/>
            </w:pPr>
            <w:r w:rsidRPr="00501983">
              <w:rPr>
                <w:sz w:val="16"/>
                <w:szCs w:val="16"/>
              </w:rPr>
              <w:t>19.146***</w:t>
            </w:r>
          </w:p>
          <w:p w14:paraId="23C707CF" w14:textId="77777777" w:rsidR="00311363" w:rsidRPr="00501983" w:rsidRDefault="00311363" w:rsidP="00CD0629">
            <w:pPr>
              <w:widowControl w:val="0"/>
              <w:spacing w:before="40" w:after="40"/>
              <w:jc w:val="left"/>
            </w:pPr>
            <w:r w:rsidRPr="00501983">
              <w:rPr>
                <w:sz w:val="16"/>
                <w:szCs w:val="16"/>
              </w:rPr>
              <w:t>(1.582)</w:t>
            </w:r>
          </w:p>
        </w:tc>
      </w:tr>
      <w:tr w:rsidR="00311363" w:rsidRPr="00501983" w14:paraId="3BAFDFD6" w14:textId="77777777" w:rsidTr="004B6FAC">
        <w:trPr>
          <w:trHeight w:val="360"/>
        </w:trPr>
        <w:tc>
          <w:tcPr>
            <w:tcW w:w="1200" w:type="dxa"/>
            <w:vMerge w:val="restart"/>
            <w:tcBorders>
              <w:top w:val="single" w:sz="12" w:space="0" w:color="auto"/>
              <w:left w:val="single" w:sz="12" w:space="0" w:color="auto"/>
              <w:bottom w:val="single" w:sz="12" w:space="0" w:color="auto"/>
              <w:right w:val="single" w:sz="12" w:space="0" w:color="auto"/>
            </w:tcBorders>
          </w:tcPr>
          <w:p w14:paraId="39718261" w14:textId="77777777" w:rsidR="00311363" w:rsidRPr="00501983" w:rsidRDefault="00311363" w:rsidP="00CD0629">
            <w:pPr>
              <w:widowControl w:val="0"/>
              <w:spacing w:before="120"/>
              <w:jc w:val="left"/>
            </w:pPr>
            <w:r w:rsidRPr="00501983">
              <w:rPr>
                <w:b/>
                <w:sz w:val="16"/>
                <w:szCs w:val="16"/>
              </w:rPr>
              <w:t>Location</w:t>
            </w:r>
          </w:p>
        </w:tc>
        <w:tc>
          <w:tcPr>
            <w:tcW w:w="1919" w:type="dxa"/>
            <w:tcBorders>
              <w:top w:val="single" w:sz="12" w:space="0" w:color="auto"/>
              <w:left w:val="single" w:sz="12" w:space="0" w:color="auto"/>
            </w:tcBorders>
          </w:tcPr>
          <w:p w14:paraId="52A3A086" w14:textId="77777777" w:rsidR="00311363" w:rsidRPr="00501983" w:rsidRDefault="00311363" w:rsidP="008B7F2B">
            <w:pPr>
              <w:widowControl w:val="0"/>
              <w:jc w:val="left"/>
            </w:pPr>
            <w:r w:rsidRPr="00501983">
              <w:rPr>
                <w:sz w:val="16"/>
                <w:szCs w:val="16"/>
              </w:rPr>
              <w:t>Mgmt2=0</w:t>
            </w:r>
          </w:p>
        </w:tc>
        <w:tc>
          <w:tcPr>
            <w:tcW w:w="1370" w:type="dxa"/>
            <w:tcBorders>
              <w:top w:val="single" w:sz="12" w:space="0" w:color="auto"/>
            </w:tcBorders>
          </w:tcPr>
          <w:p w14:paraId="6A5213FC" w14:textId="77777777" w:rsidR="00311363" w:rsidRPr="00501983" w:rsidRDefault="00311363" w:rsidP="008B7F2B">
            <w:pPr>
              <w:widowControl w:val="0"/>
              <w:jc w:val="left"/>
            </w:pPr>
            <w:r w:rsidRPr="00501983">
              <w:rPr>
                <w:sz w:val="16"/>
                <w:szCs w:val="16"/>
              </w:rPr>
              <w:t>0.383</w:t>
            </w:r>
          </w:p>
          <w:p w14:paraId="69D5AC8C" w14:textId="77777777" w:rsidR="00311363" w:rsidRPr="00501983" w:rsidRDefault="00311363" w:rsidP="008B7F2B">
            <w:pPr>
              <w:widowControl w:val="0"/>
              <w:jc w:val="left"/>
            </w:pPr>
            <w:r w:rsidRPr="00501983">
              <w:rPr>
                <w:sz w:val="16"/>
                <w:szCs w:val="16"/>
              </w:rPr>
              <w:t>(0.457)</w:t>
            </w:r>
          </w:p>
        </w:tc>
        <w:tc>
          <w:tcPr>
            <w:tcW w:w="1260" w:type="dxa"/>
            <w:tcBorders>
              <w:top w:val="single" w:sz="12" w:space="0" w:color="auto"/>
            </w:tcBorders>
          </w:tcPr>
          <w:p w14:paraId="45495651" w14:textId="77777777" w:rsidR="00311363" w:rsidRPr="00501983" w:rsidRDefault="00311363" w:rsidP="008B7F2B">
            <w:pPr>
              <w:widowControl w:val="0"/>
              <w:jc w:val="left"/>
            </w:pPr>
            <w:r w:rsidRPr="00501983">
              <w:rPr>
                <w:sz w:val="16"/>
                <w:szCs w:val="16"/>
              </w:rPr>
              <w:t>0.416</w:t>
            </w:r>
          </w:p>
          <w:p w14:paraId="29814B00" w14:textId="77777777" w:rsidR="00311363" w:rsidRPr="00501983" w:rsidRDefault="00311363" w:rsidP="008B7F2B">
            <w:pPr>
              <w:widowControl w:val="0"/>
              <w:jc w:val="left"/>
            </w:pPr>
            <w:r w:rsidRPr="00501983">
              <w:rPr>
                <w:sz w:val="16"/>
                <w:szCs w:val="16"/>
              </w:rPr>
              <w:t>(0.458)</w:t>
            </w:r>
          </w:p>
        </w:tc>
        <w:tc>
          <w:tcPr>
            <w:tcW w:w="1395" w:type="dxa"/>
            <w:tcBorders>
              <w:top w:val="single" w:sz="12" w:space="0" w:color="auto"/>
            </w:tcBorders>
          </w:tcPr>
          <w:p w14:paraId="60271637" w14:textId="77777777" w:rsidR="00311363" w:rsidRPr="00501983" w:rsidRDefault="00311363" w:rsidP="008B7F2B">
            <w:pPr>
              <w:widowControl w:val="0"/>
              <w:jc w:val="left"/>
            </w:pPr>
            <w:r w:rsidRPr="00501983">
              <w:rPr>
                <w:sz w:val="16"/>
                <w:szCs w:val="16"/>
              </w:rPr>
              <w:t>0.673</w:t>
            </w:r>
          </w:p>
          <w:p w14:paraId="568C264D" w14:textId="77777777" w:rsidR="00311363" w:rsidRPr="00501983" w:rsidRDefault="00311363" w:rsidP="008B7F2B">
            <w:pPr>
              <w:widowControl w:val="0"/>
              <w:jc w:val="left"/>
            </w:pPr>
            <w:r w:rsidRPr="00501983">
              <w:rPr>
                <w:sz w:val="16"/>
                <w:szCs w:val="16"/>
              </w:rPr>
              <w:t>(0.561)</w:t>
            </w:r>
          </w:p>
        </w:tc>
        <w:tc>
          <w:tcPr>
            <w:tcW w:w="1275" w:type="dxa"/>
            <w:tcBorders>
              <w:top w:val="single" w:sz="12" w:space="0" w:color="auto"/>
            </w:tcBorders>
          </w:tcPr>
          <w:p w14:paraId="59A64E82" w14:textId="77777777" w:rsidR="00311363" w:rsidRPr="00501983" w:rsidRDefault="00311363" w:rsidP="008B7F2B">
            <w:pPr>
              <w:widowControl w:val="0"/>
              <w:jc w:val="left"/>
            </w:pPr>
            <w:r w:rsidRPr="00501983">
              <w:rPr>
                <w:sz w:val="16"/>
                <w:szCs w:val="16"/>
              </w:rPr>
              <w:t>0.609</w:t>
            </w:r>
          </w:p>
          <w:p w14:paraId="5C1EB8B3" w14:textId="77777777" w:rsidR="00311363" w:rsidRPr="00501983" w:rsidRDefault="00311363" w:rsidP="008B7F2B">
            <w:pPr>
              <w:widowControl w:val="0"/>
              <w:jc w:val="left"/>
            </w:pPr>
            <w:r w:rsidRPr="00501983">
              <w:rPr>
                <w:sz w:val="16"/>
                <w:szCs w:val="16"/>
              </w:rPr>
              <w:t>(0.610)</w:t>
            </w:r>
          </w:p>
        </w:tc>
        <w:tc>
          <w:tcPr>
            <w:tcW w:w="1362" w:type="dxa"/>
            <w:tcBorders>
              <w:top w:val="single" w:sz="12" w:space="0" w:color="auto"/>
            </w:tcBorders>
          </w:tcPr>
          <w:p w14:paraId="21A0A550" w14:textId="77777777" w:rsidR="00311363" w:rsidRPr="00501983" w:rsidRDefault="00311363" w:rsidP="008B7F2B">
            <w:pPr>
              <w:widowControl w:val="0"/>
              <w:jc w:val="left"/>
            </w:pPr>
            <w:r w:rsidRPr="00501983">
              <w:rPr>
                <w:sz w:val="16"/>
                <w:szCs w:val="16"/>
              </w:rPr>
              <w:t>0.718</w:t>
            </w:r>
          </w:p>
          <w:p w14:paraId="2AF2B253" w14:textId="77777777" w:rsidR="00311363" w:rsidRPr="00501983" w:rsidRDefault="00311363" w:rsidP="008B7F2B">
            <w:pPr>
              <w:widowControl w:val="0"/>
              <w:jc w:val="left"/>
            </w:pPr>
            <w:r w:rsidRPr="00501983">
              <w:rPr>
                <w:sz w:val="16"/>
                <w:szCs w:val="16"/>
              </w:rPr>
              <w:t>(0.623)</w:t>
            </w:r>
          </w:p>
        </w:tc>
      </w:tr>
      <w:tr w:rsidR="00311363" w:rsidRPr="00501983" w14:paraId="27B30BFC" w14:textId="77777777" w:rsidTr="004B6FAC">
        <w:trPr>
          <w:trHeight w:val="360"/>
        </w:trPr>
        <w:tc>
          <w:tcPr>
            <w:tcW w:w="1200" w:type="dxa"/>
            <w:vMerge/>
            <w:tcBorders>
              <w:left w:val="single" w:sz="12" w:space="0" w:color="auto"/>
              <w:bottom w:val="single" w:sz="12" w:space="0" w:color="auto"/>
              <w:right w:val="single" w:sz="12" w:space="0" w:color="auto"/>
            </w:tcBorders>
          </w:tcPr>
          <w:p w14:paraId="652AEBBB" w14:textId="77777777" w:rsidR="00311363" w:rsidRPr="00501983" w:rsidRDefault="00311363" w:rsidP="00CD0629">
            <w:pPr>
              <w:widowControl w:val="0"/>
              <w:spacing w:before="120"/>
              <w:jc w:val="left"/>
            </w:pPr>
          </w:p>
        </w:tc>
        <w:tc>
          <w:tcPr>
            <w:tcW w:w="1919" w:type="dxa"/>
            <w:tcBorders>
              <w:left w:val="single" w:sz="12" w:space="0" w:color="auto"/>
            </w:tcBorders>
          </w:tcPr>
          <w:p w14:paraId="3AA260B7" w14:textId="77777777" w:rsidR="00311363" w:rsidRPr="00501983" w:rsidRDefault="00311363" w:rsidP="008B7F2B">
            <w:pPr>
              <w:widowControl w:val="0"/>
              <w:jc w:val="left"/>
            </w:pPr>
            <w:r w:rsidRPr="00501983">
              <w:rPr>
                <w:sz w:val="16"/>
                <w:szCs w:val="16"/>
              </w:rPr>
              <w:t>Mgmt2=1</w:t>
            </w:r>
          </w:p>
        </w:tc>
        <w:tc>
          <w:tcPr>
            <w:tcW w:w="1370" w:type="dxa"/>
          </w:tcPr>
          <w:p w14:paraId="02652905" w14:textId="77777777" w:rsidR="00311363" w:rsidRPr="00501983" w:rsidRDefault="00311363" w:rsidP="008B7F2B">
            <w:pPr>
              <w:widowControl w:val="0"/>
              <w:jc w:val="left"/>
            </w:pPr>
            <w:r w:rsidRPr="00501983">
              <w:rPr>
                <w:sz w:val="16"/>
                <w:szCs w:val="16"/>
              </w:rPr>
              <w:t xml:space="preserve">0 </w:t>
            </w:r>
            <w:r w:rsidRPr="00501983">
              <w:rPr>
                <w:i/>
                <w:sz w:val="16"/>
                <w:szCs w:val="16"/>
              </w:rPr>
              <w:t>a</w:t>
            </w:r>
          </w:p>
        </w:tc>
        <w:tc>
          <w:tcPr>
            <w:tcW w:w="1260" w:type="dxa"/>
          </w:tcPr>
          <w:p w14:paraId="7DE364CD" w14:textId="77777777" w:rsidR="00311363" w:rsidRPr="00501983" w:rsidRDefault="00311363" w:rsidP="008B7F2B">
            <w:pPr>
              <w:widowControl w:val="0"/>
              <w:jc w:val="left"/>
            </w:pPr>
            <w:r w:rsidRPr="00501983">
              <w:rPr>
                <w:sz w:val="16"/>
                <w:szCs w:val="16"/>
              </w:rPr>
              <w:t xml:space="preserve">0 </w:t>
            </w:r>
            <w:r w:rsidRPr="00501983">
              <w:rPr>
                <w:i/>
                <w:sz w:val="16"/>
                <w:szCs w:val="16"/>
              </w:rPr>
              <w:t>a</w:t>
            </w:r>
          </w:p>
        </w:tc>
        <w:tc>
          <w:tcPr>
            <w:tcW w:w="1395" w:type="dxa"/>
          </w:tcPr>
          <w:p w14:paraId="179F1153" w14:textId="77777777" w:rsidR="00311363" w:rsidRPr="00501983" w:rsidRDefault="00311363" w:rsidP="008B7F2B">
            <w:pPr>
              <w:widowControl w:val="0"/>
              <w:jc w:val="left"/>
            </w:pPr>
            <w:r w:rsidRPr="00501983">
              <w:rPr>
                <w:sz w:val="16"/>
                <w:szCs w:val="16"/>
              </w:rPr>
              <w:t xml:space="preserve">0 </w:t>
            </w:r>
            <w:r w:rsidRPr="00501983">
              <w:rPr>
                <w:i/>
                <w:sz w:val="16"/>
                <w:szCs w:val="16"/>
              </w:rPr>
              <w:t>a</w:t>
            </w:r>
          </w:p>
        </w:tc>
        <w:tc>
          <w:tcPr>
            <w:tcW w:w="1275" w:type="dxa"/>
          </w:tcPr>
          <w:p w14:paraId="4C686981" w14:textId="77777777" w:rsidR="00311363" w:rsidRPr="00501983" w:rsidRDefault="00311363" w:rsidP="008B7F2B">
            <w:pPr>
              <w:widowControl w:val="0"/>
              <w:jc w:val="left"/>
            </w:pPr>
            <w:r w:rsidRPr="00501983">
              <w:rPr>
                <w:sz w:val="16"/>
                <w:szCs w:val="16"/>
              </w:rPr>
              <w:t xml:space="preserve">0 </w:t>
            </w:r>
            <w:r w:rsidRPr="00501983">
              <w:rPr>
                <w:i/>
                <w:sz w:val="16"/>
                <w:szCs w:val="16"/>
              </w:rPr>
              <w:t>a</w:t>
            </w:r>
          </w:p>
        </w:tc>
        <w:tc>
          <w:tcPr>
            <w:tcW w:w="1362" w:type="dxa"/>
          </w:tcPr>
          <w:p w14:paraId="5CA45739" w14:textId="77777777" w:rsidR="00311363" w:rsidRPr="00501983" w:rsidRDefault="00311363" w:rsidP="008B7F2B">
            <w:pPr>
              <w:widowControl w:val="0"/>
              <w:jc w:val="left"/>
            </w:pPr>
            <w:r w:rsidRPr="00501983">
              <w:rPr>
                <w:sz w:val="16"/>
                <w:szCs w:val="16"/>
              </w:rPr>
              <w:t xml:space="preserve">0 </w:t>
            </w:r>
            <w:r w:rsidRPr="00501983">
              <w:rPr>
                <w:i/>
                <w:sz w:val="16"/>
                <w:szCs w:val="16"/>
              </w:rPr>
              <w:t>a</w:t>
            </w:r>
          </w:p>
        </w:tc>
      </w:tr>
      <w:tr w:rsidR="00311363" w:rsidRPr="00501983" w14:paraId="68CAD2F3" w14:textId="77777777" w:rsidTr="004B6FAC">
        <w:trPr>
          <w:trHeight w:val="360"/>
        </w:trPr>
        <w:tc>
          <w:tcPr>
            <w:tcW w:w="1200" w:type="dxa"/>
            <w:vMerge/>
            <w:tcBorders>
              <w:left w:val="single" w:sz="12" w:space="0" w:color="auto"/>
              <w:bottom w:val="single" w:sz="12" w:space="0" w:color="auto"/>
              <w:right w:val="single" w:sz="12" w:space="0" w:color="auto"/>
            </w:tcBorders>
          </w:tcPr>
          <w:p w14:paraId="1ADF9A11" w14:textId="77777777" w:rsidR="00311363" w:rsidRPr="00501983" w:rsidRDefault="00311363" w:rsidP="00CD0629">
            <w:pPr>
              <w:widowControl w:val="0"/>
              <w:spacing w:before="120"/>
              <w:jc w:val="left"/>
            </w:pPr>
          </w:p>
        </w:tc>
        <w:tc>
          <w:tcPr>
            <w:tcW w:w="1919" w:type="dxa"/>
            <w:tcBorders>
              <w:left w:val="single" w:sz="12" w:space="0" w:color="auto"/>
            </w:tcBorders>
          </w:tcPr>
          <w:p w14:paraId="0F2637A6" w14:textId="77777777" w:rsidR="00311363" w:rsidRPr="00501983" w:rsidRDefault="00311363" w:rsidP="008B7F2B">
            <w:pPr>
              <w:widowControl w:val="0"/>
              <w:jc w:val="left"/>
            </w:pPr>
            <w:r w:rsidRPr="00501983">
              <w:rPr>
                <w:sz w:val="16"/>
                <w:szCs w:val="16"/>
              </w:rPr>
              <w:t>AvgExp</w:t>
            </w:r>
          </w:p>
        </w:tc>
        <w:tc>
          <w:tcPr>
            <w:tcW w:w="1370" w:type="dxa"/>
          </w:tcPr>
          <w:p w14:paraId="48319AFE" w14:textId="77777777" w:rsidR="00311363" w:rsidRPr="00501983" w:rsidRDefault="00311363" w:rsidP="008B7F2B">
            <w:pPr>
              <w:widowControl w:val="0"/>
              <w:jc w:val="left"/>
            </w:pPr>
          </w:p>
        </w:tc>
        <w:tc>
          <w:tcPr>
            <w:tcW w:w="1260" w:type="dxa"/>
          </w:tcPr>
          <w:p w14:paraId="3213EB40" w14:textId="77777777" w:rsidR="00311363" w:rsidRPr="00501983" w:rsidRDefault="00311363" w:rsidP="008B7F2B">
            <w:pPr>
              <w:widowControl w:val="0"/>
              <w:jc w:val="left"/>
            </w:pPr>
            <w:r w:rsidRPr="00501983">
              <w:rPr>
                <w:sz w:val="16"/>
                <w:szCs w:val="16"/>
              </w:rPr>
              <w:t>0.024</w:t>
            </w:r>
          </w:p>
          <w:p w14:paraId="4134BC15" w14:textId="77777777" w:rsidR="00311363" w:rsidRPr="00501983" w:rsidRDefault="00311363" w:rsidP="008B7F2B">
            <w:pPr>
              <w:widowControl w:val="0"/>
              <w:jc w:val="left"/>
            </w:pPr>
            <w:r w:rsidRPr="00501983">
              <w:rPr>
                <w:sz w:val="16"/>
                <w:szCs w:val="16"/>
              </w:rPr>
              <w:t>(0.034)</w:t>
            </w:r>
          </w:p>
        </w:tc>
        <w:tc>
          <w:tcPr>
            <w:tcW w:w="1395" w:type="dxa"/>
          </w:tcPr>
          <w:p w14:paraId="1F20568F" w14:textId="77777777" w:rsidR="00311363" w:rsidRPr="00501983" w:rsidRDefault="00311363" w:rsidP="008B7F2B">
            <w:pPr>
              <w:widowControl w:val="0"/>
              <w:jc w:val="left"/>
            </w:pPr>
          </w:p>
        </w:tc>
        <w:tc>
          <w:tcPr>
            <w:tcW w:w="1275" w:type="dxa"/>
          </w:tcPr>
          <w:p w14:paraId="36A57920" w14:textId="2FE8D362" w:rsidR="00311363" w:rsidRPr="00501983" w:rsidRDefault="00311363" w:rsidP="008B7F2B">
            <w:pPr>
              <w:widowControl w:val="0"/>
              <w:jc w:val="left"/>
            </w:pPr>
            <w:r>
              <w:t>v</w:t>
            </w:r>
          </w:p>
        </w:tc>
        <w:tc>
          <w:tcPr>
            <w:tcW w:w="1362" w:type="dxa"/>
          </w:tcPr>
          <w:p w14:paraId="05249DEA" w14:textId="77777777" w:rsidR="00311363" w:rsidRPr="00501983" w:rsidRDefault="00311363" w:rsidP="008B7F2B">
            <w:pPr>
              <w:widowControl w:val="0"/>
              <w:jc w:val="left"/>
            </w:pPr>
          </w:p>
        </w:tc>
      </w:tr>
      <w:tr w:rsidR="00311363" w:rsidRPr="00501983" w14:paraId="48996A6F" w14:textId="77777777" w:rsidTr="004B6FAC">
        <w:trPr>
          <w:trHeight w:val="360"/>
        </w:trPr>
        <w:tc>
          <w:tcPr>
            <w:tcW w:w="1200" w:type="dxa"/>
            <w:vMerge/>
            <w:tcBorders>
              <w:left w:val="single" w:sz="12" w:space="0" w:color="auto"/>
              <w:bottom w:val="single" w:sz="12" w:space="0" w:color="auto"/>
              <w:right w:val="single" w:sz="12" w:space="0" w:color="auto"/>
            </w:tcBorders>
          </w:tcPr>
          <w:p w14:paraId="480BB647" w14:textId="77777777" w:rsidR="00311363" w:rsidRPr="00501983" w:rsidRDefault="00311363" w:rsidP="00CD0629">
            <w:pPr>
              <w:widowControl w:val="0"/>
              <w:spacing w:before="120"/>
              <w:jc w:val="left"/>
            </w:pPr>
          </w:p>
        </w:tc>
        <w:tc>
          <w:tcPr>
            <w:tcW w:w="1919" w:type="dxa"/>
            <w:tcBorders>
              <w:left w:val="single" w:sz="12" w:space="0" w:color="auto"/>
            </w:tcBorders>
          </w:tcPr>
          <w:p w14:paraId="045CA141" w14:textId="77777777" w:rsidR="00311363" w:rsidRPr="00501983" w:rsidRDefault="00311363" w:rsidP="008B7F2B">
            <w:pPr>
              <w:widowControl w:val="0"/>
              <w:jc w:val="left"/>
            </w:pPr>
            <w:r w:rsidRPr="00501983">
              <w:rPr>
                <w:sz w:val="16"/>
                <w:szCs w:val="16"/>
              </w:rPr>
              <w:t>Accelerator2=0</w:t>
            </w:r>
          </w:p>
        </w:tc>
        <w:tc>
          <w:tcPr>
            <w:tcW w:w="1370" w:type="dxa"/>
          </w:tcPr>
          <w:p w14:paraId="70A2FDD2" w14:textId="77777777" w:rsidR="00311363" w:rsidRPr="00501983" w:rsidRDefault="00311363" w:rsidP="008B7F2B">
            <w:pPr>
              <w:widowControl w:val="0"/>
              <w:jc w:val="left"/>
            </w:pPr>
          </w:p>
        </w:tc>
        <w:tc>
          <w:tcPr>
            <w:tcW w:w="1260" w:type="dxa"/>
          </w:tcPr>
          <w:p w14:paraId="37F05EDF" w14:textId="77777777" w:rsidR="00311363" w:rsidRPr="00501983" w:rsidRDefault="00311363" w:rsidP="008B7F2B">
            <w:pPr>
              <w:widowControl w:val="0"/>
              <w:jc w:val="left"/>
            </w:pPr>
          </w:p>
        </w:tc>
        <w:tc>
          <w:tcPr>
            <w:tcW w:w="1395" w:type="dxa"/>
          </w:tcPr>
          <w:p w14:paraId="1B7454F9" w14:textId="77777777" w:rsidR="00311363" w:rsidRPr="00501983" w:rsidRDefault="00311363" w:rsidP="008B7F2B">
            <w:pPr>
              <w:widowControl w:val="0"/>
              <w:jc w:val="left"/>
            </w:pPr>
            <w:r w:rsidRPr="00501983">
              <w:rPr>
                <w:sz w:val="16"/>
                <w:szCs w:val="16"/>
              </w:rPr>
              <w:t>1.008*</w:t>
            </w:r>
          </w:p>
          <w:p w14:paraId="58ECA4A1" w14:textId="77777777" w:rsidR="00311363" w:rsidRPr="00501983" w:rsidRDefault="00311363" w:rsidP="008B7F2B">
            <w:pPr>
              <w:widowControl w:val="0"/>
              <w:jc w:val="left"/>
            </w:pPr>
            <w:r w:rsidRPr="00501983">
              <w:rPr>
                <w:sz w:val="16"/>
                <w:szCs w:val="16"/>
              </w:rPr>
              <w:t>(0.563)</w:t>
            </w:r>
          </w:p>
        </w:tc>
        <w:tc>
          <w:tcPr>
            <w:tcW w:w="1275" w:type="dxa"/>
          </w:tcPr>
          <w:p w14:paraId="09749BF8" w14:textId="77777777" w:rsidR="00311363" w:rsidRPr="00501983" w:rsidRDefault="00311363" w:rsidP="008B7F2B">
            <w:pPr>
              <w:widowControl w:val="0"/>
              <w:jc w:val="left"/>
            </w:pPr>
            <w:r w:rsidRPr="00501983">
              <w:rPr>
                <w:sz w:val="16"/>
                <w:szCs w:val="16"/>
              </w:rPr>
              <w:t>0.885</w:t>
            </w:r>
          </w:p>
          <w:p w14:paraId="599026A6" w14:textId="77777777" w:rsidR="00311363" w:rsidRPr="00501983" w:rsidRDefault="00311363" w:rsidP="008B7F2B">
            <w:pPr>
              <w:widowControl w:val="0"/>
              <w:jc w:val="left"/>
            </w:pPr>
            <w:r w:rsidRPr="00501983">
              <w:rPr>
                <w:sz w:val="16"/>
                <w:szCs w:val="16"/>
              </w:rPr>
              <w:t>(0.608)</w:t>
            </w:r>
          </w:p>
        </w:tc>
        <w:tc>
          <w:tcPr>
            <w:tcW w:w="1362" w:type="dxa"/>
          </w:tcPr>
          <w:p w14:paraId="0A2798EE" w14:textId="77777777" w:rsidR="00311363" w:rsidRPr="00501983" w:rsidRDefault="00311363" w:rsidP="008B7F2B">
            <w:pPr>
              <w:widowControl w:val="0"/>
              <w:jc w:val="left"/>
            </w:pPr>
            <w:r w:rsidRPr="00501983">
              <w:rPr>
                <w:sz w:val="16"/>
                <w:szCs w:val="16"/>
              </w:rPr>
              <w:t>1.062</w:t>
            </w:r>
          </w:p>
          <w:p w14:paraId="2C22A825" w14:textId="77777777" w:rsidR="00311363" w:rsidRPr="00501983" w:rsidRDefault="00311363" w:rsidP="008B7F2B">
            <w:pPr>
              <w:widowControl w:val="0"/>
              <w:jc w:val="left"/>
            </w:pPr>
            <w:r w:rsidRPr="00501983">
              <w:rPr>
                <w:sz w:val="16"/>
                <w:szCs w:val="16"/>
              </w:rPr>
              <w:t>(0.653)</w:t>
            </w:r>
          </w:p>
        </w:tc>
      </w:tr>
      <w:tr w:rsidR="00311363" w:rsidRPr="00501983" w14:paraId="22FB2264" w14:textId="77777777" w:rsidTr="004B6FAC">
        <w:trPr>
          <w:trHeight w:val="360"/>
        </w:trPr>
        <w:tc>
          <w:tcPr>
            <w:tcW w:w="1200" w:type="dxa"/>
            <w:vMerge/>
            <w:tcBorders>
              <w:left w:val="single" w:sz="12" w:space="0" w:color="auto"/>
              <w:bottom w:val="single" w:sz="12" w:space="0" w:color="auto"/>
              <w:right w:val="single" w:sz="12" w:space="0" w:color="auto"/>
            </w:tcBorders>
          </w:tcPr>
          <w:p w14:paraId="4094F9BE" w14:textId="77777777" w:rsidR="00311363" w:rsidRPr="00501983" w:rsidRDefault="00311363" w:rsidP="00CD0629">
            <w:pPr>
              <w:widowControl w:val="0"/>
              <w:spacing w:before="120"/>
              <w:jc w:val="left"/>
            </w:pPr>
          </w:p>
        </w:tc>
        <w:tc>
          <w:tcPr>
            <w:tcW w:w="1919" w:type="dxa"/>
            <w:tcBorders>
              <w:left w:val="single" w:sz="12" w:space="0" w:color="auto"/>
            </w:tcBorders>
          </w:tcPr>
          <w:p w14:paraId="2E3DCA90" w14:textId="77777777" w:rsidR="00311363" w:rsidRPr="00501983" w:rsidRDefault="00311363" w:rsidP="008B7F2B">
            <w:pPr>
              <w:widowControl w:val="0"/>
              <w:jc w:val="left"/>
            </w:pPr>
            <w:r w:rsidRPr="00501983">
              <w:rPr>
                <w:sz w:val="16"/>
                <w:szCs w:val="16"/>
              </w:rPr>
              <w:t>Accelerator2=1</w:t>
            </w:r>
          </w:p>
        </w:tc>
        <w:tc>
          <w:tcPr>
            <w:tcW w:w="1370" w:type="dxa"/>
          </w:tcPr>
          <w:p w14:paraId="1390B64E" w14:textId="77777777" w:rsidR="00311363" w:rsidRPr="00501983" w:rsidRDefault="00311363" w:rsidP="008B7F2B">
            <w:pPr>
              <w:widowControl w:val="0"/>
              <w:jc w:val="left"/>
            </w:pPr>
          </w:p>
        </w:tc>
        <w:tc>
          <w:tcPr>
            <w:tcW w:w="1260" w:type="dxa"/>
          </w:tcPr>
          <w:p w14:paraId="31AE8675" w14:textId="77777777" w:rsidR="00311363" w:rsidRPr="00501983" w:rsidRDefault="00311363" w:rsidP="008B7F2B">
            <w:pPr>
              <w:widowControl w:val="0"/>
              <w:jc w:val="left"/>
            </w:pPr>
          </w:p>
        </w:tc>
        <w:tc>
          <w:tcPr>
            <w:tcW w:w="1395" w:type="dxa"/>
          </w:tcPr>
          <w:p w14:paraId="0F691238" w14:textId="77777777" w:rsidR="00311363" w:rsidRPr="00501983" w:rsidRDefault="00311363" w:rsidP="008B7F2B">
            <w:pPr>
              <w:widowControl w:val="0"/>
              <w:jc w:val="left"/>
            </w:pPr>
            <w:r w:rsidRPr="00501983">
              <w:rPr>
                <w:sz w:val="16"/>
                <w:szCs w:val="16"/>
              </w:rPr>
              <w:t xml:space="preserve">0 </w:t>
            </w:r>
            <w:r w:rsidRPr="00501983">
              <w:rPr>
                <w:i/>
                <w:sz w:val="16"/>
                <w:szCs w:val="16"/>
              </w:rPr>
              <w:t>a</w:t>
            </w:r>
          </w:p>
        </w:tc>
        <w:tc>
          <w:tcPr>
            <w:tcW w:w="1275" w:type="dxa"/>
          </w:tcPr>
          <w:p w14:paraId="4CECAE68" w14:textId="77777777" w:rsidR="00311363" w:rsidRPr="00501983" w:rsidRDefault="00311363" w:rsidP="008B7F2B">
            <w:pPr>
              <w:widowControl w:val="0"/>
              <w:jc w:val="left"/>
            </w:pPr>
            <w:r w:rsidRPr="00501983">
              <w:rPr>
                <w:sz w:val="16"/>
                <w:szCs w:val="16"/>
              </w:rPr>
              <w:t xml:space="preserve">0 </w:t>
            </w:r>
            <w:r w:rsidRPr="00501983">
              <w:rPr>
                <w:i/>
                <w:sz w:val="16"/>
                <w:szCs w:val="16"/>
              </w:rPr>
              <w:t>a</w:t>
            </w:r>
          </w:p>
        </w:tc>
        <w:tc>
          <w:tcPr>
            <w:tcW w:w="1362" w:type="dxa"/>
          </w:tcPr>
          <w:p w14:paraId="2EEBB13C" w14:textId="77777777" w:rsidR="00311363" w:rsidRPr="00501983" w:rsidRDefault="00311363" w:rsidP="008B7F2B">
            <w:pPr>
              <w:widowControl w:val="0"/>
              <w:jc w:val="left"/>
            </w:pPr>
            <w:r w:rsidRPr="00501983">
              <w:rPr>
                <w:sz w:val="16"/>
                <w:szCs w:val="16"/>
              </w:rPr>
              <w:t xml:space="preserve">0 </w:t>
            </w:r>
            <w:r w:rsidRPr="00501983">
              <w:rPr>
                <w:i/>
                <w:sz w:val="16"/>
                <w:szCs w:val="16"/>
              </w:rPr>
              <w:t>a</w:t>
            </w:r>
          </w:p>
        </w:tc>
      </w:tr>
      <w:tr w:rsidR="00311363" w:rsidRPr="00501983" w14:paraId="4A7BECC9" w14:textId="77777777" w:rsidTr="004B6FAC">
        <w:trPr>
          <w:trHeight w:val="360"/>
        </w:trPr>
        <w:tc>
          <w:tcPr>
            <w:tcW w:w="1200" w:type="dxa"/>
            <w:vMerge/>
            <w:tcBorders>
              <w:left w:val="single" w:sz="12" w:space="0" w:color="auto"/>
              <w:bottom w:val="single" w:sz="12" w:space="0" w:color="auto"/>
              <w:right w:val="single" w:sz="12" w:space="0" w:color="auto"/>
            </w:tcBorders>
          </w:tcPr>
          <w:p w14:paraId="176316C5" w14:textId="77777777" w:rsidR="00311363" w:rsidRPr="00501983" w:rsidRDefault="00311363" w:rsidP="00CD0629">
            <w:pPr>
              <w:widowControl w:val="0"/>
              <w:spacing w:before="120"/>
              <w:jc w:val="left"/>
            </w:pPr>
          </w:p>
        </w:tc>
        <w:tc>
          <w:tcPr>
            <w:tcW w:w="1919" w:type="dxa"/>
            <w:tcBorders>
              <w:left w:val="single" w:sz="12" w:space="0" w:color="auto"/>
            </w:tcBorders>
          </w:tcPr>
          <w:p w14:paraId="4F6D3F22" w14:textId="77777777" w:rsidR="00311363" w:rsidRPr="00501983" w:rsidRDefault="00311363" w:rsidP="008B7F2B">
            <w:pPr>
              <w:widowControl w:val="0"/>
              <w:jc w:val="left"/>
            </w:pPr>
            <w:r w:rsidRPr="00501983">
              <w:rPr>
                <w:sz w:val="16"/>
                <w:szCs w:val="16"/>
              </w:rPr>
              <w:t>InvYear=1</w:t>
            </w:r>
          </w:p>
        </w:tc>
        <w:tc>
          <w:tcPr>
            <w:tcW w:w="1370" w:type="dxa"/>
          </w:tcPr>
          <w:p w14:paraId="2D1BE4B4" w14:textId="77777777" w:rsidR="00311363" w:rsidRPr="00501983" w:rsidRDefault="00311363" w:rsidP="008B7F2B">
            <w:pPr>
              <w:widowControl w:val="0"/>
              <w:jc w:val="left"/>
            </w:pPr>
          </w:p>
        </w:tc>
        <w:tc>
          <w:tcPr>
            <w:tcW w:w="1260" w:type="dxa"/>
          </w:tcPr>
          <w:p w14:paraId="22218FB4" w14:textId="77777777" w:rsidR="00311363" w:rsidRPr="00501983" w:rsidRDefault="00311363" w:rsidP="008B7F2B">
            <w:pPr>
              <w:widowControl w:val="0"/>
              <w:jc w:val="left"/>
            </w:pPr>
          </w:p>
        </w:tc>
        <w:tc>
          <w:tcPr>
            <w:tcW w:w="1395" w:type="dxa"/>
          </w:tcPr>
          <w:p w14:paraId="7C92BCB6" w14:textId="77777777" w:rsidR="00311363" w:rsidRPr="00501983" w:rsidRDefault="00311363" w:rsidP="008B7F2B">
            <w:pPr>
              <w:widowControl w:val="0"/>
              <w:jc w:val="left"/>
            </w:pPr>
          </w:p>
        </w:tc>
        <w:tc>
          <w:tcPr>
            <w:tcW w:w="1275" w:type="dxa"/>
          </w:tcPr>
          <w:p w14:paraId="245E8788" w14:textId="77777777" w:rsidR="00311363" w:rsidRPr="00501983" w:rsidRDefault="00311363" w:rsidP="008B7F2B">
            <w:pPr>
              <w:widowControl w:val="0"/>
              <w:jc w:val="left"/>
            </w:pPr>
            <w:r w:rsidRPr="00501983">
              <w:rPr>
                <w:sz w:val="16"/>
                <w:szCs w:val="16"/>
              </w:rPr>
              <w:t>-0.789</w:t>
            </w:r>
          </w:p>
          <w:p w14:paraId="59823828" w14:textId="77777777" w:rsidR="00311363" w:rsidRPr="00501983" w:rsidRDefault="00311363" w:rsidP="008B7F2B">
            <w:pPr>
              <w:widowControl w:val="0"/>
              <w:jc w:val="left"/>
            </w:pPr>
            <w:r w:rsidRPr="00501983">
              <w:rPr>
                <w:sz w:val="16"/>
                <w:szCs w:val="16"/>
              </w:rPr>
              <w:t>(0.612)</w:t>
            </w:r>
          </w:p>
        </w:tc>
        <w:tc>
          <w:tcPr>
            <w:tcW w:w="1362" w:type="dxa"/>
          </w:tcPr>
          <w:p w14:paraId="73B148DE" w14:textId="77777777" w:rsidR="00311363" w:rsidRPr="00501983" w:rsidRDefault="00311363" w:rsidP="008B7F2B">
            <w:pPr>
              <w:widowControl w:val="0"/>
              <w:jc w:val="left"/>
            </w:pPr>
            <w:r w:rsidRPr="00501983">
              <w:rPr>
                <w:sz w:val="16"/>
                <w:szCs w:val="16"/>
              </w:rPr>
              <w:t>-0.800</w:t>
            </w:r>
          </w:p>
          <w:p w14:paraId="734573E4" w14:textId="77777777" w:rsidR="00311363" w:rsidRPr="00501983" w:rsidRDefault="00311363" w:rsidP="008B7F2B">
            <w:pPr>
              <w:widowControl w:val="0"/>
              <w:jc w:val="left"/>
            </w:pPr>
            <w:r w:rsidRPr="00501983">
              <w:rPr>
                <w:sz w:val="16"/>
                <w:szCs w:val="16"/>
              </w:rPr>
              <w:t>(0.628)</w:t>
            </w:r>
          </w:p>
        </w:tc>
      </w:tr>
      <w:tr w:rsidR="00311363" w:rsidRPr="00501983" w14:paraId="68CE5DE7" w14:textId="77777777" w:rsidTr="004B6FAC">
        <w:trPr>
          <w:trHeight w:val="360"/>
        </w:trPr>
        <w:tc>
          <w:tcPr>
            <w:tcW w:w="1200" w:type="dxa"/>
            <w:vMerge/>
            <w:tcBorders>
              <w:left w:val="single" w:sz="12" w:space="0" w:color="auto"/>
              <w:bottom w:val="single" w:sz="12" w:space="0" w:color="auto"/>
              <w:right w:val="single" w:sz="12" w:space="0" w:color="auto"/>
            </w:tcBorders>
          </w:tcPr>
          <w:p w14:paraId="0F37B7B6" w14:textId="77777777" w:rsidR="00311363" w:rsidRPr="00501983" w:rsidRDefault="00311363" w:rsidP="00CD0629">
            <w:pPr>
              <w:widowControl w:val="0"/>
              <w:spacing w:before="120"/>
              <w:jc w:val="left"/>
            </w:pPr>
          </w:p>
        </w:tc>
        <w:tc>
          <w:tcPr>
            <w:tcW w:w="1919" w:type="dxa"/>
            <w:tcBorders>
              <w:left w:val="single" w:sz="12" w:space="0" w:color="auto"/>
            </w:tcBorders>
          </w:tcPr>
          <w:p w14:paraId="678F68AD" w14:textId="77777777" w:rsidR="00311363" w:rsidRPr="00501983" w:rsidRDefault="00311363" w:rsidP="008B7F2B">
            <w:pPr>
              <w:widowControl w:val="0"/>
              <w:jc w:val="left"/>
            </w:pPr>
            <w:r w:rsidRPr="00501983">
              <w:rPr>
                <w:sz w:val="16"/>
                <w:szCs w:val="16"/>
              </w:rPr>
              <w:t>InvYear=2</w:t>
            </w:r>
          </w:p>
        </w:tc>
        <w:tc>
          <w:tcPr>
            <w:tcW w:w="1370" w:type="dxa"/>
          </w:tcPr>
          <w:p w14:paraId="03AFB175" w14:textId="77777777" w:rsidR="00311363" w:rsidRPr="00501983" w:rsidRDefault="00311363" w:rsidP="008B7F2B">
            <w:pPr>
              <w:widowControl w:val="0"/>
              <w:jc w:val="left"/>
            </w:pPr>
          </w:p>
        </w:tc>
        <w:tc>
          <w:tcPr>
            <w:tcW w:w="1260" w:type="dxa"/>
          </w:tcPr>
          <w:p w14:paraId="06378B9B" w14:textId="77777777" w:rsidR="00311363" w:rsidRPr="00501983" w:rsidRDefault="00311363" w:rsidP="008B7F2B">
            <w:pPr>
              <w:widowControl w:val="0"/>
              <w:jc w:val="left"/>
            </w:pPr>
          </w:p>
        </w:tc>
        <w:tc>
          <w:tcPr>
            <w:tcW w:w="1395" w:type="dxa"/>
          </w:tcPr>
          <w:p w14:paraId="1BF37255" w14:textId="77777777" w:rsidR="00311363" w:rsidRPr="00501983" w:rsidRDefault="00311363" w:rsidP="008B7F2B">
            <w:pPr>
              <w:widowControl w:val="0"/>
              <w:jc w:val="left"/>
            </w:pPr>
          </w:p>
        </w:tc>
        <w:tc>
          <w:tcPr>
            <w:tcW w:w="1275" w:type="dxa"/>
          </w:tcPr>
          <w:p w14:paraId="6575E31F" w14:textId="77777777" w:rsidR="00311363" w:rsidRPr="00501983" w:rsidRDefault="00311363" w:rsidP="008B7F2B">
            <w:pPr>
              <w:widowControl w:val="0"/>
              <w:jc w:val="left"/>
            </w:pPr>
            <w:r w:rsidRPr="00501983">
              <w:rPr>
                <w:sz w:val="16"/>
                <w:szCs w:val="16"/>
              </w:rPr>
              <w:t>-3.104***</w:t>
            </w:r>
          </w:p>
          <w:p w14:paraId="7696F799" w14:textId="77777777" w:rsidR="00311363" w:rsidRPr="00501983" w:rsidRDefault="00311363" w:rsidP="008B7F2B">
            <w:pPr>
              <w:widowControl w:val="0"/>
              <w:jc w:val="left"/>
            </w:pPr>
            <w:r w:rsidRPr="00501983">
              <w:rPr>
                <w:sz w:val="16"/>
                <w:szCs w:val="16"/>
              </w:rPr>
              <w:t>(1.129)</w:t>
            </w:r>
          </w:p>
        </w:tc>
        <w:tc>
          <w:tcPr>
            <w:tcW w:w="1362" w:type="dxa"/>
          </w:tcPr>
          <w:p w14:paraId="18A59289" w14:textId="77777777" w:rsidR="00311363" w:rsidRPr="00501983" w:rsidRDefault="00311363" w:rsidP="008B7F2B">
            <w:pPr>
              <w:widowControl w:val="0"/>
              <w:jc w:val="left"/>
            </w:pPr>
            <w:r w:rsidRPr="00501983">
              <w:rPr>
                <w:sz w:val="16"/>
                <w:szCs w:val="16"/>
              </w:rPr>
              <w:t>-3.293***</w:t>
            </w:r>
          </w:p>
          <w:p w14:paraId="22F33F41" w14:textId="77777777" w:rsidR="00311363" w:rsidRPr="00501983" w:rsidRDefault="00311363" w:rsidP="008B7F2B">
            <w:pPr>
              <w:widowControl w:val="0"/>
              <w:jc w:val="left"/>
            </w:pPr>
            <w:r w:rsidRPr="00501983">
              <w:rPr>
                <w:sz w:val="16"/>
                <w:szCs w:val="16"/>
              </w:rPr>
              <w:t>(1.152)</w:t>
            </w:r>
          </w:p>
        </w:tc>
      </w:tr>
      <w:tr w:rsidR="00311363" w:rsidRPr="00501983" w14:paraId="6B49A667" w14:textId="77777777" w:rsidTr="004B6FAC">
        <w:trPr>
          <w:trHeight w:val="360"/>
        </w:trPr>
        <w:tc>
          <w:tcPr>
            <w:tcW w:w="1200" w:type="dxa"/>
            <w:vMerge/>
            <w:tcBorders>
              <w:left w:val="single" w:sz="12" w:space="0" w:color="auto"/>
              <w:bottom w:val="single" w:sz="12" w:space="0" w:color="auto"/>
              <w:right w:val="single" w:sz="12" w:space="0" w:color="auto"/>
            </w:tcBorders>
          </w:tcPr>
          <w:p w14:paraId="4FF55716" w14:textId="77777777" w:rsidR="00311363" w:rsidRPr="00501983" w:rsidRDefault="00311363" w:rsidP="00CD0629">
            <w:pPr>
              <w:widowControl w:val="0"/>
              <w:spacing w:before="120"/>
              <w:jc w:val="left"/>
            </w:pPr>
          </w:p>
        </w:tc>
        <w:tc>
          <w:tcPr>
            <w:tcW w:w="1919" w:type="dxa"/>
            <w:tcBorders>
              <w:left w:val="single" w:sz="12" w:space="0" w:color="auto"/>
            </w:tcBorders>
          </w:tcPr>
          <w:p w14:paraId="121ABD9D" w14:textId="77777777" w:rsidR="00311363" w:rsidRPr="00501983" w:rsidRDefault="00311363" w:rsidP="008B7F2B">
            <w:pPr>
              <w:widowControl w:val="0"/>
              <w:jc w:val="left"/>
            </w:pPr>
            <w:r w:rsidRPr="00501983">
              <w:rPr>
                <w:sz w:val="16"/>
                <w:szCs w:val="16"/>
              </w:rPr>
              <w:t>InvYear=3</w:t>
            </w:r>
          </w:p>
        </w:tc>
        <w:tc>
          <w:tcPr>
            <w:tcW w:w="1370" w:type="dxa"/>
          </w:tcPr>
          <w:p w14:paraId="26E8E29D" w14:textId="77777777" w:rsidR="00311363" w:rsidRPr="00501983" w:rsidRDefault="00311363" w:rsidP="008B7F2B">
            <w:pPr>
              <w:widowControl w:val="0"/>
              <w:jc w:val="left"/>
            </w:pPr>
          </w:p>
        </w:tc>
        <w:tc>
          <w:tcPr>
            <w:tcW w:w="1260" w:type="dxa"/>
          </w:tcPr>
          <w:p w14:paraId="4F4A6BD0" w14:textId="77777777" w:rsidR="00311363" w:rsidRPr="00501983" w:rsidRDefault="00311363" w:rsidP="008B7F2B">
            <w:pPr>
              <w:widowControl w:val="0"/>
              <w:jc w:val="left"/>
            </w:pPr>
          </w:p>
        </w:tc>
        <w:tc>
          <w:tcPr>
            <w:tcW w:w="1395" w:type="dxa"/>
          </w:tcPr>
          <w:p w14:paraId="7516EF0A" w14:textId="77777777" w:rsidR="00311363" w:rsidRPr="00501983" w:rsidRDefault="00311363" w:rsidP="008B7F2B">
            <w:pPr>
              <w:widowControl w:val="0"/>
              <w:jc w:val="left"/>
            </w:pPr>
          </w:p>
        </w:tc>
        <w:tc>
          <w:tcPr>
            <w:tcW w:w="1275" w:type="dxa"/>
          </w:tcPr>
          <w:p w14:paraId="0BDD42BB" w14:textId="77777777" w:rsidR="00311363" w:rsidRPr="00501983" w:rsidRDefault="00311363" w:rsidP="008B7F2B">
            <w:pPr>
              <w:widowControl w:val="0"/>
              <w:jc w:val="left"/>
            </w:pPr>
            <w:r w:rsidRPr="00501983">
              <w:rPr>
                <w:sz w:val="16"/>
                <w:szCs w:val="16"/>
              </w:rPr>
              <w:t xml:space="preserve">0 </w:t>
            </w:r>
            <w:r w:rsidRPr="00501983">
              <w:rPr>
                <w:i/>
                <w:sz w:val="16"/>
                <w:szCs w:val="16"/>
              </w:rPr>
              <w:t>a</w:t>
            </w:r>
          </w:p>
        </w:tc>
        <w:tc>
          <w:tcPr>
            <w:tcW w:w="1362" w:type="dxa"/>
          </w:tcPr>
          <w:p w14:paraId="4255A938" w14:textId="77777777" w:rsidR="00311363" w:rsidRPr="00501983" w:rsidRDefault="00311363" w:rsidP="008B7F2B">
            <w:pPr>
              <w:widowControl w:val="0"/>
              <w:jc w:val="left"/>
            </w:pPr>
            <w:r w:rsidRPr="00501983">
              <w:rPr>
                <w:sz w:val="16"/>
                <w:szCs w:val="16"/>
              </w:rPr>
              <w:t xml:space="preserve">0 </w:t>
            </w:r>
            <w:r w:rsidRPr="00501983">
              <w:rPr>
                <w:i/>
                <w:sz w:val="16"/>
                <w:szCs w:val="16"/>
              </w:rPr>
              <w:t>a</w:t>
            </w:r>
          </w:p>
        </w:tc>
      </w:tr>
      <w:tr w:rsidR="00311363" w:rsidRPr="00501983" w14:paraId="7836EFFD" w14:textId="77777777" w:rsidTr="004B6FAC">
        <w:trPr>
          <w:trHeight w:val="360"/>
        </w:trPr>
        <w:tc>
          <w:tcPr>
            <w:tcW w:w="1200" w:type="dxa"/>
            <w:vMerge/>
            <w:tcBorders>
              <w:left w:val="single" w:sz="12" w:space="0" w:color="auto"/>
              <w:bottom w:val="single" w:sz="12" w:space="0" w:color="auto"/>
              <w:right w:val="single" w:sz="12" w:space="0" w:color="auto"/>
            </w:tcBorders>
          </w:tcPr>
          <w:p w14:paraId="0381AE30" w14:textId="77777777" w:rsidR="00311363" w:rsidRPr="00501983" w:rsidRDefault="00311363" w:rsidP="00CD0629">
            <w:pPr>
              <w:widowControl w:val="0"/>
              <w:spacing w:before="120"/>
              <w:jc w:val="left"/>
            </w:pPr>
          </w:p>
        </w:tc>
        <w:tc>
          <w:tcPr>
            <w:tcW w:w="1919" w:type="dxa"/>
            <w:tcBorders>
              <w:left w:val="single" w:sz="12" w:space="0" w:color="auto"/>
            </w:tcBorders>
          </w:tcPr>
          <w:p w14:paraId="21042927" w14:textId="77777777" w:rsidR="00311363" w:rsidRPr="00501983" w:rsidRDefault="00311363" w:rsidP="008B7F2B">
            <w:pPr>
              <w:widowControl w:val="0"/>
              <w:jc w:val="left"/>
            </w:pPr>
            <w:r w:rsidRPr="00501983">
              <w:rPr>
                <w:sz w:val="16"/>
                <w:szCs w:val="16"/>
              </w:rPr>
              <w:t>NFounders=1</w:t>
            </w:r>
          </w:p>
        </w:tc>
        <w:tc>
          <w:tcPr>
            <w:tcW w:w="1370" w:type="dxa"/>
          </w:tcPr>
          <w:p w14:paraId="37AB7C1C" w14:textId="77777777" w:rsidR="00311363" w:rsidRPr="00501983" w:rsidRDefault="00311363" w:rsidP="008B7F2B">
            <w:pPr>
              <w:widowControl w:val="0"/>
              <w:jc w:val="left"/>
            </w:pPr>
          </w:p>
        </w:tc>
        <w:tc>
          <w:tcPr>
            <w:tcW w:w="1260" w:type="dxa"/>
          </w:tcPr>
          <w:p w14:paraId="48C507D4" w14:textId="77777777" w:rsidR="00311363" w:rsidRPr="00501983" w:rsidRDefault="00311363" w:rsidP="008B7F2B">
            <w:pPr>
              <w:widowControl w:val="0"/>
              <w:jc w:val="left"/>
            </w:pPr>
          </w:p>
        </w:tc>
        <w:tc>
          <w:tcPr>
            <w:tcW w:w="1395" w:type="dxa"/>
          </w:tcPr>
          <w:p w14:paraId="49CA18B2" w14:textId="77777777" w:rsidR="00311363" w:rsidRPr="00501983" w:rsidRDefault="00311363" w:rsidP="008B7F2B">
            <w:pPr>
              <w:widowControl w:val="0"/>
              <w:jc w:val="left"/>
            </w:pPr>
          </w:p>
        </w:tc>
        <w:tc>
          <w:tcPr>
            <w:tcW w:w="1275" w:type="dxa"/>
          </w:tcPr>
          <w:p w14:paraId="692245D8" w14:textId="77777777" w:rsidR="00311363" w:rsidRPr="00501983" w:rsidRDefault="00311363" w:rsidP="008B7F2B">
            <w:pPr>
              <w:widowControl w:val="0"/>
              <w:jc w:val="left"/>
            </w:pPr>
          </w:p>
        </w:tc>
        <w:tc>
          <w:tcPr>
            <w:tcW w:w="1362" w:type="dxa"/>
          </w:tcPr>
          <w:p w14:paraId="62DE5FDC" w14:textId="77777777" w:rsidR="00311363" w:rsidRPr="00501983" w:rsidRDefault="00311363" w:rsidP="008B7F2B">
            <w:pPr>
              <w:widowControl w:val="0"/>
              <w:jc w:val="left"/>
            </w:pPr>
            <w:r w:rsidRPr="00501983">
              <w:rPr>
                <w:sz w:val="16"/>
                <w:szCs w:val="16"/>
              </w:rPr>
              <w:t>15.908***</w:t>
            </w:r>
          </w:p>
          <w:p w14:paraId="08106673" w14:textId="77777777" w:rsidR="00311363" w:rsidRPr="00501983" w:rsidRDefault="00311363" w:rsidP="008B7F2B">
            <w:pPr>
              <w:widowControl w:val="0"/>
              <w:jc w:val="left"/>
            </w:pPr>
            <w:r w:rsidRPr="00501983">
              <w:rPr>
                <w:sz w:val="16"/>
                <w:szCs w:val="16"/>
              </w:rPr>
              <w:t>(1.439)</w:t>
            </w:r>
          </w:p>
        </w:tc>
      </w:tr>
      <w:tr w:rsidR="00311363" w:rsidRPr="00501983" w14:paraId="4E0DA258" w14:textId="77777777" w:rsidTr="004B6FAC">
        <w:trPr>
          <w:trHeight w:val="360"/>
        </w:trPr>
        <w:tc>
          <w:tcPr>
            <w:tcW w:w="1200" w:type="dxa"/>
            <w:vMerge/>
            <w:tcBorders>
              <w:left w:val="single" w:sz="12" w:space="0" w:color="auto"/>
              <w:bottom w:val="single" w:sz="12" w:space="0" w:color="auto"/>
              <w:right w:val="single" w:sz="12" w:space="0" w:color="auto"/>
            </w:tcBorders>
          </w:tcPr>
          <w:p w14:paraId="6EA1AF2C" w14:textId="77777777" w:rsidR="00311363" w:rsidRPr="00501983" w:rsidRDefault="00311363" w:rsidP="00CD0629">
            <w:pPr>
              <w:widowControl w:val="0"/>
              <w:spacing w:before="120"/>
              <w:jc w:val="left"/>
            </w:pPr>
          </w:p>
        </w:tc>
        <w:tc>
          <w:tcPr>
            <w:tcW w:w="1919" w:type="dxa"/>
            <w:tcBorders>
              <w:left w:val="single" w:sz="12" w:space="0" w:color="auto"/>
            </w:tcBorders>
          </w:tcPr>
          <w:p w14:paraId="4BCA2B56" w14:textId="77777777" w:rsidR="00311363" w:rsidRPr="00501983" w:rsidRDefault="00311363" w:rsidP="008B7F2B">
            <w:pPr>
              <w:widowControl w:val="0"/>
              <w:jc w:val="left"/>
            </w:pPr>
            <w:r w:rsidRPr="00501983">
              <w:rPr>
                <w:sz w:val="16"/>
                <w:szCs w:val="16"/>
              </w:rPr>
              <w:t>Nfounders=2</w:t>
            </w:r>
          </w:p>
        </w:tc>
        <w:tc>
          <w:tcPr>
            <w:tcW w:w="1370" w:type="dxa"/>
          </w:tcPr>
          <w:p w14:paraId="25ED61ED" w14:textId="77777777" w:rsidR="00311363" w:rsidRPr="00501983" w:rsidRDefault="00311363" w:rsidP="008B7F2B">
            <w:pPr>
              <w:widowControl w:val="0"/>
              <w:jc w:val="left"/>
            </w:pPr>
          </w:p>
        </w:tc>
        <w:tc>
          <w:tcPr>
            <w:tcW w:w="1260" w:type="dxa"/>
          </w:tcPr>
          <w:p w14:paraId="1ED29937" w14:textId="77777777" w:rsidR="00311363" w:rsidRPr="00501983" w:rsidRDefault="00311363" w:rsidP="008B7F2B">
            <w:pPr>
              <w:widowControl w:val="0"/>
              <w:jc w:val="left"/>
            </w:pPr>
          </w:p>
        </w:tc>
        <w:tc>
          <w:tcPr>
            <w:tcW w:w="1395" w:type="dxa"/>
          </w:tcPr>
          <w:p w14:paraId="104C9DD6" w14:textId="77777777" w:rsidR="00311363" w:rsidRPr="00501983" w:rsidRDefault="00311363" w:rsidP="008B7F2B">
            <w:pPr>
              <w:widowControl w:val="0"/>
              <w:jc w:val="left"/>
            </w:pPr>
          </w:p>
        </w:tc>
        <w:tc>
          <w:tcPr>
            <w:tcW w:w="1275" w:type="dxa"/>
          </w:tcPr>
          <w:p w14:paraId="664FDFD3" w14:textId="77777777" w:rsidR="00311363" w:rsidRPr="00501983" w:rsidRDefault="00311363" w:rsidP="008B7F2B">
            <w:pPr>
              <w:widowControl w:val="0"/>
              <w:jc w:val="left"/>
            </w:pPr>
          </w:p>
        </w:tc>
        <w:tc>
          <w:tcPr>
            <w:tcW w:w="1362" w:type="dxa"/>
          </w:tcPr>
          <w:p w14:paraId="214A8DA0" w14:textId="77777777" w:rsidR="00311363" w:rsidRPr="00501983" w:rsidRDefault="00311363" w:rsidP="008B7F2B">
            <w:pPr>
              <w:widowControl w:val="0"/>
              <w:jc w:val="left"/>
            </w:pPr>
            <w:r w:rsidRPr="00501983">
              <w:rPr>
                <w:sz w:val="16"/>
                <w:szCs w:val="16"/>
              </w:rPr>
              <w:t>16.273***</w:t>
            </w:r>
          </w:p>
          <w:p w14:paraId="44280326" w14:textId="77777777" w:rsidR="00311363" w:rsidRPr="00501983" w:rsidRDefault="00311363" w:rsidP="008B7F2B">
            <w:pPr>
              <w:widowControl w:val="0"/>
              <w:jc w:val="left"/>
            </w:pPr>
            <w:r w:rsidRPr="00501983">
              <w:rPr>
                <w:sz w:val="16"/>
                <w:szCs w:val="16"/>
              </w:rPr>
              <w:t>(1.410)</w:t>
            </w:r>
          </w:p>
        </w:tc>
      </w:tr>
      <w:tr w:rsidR="00311363" w:rsidRPr="00501983" w14:paraId="04D8255F" w14:textId="77777777" w:rsidTr="004B6FAC">
        <w:trPr>
          <w:trHeight w:val="360"/>
        </w:trPr>
        <w:tc>
          <w:tcPr>
            <w:tcW w:w="1200" w:type="dxa"/>
            <w:vMerge/>
            <w:tcBorders>
              <w:left w:val="single" w:sz="12" w:space="0" w:color="auto"/>
              <w:bottom w:val="single" w:sz="12" w:space="0" w:color="auto"/>
              <w:right w:val="single" w:sz="12" w:space="0" w:color="auto"/>
            </w:tcBorders>
          </w:tcPr>
          <w:p w14:paraId="7C19E621" w14:textId="77777777" w:rsidR="00311363" w:rsidRPr="00501983" w:rsidRDefault="00311363" w:rsidP="00CD0629">
            <w:pPr>
              <w:widowControl w:val="0"/>
              <w:spacing w:before="120"/>
              <w:jc w:val="left"/>
            </w:pPr>
          </w:p>
        </w:tc>
        <w:tc>
          <w:tcPr>
            <w:tcW w:w="1919" w:type="dxa"/>
            <w:tcBorders>
              <w:left w:val="single" w:sz="12" w:space="0" w:color="auto"/>
            </w:tcBorders>
          </w:tcPr>
          <w:p w14:paraId="089E69DE" w14:textId="77777777" w:rsidR="00311363" w:rsidRPr="00501983" w:rsidRDefault="00311363" w:rsidP="008B7F2B">
            <w:pPr>
              <w:widowControl w:val="0"/>
              <w:jc w:val="left"/>
            </w:pPr>
            <w:r w:rsidRPr="00501983">
              <w:rPr>
                <w:sz w:val="16"/>
                <w:szCs w:val="16"/>
              </w:rPr>
              <w:t>Nfounders=3</w:t>
            </w:r>
          </w:p>
        </w:tc>
        <w:tc>
          <w:tcPr>
            <w:tcW w:w="1370" w:type="dxa"/>
          </w:tcPr>
          <w:p w14:paraId="40501016" w14:textId="77777777" w:rsidR="00311363" w:rsidRPr="00501983" w:rsidRDefault="00311363" w:rsidP="008B7F2B">
            <w:pPr>
              <w:widowControl w:val="0"/>
              <w:jc w:val="left"/>
            </w:pPr>
          </w:p>
        </w:tc>
        <w:tc>
          <w:tcPr>
            <w:tcW w:w="1260" w:type="dxa"/>
          </w:tcPr>
          <w:p w14:paraId="5A85FCCC" w14:textId="77777777" w:rsidR="00311363" w:rsidRPr="00501983" w:rsidRDefault="00311363" w:rsidP="008B7F2B">
            <w:pPr>
              <w:widowControl w:val="0"/>
              <w:jc w:val="left"/>
            </w:pPr>
          </w:p>
        </w:tc>
        <w:tc>
          <w:tcPr>
            <w:tcW w:w="1395" w:type="dxa"/>
          </w:tcPr>
          <w:p w14:paraId="61401206" w14:textId="77777777" w:rsidR="00311363" w:rsidRPr="00501983" w:rsidRDefault="00311363" w:rsidP="008B7F2B">
            <w:pPr>
              <w:widowControl w:val="0"/>
              <w:jc w:val="left"/>
            </w:pPr>
          </w:p>
        </w:tc>
        <w:tc>
          <w:tcPr>
            <w:tcW w:w="1275" w:type="dxa"/>
          </w:tcPr>
          <w:p w14:paraId="720049F1" w14:textId="77777777" w:rsidR="00311363" w:rsidRPr="00501983" w:rsidRDefault="00311363" w:rsidP="008B7F2B">
            <w:pPr>
              <w:widowControl w:val="0"/>
              <w:jc w:val="left"/>
            </w:pPr>
          </w:p>
        </w:tc>
        <w:tc>
          <w:tcPr>
            <w:tcW w:w="1362" w:type="dxa"/>
          </w:tcPr>
          <w:p w14:paraId="1021939F" w14:textId="77777777" w:rsidR="00311363" w:rsidRPr="00501983" w:rsidRDefault="00311363" w:rsidP="008B7F2B">
            <w:pPr>
              <w:widowControl w:val="0"/>
              <w:jc w:val="left"/>
            </w:pPr>
            <w:r w:rsidRPr="00501983">
              <w:rPr>
                <w:sz w:val="16"/>
                <w:szCs w:val="16"/>
              </w:rPr>
              <w:t>15.527***</w:t>
            </w:r>
          </w:p>
          <w:p w14:paraId="7328F1FB" w14:textId="77777777" w:rsidR="00311363" w:rsidRPr="00501983" w:rsidRDefault="00311363" w:rsidP="008B7F2B">
            <w:pPr>
              <w:widowControl w:val="0"/>
              <w:jc w:val="left"/>
            </w:pPr>
            <w:r w:rsidRPr="00501983">
              <w:rPr>
                <w:sz w:val="16"/>
                <w:szCs w:val="16"/>
              </w:rPr>
              <w:t>(1.581)</w:t>
            </w:r>
          </w:p>
        </w:tc>
      </w:tr>
      <w:tr w:rsidR="00311363" w:rsidRPr="00501983" w14:paraId="56A95837" w14:textId="77777777" w:rsidTr="004B6FAC">
        <w:trPr>
          <w:trHeight w:val="360"/>
        </w:trPr>
        <w:tc>
          <w:tcPr>
            <w:tcW w:w="1200" w:type="dxa"/>
            <w:vMerge/>
            <w:tcBorders>
              <w:left w:val="single" w:sz="12" w:space="0" w:color="auto"/>
              <w:bottom w:val="single" w:sz="12" w:space="0" w:color="auto"/>
              <w:right w:val="single" w:sz="12" w:space="0" w:color="auto"/>
            </w:tcBorders>
          </w:tcPr>
          <w:p w14:paraId="731E524C" w14:textId="77777777" w:rsidR="00311363" w:rsidRPr="00501983" w:rsidRDefault="00311363" w:rsidP="00CD0629">
            <w:pPr>
              <w:widowControl w:val="0"/>
              <w:spacing w:before="120"/>
              <w:jc w:val="left"/>
            </w:pPr>
          </w:p>
        </w:tc>
        <w:tc>
          <w:tcPr>
            <w:tcW w:w="1919" w:type="dxa"/>
            <w:tcBorders>
              <w:left w:val="single" w:sz="12" w:space="0" w:color="auto"/>
            </w:tcBorders>
          </w:tcPr>
          <w:p w14:paraId="6D4834ED" w14:textId="77777777" w:rsidR="00311363" w:rsidRPr="00501983" w:rsidRDefault="00311363" w:rsidP="008B7F2B">
            <w:pPr>
              <w:widowControl w:val="0"/>
              <w:jc w:val="left"/>
            </w:pPr>
            <w:r w:rsidRPr="00501983">
              <w:rPr>
                <w:sz w:val="16"/>
                <w:szCs w:val="16"/>
              </w:rPr>
              <w:t>Nfounders=4</w:t>
            </w:r>
          </w:p>
        </w:tc>
        <w:tc>
          <w:tcPr>
            <w:tcW w:w="1370" w:type="dxa"/>
          </w:tcPr>
          <w:p w14:paraId="06236A1A" w14:textId="77777777" w:rsidR="00311363" w:rsidRPr="00501983" w:rsidRDefault="00311363" w:rsidP="008B7F2B">
            <w:pPr>
              <w:widowControl w:val="0"/>
              <w:jc w:val="left"/>
            </w:pPr>
          </w:p>
        </w:tc>
        <w:tc>
          <w:tcPr>
            <w:tcW w:w="1260" w:type="dxa"/>
          </w:tcPr>
          <w:p w14:paraId="17AA209E" w14:textId="77777777" w:rsidR="00311363" w:rsidRPr="00501983" w:rsidRDefault="00311363" w:rsidP="008B7F2B">
            <w:pPr>
              <w:widowControl w:val="0"/>
              <w:jc w:val="left"/>
            </w:pPr>
          </w:p>
        </w:tc>
        <w:tc>
          <w:tcPr>
            <w:tcW w:w="1395" w:type="dxa"/>
          </w:tcPr>
          <w:p w14:paraId="74B21793" w14:textId="77777777" w:rsidR="00311363" w:rsidRPr="00501983" w:rsidRDefault="00311363" w:rsidP="008B7F2B">
            <w:pPr>
              <w:widowControl w:val="0"/>
              <w:jc w:val="left"/>
            </w:pPr>
          </w:p>
        </w:tc>
        <w:tc>
          <w:tcPr>
            <w:tcW w:w="1275" w:type="dxa"/>
          </w:tcPr>
          <w:p w14:paraId="6F3F5BDC" w14:textId="77777777" w:rsidR="00311363" w:rsidRPr="00501983" w:rsidRDefault="00311363" w:rsidP="008B7F2B">
            <w:pPr>
              <w:widowControl w:val="0"/>
              <w:jc w:val="left"/>
            </w:pPr>
          </w:p>
        </w:tc>
        <w:tc>
          <w:tcPr>
            <w:tcW w:w="1362" w:type="dxa"/>
          </w:tcPr>
          <w:p w14:paraId="6CB3F1B1" w14:textId="77777777" w:rsidR="00311363" w:rsidRPr="00501983" w:rsidRDefault="00311363" w:rsidP="008B7F2B">
            <w:pPr>
              <w:widowControl w:val="0"/>
              <w:jc w:val="left"/>
            </w:pPr>
            <w:r w:rsidRPr="00501983">
              <w:rPr>
                <w:sz w:val="16"/>
                <w:szCs w:val="16"/>
              </w:rPr>
              <w:t>14.173</w:t>
            </w:r>
          </w:p>
          <w:p w14:paraId="4E4C0D5C" w14:textId="77777777" w:rsidR="00311363" w:rsidRPr="00501983" w:rsidRDefault="00311363" w:rsidP="008B7F2B">
            <w:pPr>
              <w:widowControl w:val="0"/>
              <w:jc w:val="left"/>
            </w:pPr>
            <w:r w:rsidRPr="00501983">
              <w:rPr>
                <w:sz w:val="16"/>
                <w:szCs w:val="16"/>
              </w:rPr>
              <w:t>(0.000)</w:t>
            </w:r>
          </w:p>
        </w:tc>
      </w:tr>
      <w:tr w:rsidR="00311363" w:rsidRPr="00501983" w14:paraId="611BB959" w14:textId="77777777" w:rsidTr="004B6FAC">
        <w:trPr>
          <w:trHeight w:val="360"/>
        </w:trPr>
        <w:tc>
          <w:tcPr>
            <w:tcW w:w="1200" w:type="dxa"/>
            <w:vMerge/>
            <w:tcBorders>
              <w:left w:val="single" w:sz="12" w:space="0" w:color="auto"/>
              <w:bottom w:val="single" w:sz="12" w:space="0" w:color="auto"/>
              <w:right w:val="single" w:sz="12" w:space="0" w:color="auto"/>
            </w:tcBorders>
          </w:tcPr>
          <w:p w14:paraId="39AA0EFF" w14:textId="77777777" w:rsidR="00311363" w:rsidRPr="00501983" w:rsidRDefault="00311363" w:rsidP="00CD0629">
            <w:pPr>
              <w:widowControl w:val="0"/>
              <w:spacing w:before="120"/>
              <w:jc w:val="left"/>
            </w:pPr>
          </w:p>
        </w:tc>
        <w:tc>
          <w:tcPr>
            <w:tcW w:w="1919" w:type="dxa"/>
            <w:tcBorders>
              <w:left w:val="single" w:sz="12" w:space="0" w:color="auto"/>
              <w:bottom w:val="single" w:sz="12" w:space="0" w:color="auto"/>
            </w:tcBorders>
          </w:tcPr>
          <w:p w14:paraId="4C0E1E62" w14:textId="77777777" w:rsidR="00311363" w:rsidRPr="00501983" w:rsidRDefault="00311363" w:rsidP="008B7F2B">
            <w:pPr>
              <w:widowControl w:val="0"/>
              <w:jc w:val="left"/>
            </w:pPr>
            <w:r w:rsidRPr="00501983">
              <w:rPr>
                <w:sz w:val="16"/>
                <w:szCs w:val="16"/>
              </w:rPr>
              <w:t>Nfounders=6</w:t>
            </w:r>
          </w:p>
        </w:tc>
        <w:tc>
          <w:tcPr>
            <w:tcW w:w="1370" w:type="dxa"/>
            <w:tcBorders>
              <w:bottom w:val="single" w:sz="12" w:space="0" w:color="auto"/>
            </w:tcBorders>
          </w:tcPr>
          <w:p w14:paraId="54B075F5" w14:textId="77777777" w:rsidR="00311363" w:rsidRPr="00501983" w:rsidRDefault="00311363" w:rsidP="008B7F2B">
            <w:pPr>
              <w:widowControl w:val="0"/>
              <w:jc w:val="left"/>
            </w:pPr>
          </w:p>
        </w:tc>
        <w:tc>
          <w:tcPr>
            <w:tcW w:w="1260" w:type="dxa"/>
            <w:tcBorders>
              <w:bottom w:val="single" w:sz="12" w:space="0" w:color="auto"/>
            </w:tcBorders>
          </w:tcPr>
          <w:p w14:paraId="10AA2879" w14:textId="77777777" w:rsidR="00311363" w:rsidRPr="00501983" w:rsidRDefault="00311363" w:rsidP="008B7F2B">
            <w:pPr>
              <w:widowControl w:val="0"/>
              <w:jc w:val="left"/>
            </w:pPr>
          </w:p>
        </w:tc>
        <w:tc>
          <w:tcPr>
            <w:tcW w:w="1395" w:type="dxa"/>
            <w:tcBorders>
              <w:bottom w:val="single" w:sz="12" w:space="0" w:color="auto"/>
            </w:tcBorders>
          </w:tcPr>
          <w:p w14:paraId="6ADF7615" w14:textId="77777777" w:rsidR="00311363" w:rsidRPr="00501983" w:rsidRDefault="00311363" w:rsidP="008B7F2B">
            <w:pPr>
              <w:widowControl w:val="0"/>
              <w:jc w:val="left"/>
            </w:pPr>
          </w:p>
        </w:tc>
        <w:tc>
          <w:tcPr>
            <w:tcW w:w="1275" w:type="dxa"/>
            <w:tcBorders>
              <w:bottom w:val="single" w:sz="12" w:space="0" w:color="auto"/>
            </w:tcBorders>
          </w:tcPr>
          <w:p w14:paraId="19C1F273" w14:textId="77777777" w:rsidR="00311363" w:rsidRPr="00501983" w:rsidRDefault="00311363" w:rsidP="008B7F2B">
            <w:pPr>
              <w:widowControl w:val="0"/>
              <w:jc w:val="left"/>
            </w:pPr>
          </w:p>
        </w:tc>
        <w:tc>
          <w:tcPr>
            <w:tcW w:w="1362" w:type="dxa"/>
            <w:tcBorders>
              <w:bottom w:val="single" w:sz="12" w:space="0" w:color="auto"/>
            </w:tcBorders>
          </w:tcPr>
          <w:p w14:paraId="407EF221" w14:textId="77777777" w:rsidR="00311363" w:rsidRPr="00501983" w:rsidRDefault="00311363" w:rsidP="008B7F2B">
            <w:pPr>
              <w:widowControl w:val="0"/>
              <w:jc w:val="left"/>
            </w:pPr>
            <w:r w:rsidRPr="00501983">
              <w:rPr>
                <w:sz w:val="16"/>
                <w:szCs w:val="16"/>
              </w:rPr>
              <w:t xml:space="preserve">0 </w:t>
            </w:r>
            <w:r w:rsidRPr="00501983">
              <w:rPr>
                <w:i/>
                <w:sz w:val="16"/>
                <w:szCs w:val="16"/>
              </w:rPr>
              <w:t>a</w:t>
            </w:r>
          </w:p>
        </w:tc>
      </w:tr>
      <w:tr w:rsidR="00311363" w:rsidRPr="00501983" w14:paraId="3DA52F40" w14:textId="77777777" w:rsidTr="004B6FAC">
        <w:trPr>
          <w:trHeight w:val="360"/>
        </w:trPr>
        <w:tc>
          <w:tcPr>
            <w:tcW w:w="1200" w:type="dxa"/>
            <w:vMerge w:val="restart"/>
            <w:tcBorders>
              <w:left w:val="single" w:sz="12" w:space="0" w:color="auto"/>
              <w:bottom w:val="single" w:sz="12" w:space="0" w:color="auto"/>
              <w:right w:val="single" w:sz="12" w:space="0" w:color="auto"/>
            </w:tcBorders>
          </w:tcPr>
          <w:p w14:paraId="7FA2719B" w14:textId="77777777" w:rsidR="00311363" w:rsidRPr="00501983" w:rsidRDefault="00311363" w:rsidP="00CD0629">
            <w:pPr>
              <w:widowControl w:val="0"/>
              <w:spacing w:before="120"/>
              <w:jc w:val="left"/>
            </w:pPr>
            <w:r w:rsidRPr="00501983">
              <w:rPr>
                <w:b/>
                <w:sz w:val="16"/>
                <w:szCs w:val="16"/>
              </w:rPr>
              <w:t>Summary statistics</w:t>
            </w:r>
          </w:p>
        </w:tc>
        <w:tc>
          <w:tcPr>
            <w:tcW w:w="1919" w:type="dxa"/>
            <w:tcBorders>
              <w:top w:val="single" w:sz="12" w:space="0" w:color="auto"/>
              <w:left w:val="single" w:sz="12" w:space="0" w:color="auto"/>
            </w:tcBorders>
          </w:tcPr>
          <w:p w14:paraId="132DB0C8" w14:textId="77777777" w:rsidR="00311363" w:rsidRDefault="00311363" w:rsidP="00CD0629">
            <w:pPr>
              <w:widowControl w:val="0"/>
              <w:spacing w:before="120"/>
              <w:jc w:val="left"/>
              <w:rPr>
                <w:b/>
                <w:sz w:val="16"/>
                <w:szCs w:val="16"/>
              </w:rPr>
            </w:pPr>
            <w:r w:rsidRPr="00501983">
              <w:rPr>
                <w:b/>
                <w:sz w:val="16"/>
                <w:szCs w:val="16"/>
              </w:rPr>
              <w:t xml:space="preserve">Model Fitting: </w:t>
            </w:r>
          </w:p>
          <w:p w14:paraId="15ED4531" w14:textId="5AE3A4D3" w:rsidR="00311363" w:rsidRPr="00501983" w:rsidRDefault="00311363" w:rsidP="00CD0629">
            <w:pPr>
              <w:widowControl w:val="0"/>
              <w:spacing w:before="120"/>
              <w:jc w:val="left"/>
            </w:pPr>
            <w:r w:rsidRPr="00501983">
              <w:rPr>
                <w:b/>
                <w:sz w:val="16"/>
                <w:szCs w:val="16"/>
              </w:rPr>
              <w:t>Chi-Square</w:t>
            </w:r>
          </w:p>
        </w:tc>
        <w:tc>
          <w:tcPr>
            <w:tcW w:w="1370" w:type="dxa"/>
            <w:tcBorders>
              <w:top w:val="single" w:sz="12" w:space="0" w:color="auto"/>
            </w:tcBorders>
          </w:tcPr>
          <w:p w14:paraId="4A842245" w14:textId="77777777" w:rsidR="00311363" w:rsidRPr="00501983" w:rsidRDefault="00311363" w:rsidP="00CD0629">
            <w:pPr>
              <w:widowControl w:val="0"/>
              <w:spacing w:before="120"/>
              <w:jc w:val="left"/>
            </w:pPr>
            <w:r w:rsidRPr="00501983">
              <w:rPr>
                <w:sz w:val="16"/>
                <w:szCs w:val="16"/>
              </w:rPr>
              <w:t>0.717</w:t>
            </w:r>
          </w:p>
        </w:tc>
        <w:tc>
          <w:tcPr>
            <w:tcW w:w="1260" w:type="dxa"/>
            <w:tcBorders>
              <w:top w:val="single" w:sz="12" w:space="0" w:color="auto"/>
            </w:tcBorders>
          </w:tcPr>
          <w:p w14:paraId="4A23971E" w14:textId="77777777" w:rsidR="00311363" w:rsidRPr="00501983" w:rsidRDefault="00311363" w:rsidP="00CD0629">
            <w:pPr>
              <w:widowControl w:val="0"/>
              <w:spacing w:before="120"/>
              <w:jc w:val="left"/>
            </w:pPr>
            <w:r w:rsidRPr="00501983">
              <w:rPr>
                <w:sz w:val="16"/>
                <w:szCs w:val="16"/>
              </w:rPr>
              <w:t>1.162</w:t>
            </w:r>
          </w:p>
        </w:tc>
        <w:tc>
          <w:tcPr>
            <w:tcW w:w="1395" w:type="dxa"/>
            <w:tcBorders>
              <w:top w:val="single" w:sz="12" w:space="0" w:color="auto"/>
            </w:tcBorders>
          </w:tcPr>
          <w:p w14:paraId="526942DF" w14:textId="77777777" w:rsidR="00311363" w:rsidRPr="00501983" w:rsidRDefault="00311363" w:rsidP="00CD0629">
            <w:pPr>
              <w:widowControl w:val="0"/>
              <w:spacing w:before="120"/>
              <w:jc w:val="left"/>
            </w:pPr>
            <w:r w:rsidRPr="00501983">
              <w:rPr>
                <w:sz w:val="16"/>
                <w:szCs w:val="16"/>
              </w:rPr>
              <w:t>4.870*</w:t>
            </w:r>
          </w:p>
        </w:tc>
        <w:tc>
          <w:tcPr>
            <w:tcW w:w="1275" w:type="dxa"/>
            <w:tcBorders>
              <w:top w:val="single" w:sz="12" w:space="0" w:color="auto"/>
            </w:tcBorders>
          </w:tcPr>
          <w:p w14:paraId="2B375136" w14:textId="77777777" w:rsidR="00311363" w:rsidRPr="00501983" w:rsidRDefault="00311363" w:rsidP="00CD0629">
            <w:pPr>
              <w:widowControl w:val="0"/>
              <w:spacing w:before="120"/>
              <w:jc w:val="left"/>
            </w:pPr>
            <w:r w:rsidRPr="00501983">
              <w:rPr>
                <w:sz w:val="16"/>
                <w:szCs w:val="16"/>
              </w:rPr>
              <w:t>17.457***</w:t>
            </w:r>
          </w:p>
        </w:tc>
        <w:tc>
          <w:tcPr>
            <w:tcW w:w="1362" w:type="dxa"/>
            <w:tcBorders>
              <w:top w:val="single" w:sz="12" w:space="0" w:color="auto"/>
            </w:tcBorders>
          </w:tcPr>
          <w:p w14:paraId="04334330" w14:textId="77777777" w:rsidR="00311363" w:rsidRPr="00501983" w:rsidRDefault="00311363" w:rsidP="00CD0629">
            <w:pPr>
              <w:widowControl w:val="0"/>
              <w:spacing w:before="120"/>
              <w:jc w:val="left"/>
            </w:pPr>
            <w:r w:rsidRPr="00501983">
              <w:rPr>
                <w:sz w:val="16"/>
                <w:szCs w:val="16"/>
              </w:rPr>
              <w:t>20.870***</w:t>
            </w:r>
          </w:p>
        </w:tc>
      </w:tr>
      <w:tr w:rsidR="00311363" w:rsidRPr="00501983" w14:paraId="20CF98A6" w14:textId="77777777" w:rsidTr="004B6FAC">
        <w:trPr>
          <w:trHeight w:val="360"/>
        </w:trPr>
        <w:tc>
          <w:tcPr>
            <w:tcW w:w="1200" w:type="dxa"/>
            <w:vMerge/>
            <w:tcBorders>
              <w:left w:val="single" w:sz="12" w:space="0" w:color="auto"/>
              <w:bottom w:val="single" w:sz="12" w:space="0" w:color="auto"/>
              <w:right w:val="single" w:sz="12" w:space="0" w:color="auto"/>
            </w:tcBorders>
          </w:tcPr>
          <w:p w14:paraId="0512878A" w14:textId="77777777" w:rsidR="00311363" w:rsidRPr="00501983" w:rsidRDefault="00311363" w:rsidP="008B7F2B">
            <w:pPr>
              <w:widowControl w:val="0"/>
              <w:jc w:val="left"/>
            </w:pPr>
          </w:p>
        </w:tc>
        <w:tc>
          <w:tcPr>
            <w:tcW w:w="1919" w:type="dxa"/>
            <w:tcBorders>
              <w:left w:val="single" w:sz="12" w:space="0" w:color="auto"/>
            </w:tcBorders>
          </w:tcPr>
          <w:p w14:paraId="32E67214" w14:textId="77777777" w:rsidR="00311363" w:rsidRPr="00501983" w:rsidRDefault="00311363" w:rsidP="008B7F2B">
            <w:pPr>
              <w:widowControl w:val="0"/>
              <w:jc w:val="left"/>
            </w:pPr>
            <w:r w:rsidRPr="00501983">
              <w:rPr>
                <w:b/>
                <w:sz w:val="16"/>
                <w:szCs w:val="16"/>
              </w:rPr>
              <w:t>Goodness-of-Fit: Pearson Chi-Square</w:t>
            </w:r>
          </w:p>
        </w:tc>
        <w:tc>
          <w:tcPr>
            <w:tcW w:w="1370" w:type="dxa"/>
          </w:tcPr>
          <w:p w14:paraId="4DB344E7" w14:textId="77777777" w:rsidR="00311363" w:rsidRPr="00501983" w:rsidRDefault="00311363" w:rsidP="008B7F2B">
            <w:pPr>
              <w:widowControl w:val="0"/>
              <w:jc w:val="left"/>
            </w:pPr>
            <w:r w:rsidRPr="00501983">
              <w:rPr>
                <w:sz w:val="16"/>
                <w:szCs w:val="16"/>
              </w:rPr>
              <w:t>6.038**</w:t>
            </w:r>
          </w:p>
        </w:tc>
        <w:tc>
          <w:tcPr>
            <w:tcW w:w="1260" w:type="dxa"/>
          </w:tcPr>
          <w:p w14:paraId="71673160" w14:textId="77777777" w:rsidR="00311363" w:rsidRPr="00501983" w:rsidRDefault="00311363" w:rsidP="008B7F2B">
            <w:pPr>
              <w:widowControl w:val="0"/>
              <w:jc w:val="left"/>
            </w:pPr>
            <w:r w:rsidRPr="00501983">
              <w:rPr>
                <w:sz w:val="16"/>
                <w:szCs w:val="16"/>
              </w:rPr>
              <w:t>135.791</w:t>
            </w:r>
          </w:p>
        </w:tc>
        <w:tc>
          <w:tcPr>
            <w:tcW w:w="1395" w:type="dxa"/>
          </w:tcPr>
          <w:p w14:paraId="1EDE1974" w14:textId="77777777" w:rsidR="00311363" w:rsidRPr="00501983" w:rsidRDefault="00311363" w:rsidP="008B7F2B">
            <w:pPr>
              <w:widowControl w:val="0"/>
              <w:jc w:val="left"/>
            </w:pPr>
            <w:r w:rsidRPr="00501983">
              <w:rPr>
                <w:sz w:val="16"/>
                <w:szCs w:val="16"/>
              </w:rPr>
              <w:t>9.271</w:t>
            </w:r>
          </w:p>
        </w:tc>
        <w:tc>
          <w:tcPr>
            <w:tcW w:w="1275" w:type="dxa"/>
          </w:tcPr>
          <w:p w14:paraId="49832812" w14:textId="77777777" w:rsidR="00311363" w:rsidRPr="00501983" w:rsidRDefault="00311363" w:rsidP="008B7F2B">
            <w:pPr>
              <w:widowControl w:val="0"/>
              <w:jc w:val="left"/>
            </w:pPr>
            <w:r w:rsidRPr="00501983">
              <w:rPr>
                <w:sz w:val="16"/>
                <w:szCs w:val="16"/>
              </w:rPr>
              <w:t>32.756</w:t>
            </w:r>
          </w:p>
        </w:tc>
        <w:tc>
          <w:tcPr>
            <w:tcW w:w="1362" w:type="dxa"/>
          </w:tcPr>
          <w:p w14:paraId="47A50578" w14:textId="77777777" w:rsidR="00311363" w:rsidRPr="00501983" w:rsidRDefault="00311363" w:rsidP="008B7F2B">
            <w:pPr>
              <w:widowControl w:val="0"/>
              <w:jc w:val="left"/>
            </w:pPr>
            <w:r w:rsidRPr="00501983">
              <w:rPr>
                <w:sz w:val="16"/>
                <w:szCs w:val="16"/>
              </w:rPr>
              <w:t>107.376***</w:t>
            </w:r>
          </w:p>
        </w:tc>
      </w:tr>
      <w:tr w:rsidR="00311363" w:rsidRPr="00501983" w14:paraId="0FE1F8F0" w14:textId="77777777" w:rsidTr="004B6FAC">
        <w:trPr>
          <w:trHeight w:val="400"/>
        </w:trPr>
        <w:tc>
          <w:tcPr>
            <w:tcW w:w="1200" w:type="dxa"/>
            <w:vMerge/>
            <w:tcBorders>
              <w:left w:val="single" w:sz="12" w:space="0" w:color="auto"/>
              <w:bottom w:val="single" w:sz="12" w:space="0" w:color="auto"/>
              <w:right w:val="single" w:sz="12" w:space="0" w:color="auto"/>
            </w:tcBorders>
          </w:tcPr>
          <w:p w14:paraId="571FD9CA" w14:textId="77777777" w:rsidR="00311363" w:rsidRPr="00501983" w:rsidRDefault="00311363" w:rsidP="008B7F2B">
            <w:pPr>
              <w:widowControl w:val="0"/>
              <w:jc w:val="left"/>
            </w:pPr>
          </w:p>
        </w:tc>
        <w:tc>
          <w:tcPr>
            <w:tcW w:w="1919" w:type="dxa"/>
            <w:tcBorders>
              <w:left w:val="single" w:sz="12" w:space="0" w:color="auto"/>
            </w:tcBorders>
          </w:tcPr>
          <w:p w14:paraId="7BF31124" w14:textId="77777777" w:rsidR="00311363" w:rsidRPr="00501983" w:rsidRDefault="00311363" w:rsidP="008B7F2B">
            <w:pPr>
              <w:widowControl w:val="0"/>
              <w:jc w:val="left"/>
            </w:pPr>
            <w:r w:rsidRPr="00501983">
              <w:rPr>
                <w:b/>
                <w:sz w:val="16"/>
                <w:szCs w:val="16"/>
              </w:rPr>
              <w:t>Pseudo R-Square</w:t>
            </w:r>
          </w:p>
        </w:tc>
        <w:tc>
          <w:tcPr>
            <w:tcW w:w="1370" w:type="dxa"/>
          </w:tcPr>
          <w:p w14:paraId="36E58E76" w14:textId="77777777" w:rsidR="00311363" w:rsidRPr="00501983" w:rsidRDefault="00311363" w:rsidP="008B7F2B">
            <w:pPr>
              <w:widowControl w:val="0"/>
              <w:jc w:val="left"/>
            </w:pPr>
            <w:r w:rsidRPr="00501983">
              <w:rPr>
                <w:sz w:val="16"/>
                <w:szCs w:val="16"/>
              </w:rPr>
              <w:t>0.010</w:t>
            </w:r>
          </w:p>
        </w:tc>
        <w:tc>
          <w:tcPr>
            <w:tcW w:w="1260" w:type="dxa"/>
          </w:tcPr>
          <w:p w14:paraId="1F970C6D" w14:textId="77777777" w:rsidR="00311363" w:rsidRPr="00501983" w:rsidRDefault="00311363" w:rsidP="008B7F2B">
            <w:pPr>
              <w:widowControl w:val="0"/>
              <w:jc w:val="left"/>
            </w:pPr>
            <w:r w:rsidRPr="00501983">
              <w:rPr>
                <w:sz w:val="16"/>
                <w:szCs w:val="16"/>
              </w:rPr>
              <w:t>0.17</w:t>
            </w:r>
          </w:p>
        </w:tc>
        <w:tc>
          <w:tcPr>
            <w:tcW w:w="1395" w:type="dxa"/>
          </w:tcPr>
          <w:p w14:paraId="00C476FC" w14:textId="77777777" w:rsidR="00311363" w:rsidRPr="00501983" w:rsidRDefault="00311363" w:rsidP="008B7F2B">
            <w:pPr>
              <w:widowControl w:val="0"/>
              <w:jc w:val="left"/>
            </w:pPr>
            <w:r w:rsidRPr="00501983">
              <w:rPr>
                <w:sz w:val="16"/>
                <w:szCs w:val="16"/>
              </w:rPr>
              <w:t>0.094</w:t>
            </w:r>
          </w:p>
        </w:tc>
        <w:tc>
          <w:tcPr>
            <w:tcW w:w="1275" w:type="dxa"/>
          </w:tcPr>
          <w:p w14:paraId="0C155CAB" w14:textId="77777777" w:rsidR="00311363" w:rsidRPr="00501983" w:rsidRDefault="00311363" w:rsidP="008B7F2B">
            <w:pPr>
              <w:widowControl w:val="0"/>
              <w:jc w:val="left"/>
            </w:pPr>
            <w:r w:rsidRPr="00501983">
              <w:rPr>
                <w:sz w:val="16"/>
                <w:szCs w:val="16"/>
              </w:rPr>
              <w:t>0.303</w:t>
            </w:r>
          </w:p>
        </w:tc>
        <w:tc>
          <w:tcPr>
            <w:tcW w:w="1362" w:type="dxa"/>
          </w:tcPr>
          <w:p w14:paraId="2A90CBAA" w14:textId="77777777" w:rsidR="00311363" w:rsidRPr="00501983" w:rsidRDefault="00311363" w:rsidP="008B7F2B">
            <w:pPr>
              <w:widowControl w:val="0"/>
              <w:jc w:val="left"/>
            </w:pPr>
            <w:r w:rsidRPr="00501983">
              <w:rPr>
                <w:sz w:val="16"/>
                <w:szCs w:val="16"/>
              </w:rPr>
              <w:t>0.352</w:t>
            </w:r>
          </w:p>
        </w:tc>
      </w:tr>
      <w:tr w:rsidR="00311363" w:rsidRPr="00501983" w14:paraId="7D6A813F" w14:textId="77777777" w:rsidTr="004B6FAC">
        <w:trPr>
          <w:trHeight w:val="360"/>
        </w:trPr>
        <w:tc>
          <w:tcPr>
            <w:tcW w:w="1200" w:type="dxa"/>
            <w:vMerge/>
            <w:tcBorders>
              <w:left w:val="single" w:sz="12" w:space="0" w:color="auto"/>
              <w:bottom w:val="single" w:sz="12" w:space="0" w:color="auto"/>
              <w:right w:val="single" w:sz="12" w:space="0" w:color="auto"/>
            </w:tcBorders>
          </w:tcPr>
          <w:p w14:paraId="6B17C58C" w14:textId="77777777" w:rsidR="00311363" w:rsidRPr="00501983" w:rsidRDefault="00311363" w:rsidP="008B7F2B">
            <w:pPr>
              <w:widowControl w:val="0"/>
              <w:jc w:val="left"/>
            </w:pPr>
          </w:p>
        </w:tc>
        <w:tc>
          <w:tcPr>
            <w:tcW w:w="1919" w:type="dxa"/>
            <w:tcBorders>
              <w:left w:val="single" w:sz="12" w:space="0" w:color="auto"/>
              <w:bottom w:val="single" w:sz="12" w:space="0" w:color="000000"/>
            </w:tcBorders>
          </w:tcPr>
          <w:p w14:paraId="0A027074" w14:textId="1081537D" w:rsidR="00311363" w:rsidRPr="00311363" w:rsidRDefault="00311363" w:rsidP="008B7F2B">
            <w:pPr>
              <w:widowControl w:val="0"/>
              <w:jc w:val="left"/>
              <w:rPr>
                <w:b/>
                <w:sz w:val="16"/>
                <w:szCs w:val="16"/>
              </w:rPr>
            </w:pPr>
            <w:r w:rsidRPr="00501983">
              <w:rPr>
                <w:b/>
                <w:sz w:val="16"/>
                <w:szCs w:val="16"/>
              </w:rPr>
              <w:t>Parallel Lines: Chi-Square</w:t>
            </w:r>
          </w:p>
        </w:tc>
        <w:tc>
          <w:tcPr>
            <w:tcW w:w="1370" w:type="dxa"/>
            <w:tcBorders>
              <w:bottom w:val="single" w:sz="12" w:space="0" w:color="000000"/>
            </w:tcBorders>
          </w:tcPr>
          <w:p w14:paraId="1AA0D342" w14:textId="77777777" w:rsidR="00311363" w:rsidRPr="00501983" w:rsidRDefault="00311363" w:rsidP="008B7F2B">
            <w:pPr>
              <w:widowControl w:val="0"/>
              <w:jc w:val="left"/>
            </w:pPr>
            <w:r w:rsidRPr="00501983">
              <w:rPr>
                <w:sz w:val="16"/>
                <w:szCs w:val="16"/>
              </w:rPr>
              <w:t>6.690**</w:t>
            </w:r>
          </w:p>
        </w:tc>
        <w:tc>
          <w:tcPr>
            <w:tcW w:w="1260" w:type="dxa"/>
            <w:tcBorders>
              <w:bottom w:val="single" w:sz="12" w:space="0" w:color="000000"/>
            </w:tcBorders>
          </w:tcPr>
          <w:p w14:paraId="26D53889" w14:textId="77777777" w:rsidR="00311363" w:rsidRPr="00501983" w:rsidRDefault="00311363" w:rsidP="008B7F2B">
            <w:pPr>
              <w:widowControl w:val="0"/>
              <w:jc w:val="left"/>
            </w:pPr>
            <w:r w:rsidRPr="00501983">
              <w:rPr>
                <w:sz w:val="16"/>
                <w:szCs w:val="16"/>
              </w:rPr>
              <w:t>9.317*</w:t>
            </w:r>
          </w:p>
        </w:tc>
        <w:tc>
          <w:tcPr>
            <w:tcW w:w="1395" w:type="dxa"/>
            <w:tcBorders>
              <w:bottom w:val="single" w:sz="12" w:space="0" w:color="000000"/>
            </w:tcBorders>
          </w:tcPr>
          <w:p w14:paraId="5CE6A407" w14:textId="77777777" w:rsidR="00311363" w:rsidRPr="00501983" w:rsidRDefault="00311363" w:rsidP="008B7F2B">
            <w:pPr>
              <w:widowControl w:val="0"/>
              <w:jc w:val="left"/>
            </w:pPr>
            <w:r w:rsidRPr="00501983">
              <w:rPr>
                <w:sz w:val="16"/>
                <w:szCs w:val="16"/>
              </w:rPr>
              <w:t>9.852**</w:t>
            </w:r>
          </w:p>
        </w:tc>
        <w:tc>
          <w:tcPr>
            <w:tcW w:w="1275" w:type="dxa"/>
            <w:tcBorders>
              <w:bottom w:val="single" w:sz="12" w:space="0" w:color="000000"/>
            </w:tcBorders>
          </w:tcPr>
          <w:p w14:paraId="172F8C98" w14:textId="77777777" w:rsidR="00311363" w:rsidRPr="00501983" w:rsidRDefault="00311363" w:rsidP="008B7F2B">
            <w:pPr>
              <w:widowControl w:val="0"/>
              <w:jc w:val="left"/>
            </w:pPr>
            <w:r w:rsidRPr="00501983">
              <w:rPr>
                <w:sz w:val="16"/>
                <w:szCs w:val="16"/>
              </w:rPr>
              <w:t>.b</w:t>
            </w:r>
          </w:p>
        </w:tc>
        <w:tc>
          <w:tcPr>
            <w:tcW w:w="1362" w:type="dxa"/>
            <w:tcBorders>
              <w:bottom w:val="single" w:sz="12" w:space="0" w:color="000000"/>
            </w:tcBorders>
          </w:tcPr>
          <w:p w14:paraId="163153DA" w14:textId="77777777" w:rsidR="00311363" w:rsidRPr="00501983" w:rsidRDefault="00311363" w:rsidP="008B7F2B">
            <w:pPr>
              <w:widowControl w:val="0"/>
              <w:jc w:val="left"/>
            </w:pPr>
            <w:r w:rsidRPr="00501983">
              <w:rPr>
                <w:sz w:val="16"/>
                <w:szCs w:val="16"/>
              </w:rPr>
              <w:t>11.940</w:t>
            </w:r>
          </w:p>
        </w:tc>
      </w:tr>
      <w:tr w:rsidR="00311363" w:rsidRPr="00501983" w14:paraId="265C7452" w14:textId="77777777" w:rsidTr="004B6FAC">
        <w:trPr>
          <w:trHeight w:val="1000"/>
        </w:trPr>
        <w:tc>
          <w:tcPr>
            <w:tcW w:w="1200" w:type="dxa"/>
            <w:vMerge/>
            <w:tcBorders>
              <w:left w:val="single" w:sz="12" w:space="0" w:color="auto"/>
              <w:bottom w:val="single" w:sz="12" w:space="0" w:color="auto"/>
              <w:right w:val="single" w:sz="12" w:space="0" w:color="auto"/>
            </w:tcBorders>
          </w:tcPr>
          <w:p w14:paraId="79ED50C9" w14:textId="77777777" w:rsidR="00311363" w:rsidRPr="00501983" w:rsidRDefault="00311363" w:rsidP="008B7F2B">
            <w:pPr>
              <w:widowControl w:val="0"/>
              <w:jc w:val="left"/>
            </w:pPr>
          </w:p>
        </w:tc>
        <w:tc>
          <w:tcPr>
            <w:tcW w:w="8581" w:type="dxa"/>
            <w:gridSpan w:val="6"/>
            <w:tcBorders>
              <w:top w:val="single" w:sz="12" w:space="0" w:color="000000"/>
              <w:left w:val="single" w:sz="12" w:space="0" w:color="auto"/>
            </w:tcBorders>
          </w:tcPr>
          <w:p w14:paraId="20411573" w14:textId="77777777" w:rsidR="00311363" w:rsidRPr="00311363" w:rsidRDefault="00311363" w:rsidP="008B7F2B">
            <w:pPr>
              <w:widowControl w:val="0"/>
              <w:jc w:val="left"/>
              <w:rPr>
                <w:sz w:val="16"/>
                <w:szCs w:val="16"/>
              </w:rPr>
            </w:pPr>
            <w:r w:rsidRPr="00311363">
              <w:rPr>
                <w:sz w:val="16"/>
                <w:szCs w:val="16"/>
              </w:rPr>
              <w:t>The values reported in the parentheses are the standard errors of the estimates.</w:t>
            </w:r>
          </w:p>
          <w:p w14:paraId="7BE09BF0" w14:textId="77777777" w:rsidR="00311363" w:rsidRPr="00311363" w:rsidRDefault="00311363" w:rsidP="008B7F2B">
            <w:pPr>
              <w:widowControl w:val="0"/>
              <w:jc w:val="left"/>
              <w:rPr>
                <w:sz w:val="16"/>
                <w:szCs w:val="16"/>
              </w:rPr>
            </w:pPr>
            <w:r w:rsidRPr="00311363">
              <w:rPr>
                <w:sz w:val="16"/>
                <w:szCs w:val="16"/>
              </w:rPr>
              <w:t>A: this parameter is set to zero because it is redundant</w:t>
            </w:r>
          </w:p>
          <w:p w14:paraId="72CB4B1C" w14:textId="77777777" w:rsidR="00311363" w:rsidRPr="00311363" w:rsidRDefault="00311363" w:rsidP="008B7F2B">
            <w:pPr>
              <w:widowControl w:val="0"/>
              <w:jc w:val="left"/>
              <w:rPr>
                <w:sz w:val="16"/>
                <w:szCs w:val="16"/>
              </w:rPr>
            </w:pPr>
            <w:r w:rsidRPr="00311363">
              <w:rPr>
                <w:sz w:val="16"/>
                <w:szCs w:val="16"/>
              </w:rPr>
              <w:t>*, **, and *** indicate a significance at the 10%, 5%, and 1% level respectively</w:t>
            </w:r>
          </w:p>
          <w:p w14:paraId="7C0D5400" w14:textId="77777777" w:rsidR="00311363" w:rsidRPr="00501983" w:rsidRDefault="00311363" w:rsidP="008B7F2B">
            <w:pPr>
              <w:widowControl w:val="0"/>
              <w:jc w:val="left"/>
            </w:pPr>
            <w:r w:rsidRPr="00311363">
              <w:rPr>
                <w:sz w:val="16"/>
                <w:szCs w:val="16"/>
              </w:rPr>
              <w:t>b: The log-likelihood value of the general model is smaller than that of the null model. This is because convergence cannot be attained or ascertained in estimating the general model. Therefore, the test of parallel lines cannot be performed.</w:t>
            </w:r>
          </w:p>
        </w:tc>
      </w:tr>
    </w:tbl>
    <w:p w14:paraId="4C6C9E47" w14:textId="77777777" w:rsidR="00311363" w:rsidRDefault="00311363"/>
    <w:p w14:paraId="101FD490" w14:textId="77777777" w:rsidR="002E5432" w:rsidRDefault="002E5432" w:rsidP="002E5432">
      <w:r w:rsidRPr="00501983">
        <w:t xml:space="preserve">In Model 2 average work experience per startup is added, which seems to be insignificant in its ability to </w:t>
      </w:r>
      <w:r w:rsidRPr="00501983">
        <w:lastRenderedPageBreak/>
        <w:t xml:space="preserve">explain the changes in the dependent variable. Meaning that by adding average work experience to the model it does not help to explain the variances of the dependent variable. Worth to point out, that Nagelkerke Pseudo R-Square did increase after adding experience as a control variable, however, it might be because R-Square increases each time we generate a new model with more variables. This does not fully represent the fact that more variance in the dependent variable is being explained and thus should be </w:t>
      </w:r>
      <w:r w:rsidRPr="00501983">
        <w:lastRenderedPageBreak/>
        <w:t xml:space="preserve">interpreted with caution. Model 3 excludes average work experience, but adds a variable which includes information whether a startup has gone through a startup accelerator. It helps to improve the fit of the model relatively well (p-value 0.088). In addition, p-value for management variable also decreases almost by half, however it is still insignificant, whereas being an accelerator alumnus is slightly significant. </w:t>
      </w:r>
    </w:p>
    <w:p w14:paraId="302A5B4D" w14:textId="77777777" w:rsidR="002E5432" w:rsidRDefault="002E5432" w:rsidP="002E5432"/>
    <w:p w14:paraId="47B203E9" w14:textId="2FF7DDA4" w:rsidR="00AC3838" w:rsidRPr="00501983" w:rsidRDefault="007875FC">
      <w:r w:rsidRPr="00501983">
        <w:lastRenderedPageBreak/>
        <w:t xml:space="preserve">Model 4 includes one more control variable which is the year of investment. This improves the model fit even more. The </w:t>
      </w:r>
      <w:hyperlink r:id="rId17" w:anchor="statistical-significance">
        <w:r w:rsidRPr="00501983">
          <w:t>statistically significant</w:t>
        </w:r>
      </w:hyperlink>
      <w:r w:rsidRPr="00501983">
        <w:t xml:space="preserve"> </w:t>
      </w:r>
      <w:hyperlink r:id="rId18" w:anchor="chisquare">
        <w:r w:rsidRPr="00501983">
          <w:t>chi-square</w:t>
        </w:r>
      </w:hyperlink>
      <w:r w:rsidRPr="00501983">
        <w:t xml:space="preserve"> statistic at 0.05 level indicates that Model 4 gives a significant improvement over the baseline intercept-only model. </w:t>
      </w:r>
      <w:r w:rsidRPr="00501983">
        <w:rPr>
          <w:highlight w:val="white"/>
        </w:rPr>
        <w:t xml:space="preserve">Which is interpreted in that the model gives better predictions than if it was just guessed based on the marginal probabilities for the outcome categories. </w:t>
      </w:r>
      <w:r w:rsidRPr="00501983">
        <w:t xml:space="preserve">Unfortunately, management seems to still be insignificant. Last control variable is added to generate Model 5, which </w:t>
      </w:r>
      <w:r w:rsidRPr="00501983">
        <w:lastRenderedPageBreak/>
        <w:t xml:space="preserve">once more seems to improve the results slightly. Fit of the model is still highly significant, together with decreased most of the other coefficient p-values, and a higher Pseudo R-Square which explains roughly 33% of the variation between investment ranges. Nonetheless, the observed difference between majority and minority managerially educated founders per startup on investment ranges was not found to be statistically significant at the 0.05 level when controlling for average experience, going through a startup accelerator, year </w:t>
      </w:r>
      <w:r w:rsidRPr="00501983">
        <w:lastRenderedPageBreak/>
        <w:t>of investment and number of founders, which prevents us from drawing any conclusions about the possible effects on dependent variable. Therefore, I fail to reject the null hypothesis, which states that more managerial educational background does not help to raise more early stage capital.</w:t>
      </w:r>
    </w:p>
    <w:p w14:paraId="45D5F389" w14:textId="77777777" w:rsidR="00AC3838" w:rsidRPr="00501983" w:rsidRDefault="00AC3838"/>
    <w:p w14:paraId="01FBCF9D" w14:textId="1C31CD8C" w:rsidR="00AC3838" w:rsidRDefault="007875FC" w:rsidP="006D0F35">
      <w:pPr>
        <w:pStyle w:val="Heading2"/>
      </w:pPr>
      <w:bookmarkStart w:id="30" w:name="_Toc458636755"/>
      <w:r w:rsidRPr="00501983">
        <w:lastRenderedPageBreak/>
        <w:t>5.2. Hypothesis 2</w:t>
      </w:r>
      <w:bookmarkEnd w:id="30"/>
    </w:p>
    <w:p w14:paraId="2F382118" w14:textId="7A5BFFB1" w:rsidR="00CD0629" w:rsidRPr="00501983" w:rsidRDefault="00CD0629" w:rsidP="00CD0629">
      <w:r w:rsidRPr="00501983">
        <w:t>Equivalent to the first approach, testing the second hypothesis requires ordinal regression with a baseline model being Model 1, which incorporates one independent variable of interest, technical edu</w:t>
      </w:r>
      <w:r>
        <w:t>cation of the founders (</w:t>
      </w:r>
      <w:r w:rsidRPr="0056761A">
        <w:rPr>
          <w:i/>
        </w:rPr>
        <w:t>Table 5.</w:t>
      </w:r>
      <w:r w:rsidR="00EB6EB6">
        <w:rPr>
          <w:i/>
        </w:rPr>
        <w:t>3</w:t>
      </w:r>
      <w:r w:rsidRPr="0056761A">
        <w:rPr>
          <w:i/>
        </w:rPr>
        <w:t>.</w:t>
      </w:r>
      <w:r w:rsidRPr="00501983">
        <w:t xml:space="preserve">). Same as with the first hypothesis, education variable is found to be insignificant in the first model. After following the same procedure as in the section 5.1., control variables were added one by </w:t>
      </w:r>
      <w:r w:rsidRPr="00501983">
        <w:lastRenderedPageBreak/>
        <w:t>one in the same hierarchical order. This proves the results to be very similar to the first hypothesis, where management education was still found to be insignificant even after control variables were added. The best fitting model is Model 5, with significant model fitting Chi-Square of 20.691 and with Pseudo R-Square of 0.349.</w:t>
      </w:r>
    </w:p>
    <w:p w14:paraId="175A6B11" w14:textId="77777777" w:rsidR="00CD0629" w:rsidRPr="00501983" w:rsidRDefault="00CD0629" w:rsidP="00CD0629">
      <w:r w:rsidRPr="00501983">
        <w:t xml:space="preserve">The hypothesis has to be dismissed as the observed difference between highly technically educated and less technically educated founders on investment </w:t>
      </w:r>
      <w:r w:rsidRPr="00501983">
        <w:lastRenderedPageBreak/>
        <w:t>ranges was not found to be statistically significant at the 0.05 level when controlling for number of factors, which prevents us from drawing any conclusions about the possible effects on dependent variable. Therefore, I once again fail to reject the null hypothesis, which states that more technical educational background does not help to raise more early stage capital.</w:t>
      </w:r>
    </w:p>
    <w:p w14:paraId="00070542" w14:textId="77777777" w:rsidR="00CD0629" w:rsidRDefault="00CD0629" w:rsidP="00067A1F">
      <w:pPr>
        <w:rPr>
          <w:i/>
        </w:rPr>
      </w:pPr>
    </w:p>
    <w:p w14:paraId="31864049" w14:textId="1414D4AA" w:rsidR="00067A1F" w:rsidRPr="00CD0629" w:rsidRDefault="00067A1F" w:rsidP="00067A1F">
      <w:pPr>
        <w:rPr>
          <w:i/>
        </w:rPr>
      </w:pPr>
      <w:r w:rsidRPr="00311363">
        <w:rPr>
          <w:i/>
        </w:rPr>
        <w:t>Table 5.</w:t>
      </w:r>
      <w:r w:rsidR="00EB6EB6">
        <w:rPr>
          <w:i/>
        </w:rPr>
        <w:t>3</w:t>
      </w:r>
      <w:r w:rsidRPr="00311363">
        <w:rPr>
          <w:i/>
        </w:rPr>
        <w:t>.</w:t>
      </w:r>
    </w:p>
    <w:tbl>
      <w:tblPr>
        <w:tblStyle w:val="PlainTable5"/>
        <w:tblW w:w="9781" w:type="dxa"/>
        <w:tblInd w:w="108" w:type="dxa"/>
        <w:tblBorders>
          <w:top w:val="single" w:sz="4" w:space="0" w:color="auto"/>
          <w:left w:val="single" w:sz="4" w:space="0" w:color="auto"/>
          <w:bottom w:val="single" w:sz="4" w:space="0" w:color="auto"/>
          <w:right w:val="single" w:sz="4" w:space="0" w:color="auto"/>
        </w:tblBorders>
        <w:tblLayout w:type="fixed"/>
        <w:tblLook w:val="0600" w:firstRow="0" w:lastRow="0" w:firstColumn="0" w:lastColumn="0" w:noHBand="1" w:noVBand="1"/>
      </w:tblPr>
      <w:tblGrid>
        <w:gridCol w:w="1200"/>
        <w:gridCol w:w="1919"/>
        <w:gridCol w:w="1370"/>
        <w:gridCol w:w="1260"/>
        <w:gridCol w:w="1395"/>
        <w:gridCol w:w="1275"/>
        <w:gridCol w:w="1362"/>
      </w:tblGrid>
      <w:tr w:rsidR="00067A1F" w:rsidRPr="00501983" w14:paraId="40A9DD7C" w14:textId="77777777" w:rsidTr="00067A1F">
        <w:trPr>
          <w:trHeight w:val="308"/>
        </w:trPr>
        <w:tc>
          <w:tcPr>
            <w:tcW w:w="1200" w:type="dxa"/>
            <w:tcBorders>
              <w:bottom w:val="single" w:sz="12" w:space="0" w:color="auto"/>
            </w:tcBorders>
          </w:tcPr>
          <w:p w14:paraId="065CFA54" w14:textId="77777777" w:rsidR="00067A1F" w:rsidRPr="00311363" w:rsidRDefault="00067A1F" w:rsidP="00067A1F">
            <w:pPr>
              <w:widowControl w:val="0"/>
              <w:jc w:val="left"/>
              <w:rPr>
                <w:i/>
              </w:rPr>
            </w:pPr>
          </w:p>
        </w:tc>
        <w:tc>
          <w:tcPr>
            <w:tcW w:w="1919" w:type="dxa"/>
            <w:tcBorders>
              <w:bottom w:val="single" w:sz="12" w:space="0" w:color="auto"/>
            </w:tcBorders>
          </w:tcPr>
          <w:p w14:paraId="37FC18C5" w14:textId="77777777" w:rsidR="00067A1F" w:rsidRPr="00501983" w:rsidRDefault="00067A1F" w:rsidP="00CD0629">
            <w:pPr>
              <w:widowControl w:val="0"/>
              <w:spacing w:before="120" w:after="120"/>
              <w:jc w:val="left"/>
            </w:pPr>
            <w:r w:rsidRPr="00501983">
              <w:rPr>
                <w:b/>
                <w:sz w:val="16"/>
                <w:szCs w:val="16"/>
              </w:rPr>
              <w:t>Parameter Estimates</w:t>
            </w:r>
          </w:p>
        </w:tc>
        <w:tc>
          <w:tcPr>
            <w:tcW w:w="1370" w:type="dxa"/>
            <w:tcBorders>
              <w:bottom w:val="single" w:sz="12" w:space="0" w:color="auto"/>
            </w:tcBorders>
          </w:tcPr>
          <w:p w14:paraId="5D4F1681" w14:textId="77777777" w:rsidR="00067A1F" w:rsidRPr="00501983" w:rsidRDefault="00067A1F" w:rsidP="00CD0629">
            <w:pPr>
              <w:widowControl w:val="0"/>
              <w:spacing w:before="120" w:after="120"/>
              <w:jc w:val="left"/>
            </w:pPr>
            <w:r w:rsidRPr="00501983">
              <w:rPr>
                <w:b/>
                <w:sz w:val="16"/>
                <w:szCs w:val="16"/>
              </w:rPr>
              <w:t>Model 1</w:t>
            </w:r>
          </w:p>
        </w:tc>
        <w:tc>
          <w:tcPr>
            <w:tcW w:w="1260" w:type="dxa"/>
            <w:tcBorders>
              <w:bottom w:val="single" w:sz="12" w:space="0" w:color="auto"/>
            </w:tcBorders>
          </w:tcPr>
          <w:p w14:paraId="3E1F4401" w14:textId="77777777" w:rsidR="00067A1F" w:rsidRPr="00501983" w:rsidRDefault="00067A1F" w:rsidP="00CD0629">
            <w:pPr>
              <w:widowControl w:val="0"/>
              <w:spacing w:before="120" w:after="120"/>
              <w:jc w:val="left"/>
            </w:pPr>
            <w:r w:rsidRPr="00501983">
              <w:rPr>
                <w:b/>
                <w:sz w:val="16"/>
                <w:szCs w:val="16"/>
              </w:rPr>
              <w:t>Model 2</w:t>
            </w:r>
          </w:p>
        </w:tc>
        <w:tc>
          <w:tcPr>
            <w:tcW w:w="1395" w:type="dxa"/>
            <w:tcBorders>
              <w:bottom w:val="single" w:sz="12" w:space="0" w:color="auto"/>
            </w:tcBorders>
          </w:tcPr>
          <w:p w14:paraId="5080BED7" w14:textId="77777777" w:rsidR="00067A1F" w:rsidRPr="00501983" w:rsidRDefault="00067A1F" w:rsidP="00CD0629">
            <w:pPr>
              <w:widowControl w:val="0"/>
              <w:spacing w:before="120" w:after="120"/>
              <w:jc w:val="left"/>
            </w:pPr>
            <w:r w:rsidRPr="00501983">
              <w:rPr>
                <w:b/>
                <w:sz w:val="16"/>
                <w:szCs w:val="16"/>
              </w:rPr>
              <w:t>Model 3</w:t>
            </w:r>
          </w:p>
        </w:tc>
        <w:tc>
          <w:tcPr>
            <w:tcW w:w="1275" w:type="dxa"/>
            <w:tcBorders>
              <w:bottom w:val="single" w:sz="12" w:space="0" w:color="auto"/>
            </w:tcBorders>
          </w:tcPr>
          <w:p w14:paraId="76262E32" w14:textId="77777777" w:rsidR="00067A1F" w:rsidRPr="00501983" w:rsidRDefault="00067A1F" w:rsidP="00CD0629">
            <w:pPr>
              <w:widowControl w:val="0"/>
              <w:spacing w:before="120" w:after="120"/>
              <w:jc w:val="left"/>
            </w:pPr>
            <w:r w:rsidRPr="00501983">
              <w:rPr>
                <w:b/>
                <w:sz w:val="16"/>
                <w:szCs w:val="16"/>
              </w:rPr>
              <w:t>Model 4</w:t>
            </w:r>
          </w:p>
        </w:tc>
        <w:tc>
          <w:tcPr>
            <w:tcW w:w="1362" w:type="dxa"/>
            <w:tcBorders>
              <w:bottom w:val="single" w:sz="12" w:space="0" w:color="auto"/>
            </w:tcBorders>
          </w:tcPr>
          <w:p w14:paraId="31C72A2D" w14:textId="77777777" w:rsidR="00067A1F" w:rsidRPr="00501983" w:rsidRDefault="00067A1F" w:rsidP="00CD0629">
            <w:pPr>
              <w:widowControl w:val="0"/>
              <w:spacing w:before="120" w:after="120"/>
              <w:jc w:val="left"/>
            </w:pPr>
            <w:r w:rsidRPr="00501983">
              <w:rPr>
                <w:b/>
                <w:sz w:val="16"/>
                <w:szCs w:val="16"/>
                <w:highlight w:val="green"/>
              </w:rPr>
              <w:t>Model 5</w:t>
            </w:r>
          </w:p>
        </w:tc>
      </w:tr>
      <w:tr w:rsidR="00067A1F" w:rsidRPr="00501983" w14:paraId="504FA29E" w14:textId="77777777" w:rsidTr="00067A1F">
        <w:trPr>
          <w:trHeight w:val="360"/>
        </w:trPr>
        <w:tc>
          <w:tcPr>
            <w:tcW w:w="1200" w:type="dxa"/>
            <w:vMerge w:val="restart"/>
            <w:tcBorders>
              <w:top w:val="single" w:sz="12" w:space="0" w:color="auto"/>
              <w:left w:val="single" w:sz="12" w:space="0" w:color="auto"/>
              <w:bottom w:val="single" w:sz="12" w:space="0" w:color="auto"/>
              <w:right w:val="single" w:sz="12" w:space="0" w:color="auto"/>
            </w:tcBorders>
          </w:tcPr>
          <w:p w14:paraId="4FA2AF6B" w14:textId="77777777" w:rsidR="00067A1F" w:rsidRPr="00501983" w:rsidRDefault="00067A1F" w:rsidP="00CD0629">
            <w:pPr>
              <w:widowControl w:val="0"/>
              <w:spacing w:before="120"/>
              <w:jc w:val="left"/>
            </w:pPr>
            <w:r w:rsidRPr="00501983">
              <w:rPr>
                <w:b/>
                <w:sz w:val="16"/>
                <w:szCs w:val="16"/>
              </w:rPr>
              <w:t>Threshold</w:t>
            </w:r>
          </w:p>
        </w:tc>
        <w:tc>
          <w:tcPr>
            <w:tcW w:w="1919" w:type="dxa"/>
            <w:tcBorders>
              <w:top w:val="single" w:sz="12" w:space="0" w:color="auto"/>
              <w:left w:val="single" w:sz="12" w:space="0" w:color="auto"/>
            </w:tcBorders>
          </w:tcPr>
          <w:p w14:paraId="2F307FC0" w14:textId="5579097A" w:rsidR="00067A1F" w:rsidRPr="00501983" w:rsidRDefault="00067A1F" w:rsidP="00CD0629">
            <w:pPr>
              <w:widowControl w:val="0"/>
              <w:spacing w:before="40" w:after="40"/>
              <w:jc w:val="left"/>
            </w:pPr>
            <w:r w:rsidRPr="00501983">
              <w:rPr>
                <w:sz w:val="16"/>
                <w:szCs w:val="16"/>
              </w:rPr>
              <w:t>InvestmentGrouped=1</w:t>
            </w:r>
          </w:p>
        </w:tc>
        <w:tc>
          <w:tcPr>
            <w:tcW w:w="1370" w:type="dxa"/>
            <w:tcBorders>
              <w:top w:val="single" w:sz="12" w:space="0" w:color="auto"/>
            </w:tcBorders>
          </w:tcPr>
          <w:p w14:paraId="43FB977B" w14:textId="77777777" w:rsidR="00067A1F" w:rsidRPr="00501983" w:rsidRDefault="00067A1F" w:rsidP="00CD0629">
            <w:pPr>
              <w:widowControl w:val="0"/>
              <w:spacing w:before="40" w:after="40"/>
              <w:jc w:val="left"/>
            </w:pPr>
            <w:r w:rsidRPr="00501983">
              <w:rPr>
                <w:sz w:val="16"/>
                <w:szCs w:val="16"/>
              </w:rPr>
              <w:t>0.162</w:t>
            </w:r>
          </w:p>
          <w:p w14:paraId="436DC41F" w14:textId="25EF148A" w:rsidR="00067A1F" w:rsidRPr="00501983" w:rsidRDefault="00067A1F" w:rsidP="00CD0629">
            <w:pPr>
              <w:widowControl w:val="0"/>
              <w:spacing w:before="40" w:after="40"/>
              <w:jc w:val="left"/>
            </w:pPr>
            <w:r w:rsidRPr="00501983">
              <w:rPr>
                <w:sz w:val="16"/>
                <w:szCs w:val="16"/>
              </w:rPr>
              <w:lastRenderedPageBreak/>
              <w:t>(0.303)</w:t>
            </w:r>
          </w:p>
        </w:tc>
        <w:tc>
          <w:tcPr>
            <w:tcW w:w="1260" w:type="dxa"/>
            <w:tcBorders>
              <w:top w:val="single" w:sz="12" w:space="0" w:color="auto"/>
            </w:tcBorders>
          </w:tcPr>
          <w:p w14:paraId="23C8A4F4" w14:textId="77777777" w:rsidR="00067A1F" w:rsidRPr="00501983" w:rsidRDefault="00067A1F" w:rsidP="00CD0629">
            <w:pPr>
              <w:widowControl w:val="0"/>
              <w:spacing w:before="40" w:after="40"/>
              <w:jc w:val="left"/>
            </w:pPr>
            <w:r w:rsidRPr="00501983">
              <w:rPr>
                <w:sz w:val="16"/>
                <w:szCs w:val="16"/>
              </w:rPr>
              <w:lastRenderedPageBreak/>
              <w:t>0.458</w:t>
            </w:r>
          </w:p>
          <w:p w14:paraId="40343D9A" w14:textId="636CF4AA" w:rsidR="00067A1F" w:rsidRPr="00501983" w:rsidRDefault="00067A1F" w:rsidP="00CD0629">
            <w:pPr>
              <w:widowControl w:val="0"/>
              <w:spacing w:before="40" w:after="40"/>
              <w:jc w:val="left"/>
            </w:pPr>
            <w:r w:rsidRPr="00501983">
              <w:rPr>
                <w:sz w:val="16"/>
                <w:szCs w:val="16"/>
              </w:rPr>
              <w:lastRenderedPageBreak/>
              <w:t>(0.502)</w:t>
            </w:r>
          </w:p>
        </w:tc>
        <w:tc>
          <w:tcPr>
            <w:tcW w:w="1395" w:type="dxa"/>
            <w:tcBorders>
              <w:top w:val="single" w:sz="12" w:space="0" w:color="auto"/>
            </w:tcBorders>
          </w:tcPr>
          <w:p w14:paraId="3505FAC6" w14:textId="77777777" w:rsidR="00067A1F" w:rsidRPr="00501983" w:rsidRDefault="00067A1F" w:rsidP="00CD0629">
            <w:pPr>
              <w:widowControl w:val="0"/>
              <w:spacing w:before="40" w:after="40"/>
              <w:jc w:val="left"/>
            </w:pPr>
            <w:r w:rsidRPr="00501983">
              <w:rPr>
                <w:sz w:val="16"/>
                <w:szCs w:val="16"/>
              </w:rPr>
              <w:lastRenderedPageBreak/>
              <w:t>0.535</w:t>
            </w:r>
          </w:p>
          <w:p w14:paraId="46E94BEB" w14:textId="41724171" w:rsidR="00067A1F" w:rsidRPr="00501983" w:rsidRDefault="00067A1F" w:rsidP="00CD0629">
            <w:pPr>
              <w:widowControl w:val="0"/>
              <w:spacing w:before="40" w:after="40"/>
              <w:jc w:val="left"/>
            </w:pPr>
            <w:r w:rsidRPr="00501983">
              <w:rPr>
                <w:sz w:val="16"/>
                <w:szCs w:val="16"/>
              </w:rPr>
              <w:lastRenderedPageBreak/>
              <w:t>(0.389)</w:t>
            </w:r>
          </w:p>
        </w:tc>
        <w:tc>
          <w:tcPr>
            <w:tcW w:w="1275" w:type="dxa"/>
            <w:tcBorders>
              <w:top w:val="single" w:sz="12" w:space="0" w:color="auto"/>
            </w:tcBorders>
          </w:tcPr>
          <w:p w14:paraId="1A6BA422" w14:textId="77777777" w:rsidR="00067A1F" w:rsidRPr="00501983" w:rsidRDefault="00067A1F" w:rsidP="00CD0629">
            <w:pPr>
              <w:widowControl w:val="0"/>
              <w:spacing w:before="40" w:after="40"/>
              <w:jc w:val="left"/>
            </w:pPr>
            <w:r w:rsidRPr="00501983">
              <w:rPr>
                <w:sz w:val="16"/>
                <w:szCs w:val="16"/>
              </w:rPr>
              <w:lastRenderedPageBreak/>
              <w:t>-0.242</w:t>
            </w:r>
          </w:p>
          <w:p w14:paraId="7E22E7B2" w14:textId="2E847E06" w:rsidR="00067A1F" w:rsidRPr="00501983" w:rsidRDefault="00067A1F" w:rsidP="00CD0629">
            <w:pPr>
              <w:widowControl w:val="0"/>
              <w:spacing w:before="40" w:after="40"/>
              <w:jc w:val="left"/>
            </w:pPr>
            <w:r w:rsidRPr="00501983">
              <w:rPr>
                <w:sz w:val="16"/>
                <w:szCs w:val="16"/>
              </w:rPr>
              <w:lastRenderedPageBreak/>
              <w:t>(0.490)</w:t>
            </w:r>
          </w:p>
        </w:tc>
        <w:tc>
          <w:tcPr>
            <w:tcW w:w="1362" w:type="dxa"/>
            <w:tcBorders>
              <w:top w:val="single" w:sz="12" w:space="0" w:color="auto"/>
            </w:tcBorders>
          </w:tcPr>
          <w:p w14:paraId="52880043" w14:textId="77777777" w:rsidR="00067A1F" w:rsidRPr="00501983" w:rsidRDefault="00067A1F" w:rsidP="00CD0629">
            <w:pPr>
              <w:widowControl w:val="0"/>
              <w:spacing w:before="40" w:after="40"/>
              <w:jc w:val="left"/>
            </w:pPr>
            <w:r w:rsidRPr="00501983">
              <w:rPr>
                <w:sz w:val="16"/>
                <w:szCs w:val="16"/>
              </w:rPr>
              <w:lastRenderedPageBreak/>
              <w:t>16.311***</w:t>
            </w:r>
          </w:p>
          <w:p w14:paraId="0545580D" w14:textId="467EFC75" w:rsidR="00067A1F" w:rsidRPr="00501983" w:rsidRDefault="00067A1F" w:rsidP="00CD0629">
            <w:pPr>
              <w:widowControl w:val="0"/>
              <w:spacing w:before="40" w:after="40"/>
              <w:jc w:val="left"/>
            </w:pPr>
            <w:r w:rsidRPr="00501983">
              <w:rPr>
                <w:sz w:val="16"/>
                <w:szCs w:val="16"/>
              </w:rPr>
              <w:lastRenderedPageBreak/>
              <w:t>(1.389)</w:t>
            </w:r>
          </w:p>
        </w:tc>
      </w:tr>
      <w:tr w:rsidR="00067A1F" w:rsidRPr="00501983" w14:paraId="22B90C06" w14:textId="77777777" w:rsidTr="00067A1F">
        <w:trPr>
          <w:trHeight w:val="360"/>
        </w:trPr>
        <w:tc>
          <w:tcPr>
            <w:tcW w:w="1200" w:type="dxa"/>
            <w:vMerge/>
            <w:tcBorders>
              <w:left w:val="single" w:sz="12" w:space="0" w:color="auto"/>
              <w:bottom w:val="single" w:sz="12" w:space="0" w:color="auto"/>
              <w:right w:val="single" w:sz="12" w:space="0" w:color="auto"/>
            </w:tcBorders>
          </w:tcPr>
          <w:p w14:paraId="1A1E7492" w14:textId="77777777" w:rsidR="00067A1F" w:rsidRPr="00501983" w:rsidRDefault="00067A1F" w:rsidP="00CD0629">
            <w:pPr>
              <w:widowControl w:val="0"/>
              <w:spacing w:before="120"/>
              <w:jc w:val="left"/>
            </w:pPr>
          </w:p>
        </w:tc>
        <w:tc>
          <w:tcPr>
            <w:tcW w:w="1919" w:type="dxa"/>
            <w:tcBorders>
              <w:left w:val="single" w:sz="12" w:space="0" w:color="auto"/>
            </w:tcBorders>
          </w:tcPr>
          <w:p w14:paraId="1D6AD178" w14:textId="135BAF92" w:rsidR="00067A1F" w:rsidRPr="00501983" w:rsidRDefault="00067A1F" w:rsidP="00CD0629">
            <w:pPr>
              <w:widowControl w:val="0"/>
              <w:spacing w:before="40" w:after="40"/>
              <w:jc w:val="left"/>
            </w:pPr>
            <w:r w:rsidRPr="00501983">
              <w:rPr>
                <w:sz w:val="16"/>
                <w:szCs w:val="16"/>
              </w:rPr>
              <w:t>InvestmentGrouped=2</w:t>
            </w:r>
          </w:p>
        </w:tc>
        <w:tc>
          <w:tcPr>
            <w:tcW w:w="1370" w:type="dxa"/>
          </w:tcPr>
          <w:p w14:paraId="0C0BADD0" w14:textId="77777777" w:rsidR="00067A1F" w:rsidRPr="00501983" w:rsidRDefault="00067A1F" w:rsidP="00CD0629">
            <w:pPr>
              <w:widowControl w:val="0"/>
              <w:spacing w:before="40" w:after="40"/>
              <w:jc w:val="left"/>
            </w:pPr>
            <w:r w:rsidRPr="00501983">
              <w:rPr>
                <w:sz w:val="16"/>
                <w:szCs w:val="16"/>
              </w:rPr>
              <w:t>1.572***</w:t>
            </w:r>
          </w:p>
          <w:p w14:paraId="68EC9E1A" w14:textId="3717A947" w:rsidR="00067A1F" w:rsidRPr="00501983" w:rsidRDefault="00067A1F" w:rsidP="00CD0629">
            <w:pPr>
              <w:widowControl w:val="0"/>
              <w:spacing w:before="40" w:after="40"/>
              <w:jc w:val="left"/>
            </w:pPr>
            <w:r w:rsidRPr="00501983">
              <w:rPr>
                <w:sz w:val="16"/>
                <w:szCs w:val="16"/>
              </w:rPr>
              <w:t>(0.359)</w:t>
            </w:r>
          </w:p>
        </w:tc>
        <w:tc>
          <w:tcPr>
            <w:tcW w:w="1260" w:type="dxa"/>
          </w:tcPr>
          <w:p w14:paraId="3F99F244" w14:textId="77777777" w:rsidR="00067A1F" w:rsidRPr="00501983" w:rsidRDefault="00067A1F" w:rsidP="00CD0629">
            <w:pPr>
              <w:widowControl w:val="0"/>
              <w:spacing w:before="40" w:after="40"/>
              <w:jc w:val="left"/>
            </w:pPr>
            <w:r w:rsidRPr="00501983">
              <w:rPr>
                <w:sz w:val="16"/>
                <w:szCs w:val="16"/>
              </w:rPr>
              <w:t>1.868***</w:t>
            </w:r>
          </w:p>
          <w:p w14:paraId="666A3456" w14:textId="0FEFEBDB" w:rsidR="00067A1F" w:rsidRPr="00501983" w:rsidRDefault="00067A1F" w:rsidP="00CD0629">
            <w:pPr>
              <w:widowControl w:val="0"/>
              <w:spacing w:before="40" w:after="40"/>
              <w:jc w:val="left"/>
            </w:pPr>
            <w:r w:rsidRPr="00501983">
              <w:rPr>
                <w:sz w:val="16"/>
                <w:szCs w:val="16"/>
              </w:rPr>
              <w:t>(0.548)</w:t>
            </w:r>
          </w:p>
        </w:tc>
        <w:tc>
          <w:tcPr>
            <w:tcW w:w="1395" w:type="dxa"/>
          </w:tcPr>
          <w:p w14:paraId="339331B2" w14:textId="77777777" w:rsidR="00067A1F" w:rsidRPr="00501983" w:rsidRDefault="00067A1F" w:rsidP="00CD0629">
            <w:pPr>
              <w:widowControl w:val="0"/>
              <w:spacing w:before="40" w:after="40"/>
              <w:jc w:val="left"/>
            </w:pPr>
            <w:r w:rsidRPr="00501983">
              <w:rPr>
                <w:sz w:val="16"/>
                <w:szCs w:val="16"/>
              </w:rPr>
              <w:t>2.368***</w:t>
            </w:r>
          </w:p>
          <w:p w14:paraId="67BC4091" w14:textId="30E642CC" w:rsidR="00067A1F" w:rsidRPr="00501983" w:rsidRDefault="00067A1F" w:rsidP="00CD0629">
            <w:pPr>
              <w:widowControl w:val="0"/>
              <w:spacing w:before="40" w:after="40"/>
              <w:jc w:val="left"/>
            </w:pPr>
            <w:r w:rsidRPr="00501983">
              <w:rPr>
                <w:sz w:val="16"/>
                <w:szCs w:val="16"/>
              </w:rPr>
              <w:t>(0.518)</w:t>
            </w:r>
          </w:p>
        </w:tc>
        <w:tc>
          <w:tcPr>
            <w:tcW w:w="1275" w:type="dxa"/>
          </w:tcPr>
          <w:p w14:paraId="0CAD94D7" w14:textId="77777777" w:rsidR="00067A1F" w:rsidRPr="00501983" w:rsidRDefault="00067A1F" w:rsidP="00CD0629">
            <w:pPr>
              <w:widowControl w:val="0"/>
              <w:spacing w:before="40" w:after="40"/>
              <w:jc w:val="left"/>
            </w:pPr>
            <w:r w:rsidRPr="00501983">
              <w:rPr>
                <w:sz w:val="16"/>
                <w:szCs w:val="16"/>
              </w:rPr>
              <w:t>1.900***</w:t>
            </w:r>
          </w:p>
          <w:p w14:paraId="3C05FBA1" w14:textId="7A33C455" w:rsidR="00067A1F" w:rsidRPr="00501983" w:rsidRDefault="00067A1F" w:rsidP="00CD0629">
            <w:pPr>
              <w:widowControl w:val="0"/>
              <w:spacing w:before="40" w:after="40"/>
              <w:jc w:val="left"/>
            </w:pPr>
            <w:r w:rsidRPr="00501983">
              <w:rPr>
                <w:sz w:val="16"/>
                <w:szCs w:val="16"/>
              </w:rPr>
              <w:t>(0.582)</w:t>
            </w:r>
          </w:p>
        </w:tc>
        <w:tc>
          <w:tcPr>
            <w:tcW w:w="1362" w:type="dxa"/>
          </w:tcPr>
          <w:p w14:paraId="2C65FDA7" w14:textId="77777777" w:rsidR="00067A1F" w:rsidRPr="00501983" w:rsidRDefault="00067A1F" w:rsidP="00CD0629">
            <w:pPr>
              <w:widowControl w:val="0"/>
              <w:spacing w:before="40" w:after="40"/>
              <w:jc w:val="left"/>
            </w:pPr>
            <w:r w:rsidRPr="00501983">
              <w:rPr>
                <w:sz w:val="16"/>
                <w:szCs w:val="16"/>
              </w:rPr>
              <w:t>18.550***</w:t>
            </w:r>
          </w:p>
          <w:p w14:paraId="425DC771" w14:textId="5FC0B98C" w:rsidR="00067A1F" w:rsidRPr="00501983" w:rsidRDefault="00067A1F" w:rsidP="00CD0629">
            <w:pPr>
              <w:widowControl w:val="0"/>
              <w:spacing w:before="40" w:after="40"/>
              <w:jc w:val="left"/>
            </w:pPr>
            <w:r w:rsidRPr="00501983">
              <w:rPr>
                <w:sz w:val="16"/>
                <w:szCs w:val="16"/>
              </w:rPr>
              <w:t>(1.472)</w:t>
            </w:r>
          </w:p>
        </w:tc>
      </w:tr>
      <w:tr w:rsidR="00067A1F" w:rsidRPr="00501983" w14:paraId="556AF4F0" w14:textId="77777777" w:rsidTr="00067A1F">
        <w:trPr>
          <w:trHeight w:val="360"/>
        </w:trPr>
        <w:tc>
          <w:tcPr>
            <w:tcW w:w="1200" w:type="dxa"/>
            <w:vMerge/>
            <w:tcBorders>
              <w:left w:val="single" w:sz="12" w:space="0" w:color="auto"/>
              <w:bottom w:val="single" w:sz="12" w:space="0" w:color="auto"/>
              <w:right w:val="single" w:sz="12" w:space="0" w:color="auto"/>
            </w:tcBorders>
          </w:tcPr>
          <w:p w14:paraId="300F1115" w14:textId="77777777" w:rsidR="00067A1F" w:rsidRPr="00501983" w:rsidRDefault="00067A1F" w:rsidP="00CD0629">
            <w:pPr>
              <w:widowControl w:val="0"/>
              <w:spacing w:before="120"/>
              <w:jc w:val="left"/>
            </w:pPr>
          </w:p>
        </w:tc>
        <w:tc>
          <w:tcPr>
            <w:tcW w:w="1919" w:type="dxa"/>
            <w:tcBorders>
              <w:left w:val="single" w:sz="12" w:space="0" w:color="auto"/>
              <w:bottom w:val="single" w:sz="12" w:space="0" w:color="auto"/>
            </w:tcBorders>
          </w:tcPr>
          <w:p w14:paraId="4D0F105F" w14:textId="7A5FA33B" w:rsidR="00067A1F" w:rsidRPr="00501983" w:rsidRDefault="00067A1F" w:rsidP="00CD0629">
            <w:pPr>
              <w:widowControl w:val="0"/>
              <w:spacing w:before="40" w:after="40"/>
              <w:jc w:val="left"/>
            </w:pPr>
            <w:r w:rsidRPr="00501983">
              <w:rPr>
                <w:sz w:val="16"/>
                <w:szCs w:val="16"/>
              </w:rPr>
              <w:t>InvestmentGrouped=3</w:t>
            </w:r>
          </w:p>
        </w:tc>
        <w:tc>
          <w:tcPr>
            <w:tcW w:w="1370" w:type="dxa"/>
            <w:tcBorders>
              <w:bottom w:val="single" w:sz="12" w:space="0" w:color="auto"/>
            </w:tcBorders>
          </w:tcPr>
          <w:p w14:paraId="7B38EE4E" w14:textId="77777777" w:rsidR="00067A1F" w:rsidRPr="00501983" w:rsidRDefault="00067A1F" w:rsidP="00CD0629">
            <w:pPr>
              <w:widowControl w:val="0"/>
              <w:spacing w:before="40" w:after="40"/>
              <w:jc w:val="left"/>
            </w:pPr>
            <w:r w:rsidRPr="00501983">
              <w:rPr>
                <w:sz w:val="16"/>
                <w:szCs w:val="16"/>
              </w:rPr>
              <w:t>2.824***</w:t>
            </w:r>
          </w:p>
          <w:p w14:paraId="06F5F219" w14:textId="521B2F27" w:rsidR="00067A1F" w:rsidRPr="00501983" w:rsidRDefault="00067A1F" w:rsidP="00CD0629">
            <w:pPr>
              <w:widowControl w:val="0"/>
              <w:spacing w:before="40" w:after="40"/>
              <w:jc w:val="left"/>
            </w:pPr>
            <w:r w:rsidRPr="00501983">
              <w:rPr>
                <w:sz w:val="16"/>
                <w:szCs w:val="16"/>
              </w:rPr>
              <w:t>(0.512)</w:t>
            </w:r>
          </w:p>
        </w:tc>
        <w:tc>
          <w:tcPr>
            <w:tcW w:w="1260" w:type="dxa"/>
            <w:tcBorders>
              <w:bottom w:val="single" w:sz="12" w:space="0" w:color="auto"/>
            </w:tcBorders>
          </w:tcPr>
          <w:p w14:paraId="55370264" w14:textId="77777777" w:rsidR="00067A1F" w:rsidRPr="00501983" w:rsidRDefault="00067A1F" w:rsidP="00CD0629">
            <w:pPr>
              <w:widowControl w:val="0"/>
              <w:spacing w:before="40" w:after="40"/>
              <w:jc w:val="left"/>
            </w:pPr>
            <w:r w:rsidRPr="00501983">
              <w:rPr>
                <w:sz w:val="16"/>
                <w:szCs w:val="16"/>
              </w:rPr>
              <w:t>3.127***</w:t>
            </w:r>
          </w:p>
          <w:p w14:paraId="7A00694A" w14:textId="3A63A78C" w:rsidR="00067A1F" w:rsidRPr="00501983" w:rsidRDefault="00067A1F" w:rsidP="00CD0629">
            <w:pPr>
              <w:widowControl w:val="0"/>
              <w:spacing w:before="40" w:after="40"/>
              <w:jc w:val="left"/>
            </w:pPr>
            <w:r w:rsidRPr="00501983">
              <w:rPr>
                <w:sz w:val="16"/>
                <w:szCs w:val="16"/>
              </w:rPr>
              <w:t>(0.662)</w:t>
            </w:r>
          </w:p>
        </w:tc>
        <w:tc>
          <w:tcPr>
            <w:tcW w:w="1395" w:type="dxa"/>
            <w:tcBorders>
              <w:bottom w:val="single" w:sz="12" w:space="0" w:color="auto"/>
            </w:tcBorders>
          </w:tcPr>
          <w:p w14:paraId="7C568B85" w14:textId="77777777" w:rsidR="00067A1F" w:rsidRPr="00501983" w:rsidRDefault="00067A1F" w:rsidP="00CD0629">
            <w:pPr>
              <w:widowControl w:val="0"/>
              <w:spacing w:before="40" w:after="40"/>
              <w:jc w:val="left"/>
            </w:pPr>
            <w:r w:rsidRPr="00501983">
              <w:rPr>
                <w:sz w:val="16"/>
                <w:szCs w:val="16"/>
              </w:rPr>
              <w:t>3.449***</w:t>
            </w:r>
          </w:p>
          <w:p w14:paraId="7562661D" w14:textId="1F3363B5" w:rsidR="00067A1F" w:rsidRPr="00501983" w:rsidRDefault="00067A1F" w:rsidP="00CD0629">
            <w:pPr>
              <w:widowControl w:val="0"/>
              <w:spacing w:before="40" w:after="40"/>
              <w:jc w:val="left"/>
            </w:pPr>
            <w:r w:rsidRPr="00501983">
              <w:rPr>
                <w:sz w:val="16"/>
                <w:szCs w:val="16"/>
              </w:rPr>
              <w:t>(0.702)</w:t>
            </w:r>
          </w:p>
        </w:tc>
        <w:tc>
          <w:tcPr>
            <w:tcW w:w="1275" w:type="dxa"/>
            <w:tcBorders>
              <w:bottom w:val="single" w:sz="12" w:space="0" w:color="auto"/>
            </w:tcBorders>
          </w:tcPr>
          <w:p w14:paraId="2E438BA0" w14:textId="77777777" w:rsidR="00067A1F" w:rsidRPr="00501983" w:rsidRDefault="00067A1F" w:rsidP="00CD0629">
            <w:pPr>
              <w:widowControl w:val="0"/>
              <w:spacing w:before="40" w:after="40"/>
              <w:jc w:val="left"/>
            </w:pPr>
            <w:r w:rsidRPr="00501983">
              <w:rPr>
                <w:sz w:val="16"/>
                <w:szCs w:val="16"/>
              </w:rPr>
              <w:t>3.018***</w:t>
            </w:r>
          </w:p>
          <w:p w14:paraId="6E07A78B" w14:textId="70503CA2" w:rsidR="00067A1F" w:rsidRPr="00501983" w:rsidRDefault="00067A1F" w:rsidP="00CD0629">
            <w:pPr>
              <w:widowControl w:val="0"/>
              <w:spacing w:before="40" w:after="40"/>
              <w:jc w:val="left"/>
            </w:pPr>
            <w:r w:rsidRPr="00501983">
              <w:rPr>
                <w:sz w:val="16"/>
                <w:szCs w:val="16"/>
              </w:rPr>
              <w:t>(0.753)</w:t>
            </w:r>
          </w:p>
        </w:tc>
        <w:tc>
          <w:tcPr>
            <w:tcW w:w="1362" w:type="dxa"/>
            <w:tcBorders>
              <w:bottom w:val="single" w:sz="12" w:space="0" w:color="auto"/>
            </w:tcBorders>
          </w:tcPr>
          <w:p w14:paraId="2D77C864" w14:textId="77777777" w:rsidR="00067A1F" w:rsidRPr="00501983" w:rsidRDefault="00067A1F" w:rsidP="00CD0629">
            <w:pPr>
              <w:widowControl w:val="0"/>
              <w:spacing w:before="40" w:after="40"/>
              <w:jc w:val="left"/>
            </w:pPr>
            <w:r w:rsidRPr="00501983">
              <w:rPr>
                <w:sz w:val="16"/>
                <w:szCs w:val="16"/>
              </w:rPr>
              <w:t>19.689***</w:t>
            </w:r>
          </w:p>
          <w:p w14:paraId="1A4EA05E" w14:textId="674F75FF" w:rsidR="00067A1F" w:rsidRPr="00501983" w:rsidRDefault="00067A1F" w:rsidP="00CD0629">
            <w:pPr>
              <w:widowControl w:val="0"/>
              <w:spacing w:before="40" w:after="40"/>
              <w:jc w:val="left"/>
            </w:pPr>
            <w:r w:rsidRPr="00501983">
              <w:rPr>
                <w:sz w:val="16"/>
                <w:szCs w:val="16"/>
              </w:rPr>
              <w:t>(1.559)</w:t>
            </w:r>
          </w:p>
        </w:tc>
      </w:tr>
      <w:tr w:rsidR="00067A1F" w:rsidRPr="00501983" w14:paraId="36337314" w14:textId="77777777" w:rsidTr="00067A1F">
        <w:trPr>
          <w:trHeight w:val="360"/>
        </w:trPr>
        <w:tc>
          <w:tcPr>
            <w:tcW w:w="1200" w:type="dxa"/>
            <w:vMerge w:val="restart"/>
            <w:tcBorders>
              <w:top w:val="single" w:sz="12" w:space="0" w:color="auto"/>
              <w:left w:val="single" w:sz="12" w:space="0" w:color="auto"/>
              <w:bottom w:val="single" w:sz="12" w:space="0" w:color="auto"/>
              <w:right w:val="single" w:sz="12" w:space="0" w:color="auto"/>
            </w:tcBorders>
          </w:tcPr>
          <w:p w14:paraId="03437D46" w14:textId="77777777" w:rsidR="00067A1F" w:rsidRPr="00501983" w:rsidRDefault="00067A1F" w:rsidP="00CD0629">
            <w:pPr>
              <w:widowControl w:val="0"/>
              <w:spacing w:before="120"/>
              <w:jc w:val="left"/>
            </w:pPr>
            <w:r w:rsidRPr="00501983">
              <w:rPr>
                <w:b/>
                <w:sz w:val="16"/>
                <w:szCs w:val="16"/>
              </w:rPr>
              <w:t>Location</w:t>
            </w:r>
          </w:p>
        </w:tc>
        <w:tc>
          <w:tcPr>
            <w:tcW w:w="1919" w:type="dxa"/>
            <w:tcBorders>
              <w:top w:val="single" w:sz="12" w:space="0" w:color="auto"/>
              <w:left w:val="single" w:sz="12" w:space="0" w:color="auto"/>
            </w:tcBorders>
          </w:tcPr>
          <w:p w14:paraId="4F2990FD" w14:textId="287E458E" w:rsidR="00067A1F" w:rsidRPr="00501983" w:rsidRDefault="00067A1F" w:rsidP="00CD0629">
            <w:pPr>
              <w:widowControl w:val="0"/>
              <w:jc w:val="left"/>
            </w:pPr>
            <w:r w:rsidRPr="00501983">
              <w:rPr>
                <w:sz w:val="16"/>
                <w:szCs w:val="16"/>
              </w:rPr>
              <w:t>Tech2=0</w:t>
            </w:r>
          </w:p>
        </w:tc>
        <w:tc>
          <w:tcPr>
            <w:tcW w:w="1370" w:type="dxa"/>
            <w:tcBorders>
              <w:top w:val="single" w:sz="12" w:space="0" w:color="auto"/>
            </w:tcBorders>
          </w:tcPr>
          <w:p w14:paraId="0461E996" w14:textId="77777777" w:rsidR="00067A1F" w:rsidRPr="00501983" w:rsidRDefault="00067A1F" w:rsidP="00CD0629">
            <w:pPr>
              <w:widowControl w:val="0"/>
              <w:jc w:val="left"/>
            </w:pPr>
            <w:r w:rsidRPr="00501983">
              <w:rPr>
                <w:sz w:val="16"/>
                <w:szCs w:val="16"/>
              </w:rPr>
              <w:t>0.355</w:t>
            </w:r>
          </w:p>
          <w:p w14:paraId="4D7B8A0B" w14:textId="3B4ADA03" w:rsidR="00067A1F" w:rsidRPr="00501983" w:rsidRDefault="00067A1F" w:rsidP="00CD0629">
            <w:pPr>
              <w:widowControl w:val="0"/>
              <w:jc w:val="left"/>
            </w:pPr>
            <w:r w:rsidRPr="00501983">
              <w:rPr>
                <w:sz w:val="16"/>
                <w:szCs w:val="16"/>
              </w:rPr>
              <w:t>(0.435)</w:t>
            </w:r>
          </w:p>
        </w:tc>
        <w:tc>
          <w:tcPr>
            <w:tcW w:w="1260" w:type="dxa"/>
            <w:tcBorders>
              <w:top w:val="single" w:sz="12" w:space="0" w:color="auto"/>
            </w:tcBorders>
          </w:tcPr>
          <w:p w14:paraId="5E382B50" w14:textId="77777777" w:rsidR="00067A1F" w:rsidRPr="00501983" w:rsidRDefault="00067A1F" w:rsidP="00CD0629">
            <w:pPr>
              <w:widowControl w:val="0"/>
              <w:jc w:val="left"/>
            </w:pPr>
            <w:r w:rsidRPr="00501983">
              <w:rPr>
                <w:sz w:val="16"/>
                <w:szCs w:val="16"/>
              </w:rPr>
              <w:t>0.400</w:t>
            </w:r>
          </w:p>
          <w:p w14:paraId="18E42CA1" w14:textId="2BE28D81" w:rsidR="00067A1F" w:rsidRPr="00501983" w:rsidRDefault="00067A1F" w:rsidP="00CD0629">
            <w:pPr>
              <w:widowControl w:val="0"/>
              <w:jc w:val="left"/>
            </w:pPr>
            <w:r w:rsidRPr="00501983">
              <w:rPr>
                <w:sz w:val="16"/>
                <w:szCs w:val="16"/>
              </w:rPr>
              <w:t>(0.438)</w:t>
            </w:r>
          </w:p>
        </w:tc>
        <w:tc>
          <w:tcPr>
            <w:tcW w:w="1395" w:type="dxa"/>
            <w:tcBorders>
              <w:top w:val="single" w:sz="12" w:space="0" w:color="auto"/>
            </w:tcBorders>
          </w:tcPr>
          <w:p w14:paraId="26ABF5CE" w14:textId="77777777" w:rsidR="00067A1F" w:rsidRPr="00501983" w:rsidRDefault="00067A1F" w:rsidP="00CD0629">
            <w:pPr>
              <w:widowControl w:val="0"/>
              <w:jc w:val="left"/>
            </w:pPr>
            <w:r w:rsidRPr="00501983">
              <w:rPr>
                <w:sz w:val="16"/>
                <w:szCs w:val="16"/>
              </w:rPr>
              <w:t>0.328</w:t>
            </w:r>
          </w:p>
          <w:p w14:paraId="45B483CE" w14:textId="2E01B0FC" w:rsidR="00067A1F" w:rsidRPr="00501983" w:rsidRDefault="00067A1F" w:rsidP="00CD0629">
            <w:pPr>
              <w:widowControl w:val="0"/>
              <w:jc w:val="left"/>
            </w:pPr>
            <w:r w:rsidRPr="00501983">
              <w:rPr>
                <w:sz w:val="16"/>
                <w:szCs w:val="16"/>
              </w:rPr>
              <w:t>(0.535)</w:t>
            </w:r>
          </w:p>
        </w:tc>
        <w:tc>
          <w:tcPr>
            <w:tcW w:w="1275" w:type="dxa"/>
            <w:tcBorders>
              <w:top w:val="single" w:sz="12" w:space="0" w:color="auto"/>
            </w:tcBorders>
          </w:tcPr>
          <w:p w14:paraId="2C6F1364" w14:textId="77777777" w:rsidR="00067A1F" w:rsidRPr="00501983" w:rsidRDefault="00067A1F" w:rsidP="00CD0629">
            <w:pPr>
              <w:widowControl w:val="0"/>
              <w:jc w:val="left"/>
            </w:pPr>
            <w:r w:rsidRPr="00501983">
              <w:rPr>
                <w:sz w:val="16"/>
                <w:szCs w:val="16"/>
              </w:rPr>
              <w:t>0.587</w:t>
            </w:r>
          </w:p>
          <w:p w14:paraId="316BECCF" w14:textId="3C47AC75" w:rsidR="00067A1F" w:rsidRPr="00501983" w:rsidRDefault="00067A1F" w:rsidP="00CD0629">
            <w:pPr>
              <w:widowControl w:val="0"/>
              <w:jc w:val="left"/>
            </w:pPr>
            <w:r w:rsidRPr="00501983">
              <w:rPr>
                <w:sz w:val="16"/>
                <w:szCs w:val="16"/>
              </w:rPr>
              <w:t>(0.597)</w:t>
            </w:r>
          </w:p>
        </w:tc>
        <w:tc>
          <w:tcPr>
            <w:tcW w:w="1362" w:type="dxa"/>
            <w:tcBorders>
              <w:top w:val="single" w:sz="12" w:space="0" w:color="auto"/>
            </w:tcBorders>
          </w:tcPr>
          <w:p w14:paraId="0B8F9505" w14:textId="77777777" w:rsidR="00067A1F" w:rsidRPr="00501983" w:rsidRDefault="00067A1F" w:rsidP="00CD0629">
            <w:pPr>
              <w:widowControl w:val="0"/>
              <w:jc w:val="left"/>
            </w:pPr>
            <w:r w:rsidRPr="00501983">
              <w:rPr>
                <w:sz w:val="16"/>
                <w:szCs w:val="16"/>
              </w:rPr>
              <w:t>0.644</w:t>
            </w:r>
          </w:p>
          <w:p w14:paraId="0A13D733" w14:textId="1E54A83A" w:rsidR="00067A1F" w:rsidRPr="00501983" w:rsidRDefault="00067A1F" w:rsidP="00CD0629">
            <w:pPr>
              <w:widowControl w:val="0"/>
              <w:jc w:val="left"/>
            </w:pPr>
            <w:r w:rsidRPr="00501983">
              <w:rPr>
                <w:sz w:val="16"/>
                <w:szCs w:val="16"/>
              </w:rPr>
              <w:t>(0.287)</w:t>
            </w:r>
          </w:p>
        </w:tc>
      </w:tr>
      <w:tr w:rsidR="00067A1F" w:rsidRPr="00501983" w14:paraId="3789FC12" w14:textId="77777777" w:rsidTr="00067A1F">
        <w:trPr>
          <w:trHeight w:val="360"/>
        </w:trPr>
        <w:tc>
          <w:tcPr>
            <w:tcW w:w="1200" w:type="dxa"/>
            <w:vMerge/>
            <w:tcBorders>
              <w:left w:val="single" w:sz="12" w:space="0" w:color="auto"/>
              <w:bottom w:val="single" w:sz="12" w:space="0" w:color="auto"/>
              <w:right w:val="single" w:sz="12" w:space="0" w:color="auto"/>
            </w:tcBorders>
          </w:tcPr>
          <w:p w14:paraId="6ED29EE7" w14:textId="77777777" w:rsidR="00067A1F" w:rsidRPr="00501983" w:rsidRDefault="00067A1F" w:rsidP="00CD0629">
            <w:pPr>
              <w:widowControl w:val="0"/>
              <w:spacing w:before="120"/>
              <w:jc w:val="left"/>
            </w:pPr>
          </w:p>
        </w:tc>
        <w:tc>
          <w:tcPr>
            <w:tcW w:w="1919" w:type="dxa"/>
            <w:tcBorders>
              <w:left w:val="single" w:sz="12" w:space="0" w:color="auto"/>
            </w:tcBorders>
          </w:tcPr>
          <w:p w14:paraId="2126FF8D" w14:textId="47D761AD" w:rsidR="00067A1F" w:rsidRPr="00501983" w:rsidRDefault="00067A1F" w:rsidP="00CD0629">
            <w:pPr>
              <w:widowControl w:val="0"/>
              <w:jc w:val="left"/>
            </w:pPr>
            <w:r w:rsidRPr="00501983">
              <w:rPr>
                <w:sz w:val="16"/>
                <w:szCs w:val="16"/>
              </w:rPr>
              <w:t>Tech2=1</w:t>
            </w:r>
          </w:p>
        </w:tc>
        <w:tc>
          <w:tcPr>
            <w:tcW w:w="1370" w:type="dxa"/>
          </w:tcPr>
          <w:p w14:paraId="702692F8" w14:textId="050B5516" w:rsidR="00067A1F" w:rsidRPr="00501983" w:rsidRDefault="00067A1F" w:rsidP="00CD0629">
            <w:pPr>
              <w:widowControl w:val="0"/>
              <w:jc w:val="left"/>
            </w:pPr>
            <w:r w:rsidRPr="00501983">
              <w:rPr>
                <w:sz w:val="16"/>
                <w:szCs w:val="16"/>
              </w:rPr>
              <w:t xml:space="preserve">0 </w:t>
            </w:r>
            <w:r w:rsidRPr="00501983">
              <w:rPr>
                <w:i/>
                <w:sz w:val="16"/>
                <w:szCs w:val="16"/>
              </w:rPr>
              <w:t>a</w:t>
            </w:r>
          </w:p>
        </w:tc>
        <w:tc>
          <w:tcPr>
            <w:tcW w:w="1260" w:type="dxa"/>
          </w:tcPr>
          <w:p w14:paraId="12E130A1" w14:textId="0D191CA9" w:rsidR="00067A1F" w:rsidRPr="00501983" w:rsidRDefault="00067A1F" w:rsidP="00CD0629">
            <w:pPr>
              <w:widowControl w:val="0"/>
              <w:jc w:val="left"/>
            </w:pPr>
            <w:r w:rsidRPr="00501983">
              <w:rPr>
                <w:sz w:val="16"/>
                <w:szCs w:val="16"/>
              </w:rPr>
              <w:t xml:space="preserve">0 </w:t>
            </w:r>
            <w:r w:rsidRPr="00501983">
              <w:rPr>
                <w:i/>
                <w:sz w:val="16"/>
                <w:szCs w:val="16"/>
              </w:rPr>
              <w:t>a</w:t>
            </w:r>
          </w:p>
        </w:tc>
        <w:tc>
          <w:tcPr>
            <w:tcW w:w="1395" w:type="dxa"/>
          </w:tcPr>
          <w:p w14:paraId="64133FC4" w14:textId="51F515D0" w:rsidR="00067A1F" w:rsidRPr="00501983" w:rsidRDefault="00067A1F" w:rsidP="00CD0629">
            <w:pPr>
              <w:widowControl w:val="0"/>
              <w:jc w:val="left"/>
            </w:pPr>
            <w:r w:rsidRPr="00501983">
              <w:rPr>
                <w:sz w:val="16"/>
                <w:szCs w:val="16"/>
              </w:rPr>
              <w:t xml:space="preserve">0 </w:t>
            </w:r>
            <w:r w:rsidRPr="00501983">
              <w:rPr>
                <w:i/>
                <w:sz w:val="16"/>
                <w:szCs w:val="16"/>
              </w:rPr>
              <w:t>a</w:t>
            </w:r>
          </w:p>
        </w:tc>
        <w:tc>
          <w:tcPr>
            <w:tcW w:w="1275" w:type="dxa"/>
          </w:tcPr>
          <w:p w14:paraId="518233A5" w14:textId="7AF9CA3B" w:rsidR="00067A1F" w:rsidRPr="00501983" w:rsidRDefault="00067A1F" w:rsidP="00CD0629">
            <w:pPr>
              <w:widowControl w:val="0"/>
              <w:jc w:val="left"/>
            </w:pPr>
            <w:r w:rsidRPr="00501983">
              <w:rPr>
                <w:sz w:val="16"/>
                <w:szCs w:val="16"/>
              </w:rPr>
              <w:t xml:space="preserve">0 </w:t>
            </w:r>
            <w:r w:rsidRPr="00501983">
              <w:rPr>
                <w:i/>
                <w:sz w:val="16"/>
                <w:szCs w:val="16"/>
              </w:rPr>
              <w:t>a</w:t>
            </w:r>
          </w:p>
        </w:tc>
        <w:tc>
          <w:tcPr>
            <w:tcW w:w="1362" w:type="dxa"/>
          </w:tcPr>
          <w:p w14:paraId="0B041AEF" w14:textId="5AA53D8D" w:rsidR="00067A1F" w:rsidRPr="00501983" w:rsidRDefault="00067A1F" w:rsidP="00CD0629">
            <w:pPr>
              <w:widowControl w:val="0"/>
              <w:jc w:val="left"/>
            </w:pPr>
            <w:r w:rsidRPr="00501983">
              <w:rPr>
                <w:sz w:val="16"/>
                <w:szCs w:val="16"/>
              </w:rPr>
              <w:t xml:space="preserve">0 </w:t>
            </w:r>
            <w:r w:rsidRPr="00501983">
              <w:rPr>
                <w:i/>
                <w:sz w:val="16"/>
                <w:szCs w:val="16"/>
              </w:rPr>
              <w:t>a</w:t>
            </w:r>
          </w:p>
        </w:tc>
      </w:tr>
      <w:tr w:rsidR="00067A1F" w:rsidRPr="00501983" w14:paraId="73E4D0E1" w14:textId="77777777" w:rsidTr="00CD0629">
        <w:trPr>
          <w:trHeight w:val="398"/>
        </w:trPr>
        <w:tc>
          <w:tcPr>
            <w:tcW w:w="1200" w:type="dxa"/>
            <w:vMerge/>
            <w:tcBorders>
              <w:left w:val="single" w:sz="12" w:space="0" w:color="auto"/>
              <w:bottom w:val="single" w:sz="12" w:space="0" w:color="auto"/>
              <w:right w:val="single" w:sz="12" w:space="0" w:color="auto"/>
            </w:tcBorders>
          </w:tcPr>
          <w:p w14:paraId="43980FB0" w14:textId="77777777" w:rsidR="00067A1F" w:rsidRPr="00501983" w:rsidRDefault="00067A1F" w:rsidP="00CD0629">
            <w:pPr>
              <w:widowControl w:val="0"/>
              <w:spacing w:before="120"/>
              <w:jc w:val="left"/>
            </w:pPr>
          </w:p>
        </w:tc>
        <w:tc>
          <w:tcPr>
            <w:tcW w:w="1919" w:type="dxa"/>
            <w:tcBorders>
              <w:left w:val="single" w:sz="12" w:space="0" w:color="auto"/>
            </w:tcBorders>
          </w:tcPr>
          <w:p w14:paraId="3B9EA1EA" w14:textId="2D7AF67A" w:rsidR="00067A1F" w:rsidRPr="00501983" w:rsidRDefault="00067A1F" w:rsidP="00CD0629">
            <w:pPr>
              <w:widowControl w:val="0"/>
              <w:jc w:val="left"/>
            </w:pPr>
            <w:r w:rsidRPr="00501983">
              <w:rPr>
                <w:sz w:val="16"/>
                <w:szCs w:val="16"/>
              </w:rPr>
              <w:t>AvgExp</w:t>
            </w:r>
          </w:p>
        </w:tc>
        <w:tc>
          <w:tcPr>
            <w:tcW w:w="1370" w:type="dxa"/>
          </w:tcPr>
          <w:p w14:paraId="4FB652B7" w14:textId="77777777" w:rsidR="00067A1F" w:rsidRPr="00501983" w:rsidRDefault="00067A1F" w:rsidP="00CD0629">
            <w:pPr>
              <w:widowControl w:val="0"/>
              <w:jc w:val="left"/>
            </w:pPr>
          </w:p>
        </w:tc>
        <w:tc>
          <w:tcPr>
            <w:tcW w:w="1260" w:type="dxa"/>
          </w:tcPr>
          <w:p w14:paraId="1C46CEAE" w14:textId="77777777" w:rsidR="00067A1F" w:rsidRPr="00501983" w:rsidRDefault="00067A1F" w:rsidP="00CD0629">
            <w:pPr>
              <w:widowControl w:val="0"/>
              <w:jc w:val="left"/>
            </w:pPr>
            <w:r w:rsidRPr="00501983">
              <w:rPr>
                <w:sz w:val="16"/>
                <w:szCs w:val="16"/>
              </w:rPr>
              <w:t>0.025</w:t>
            </w:r>
          </w:p>
          <w:p w14:paraId="550DA616" w14:textId="6373AD65" w:rsidR="00067A1F" w:rsidRPr="00501983" w:rsidRDefault="00067A1F" w:rsidP="00CD0629">
            <w:pPr>
              <w:widowControl w:val="0"/>
              <w:jc w:val="left"/>
            </w:pPr>
            <w:r w:rsidRPr="00501983">
              <w:rPr>
                <w:sz w:val="16"/>
                <w:szCs w:val="16"/>
              </w:rPr>
              <w:t>(0.034)</w:t>
            </w:r>
          </w:p>
        </w:tc>
        <w:tc>
          <w:tcPr>
            <w:tcW w:w="1395" w:type="dxa"/>
          </w:tcPr>
          <w:p w14:paraId="07A971A9" w14:textId="77777777" w:rsidR="00067A1F" w:rsidRPr="00501983" w:rsidRDefault="00067A1F" w:rsidP="00CD0629">
            <w:pPr>
              <w:widowControl w:val="0"/>
              <w:jc w:val="left"/>
            </w:pPr>
          </w:p>
        </w:tc>
        <w:tc>
          <w:tcPr>
            <w:tcW w:w="1275" w:type="dxa"/>
          </w:tcPr>
          <w:p w14:paraId="0A7A27CE" w14:textId="67CFE0C4" w:rsidR="00067A1F" w:rsidRPr="00501983" w:rsidRDefault="00067A1F" w:rsidP="00CD0629">
            <w:pPr>
              <w:widowControl w:val="0"/>
              <w:jc w:val="left"/>
            </w:pPr>
          </w:p>
        </w:tc>
        <w:tc>
          <w:tcPr>
            <w:tcW w:w="1362" w:type="dxa"/>
          </w:tcPr>
          <w:p w14:paraId="0B55C149" w14:textId="77777777" w:rsidR="00067A1F" w:rsidRPr="00501983" w:rsidRDefault="00067A1F" w:rsidP="00CD0629">
            <w:pPr>
              <w:widowControl w:val="0"/>
              <w:jc w:val="left"/>
            </w:pPr>
          </w:p>
        </w:tc>
      </w:tr>
      <w:tr w:rsidR="00067A1F" w:rsidRPr="00501983" w14:paraId="023214D7" w14:textId="77777777" w:rsidTr="00067A1F">
        <w:trPr>
          <w:trHeight w:val="360"/>
        </w:trPr>
        <w:tc>
          <w:tcPr>
            <w:tcW w:w="1200" w:type="dxa"/>
            <w:vMerge/>
            <w:tcBorders>
              <w:left w:val="single" w:sz="12" w:space="0" w:color="auto"/>
              <w:bottom w:val="single" w:sz="12" w:space="0" w:color="auto"/>
              <w:right w:val="single" w:sz="12" w:space="0" w:color="auto"/>
            </w:tcBorders>
          </w:tcPr>
          <w:p w14:paraId="2C2E2CE5" w14:textId="77777777" w:rsidR="00067A1F" w:rsidRPr="00501983" w:rsidRDefault="00067A1F" w:rsidP="00CD0629">
            <w:pPr>
              <w:widowControl w:val="0"/>
              <w:spacing w:before="120"/>
              <w:jc w:val="left"/>
            </w:pPr>
          </w:p>
        </w:tc>
        <w:tc>
          <w:tcPr>
            <w:tcW w:w="1919" w:type="dxa"/>
            <w:tcBorders>
              <w:left w:val="single" w:sz="12" w:space="0" w:color="auto"/>
            </w:tcBorders>
          </w:tcPr>
          <w:p w14:paraId="027D0910" w14:textId="5E62A841" w:rsidR="00067A1F" w:rsidRPr="00501983" w:rsidRDefault="00067A1F" w:rsidP="00CD0629">
            <w:pPr>
              <w:widowControl w:val="0"/>
              <w:jc w:val="left"/>
            </w:pPr>
            <w:r w:rsidRPr="00501983">
              <w:rPr>
                <w:sz w:val="16"/>
                <w:szCs w:val="16"/>
              </w:rPr>
              <w:t>Accelerator2=0</w:t>
            </w:r>
          </w:p>
        </w:tc>
        <w:tc>
          <w:tcPr>
            <w:tcW w:w="1370" w:type="dxa"/>
          </w:tcPr>
          <w:p w14:paraId="11D16350" w14:textId="77777777" w:rsidR="00067A1F" w:rsidRPr="00501983" w:rsidRDefault="00067A1F" w:rsidP="00CD0629">
            <w:pPr>
              <w:widowControl w:val="0"/>
              <w:jc w:val="left"/>
            </w:pPr>
          </w:p>
        </w:tc>
        <w:tc>
          <w:tcPr>
            <w:tcW w:w="1260" w:type="dxa"/>
          </w:tcPr>
          <w:p w14:paraId="28DBA5E5" w14:textId="77777777" w:rsidR="00067A1F" w:rsidRPr="00501983" w:rsidRDefault="00067A1F" w:rsidP="00CD0629">
            <w:pPr>
              <w:widowControl w:val="0"/>
              <w:jc w:val="left"/>
            </w:pPr>
          </w:p>
        </w:tc>
        <w:tc>
          <w:tcPr>
            <w:tcW w:w="1395" w:type="dxa"/>
          </w:tcPr>
          <w:p w14:paraId="17298C15" w14:textId="77777777" w:rsidR="00067A1F" w:rsidRPr="00501983" w:rsidRDefault="00067A1F" w:rsidP="00CD0629">
            <w:pPr>
              <w:widowControl w:val="0"/>
              <w:jc w:val="left"/>
            </w:pPr>
            <w:r w:rsidRPr="00501983">
              <w:rPr>
                <w:sz w:val="16"/>
                <w:szCs w:val="16"/>
              </w:rPr>
              <w:t>0.997*</w:t>
            </w:r>
          </w:p>
          <w:p w14:paraId="505758ED" w14:textId="2FEFB7E1" w:rsidR="00067A1F" w:rsidRPr="00501983" w:rsidRDefault="00067A1F" w:rsidP="00CD0629">
            <w:pPr>
              <w:widowControl w:val="0"/>
              <w:jc w:val="left"/>
            </w:pPr>
            <w:r w:rsidRPr="00501983">
              <w:rPr>
                <w:sz w:val="16"/>
                <w:szCs w:val="16"/>
              </w:rPr>
              <w:t>(0.561)</w:t>
            </w:r>
          </w:p>
        </w:tc>
        <w:tc>
          <w:tcPr>
            <w:tcW w:w="1275" w:type="dxa"/>
          </w:tcPr>
          <w:p w14:paraId="6502487E" w14:textId="0810FC08" w:rsidR="00067A1F" w:rsidRPr="00501983" w:rsidRDefault="00067A1F" w:rsidP="00CD0629">
            <w:pPr>
              <w:widowControl w:val="0"/>
              <w:jc w:val="left"/>
            </w:pPr>
            <w:r w:rsidRPr="00501983">
              <w:rPr>
                <w:sz w:val="16"/>
                <w:szCs w:val="16"/>
              </w:rPr>
              <w:t>0.849</w:t>
            </w:r>
          </w:p>
        </w:tc>
        <w:tc>
          <w:tcPr>
            <w:tcW w:w="1362" w:type="dxa"/>
          </w:tcPr>
          <w:p w14:paraId="63042764" w14:textId="77777777" w:rsidR="00067A1F" w:rsidRPr="00501983" w:rsidRDefault="00067A1F" w:rsidP="00CD0629">
            <w:pPr>
              <w:widowControl w:val="0"/>
              <w:jc w:val="left"/>
            </w:pPr>
            <w:r w:rsidRPr="00501983">
              <w:rPr>
                <w:sz w:val="16"/>
                <w:szCs w:val="16"/>
              </w:rPr>
              <w:t>1.006</w:t>
            </w:r>
          </w:p>
          <w:p w14:paraId="62F23D99" w14:textId="31681E8A" w:rsidR="00067A1F" w:rsidRPr="00501983" w:rsidRDefault="00067A1F" w:rsidP="00CD0629">
            <w:pPr>
              <w:widowControl w:val="0"/>
              <w:jc w:val="left"/>
            </w:pPr>
            <w:r w:rsidRPr="00501983">
              <w:rPr>
                <w:sz w:val="16"/>
                <w:szCs w:val="16"/>
              </w:rPr>
              <w:t>(0.627)</w:t>
            </w:r>
          </w:p>
        </w:tc>
      </w:tr>
      <w:tr w:rsidR="00067A1F" w:rsidRPr="00501983" w14:paraId="1D1F0043" w14:textId="77777777" w:rsidTr="00067A1F">
        <w:trPr>
          <w:trHeight w:val="360"/>
        </w:trPr>
        <w:tc>
          <w:tcPr>
            <w:tcW w:w="1200" w:type="dxa"/>
            <w:vMerge/>
            <w:tcBorders>
              <w:left w:val="single" w:sz="12" w:space="0" w:color="auto"/>
              <w:bottom w:val="single" w:sz="12" w:space="0" w:color="auto"/>
              <w:right w:val="single" w:sz="12" w:space="0" w:color="auto"/>
            </w:tcBorders>
          </w:tcPr>
          <w:p w14:paraId="5656320E" w14:textId="77777777" w:rsidR="00067A1F" w:rsidRPr="00501983" w:rsidRDefault="00067A1F" w:rsidP="00CD0629">
            <w:pPr>
              <w:widowControl w:val="0"/>
              <w:spacing w:before="120"/>
              <w:jc w:val="left"/>
            </w:pPr>
          </w:p>
        </w:tc>
        <w:tc>
          <w:tcPr>
            <w:tcW w:w="1919" w:type="dxa"/>
            <w:tcBorders>
              <w:left w:val="single" w:sz="12" w:space="0" w:color="auto"/>
            </w:tcBorders>
          </w:tcPr>
          <w:p w14:paraId="43CB1489" w14:textId="7B415BC6" w:rsidR="00067A1F" w:rsidRPr="00501983" w:rsidRDefault="00067A1F" w:rsidP="00CD0629">
            <w:pPr>
              <w:widowControl w:val="0"/>
              <w:jc w:val="left"/>
            </w:pPr>
            <w:r w:rsidRPr="00501983">
              <w:rPr>
                <w:sz w:val="16"/>
                <w:szCs w:val="16"/>
              </w:rPr>
              <w:t>Accelerator2=1</w:t>
            </w:r>
          </w:p>
        </w:tc>
        <w:tc>
          <w:tcPr>
            <w:tcW w:w="1370" w:type="dxa"/>
          </w:tcPr>
          <w:p w14:paraId="60DFA741" w14:textId="77777777" w:rsidR="00067A1F" w:rsidRPr="00501983" w:rsidRDefault="00067A1F" w:rsidP="00CD0629">
            <w:pPr>
              <w:widowControl w:val="0"/>
              <w:jc w:val="left"/>
            </w:pPr>
          </w:p>
        </w:tc>
        <w:tc>
          <w:tcPr>
            <w:tcW w:w="1260" w:type="dxa"/>
          </w:tcPr>
          <w:p w14:paraId="7F20607F" w14:textId="77777777" w:rsidR="00067A1F" w:rsidRPr="00501983" w:rsidRDefault="00067A1F" w:rsidP="00CD0629">
            <w:pPr>
              <w:widowControl w:val="0"/>
              <w:jc w:val="left"/>
            </w:pPr>
          </w:p>
        </w:tc>
        <w:tc>
          <w:tcPr>
            <w:tcW w:w="1395" w:type="dxa"/>
          </w:tcPr>
          <w:p w14:paraId="1822D9F5" w14:textId="37DF6F87" w:rsidR="00067A1F" w:rsidRPr="00501983" w:rsidRDefault="00067A1F" w:rsidP="00CD0629">
            <w:pPr>
              <w:widowControl w:val="0"/>
              <w:jc w:val="left"/>
            </w:pPr>
            <w:r w:rsidRPr="00501983">
              <w:rPr>
                <w:sz w:val="16"/>
                <w:szCs w:val="16"/>
              </w:rPr>
              <w:t xml:space="preserve">0 </w:t>
            </w:r>
            <w:r w:rsidRPr="00501983">
              <w:rPr>
                <w:i/>
                <w:sz w:val="16"/>
                <w:szCs w:val="16"/>
              </w:rPr>
              <w:t>a</w:t>
            </w:r>
          </w:p>
        </w:tc>
        <w:tc>
          <w:tcPr>
            <w:tcW w:w="1275" w:type="dxa"/>
          </w:tcPr>
          <w:p w14:paraId="0C103C30" w14:textId="03C2B852" w:rsidR="00067A1F" w:rsidRPr="00501983" w:rsidRDefault="00067A1F" w:rsidP="00CD0629">
            <w:pPr>
              <w:widowControl w:val="0"/>
              <w:jc w:val="left"/>
            </w:pPr>
            <w:r w:rsidRPr="00501983">
              <w:rPr>
                <w:sz w:val="16"/>
                <w:szCs w:val="16"/>
              </w:rPr>
              <w:t xml:space="preserve">0 </w:t>
            </w:r>
            <w:r w:rsidRPr="00501983">
              <w:rPr>
                <w:i/>
                <w:sz w:val="16"/>
                <w:szCs w:val="16"/>
              </w:rPr>
              <w:t>a</w:t>
            </w:r>
          </w:p>
        </w:tc>
        <w:tc>
          <w:tcPr>
            <w:tcW w:w="1362" w:type="dxa"/>
          </w:tcPr>
          <w:p w14:paraId="65E1A90B" w14:textId="2625C6DE" w:rsidR="00067A1F" w:rsidRPr="00501983" w:rsidRDefault="00067A1F" w:rsidP="00CD0629">
            <w:pPr>
              <w:widowControl w:val="0"/>
              <w:jc w:val="left"/>
            </w:pPr>
            <w:r w:rsidRPr="00501983">
              <w:rPr>
                <w:sz w:val="16"/>
                <w:szCs w:val="16"/>
              </w:rPr>
              <w:t xml:space="preserve">0 </w:t>
            </w:r>
            <w:r w:rsidRPr="00501983">
              <w:rPr>
                <w:i/>
                <w:sz w:val="16"/>
                <w:szCs w:val="16"/>
              </w:rPr>
              <w:t>a</w:t>
            </w:r>
          </w:p>
        </w:tc>
      </w:tr>
      <w:tr w:rsidR="00067A1F" w:rsidRPr="00501983" w14:paraId="07B75513" w14:textId="77777777" w:rsidTr="00067A1F">
        <w:trPr>
          <w:trHeight w:val="360"/>
        </w:trPr>
        <w:tc>
          <w:tcPr>
            <w:tcW w:w="1200" w:type="dxa"/>
            <w:vMerge/>
            <w:tcBorders>
              <w:left w:val="single" w:sz="12" w:space="0" w:color="auto"/>
              <w:bottom w:val="single" w:sz="12" w:space="0" w:color="auto"/>
              <w:right w:val="single" w:sz="12" w:space="0" w:color="auto"/>
            </w:tcBorders>
          </w:tcPr>
          <w:p w14:paraId="4959C815" w14:textId="77777777" w:rsidR="00067A1F" w:rsidRPr="00501983" w:rsidRDefault="00067A1F" w:rsidP="00CD0629">
            <w:pPr>
              <w:widowControl w:val="0"/>
              <w:spacing w:before="120"/>
              <w:jc w:val="left"/>
            </w:pPr>
          </w:p>
        </w:tc>
        <w:tc>
          <w:tcPr>
            <w:tcW w:w="1919" w:type="dxa"/>
            <w:tcBorders>
              <w:left w:val="single" w:sz="12" w:space="0" w:color="auto"/>
            </w:tcBorders>
          </w:tcPr>
          <w:p w14:paraId="145D9AE2" w14:textId="63871074" w:rsidR="00067A1F" w:rsidRPr="00501983" w:rsidRDefault="00067A1F" w:rsidP="00CD0629">
            <w:pPr>
              <w:widowControl w:val="0"/>
              <w:jc w:val="left"/>
            </w:pPr>
            <w:r w:rsidRPr="00501983">
              <w:rPr>
                <w:sz w:val="16"/>
                <w:szCs w:val="16"/>
              </w:rPr>
              <w:t>InvYear=1</w:t>
            </w:r>
          </w:p>
        </w:tc>
        <w:tc>
          <w:tcPr>
            <w:tcW w:w="1370" w:type="dxa"/>
          </w:tcPr>
          <w:p w14:paraId="660B8DFE" w14:textId="77777777" w:rsidR="00067A1F" w:rsidRPr="00501983" w:rsidRDefault="00067A1F" w:rsidP="00CD0629">
            <w:pPr>
              <w:widowControl w:val="0"/>
              <w:jc w:val="left"/>
            </w:pPr>
          </w:p>
        </w:tc>
        <w:tc>
          <w:tcPr>
            <w:tcW w:w="1260" w:type="dxa"/>
          </w:tcPr>
          <w:p w14:paraId="64532476" w14:textId="77777777" w:rsidR="00067A1F" w:rsidRPr="00501983" w:rsidRDefault="00067A1F" w:rsidP="00CD0629">
            <w:pPr>
              <w:widowControl w:val="0"/>
              <w:jc w:val="left"/>
            </w:pPr>
          </w:p>
        </w:tc>
        <w:tc>
          <w:tcPr>
            <w:tcW w:w="1395" w:type="dxa"/>
          </w:tcPr>
          <w:p w14:paraId="64AA9EE1" w14:textId="77777777" w:rsidR="00067A1F" w:rsidRPr="00501983" w:rsidRDefault="00067A1F" w:rsidP="00CD0629">
            <w:pPr>
              <w:widowControl w:val="0"/>
              <w:jc w:val="left"/>
            </w:pPr>
          </w:p>
        </w:tc>
        <w:tc>
          <w:tcPr>
            <w:tcW w:w="1275" w:type="dxa"/>
          </w:tcPr>
          <w:p w14:paraId="478036D1" w14:textId="4F8F1040" w:rsidR="00067A1F" w:rsidRPr="00501983" w:rsidRDefault="00067A1F" w:rsidP="00CD0629">
            <w:pPr>
              <w:widowControl w:val="0"/>
              <w:jc w:val="left"/>
            </w:pPr>
          </w:p>
        </w:tc>
        <w:tc>
          <w:tcPr>
            <w:tcW w:w="1362" w:type="dxa"/>
          </w:tcPr>
          <w:p w14:paraId="4DEFD7B7" w14:textId="77777777" w:rsidR="00067A1F" w:rsidRPr="00501983" w:rsidRDefault="00067A1F" w:rsidP="00CD0629">
            <w:pPr>
              <w:widowControl w:val="0"/>
              <w:jc w:val="left"/>
            </w:pPr>
            <w:r w:rsidRPr="00501983">
              <w:rPr>
                <w:sz w:val="16"/>
                <w:szCs w:val="16"/>
              </w:rPr>
              <w:t>-0.875</w:t>
            </w:r>
          </w:p>
          <w:p w14:paraId="1E0382A2" w14:textId="05336B10" w:rsidR="00067A1F" w:rsidRPr="00501983" w:rsidRDefault="00067A1F" w:rsidP="00CD0629">
            <w:pPr>
              <w:widowControl w:val="0"/>
              <w:jc w:val="left"/>
            </w:pPr>
            <w:r w:rsidRPr="00501983">
              <w:rPr>
                <w:sz w:val="16"/>
                <w:szCs w:val="16"/>
              </w:rPr>
              <w:t>(0.627)</w:t>
            </w:r>
          </w:p>
        </w:tc>
      </w:tr>
      <w:tr w:rsidR="00067A1F" w:rsidRPr="00501983" w14:paraId="77B2392F" w14:textId="77777777" w:rsidTr="00CD0629">
        <w:trPr>
          <w:trHeight w:val="104"/>
        </w:trPr>
        <w:tc>
          <w:tcPr>
            <w:tcW w:w="1200" w:type="dxa"/>
            <w:vMerge/>
            <w:tcBorders>
              <w:left w:val="single" w:sz="12" w:space="0" w:color="auto"/>
              <w:bottom w:val="single" w:sz="12" w:space="0" w:color="auto"/>
              <w:right w:val="single" w:sz="12" w:space="0" w:color="auto"/>
            </w:tcBorders>
          </w:tcPr>
          <w:p w14:paraId="1F4773AD" w14:textId="77777777" w:rsidR="00067A1F" w:rsidRPr="00501983" w:rsidRDefault="00067A1F" w:rsidP="00CD0629">
            <w:pPr>
              <w:widowControl w:val="0"/>
              <w:spacing w:before="120"/>
              <w:jc w:val="left"/>
            </w:pPr>
          </w:p>
        </w:tc>
        <w:tc>
          <w:tcPr>
            <w:tcW w:w="1919" w:type="dxa"/>
            <w:tcBorders>
              <w:left w:val="single" w:sz="12" w:space="0" w:color="auto"/>
            </w:tcBorders>
          </w:tcPr>
          <w:p w14:paraId="132D690D" w14:textId="0FF5460C" w:rsidR="00067A1F" w:rsidRPr="00501983" w:rsidRDefault="00067A1F" w:rsidP="00CD0629">
            <w:pPr>
              <w:widowControl w:val="0"/>
              <w:jc w:val="left"/>
            </w:pPr>
            <w:r w:rsidRPr="00501983">
              <w:rPr>
                <w:sz w:val="16"/>
                <w:szCs w:val="16"/>
              </w:rPr>
              <w:t>InvYear=2</w:t>
            </w:r>
          </w:p>
        </w:tc>
        <w:tc>
          <w:tcPr>
            <w:tcW w:w="1370" w:type="dxa"/>
          </w:tcPr>
          <w:p w14:paraId="5023C9D9" w14:textId="77777777" w:rsidR="00067A1F" w:rsidRPr="00501983" w:rsidRDefault="00067A1F" w:rsidP="00CD0629">
            <w:pPr>
              <w:widowControl w:val="0"/>
              <w:jc w:val="left"/>
            </w:pPr>
          </w:p>
        </w:tc>
        <w:tc>
          <w:tcPr>
            <w:tcW w:w="1260" w:type="dxa"/>
          </w:tcPr>
          <w:p w14:paraId="08037788" w14:textId="77777777" w:rsidR="00067A1F" w:rsidRPr="00501983" w:rsidRDefault="00067A1F" w:rsidP="00CD0629">
            <w:pPr>
              <w:widowControl w:val="0"/>
              <w:jc w:val="left"/>
            </w:pPr>
          </w:p>
        </w:tc>
        <w:tc>
          <w:tcPr>
            <w:tcW w:w="1395" w:type="dxa"/>
          </w:tcPr>
          <w:p w14:paraId="080D4CE3" w14:textId="77777777" w:rsidR="00067A1F" w:rsidRPr="00501983" w:rsidRDefault="00067A1F" w:rsidP="00CD0629">
            <w:pPr>
              <w:widowControl w:val="0"/>
              <w:jc w:val="left"/>
            </w:pPr>
          </w:p>
        </w:tc>
        <w:tc>
          <w:tcPr>
            <w:tcW w:w="1275" w:type="dxa"/>
          </w:tcPr>
          <w:p w14:paraId="44DF93B1" w14:textId="4F8CEC90" w:rsidR="00067A1F" w:rsidRPr="00501983" w:rsidRDefault="00067A1F" w:rsidP="00CD0629">
            <w:pPr>
              <w:widowControl w:val="0"/>
              <w:jc w:val="left"/>
            </w:pPr>
          </w:p>
        </w:tc>
        <w:tc>
          <w:tcPr>
            <w:tcW w:w="1362" w:type="dxa"/>
          </w:tcPr>
          <w:p w14:paraId="250F3FC2" w14:textId="77777777" w:rsidR="00067A1F" w:rsidRPr="00501983" w:rsidRDefault="00067A1F" w:rsidP="00CD0629">
            <w:pPr>
              <w:widowControl w:val="0"/>
              <w:jc w:val="left"/>
            </w:pPr>
            <w:r w:rsidRPr="00501983">
              <w:rPr>
                <w:sz w:val="16"/>
                <w:szCs w:val="16"/>
              </w:rPr>
              <w:t>-3.387***</w:t>
            </w:r>
          </w:p>
          <w:p w14:paraId="2274D8E9" w14:textId="550DBD55" w:rsidR="00067A1F" w:rsidRPr="00501983" w:rsidRDefault="00067A1F" w:rsidP="00CD0629">
            <w:pPr>
              <w:widowControl w:val="0"/>
              <w:jc w:val="left"/>
            </w:pPr>
            <w:r w:rsidRPr="00501983">
              <w:rPr>
                <w:sz w:val="16"/>
                <w:szCs w:val="16"/>
              </w:rPr>
              <w:t>(1.158)</w:t>
            </w:r>
          </w:p>
        </w:tc>
      </w:tr>
      <w:tr w:rsidR="00067A1F" w:rsidRPr="00501983" w14:paraId="76BB1E59" w14:textId="77777777" w:rsidTr="00CD0629">
        <w:trPr>
          <w:trHeight w:val="48"/>
        </w:trPr>
        <w:tc>
          <w:tcPr>
            <w:tcW w:w="1200" w:type="dxa"/>
            <w:vMerge/>
            <w:tcBorders>
              <w:left w:val="single" w:sz="12" w:space="0" w:color="auto"/>
              <w:bottom w:val="single" w:sz="12" w:space="0" w:color="auto"/>
              <w:right w:val="single" w:sz="12" w:space="0" w:color="auto"/>
            </w:tcBorders>
          </w:tcPr>
          <w:p w14:paraId="0B48B86A" w14:textId="77777777" w:rsidR="00067A1F" w:rsidRPr="00501983" w:rsidRDefault="00067A1F" w:rsidP="00CD0629">
            <w:pPr>
              <w:widowControl w:val="0"/>
              <w:spacing w:before="120"/>
              <w:jc w:val="left"/>
            </w:pPr>
          </w:p>
        </w:tc>
        <w:tc>
          <w:tcPr>
            <w:tcW w:w="1919" w:type="dxa"/>
            <w:tcBorders>
              <w:left w:val="single" w:sz="12" w:space="0" w:color="auto"/>
            </w:tcBorders>
          </w:tcPr>
          <w:p w14:paraId="7FD76331" w14:textId="3026DAB7" w:rsidR="00067A1F" w:rsidRPr="00501983" w:rsidRDefault="00067A1F" w:rsidP="00CD0629">
            <w:pPr>
              <w:widowControl w:val="0"/>
              <w:jc w:val="left"/>
            </w:pPr>
            <w:r w:rsidRPr="00501983">
              <w:rPr>
                <w:sz w:val="16"/>
                <w:szCs w:val="16"/>
              </w:rPr>
              <w:t>InvYear=3</w:t>
            </w:r>
          </w:p>
        </w:tc>
        <w:tc>
          <w:tcPr>
            <w:tcW w:w="1370" w:type="dxa"/>
          </w:tcPr>
          <w:p w14:paraId="050540D8" w14:textId="77777777" w:rsidR="00067A1F" w:rsidRPr="00501983" w:rsidRDefault="00067A1F" w:rsidP="00CD0629">
            <w:pPr>
              <w:widowControl w:val="0"/>
              <w:jc w:val="left"/>
            </w:pPr>
          </w:p>
        </w:tc>
        <w:tc>
          <w:tcPr>
            <w:tcW w:w="1260" w:type="dxa"/>
          </w:tcPr>
          <w:p w14:paraId="359563A1" w14:textId="77777777" w:rsidR="00067A1F" w:rsidRPr="00501983" w:rsidRDefault="00067A1F" w:rsidP="00CD0629">
            <w:pPr>
              <w:widowControl w:val="0"/>
              <w:jc w:val="left"/>
            </w:pPr>
          </w:p>
        </w:tc>
        <w:tc>
          <w:tcPr>
            <w:tcW w:w="1395" w:type="dxa"/>
          </w:tcPr>
          <w:p w14:paraId="3F1BE411" w14:textId="77777777" w:rsidR="00067A1F" w:rsidRPr="00501983" w:rsidRDefault="00067A1F" w:rsidP="00CD0629">
            <w:pPr>
              <w:widowControl w:val="0"/>
              <w:jc w:val="left"/>
            </w:pPr>
          </w:p>
        </w:tc>
        <w:tc>
          <w:tcPr>
            <w:tcW w:w="1275" w:type="dxa"/>
          </w:tcPr>
          <w:p w14:paraId="2C092C14" w14:textId="12DA3E45" w:rsidR="00067A1F" w:rsidRPr="00501983" w:rsidRDefault="00067A1F" w:rsidP="00CD0629">
            <w:pPr>
              <w:widowControl w:val="0"/>
              <w:jc w:val="left"/>
            </w:pPr>
            <w:r w:rsidRPr="00501983">
              <w:rPr>
                <w:sz w:val="16"/>
                <w:szCs w:val="16"/>
              </w:rPr>
              <w:t xml:space="preserve">0 </w:t>
            </w:r>
            <w:r w:rsidRPr="00501983">
              <w:rPr>
                <w:i/>
                <w:sz w:val="16"/>
                <w:szCs w:val="16"/>
              </w:rPr>
              <w:t>a</w:t>
            </w:r>
          </w:p>
        </w:tc>
        <w:tc>
          <w:tcPr>
            <w:tcW w:w="1362" w:type="dxa"/>
          </w:tcPr>
          <w:p w14:paraId="76ECD52D" w14:textId="103EF217" w:rsidR="00067A1F" w:rsidRPr="00501983" w:rsidRDefault="00067A1F" w:rsidP="00CD0629">
            <w:pPr>
              <w:widowControl w:val="0"/>
              <w:jc w:val="left"/>
            </w:pPr>
            <w:r w:rsidRPr="00501983">
              <w:rPr>
                <w:sz w:val="16"/>
                <w:szCs w:val="16"/>
              </w:rPr>
              <w:t xml:space="preserve">0 </w:t>
            </w:r>
            <w:r w:rsidRPr="00501983">
              <w:rPr>
                <w:i/>
                <w:sz w:val="16"/>
                <w:szCs w:val="16"/>
              </w:rPr>
              <w:t>a</w:t>
            </w:r>
          </w:p>
        </w:tc>
      </w:tr>
      <w:tr w:rsidR="00067A1F" w:rsidRPr="00501983" w14:paraId="3FFDA987" w14:textId="77777777" w:rsidTr="00067A1F">
        <w:trPr>
          <w:trHeight w:val="360"/>
        </w:trPr>
        <w:tc>
          <w:tcPr>
            <w:tcW w:w="1200" w:type="dxa"/>
            <w:vMerge/>
            <w:tcBorders>
              <w:left w:val="single" w:sz="12" w:space="0" w:color="auto"/>
              <w:bottom w:val="single" w:sz="12" w:space="0" w:color="auto"/>
              <w:right w:val="single" w:sz="12" w:space="0" w:color="auto"/>
            </w:tcBorders>
          </w:tcPr>
          <w:p w14:paraId="0388380B" w14:textId="77777777" w:rsidR="00067A1F" w:rsidRPr="00501983" w:rsidRDefault="00067A1F" w:rsidP="00CD0629">
            <w:pPr>
              <w:widowControl w:val="0"/>
              <w:spacing w:before="120"/>
              <w:jc w:val="left"/>
            </w:pPr>
          </w:p>
        </w:tc>
        <w:tc>
          <w:tcPr>
            <w:tcW w:w="1919" w:type="dxa"/>
            <w:tcBorders>
              <w:left w:val="single" w:sz="12" w:space="0" w:color="auto"/>
            </w:tcBorders>
          </w:tcPr>
          <w:p w14:paraId="1BDAAD47" w14:textId="1DB80EE4" w:rsidR="00067A1F" w:rsidRPr="00501983" w:rsidRDefault="00067A1F" w:rsidP="00CD0629">
            <w:pPr>
              <w:widowControl w:val="0"/>
              <w:jc w:val="left"/>
            </w:pPr>
            <w:r w:rsidRPr="00501983">
              <w:rPr>
                <w:sz w:val="16"/>
                <w:szCs w:val="16"/>
              </w:rPr>
              <w:t>NFounders=1</w:t>
            </w:r>
          </w:p>
        </w:tc>
        <w:tc>
          <w:tcPr>
            <w:tcW w:w="1370" w:type="dxa"/>
          </w:tcPr>
          <w:p w14:paraId="2F3647DF" w14:textId="77777777" w:rsidR="00067A1F" w:rsidRPr="00501983" w:rsidRDefault="00067A1F" w:rsidP="00CD0629">
            <w:pPr>
              <w:widowControl w:val="0"/>
              <w:jc w:val="left"/>
            </w:pPr>
          </w:p>
        </w:tc>
        <w:tc>
          <w:tcPr>
            <w:tcW w:w="1260" w:type="dxa"/>
          </w:tcPr>
          <w:p w14:paraId="50701000" w14:textId="77777777" w:rsidR="00067A1F" w:rsidRPr="00501983" w:rsidRDefault="00067A1F" w:rsidP="00CD0629">
            <w:pPr>
              <w:widowControl w:val="0"/>
              <w:jc w:val="left"/>
            </w:pPr>
          </w:p>
        </w:tc>
        <w:tc>
          <w:tcPr>
            <w:tcW w:w="1395" w:type="dxa"/>
          </w:tcPr>
          <w:p w14:paraId="7622AF9B" w14:textId="77777777" w:rsidR="00067A1F" w:rsidRPr="00501983" w:rsidRDefault="00067A1F" w:rsidP="00CD0629">
            <w:pPr>
              <w:widowControl w:val="0"/>
              <w:jc w:val="left"/>
            </w:pPr>
          </w:p>
        </w:tc>
        <w:tc>
          <w:tcPr>
            <w:tcW w:w="1275" w:type="dxa"/>
          </w:tcPr>
          <w:p w14:paraId="2BB7C4D2" w14:textId="77777777" w:rsidR="00067A1F" w:rsidRPr="00501983" w:rsidRDefault="00067A1F" w:rsidP="00CD0629">
            <w:pPr>
              <w:widowControl w:val="0"/>
              <w:jc w:val="left"/>
            </w:pPr>
          </w:p>
        </w:tc>
        <w:tc>
          <w:tcPr>
            <w:tcW w:w="1362" w:type="dxa"/>
          </w:tcPr>
          <w:p w14:paraId="1A0BC496" w14:textId="77777777" w:rsidR="00067A1F" w:rsidRPr="00501983" w:rsidRDefault="00067A1F" w:rsidP="00CD0629">
            <w:pPr>
              <w:widowControl w:val="0"/>
              <w:jc w:val="left"/>
            </w:pPr>
            <w:r w:rsidRPr="00501983">
              <w:rPr>
                <w:sz w:val="16"/>
                <w:szCs w:val="16"/>
              </w:rPr>
              <w:t>16.550***</w:t>
            </w:r>
          </w:p>
          <w:p w14:paraId="47B68448" w14:textId="508180EA" w:rsidR="00067A1F" w:rsidRPr="00501983" w:rsidRDefault="00067A1F" w:rsidP="00CD0629">
            <w:pPr>
              <w:widowControl w:val="0"/>
              <w:jc w:val="left"/>
            </w:pPr>
            <w:r w:rsidRPr="00501983">
              <w:rPr>
                <w:sz w:val="16"/>
                <w:szCs w:val="16"/>
              </w:rPr>
              <w:t>(1.430)</w:t>
            </w:r>
          </w:p>
        </w:tc>
      </w:tr>
      <w:tr w:rsidR="00067A1F" w:rsidRPr="00501983" w14:paraId="2876D244" w14:textId="77777777" w:rsidTr="00067A1F">
        <w:trPr>
          <w:trHeight w:val="360"/>
        </w:trPr>
        <w:tc>
          <w:tcPr>
            <w:tcW w:w="1200" w:type="dxa"/>
            <w:vMerge/>
            <w:tcBorders>
              <w:left w:val="single" w:sz="12" w:space="0" w:color="auto"/>
              <w:bottom w:val="single" w:sz="12" w:space="0" w:color="auto"/>
              <w:right w:val="single" w:sz="12" w:space="0" w:color="auto"/>
            </w:tcBorders>
          </w:tcPr>
          <w:p w14:paraId="015D850D" w14:textId="77777777" w:rsidR="00067A1F" w:rsidRPr="00501983" w:rsidRDefault="00067A1F" w:rsidP="00CD0629">
            <w:pPr>
              <w:widowControl w:val="0"/>
              <w:spacing w:before="120"/>
              <w:jc w:val="left"/>
            </w:pPr>
          </w:p>
        </w:tc>
        <w:tc>
          <w:tcPr>
            <w:tcW w:w="1919" w:type="dxa"/>
            <w:tcBorders>
              <w:left w:val="single" w:sz="12" w:space="0" w:color="auto"/>
            </w:tcBorders>
          </w:tcPr>
          <w:p w14:paraId="7BC5F180" w14:textId="685F656F" w:rsidR="00067A1F" w:rsidRPr="00501983" w:rsidRDefault="00067A1F" w:rsidP="00CD0629">
            <w:pPr>
              <w:widowControl w:val="0"/>
              <w:jc w:val="left"/>
            </w:pPr>
            <w:r w:rsidRPr="00501983">
              <w:rPr>
                <w:sz w:val="16"/>
                <w:szCs w:val="16"/>
              </w:rPr>
              <w:t>NFounders=2</w:t>
            </w:r>
          </w:p>
        </w:tc>
        <w:tc>
          <w:tcPr>
            <w:tcW w:w="1370" w:type="dxa"/>
          </w:tcPr>
          <w:p w14:paraId="73CEBB07" w14:textId="77777777" w:rsidR="00067A1F" w:rsidRPr="00501983" w:rsidRDefault="00067A1F" w:rsidP="00CD0629">
            <w:pPr>
              <w:widowControl w:val="0"/>
              <w:jc w:val="left"/>
            </w:pPr>
          </w:p>
        </w:tc>
        <w:tc>
          <w:tcPr>
            <w:tcW w:w="1260" w:type="dxa"/>
          </w:tcPr>
          <w:p w14:paraId="5CE9E6C4" w14:textId="77777777" w:rsidR="00067A1F" w:rsidRPr="00501983" w:rsidRDefault="00067A1F" w:rsidP="00CD0629">
            <w:pPr>
              <w:widowControl w:val="0"/>
              <w:jc w:val="left"/>
            </w:pPr>
          </w:p>
        </w:tc>
        <w:tc>
          <w:tcPr>
            <w:tcW w:w="1395" w:type="dxa"/>
          </w:tcPr>
          <w:p w14:paraId="1446C459" w14:textId="77777777" w:rsidR="00067A1F" w:rsidRPr="00501983" w:rsidRDefault="00067A1F" w:rsidP="00CD0629">
            <w:pPr>
              <w:widowControl w:val="0"/>
              <w:jc w:val="left"/>
            </w:pPr>
          </w:p>
        </w:tc>
        <w:tc>
          <w:tcPr>
            <w:tcW w:w="1275" w:type="dxa"/>
          </w:tcPr>
          <w:p w14:paraId="79E74752" w14:textId="77777777" w:rsidR="00067A1F" w:rsidRPr="00501983" w:rsidRDefault="00067A1F" w:rsidP="00CD0629">
            <w:pPr>
              <w:widowControl w:val="0"/>
              <w:jc w:val="left"/>
            </w:pPr>
          </w:p>
        </w:tc>
        <w:tc>
          <w:tcPr>
            <w:tcW w:w="1362" w:type="dxa"/>
          </w:tcPr>
          <w:p w14:paraId="14DB8591" w14:textId="77777777" w:rsidR="00067A1F" w:rsidRPr="00501983" w:rsidRDefault="00067A1F" w:rsidP="00CD0629">
            <w:pPr>
              <w:widowControl w:val="0"/>
              <w:jc w:val="left"/>
            </w:pPr>
            <w:r w:rsidRPr="00501983">
              <w:rPr>
                <w:sz w:val="16"/>
                <w:szCs w:val="16"/>
              </w:rPr>
              <w:t>16.840***</w:t>
            </w:r>
          </w:p>
          <w:p w14:paraId="22656F98" w14:textId="449FB7F5" w:rsidR="00067A1F" w:rsidRPr="00501983" w:rsidRDefault="00067A1F" w:rsidP="00CD0629">
            <w:pPr>
              <w:widowControl w:val="0"/>
              <w:jc w:val="left"/>
            </w:pPr>
            <w:r w:rsidRPr="00501983">
              <w:rPr>
                <w:sz w:val="16"/>
                <w:szCs w:val="16"/>
              </w:rPr>
              <w:t>(1.395)</w:t>
            </w:r>
          </w:p>
        </w:tc>
      </w:tr>
      <w:tr w:rsidR="00067A1F" w:rsidRPr="00501983" w14:paraId="39F1ADE6" w14:textId="77777777" w:rsidTr="00067A1F">
        <w:trPr>
          <w:trHeight w:val="360"/>
        </w:trPr>
        <w:tc>
          <w:tcPr>
            <w:tcW w:w="1200" w:type="dxa"/>
            <w:vMerge/>
            <w:tcBorders>
              <w:left w:val="single" w:sz="12" w:space="0" w:color="auto"/>
              <w:bottom w:val="single" w:sz="12" w:space="0" w:color="auto"/>
              <w:right w:val="single" w:sz="12" w:space="0" w:color="auto"/>
            </w:tcBorders>
          </w:tcPr>
          <w:p w14:paraId="716D4F72" w14:textId="77777777" w:rsidR="00067A1F" w:rsidRPr="00501983" w:rsidRDefault="00067A1F" w:rsidP="00CD0629">
            <w:pPr>
              <w:widowControl w:val="0"/>
              <w:spacing w:before="120"/>
              <w:jc w:val="left"/>
            </w:pPr>
          </w:p>
        </w:tc>
        <w:tc>
          <w:tcPr>
            <w:tcW w:w="1919" w:type="dxa"/>
            <w:tcBorders>
              <w:left w:val="single" w:sz="12" w:space="0" w:color="auto"/>
            </w:tcBorders>
          </w:tcPr>
          <w:p w14:paraId="098DB2F7" w14:textId="2E12B7FE" w:rsidR="00067A1F" w:rsidRPr="00501983" w:rsidRDefault="00067A1F" w:rsidP="00CD0629">
            <w:pPr>
              <w:widowControl w:val="0"/>
              <w:jc w:val="left"/>
            </w:pPr>
            <w:r w:rsidRPr="00501983">
              <w:rPr>
                <w:sz w:val="16"/>
                <w:szCs w:val="16"/>
              </w:rPr>
              <w:t>NFounders=3</w:t>
            </w:r>
          </w:p>
        </w:tc>
        <w:tc>
          <w:tcPr>
            <w:tcW w:w="1370" w:type="dxa"/>
          </w:tcPr>
          <w:p w14:paraId="1C176C99" w14:textId="77777777" w:rsidR="00067A1F" w:rsidRPr="00501983" w:rsidRDefault="00067A1F" w:rsidP="00CD0629">
            <w:pPr>
              <w:widowControl w:val="0"/>
              <w:jc w:val="left"/>
            </w:pPr>
          </w:p>
        </w:tc>
        <w:tc>
          <w:tcPr>
            <w:tcW w:w="1260" w:type="dxa"/>
          </w:tcPr>
          <w:p w14:paraId="49ADEC45" w14:textId="77777777" w:rsidR="00067A1F" w:rsidRPr="00501983" w:rsidRDefault="00067A1F" w:rsidP="00CD0629">
            <w:pPr>
              <w:widowControl w:val="0"/>
              <w:jc w:val="left"/>
            </w:pPr>
          </w:p>
        </w:tc>
        <w:tc>
          <w:tcPr>
            <w:tcW w:w="1395" w:type="dxa"/>
          </w:tcPr>
          <w:p w14:paraId="304DDFDF" w14:textId="77777777" w:rsidR="00067A1F" w:rsidRPr="00501983" w:rsidRDefault="00067A1F" w:rsidP="00CD0629">
            <w:pPr>
              <w:widowControl w:val="0"/>
              <w:jc w:val="left"/>
            </w:pPr>
          </w:p>
        </w:tc>
        <w:tc>
          <w:tcPr>
            <w:tcW w:w="1275" w:type="dxa"/>
          </w:tcPr>
          <w:p w14:paraId="36922875" w14:textId="77777777" w:rsidR="00067A1F" w:rsidRPr="00501983" w:rsidRDefault="00067A1F" w:rsidP="00CD0629">
            <w:pPr>
              <w:widowControl w:val="0"/>
              <w:jc w:val="left"/>
            </w:pPr>
          </w:p>
        </w:tc>
        <w:tc>
          <w:tcPr>
            <w:tcW w:w="1362" w:type="dxa"/>
          </w:tcPr>
          <w:p w14:paraId="10B74B1E" w14:textId="77777777" w:rsidR="00067A1F" w:rsidRPr="00501983" w:rsidRDefault="00067A1F" w:rsidP="00CD0629">
            <w:pPr>
              <w:widowControl w:val="0"/>
              <w:jc w:val="left"/>
            </w:pPr>
            <w:r w:rsidRPr="00501983">
              <w:rPr>
                <w:sz w:val="16"/>
                <w:szCs w:val="16"/>
              </w:rPr>
              <w:t>16.169***</w:t>
            </w:r>
          </w:p>
          <w:p w14:paraId="0E2198DA" w14:textId="62C97917" w:rsidR="00067A1F" w:rsidRPr="00501983" w:rsidRDefault="00067A1F" w:rsidP="00CD0629">
            <w:pPr>
              <w:widowControl w:val="0"/>
              <w:jc w:val="left"/>
            </w:pPr>
            <w:r w:rsidRPr="00501983">
              <w:rPr>
                <w:sz w:val="16"/>
                <w:szCs w:val="16"/>
              </w:rPr>
              <w:t>(1.574)</w:t>
            </w:r>
          </w:p>
        </w:tc>
      </w:tr>
      <w:tr w:rsidR="00067A1F" w:rsidRPr="00501983" w14:paraId="1FA75075" w14:textId="77777777" w:rsidTr="00067A1F">
        <w:trPr>
          <w:trHeight w:val="360"/>
        </w:trPr>
        <w:tc>
          <w:tcPr>
            <w:tcW w:w="1200" w:type="dxa"/>
            <w:vMerge/>
            <w:tcBorders>
              <w:left w:val="single" w:sz="12" w:space="0" w:color="auto"/>
              <w:bottom w:val="single" w:sz="12" w:space="0" w:color="auto"/>
              <w:right w:val="single" w:sz="12" w:space="0" w:color="auto"/>
            </w:tcBorders>
          </w:tcPr>
          <w:p w14:paraId="07A92E12" w14:textId="77777777" w:rsidR="00067A1F" w:rsidRPr="00501983" w:rsidRDefault="00067A1F" w:rsidP="00CD0629">
            <w:pPr>
              <w:widowControl w:val="0"/>
              <w:spacing w:before="120"/>
              <w:jc w:val="left"/>
            </w:pPr>
          </w:p>
        </w:tc>
        <w:tc>
          <w:tcPr>
            <w:tcW w:w="1919" w:type="dxa"/>
            <w:tcBorders>
              <w:left w:val="single" w:sz="12" w:space="0" w:color="auto"/>
            </w:tcBorders>
          </w:tcPr>
          <w:p w14:paraId="00591008" w14:textId="73A70BFC" w:rsidR="00067A1F" w:rsidRPr="00501983" w:rsidRDefault="00067A1F" w:rsidP="00CD0629">
            <w:pPr>
              <w:widowControl w:val="0"/>
              <w:jc w:val="left"/>
            </w:pPr>
            <w:r w:rsidRPr="00501983">
              <w:rPr>
                <w:sz w:val="16"/>
                <w:szCs w:val="16"/>
              </w:rPr>
              <w:t>NFounders=4</w:t>
            </w:r>
          </w:p>
        </w:tc>
        <w:tc>
          <w:tcPr>
            <w:tcW w:w="1370" w:type="dxa"/>
          </w:tcPr>
          <w:p w14:paraId="73C8ABD0" w14:textId="77777777" w:rsidR="00067A1F" w:rsidRPr="00501983" w:rsidRDefault="00067A1F" w:rsidP="00CD0629">
            <w:pPr>
              <w:widowControl w:val="0"/>
              <w:jc w:val="left"/>
            </w:pPr>
          </w:p>
        </w:tc>
        <w:tc>
          <w:tcPr>
            <w:tcW w:w="1260" w:type="dxa"/>
          </w:tcPr>
          <w:p w14:paraId="74745182" w14:textId="77777777" w:rsidR="00067A1F" w:rsidRPr="00501983" w:rsidRDefault="00067A1F" w:rsidP="00CD0629">
            <w:pPr>
              <w:widowControl w:val="0"/>
              <w:jc w:val="left"/>
            </w:pPr>
          </w:p>
        </w:tc>
        <w:tc>
          <w:tcPr>
            <w:tcW w:w="1395" w:type="dxa"/>
          </w:tcPr>
          <w:p w14:paraId="2D67D5B3" w14:textId="77777777" w:rsidR="00067A1F" w:rsidRPr="00501983" w:rsidRDefault="00067A1F" w:rsidP="00CD0629">
            <w:pPr>
              <w:widowControl w:val="0"/>
              <w:jc w:val="left"/>
            </w:pPr>
          </w:p>
        </w:tc>
        <w:tc>
          <w:tcPr>
            <w:tcW w:w="1275" w:type="dxa"/>
          </w:tcPr>
          <w:p w14:paraId="037DF60B" w14:textId="77777777" w:rsidR="00067A1F" w:rsidRPr="00501983" w:rsidRDefault="00067A1F" w:rsidP="00CD0629">
            <w:pPr>
              <w:widowControl w:val="0"/>
              <w:jc w:val="left"/>
            </w:pPr>
          </w:p>
        </w:tc>
        <w:tc>
          <w:tcPr>
            <w:tcW w:w="1362" w:type="dxa"/>
          </w:tcPr>
          <w:p w14:paraId="5A1E2527" w14:textId="77777777" w:rsidR="00067A1F" w:rsidRPr="00501983" w:rsidRDefault="00067A1F" w:rsidP="00CD0629">
            <w:pPr>
              <w:widowControl w:val="0"/>
              <w:jc w:val="left"/>
            </w:pPr>
            <w:r w:rsidRPr="00501983">
              <w:rPr>
                <w:sz w:val="16"/>
                <w:szCs w:val="16"/>
              </w:rPr>
              <w:t>14.810</w:t>
            </w:r>
          </w:p>
          <w:p w14:paraId="5734CCF2" w14:textId="5184361D" w:rsidR="00067A1F" w:rsidRPr="00501983" w:rsidRDefault="00067A1F" w:rsidP="00CD0629">
            <w:pPr>
              <w:widowControl w:val="0"/>
              <w:jc w:val="left"/>
            </w:pPr>
            <w:r w:rsidRPr="00501983">
              <w:rPr>
                <w:sz w:val="16"/>
                <w:szCs w:val="16"/>
              </w:rPr>
              <w:t>(0.000)</w:t>
            </w:r>
          </w:p>
        </w:tc>
      </w:tr>
      <w:tr w:rsidR="00067A1F" w:rsidRPr="00501983" w14:paraId="37FDEB8C" w14:textId="77777777" w:rsidTr="00067A1F">
        <w:trPr>
          <w:trHeight w:val="360"/>
        </w:trPr>
        <w:tc>
          <w:tcPr>
            <w:tcW w:w="1200" w:type="dxa"/>
            <w:vMerge/>
            <w:tcBorders>
              <w:left w:val="single" w:sz="12" w:space="0" w:color="auto"/>
              <w:bottom w:val="single" w:sz="12" w:space="0" w:color="auto"/>
              <w:right w:val="single" w:sz="12" w:space="0" w:color="auto"/>
            </w:tcBorders>
          </w:tcPr>
          <w:p w14:paraId="70C66B99" w14:textId="77777777" w:rsidR="00067A1F" w:rsidRPr="00501983" w:rsidRDefault="00067A1F" w:rsidP="00CD0629">
            <w:pPr>
              <w:widowControl w:val="0"/>
              <w:spacing w:before="120"/>
              <w:jc w:val="left"/>
            </w:pPr>
          </w:p>
        </w:tc>
        <w:tc>
          <w:tcPr>
            <w:tcW w:w="1919" w:type="dxa"/>
            <w:tcBorders>
              <w:left w:val="single" w:sz="12" w:space="0" w:color="auto"/>
              <w:bottom w:val="single" w:sz="12" w:space="0" w:color="auto"/>
            </w:tcBorders>
          </w:tcPr>
          <w:p w14:paraId="071AB749" w14:textId="650DFD90" w:rsidR="00067A1F" w:rsidRPr="00501983" w:rsidRDefault="00067A1F" w:rsidP="00CD0629">
            <w:pPr>
              <w:widowControl w:val="0"/>
              <w:jc w:val="left"/>
            </w:pPr>
            <w:r w:rsidRPr="00501983">
              <w:rPr>
                <w:sz w:val="16"/>
                <w:szCs w:val="16"/>
              </w:rPr>
              <w:t>NFounders=6</w:t>
            </w:r>
          </w:p>
        </w:tc>
        <w:tc>
          <w:tcPr>
            <w:tcW w:w="1370" w:type="dxa"/>
            <w:tcBorders>
              <w:bottom w:val="single" w:sz="12" w:space="0" w:color="auto"/>
            </w:tcBorders>
          </w:tcPr>
          <w:p w14:paraId="26F611CF" w14:textId="77777777" w:rsidR="00067A1F" w:rsidRPr="00501983" w:rsidRDefault="00067A1F" w:rsidP="00CD0629">
            <w:pPr>
              <w:widowControl w:val="0"/>
              <w:jc w:val="left"/>
            </w:pPr>
          </w:p>
        </w:tc>
        <w:tc>
          <w:tcPr>
            <w:tcW w:w="1260" w:type="dxa"/>
            <w:tcBorders>
              <w:bottom w:val="single" w:sz="12" w:space="0" w:color="auto"/>
            </w:tcBorders>
          </w:tcPr>
          <w:p w14:paraId="49160512" w14:textId="77777777" w:rsidR="00067A1F" w:rsidRPr="00501983" w:rsidRDefault="00067A1F" w:rsidP="00CD0629">
            <w:pPr>
              <w:widowControl w:val="0"/>
              <w:jc w:val="left"/>
            </w:pPr>
          </w:p>
        </w:tc>
        <w:tc>
          <w:tcPr>
            <w:tcW w:w="1395" w:type="dxa"/>
            <w:tcBorders>
              <w:bottom w:val="single" w:sz="12" w:space="0" w:color="auto"/>
            </w:tcBorders>
          </w:tcPr>
          <w:p w14:paraId="6CCD5954" w14:textId="77777777" w:rsidR="00067A1F" w:rsidRPr="00501983" w:rsidRDefault="00067A1F" w:rsidP="00CD0629">
            <w:pPr>
              <w:widowControl w:val="0"/>
              <w:jc w:val="left"/>
            </w:pPr>
          </w:p>
        </w:tc>
        <w:tc>
          <w:tcPr>
            <w:tcW w:w="1275" w:type="dxa"/>
            <w:tcBorders>
              <w:bottom w:val="single" w:sz="12" w:space="0" w:color="auto"/>
            </w:tcBorders>
          </w:tcPr>
          <w:p w14:paraId="1CE8EAE5" w14:textId="77777777" w:rsidR="00067A1F" w:rsidRPr="00501983" w:rsidRDefault="00067A1F" w:rsidP="00CD0629">
            <w:pPr>
              <w:widowControl w:val="0"/>
              <w:jc w:val="left"/>
            </w:pPr>
          </w:p>
        </w:tc>
        <w:tc>
          <w:tcPr>
            <w:tcW w:w="1362" w:type="dxa"/>
            <w:tcBorders>
              <w:bottom w:val="single" w:sz="12" w:space="0" w:color="auto"/>
            </w:tcBorders>
          </w:tcPr>
          <w:p w14:paraId="2E8824F1" w14:textId="02C1386E" w:rsidR="00067A1F" w:rsidRPr="00501983" w:rsidRDefault="00067A1F" w:rsidP="00CD0629">
            <w:pPr>
              <w:widowControl w:val="0"/>
              <w:jc w:val="left"/>
            </w:pPr>
            <w:r w:rsidRPr="00501983">
              <w:rPr>
                <w:sz w:val="16"/>
                <w:szCs w:val="16"/>
              </w:rPr>
              <w:t xml:space="preserve">0 </w:t>
            </w:r>
            <w:r w:rsidRPr="00501983">
              <w:rPr>
                <w:i/>
                <w:sz w:val="16"/>
                <w:szCs w:val="16"/>
              </w:rPr>
              <w:t>a</w:t>
            </w:r>
          </w:p>
        </w:tc>
      </w:tr>
      <w:tr w:rsidR="00067A1F" w:rsidRPr="00501983" w14:paraId="5A965583" w14:textId="77777777" w:rsidTr="00067A1F">
        <w:trPr>
          <w:trHeight w:val="360"/>
        </w:trPr>
        <w:tc>
          <w:tcPr>
            <w:tcW w:w="1200" w:type="dxa"/>
            <w:vMerge w:val="restart"/>
            <w:tcBorders>
              <w:left w:val="single" w:sz="12" w:space="0" w:color="auto"/>
              <w:bottom w:val="single" w:sz="12" w:space="0" w:color="auto"/>
              <w:right w:val="single" w:sz="12" w:space="0" w:color="auto"/>
            </w:tcBorders>
          </w:tcPr>
          <w:p w14:paraId="234223F7" w14:textId="77777777" w:rsidR="00067A1F" w:rsidRPr="00501983" w:rsidRDefault="00067A1F" w:rsidP="00CD0629">
            <w:pPr>
              <w:widowControl w:val="0"/>
              <w:spacing w:before="120"/>
              <w:jc w:val="left"/>
            </w:pPr>
            <w:r w:rsidRPr="00501983">
              <w:rPr>
                <w:b/>
                <w:sz w:val="16"/>
                <w:szCs w:val="16"/>
              </w:rPr>
              <w:t>Summary statistics</w:t>
            </w:r>
          </w:p>
        </w:tc>
        <w:tc>
          <w:tcPr>
            <w:tcW w:w="1919" w:type="dxa"/>
            <w:tcBorders>
              <w:top w:val="single" w:sz="12" w:space="0" w:color="auto"/>
              <w:left w:val="single" w:sz="12" w:space="0" w:color="auto"/>
            </w:tcBorders>
          </w:tcPr>
          <w:p w14:paraId="00C46E62" w14:textId="5FE17AD4" w:rsidR="00067A1F" w:rsidRPr="00501983" w:rsidRDefault="00067A1F" w:rsidP="00CD0629">
            <w:pPr>
              <w:widowControl w:val="0"/>
              <w:spacing w:before="120"/>
              <w:jc w:val="left"/>
            </w:pPr>
            <w:r w:rsidRPr="00501983">
              <w:rPr>
                <w:b/>
                <w:sz w:val="16"/>
                <w:szCs w:val="16"/>
              </w:rPr>
              <w:t>Model Fitting: Chi-Square</w:t>
            </w:r>
          </w:p>
        </w:tc>
        <w:tc>
          <w:tcPr>
            <w:tcW w:w="1370" w:type="dxa"/>
            <w:tcBorders>
              <w:top w:val="single" w:sz="12" w:space="0" w:color="auto"/>
            </w:tcBorders>
          </w:tcPr>
          <w:p w14:paraId="0ACB4B85" w14:textId="615BD76C" w:rsidR="00067A1F" w:rsidRPr="00501983" w:rsidRDefault="00067A1F" w:rsidP="00CD0629">
            <w:pPr>
              <w:widowControl w:val="0"/>
              <w:spacing w:before="120"/>
              <w:jc w:val="left"/>
            </w:pPr>
            <w:r w:rsidRPr="00501983">
              <w:rPr>
                <w:sz w:val="16"/>
                <w:szCs w:val="16"/>
              </w:rPr>
              <w:t>0.667</w:t>
            </w:r>
          </w:p>
        </w:tc>
        <w:tc>
          <w:tcPr>
            <w:tcW w:w="1260" w:type="dxa"/>
            <w:tcBorders>
              <w:top w:val="single" w:sz="12" w:space="0" w:color="auto"/>
            </w:tcBorders>
          </w:tcPr>
          <w:p w14:paraId="341CDD59" w14:textId="70EA6378" w:rsidR="00067A1F" w:rsidRPr="00501983" w:rsidRDefault="00067A1F" w:rsidP="00CD0629">
            <w:pPr>
              <w:widowControl w:val="0"/>
              <w:spacing w:before="120"/>
              <w:jc w:val="left"/>
            </w:pPr>
            <w:r w:rsidRPr="00501983">
              <w:rPr>
                <w:sz w:val="16"/>
                <w:szCs w:val="16"/>
              </w:rPr>
              <w:t>1.156</w:t>
            </w:r>
          </w:p>
        </w:tc>
        <w:tc>
          <w:tcPr>
            <w:tcW w:w="1395" w:type="dxa"/>
            <w:tcBorders>
              <w:top w:val="single" w:sz="12" w:space="0" w:color="auto"/>
            </w:tcBorders>
          </w:tcPr>
          <w:p w14:paraId="52646EDE" w14:textId="1E34F4CA" w:rsidR="00067A1F" w:rsidRPr="00501983" w:rsidRDefault="00067A1F" w:rsidP="00CD0629">
            <w:pPr>
              <w:widowControl w:val="0"/>
              <w:spacing w:before="120"/>
              <w:jc w:val="left"/>
            </w:pPr>
            <w:r w:rsidRPr="00501983">
              <w:rPr>
                <w:sz w:val="16"/>
                <w:szCs w:val="16"/>
              </w:rPr>
              <w:t>3.732</w:t>
            </w:r>
          </w:p>
        </w:tc>
        <w:tc>
          <w:tcPr>
            <w:tcW w:w="1275" w:type="dxa"/>
            <w:tcBorders>
              <w:top w:val="single" w:sz="12" w:space="0" w:color="auto"/>
            </w:tcBorders>
          </w:tcPr>
          <w:p w14:paraId="71FE2070" w14:textId="3696727E" w:rsidR="00067A1F" w:rsidRPr="00501983" w:rsidRDefault="00067A1F" w:rsidP="00CD0629">
            <w:pPr>
              <w:widowControl w:val="0"/>
              <w:spacing w:before="120"/>
              <w:jc w:val="left"/>
            </w:pPr>
            <w:r w:rsidRPr="00501983">
              <w:rPr>
                <w:sz w:val="16"/>
                <w:szCs w:val="16"/>
              </w:rPr>
              <w:t>17.436***</w:t>
            </w:r>
          </w:p>
        </w:tc>
        <w:tc>
          <w:tcPr>
            <w:tcW w:w="1362" w:type="dxa"/>
            <w:tcBorders>
              <w:top w:val="single" w:sz="12" w:space="0" w:color="auto"/>
            </w:tcBorders>
          </w:tcPr>
          <w:p w14:paraId="3D2F4C7E" w14:textId="24587082" w:rsidR="00067A1F" w:rsidRPr="00501983" w:rsidRDefault="00067A1F" w:rsidP="00CD0629">
            <w:pPr>
              <w:widowControl w:val="0"/>
              <w:spacing w:before="120"/>
              <w:jc w:val="left"/>
            </w:pPr>
            <w:r w:rsidRPr="00501983">
              <w:rPr>
                <w:sz w:val="16"/>
                <w:szCs w:val="16"/>
              </w:rPr>
              <w:t>20.691***</w:t>
            </w:r>
          </w:p>
        </w:tc>
      </w:tr>
      <w:tr w:rsidR="00067A1F" w:rsidRPr="00501983" w14:paraId="0EF033D4" w14:textId="77777777" w:rsidTr="00067A1F">
        <w:trPr>
          <w:trHeight w:val="360"/>
        </w:trPr>
        <w:tc>
          <w:tcPr>
            <w:tcW w:w="1200" w:type="dxa"/>
            <w:vMerge/>
            <w:tcBorders>
              <w:left w:val="single" w:sz="12" w:space="0" w:color="auto"/>
              <w:bottom w:val="single" w:sz="12" w:space="0" w:color="auto"/>
              <w:right w:val="single" w:sz="12" w:space="0" w:color="auto"/>
            </w:tcBorders>
          </w:tcPr>
          <w:p w14:paraId="545B7754" w14:textId="77777777" w:rsidR="00067A1F" w:rsidRPr="00501983" w:rsidRDefault="00067A1F" w:rsidP="00067A1F">
            <w:pPr>
              <w:widowControl w:val="0"/>
              <w:jc w:val="left"/>
            </w:pPr>
          </w:p>
        </w:tc>
        <w:tc>
          <w:tcPr>
            <w:tcW w:w="1919" w:type="dxa"/>
            <w:tcBorders>
              <w:left w:val="single" w:sz="12" w:space="0" w:color="auto"/>
            </w:tcBorders>
          </w:tcPr>
          <w:p w14:paraId="53FDAB34" w14:textId="2208A2D7" w:rsidR="00067A1F" w:rsidRPr="00501983" w:rsidRDefault="00067A1F" w:rsidP="00CD0629">
            <w:pPr>
              <w:widowControl w:val="0"/>
              <w:jc w:val="left"/>
            </w:pPr>
            <w:r w:rsidRPr="00501983">
              <w:rPr>
                <w:b/>
                <w:sz w:val="16"/>
                <w:szCs w:val="16"/>
              </w:rPr>
              <w:t>Goodness-of-Fit: Pearson Chi-Square</w:t>
            </w:r>
          </w:p>
        </w:tc>
        <w:tc>
          <w:tcPr>
            <w:tcW w:w="1370" w:type="dxa"/>
          </w:tcPr>
          <w:p w14:paraId="459DD3FD" w14:textId="1CB4AB6C" w:rsidR="00067A1F" w:rsidRPr="00501983" w:rsidRDefault="00067A1F" w:rsidP="00CD0629">
            <w:pPr>
              <w:widowControl w:val="0"/>
              <w:jc w:val="left"/>
            </w:pPr>
            <w:r w:rsidRPr="00501983">
              <w:rPr>
                <w:sz w:val="16"/>
                <w:szCs w:val="16"/>
              </w:rPr>
              <w:t>0.832</w:t>
            </w:r>
          </w:p>
        </w:tc>
        <w:tc>
          <w:tcPr>
            <w:tcW w:w="1260" w:type="dxa"/>
          </w:tcPr>
          <w:p w14:paraId="52DA728A" w14:textId="425F115B" w:rsidR="00067A1F" w:rsidRPr="00501983" w:rsidRDefault="00067A1F" w:rsidP="00CD0629">
            <w:pPr>
              <w:widowControl w:val="0"/>
              <w:jc w:val="left"/>
            </w:pPr>
            <w:r w:rsidRPr="00501983">
              <w:rPr>
                <w:sz w:val="16"/>
                <w:szCs w:val="16"/>
              </w:rPr>
              <w:t>130.821</w:t>
            </w:r>
          </w:p>
        </w:tc>
        <w:tc>
          <w:tcPr>
            <w:tcW w:w="1395" w:type="dxa"/>
          </w:tcPr>
          <w:p w14:paraId="21690BF9" w14:textId="5AD84BB6" w:rsidR="00067A1F" w:rsidRPr="00501983" w:rsidRDefault="00067A1F" w:rsidP="00CD0629">
            <w:pPr>
              <w:widowControl w:val="0"/>
              <w:jc w:val="left"/>
            </w:pPr>
            <w:r w:rsidRPr="00501983">
              <w:rPr>
                <w:sz w:val="16"/>
                <w:szCs w:val="16"/>
              </w:rPr>
              <w:t>10.563</w:t>
            </w:r>
          </w:p>
        </w:tc>
        <w:tc>
          <w:tcPr>
            <w:tcW w:w="1275" w:type="dxa"/>
          </w:tcPr>
          <w:p w14:paraId="55FD2240" w14:textId="6853CEDC" w:rsidR="00067A1F" w:rsidRPr="00501983" w:rsidRDefault="00067A1F" w:rsidP="00CD0629">
            <w:pPr>
              <w:widowControl w:val="0"/>
              <w:jc w:val="left"/>
            </w:pPr>
            <w:r w:rsidRPr="00501983">
              <w:rPr>
                <w:sz w:val="16"/>
                <w:szCs w:val="16"/>
              </w:rPr>
              <w:t>40.897**</w:t>
            </w:r>
          </w:p>
        </w:tc>
        <w:tc>
          <w:tcPr>
            <w:tcW w:w="1362" w:type="dxa"/>
          </w:tcPr>
          <w:p w14:paraId="6B17E66F" w14:textId="45F39044" w:rsidR="00067A1F" w:rsidRPr="00501983" w:rsidRDefault="00067A1F" w:rsidP="00CD0629">
            <w:pPr>
              <w:widowControl w:val="0"/>
              <w:jc w:val="left"/>
            </w:pPr>
            <w:r w:rsidRPr="00501983">
              <w:rPr>
                <w:sz w:val="16"/>
                <w:szCs w:val="16"/>
              </w:rPr>
              <w:t>109.520***</w:t>
            </w:r>
          </w:p>
        </w:tc>
      </w:tr>
      <w:tr w:rsidR="00067A1F" w:rsidRPr="00501983" w14:paraId="2F015D5C" w14:textId="77777777" w:rsidTr="00067A1F">
        <w:trPr>
          <w:trHeight w:val="400"/>
        </w:trPr>
        <w:tc>
          <w:tcPr>
            <w:tcW w:w="1200" w:type="dxa"/>
            <w:vMerge/>
            <w:tcBorders>
              <w:left w:val="single" w:sz="12" w:space="0" w:color="auto"/>
              <w:bottom w:val="single" w:sz="12" w:space="0" w:color="auto"/>
              <w:right w:val="single" w:sz="12" w:space="0" w:color="auto"/>
            </w:tcBorders>
          </w:tcPr>
          <w:p w14:paraId="3000F71A" w14:textId="77777777" w:rsidR="00067A1F" w:rsidRPr="00501983" w:rsidRDefault="00067A1F" w:rsidP="00067A1F">
            <w:pPr>
              <w:widowControl w:val="0"/>
              <w:jc w:val="left"/>
            </w:pPr>
          </w:p>
        </w:tc>
        <w:tc>
          <w:tcPr>
            <w:tcW w:w="1919" w:type="dxa"/>
            <w:tcBorders>
              <w:left w:val="single" w:sz="12" w:space="0" w:color="auto"/>
            </w:tcBorders>
          </w:tcPr>
          <w:p w14:paraId="301464EE" w14:textId="0BD8D48D" w:rsidR="00067A1F" w:rsidRPr="00501983" w:rsidRDefault="00067A1F" w:rsidP="00CD0629">
            <w:pPr>
              <w:widowControl w:val="0"/>
              <w:jc w:val="left"/>
            </w:pPr>
            <w:r w:rsidRPr="00501983">
              <w:rPr>
                <w:b/>
                <w:sz w:val="16"/>
                <w:szCs w:val="16"/>
              </w:rPr>
              <w:t>Pseudo R-Square</w:t>
            </w:r>
          </w:p>
        </w:tc>
        <w:tc>
          <w:tcPr>
            <w:tcW w:w="1370" w:type="dxa"/>
          </w:tcPr>
          <w:p w14:paraId="1970D90D" w14:textId="098F5DFF" w:rsidR="00067A1F" w:rsidRPr="00501983" w:rsidRDefault="00067A1F" w:rsidP="00CD0629">
            <w:pPr>
              <w:widowControl w:val="0"/>
              <w:jc w:val="left"/>
            </w:pPr>
            <w:r w:rsidRPr="00501983">
              <w:rPr>
                <w:sz w:val="16"/>
                <w:szCs w:val="16"/>
              </w:rPr>
              <w:t>0.010</w:t>
            </w:r>
          </w:p>
        </w:tc>
        <w:tc>
          <w:tcPr>
            <w:tcW w:w="1260" w:type="dxa"/>
          </w:tcPr>
          <w:p w14:paraId="1943925B" w14:textId="47E12D12" w:rsidR="00067A1F" w:rsidRPr="00501983" w:rsidRDefault="00067A1F" w:rsidP="00CD0629">
            <w:pPr>
              <w:widowControl w:val="0"/>
              <w:jc w:val="left"/>
            </w:pPr>
            <w:r w:rsidRPr="00501983">
              <w:rPr>
                <w:sz w:val="16"/>
                <w:szCs w:val="16"/>
              </w:rPr>
              <w:t>0.017</w:t>
            </w:r>
          </w:p>
        </w:tc>
        <w:tc>
          <w:tcPr>
            <w:tcW w:w="1395" w:type="dxa"/>
          </w:tcPr>
          <w:p w14:paraId="50525D3D" w14:textId="7CF969A7" w:rsidR="00067A1F" w:rsidRPr="00501983" w:rsidRDefault="00067A1F" w:rsidP="00CD0629">
            <w:pPr>
              <w:widowControl w:val="0"/>
              <w:jc w:val="left"/>
            </w:pPr>
            <w:r w:rsidRPr="00501983">
              <w:rPr>
                <w:sz w:val="16"/>
                <w:szCs w:val="16"/>
              </w:rPr>
              <w:t>0.073</w:t>
            </w:r>
          </w:p>
        </w:tc>
        <w:tc>
          <w:tcPr>
            <w:tcW w:w="1275" w:type="dxa"/>
          </w:tcPr>
          <w:p w14:paraId="02CFBF23" w14:textId="347A6FEF" w:rsidR="00067A1F" w:rsidRPr="00501983" w:rsidRDefault="00067A1F" w:rsidP="00CD0629">
            <w:pPr>
              <w:widowControl w:val="0"/>
              <w:jc w:val="left"/>
            </w:pPr>
            <w:r w:rsidRPr="00501983">
              <w:rPr>
                <w:sz w:val="16"/>
                <w:szCs w:val="16"/>
              </w:rPr>
              <w:t>0.302</w:t>
            </w:r>
          </w:p>
        </w:tc>
        <w:tc>
          <w:tcPr>
            <w:tcW w:w="1362" w:type="dxa"/>
          </w:tcPr>
          <w:p w14:paraId="76E44A3F" w14:textId="1DB9D938" w:rsidR="00067A1F" w:rsidRPr="00501983" w:rsidRDefault="00067A1F" w:rsidP="00CD0629">
            <w:pPr>
              <w:widowControl w:val="0"/>
              <w:jc w:val="left"/>
            </w:pPr>
            <w:r w:rsidRPr="00501983">
              <w:rPr>
                <w:sz w:val="16"/>
                <w:szCs w:val="16"/>
              </w:rPr>
              <w:t>.349</w:t>
            </w:r>
          </w:p>
        </w:tc>
      </w:tr>
      <w:tr w:rsidR="00067A1F" w:rsidRPr="00501983" w14:paraId="208D7482" w14:textId="77777777" w:rsidTr="00067A1F">
        <w:trPr>
          <w:trHeight w:val="360"/>
        </w:trPr>
        <w:tc>
          <w:tcPr>
            <w:tcW w:w="1200" w:type="dxa"/>
            <w:vMerge/>
            <w:tcBorders>
              <w:left w:val="single" w:sz="12" w:space="0" w:color="auto"/>
              <w:bottom w:val="single" w:sz="12" w:space="0" w:color="auto"/>
              <w:right w:val="single" w:sz="12" w:space="0" w:color="auto"/>
            </w:tcBorders>
          </w:tcPr>
          <w:p w14:paraId="62675063" w14:textId="77777777" w:rsidR="00067A1F" w:rsidRPr="00501983" w:rsidRDefault="00067A1F" w:rsidP="00067A1F">
            <w:pPr>
              <w:widowControl w:val="0"/>
              <w:jc w:val="left"/>
            </w:pPr>
          </w:p>
        </w:tc>
        <w:tc>
          <w:tcPr>
            <w:tcW w:w="1919" w:type="dxa"/>
            <w:tcBorders>
              <w:left w:val="single" w:sz="12" w:space="0" w:color="auto"/>
              <w:bottom w:val="single" w:sz="12" w:space="0" w:color="000000"/>
            </w:tcBorders>
          </w:tcPr>
          <w:p w14:paraId="3083C81F" w14:textId="77777777" w:rsidR="00067A1F" w:rsidRPr="00311363" w:rsidRDefault="00067A1F" w:rsidP="00CD0629">
            <w:pPr>
              <w:widowControl w:val="0"/>
              <w:jc w:val="left"/>
              <w:rPr>
                <w:b/>
                <w:sz w:val="16"/>
                <w:szCs w:val="16"/>
              </w:rPr>
            </w:pPr>
            <w:r w:rsidRPr="00501983">
              <w:rPr>
                <w:b/>
                <w:sz w:val="16"/>
                <w:szCs w:val="16"/>
              </w:rPr>
              <w:t>Parallel Lines: Chi-Square</w:t>
            </w:r>
          </w:p>
        </w:tc>
        <w:tc>
          <w:tcPr>
            <w:tcW w:w="1370" w:type="dxa"/>
            <w:tcBorders>
              <w:bottom w:val="single" w:sz="12" w:space="0" w:color="000000"/>
            </w:tcBorders>
          </w:tcPr>
          <w:p w14:paraId="4AA12527" w14:textId="77777777" w:rsidR="00067A1F" w:rsidRPr="00501983" w:rsidRDefault="00067A1F" w:rsidP="00CD0629">
            <w:pPr>
              <w:widowControl w:val="0"/>
              <w:jc w:val="left"/>
            </w:pPr>
            <w:r w:rsidRPr="00501983">
              <w:rPr>
                <w:sz w:val="16"/>
                <w:szCs w:val="16"/>
              </w:rPr>
              <w:t>6.690**</w:t>
            </w:r>
          </w:p>
        </w:tc>
        <w:tc>
          <w:tcPr>
            <w:tcW w:w="1260" w:type="dxa"/>
            <w:tcBorders>
              <w:bottom w:val="single" w:sz="12" w:space="0" w:color="000000"/>
            </w:tcBorders>
          </w:tcPr>
          <w:p w14:paraId="231B257B" w14:textId="77777777" w:rsidR="00067A1F" w:rsidRPr="00501983" w:rsidRDefault="00067A1F" w:rsidP="00CD0629">
            <w:pPr>
              <w:widowControl w:val="0"/>
              <w:jc w:val="left"/>
            </w:pPr>
            <w:r w:rsidRPr="00501983">
              <w:rPr>
                <w:sz w:val="16"/>
                <w:szCs w:val="16"/>
              </w:rPr>
              <w:t>9.317*</w:t>
            </w:r>
          </w:p>
        </w:tc>
        <w:tc>
          <w:tcPr>
            <w:tcW w:w="1395" w:type="dxa"/>
            <w:tcBorders>
              <w:bottom w:val="single" w:sz="12" w:space="0" w:color="000000"/>
            </w:tcBorders>
          </w:tcPr>
          <w:p w14:paraId="6379B121" w14:textId="77777777" w:rsidR="00067A1F" w:rsidRPr="00501983" w:rsidRDefault="00067A1F" w:rsidP="00CD0629">
            <w:pPr>
              <w:widowControl w:val="0"/>
              <w:jc w:val="left"/>
            </w:pPr>
            <w:r w:rsidRPr="00501983">
              <w:rPr>
                <w:sz w:val="16"/>
                <w:szCs w:val="16"/>
              </w:rPr>
              <w:t>9.852**</w:t>
            </w:r>
          </w:p>
        </w:tc>
        <w:tc>
          <w:tcPr>
            <w:tcW w:w="1275" w:type="dxa"/>
            <w:tcBorders>
              <w:bottom w:val="single" w:sz="12" w:space="0" w:color="000000"/>
            </w:tcBorders>
          </w:tcPr>
          <w:p w14:paraId="4E8D29D6" w14:textId="77777777" w:rsidR="00067A1F" w:rsidRPr="00501983" w:rsidRDefault="00067A1F" w:rsidP="00CD0629">
            <w:pPr>
              <w:widowControl w:val="0"/>
              <w:jc w:val="left"/>
            </w:pPr>
            <w:r w:rsidRPr="00501983">
              <w:rPr>
                <w:sz w:val="16"/>
                <w:szCs w:val="16"/>
              </w:rPr>
              <w:t>.b</w:t>
            </w:r>
          </w:p>
        </w:tc>
        <w:tc>
          <w:tcPr>
            <w:tcW w:w="1362" w:type="dxa"/>
            <w:tcBorders>
              <w:bottom w:val="single" w:sz="12" w:space="0" w:color="000000"/>
            </w:tcBorders>
          </w:tcPr>
          <w:p w14:paraId="188AD155" w14:textId="77777777" w:rsidR="00067A1F" w:rsidRPr="00501983" w:rsidRDefault="00067A1F" w:rsidP="00CD0629">
            <w:pPr>
              <w:widowControl w:val="0"/>
              <w:jc w:val="left"/>
            </w:pPr>
            <w:r w:rsidRPr="00501983">
              <w:rPr>
                <w:sz w:val="16"/>
                <w:szCs w:val="16"/>
              </w:rPr>
              <w:t>11.940</w:t>
            </w:r>
          </w:p>
        </w:tc>
      </w:tr>
      <w:tr w:rsidR="00067A1F" w:rsidRPr="00501983" w14:paraId="5066A657" w14:textId="77777777" w:rsidTr="00CD0629">
        <w:trPr>
          <w:trHeight w:val="594"/>
        </w:trPr>
        <w:tc>
          <w:tcPr>
            <w:tcW w:w="1200" w:type="dxa"/>
            <w:vMerge/>
            <w:tcBorders>
              <w:left w:val="single" w:sz="12" w:space="0" w:color="auto"/>
              <w:bottom w:val="single" w:sz="12" w:space="0" w:color="auto"/>
              <w:right w:val="single" w:sz="12" w:space="0" w:color="auto"/>
            </w:tcBorders>
          </w:tcPr>
          <w:p w14:paraId="6DBB75C4" w14:textId="77777777" w:rsidR="00067A1F" w:rsidRPr="00501983" w:rsidRDefault="00067A1F" w:rsidP="00067A1F">
            <w:pPr>
              <w:widowControl w:val="0"/>
              <w:jc w:val="left"/>
            </w:pPr>
          </w:p>
        </w:tc>
        <w:tc>
          <w:tcPr>
            <w:tcW w:w="8581" w:type="dxa"/>
            <w:gridSpan w:val="6"/>
            <w:tcBorders>
              <w:top w:val="single" w:sz="12" w:space="0" w:color="000000"/>
              <w:left w:val="single" w:sz="12" w:space="0" w:color="auto"/>
            </w:tcBorders>
          </w:tcPr>
          <w:p w14:paraId="70E26D2D" w14:textId="77777777" w:rsidR="00CD0629" w:rsidRPr="00501983" w:rsidRDefault="00CD0629" w:rsidP="00CD0629">
            <w:pPr>
              <w:widowControl w:val="0"/>
              <w:jc w:val="left"/>
            </w:pPr>
            <w:r w:rsidRPr="00501983">
              <w:rPr>
                <w:sz w:val="16"/>
                <w:szCs w:val="16"/>
              </w:rPr>
              <w:t>The values reported in the parentheses are the standard errors of the estimates.</w:t>
            </w:r>
          </w:p>
          <w:p w14:paraId="39834FAF" w14:textId="77777777" w:rsidR="00CD0629" w:rsidRPr="00501983" w:rsidRDefault="00CD0629" w:rsidP="00CD0629">
            <w:pPr>
              <w:widowControl w:val="0"/>
              <w:jc w:val="left"/>
            </w:pPr>
            <w:r w:rsidRPr="00501983">
              <w:rPr>
                <w:sz w:val="16"/>
                <w:szCs w:val="16"/>
              </w:rPr>
              <w:t>a: this parameter is set to zero because it is redundant</w:t>
            </w:r>
          </w:p>
          <w:p w14:paraId="1F9FCC20" w14:textId="7D94BB9F" w:rsidR="00067A1F" w:rsidRPr="00501983" w:rsidRDefault="00CD0629" w:rsidP="00CD0629">
            <w:pPr>
              <w:widowControl w:val="0"/>
              <w:jc w:val="left"/>
            </w:pPr>
            <w:r w:rsidRPr="00501983">
              <w:rPr>
                <w:sz w:val="16"/>
                <w:szCs w:val="16"/>
              </w:rPr>
              <w:t>*, **, and *** indicate a significance at the 10%, 5%, and 1% level respectively</w:t>
            </w:r>
          </w:p>
        </w:tc>
      </w:tr>
    </w:tbl>
    <w:p w14:paraId="280561D7" w14:textId="77777777" w:rsidR="002E5432" w:rsidRDefault="002E5432" w:rsidP="00CD0629">
      <w:pPr>
        <w:pStyle w:val="Heading2"/>
      </w:pPr>
    </w:p>
    <w:p w14:paraId="1A754C1D" w14:textId="77777777" w:rsidR="002E5432" w:rsidRDefault="002E5432">
      <w:pPr>
        <w:rPr>
          <w:b/>
          <w:szCs w:val="32"/>
        </w:rPr>
      </w:pPr>
      <w:r>
        <w:br w:type="page"/>
      </w:r>
    </w:p>
    <w:p w14:paraId="5E2588BB" w14:textId="422EDA30" w:rsidR="00AC3838" w:rsidRPr="00CD0629" w:rsidRDefault="007875FC" w:rsidP="00CD0629">
      <w:pPr>
        <w:pStyle w:val="Heading2"/>
      </w:pPr>
      <w:bookmarkStart w:id="31" w:name="_Toc458636756"/>
      <w:r w:rsidRPr="00501983">
        <w:lastRenderedPageBreak/>
        <w:t>5.3. Hypothesis 3</w:t>
      </w:r>
      <w:bookmarkEnd w:id="31"/>
    </w:p>
    <w:p w14:paraId="1E363E17" w14:textId="77777777" w:rsidR="006D1A7A" w:rsidRPr="006D1A7A" w:rsidRDefault="006D1A7A">
      <w:pPr>
        <w:rPr>
          <w:sz w:val="4"/>
          <w:szCs w:val="4"/>
        </w:rPr>
      </w:pPr>
    </w:p>
    <w:p w14:paraId="6770C8D3" w14:textId="77777777" w:rsidR="00EB6EB6" w:rsidRDefault="007875FC">
      <w:r w:rsidRPr="00501983">
        <w:t>Model 5 with</w:t>
      </w:r>
      <w:r w:rsidR="005D2A4C" w:rsidRPr="00501983">
        <w:t xml:space="preserve"> the</w:t>
      </w:r>
      <w:r w:rsidRPr="00501983">
        <w:t xml:space="preserve"> same control variables seemed to be the most explanatory for both section 5.1 and 5.2. Therefore, in order to assess interaction effects, the same model is used together with both Mgmt2 and Tech2 variables and a new interaction </w:t>
      </w:r>
      <w:r w:rsidR="00504D6E" w:rsidRPr="00501983">
        <w:t xml:space="preserve">term </w:t>
      </w:r>
      <w:r w:rsidRPr="00501983">
        <w:t xml:space="preserve">Mgmt2 * Tech2. </w:t>
      </w:r>
      <w:r w:rsidR="00504D6E" w:rsidRPr="00501983">
        <w:t xml:space="preserve">Once </w:t>
      </w:r>
      <w:r w:rsidR="005D2A4C" w:rsidRPr="00501983">
        <w:t>the model was</w:t>
      </w:r>
      <w:r w:rsidR="00B25629" w:rsidRPr="00501983">
        <w:t xml:space="preserve"> ran through SPSS, </w:t>
      </w:r>
      <w:r w:rsidR="005D2A4C" w:rsidRPr="00501983">
        <w:t xml:space="preserve">it did not return </w:t>
      </w:r>
      <w:r w:rsidR="00B25629" w:rsidRPr="00501983">
        <w:t xml:space="preserve">any values for the interaction term, because of an error “this parameter is set to zero because it is </w:t>
      </w:r>
      <w:r w:rsidR="00B25629" w:rsidRPr="00501983">
        <w:lastRenderedPageBreak/>
        <w:t xml:space="preserve">redundant”. One of the possible explanations </w:t>
      </w:r>
      <w:r w:rsidR="005D2A4C" w:rsidRPr="00501983">
        <w:t xml:space="preserve">of the error </w:t>
      </w:r>
      <w:r w:rsidR="00B25629" w:rsidRPr="00501983">
        <w:t>is multicollinearity between the independent terms, which prevents the software to write out the possible parameter values. To find out if that is the case, correlation between Mgmt2 and Tech2 is assessed</w:t>
      </w:r>
      <w:r w:rsidR="005D2A4C" w:rsidRPr="00501983">
        <w:t xml:space="preserve"> (</w:t>
      </w:r>
      <w:r w:rsidR="005D2A4C" w:rsidRPr="00EB6EB6">
        <w:t xml:space="preserve">Table </w:t>
      </w:r>
      <w:r w:rsidR="001C715F" w:rsidRPr="00EB6EB6">
        <w:t>5.</w:t>
      </w:r>
      <w:r w:rsidR="00EB6EB6" w:rsidRPr="00EB6EB6">
        <w:t>4</w:t>
      </w:r>
      <w:r w:rsidR="001C715F" w:rsidRPr="001C715F">
        <w:rPr>
          <w:i/>
        </w:rPr>
        <w:t>.</w:t>
      </w:r>
      <w:r w:rsidR="005D2A4C" w:rsidRPr="00501983">
        <w:t>)</w:t>
      </w:r>
      <w:r w:rsidR="00B25629" w:rsidRPr="00501983">
        <w:t>.</w:t>
      </w:r>
      <w:r w:rsidR="005D2A4C" w:rsidRPr="00501983">
        <w:t xml:space="preserve"> </w:t>
      </w:r>
    </w:p>
    <w:p w14:paraId="467EFCD9" w14:textId="77777777" w:rsidR="00EB6EB6" w:rsidRDefault="00EB6EB6"/>
    <w:p w14:paraId="10B6F80D" w14:textId="5656B308" w:rsidR="00EB6EB6" w:rsidRPr="00EB6EB6" w:rsidRDefault="00EB6EB6">
      <w:pPr>
        <w:rPr>
          <w:i/>
        </w:rPr>
      </w:pPr>
      <w:r w:rsidRPr="00EB6EB6">
        <w:rPr>
          <w:i/>
        </w:rPr>
        <w:t>Table 4.</w:t>
      </w:r>
    </w:p>
    <w:p w14:paraId="01FCB0E3" w14:textId="330153B9" w:rsidR="007875FC" w:rsidRPr="00501983" w:rsidRDefault="00EB6EB6">
      <w:r w:rsidRPr="00501983">
        <w:rPr>
          <w:noProof/>
          <w:lang w:val="en-GB" w:eastAsia="en-GB"/>
        </w:rPr>
        <w:lastRenderedPageBreak/>
        <w:drawing>
          <wp:anchor distT="0" distB="0" distL="114300" distR="114300" simplePos="0" relativeHeight="251664384" behindDoc="0" locked="0" layoutInCell="1" allowOverlap="1" wp14:anchorId="157C8D2A" wp14:editId="600ED96A">
            <wp:simplePos x="0" y="0"/>
            <wp:positionH relativeFrom="column">
              <wp:posOffset>-1905</wp:posOffset>
            </wp:positionH>
            <wp:positionV relativeFrom="paragraph">
              <wp:posOffset>-3175</wp:posOffset>
            </wp:positionV>
            <wp:extent cx="2518410" cy="1524635"/>
            <wp:effectExtent l="0" t="0" r="0" b="0"/>
            <wp:wrapThrough wrapText="bothSides">
              <wp:wrapPolygon edited="1">
                <wp:start x="0" y="0"/>
                <wp:lineTo x="65" y="21889"/>
                <wp:lineTo x="22613" y="21889"/>
                <wp:lineTo x="22613" y="-782"/>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2518410" cy="1524635"/>
                    </a:xfrm>
                    <a:prstGeom prst="rect">
                      <a:avLst/>
                    </a:prstGeom>
                  </pic:spPr>
                </pic:pic>
              </a:graphicData>
            </a:graphic>
            <wp14:sizeRelH relativeFrom="page">
              <wp14:pctWidth>0</wp14:pctWidth>
            </wp14:sizeRelH>
            <wp14:sizeRelV relativeFrom="page">
              <wp14:pctHeight>0</wp14:pctHeight>
            </wp14:sizeRelV>
          </wp:anchor>
        </w:drawing>
      </w:r>
      <w:r w:rsidR="005D2A4C" w:rsidRPr="00501983">
        <w:t xml:space="preserve">It is found that managerial education and technical education are highly correlated with Pearson correlation coefficient as high as 0.778. As it is not possible to use current model for analysis and previously it was found, that neither managerial nor technological education have significant effects on the odds of reaching higher ranges of investment, this section is concluded with similar note as the last two. Third hypothesis is </w:t>
      </w:r>
      <w:r w:rsidR="00863C36" w:rsidRPr="00501983">
        <w:t>renounced</w:t>
      </w:r>
      <w:r w:rsidR="005D2A4C" w:rsidRPr="00501983">
        <w:t xml:space="preserve">, as there is not enough evidence </w:t>
      </w:r>
      <w:r w:rsidR="005D2A4C" w:rsidRPr="00501983">
        <w:lastRenderedPageBreak/>
        <w:t>to reject the null, which states that there are no interaction effects between management and technical education on the ranges of early stage investment.</w:t>
      </w:r>
    </w:p>
    <w:p w14:paraId="22F1C598" w14:textId="1A8DFDAA" w:rsidR="007875FC" w:rsidRPr="00501983" w:rsidRDefault="007875FC">
      <w:pPr>
        <w:rPr>
          <w:b/>
        </w:rPr>
      </w:pPr>
    </w:p>
    <w:p w14:paraId="25FDEB3B" w14:textId="4A6AADE2" w:rsidR="00AC3838" w:rsidRDefault="007875FC" w:rsidP="006D0F35">
      <w:pPr>
        <w:pStyle w:val="Heading2"/>
      </w:pPr>
      <w:bookmarkStart w:id="32" w:name="_Toc458636757"/>
      <w:r w:rsidRPr="00501983">
        <w:t>5.4</w:t>
      </w:r>
      <w:r w:rsidR="00863C36" w:rsidRPr="00501983">
        <w:t>.</w:t>
      </w:r>
      <w:r w:rsidRPr="00501983">
        <w:t xml:space="preserve"> Hypothesis 4</w:t>
      </w:r>
      <w:bookmarkEnd w:id="32"/>
    </w:p>
    <w:p w14:paraId="21F8A89D" w14:textId="77777777" w:rsidR="006D1A7A" w:rsidRPr="006D1A7A" w:rsidRDefault="006D1A7A">
      <w:pPr>
        <w:rPr>
          <w:sz w:val="4"/>
          <w:szCs w:val="4"/>
        </w:rPr>
      </w:pPr>
    </w:p>
    <w:p w14:paraId="49D06277" w14:textId="5A81F097" w:rsidR="00AC3838" w:rsidRDefault="007875FC">
      <w:r w:rsidRPr="00501983">
        <w:t xml:space="preserve">Last hypothesis aims to explain the effect of the differences in level of education on </w:t>
      </w:r>
      <w:r w:rsidR="00863C36" w:rsidRPr="00501983">
        <w:t xml:space="preserve">the odds of reaching higher </w:t>
      </w:r>
      <w:r w:rsidRPr="00501983">
        <w:t xml:space="preserve">investment ranges. The analysis follows the </w:t>
      </w:r>
      <w:r w:rsidRPr="00501983">
        <w:lastRenderedPageBreak/>
        <w:t>s</w:t>
      </w:r>
      <w:r w:rsidR="001C715F">
        <w:t>ame structure as before (</w:t>
      </w:r>
      <w:r w:rsidR="001C715F" w:rsidRPr="001C715F">
        <w:rPr>
          <w:i/>
        </w:rPr>
        <w:t>Table 5.</w:t>
      </w:r>
      <w:r w:rsidR="00112F44">
        <w:rPr>
          <w:i/>
        </w:rPr>
        <w:t>5</w:t>
      </w:r>
      <w:r w:rsidR="001C715F" w:rsidRPr="001C715F">
        <w:rPr>
          <w:i/>
        </w:rPr>
        <w:t>.</w:t>
      </w:r>
      <w:r w:rsidRPr="00501983">
        <w:t>). After determining that base model (Model 1) once more does not explain the majority of the variance in dependent variable, supplementary variables are added to form four more models. Unfortunately, the variable of interest stays insignificant even after controlling for multiple factors</w:t>
      </w:r>
      <w:r w:rsidR="0023174F" w:rsidRPr="00501983">
        <w:t xml:space="preserve">. </w:t>
      </w:r>
      <w:r w:rsidRPr="00501983">
        <w:t xml:space="preserve">The hypothesis has to be dismissed as the observed difference between highly technically educated and less technically educated founders on investment ranges was not found to be statistically significant at </w:t>
      </w:r>
      <w:r w:rsidRPr="00501983">
        <w:lastRenderedPageBreak/>
        <w:t xml:space="preserve">the 0.05 level when controlling for number of factors, which prevents us from drawing any conclusions about the possible effects on the dependent variable. </w:t>
      </w:r>
      <w:r w:rsidR="0023174F" w:rsidRPr="00501983">
        <w:t>Therefore,</w:t>
      </w:r>
      <w:r w:rsidRPr="00501983">
        <w:t xml:space="preserve"> I am unable to reject the last null hypothesis, which states that more technical educational background does not help to </w:t>
      </w:r>
      <w:r w:rsidR="00504D6E" w:rsidRPr="00501983">
        <w:t xml:space="preserve">raise more early stage capital. </w:t>
      </w:r>
    </w:p>
    <w:p w14:paraId="2E7DA8C6" w14:textId="77777777" w:rsidR="00A544CA" w:rsidRDefault="00A544CA" w:rsidP="00A544CA">
      <w:pPr>
        <w:pStyle w:val="Heading2"/>
      </w:pPr>
    </w:p>
    <w:p w14:paraId="54F5AFA1" w14:textId="77777777" w:rsidR="00BC40E8" w:rsidRPr="002E5432" w:rsidRDefault="00BC40E8">
      <w:pPr>
        <w:rPr>
          <w:color w:val="000000" w:themeColor="text1"/>
        </w:rPr>
      </w:pPr>
    </w:p>
    <w:p w14:paraId="06A881E7" w14:textId="77777777" w:rsidR="00BC40E8" w:rsidRDefault="00BC40E8">
      <w:pPr>
        <w:rPr>
          <w:i/>
        </w:rPr>
      </w:pPr>
    </w:p>
    <w:p w14:paraId="098C3E5B" w14:textId="77777777" w:rsidR="00BC40E8" w:rsidRDefault="00BC40E8">
      <w:pPr>
        <w:rPr>
          <w:i/>
        </w:rPr>
      </w:pPr>
    </w:p>
    <w:p w14:paraId="41B170B3" w14:textId="4AEBCE5C" w:rsidR="00CD0629" w:rsidRPr="00CD0629" w:rsidRDefault="00CD0629">
      <w:pPr>
        <w:rPr>
          <w:i/>
        </w:rPr>
      </w:pPr>
      <w:r w:rsidRPr="00CD0629">
        <w:rPr>
          <w:i/>
        </w:rPr>
        <w:t>Table 5.</w:t>
      </w:r>
      <w:r w:rsidR="00112F44">
        <w:rPr>
          <w:i/>
        </w:rPr>
        <w:t>5</w:t>
      </w:r>
      <w:r w:rsidRPr="00CD0629">
        <w:rPr>
          <w:i/>
        </w:rPr>
        <w:t>.</w:t>
      </w:r>
    </w:p>
    <w:tbl>
      <w:tblPr>
        <w:tblStyle w:val="PlainTable5"/>
        <w:tblW w:w="9781" w:type="dxa"/>
        <w:tblInd w:w="108" w:type="dxa"/>
        <w:tblBorders>
          <w:top w:val="single" w:sz="4" w:space="0" w:color="auto"/>
          <w:left w:val="single" w:sz="4" w:space="0" w:color="auto"/>
          <w:bottom w:val="single" w:sz="4" w:space="0" w:color="auto"/>
          <w:right w:val="single" w:sz="4" w:space="0" w:color="auto"/>
        </w:tblBorders>
        <w:tblLayout w:type="fixed"/>
        <w:tblLook w:val="0600" w:firstRow="0" w:lastRow="0" w:firstColumn="0" w:lastColumn="0" w:noHBand="1" w:noVBand="1"/>
      </w:tblPr>
      <w:tblGrid>
        <w:gridCol w:w="1200"/>
        <w:gridCol w:w="1919"/>
        <w:gridCol w:w="1370"/>
        <w:gridCol w:w="1260"/>
        <w:gridCol w:w="1395"/>
        <w:gridCol w:w="1275"/>
        <w:gridCol w:w="1362"/>
      </w:tblGrid>
      <w:tr w:rsidR="00CD0629" w:rsidRPr="00501983" w14:paraId="60A3C446" w14:textId="77777777" w:rsidTr="00A544CA">
        <w:trPr>
          <w:trHeight w:val="308"/>
        </w:trPr>
        <w:tc>
          <w:tcPr>
            <w:tcW w:w="1200" w:type="dxa"/>
            <w:tcBorders>
              <w:bottom w:val="single" w:sz="12" w:space="0" w:color="auto"/>
            </w:tcBorders>
          </w:tcPr>
          <w:p w14:paraId="7F03EF1F" w14:textId="27B94E8A" w:rsidR="00CD0629" w:rsidRPr="00311363" w:rsidRDefault="00CD0629" w:rsidP="005D1B72">
            <w:pPr>
              <w:widowControl w:val="0"/>
              <w:jc w:val="left"/>
              <w:rPr>
                <w:i/>
              </w:rPr>
            </w:pPr>
          </w:p>
        </w:tc>
        <w:tc>
          <w:tcPr>
            <w:tcW w:w="1919" w:type="dxa"/>
            <w:tcBorders>
              <w:bottom w:val="single" w:sz="12" w:space="0" w:color="auto"/>
            </w:tcBorders>
          </w:tcPr>
          <w:p w14:paraId="54F96A00" w14:textId="4DE5F9C6" w:rsidR="00CD0629" w:rsidRPr="00501983" w:rsidRDefault="00CD0629" w:rsidP="005D1B72">
            <w:pPr>
              <w:widowControl w:val="0"/>
              <w:spacing w:before="120" w:after="120"/>
              <w:jc w:val="left"/>
            </w:pPr>
            <w:r w:rsidRPr="00501983">
              <w:rPr>
                <w:b/>
                <w:sz w:val="16"/>
                <w:szCs w:val="16"/>
              </w:rPr>
              <w:t>Parameter Estimates</w:t>
            </w:r>
          </w:p>
        </w:tc>
        <w:tc>
          <w:tcPr>
            <w:tcW w:w="1370" w:type="dxa"/>
            <w:tcBorders>
              <w:bottom w:val="single" w:sz="12" w:space="0" w:color="auto"/>
            </w:tcBorders>
          </w:tcPr>
          <w:p w14:paraId="7F647802" w14:textId="03A05F28" w:rsidR="00CD0629" w:rsidRPr="00501983" w:rsidRDefault="00CD0629" w:rsidP="005D1B72">
            <w:pPr>
              <w:widowControl w:val="0"/>
              <w:spacing w:before="120" w:after="120"/>
              <w:jc w:val="left"/>
            </w:pPr>
            <w:r w:rsidRPr="00501983">
              <w:rPr>
                <w:b/>
                <w:sz w:val="16"/>
                <w:szCs w:val="16"/>
              </w:rPr>
              <w:t>Model 1</w:t>
            </w:r>
          </w:p>
        </w:tc>
        <w:tc>
          <w:tcPr>
            <w:tcW w:w="1260" w:type="dxa"/>
            <w:tcBorders>
              <w:bottom w:val="single" w:sz="12" w:space="0" w:color="auto"/>
            </w:tcBorders>
          </w:tcPr>
          <w:p w14:paraId="4C5CE826" w14:textId="55127943" w:rsidR="00CD0629" w:rsidRPr="00501983" w:rsidRDefault="00CD0629" w:rsidP="005D1B72">
            <w:pPr>
              <w:widowControl w:val="0"/>
              <w:spacing w:before="120" w:after="120"/>
              <w:jc w:val="left"/>
            </w:pPr>
            <w:r w:rsidRPr="00501983">
              <w:rPr>
                <w:b/>
                <w:sz w:val="16"/>
                <w:szCs w:val="16"/>
              </w:rPr>
              <w:t>Model 2</w:t>
            </w:r>
          </w:p>
        </w:tc>
        <w:tc>
          <w:tcPr>
            <w:tcW w:w="1395" w:type="dxa"/>
            <w:tcBorders>
              <w:bottom w:val="single" w:sz="12" w:space="0" w:color="auto"/>
            </w:tcBorders>
          </w:tcPr>
          <w:p w14:paraId="2342EAB9" w14:textId="10CA2C17" w:rsidR="00CD0629" w:rsidRPr="00501983" w:rsidRDefault="00CD0629" w:rsidP="005D1B72">
            <w:pPr>
              <w:widowControl w:val="0"/>
              <w:spacing w:before="120" w:after="120"/>
              <w:jc w:val="left"/>
            </w:pPr>
            <w:r w:rsidRPr="00501983">
              <w:rPr>
                <w:b/>
                <w:sz w:val="16"/>
                <w:szCs w:val="16"/>
              </w:rPr>
              <w:t>Model 3</w:t>
            </w:r>
          </w:p>
        </w:tc>
        <w:tc>
          <w:tcPr>
            <w:tcW w:w="1275" w:type="dxa"/>
            <w:tcBorders>
              <w:bottom w:val="single" w:sz="12" w:space="0" w:color="auto"/>
            </w:tcBorders>
          </w:tcPr>
          <w:p w14:paraId="59338AC8" w14:textId="1AB53A92" w:rsidR="00CD0629" w:rsidRPr="00501983" w:rsidRDefault="00CD0629" w:rsidP="005D1B72">
            <w:pPr>
              <w:widowControl w:val="0"/>
              <w:spacing w:before="120" w:after="120"/>
              <w:jc w:val="left"/>
            </w:pPr>
            <w:r w:rsidRPr="00501983">
              <w:rPr>
                <w:b/>
                <w:sz w:val="16"/>
                <w:szCs w:val="16"/>
              </w:rPr>
              <w:t>Model 4</w:t>
            </w:r>
          </w:p>
        </w:tc>
        <w:tc>
          <w:tcPr>
            <w:tcW w:w="1362" w:type="dxa"/>
            <w:tcBorders>
              <w:bottom w:val="single" w:sz="12" w:space="0" w:color="auto"/>
            </w:tcBorders>
          </w:tcPr>
          <w:p w14:paraId="295FF0C0" w14:textId="252C0BF4" w:rsidR="00CD0629" w:rsidRPr="00501983" w:rsidRDefault="00CD0629" w:rsidP="005D1B72">
            <w:pPr>
              <w:widowControl w:val="0"/>
              <w:spacing w:before="120" w:after="120"/>
              <w:jc w:val="left"/>
            </w:pPr>
            <w:r w:rsidRPr="00464BAF">
              <w:rPr>
                <w:b/>
                <w:sz w:val="16"/>
                <w:szCs w:val="16"/>
                <w:highlight w:val="green"/>
              </w:rPr>
              <w:t>Model 5</w:t>
            </w:r>
          </w:p>
        </w:tc>
      </w:tr>
      <w:tr w:rsidR="00CD0629" w:rsidRPr="00501983" w14:paraId="7C8A8351" w14:textId="77777777" w:rsidTr="00A544CA">
        <w:trPr>
          <w:trHeight w:val="360"/>
        </w:trPr>
        <w:tc>
          <w:tcPr>
            <w:tcW w:w="1200" w:type="dxa"/>
            <w:vMerge w:val="restart"/>
            <w:tcBorders>
              <w:top w:val="single" w:sz="12" w:space="0" w:color="auto"/>
              <w:left w:val="single" w:sz="12" w:space="0" w:color="auto"/>
              <w:bottom w:val="single" w:sz="12" w:space="0" w:color="auto"/>
              <w:right w:val="single" w:sz="12" w:space="0" w:color="auto"/>
            </w:tcBorders>
          </w:tcPr>
          <w:p w14:paraId="05AD990F" w14:textId="34C2A792" w:rsidR="00CD0629" w:rsidRPr="00501983" w:rsidRDefault="00CD0629" w:rsidP="005D1B72">
            <w:pPr>
              <w:widowControl w:val="0"/>
              <w:spacing w:before="120"/>
              <w:jc w:val="left"/>
            </w:pPr>
            <w:r w:rsidRPr="00501983">
              <w:rPr>
                <w:b/>
                <w:sz w:val="16"/>
                <w:szCs w:val="16"/>
              </w:rPr>
              <w:t>Threshold</w:t>
            </w:r>
          </w:p>
        </w:tc>
        <w:tc>
          <w:tcPr>
            <w:tcW w:w="1919" w:type="dxa"/>
            <w:tcBorders>
              <w:top w:val="single" w:sz="12" w:space="0" w:color="auto"/>
              <w:left w:val="single" w:sz="12" w:space="0" w:color="auto"/>
            </w:tcBorders>
          </w:tcPr>
          <w:p w14:paraId="6FD58FF1" w14:textId="5976FB2F" w:rsidR="00CD0629" w:rsidRPr="00501983" w:rsidRDefault="00CD0629" w:rsidP="00CD0629">
            <w:pPr>
              <w:widowControl w:val="0"/>
              <w:spacing w:before="40" w:after="40"/>
              <w:jc w:val="left"/>
            </w:pPr>
            <w:r w:rsidRPr="00501983">
              <w:rPr>
                <w:sz w:val="16"/>
                <w:szCs w:val="16"/>
              </w:rPr>
              <w:t>InvestmentGrouped=1</w:t>
            </w:r>
          </w:p>
        </w:tc>
        <w:tc>
          <w:tcPr>
            <w:tcW w:w="1370" w:type="dxa"/>
            <w:tcBorders>
              <w:top w:val="single" w:sz="12" w:space="0" w:color="auto"/>
            </w:tcBorders>
          </w:tcPr>
          <w:p w14:paraId="439F1FC7" w14:textId="77777777" w:rsidR="00CD0629" w:rsidRPr="00501983" w:rsidRDefault="00CD0629" w:rsidP="00CD0629">
            <w:pPr>
              <w:widowControl w:val="0"/>
              <w:spacing w:before="40" w:after="40"/>
              <w:jc w:val="left"/>
            </w:pPr>
            <w:r w:rsidRPr="00501983">
              <w:rPr>
                <w:sz w:val="16"/>
                <w:szCs w:val="16"/>
              </w:rPr>
              <w:t>0.667</w:t>
            </w:r>
          </w:p>
          <w:p w14:paraId="6C178154" w14:textId="4A92F62D" w:rsidR="00CD0629" w:rsidRPr="00501983" w:rsidRDefault="00CD0629" w:rsidP="00CD0629">
            <w:pPr>
              <w:widowControl w:val="0"/>
              <w:spacing w:before="40" w:after="40"/>
              <w:jc w:val="left"/>
            </w:pPr>
            <w:r w:rsidRPr="00501983">
              <w:rPr>
                <w:sz w:val="16"/>
                <w:szCs w:val="16"/>
              </w:rPr>
              <w:t>(0.504)</w:t>
            </w:r>
          </w:p>
        </w:tc>
        <w:tc>
          <w:tcPr>
            <w:tcW w:w="1260" w:type="dxa"/>
            <w:tcBorders>
              <w:top w:val="single" w:sz="12" w:space="0" w:color="auto"/>
            </w:tcBorders>
          </w:tcPr>
          <w:p w14:paraId="6FF74A4A" w14:textId="77777777" w:rsidR="00CD0629" w:rsidRPr="00501983" w:rsidRDefault="00CD0629" w:rsidP="00CD0629">
            <w:pPr>
              <w:widowControl w:val="0"/>
              <w:spacing w:before="40" w:after="40"/>
              <w:jc w:val="left"/>
            </w:pPr>
            <w:r w:rsidRPr="00501983">
              <w:rPr>
                <w:sz w:val="16"/>
                <w:szCs w:val="16"/>
              </w:rPr>
              <w:t>0.976</w:t>
            </w:r>
          </w:p>
          <w:p w14:paraId="36FBF081" w14:textId="7CE9EA53" w:rsidR="00CD0629" w:rsidRPr="00501983" w:rsidRDefault="00CD0629" w:rsidP="00CD0629">
            <w:pPr>
              <w:widowControl w:val="0"/>
              <w:spacing w:before="40" w:after="40"/>
              <w:jc w:val="left"/>
            </w:pPr>
            <w:r w:rsidRPr="00501983">
              <w:rPr>
                <w:sz w:val="16"/>
                <w:szCs w:val="16"/>
              </w:rPr>
              <w:t>(0.670)</w:t>
            </w:r>
          </w:p>
        </w:tc>
        <w:tc>
          <w:tcPr>
            <w:tcW w:w="1395" w:type="dxa"/>
            <w:tcBorders>
              <w:top w:val="single" w:sz="12" w:space="0" w:color="auto"/>
            </w:tcBorders>
          </w:tcPr>
          <w:p w14:paraId="131E38EF" w14:textId="77777777" w:rsidR="00CD0629" w:rsidRPr="00501983" w:rsidRDefault="00CD0629" w:rsidP="00CD0629">
            <w:pPr>
              <w:widowControl w:val="0"/>
              <w:spacing w:before="40" w:after="40"/>
              <w:jc w:val="left"/>
            </w:pPr>
            <w:r w:rsidRPr="00501983">
              <w:rPr>
                <w:sz w:val="16"/>
                <w:szCs w:val="16"/>
              </w:rPr>
              <w:t>1.247*</w:t>
            </w:r>
          </w:p>
          <w:p w14:paraId="7A1EC060" w14:textId="097AD749" w:rsidR="00CD0629" w:rsidRPr="00501983" w:rsidRDefault="00CD0629" w:rsidP="00CD0629">
            <w:pPr>
              <w:widowControl w:val="0"/>
              <w:spacing w:before="40" w:after="40"/>
              <w:jc w:val="left"/>
            </w:pPr>
            <w:r w:rsidRPr="00501983">
              <w:rPr>
                <w:sz w:val="16"/>
                <w:szCs w:val="16"/>
              </w:rPr>
              <w:t>(0.681)</w:t>
            </w:r>
          </w:p>
        </w:tc>
        <w:tc>
          <w:tcPr>
            <w:tcW w:w="1275" w:type="dxa"/>
            <w:tcBorders>
              <w:top w:val="single" w:sz="12" w:space="0" w:color="auto"/>
            </w:tcBorders>
          </w:tcPr>
          <w:p w14:paraId="7DF5A7A7" w14:textId="77777777" w:rsidR="00CD0629" w:rsidRPr="00501983" w:rsidRDefault="00CD0629" w:rsidP="00CD0629">
            <w:pPr>
              <w:widowControl w:val="0"/>
              <w:spacing w:before="40" w:after="40"/>
              <w:jc w:val="left"/>
            </w:pPr>
            <w:r w:rsidRPr="00501983">
              <w:rPr>
                <w:sz w:val="16"/>
                <w:szCs w:val="16"/>
              </w:rPr>
              <w:t>0.500</w:t>
            </w:r>
          </w:p>
          <w:p w14:paraId="5B5CFF38" w14:textId="542DB385" w:rsidR="00CD0629" w:rsidRPr="00501983" w:rsidRDefault="00CD0629" w:rsidP="00CD0629">
            <w:pPr>
              <w:widowControl w:val="0"/>
              <w:spacing w:before="40" w:after="40"/>
              <w:jc w:val="left"/>
            </w:pPr>
            <w:r w:rsidRPr="00501983">
              <w:rPr>
                <w:sz w:val="16"/>
                <w:szCs w:val="16"/>
              </w:rPr>
              <w:t>(0.817)</w:t>
            </w:r>
          </w:p>
        </w:tc>
        <w:tc>
          <w:tcPr>
            <w:tcW w:w="1362" w:type="dxa"/>
            <w:tcBorders>
              <w:top w:val="single" w:sz="12" w:space="0" w:color="auto"/>
            </w:tcBorders>
          </w:tcPr>
          <w:p w14:paraId="3477D16E" w14:textId="77777777" w:rsidR="00CD0629" w:rsidRPr="00501983" w:rsidRDefault="00CD0629" w:rsidP="00CD0629">
            <w:pPr>
              <w:widowControl w:val="0"/>
              <w:spacing w:before="40" w:after="40"/>
              <w:jc w:val="left"/>
            </w:pPr>
            <w:r w:rsidRPr="00501983">
              <w:rPr>
                <w:sz w:val="16"/>
                <w:szCs w:val="16"/>
              </w:rPr>
              <w:t>16.805***</w:t>
            </w:r>
          </w:p>
          <w:p w14:paraId="3D8042AC" w14:textId="73AA3B4E" w:rsidR="00CD0629" w:rsidRPr="00501983" w:rsidRDefault="00CD0629" w:rsidP="00CD0629">
            <w:pPr>
              <w:widowControl w:val="0"/>
              <w:spacing w:before="40" w:after="40"/>
              <w:jc w:val="left"/>
            </w:pPr>
            <w:r w:rsidRPr="00501983">
              <w:rPr>
                <w:sz w:val="16"/>
                <w:szCs w:val="16"/>
              </w:rPr>
              <w:t>(1.353)</w:t>
            </w:r>
          </w:p>
        </w:tc>
      </w:tr>
      <w:tr w:rsidR="00CD0629" w:rsidRPr="00501983" w14:paraId="158EF6C8" w14:textId="77777777" w:rsidTr="00A544CA">
        <w:trPr>
          <w:trHeight w:val="360"/>
        </w:trPr>
        <w:tc>
          <w:tcPr>
            <w:tcW w:w="1200" w:type="dxa"/>
            <w:vMerge/>
            <w:tcBorders>
              <w:left w:val="single" w:sz="12" w:space="0" w:color="auto"/>
              <w:bottom w:val="single" w:sz="12" w:space="0" w:color="auto"/>
              <w:right w:val="single" w:sz="12" w:space="0" w:color="auto"/>
            </w:tcBorders>
          </w:tcPr>
          <w:p w14:paraId="68DCBB86" w14:textId="77777777" w:rsidR="00CD0629" w:rsidRPr="00501983" w:rsidRDefault="00CD0629" w:rsidP="005D1B72">
            <w:pPr>
              <w:widowControl w:val="0"/>
              <w:spacing w:before="120"/>
              <w:jc w:val="left"/>
            </w:pPr>
          </w:p>
        </w:tc>
        <w:tc>
          <w:tcPr>
            <w:tcW w:w="1919" w:type="dxa"/>
            <w:tcBorders>
              <w:left w:val="single" w:sz="12" w:space="0" w:color="auto"/>
            </w:tcBorders>
          </w:tcPr>
          <w:p w14:paraId="771302AE" w14:textId="1E45FBEB" w:rsidR="00CD0629" w:rsidRPr="00501983" w:rsidRDefault="00CD0629" w:rsidP="00CD0629">
            <w:pPr>
              <w:widowControl w:val="0"/>
              <w:spacing w:before="40" w:after="40"/>
              <w:jc w:val="left"/>
            </w:pPr>
            <w:r w:rsidRPr="00501983">
              <w:rPr>
                <w:sz w:val="16"/>
                <w:szCs w:val="16"/>
              </w:rPr>
              <w:t>InvestmentGrouped=2</w:t>
            </w:r>
          </w:p>
        </w:tc>
        <w:tc>
          <w:tcPr>
            <w:tcW w:w="1370" w:type="dxa"/>
          </w:tcPr>
          <w:p w14:paraId="4D0E05F1" w14:textId="77777777" w:rsidR="00CD0629" w:rsidRPr="00501983" w:rsidRDefault="00CD0629" w:rsidP="00CD0629">
            <w:pPr>
              <w:widowControl w:val="0"/>
              <w:spacing w:before="40" w:after="40"/>
              <w:jc w:val="left"/>
            </w:pPr>
            <w:r w:rsidRPr="00501983">
              <w:rPr>
                <w:sz w:val="16"/>
                <w:szCs w:val="16"/>
              </w:rPr>
              <w:t>2.109***</w:t>
            </w:r>
          </w:p>
          <w:p w14:paraId="48D7D538" w14:textId="2E06D6A1" w:rsidR="00CD0629" w:rsidRPr="00501983" w:rsidRDefault="00CD0629" w:rsidP="00CD0629">
            <w:pPr>
              <w:widowControl w:val="0"/>
              <w:spacing w:before="40" w:after="40"/>
              <w:jc w:val="left"/>
            </w:pPr>
            <w:r w:rsidRPr="00501983">
              <w:rPr>
                <w:sz w:val="16"/>
                <w:szCs w:val="16"/>
              </w:rPr>
              <w:t>(0.554)</w:t>
            </w:r>
          </w:p>
        </w:tc>
        <w:tc>
          <w:tcPr>
            <w:tcW w:w="1260" w:type="dxa"/>
          </w:tcPr>
          <w:p w14:paraId="49F84E9D" w14:textId="77777777" w:rsidR="00CD0629" w:rsidRPr="00501983" w:rsidRDefault="00CD0629" w:rsidP="00CD0629">
            <w:pPr>
              <w:widowControl w:val="0"/>
              <w:spacing w:before="40" w:after="40"/>
              <w:jc w:val="left"/>
            </w:pPr>
            <w:r w:rsidRPr="00501983">
              <w:rPr>
                <w:sz w:val="16"/>
                <w:szCs w:val="16"/>
              </w:rPr>
              <w:t>2.422***</w:t>
            </w:r>
          </w:p>
          <w:p w14:paraId="0D29C616" w14:textId="55ECCC14" w:rsidR="00CD0629" w:rsidRPr="00501983" w:rsidRDefault="00CD0629" w:rsidP="00CD0629">
            <w:pPr>
              <w:widowControl w:val="0"/>
              <w:spacing w:before="40" w:after="40"/>
              <w:jc w:val="left"/>
            </w:pPr>
            <w:r w:rsidRPr="00501983">
              <w:rPr>
                <w:sz w:val="16"/>
                <w:szCs w:val="16"/>
              </w:rPr>
              <w:t>(0.717)</w:t>
            </w:r>
          </w:p>
        </w:tc>
        <w:tc>
          <w:tcPr>
            <w:tcW w:w="1395" w:type="dxa"/>
          </w:tcPr>
          <w:p w14:paraId="48AA91CE" w14:textId="77777777" w:rsidR="00CD0629" w:rsidRPr="00501983" w:rsidRDefault="00CD0629" w:rsidP="00CD0629">
            <w:pPr>
              <w:widowControl w:val="0"/>
              <w:spacing w:before="40" w:after="40"/>
              <w:jc w:val="left"/>
            </w:pPr>
            <w:r w:rsidRPr="00501983">
              <w:rPr>
                <w:sz w:val="16"/>
                <w:szCs w:val="16"/>
              </w:rPr>
              <w:t>3.125***</w:t>
            </w:r>
          </w:p>
          <w:p w14:paraId="3835B595" w14:textId="52A8775B" w:rsidR="00CD0629" w:rsidRPr="00501983" w:rsidRDefault="00CD0629" w:rsidP="00CD0629">
            <w:pPr>
              <w:widowControl w:val="0"/>
              <w:spacing w:before="40" w:after="40"/>
              <w:jc w:val="left"/>
            </w:pPr>
            <w:r w:rsidRPr="00501983">
              <w:rPr>
                <w:sz w:val="16"/>
                <w:szCs w:val="16"/>
              </w:rPr>
              <w:t>(0.790)</w:t>
            </w:r>
          </w:p>
        </w:tc>
        <w:tc>
          <w:tcPr>
            <w:tcW w:w="1275" w:type="dxa"/>
          </w:tcPr>
          <w:p w14:paraId="7519B8E6" w14:textId="77777777" w:rsidR="00CD0629" w:rsidRPr="00501983" w:rsidRDefault="00CD0629" w:rsidP="00CD0629">
            <w:pPr>
              <w:widowControl w:val="0"/>
              <w:spacing w:before="40" w:after="40"/>
              <w:jc w:val="left"/>
            </w:pPr>
            <w:r w:rsidRPr="00501983">
              <w:rPr>
                <w:sz w:val="16"/>
                <w:szCs w:val="16"/>
              </w:rPr>
              <w:t>2.690***</w:t>
            </w:r>
          </w:p>
          <w:p w14:paraId="0434091B" w14:textId="76D74FD4" w:rsidR="00CD0629" w:rsidRPr="00501983" w:rsidRDefault="00CD0629" w:rsidP="00CD0629">
            <w:pPr>
              <w:widowControl w:val="0"/>
              <w:spacing w:before="40" w:after="40"/>
              <w:jc w:val="left"/>
            </w:pPr>
            <w:r w:rsidRPr="00501983">
              <w:rPr>
                <w:sz w:val="16"/>
                <w:szCs w:val="16"/>
              </w:rPr>
              <w:t>(0.910)</w:t>
            </w:r>
          </w:p>
        </w:tc>
        <w:tc>
          <w:tcPr>
            <w:tcW w:w="1362" w:type="dxa"/>
          </w:tcPr>
          <w:p w14:paraId="54C8D029" w14:textId="77777777" w:rsidR="00CD0629" w:rsidRPr="00501983" w:rsidRDefault="00CD0629" w:rsidP="00CD0629">
            <w:pPr>
              <w:widowControl w:val="0"/>
              <w:spacing w:before="40" w:after="40"/>
              <w:jc w:val="left"/>
            </w:pPr>
            <w:r w:rsidRPr="00501983">
              <w:rPr>
                <w:sz w:val="16"/>
                <w:szCs w:val="16"/>
              </w:rPr>
              <w:t>19.075***</w:t>
            </w:r>
          </w:p>
          <w:p w14:paraId="59D683E6" w14:textId="36E68A77" w:rsidR="00CD0629" w:rsidRPr="00501983" w:rsidRDefault="00CD0629" w:rsidP="00CD0629">
            <w:pPr>
              <w:widowControl w:val="0"/>
              <w:spacing w:before="40" w:after="40"/>
              <w:jc w:val="left"/>
            </w:pPr>
            <w:r w:rsidRPr="00501983">
              <w:rPr>
                <w:sz w:val="16"/>
                <w:szCs w:val="16"/>
              </w:rPr>
              <w:t>(1.451)</w:t>
            </w:r>
          </w:p>
        </w:tc>
      </w:tr>
      <w:tr w:rsidR="00CD0629" w:rsidRPr="00501983" w14:paraId="39B72878" w14:textId="77777777" w:rsidTr="00A544CA">
        <w:trPr>
          <w:trHeight w:val="360"/>
        </w:trPr>
        <w:tc>
          <w:tcPr>
            <w:tcW w:w="1200" w:type="dxa"/>
            <w:vMerge/>
            <w:tcBorders>
              <w:left w:val="single" w:sz="12" w:space="0" w:color="auto"/>
              <w:bottom w:val="single" w:sz="12" w:space="0" w:color="auto"/>
              <w:right w:val="single" w:sz="12" w:space="0" w:color="auto"/>
            </w:tcBorders>
          </w:tcPr>
          <w:p w14:paraId="289E2389" w14:textId="77777777" w:rsidR="00CD0629" w:rsidRPr="00501983" w:rsidRDefault="00CD0629" w:rsidP="005D1B72">
            <w:pPr>
              <w:widowControl w:val="0"/>
              <w:spacing w:before="120"/>
              <w:jc w:val="left"/>
            </w:pPr>
          </w:p>
        </w:tc>
        <w:tc>
          <w:tcPr>
            <w:tcW w:w="1919" w:type="dxa"/>
            <w:tcBorders>
              <w:left w:val="single" w:sz="12" w:space="0" w:color="auto"/>
              <w:bottom w:val="single" w:sz="12" w:space="0" w:color="auto"/>
            </w:tcBorders>
          </w:tcPr>
          <w:p w14:paraId="55C6002E" w14:textId="44D1D6B7" w:rsidR="00CD0629" w:rsidRPr="00501983" w:rsidRDefault="00CD0629" w:rsidP="00CD0629">
            <w:pPr>
              <w:widowControl w:val="0"/>
              <w:spacing w:before="40" w:after="40"/>
              <w:jc w:val="left"/>
            </w:pPr>
            <w:r w:rsidRPr="00501983">
              <w:rPr>
                <w:sz w:val="16"/>
                <w:szCs w:val="16"/>
              </w:rPr>
              <w:t>InvestmentGrouped=3</w:t>
            </w:r>
          </w:p>
        </w:tc>
        <w:tc>
          <w:tcPr>
            <w:tcW w:w="1370" w:type="dxa"/>
            <w:tcBorders>
              <w:bottom w:val="single" w:sz="12" w:space="0" w:color="auto"/>
            </w:tcBorders>
          </w:tcPr>
          <w:p w14:paraId="11AC8627" w14:textId="77777777" w:rsidR="00CD0629" w:rsidRPr="00501983" w:rsidRDefault="00CD0629" w:rsidP="00CD0629">
            <w:pPr>
              <w:widowControl w:val="0"/>
              <w:spacing w:before="40" w:after="40"/>
              <w:jc w:val="left"/>
            </w:pPr>
            <w:r w:rsidRPr="00501983">
              <w:rPr>
                <w:sz w:val="16"/>
                <w:szCs w:val="16"/>
              </w:rPr>
              <w:t>3.377***</w:t>
            </w:r>
          </w:p>
          <w:p w14:paraId="69423300" w14:textId="22A34363" w:rsidR="00CD0629" w:rsidRPr="00501983" w:rsidRDefault="00CD0629" w:rsidP="00CD0629">
            <w:pPr>
              <w:widowControl w:val="0"/>
              <w:spacing w:before="40" w:after="40"/>
              <w:jc w:val="left"/>
            </w:pPr>
            <w:r w:rsidRPr="00501983">
              <w:rPr>
                <w:sz w:val="16"/>
                <w:szCs w:val="16"/>
              </w:rPr>
              <w:t>(0.863)</w:t>
            </w:r>
          </w:p>
        </w:tc>
        <w:tc>
          <w:tcPr>
            <w:tcW w:w="1260" w:type="dxa"/>
            <w:tcBorders>
              <w:bottom w:val="single" w:sz="12" w:space="0" w:color="auto"/>
            </w:tcBorders>
          </w:tcPr>
          <w:p w14:paraId="44686636" w14:textId="77777777" w:rsidR="00CD0629" w:rsidRPr="00501983" w:rsidRDefault="00CD0629" w:rsidP="00CD0629">
            <w:pPr>
              <w:widowControl w:val="0"/>
              <w:spacing w:before="40" w:after="40"/>
              <w:jc w:val="left"/>
            </w:pPr>
            <w:r w:rsidRPr="00501983">
              <w:rPr>
                <w:sz w:val="16"/>
                <w:szCs w:val="16"/>
              </w:rPr>
              <w:t>3.697***</w:t>
            </w:r>
          </w:p>
          <w:p w14:paraId="6BA2E7C3" w14:textId="7425FE41" w:rsidR="00CD0629" w:rsidRPr="00501983" w:rsidRDefault="00CD0629" w:rsidP="00CD0629">
            <w:pPr>
              <w:widowControl w:val="0"/>
              <w:spacing w:before="40" w:after="40"/>
              <w:jc w:val="left"/>
            </w:pPr>
            <w:r w:rsidRPr="00501983">
              <w:rPr>
                <w:sz w:val="16"/>
                <w:szCs w:val="16"/>
              </w:rPr>
              <w:t>(0.812)</w:t>
            </w:r>
          </w:p>
        </w:tc>
        <w:tc>
          <w:tcPr>
            <w:tcW w:w="1395" w:type="dxa"/>
            <w:tcBorders>
              <w:bottom w:val="single" w:sz="12" w:space="0" w:color="auto"/>
            </w:tcBorders>
          </w:tcPr>
          <w:p w14:paraId="1227E2A4" w14:textId="77777777" w:rsidR="00CD0629" w:rsidRPr="00501983" w:rsidRDefault="00CD0629" w:rsidP="00CD0629">
            <w:pPr>
              <w:widowControl w:val="0"/>
              <w:spacing w:before="40" w:after="40"/>
              <w:jc w:val="left"/>
            </w:pPr>
            <w:r w:rsidRPr="00501983">
              <w:rPr>
                <w:sz w:val="16"/>
                <w:szCs w:val="16"/>
              </w:rPr>
              <w:t>4.231***</w:t>
            </w:r>
          </w:p>
          <w:p w14:paraId="5CC97D20" w14:textId="1F2E5D76" w:rsidR="00CD0629" w:rsidRPr="00501983" w:rsidRDefault="00CD0629" w:rsidP="00CD0629">
            <w:pPr>
              <w:widowControl w:val="0"/>
              <w:spacing w:before="40" w:after="40"/>
              <w:jc w:val="left"/>
            </w:pPr>
            <w:r w:rsidRPr="00501983">
              <w:rPr>
                <w:sz w:val="16"/>
                <w:szCs w:val="16"/>
              </w:rPr>
              <w:t>(0.926)</w:t>
            </w:r>
          </w:p>
        </w:tc>
        <w:tc>
          <w:tcPr>
            <w:tcW w:w="1275" w:type="dxa"/>
            <w:tcBorders>
              <w:bottom w:val="single" w:sz="12" w:space="0" w:color="auto"/>
            </w:tcBorders>
          </w:tcPr>
          <w:p w14:paraId="11243C1E" w14:textId="77777777" w:rsidR="00CD0629" w:rsidRPr="00501983" w:rsidRDefault="00CD0629" w:rsidP="00CD0629">
            <w:pPr>
              <w:widowControl w:val="0"/>
              <w:spacing w:before="40" w:after="40"/>
              <w:jc w:val="left"/>
            </w:pPr>
            <w:r w:rsidRPr="00501983">
              <w:rPr>
                <w:sz w:val="16"/>
                <w:szCs w:val="16"/>
              </w:rPr>
              <w:t>3.851***</w:t>
            </w:r>
          </w:p>
          <w:p w14:paraId="70533C70" w14:textId="36230724" w:rsidR="00CD0629" w:rsidRPr="00501983" w:rsidRDefault="00CD0629" w:rsidP="00CD0629">
            <w:pPr>
              <w:widowControl w:val="0"/>
              <w:spacing w:before="40" w:after="40"/>
              <w:jc w:val="left"/>
            </w:pPr>
            <w:r w:rsidRPr="00501983">
              <w:rPr>
                <w:sz w:val="16"/>
                <w:szCs w:val="16"/>
              </w:rPr>
              <w:t>(1.039)</w:t>
            </w:r>
          </w:p>
        </w:tc>
        <w:tc>
          <w:tcPr>
            <w:tcW w:w="1362" w:type="dxa"/>
            <w:tcBorders>
              <w:bottom w:val="single" w:sz="12" w:space="0" w:color="auto"/>
            </w:tcBorders>
          </w:tcPr>
          <w:p w14:paraId="3CE98B75" w14:textId="77777777" w:rsidR="00CD0629" w:rsidRPr="00501983" w:rsidRDefault="00CD0629" w:rsidP="00CD0629">
            <w:pPr>
              <w:widowControl w:val="0"/>
              <w:spacing w:before="40" w:after="40"/>
              <w:jc w:val="left"/>
            </w:pPr>
            <w:r w:rsidRPr="00501983">
              <w:rPr>
                <w:sz w:val="16"/>
                <w:szCs w:val="16"/>
              </w:rPr>
              <w:t>20.243***</w:t>
            </w:r>
          </w:p>
          <w:p w14:paraId="497C1ED2" w14:textId="6697DB59" w:rsidR="00CD0629" w:rsidRPr="00501983" w:rsidRDefault="00CD0629" w:rsidP="00CD0629">
            <w:pPr>
              <w:widowControl w:val="0"/>
              <w:spacing w:before="40" w:after="40"/>
              <w:jc w:val="left"/>
            </w:pPr>
            <w:r w:rsidRPr="00501983">
              <w:rPr>
                <w:sz w:val="16"/>
                <w:szCs w:val="16"/>
              </w:rPr>
              <w:t>(1.540)</w:t>
            </w:r>
          </w:p>
        </w:tc>
      </w:tr>
      <w:tr w:rsidR="00CD0629" w:rsidRPr="00501983" w14:paraId="31E480B4" w14:textId="77777777" w:rsidTr="00A544CA">
        <w:trPr>
          <w:trHeight w:val="360"/>
        </w:trPr>
        <w:tc>
          <w:tcPr>
            <w:tcW w:w="1200" w:type="dxa"/>
            <w:vMerge w:val="restart"/>
            <w:tcBorders>
              <w:top w:val="single" w:sz="12" w:space="0" w:color="auto"/>
              <w:left w:val="single" w:sz="12" w:space="0" w:color="auto"/>
              <w:bottom w:val="single" w:sz="12" w:space="0" w:color="auto"/>
              <w:right w:val="single" w:sz="12" w:space="0" w:color="auto"/>
            </w:tcBorders>
          </w:tcPr>
          <w:p w14:paraId="429856B0" w14:textId="67195BB6" w:rsidR="00CD0629" w:rsidRPr="00501983" w:rsidRDefault="00CD0629" w:rsidP="005D1B72">
            <w:pPr>
              <w:widowControl w:val="0"/>
              <w:spacing w:before="120"/>
              <w:jc w:val="left"/>
            </w:pPr>
            <w:r w:rsidRPr="00501983">
              <w:rPr>
                <w:b/>
                <w:sz w:val="16"/>
                <w:szCs w:val="16"/>
              </w:rPr>
              <w:t>Location</w:t>
            </w:r>
          </w:p>
        </w:tc>
        <w:tc>
          <w:tcPr>
            <w:tcW w:w="1919" w:type="dxa"/>
            <w:tcBorders>
              <w:top w:val="single" w:sz="12" w:space="0" w:color="auto"/>
              <w:left w:val="single" w:sz="12" w:space="0" w:color="auto"/>
            </w:tcBorders>
          </w:tcPr>
          <w:p w14:paraId="694288A2" w14:textId="02BD41E6" w:rsidR="00CD0629" w:rsidRPr="00501983" w:rsidRDefault="00CD0629" w:rsidP="005D1B72">
            <w:pPr>
              <w:widowControl w:val="0"/>
              <w:jc w:val="left"/>
            </w:pPr>
            <w:r w:rsidRPr="00501983">
              <w:rPr>
                <w:sz w:val="16"/>
                <w:szCs w:val="16"/>
              </w:rPr>
              <w:t>EducLevel=0</w:t>
            </w:r>
          </w:p>
        </w:tc>
        <w:tc>
          <w:tcPr>
            <w:tcW w:w="1370" w:type="dxa"/>
            <w:tcBorders>
              <w:top w:val="single" w:sz="12" w:space="0" w:color="auto"/>
            </w:tcBorders>
          </w:tcPr>
          <w:p w14:paraId="5747CDB0" w14:textId="77777777" w:rsidR="00CD0629" w:rsidRPr="00501983" w:rsidRDefault="00CD0629" w:rsidP="005D1B72">
            <w:pPr>
              <w:widowControl w:val="0"/>
              <w:jc w:val="left"/>
            </w:pPr>
            <w:r w:rsidRPr="00501983">
              <w:rPr>
                <w:sz w:val="16"/>
                <w:szCs w:val="16"/>
              </w:rPr>
              <w:t>0.863</w:t>
            </w:r>
          </w:p>
          <w:p w14:paraId="39CE9485" w14:textId="78AAB625" w:rsidR="00CD0629" w:rsidRPr="00501983" w:rsidRDefault="00CD0629" w:rsidP="005D1B72">
            <w:pPr>
              <w:widowControl w:val="0"/>
              <w:jc w:val="left"/>
            </w:pPr>
            <w:r w:rsidRPr="00501983">
              <w:rPr>
                <w:sz w:val="16"/>
                <w:szCs w:val="16"/>
              </w:rPr>
              <w:t>(0.560)</w:t>
            </w:r>
          </w:p>
        </w:tc>
        <w:tc>
          <w:tcPr>
            <w:tcW w:w="1260" w:type="dxa"/>
            <w:tcBorders>
              <w:top w:val="single" w:sz="12" w:space="0" w:color="auto"/>
            </w:tcBorders>
          </w:tcPr>
          <w:p w14:paraId="41B17346" w14:textId="77777777" w:rsidR="00CD0629" w:rsidRPr="00501983" w:rsidRDefault="00CD0629" w:rsidP="005D1B72">
            <w:pPr>
              <w:widowControl w:val="0"/>
              <w:jc w:val="left"/>
            </w:pPr>
            <w:r w:rsidRPr="00501983">
              <w:rPr>
                <w:sz w:val="16"/>
                <w:szCs w:val="16"/>
              </w:rPr>
              <w:t>0.902</w:t>
            </w:r>
          </w:p>
          <w:p w14:paraId="25867330" w14:textId="4FA02A7B" w:rsidR="00CD0629" w:rsidRPr="00501983" w:rsidRDefault="00CD0629" w:rsidP="005D1B72">
            <w:pPr>
              <w:widowControl w:val="0"/>
              <w:jc w:val="left"/>
            </w:pPr>
            <w:r w:rsidRPr="00501983">
              <w:rPr>
                <w:sz w:val="16"/>
                <w:szCs w:val="16"/>
              </w:rPr>
              <w:t>(0.565)</w:t>
            </w:r>
          </w:p>
        </w:tc>
        <w:tc>
          <w:tcPr>
            <w:tcW w:w="1395" w:type="dxa"/>
            <w:tcBorders>
              <w:top w:val="single" w:sz="12" w:space="0" w:color="auto"/>
            </w:tcBorders>
          </w:tcPr>
          <w:p w14:paraId="3635AE3B" w14:textId="77777777" w:rsidR="00CD0629" w:rsidRPr="00501983" w:rsidRDefault="00CD0629" w:rsidP="005D1B72">
            <w:pPr>
              <w:widowControl w:val="0"/>
              <w:jc w:val="left"/>
            </w:pPr>
            <w:r w:rsidRPr="00501983">
              <w:rPr>
                <w:sz w:val="16"/>
                <w:szCs w:val="16"/>
              </w:rPr>
              <w:t>1.053</w:t>
            </w:r>
          </w:p>
          <w:p w14:paraId="70424D6E" w14:textId="4469CC00" w:rsidR="00CD0629" w:rsidRPr="00501983" w:rsidRDefault="00CD0629" w:rsidP="005D1B72">
            <w:pPr>
              <w:widowControl w:val="0"/>
              <w:jc w:val="left"/>
            </w:pPr>
            <w:r w:rsidRPr="00501983">
              <w:rPr>
                <w:sz w:val="16"/>
                <w:szCs w:val="16"/>
              </w:rPr>
              <w:t>(0.706)</w:t>
            </w:r>
          </w:p>
        </w:tc>
        <w:tc>
          <w:tcPr>
            <w:tcW w:w="1275" w:type="dxa"/>
            <w:tcBorders>
              <w:top w:val="single" w:sz="12" w:space="0" w:color="auto"/>
            </w:tcBorders>
          </w:tcPr>
          <w:p w14:paraId="5BD540A2" w14:textId="77777777" w:rsidR="00CD0629" w:rsidRPr="00501983" w:rsidRDefault="00CD0629" w:rsidP="005D1B72">
            <w:pPr>
              <w:widowControl w:val="0"/>
              <w:jc w:val="left"/>
            </w:pPr>
            <w:r w:rsidRPr="00501983">
              <w:rPr>
                <w:sz w:val="16"/>
                <w:szCs w:val="16"/>
              </w:rPr>
              <w:t>1.149</w:t>
            </w:r>
          </w:p>
          <w:p w14:paraId="5CBCF929" w14:textId="1F1D662A" w:rsidR="00CD0629" w:rsidRPr="00501983" w:rsidRDefault="00CD0629" w:rsidP="005D1B72">
            <w:pPr>
              <w:widowControl w:val="0"/>
              <w:jc w:val="left"/>
            </w:pPr>
            <w:r w:rsidRPr="00501983">
              <w:rPr>
                <w:sz w:val="16"/>
                <w:szCs w:val="16"/>
              </w:rPr>
              <w:t>(0.796)</w:t>
            </w:r>
          </w:p>
        </w:tc>
        <w:tc>
          <w:tcPr>
            <w:tcW w:w="1362" w:type="dxa"/>
            <w:tcBorders>
              <w:top w:val="single" w:sz="12" w:space="0" w:color="auto"/>
            </w:tcBorders>
          </w:tcPr>
          <w:p w14:paraId="7F6B56DD" w14:textId="77777777" w:rsidR="00CD0629" w:rsidRPr="00501983" w:rsidRDefault="00CD0629" w:rsidP="005D1B72">
            <w:pPr>
              <w:widowControl w:val="0"/>
              <w:jc w:val="left"/>
            </w:pPr>
            <w:r w:rsidRPr="00501983">
              <w:rPr>
                <w:sz w:val="16"/>
                <w:szCs w:val="16"/>
              </w:rPr>
              <w:t>1.018</w:t>
            </w:r>
          </w:p>
          <w:p w14:paraId="6227F4BA" w14:textId="53F045DC" w:rsidR="00CD0629" w:rsidRPr="00501983" w:rsidRDefault="00CD0629" w:rsidP="005D1B72">
            <w:pPr>
              <w:widowControl w:val="0"/>
              <w:jc w:val="left"/>
            </w:pPr>
            <w:r w:rsidRPr="00501983">
              <w:rPr>
                <w:sz w:val="16"/>
                <w:szCs w:val="16"/>
              </w:rPr>
              <w:t>(0.799)</w:t>
            </w:r>
          </w:p>
        </w:tc>
      </w:tr>
      <w:tr w:rsidR="00CD0629" w:rsidRPr="00501983" w14:paraId="00E5E63E" w14:textId="77777777" w:rsidTr="00A544CA">
        <w:trPr>
          <w:trHeight w:val="360"/>
        </w:trPr>
        <w:tc>
          <w:tcPr>
            <w:tcW w:w="1200" w:type="dxa"/>
            <w:vMerge/>
            <w:tcBorders>
              <w:left w:val="single" w:sz="12" w:space="0" w:color="auto"/>
              <w:bottom w:val="single" w:sz="12" w:space="0" w:color="auto"/>
              <w:right w:val="single" w:sz="12" w:space="0" w:color="auto"/>
            </w:tcBorders>
          </w:tcPr>
          <w:p w14:paraId="262A39E8" w14:textId="77777777" w:rsidR="00CD0629" w:rsidRPr="00501983" w:rsidRDefault="00CD0629" w:rsidP="005D1B72">
            <w:pPr>
              <w:widowControl w:val="0"/>
              <w:spacing w:before="120"/>
              <w:jc w:val="left"/>
            </w:pPr>
          </w:p>
        </w:tc>
        <w:tc>
          <w:tcPr>
            <w:tcW w:w="1919" w:type="dxa"/>
            <w:tcBorders>
              <w:left w:val="single" w:sz="12" w:space="0" w:color="auto"/>
            </w:tcBorders>
          </w:tcPr>
          <w:p w14:paraId="3CFC3BD1" w14:textId="0D0A68EA" w:rsidR="00CD0629" w:rsidRPr="00501983" w:rsidRDefault="00CD0629" w:rsidP="005D1B72">
            <w:pPr>
              <w:widowControl w:val="0"/>
              <w:jc w:val="left"/>
            </w:pPr>
            <w:r w:rsidRPr="00501983">
              <w:rPr>
                <w:sz w:val="16"/>
                <w:szCs w:val="16"/>
              </w:rPr>
              <w:t>EducLevel=1</w:t>
            </w:r>
          </w:p>
        </w:tc>
        <w:tc>
          <w:tcPr>
            <w:tcW w:w="1370" w:type="dxa"/>
          </w:tcPr>
          <w:p w14:paraId="338FA628" w14:textId="14745A85" w:rsidR="00CD0629" w:rsidRPr="00501983" w:rsidRDefault="00CD0629" w:rsidP="005D1B72">
            <w:pPr>
              <w:widowControl w:val="0"/>
              <w:jc w:val="left"/>
            </w:pPr>
            <w:r w:rsidRPr="00501983">
              <w:rPr>
                <w:sz w:val="16"/>
                <w:szCs w:val="16"/>
              </w:rPr>
              <w:t xml:space="preserve">0 </w:t>
            </w:r>
            <w:r w:rsidRPr="00501983">
              <w:rPr>
                <w:i/>
                <w:sz w:val="16"/>
                <w:szCs w:val="16"/>
              </w:rPr>
              <w:t>a</w:t>
            </w:r>
          </w:p>
        </w:tc>
        <w:tc>
          <w:tcPr>
            <w:tcW w:w="1260" w:type="dxa"/>
          </w:tcPr>
          <w:p w14:paraId="28E60F38" w14:textId="684E34B6" w:rsidR="00CD0629" w:rsidRPr="00501983" w:rsidRDefault="00CD0629" w:rsidP="005D1B72">
            <w:pPr>
              <w:widowControl w:val="0"/>
              <w:jc w:val="left"/>
            </w:pPr>
            <w:r w:rsidRPr="00501983">
              <w:rPr>
                <w:sz w:val="16"/>
                <w:szCs w:val="16"/>
              </w:rPr>
              <w:t xml:space="preserve">0 </w:t>
            </w:r>
            <w:r w:rsidRPr="00501983">
              <w:rPr>
                <w:i/>
                <w:sz w:val="16"/>
                <w:szCs w:val="16"/>
              </w:rPr>
              <w:t>a</w:t>
            </w:r>
          </w:p>
        </w:tc>
        <w:tc>
          <w:tcPr>
            <w:tcW w:w="1395" w:type="dxa"/>
          </w:tcPr>
          <w:p w14:paraId="1CE2A426" w14:textId="5E2BFD04" w:rsidR="00CD0629" w:rsidRPr="00501983" w:rsidRDefault="00CD0629" w:rsidP="005D1B72">
            <w:pPr>
              <w:widowControl w:val="0"/>
              <w:jc w:val="left"/>
            </w:pPr>
            <w:r w:rsidRPr="00501983">
              <w:rPr>
                <w:sz w:val="16"/>
                <w:szCs w:val="16"/>
              </w:rPr>
              <w:t xml:space="preserve">0 </w:t>
            </w:r>
            <w:r w:rsidRPr="00501983">
              <w:rPr>
                <w:i/>
                <w:sz w:val="16"/>
                <w:szCs w:val="16"/>
              </w:rPr>
              <w:t>a</w:t>
            </w:r>
          </w:p>
        </w:tc>
        <w:tc>
          <w:tcPr>
            <w:tcW w:w="1275" w:type="dxa"/>
          </w:tcPr>
          <w:p w14:paraId="3DC00040" w14:textId="1C84ADBB" w:rsidR="00CD0629" w:rsidRPr="00501983" w:rsidRDefault="00CD0629" w:rsidP="005D1B72">
            <w:pPr>
              <w:widowControl w:val="0"/>
              <w:jc w:val="left"/>
            </w:pPr>
            <w:r w:rsidRPr="00501983">
              <w:rPr>
                <w:sz w:val="16"/>
                <w:szCs w:val="16"/>
              </w:rPr>
              <w:t xml:space="preserve">0 </w:t>
            </w:r>
            <w:r w:rsidRPr="00501983">
              <w:rPr>
                <w:i/>
                <w:sz w:val="16"/>
                <w:szCs w:val="16"/>
              </w:rPr>
              <w:t>a</w:t>
            </w:r>
          </w:p>
        </w:tc>
        <w:tc>
          <w:tcPr>
            <w:tcW w:w="1362" w:type="dxa"/>
          </w:tcPr>
          <w:p w14:paraId="09D664CE" w14:textId="6F7095BF" w:rsidR="00CD0629" w:rsidRPr="00501983" w:rsidRDefault="00CD0629" w:rsidP="005D1B72">
            <w:pPr>
              <w:widowControl w:val="0"/>
              <w:jc w:val="left"/>
            </w:pPr>
            <w:r w:rsidRPr="00501983">
              <w:rPr>
                <w:sz w:val="16"/>
                <w:szCs w:val="16"/>
              </w:rPr>
              <w:t xml:space="preserve">0 </w:t>
            </w:r>
            <w:r w:rsidRPr="00501983">
              <w:rPr>
                <w:i/>
                <w:sz w:val="16"/>
                <w:szCs w:val="16"/>
              </w:rPr>
              <w:t>a</w:t>
            </w:r>
          </w:p>
        </w:tc>
      </w:tr>
      <w:tr w:rsidR="00CD0629" w:rsidRPr="00501983" w14:paraId="5DDAB64B" w14:textId="77777777" w:rsidTr="00A544CA">
        <w:trPr>
          <w:trHeight w:val="398"/>
        </w:trPr>
        <w:tc>
          <w:tcPr>
            <w:tcW w:w="1200" w:type="dxa"/>
            <w:vMerge/>
            <w:tcBorders>
              <w:left w:val="single" w:sz="12" w:space="0" w:color="auto"/>
              <w:bottom w:val="single" w:sz="12" w:space="0" w:color="auto"/>
              <w:right w:val="single" w:sz="12" w:space="0" w:color="auto"/>
            </w:tcBorders>
          </w:tcPr>
          <w:p w14:paraId="0EBE7CDE" w14:textId="77777777" w:rsidR="00CD0629" w:rsidRPr="00501983" w:rsidRDefault="00CD0629" w:rsidP="005D1B72">
            <w:pPr>
              <w:widowControl w:val="0"/>
              <w:spacing w:before="120"/>
              <w:jc w:val="left"/>
            </w:pPr>
          </w:p>
        </w:tc>
        <w:tc>
          <w:tcPr>
            <w:tcW w:w="1919" w:type="dxa"/>
            <w:tcBorders>
              <w:left w:val="single" w:sz="12" w:space="0" w:color="auto"/>
            </w:tcBorders>
          </w:tcPr>
          <w:p w14:paraId="3CC907CC" w14:textId="6B0F22F8" w:rsidR="00CD0629" w:rsidRPr="00501983" w:rsidRDefault="00CD0629" w:rsidP="005D1B72">
            <w:pPr>
              <w:widowControl w:val="0"/>
              <w:jc w:val="left"/>
            </w:pPr>
            <w:r w:rsidRPr="00501983">
              <w:rPr>
                <w:sz w:val="16"/>
                <w:szCs w:val="16"/>
              </w:rPr>
              <w:t>AvgExp</w:t>
            </w:r>
          </w:p>
        </w:tc>
        <w:tc>
          <w:tcPr>
            <w:tcW w:w="1370" w:type="dxa"/>
          </w:tcPr>
          <w:p w14:paraId="073CF677" w14:textId="77777777" w:rsidR="00CD0629" w:rsidRPr="00501983" w:rsidRDefault="00CD0629" w:rsidP="005D1B72">
            <w:pPr>
              <w:widowControl w:val="0"/>
              <w:jc w:val="left"/>
            </w:pPr>
          </w:p>
        </w:tc>
        <w:tc>
          <w:tcPr>
            <w:tcW w:w="1260" w:type="dxa"/>
          </w:tcPr>
          <w:p w14:paraId="03C6349C" w14:textId="77777777" w:rsidR="00CD0629" w:rsidRPr="00501983" w:rsidRDefault="00CD0629" w:rsidP="005D1B72">
            <w:pPr>
              <w:widowControl w:val="0"/>
              <w:jc w:val="left"/>
            </w:pPr>
            <w:r w:rsidRPr="00501983">
              <w:rPr>
                <w:sz w:val="16"/>
                <w:szCs w:val="16"/>
              </w:rPr>
              <w:t>0.025</w:t>
            </w:r>
          </w:p>
          <w:p w14:paraId="38889850" w14:textId="65DCF72C" w:rsidR="00CD0629" w:rsidRPr="00501983" w:rsidRDefault="00CD0629" w:rsidP="005D1B72">
            <w:pPr>
              <w:widowControl w:val="0"/>
              <w:jc w:val="left"/>
            </w:pPr>
            <w:r w:rsidRPr="00501983">
              <w:rPr>
                <w:sz w:val="16"/>
                <w:szCs w:val="16"/>
              </w:rPr>
              <w:t>(0.34)</w:t>
            </w:r>
          </w:p>
        </w:tc>
        <w:tc>
          <w:tcPr>
            <w:tcW w:w="1395" w:type="dxa"/>
          </w:tcPr>
          <w:p w14:paraId="6B4811F9" w14:textId="77777777" w:rsidR="00CD0629" w:rsidRPr="00501983" w:rsidRDefault="00CD0629" w:rsidP="005D1B72">
            <w:pPr>
              <w:widowControl w:val="0"/>
              <w:jc w:val="left"/>
            </w:pPr>
          </w:p>
        </w:tc>
        <w:tc>
          <w:tcPr>
            <w:tcW w:w="1275" w:type="dxa"/>
          </w:tcPr>
          <w:p w14:paraId="46E6604A" w14:textId="77777777" w:rsidR="00CD0629" w:rsidRPr="00501983" w:rsidRDefault="00CD0629" w:rsidP="005D1B72">
            <w:pPr>
              <w:widowControl w:val="0"/>
              <w:jc w:val="left"/>
            </w:pPr>
          </w:p>
        </w:tc>
        <w:tc>
          <w:tcPr>
            <w:tcW w:w="1362" w:type="dxa"/>
          </w:tcPr>
          <w:p w14:paraId="0F08C0D7" w14:textId="77777777" w:rsidR="00CD0629" w:rsidRPr="00501983" w:rsidRDefault="00CD0629" w:rsidP="005D1B72">
            <w:pPr>
              <w:widowControl w:val="0"/>
              <w:jc w:val="left"/>
            </w:pPr>
          </w:p>
        </w:tc>
      </w:tr>
      <w:tr w:rsidR="00CD0629" w:rsidRPr="00501983" w14:paraId="306D91FC" w14:textId="77777777" w:rsidTr="00A544CA">
        <w:trPr>
          <w:trHeight w:val="360"/>
        </w:trPr>
        <w:tc>
          <w:tcPr>
            <w:tcW w:w="1200" w:type="dxa"/>
            <w:vMerge/>
            <w:tcBorders>
              <w:left w:val="single" w:sz="12" w:space="0" w:color="auto"/>
              <w:bottom w:val="single" w:sz="12" w:space="0" w:color="auto"/>
              <w:right w:val="single" w:sz="12" w:space="0" w:color="auto"/>
            </w:tcBorders>
          </w:tcPr>
          <w:p w14:paraId="2A90524F" w14:textId="77777777" w:rsidR="00CD0629" w:rsidRPr="00501983" w:rsidRDefault="00CD0629" w:rsidP="005D1B72">
            <w:pPr>
              <w:widowControl w:val="0"/>
              <w:spacing w:before="120"/>
              <w:jc w:val="left"/>
            </w:pPr>
          </w:p>
        </w:tc>
        <w:tc>
          <w:tcPr>
            <w:tcW w:w="1919" w:type="dxa"/>
            <w:tcBorders>
              <w:left w:val="single" w:sz="12" w:space="0" w:color="auto"/>
            </w:tcBorders>
          </w:tcPr>
          <w:p w14:paraId="7DB26C39" w14:textId="3C4E1022" w:rsidR="00CD0629" w:rsidRPr="00501983" w:rsidRDefault="00CD0629" w:rsidP="005D1B72">
            <w:pPr>
              <w:widowControl w:val="0"/>
              <w:jc w:val="left"/>
            </w:pPr>
            <w:r w:rsidRPr="00501983">
              <w:rPr>
                <w:sz w:val="16"/>
                <w:szCs w:val="16"/>
              </w:rPr>
              <w:t>Accelerator2=0</w:t>
            </w:r>
          </w:p>
        </w:tc>
        <w:tc>
          <w:tcPr>
            <w:tcW w:w="1370" w:type="dxa"/>
          </w:tcPr>
          <w:p w14:paraId="40EECA82" w14:textId="77777777" w:rsidR="00CD0629" w:rsidRPr="00501983" w:rsidRDefault="00CD0629" w:rsidP="005D1B72">
            <w:pPr>
              <w:widowControl w:val="0"/>
              <w:jc w:val="left"/>
            </w:pPr>
          </w:p>
        </w:tc>
        <w:tc>
          <w:tcPr>
            <w:tcW w:w="1260" w:type="dxa"/>
          </w:tcPr>
          <w:p w14:paraId="23DBA430" w14:textId="77777777" w:rsidR="00CD0629" w:rsidRPr="00501983" w:rsidRDefault="00CD0629" w:rsidP="005D1B72">
            <w:pPr>
              <w:widowControl w:val="0"/>
              <w:jc w:val="left"/>
            </w:pPr>
          </w:p>
        </w:tc>
        <w:tc>
          <w:tcPr>
            <w:tcW w:w="1395" w:type="dxa"/>
          </w:tcPr>
          <w:p w14:paraId="03273FEE" w14:textId="77777777" w:rsidR="00CD0629" w:rsidRPr="00501983" w:rsidRDefault="00CD0629" w:rsidP="005D1B72">
            <w:pPr>
              <w:widowControl w:val="0"/>
              <w:jc w:val="left"/>
            </w:pPr>
            <w:r w:rsidRPr="00501983">
              <w:rPr>
                <w:sz w:val="16"/>
                <w:szCs w:val="16"/>
              </w:rPr>
              <w:t>1.076*</w:t>
            </w:r>
          </w:p>
          <w:p w14:paraId="10DD99C7" w14:textId="13CC3267" w:rsidR="00CD0629" w:rsidRPr="00501983" w:rsidRDefault="00CD0629" w:rsidP="005D1B72">
            <w:pPr>
              <w:widowControl w:val="0"/>
              <w:jc w:val="left"/>
            </w:pPr>
            <w:r w:rsidRPr="00501983">
              <w:rPr>
                <w:sz w:val="16"/>
                <w:szCs w:val="16"/>
              </w:rPr>
              <w:t>(0.569)</w:t>
            </w:r>
          </w:p>
        </w:tc>
        <w:tc>
          <w:tcPr>
            <w:tcW w:w="1275" w:type="dxa"/>
          </w:tcPr>
          <w:p w14:paraId="3ED89187" w14:textId="77777777" w:rsidR="00CD0629" w:rsidRPr="00501983" w:rsidRDefault="00CD0629" w:rsidP="005D1B72">
            <w:pPr>
              <w:widowControl w:val="0"/>
              <w:jc w:val="left"/>
            </w:pPr>
            <w:r w:rsidRPr="00501983">
              <w:rPr>
                <w:sz w:val="16"/>
                <w:szCs w:val="16"/>
              </w:rPr>
              <w:t>1.046*</w:t>
            </w:r>
          </w:p>
          <w:p w14:paraId="206123D6" w14:textId="1553B140" w:rsidR="00CD0629" w:rsidRPr="00501983" w:rsidRDefault="00CD0629" w:rsidP="005D1B72">
            <w:pPr>
              <w:widowControl w:val="0"/>
              <w:jc w:val="left"/>
            </w:pPr>
            <w:r w:rsidRPr="00501983">
              <w:rPr>
                <w:sz w:val="16"/>
                <w:szCs w:val="16"/>
              </w:rPr>
              <w:t>(0.621)</w:t>
            </w:r>
          </w:p>
        </w:tc>
        <w:tc>
          <w:tcPr>
            <w:tcW w:w="1362" w:type="dxa"/>
          </w:tcPr>
          <w:p w14:paraId="5B49CD97" w14:textId="77777777" w:rsidR="00CD0629" w:rsidRPr="00501983" w:rsidRDefault="00CD0629" w:rsidP="005D1B72">
            <w:pPr>
              <w:widowControl w:val="0"/>
              <w:jc w:val="left"/>
            </w:pPr>
            <w:r w:rsidRPr="00501983">
              <w:rPr>
                <w:sz w:val="16"/>
                <w:szCs w:val="16"/>
              </w:rPr>
              <w:t>1.075*</w:t>
            </w:r>
          </w:p>
          <w:p w14:paraId="64190F51" w14:textId="39610800" w:rsidR="00CD0629" w:rsidRPr="00501983" w:rsidRDefault="00CD0629" w:rsidP="005D1B72">
            <w:pPr>
              <w:widowControl w:val="0"/>
              <w:jc w:val="left"/>
            </w:pPr>
            <w:r w:rsidRPr="00501983">
              <w:rPr>
                <w:sz w:val="16"/>
                <w:szCs w:val="16"/>
              </w:rPr>
              <w:t>(0.651)</w:t>
            </w:r>
          </w:p>
        </w:tc>
      </w:tr>
      <w:tr w:rsidR="00CD0629" w:rsidRPr="00501983" w14:paraId="18EDF31F" w14:textId="77777777" w:rsidTr="00A544CA">
        <w:trPr>
          <w:trHeight w:val="360"/>
        </w:trPr>
        <w:tc>
          <w:tcPr>
            <w:tcW w:w="1200" w:type="dxa"/>
            <w:vMerge/>
            <w:tcBorders>
              <w:left w:val="single" w:sz="12" w:space="0" w:color="auto"/>
              <w:bottom w:val="single" w:sz="12" w:space="0" w:color="auto"/>
              <w:right w:val="single" w:sz="12" w:space="0" w:color="auto"/>
            </w:tcBorders>
          </w:tcPr>
          <w:p w14:paraId="7686382D" w14:textId="77777777" w:rsidR="00CD0629" w:rsidRPr="00501983" w:rsidRDefault="00CD0629" w:rsidP="005D1B72">
            <w:pPr>
              <w:widowControl w:val="0"/>
              <w:spacing w:before="120"/>
              <w:jc w:val="left"/>
            </w:pPr>
          </w:p>
        </w:tc>
        <w:tc>
          <w:tcPr>
            <w:tcW w:w="1919" w:type="dxa"/>
            <w:tcBorders>
              <w:left w:val="single" w:sz="12" w:space="0" w:color="auto"/>
            </w:tcBorders>
          </w:tcPr>
          <w:p w14:paraId="16260911" w14:textId="7F3665FF" w:rsidR="00CD0629" w:rsidRPr="00501983" w:rsidRDefault="00CD0629" w:rsidP="005D1B72">
            <w:pPr>
              <w:widowControl w:val="0"/>
              <w:jc w:val="left"/>
            </w:pPr>
            <w:r w:rsidRPr="00501983">
              <w:rPr>
                <w:sz w:val="16"/>
                <w:szCs w:val="16"/>
              </w:rPr>
              <w:t>Accelerator2=1</w:t>
            </w:r>
          </w:p>
        </w:tc>
        <w:tc>
          <w:tcPr>
            <w:tcW w:w="1370" w:type="dxa"/>
          </w:tcPr>
          <w:p w14:paraId="4C36883F" w14:textId="77777777" w:rsidR="00CD0629" w:rsidRPr="00501983" w:rsidRDefault="00CD0629" w:rsidP="005D1B72">
            <w:pPr>
              <w:widowControl w:val="0"/>
              <w:jc w:val="left"/>
            </w:pPr>
          </w:p>
        </w:tc>
        <w:tc>
          <w:tcPr>
            <w:tcW w:w="1260" w:type="dxa"/>
          </w:tcPr>
          <w:p w14:paraId="6315C621" w14:textId="77777777" w:rsidR="00CD0629" w:rsidRPr="00501983" w:rsidRDefault="00CD0629" w:rsidP="005D1B72">
            <w:pPr>
              <w:widowControl w:val="0"/>
              <w:jc w:val="left"/>
            </w:pPr>
          </w:p>
        </w:tc>
        <w:tc>
          <w:tcPr>
            <w:tcW w:w="1395" w:type="dxa"/>
          </w:tcPr>
          <w:p w14:paraId="555ED9BF" w14:textId="7E0BDE16" w:rsidR="00CD0629" w:rsidRPr="00501983" w:rsidRDefault="00CD0629" w:rsidP="005D1B72">
            <w:pPr>
              <w:widowControl w:val="0"/>
              <w:jc w:val="left"/>
            </w:pPr>
            <w:r w:rsidRPr="00501983">
              <w:rPr>
                <w:sz w:val="16"/>
                <w:szCs w:val="16"/>
              </w:rPr>
              <w:t xml:space="preserve">0 </w:t>
            </w:r>
            <w:r w:rsidRPr="00501983">
              <w:rPr>
                <w:i/>
                <w:sz w:val="16"/>
                <w:szCs w:val="16"/>
              </w:rPr>
              <w:t>a</w:t>
            </w:r>
          </w:p>
        </w:tc>
        <w:tc>
          <w:tcPr>
            <w:tcW w:w="1275" w:type="dxa"/>
          </w:tcPr>
          <w:p w14:paraId="32D45499" w14:textId="39034887" w:rsidR="00CD0629" w:rsidRPr="00501983" w:rsidRDefault="00CD0629" w:rsidP="005D1B72">
            <w:pPr>
              <w:widowControl w:val="0"/>
              <w:jc w:val="left"/>
            </w:pPr>
            <w:r w:rsidRPr="00501983">
              <w:rPr>
                <w:sz w:val="16"/>
                <w:szCs w:val="16"/>
              </w:rPr>
              <w:t xml:space="preserve">0 </w:t>
            </w:r>
            <w:r w:rsidRPr="00501983">
              <w:rPr>
                <w:i/>
                <w:sz w:val="16"/>
                <w:szCs w:val="16"/>
              </w:rPr>
              <w:t>a</w:t>
            </w:r>
          </w:p>
        </w:tc>
        <w:tc>
          <w:tcPr>
            <w:tcW w:w="1362" w:type="dxa"/>
          </w:tcPr>
          <w:p w14:paraId="16BE2DC1" w14:textId="460925BB" w:rsidR="00CD0629" w:rsidRPr="00501983" w:rsidRDefault="00CD0629" w:rsidP="005D1B72">
            <w:pPr>
              <w:widowControl w:val="0"/>
              <w:jc w:val="left"/>
            </w:pPr>
            <w:r w:rsidRPr="00501983">
              <w:rPr>
                <w:sz w:val="16"/>
                <w:szCs w:val="16"/>
              </w:rPr>
              <w:t xml:space="preserve">0 </w:t>
            </w:r>
            <w:r w:rsidRPr="00501983">
              <w:rPr>
                <w:i/>
                <w:sz w:val="16"/>
                <w:szCs w:val="16"/>
              </w:rPr>
              <w:t>a</w:t>
            </w:r>
          </w:p>
        </w:tc>
      </w:tr>
      <w:tr w:rsidR="00CD0629" w:rsidRPr="00501983" w14:paraId="2AFA0FB4" w14:textId="77777777" w:rsidTr="00A544CA">
        <w:trPr>
          <w:trHeight w:val="360"/>
        </w:trPr>
        <w:tc>
          <w:tcPr>
            <w:tcW w:w="1200" w:type="dxa"/>
            <w:vMerge/>
            <w:tcBorders>
              <w:left w:val="single" w:sz="12" w:space="0" w:color="auto"/>
              <w:bottom w:val="single" w:sz="12" w:space="0" w:color="auto"/>
              <w:right w:val="single" w:sz="12" w:space="0" w:color="auto"/>
            </w:tcBorders>
          </w:tcPr>
          <w:p w14:paraId="7B94B3F7" w14:textId="77777777" w:rsidR="00CD0629" w:rsidRPr="00501983" w:rsidRDefault="00CD0629" w:rsidP="005D1B72">
            <w:pPr>
              <w:widowControl w:val="0"/>
              <w:spacing w:before="120"/>
              <w:jc w:val="left"/>
            </w:pPr>
          </w:p>
        </w:tc>
        <w:tc>
          <w:tcPr>
            <w:tcW w:w="1919" w:type="dxa"/>
            <w:tcBorders>
              <w:left w:val="single" w:sz="12" w:space="0" w:color="auto"/>
            </w:tcBorders>
          </w:tcPr>
          <w:p w14:paraId="12C9046B" w14:textId="641ADC66" w:rsidR="00CD0629" w:rsidRPr="00501983" w:rsidRDefault="00CD0629" w:rsidP="005D1B72">
            <w:pPr>
              <w:widowControl w:val="0"/>
              <w:jc w:val="left"/>
            </w:pPr>
            <w:r w:rsidRPr="00501983">
              <w:rPr>
                <w:sz w:val="16"/>
                <w:szCs w:val="16"/>
              </w:rPr>
              <w:t>InvYear=1</w:t>
            </w:r>
          </w:p>
        </w:tc>
        <w:tc>
          <w:tcPr>
            <w:tcW w:w="1370" w:type="dxa"/>
          </w:tcPr>
          <w:p w14:paraId="44BB2FBF" w14:textId="77777777" w:rsidR="00CD0629" w:rsidRPr="00501983" w:rsidRDefault="00CD0629" w:rsidP="005D1B72">
            <w:pPr>
              <w:widowControl w:val="0"/>
              <w:jc w:val="left"/>
            </w:pPr>
          </w:p>
        </w:tc>
        <w:tc>
          <w:tcPr>
            <w:tcW w:w="1260" w:type="dxa"/>
          </w:tcPr>
          <w:p w14:paraId="5C239909" w14:textId="77777777" w:rsidR="00CD0629" w:rsidRPr="00501983" w:rsidRDefault="00CD0629" w:rsidP="005D1B72">
            <w:pPr>
              <w:widowControl w:val="0"/>
              <w:jc w:val="left"/>
            </w:pPr>
          </w:p>
        </w:tc>
        <w:tc>
          <w:tcPr>
            <w:tcW w:w="1395" w:type="dxa"/>
          </w:tcPr>
          <w:p w14:paraId="5CB2E8A0" w14:textId="77777777" w:rsidR="00CD0629" w:rsidRPr="00501983" w:rsidRDefault="00CD0629" w:rsidP="005D1B72">
            <w:pPr>
              <w:widowControl w:val="0"/>
              <w:jc w:val="left"/>
            </w:pPr>
          </w:p>
        </w:tc>
        <w:tc>
          <w:tcPr>
            <w:tcW w:w="1275" w:type="dxa"/>
          </w:tcPr>
          <w:p w14:paraId="758629CA" w14:textId="77777777" w:rsidR="00CD0629" w:rsidRPr="00501983" w:rsidRDefault="00CD0629" w:rsidP="005D1B72">
            <w:pPr>
              <w:widowControl w:val="0"/>
              <w:jc w:val="left"/>
            </w:pPr>
            <w:r w:rsidRPr="00501983">
              <w:rPr>
                <w:sz w:val="16"/>
                <w:szCs w:val="16"/>
              </w:rPr>
              <w:t>-0.930</w:t>
            </w:r>
          </w:p>
          <w:p w14:paraId="569333B7" w14:textId="36FE2A70" w:rsidR="00CD0629" w:rsidRPr="00501983" w:rsidRDefault="00CD0629" w:rsidP="005D1B72">
            <w:pPr>
              <w:widowControl w:val="0"/>
              <w:jc w:val="left"/>
            </w:pPr>
            <w:r w:rsidRPr="00501983">
              <w:rPr>
                <w:sz w:val="16"/>
                <w:szCs w:val="16"/>
              </w:rPr>
              <w:t>(0.616)</w:t>
            </w:r>
          </w:p>
        </w:tc>
        <w:tc>
          <w:tcPr>
            <w:tcW w:w="1362" w:type="dxa"/>
          </w:tcPr>
          <w:p w14:paraId="0034C6BE" w14:textId="77777777" w:rsidR="00CD0629" w:rsidRPr="00501983" w:rsidRDefault="00CD0629" w:rsidP="005D1B72">
            <w:pPr>
              <w:widowControl w:val="0"/>
              <w:jc w:val="left"/>
            </w:pPr>
            <w:r w:rsidRPr="00501983">
              <w:rPr>
                <w:sz w:val="16"/>
                <w:szCs w:val="16"/>
              </w:rPr>
              <w:t>-0.894</w:t>
            </w:r>
          </w:p>
          <w:p w14:paraId="2874FC26" w14:textId="03B90A05" w:rsidR="00CD0629" w:rsidRPr="00501983" w:rsidRDefault="00CD0629" w:rsidP="005D1B72">
            <w:pPr>
              <w:widowControl w:val="0"/>
              <w:jc w:val="left"/>
            </w:pPr>
            <w:r w:rsidRPr="00501983">
              <w:rPr>
                <w:sz w:val="16"/>
                <w:szCs w:val="16"/>
              </w:rPr>
              <w:t>(0.626)</w:t>
            </w:r>
          </w:p>
        </w:tc>
      </w:tr>
      <w:tr w:rsidR="00CD0629" w:rsidRPr="00501983" w14:paraId="63878B07" w14:textId="77777777" w:rsidTr="00A544CA">
        <w:trPr>
          <w:trHeight w:val="104"/>
        </w:trPr>
        <w:tc>
          <w:tcPr>
            <w:tcW w:w="1200" w:type="dxa"/>
            <w:vMerge/>
            <w:tcBorders>
              <w:left w:val="single" w:sz="12" w:space="0" w:color="auto"/>
              <w:bottom w:val="single" w:sz="12" w:space="0" w:color="auto"/>
              <w:right w:val="single" w:sz="12" w:space="0" w:color="auto"/>
            </w:tcBorders>
          </w:tcPr>
          <w:p w14:paraId="56393452" w14:textId="77777777" w:rsidR="00CD0629" w:rsidRPr="00501983" w:rsidRDefault="00CD0629" w:rsidP="005D1B72">
            <w:pPr>
              <w:widowControl w:val="0"/>
              <w:spacing w:before="120"/>
              <w:jc w:val="left"/>
            </w:pPr>
          </w:p>
        </w:tc>
        <w:tc>
          <w:tcPr>
            <w:tcW w:w="1919" w:type="dxa"/>
            <w:tcBorders>
              <w:left w:val="single" w:sz="12" w:space="0" w:color="auto"/>
            </w:tcBorders>
          </w:tcPr>
          <w:p w14:paraId="6B991603" w14:textId="6BB7E9CC" w:rsidR="00CD0629" w:rsidRPr="00501983" w:rsidRDefault="00CD0629" w:rsidP="005D1B72">
            <w:pPr>
              <w:widowControl w:val="0"/>
              <w:jc w:val="left"/>
            </w:pPr>
            <w:r w:rsidRPr="00501983">
              <w:rPr>
                <w:sz w:val="16"/>
                <w:szCs w:val="16"/>
              </w:rPr>
              <w:t>InvYear=2</w:t>
            </w:r>
          </w:p>
        </w:tc>
        <w:tc>
          <w:tcPr>
            <w:tcW w:w="1370" w:type="dxa"/>
          </w:tcPr>
          <w:p w14:paraId="6AEE6454" w14:textId="77777777" w:rsidR="00CD0629" w:rsidRPr="00501983" w:rsidRDefault="00CD0629" w:rsidP="005D1B72">
            <w:pPr>
              <w:widowControl w:val="0"/>
              <w:jc w:val="left"/>
            </w:pPr>
          </w:p>
        </w:tc>
        <w:tc>
          <w:tcPr>
            <w:tcW w:w="1260" w:type="dxa"/>
          </w:tcPr>
          <w:p w14:paraId="568BD271" w14:textId="77777777" w:rsidR="00CD0629" w:rsidRPr="00501983" w:rsidRDefault="00CD0629" w:rsidP="005D1B72">
            <w:pPr>
              <w:widowControl w:val="0"/>
              <w:jc w:val="left"/>
            </w:pPr>
          </w:p>
        </w:tc>
        <w:tc>
          <w:tcPr>
            <w:tcW w:w="1395" w:type="dxa"/>
          </w:tcPr>
          <w:p w14:paraId="4D15107E" w14:textId="77777777" w:rsidR="00CD0629" w:rsidRPr="00501983" w:rsidRDefault="00CD0629" w:rsidP="005D1B72">
            <w:pPr>
              <w:widowControl w:val="0"/>
              <w:jc w:val="left"/>
            </w:pPr>
          </w:p>
        </w:tc>
        <w:tc>
          <w:tcPr>
            <w:tcW w:w="1275" w:type="dxa"/>
          </w:tcPr>
          <w:p w14:paraId="099130B9" w14:textId="77777777" w:rsidR="00CD0629" w:rsidRPr="00501983" w:rsidRDefault="00CD0629" w:rsidP="005D1B72">
            <w:pPr>
              <w:widowControl w:val="0"/>
              <w:jc w:val="left"/>
            </w:pPr>
            <w:r w:rsidRPr="00501983">
              <w:rPr>
                <w:sz w:val="16"/>
                <w:szCs w:val="16"/>
              </w:rPr>
              <w:t>-3.214***</w:t>
            </w:r>
          </w:p>
          <w:p w14:paraId="3C268AA4" w14:textId="2206D531" w:rsidR="00CD0629" w:rsidRPr="00501983" w:rsidRDefault="00CD0629" w:rsidP="005D1B72">
            <w:pPr>
              <w:widowControl w:val="0"/>
              <w:jc w:val="left"/>
            </w:pPr>
            <w:r w:rsidRPr="00501983">
              <w:rPr>
                <w:sz w:val="16"/>
                <w:szCs w:val="16"/>
              </w:rPr>
              <w:t>(1.158)</w:t>
            </w:r>
          </w:p>
        </w:tc>
        <w:tc>
          <w:tcPr>
            <w:tcW w:w="1362" w:type="dxa"/>
          </w:tcPr>
          <w:p w14:paraId="1C34A836" w14:textId="77777777" w:rsidR="00CD0629" w:rsidRPr="00501983" w:rsidRDefault="00CD0629" w:rsidP="005D1B72">
            <w:pPr>
              <w:widowControl w:val="0"/>
              <w:jc w:val="left"/>
            </w:pPr>
            <w:r w:rsidRPr="00501983">
              <w:rPr>
                <w:sz w:val="16"/>
                <w:szCs w:val="16"/>
              </w:rPr>
              <w:t>-3.266***</w:t>
            </w:r>
          </w:p>
          <w:p w14:paraId="26BAB391" w14:textId="2B25EED1" w:rsidR="00CD0629" w:rsidRPr="00501983" w:rsidRDefault="00CD0629" w:rsidP="005D1B72">
            <w:pPr>
              <w:widowControl w:val="0"/>
              <w:jc w:val="left"/>
            </w:pPr>
            <w:r w:rsidRPr="00501983">
              <w:rPr>
                <w:sz w:val="16"/>
                <w:szCs w:val="16"/>
              </w:rPr>
              <w:t>(1.173)</w:t>
            </w:r>
          </w:p>
        </w:tc>
      </w:tr>
      <w:tr w:rsidR="00CD0629" w:rsidRPr="00501983" w14:paraId="0E9976EC" w14:textId="77777777" w:rsidTr="00A544CA">
        <w:trPr>
          <w:trHeight w:val="48"/>
        </w:trPr>
        <w:tc>
          <w:tcPr>
            <w:tcW w:w="1200" w:type="dxa"/>
            <w:vMerge/>
            <w:tcBorders>
              <w:left w:val="single" w:sz="12" w:space="0" w:color="auto"/>
              <w:bottom w:val="single" w:sz="12" w:space="0" w:color="auto"/>
              <w:right w:val="single" w:sz="12" w:space="0" w:color="auto"/>
            </w:tcBorders>
          </w:tcPr>
          <w:p w14:paraId="61ED8513" w14:textId="77777777" w:rsidR="00CD0629" w:rsidRPr="00501983" w:rsidRDefault="00CD0629" w:rsidP="005D1B72">
            <w:pPr>
              <w:widowControl w:val="0"/>
              <w:spacing w:before="120"/>
              <w:jc w:val="left"/>
            </w:pPr>
          </w:p>
        </w:tc>
        <w:tc>
          <w:tcPr>
            <w:tcW w:w="1919" w:type="dxa"/>
            <w:tcBorders>
              <w:left w:val="single" w:sz="12" w:space="0" w:color="auto"/>
            </w:tcBorders>
          </w:tcPr>
          <w:p w14:paraId="70171B91" w14:textId="7C0D0E42" w:rsidR="00CD0629" w:rsidRPr="00501983" w:rsidRDefault="00CD0629" w:rsidP="005D1B72">
            <w:pPr>
              <w:widowControl w:val="0"/>
              <w:jc w:val="left"/>
            </w:pPr>
            <w:r w:rsidRPr="00501983">
              <w:rPr>
                <w:sz w:val="16"/>
                <w:szCs w:val="16"/>
              </w:rPr>
              <w:t>InvYear=3</w:t>
            </w:r>
          </w:p>
        </w:tc>
        <w:tc>
          <w:tcPr>
            <w:tcW w:w="1370" w:type="dxa"/>
          </w:tcPr>
          <w:p w14:paraId="41897892" w14:textId="77777777" w:rsidR="00CD0629" w:rsidRPr="00501983" w:rsidRDefault="00CD0629" w:rsidP="005D1B72">
            <w:pPr>
              <w:widowControl w:val="0"/>
              <w:jc w:val="left"/>
            </w:pPr>
          </w:p>
        </w:tc>
        <w:tc>
          <w:tcPr>
            <w:tcW w:w="1260" w:type="dxa"/>
          </w:tcPr>
          <w:p w14:paraId="51E34C49" w14:textId="77777777" w:rsidR="00CD0629" w:rsidRPr="00501983" w:rsidRDefault="00CD0629" w:rsidP="005D1B72">
            <w:pPr>
              <w:widowControl w:val="0"/>
              <w:jc w:val="left"/>
            </w:pPr>
          </w:p>
        </w:tc>
        <w:tc>
          <w:tcPr>
            <w:tcW w:w="1395" w:type="dxa"/>
          </w:tcPr>
          <w:p w14:paraId="17F25ECB" w14:textId="77777777" w:rsidR="00CD0629" w:rsidRPr="00501983" w:rsidRDefault="00CD0629" w:rsidP="005D1B72">
            <w:pPr>
              <w:widowControl w:val="0"/>
              <w:jc w:val="left"/>
            </w:pPr>
          </w:p>
        </w:tc>
        <w:tc>
          <w:tcPr>
            <w:tcW w:w="1275" w:type="dxa"/>
          </w:tcPr>
          <w:p w14:paraId="482B5628" w14:textId="559B93F8" w:rsidR="00CD0629" w:rsidRPr="00501983" w:rsidRDefault="00CD0629" w:rsidP="005D1B72">
            <w:pPr>
              <w:widowControl w:val="0"/>
              <w:jc w:val="left"/>
            </w:pPr>
            <w:r w:rsidRPr="00501983">
              <w:rPr>
                <w:sz w:val="16"/>
                <w:szCs w:val="16"/>
              </w:rPr>
              <w:t xml:space="preserve">0 </w:t>
            </w:r>
            <w:r w:rsidRPr="00501983">
              <w:rPr>
                <w:i/>
                <w:sz w:val="16"/>
                <w:szCs w:val="16"/>
              </w:rPr>
              <w:t>a</w:t>
            </w:r>
          </w:p>
        </w:tc>
        <w:tc>
          <w:tcPr>
            <w:tcW w:w="1362" w:type="dxa"/>
          </w:tcPr>
          <w:p w14:paraId="41951027" w14:textId="2A0AB285" w:rsidR="00CD0629" w:rsidRPr="00501983" w:rsidRDefault="00CD0629" w:rsidP="005D1B72">
            <w:pPr>
              <w:widowControl w:val="0"/>
              <w:jc w:val="left"/>
            </w:pPr>
            <w:r w:rsidRPr="00501983">
              <w:rPr>
                <w:sz w:val="16"/>
                <w:szCs w:val="16"/>
              </w:rPr>
              <w:t xml:space="preserve">0 </w:t>
            </w:r>
            <w:r w:rsidRPr="00501983">
              <w:rPr>
                <w:i/>
                <w:sz w:val="16"/>
                <w:szCs w:val="16"/>
              </w:rPr>
              <w:t>a</w:t>
            </w:r>
          </w:p>
        </w:tc>
      </w:tr>
      <w:tr w:rsidR="00CD0629" w:rsidRPr="00501983" w14:paraId="496069B2" w14:textId="77777777" w:rsidTr="00A544CA">
        <w:trPr>
          <w:trHeight w:val="360"/>
        </w:trPr>
        <w:tc>
          <w:tcPr>
            <w:tcW w:w="1200" w:type="dxa"/>
            <w:vMerge/>
            <w:tcBorders>
              <w:left w:val="single" w:sz="12" w:space="0" w:color="auto"/>
              <w:bottom w:val="single" w:sz="12" w:space="0" w:color="auto"/>
              <w:right w:val="single" w:sz="12" w:space="0" w:color="auto"/>
            </w:tcBorders>
          </w:tcPr>
          <w:p w14:paraId="3073EB8A" w14:textId="77777777" w:rsidR="00CD0629" w:rsidRPr="00501983" w:rsidRDefault="00CD0629" w:rsidP="005D1B72">
            <w:pPr>
              <w:widowControl w:val="0"/>
              <w:spacing w:before="120"/>
              <w:jc w:val="left"/>
            </w:pPr>
          </w:p>
        </w:tc>
        <w:tc>
          <w:tcPr>
            <w:tcW w:w="1919" w:type="dxa"/>
            <w:tcBorders>
              <w:left w:val="single" w:sz="12" w:space="0" w:color="auto"/>
            </w:tcBorders>
          </w:tcPr>
          <w:p w14:paraId="6A1FE2A0" w14:textId="09CE9675" w:rsidR="00CD0629" w:rsidRPr="00501983" w:rsidRDefault="00CD0629" w:rsidP="005D1B72">
            <w:pPr>
              <w:widowControl w:val="0"/>
              <w:jc w:val="left"/>
            </w:pPr>
            <w:r w:rsidRPr="00501983">
              <w:rPr>
                <w:sz w:val="16"/>
                <w:szCs w:val="16"/>
              </w:rPr>
              <w:t>NFounders=1</w:t>
            </w:r>
          </w:p>
        </w:tc>
        <w:tc>
          <w:tcPr>
            <w:tcW w:w="1370" w:type="dxa"/>
          </w:tcPr>
          <w:p w14:paraId="6445F7A1" w14:textId="77777777" w:rsidR="00CD0629" w:rsidRPr="00501983" w:rsidRDefault="00CD0629" w:rsidP="005D1B72">
            <w:pPr>
              <w:widowControl w:val="0"/>
              <w:jc w:val="left"/>
            </w:pPr>
          </w:p>
        </w:tc>
        <w:tc>
          <w:tcPr>
            <w:tcW w:w="1260" w:type="dxa"/>
          </w:tcPr>
          <w:p w14:paraId="6B39BDB8" w14:textId="77777777" w:rsidR="00CD0629" w:rsidRPr="00501983" w:rsidRDefault="00CD0629" w:rsidP="005D1B72">
            <w:pPr>
              <w:widowControl w:val="0"/>
              <w:jc w:val="left"/>
            </w:pPr>
          </w:p>
        </w:tc>
        <w:tc>
          <w:tcPr>
            <w:tcW w:w="1395" w:type="dxa"/>
          </w:tcPr>
          <w:p w14:paraId="21301AB5" w14:textId="77777777" w:rsidR="00CD0629" w:rsidRPr="00501983" w:rsidRDefault="00CD0629" w:rsidP="005D1B72">
            <w:pPr>
              <w:widowControl w:val="0"/>
              <w:jc w:val="left"/>
            </w:pPr>
          </w:p>
        </w:tc>
        <w:tc>
          <w:tcPr>
            <w:tcW w:w="1275" w:type="dxa"/>
          </w:tcPr>
          <w:p w14:paraId="4D7D43BB" w14:textId="77777777" w:rsidR="00CD0629" w:rsidRPr="00501983" w:rsidRDefault="00CD0629" w:rsidP="005D1B72">
            <w:pPr>
              <w:widowControl w:val="0"/>
              <w:jc w:val="left"/>
            </w:pPr>
          </w:p>
        </w:tc>
        <w:tc>
          <w:tcPr>
            <w:tcW w:w="1362" w:type="dxa"/>
          </w:tcPr>
          <w:p w14:paraId="1329AC23" w14:textId="77777777" w:rsidR="00CD0629" w:rsidRPr="00501983" w:rsidRDefault="00CD0629" w:rsidP="005D1B72">
            <w:pPr>
              <w:widowControl w:val="0"/>
              <w:jc w:val="left"/>
            </w:pPr>
            <w:r w:rsidRPr="00501983">
              <w:rPr>
                <w:sz w:val="16"/>
                <w:szCs w:val="16"/>
              </w:rPr>
              <w:t>16.371***</w:t>
            </w:r>
          </w:p>
          <w:p w14:paraId="59D13162" w14:textId="40BD68F2" w:rsidR="00CD0629" w:rsidRPr="00501983" w:rsidRDefault="00CD0629" w:rsidP="005D1B72">
            <w:pPr>
              <w:widowControl w:val="0"/>
              <w:jc w:val="left"/>
            </w:pPr>
            <w:r w:rsidRPr="00501983">
              <w:rPr>
                <w:sz w:val="16"/>
                <w:szCs w:val="16"/>
              </w:rPr>
              <w:t>(1.316)</w:t>
            </w:r>
          </w:p>
        </w:tc>
      </w:tr>
      <w:tr w:rsidR="00CD0629" w:rsidRPr="00501983" w14:paraId="32252AF1" w14:textId="77777777" w:rsidTr="00A544CA">
        <w:trPr>
          <w:trHeight w:val="360"/>
        </w:trPr>
        <w:tc>
          <w:tcPr>
            <w:tcW w:w="1200" w:type="dxa"/>
            <w:vMerge/>
            <w:tcBorders>
              <w:left w:val="single" w:sz="12" w:space="0" w:color="auto"/>
              <w:bottom w:val="single" w:sz="12" w:space="0" w:color="auto"/>
              <w:right w:val="single" w:sz="12" w:space="0" w:color="auto"/>
            </w:tcBorders>
          </w:tcPr>
          <w:p w14:paraId="12C3BD7D" w14:textId="77777777" w:rsidR="00CD0629" w:rsidRPr="00501983" w:rsidRDefault="00CD0629" w:rsidP="005D1B72">
            <w:pPr>
              <w:widowControl w:val="0"/>
              <w:spacing w:before="120"/>
              <w:jc w:val="left"/>
            </w:pPr>
          </w:p>
        </w:tc>
        <w:tc>
          <w:tcPr>
            <w:tcW w:w="1919" w:type="dxa"/>
            <w:tcBorders>
              <w:left w:val="single" w:sz="12" w:space="0" w:color="auto"/>
            </w:tcBorders>
          </w:tcPr>
          <w:p w14:paraId="7A49267E" w14:textId="09384A01" w:rsidR="00CD0629" w:rsidRPr="00501983" w:rsidRDefault="00CD0629" w:rsidP="005D1B72">
            <w:pPr>
              <w:widowControl w:val="0"/>
              <w:jc w:val="left"/>
            </w:pPr>
            <w:r w:rsidRPr="00501983">
              <w:rPr>
                <w:sz w:val="16"/>
                <w:szCs w:val="16"/>
              </w:rPr>
              <w:t>NFounders=2</w:t>
            </w:r>
          </w:p>
        </w:tc>
        <w:tc>
          <w:tcPr>
            <w:tcW w:w="1370" w:type="dxa"/>
          </w:tcPr>
          <w:p w14:paraId="6356B7EB" w14:textId="77777777" w:rsidR="00CD0629" w:rsidRPr="00501983" w:rsidRDefault="00CD0629" w:rsidP="005D1B72">
            <w:pPr>
              <w:widowControl w:val="0"/>
              <w:jc w:val="left"/>
            </w:pPr>
          </w:p>
        </w:tc>
        <w:tc>
          <w:tcPr>
            <w:tcW w:w="1260" w:type="dxa"/>
          </w:tcPr>
          <w:p w14:paraId="10DA8DDD" w14:textId="77777777" w:rsidR="00CD0629" w:rsidRPr="00501983" w:rsidRDefault="00CD0629" w:rsidP="005D1B72">
            <w:pPr>
              <w:widowControl w:val="0"/>
              <w:jc w:val="left"/>
            </w:pPr>
          </w:p>
        </w:tc>
        <w:tc>
          <w:tcPr>
            <w:tcW w:w="1395" w:type="dxa"/>
          </w:tcPr>
          <w:p w14:paraId="2B810272" w14:textId="77777777" w:rsidR="00CD0629" w:rsidRPr="00501983" w:rsidRDefault="00CD0629" w:rsidP="005D1B72">
            <w:pPr>
              <w:widowControl w:val="0"/>
              <w:jc w:val="left"/>
            </w:pPr>
          </w:p>
        </w:tc>
        <w:tc>
          <w:tcPr>
            <w:tcW w:w="1275" w:type="dxa"/>
          </w:tcPr>
          <w:p w14:paraId="0F479ADF" w14:textId="77777777" w:rsidR="00CD0629" w:rsidRPr="00501983" w:rsidRDefault="00CD0629" w:rsidP="005D1B72">
            <w:pPr>
              <w:widowControl w:val="0"/>
              <w:jc w:val="left"/>
            </w:pPr>
          </w:p>
        </w:tc>
        <w:tc>
          <w:tcPr>
            <w:tcW w:w="1362" w:type="dxa"/>
          </w:tcPr>
          <w:p w14:paraId="58F617DF" w14:textId="77777777" w:rsidR="00CD0629" w:rsidRPr="00501983" w:rsidRDefault="00CD0629" w:rsidP="005D1B72">
            <w:pPr>
              <w:widowControl w:val="0"/>
              <w:jc w:val="left"/>
            </w:pPr>
            <w:r w:rsidRPr="00501983">
              <w:rPr>
                <w:sz w:val="16"/>
                <w:szCs w:val="16"/>
              </w:rPr>
              <w:t>16.693***</w:t>
            </w:r>
          </w:p>
          <w:p w14:paraId="14BD02E8" w14:textId="73FEA8EA" w:rsidR="00CD0629" w:rsidRPr="00501983" w:rsidRDefault="00CD0629" w:rsidP="005D1B72">
            <w:pPr>
              <w:widowControl w:val="0"/>
              <w:jc w:val="left"/>
            </w:pPr>
            <w:r w:rsidRPr="00501983">
              <w:rPr>
                <w:sz w:val="16"/>
                <w:szCs w:val="16"/>
              </w:rPr>
              <w:t>(1.269)</w:t>
            </w:r>
          </w:p>
        </w:tc>
      </w:tr>
      <w:tr w:rsidR="00CD0629" w:rsidRPr="00501983" w14:paraId="191CBB1B" w14:textId="77777777" w:rsidTr="00A544CA">
        <w:trPr>
          <w:trHeight w:val="360"/>
        </w:trPr>
        <w:tc>
          <w:tcPr>
            <w:tcW w:w="1200" w:type="dxa"/>
            <w:vMerge/>
            <w:tcBorders>
              <w:left w:val="single" w:sz="12" w:space="0" w:color="auto"/>
              <w:bottom w:val="single" w:sz="12" w:space="0" w:color="auto"/>
              <w:right w:val="single" w:sz="12" w:space="0" w:color="auto"/>
            </w:tcBorders>
          </w:tcPr>
          <w:p w14:paraId="56ED1CEA" w14:textId="77777777" w:rsidR="00CD0629" w:rsidRPr="00501983" w:rsidRDefault="00CD0629" w:rsidP="005D1B72">
            <w:pPr>
              <w:widowControl w:val="0"/>
              <w:spacing w:before="120"/>
              <w:jc w:val="left"/>
            </w:pPr>
          </w:p>
        </w:tc>
        <w:tc>
          <w:tcPr>
            <w:tcW w:w="1919" w:type="dxa"/>
            <w:tcBorders>
              <w:left w:val="single" w:sz="12" w:space="0" w:color="auto"/>
            </w:tcBorders>
          </w:tcPr>
          <w:p w14:paraId="617B3424" w14:textId="09B20DE3" w:rsidR="00CD0629" w:rsidRPr="00501983" w:rsidRDefault="00CD0629" w:rsidP="005D1B72">
            <w:pPr>
              <w:widowControl w:val="0"/>
              <w:jc w:val="left"/>
            </w:pPr>
            <w:r w:rsidRPr="00501983">
              <w:rPr>
                <w:sz w:val="16"/>
                <w:szCs w:val="16"/>
              </w:rPr>
              <w:t>NFounders=3</w:t>
            </w:r>
          </w:p>
        </w:tc>
        <w:tc>
          <w:tcPr>
            <w:tcW w:w="1370" w:type="dxa"/>
          </w:tcPr>
          <w:p w14:paraId="4E8C41F0" w14:textId="77777777" w:rsidR="00CD0629" w:rsidRPr="00501983" w:rsidRDefault="00CD0629" w:rsidP="005D1B72">
            <w:pPr>
              <w:widowControl w:val="0"/>
              <w:jc w:val="left"/>
            </w:pPr>
          </w:p>
        </w:tc>
        <w:tc>
          <w:tcPr>
            <w:tcW w:w="1260" w:type="dxa"/>
          </w:tcPr>
          <w:p w14:paraId="75CA6D80" w14:textId="77777777" w:rsidR="00CD0629" w:rsidRPr="00501983" w:rsidRDefault="00CD0629" w:rsidP="005D1B72">
            <w:pPr>
              <w:widowControl w:val="0"/>
              <w:jc w:val="left"/>
            </w:pPr>
          </w:p>
        </w:tc>
        <w:tc>
          <w:tcPr>
            <w:tcW w:w="1395" w:type="dxa"/>
          </w:tcPr>
          <w:p w14:paraId="71D7B51E" w14:textId="77777777" w:rsidR="00CD0629" w:rsidRPr="00501983" w:rsidRDefault="00CD0629" w:rsidP="005D1B72">
            <w:pPr>
              <w:widowControl w:val="0"/>
              <w:jc w:val="left"/>
            </w:pPr>
          </w:p>
        </w:tc>
        <w:tc>
          <w:tcPr>
            <w:tcW w:w="1275" w:type="dxa"/>
          </w:tcPr>
          <w:p w14:paraId="7B4C3635" w14:textId="77777777" w:rsidR="00CD0629" w:rsidRPr="00501983" w:rsidRDefault="00CD0629" w:rsidP="005D1B72">
            <w:pPr>
              <w:widowControl w:val="0"/>
              <w:jc w:val="left"/>
            </w:pPr>
          </w:p>
        </w:tc>
        <w:tc>
          <w:tcPr>
            <w:tcW w:w="1362" w:type="dxa"/>
          </w:tcPr>
          <w:p w14:paraId="2E11BB37" w14:textId="77777777" w:rsidR="00CD0629" w:rsidRPr="00501983" w:rsidRDefault="00CD0629" w:rsidP="005D1B72">
            <w:pPr>
              <w:widowControl w:val="0"/>
              <w:jc w:val="left"/>
            </w:pPr>
            <w:r w:rsidRPr="00501983">
              <w:rPr>
                <w:sz w:val="16"/>
                <w:szCs w:val="16"/>
              </w:rPr>
              <w:t>16.320***</w:t>
            </w:r>
          </w:p>
          <w:p w14:paraId="692059AA" w14:textId="7947F9B4" w:rsidR="00CD0629" w:rsidRPr="00501983" w:rsidRDefault="00CD0629" w:rsidP="005D1B72">
            <w:pPr>
              <w:widowControl w:val="0"/>
              <w:jc w:val="left"/>
            </w:pPr>
            <w:r w:rsidRPr="00501983">
              <w:rPr>
                <w:sz w:val="16"/>
                <w:szCs w:val="16"/>
              </w:rPr>
              <w:t>(1.483)</w:t>
            </w:r>
          </w:p>
        </w:tc>
      </w:tr>
      <w:tr w:rsidR="00CD0629" w:rsidRPr="00501983" w14:paraId="509CC8F5" w14:textId="77777777" w:rsidTr="00A544CA">
        <w:trPr>
          <w:trHeight w:val="360"/>
        </w:trPr>
        <w:tc>
          <w:tcPr>
            <w:tcW w:w="1200" w:type="dxa"/>
            <w:vMerge/>
            <w:tcBorders>
              <w:left w:val="single" w:sz="12" w:space="0" w:color="auto"/>
              <w:bottom w:val="single" w:sz="12" w:space="0" w:color="auto"/>
              <w:right w:val="single" w:sz="12" w:space="0" w:color="auto"/>
            </w:tcBorders>
          </w:tcPr>
          <w:p w14:paraId="7E42C74F" w14:textId="77777777" w:rsidR="00CD0629" w:rsidRPr="00501983" w:rsidRDefault="00CD0629" w:rsidP="005D1B72">
            <w:pPr>
              <w:widowControl w:val="0"/>
              <w:spacing w:before="120"/>
              <w:jc w:val="left"/>
            </w:pPr>
          </w:p>
        </w:tc>
        <w:tc>
          <w:tcPr>
            <w:tcW w:w="1919" w:type="dxa"/>
            <w:tcBorders>
              <w:left w:val="single" w:sz="12" w:space="0" w:color="auto"/>
            </w:tcBorders>
          </w:tcPr>
          <w:p w14:paraId="62E50CFF" w14:textId="0AF68EF8" w:rsidR="00CD0629" w:rsidRPr="00501983" w:rsidRDefault="00CD0629" w:rsidP="005D1B72">
            <w:pPr>
              <w:widowControl w:val="0"/>
              <w:jc w:val="left"/>
            </w:pPr>
            <w:r w:rsidRPr="00501983">
              <w:rPr>
                <w:sz w:val="16"/>
                <w:szCs w:val="16"/>
              </w:rPr>
              <w:t>NFounders=4</w:t>
            </w:r>
          </w:p>
        </w:tc>
        <w:tc>
          <w:tcPr>
            <w:tcW w:w="1370" w:type="dxa"/>
          </w:tcPr>
          <w:p w14:paraId="083070AD" w14:textId="77777777" w:rsidR="00CD0629" w:rsidRPr="00501983" w:rsidRDefault="00CD0629" w:rsidP="005D1B72">
            <w:pPr>
              <w:widowControl w:val="0"/>
              <w:jc w:val="left"/>
            </w:pPr>
          </w:p>
        </w:tc>
        <w:tc>
          <w:tcPr>
            <w:tcW w:w="1260" w:type="dxa"/>
          </w:tcPr>
          <w:p w14:paraId="455F4EC0" w14:textId="77777777" w:rsidR="00CD0629" w:rsidRPr="00501983" w:rsidRDefault="00CD0629" w:rsidP="005D1B72">
            <w:pPr>
              <w:widowControl w:val="0"/>
              <w:jc w:val="left"/>
            </w:pPr>
          </w:p>
        </w:tc>
        <w:tc>
          <w:tcPr>
            <w:tcW w:w="1395" w:type="dxa"/>
          </w:tcPr>
          <w:p w14:paraId="745CF48A" w14:textId="77777777" w:rsidR="00CD0629" w:rsidRPr="00501983" w:rsidRDefault="00CD0629" w:rsidP="005D1B72">
            <w:pPr>
              <w:widowControl w:val="0"/>
              <w:jc w:val="left"/>
            </w:pPr>
          </w:p>
        </w:tc>
        <w:tc>
          <w:tcPr>
            <w:tcW w:w="1275" w:type="dxa"/>
          </w:tcPr>
          <w:p w14:paraId="2D1E3557" w14:textId="77777777" w:rsidR="00CD0629" w:rsidRPr="00501983" w:rsidRDefault="00CD0629" w:rsidP="005D1B72">
            <w:pPr>
              <w:widowControl w:val="0"/>
              <w:jc w:val="left"/>
            </w:pPr>
          </w:p>
        </w:tc>
        <w:tc>
          <w:tcPr>
            <w:tcW w:w="1362" w:type="dxa"/>
          </w:tcPr>
          <w:p w14:paraId="78738E75" w14:textId="77777777" w:rsidR="00CD0629" w:rsidRPr="00501983" w:rsidRDefault="00CD0629" w:rsidP="005D1B72">
            <w:pPr>
              <w:widowControl w:val="0"/>
              <w:jc w:val="left"/>
            </w:pPr>
            <w:r w:rsidRPr="00501983">
              <w:rPr>
                <w:sz w:val="16"/>
                <w:szCs w:val="16"/>
              </w:rPr>
              <w:t>15.001</w:t>
            </w:r>
          </w:p>
          <w:p w14:paraId="0D249CB7" w14:textId="042D1100" w:rsidR="00CD0629" w:rsidRPr="00501983" w:rsidRDefault="00CD0629" w:rsidP="005D1B72">
            <w:pPr>
              <w:widowControl w:val="0"/>
              <w:jc w:val="left"/>
            </w:pPr>
            <w:r w:rsidRPr="00501983">
              <w:rPr>
                <w:sz w:val="16"/>
                <w:szCs w:val="16"/>
              </w:rPr>
              <w:t>(0.000)</w:t>
            </w:r>
          </w:p>
        </w:tc>
      </w:tr>
      <w:tr w:rsidR="00CD0629" w:rsidRPr="00501983" w14:paraId="22F993B0" w14:textId="77777777" w:rsidTr="00A544CA">
        <w:trPr>
          <w:trHeight w:val="360"/>
        </w:trPr>
        <w:tc>
          <w:tcPr>
            <w:tcW w:w="1200" w:type="dxa"/>
            <w:vMerge/>
            <w:tcBorders>
              <w:left w:val="single" w:sz="12" w:space="0" w:color="auto"/>
              <w:bottom w:val="single" w:sz="12" w:space="0" w:color="auto"/>
              <w:right w:val="single" w:sz="12" w:space="0" w:color="auto"/>
            </w:tcBorders>
          </w:tcPr>
          <w:p w14:paraId="29D64CDA" w14:textId="77777777" w:rsidR="00CD0629" w:rsidRPr="00501983" w:rsidRDefault="00CD0629" w:rsidP="005D1B72">
            <w:pPr>
              <w:widowControl w:val="0"/>
              <w:spacing w:before="120"/>
              <w:jc w:val="left"/>
            </w:pPr>
          </w:p>
        </w:tc>
        <w:tc>
          <w:tcPr>
            <w:tcW w:w="1919" w:type="dxa"/>
            <w:tcBorders>
              <w:left w:val="single" w:sz="12" w:space="0" w:color="auto"/>
              <w:bottom w:val="single" w:sz="12" w:space="0" w:color="auto"/>
            </w:tcBorders>
          </w:tcPr>
          <w:p w14:paraId="1D4F059D" w14:textId="0AA29800" w:rsidR="00CD0629" w:rsidRPr="00501983" w:rsidRDefault="00CD0629" w:rsidP="005D1B72">
            <w:pPr>
              <w:widowControl w:val="0"/>
              <w:jc w:val="left"/>
            </w:pPr>
            <w:r w:rsidRPr="00501983">
              <w:rPr>
                <w:sz w:val="16"/>
                <w:szCs w:val="16"/>
              </w:rPr>
              <w:t>NFounders=6</w:t>
            </w:r>
          </w:p>
        </w:tc>
        <w:tc>
          <w:tcPr>
            <w:tcW w:w="1370" w:type="dxa"/>
            <w:tcBorders>
              <w:bottom w:val="single" w:sz="12" w:space="0" w:color="auto"/>
            </w:tcBorders>
          </w:tcPr>
          <w:p w14:paraId="7B971745" w14:textId="77777777" w:rsidR="00CD0629" w:rsidRPr="00501983" w:rsidRDefault="00CD0629" w:rsidP="005D1B72">
            <w:pPr>
              <w:widowControl w:val="0"/>
              <w:jc w:val="left"/>
            </w:pPr>
          </w:p>
        </w:tc>
        <w:tc>
          <w:tcPr>
            <w:tcW w:w="1260" w:type="dxa"/>
            <w:tcBorders>
              <w:bottom w:val="single" w:sz="12" w:space="0" w:color="auto"/>
            </w:tcBorders>
          </w:tcPr>
          <w:p w14:paraId="6E64BDF4" w14:textId="77777777" w:rsidR="00CD0629" w:rsidRPr="00501983" w:rsidRDefault="00CD0629" w:rsidP="005D1B72">
            <w:pPr>
              <w:widowControl w:val="0"/>
              <w:jc w:val="left"/>
            </w:pPr>
          </w:p>
        </w:tc>
        <w:tc>
          <w:tcPr>
            <w:tcW w:w="1395" w:type="dxa"/>
            <w:tcBorders>
              <w:bottom w:val="single" w:sz="12" w:space="0" w:color="auto"/>
            </w:tcBorders>
          </w:tcPr>
          <w:p w14:paraId="29D83EA4" w14:textId="77777777" w:rsidR="00CD0629" w:rsidRPr="00501983" w:rsidRDefault="00CD0629" w:rsidP="005D1B72">
            <w:pPr>
              <w:widowControl w:val="0"/>
              <w:jc w:val="left"/>
            </w:pPr>
          </w:p>
        </w:tc>
        <w:tc>
          <w:tcPr>
            <w:tcW w:w="1275" w:type="dxa"/>
            <w:tcBorders>
              <w:bottom w:val="single" w:sz="12" w:space="0" w:color="auto"/>
            </w:tcBorders>
          </w:tcPr>
          <w:p w14:paraId="67E7DCF0" w14:textId="77777777" w:rsidR="00CD0629" w:rsidRPr="00501983" w:rsidRDefault="00CD0629" w:rsidP="005D1B72">
            <w:pPr>
              <w:widowControl w:val="0"/>
              <w:jc w:val="left"/>
            </w:pPr>
          </w:p>
        </w:tc>
        <w:tc>
          <w:tcPr>
            <w:tcW w:w="1362" w:type="dxa"/>
            <w:tcBorders>
              <w:bottom w:val="single" w:sz="12" w:space="0" w:color="auto"/>
            </w:tcBorders>
          </w:tcPr>
          <w:p w14:paraId="4513C857" w14:textId="1CAB3EF2" w:rsidR="00CD0629" w:rsidRPr="00501983" w:rsidRDefault="00CD0629" w:rsidP="005D1B72">
            <w:pPr>
              <w:widowControl w:val="0"/>
              <w:jc w:val="left"/>
            </w:pPr>
            <w:r w:rsidRPr="00501983">
              <w:rPr>
                <w:sz w:val="16"/>
                <w:szCs w:val="16"/>
              </w:rPr>
              <w:t xml:space="preserve">0 </w:t>
            </w:r>
            <w:r w:rsidRPr="00501983">
              <w:rPr>
                <w:i/>
                <w:sz w:val="16"/>
                <w:szCs w:val="16"/>
              </w:rPr>
              <w:t>a</w:t>
            </w:r>
          </w:p>
        </w:tc>
      </w:tr>
      <w:tr w:rsidR="00CD0629" w:rsidRPr="00501983" w14:paraId="3B3064E2" w14:textId="77777777" w:rsidTr="00A544CA">
        <w:trPr>
          <w:trHeight w:val="360"/>
        </w:trPr>
        <w:tc>
          <w:tcPr>
            <w:tcW w:w="1200" w:type="dxa"/>
            <w:vMerge w:val="restart"/>
            <w:tcBorders>
              <w:left w:val="single" w:sz="12" w:space="0" w:color="auto"/>
              <w:bottom w:val="single" w:sz="12" w:space="0" w:color="auto"/>
              <w:right w:val="single" w:sz="12" w:space="0" w:color="auto"/>
            </w:tcBorders>
          </w:tcPr>
          <w:p w14:paraId="5BA397DC" w14:textId="7161BBA7" w:rsidR="00CD0629" w:rsidRPr="00501983" w:rsidRDefault="00CD0629" w:rsidP="005D1B72">
            <w:pPr>
              <w:widowControl w:val="0"/>
              <w:spacing w:before="120"/>
              <w:jc w:val="left"/>
            </w:pPr>
            <w:r w:rsidRPr="00501983">
              <w:rPr>
                <w:b/>
                <w:sz w:val="16"/>
                <w:szCs w:val="16"/>
              </w:rPr>
              <w:lastRenderedPageBreak/>
              <w:t>Summary statistics</w:t>
            </w:r>
          </w:p>
        </w:tc>
        <w:tc>
          <w:tcPr>
            <w:tcW w:w="1919" w:type="dxa"/>
            <w:tcBorders>
              <w:top w:val="single" w:sz="12" w:space="0" w:color="auto"/>
              <w:left w:val="single" w:sz="12" w:space="0" w:color="auto"/>
            </w:tcBorders>
          </w:tcPr>
          <w:p w14:paraId="2E05B35B" w14:textId="4DDE4712" w:rsidR="00CD0629" w:rsidRPr="00501983" w:rsidRDefault="00CD0629" w:rsidP="005D1B72">
            <w:pPr>
              <w:widowControl w:val="0"/>
              <w:spacing w:before="120"/>
              <w:jc w:val="left"/>
            </w:pPr>
            <w:r w:rsidRPr="00501983">
              <w:rPr>
                <w:b/>
                <w:sz w:val="16"/>
                <w:szCs w:val="16"/>
              </w:rPr>
              <w:t>Model Fitting: Chi-Square</w:t>
            </w:r>
          </w:p>
        </w:tc>
        <w:tc>
          <w:tcPr>
            <w:tcW w:w="1370" w:type="dxa"/>
            <w:tcBorders>
              <w:top w:val="single" w:sz="12" w:space="0" w:color="auto"/>
            </w:tcBorders>
          </w:tcPr>
          <w:p w14:paraId="2BBE7B22" w14:textId="74ED1C3F" w:rsidR="00CD0629" w:rsidRPr="00501983" w:rsidRDefault="00CD0629" w:rsidP="005D1B72">
            <w:pPr>
              <w:widowControl w:val="0"/>
              <w:spacing w:before="120"/>
              <w:jc w:val="left"/>
            </w:pPr>
            <w:r w:rsidRPr="00501983">
              <w:rPr>
                <w:sz w:val="16"/>
                <w:szCs w:val="16"/>
              </w:rPr>
              <w:t>2.576</w:t>
            </w:r>
          </w:p>
        </w:tc>
        <w:tc>
          <w:tcPr>
            <w:tcW w:w="1260" w:type="dxa"/>
            <w:tcBorders>
              <w:top w:val="single" w:sz="12" w:space="0" w:color="auto"/>
            </w:tcBorders>
          </w:tcPr>
          <w:p w14:paraId="45868F5C" w14:textId="02875E90" w:rsidR="00CD0629" w:rsidRPr="00501983" w:rsidRDefault="00CD0629" w:rsidP="005D1B72">
            <w:pPr>
              <w:widowControl w:val="0"/>
              <w:spacing w:before="120"/>
              <w:jc w:val="left"/>
            </w:pPr>
            <w:r w:rsidRPr="00501983">
              <w:rPr>
                <w:sz w:val="16"/>
                <w:szCs w:val="16"/>
              </w:rPr>
              <w:t>3.085</w:t>
            </w:r>
          </w:p>
        </w:tc>
        <w:tc>
          <w:tcPr>
            <w:tcW w:w="1395" w:type="dxa"/>
            <w:tcBorders>
              <w:top w:val="single" w:sz="12" w:space="0" w:color="auto"/>
            </w:tcBorders>
          </w:tcPr>
          <w:p w14:paraId="56368540" w14:textId="1C984765" w:rsidR="00CD0629" w:rsidRPr="00501983" w:rsidRDefault="00CD0629" w:rsidP="005D1B72">
            <w:pPr>
              <w:widowControl w:val="0"/>
              <w:spacing w:before="120"/>
              <w:jc w:val="left"/>
            </w:pPr>
            <w:r w:rsidRPr="00501983">
              <w:rPr>
                <w:sz w:val="16"/>
                <w:szCs w:val="16"/>
              </w:rPr>
              <w:t>5.954*</w:t>
            </w:r>
          </w:p>
        </w:tc>
        <w:tc>
          <w:tcPr>
            <w:tcW w:w="1275" w:type="dxa"/>
            <w:tcBorders>
              <w:top w:val="single" w:sz="12" w:space="0" w:color="auto"/>
            </w:tcBorders>
          </w:tcPr>
          <w:p w14:paraId="04A2D75F" w14:textId="712DA66D" w:rsidR="00CD0629" w:rsidRPr="00501983" w:rsidRDefault="00CD0629" w:rsidP="005D1B72">
            <w:pPr>
              <w:widowControl w:val="0"/>
              <w:spacing w:before="120"/>
              <w:jc w:val="left"/>
            </w:pPr>
            <w:r w:rsidRPr="00501983">
              <w:rPr>
                <w:sz w:val="16"/>
                <w:szCs w:val="16"/>
              </w:rPr>
              <w:t>18.860***</w:t>
            </w:r>
          </w:p>
        </w:tc>
        <w:tc>
          <w:tcPr>
            <w:tcW w:w="1362" w:type="dxa"/>
            <w:tcBorders>
              <w:top w:val="single" w:sz="12" w:space="0" w:color="auto"/>
            </w:tcBorders>
          </w:tcPr>
          <w:p w14:paraId="762D194C" w14:textId="36FCA212" w:rsidR="00CD0629" w:rsidRPr="00501983" w:rsidRDefault="00CD0629" w:rsidP="005D1B72">
            <w:pPr>
              <w:widowControl w:val="0"/>
              <w:spacing w:before="120"/>
              <w:jc w:val="left"/>
            </w:pPr>
            <w:r w:rsidRPr="00501983">
              <w:rPr>
                <w:sz w:val="16"/>
                <w:szCs w:val="16"/>
              </w:rPr>
              <w:t>21.235***</w:t>
            </w:r>
          </w:p>
        </w:tc>
      </w:tr>
      <w:tr w:rsidR="00CD0629" w:rsidRPr="00501983" w14:paraId="384F25F0" w14:textId="77777777" w:rsidTr="00A544CA">
        <w:trPr>
          <w:trHeight w:val="360"/>
        </w:trPr>
        <w:tc>
          <w:tcPr>
            <w:tcW w:w="1200" w:type="dxa"/>
            <w:vMerge/>
            <w:tcBorders>
              <w:left w:val="single" w:sz="12" w:space="0" w:color="auto"/>
              <w:bottom w:val="single" w:sz="12" w:space="0" w:color="auto"/>
              <w:right w:val="single" w:sz="12" w:space="0" w:color="auto"/>
            </w:tcBorders>
          </w:tcPr>
          <w:p w14:paraId="4A9AF7B6" w14:textId="77777777" w:rsidR="00CD0629" w:rsidRPr="00501983" w:rsidRDefault="00CD0629" w:rsidP="005D1B72">
            <w:pPr>
              <w:widowControl w:val="0"/>
              <w:jc w:val="left"/>
            </w:pPr>
          </w:p>
        </w:tc>
        <w:tc>
          <w:tcPr>
            <w:tcW w:w="1919" w:type="dxa"/>
            <w:tcBorders>
              <w:left w:val="single" w:sz="12" w:space="0" w:color="auto"/>
            </w:tcBorders>
          </w:tcPr>
          <w:p w14:paraId="361DD124" w14:textId="495F4CDD" w:rsidR="00CD0629" w:rsidRPr="00501983" w:rsidRDefault="00CD0629" w:rsidP="005D1B72">
            <w:pPr>
              <w:widowControl w:val="0"/>
              <w:jc w:val="left"/>
            </w:pPr>
            <w:r w:rsidRPr="00501983">
              <w:rPr>
                <w:b/>
                <w:sz w:val="16"/>
                <w:szCs w:val="16"/>
              </w:rPr>
              <w:t>Goodness-of-Fit: Pearson Chi-Square</w:t>
            </w:r>
          </w:p>
        </w:tc>
        <w:tc>
          <w:tcPr>
            <w:tcW w:w="1370" w:type="dxa"/>
          </w:tcPr>
          <w:p w14:paraId="30ED2B9E" w14:textId="77A8EB1F" w:rsidR="00CD0629" w:rsidRPr="00501983" w:rsidRDefault="00CD0629" w:rsidP="005D1B72">
            <w:pPr>
              <w:widowControl w:val="0"/>
              <w:jc w:val="left"/>
            </w:pPr>
            <w:r w:rsidRPr="00501983">
              <w:rPr>
                <w:sz w:val="16"/>
                <w:szCs w:val="16"/>
              </w:rPr>
              <w:t>2.215</w:t>
            </w:r>
          </w:p>
        </w:tc>
        <w:tc>
          <w:tcPr>
            <w:tcW w:w="1260" w:type="dxa"/>
          </w:tcPr>
          <w:p w14:paraId="15AF2890" w14:textId="0E0550E5" w:rsidR="00CD0629" w:rsidRPr="00501983" w:rsidRDefault="00CD0629" w:rsidP="005D1B72">
            <w:pPr>
              <w:widowControl w:val="0"/>
              <w:jc w:val="left"/>
            </w:pPr>
            <w:r w:rsidRPr="00501983">
              <w:rPr>
                <w:sz w:val="16"/>
                <w:szCs w:val="16"/>
              </w:rPr>
              <w:t>145.723</w:t>
            </w:r>
          </w:p>
        </w:tc>
        <w:tc>
          <w:tcPr>
            <w:tcW w:w="1395" w:type="dxa"/>
          </w:tcPr>
          <w:p w14:paraId="7BB3DFD2" w14:textId="12DB23A2" w:rsidR="00CD0629" w:rsidRPr="00501983" w:rsidRDefault="00CD0629" w:rsidP="005D1B72">
            <w:pPr>
              <w:widowControl w:val="0"/>
              <w:jc w:val="left"/>
            </w:pPr>
            <w:r w:rsidRPr="00501983">
              <w:rPr>
                <w:sz w:val="16"/>
                <w:szCs w:val="16"/>
              </w:rPr>
              <w:t>8.173</w:t>
            </w:r>
          </w:p>
        </w:tc>
        <w:tc>
          <w:tcPr>
            <w:tcW w:w="1275" w:type="dxa"/>
          </w:tcPr>
          <w:p w14:paraId="3E9E6E61" w14:textId="2B52951E" w:rsidR="00CD0629" w:rsidRPr="00501983" w:rsidRDefault="00CD0629" w:rsidP="005D1B72">
            <w:pPr>
              <w:widowControl w:val="0"/>
              <w:jc w:val="left"/>
            </w:pPr>
            <w:r w:rsidRPr="00501983">
              <w:rPr>
                <w:sz w:val="16"/>
                <w:szCs w:val="16"/>
              </w:rPr>
              <w:t>23.142</w:t>
            </w:r>
          </w:p>
        </w:tc>
        <w:tc>
          <w:tcPr>
            <w:tcW w:w="1362" w:type="dxa"/>
          </w:tcPr>
          <w:p w14:paraId="5EFD5913" w14:textId="26A3C445" w:rsidR="00CD0629" w:rsidRPr="00501983" w:rsidRDefault="00CD0629" w:rsidP="005D1B72">
            <w:pPr>
              <w:widowControl w:val="0"/>
              <w:jc w:val="left"/>
            </w:pPr>
            <w:r w:rsidRPr="00501983">
              <w:rPr>
                <w:sz w:val="16"/>
                <w:szCs w:val="16"/>
              </w:rPr>
              <w:t>76.710</w:t>
            </w:r>
          </w:p>
        </w:tc>
      </w:tr>
      <w:tr w:rsidR="00CD0629" w:rsidRPr="00501983" w14:paraId="76C075AB" w14:textId="77777777" w:rsidTr="00A544CA">
        <w:trPr>
          <w:trHeight w:val="400"/>
        </w:trPr>
        <w:tc>
          <w:tcPr>
            <w:tcW w:w="1200" w:type="dxa"/>
            <w:vMerge/>
            <w:tcBorders>
              <w:left w:val="single" w:sz="12" w:space="0" w:color="auto"/>
              <w:bottom w:val="single" w:sz="12" w:space="0" w:color="auto"/>
              <w:right w:val="single" w:sz="12" w:space="0" w:color="auto"/>
            </w:tcBorders>
          </w:tcPr>
          <w:p w14:paraId="4F6F4194" w14:textId="77777777" w:rsidR="00CD0629" w:rsidRPr="00501983" w:rsidRDefault="00CD0629" w:rsidP="005D1B72">
            <w:pPr>
              <w:widowControl w:val="0"/>
              <w:jc w:val="left"/>
            </w:pPr>
          </w:p>
        </w:tc>
        <w:tc>
          <w:tcPr>
            <w:tcW w:w="1919" w:type="dxa"/>
            <w:tcBorders>
              <w:left w:val="single" w:sz="12" w:space="0" w:color="auto"/>
            </w:tcBorders>
          </w:tcPr>
          <w:p w14:paraId="7A3398FD" w14:textId="5C0540F9" w:rsidR="00CD0629" w:rsidRPr="00501983" w:rsidRDefault="00CD0629" w:rsidP="005D1B72">
            <w:pPr>
              <w:widowControl w:val="0"/>
              <w:jc w:val="left"/>
            </w:pPr>
            <w:r w:rsidRPr="00501983">
              <w:rPr>
                <w:b/>
                <w:sz w:val="16"/>
                <w:szCs w:val="16"/>
              </w:rPr>
              <w:t>Pseudo R-Square</w:t>
            </w:r>
          </w:p>
        </w:tc>
        <w:tc>
          <w:tcPr>
            <w:tcW w:w="1370" w:type="dxa"/>
          </w:tcPr>
          <w:p w14:paraId="28811407" w14:textId="4F8DB00A" w:rsidR="00CD0629" w:rsidRPr="00501983" w:rsidRDefault="00CD0629" w:rsidP="005D1B72">
            <w:pPr>
              <w:widowControl w:val="0"/>
              <w:jc w:val="left"/>
            </w:pPr>
            <w:r w:rsidRPr="00501983">
              <w:rPr>
                <w:sz w:val="16"/>
                <w:szCs w:val="16"/>
              </w:rPr>
              <w:t>0.037</w:t>
            </w:r>
          </w:p>
        </w:tc>
        <w:tc>
          <w:tcPr>
            <w:tcW w:w="1260" w:type="dxa"/>
          </w:tcPr>
          <w:p w14:paraId="7AEA1C98" w14:textId="71923A70" w:rsidR="00CD0629" w:rsidRPr="00501983" w:rsidRDefault="00CD0629" w:rsidP="005D1B72">
            <w:pPr>
              <w:widowControl w:val="0"/>
              <w:jc w:val="left"/>
            </w:pPr>
            <w:r w:rsidRPr="00501983">
              <w:rPr>
                <w:sz w:val="16"/>
                <w:szCs w:val="16"/>
              </w:rPr>
              <w:t>0.044</w:t>
            </w:r>
          </w:p>
        </w:tc>
        <w:tc>
          <w:tcPr>
            <w:tcW w:w="1395" w:type="dxa"/>
          </w:tcPr>
          <w:p w14:paraId="0257DB13" w14:textId="4466D033" w:rsidR="00CD0629" w:rsidRPr="00501983" w:rsidRDefault="00CD0629" w:rsidP="005D1B72">
            <w:pPr>
              <w:widowControl w:val="0"/>
              <w:jc w:val="left"/>
            </w:pPr>
            <w:r w:rsidRPr="00501983">
              <w:rPr>
                <w:sz w:val="16"/>
                <w:szCs w:val="16"/>
              </w:rPr>
              <w:t>0.114</w:t>
            </w:r>
          </w:p>
        </w:tc>
        <w:tc>
          <w:tcPr>
            <w:tcW w:w="1275" w:type="dxa"/>
          </w:tcPr>
          <w:p w14:paraId="7F7C1215" w14:textId="491C9739" w:rsidR="00CD0629" w:rsidRPr="00501983" w:rsidRDefault="00CD0629" w:rsidP="005D1B72">
            <w:pPr>
              <w:widowControl w:val="0"/>
              <w:jc w:val="left"/>
            </w:pPr>
            <w:r w:rsidRPr="00501983">
              <w:rPr>
                <w:sz w:val="16"/>
                <w:szCs w:val="16"/>
              </w:rPr>
              <w:t>0.323</w:t>
            </w:r>
          </w:p>
        </w:tc>
        <w:tc>
          <w:tcPr>
            <w:tcW w:w="1362" w:type="dxa"/>
          </w:tcPr>
          <w:p w14:paraId="55CEB9F3" w14:textId="4D9AEDC7" w:rsidR="00CD0629" w:rsidRPr="00501983" w:rsidRDefault="00CD0629" w:rsidP="005D1B72">
            <w:pPr>
              <w:widowControl w:val="0"/>
              <w:jc w:val="left"/>
            </w:pPr>
            <w:r w:rsidRPr="00501983">
              <w:rPr>
                <w:sz w:val="16"/>
                <w:szCs w:val="16"/>
              </w:rPr>
              <w:t>0.357</w:t>
            </w:r>
          </w:p>
        </w:tc>
      </w:tr>
      <w:tr w:rsidR="00CD0629" w:rsidRPr="00501983" w14:paraId="6004F597" w14:textId="77777777" w:rsidTr="00A544CA">
        <w:trPr>
          <w:trHeight w:val="360"/>
        </w:trPr>
        <w:tc>
          <w:tcPr>
            <w:tcW w:w="1200" w:type="dxa"/>
            <w:vMerge/>
            <w:tcBorders>
              <w:left w:val="single" w:sz="12" w:space="0" w:color="auto"/>
              <w:bottom w:val="single" w:sz="12" w:space="0" w:color="auto"/>
              <w:right w:val="single" w:sz="12" w:space="0" w:color="auto"/>
            </w:tcBorders>
          </w:tcPr>
          <w:p w14:paraId="506F0B85" w14:textId="77777777" w:rsidR="00CD0629" w:rsidRPr="00501983" w:rsidRDefault="00CD0629" w:rsidP="005D1B72">
            <w:pPr>
              <w:widowControl w:val="0"/>
              <w:jc w:val="left"/>
            </w:pPr>
          </w:p>
        </w:tc>
        <w:tc>
          <w:tcPr>
            <w:tcW w:w="1919" w:type="dxa"/>
            <w:tcBorders>
              <w:left w:val="single" w:sz="12" w:space="0" w:color="auto"/>
              <w:bottom w:val="single" w:sz="4" w:space="0" w:color="000000"/>
            </w:tcBorders>
          </w:tcPr>
          <w:p w14:paraId="4F19C475" w14:textId="716F9E41" w:rsidR="00CD0629" w:rsidRPr="00311363" w:rsidRDefault="00CD0629" w:rsidP="005D1B72">
            <w:pPr>
              <w:widowControl w:val="0"/>
              <w:jc w:val="left"/>
              <w:rPr>
                <w:b/>
                <w:sz w:val="16"/>
                <w:szCs w:val="16"/>
              </w:rPr>
            </w:pPr>
            <w:r w:rsidRPr="00501983">
              <w:rPr>
                <w:b/>
                <w:sz w:val="16"/>
                <w:szCs w:val="16"/>
              </w:rPr>
              <w:t>Parallel Lines: Chi-Square</w:t>
            </w:r>
          </w:p>
        </w:tc>
        <w:tc>
          <w:tcPr>
            <w:tcW w:w="1370" w:type="dxa"/>
            <w:tcBorders>
              <w:bottom w:val="single" w:sz="4" w:space="0" w:color="000000"/>
            </w:tcBorders>
          </w:tcPr>
          <w:p w14:paraId="2A929FDC" w14:textId="2AE5D032" w:rsidR="00CD0629" w:rsidRPr="00501983" w:rsidRDefault="00CD0629" w:rsidP="005D1B72">
            <w:pPr>
              <w:widowControl w:val="0"/>
              <w:jc w:val="left"/>
            </w:pPr>
            <w:r w:rsidRPr="00501983">
              <w:rPr>
                <w:sz w:val="16"/>
                <w:szCs w:val="16"/>
              </w:rPr>
              <w:t>3.400</w:t>
            </w:r>
          </w:p>
        </w:tc>
        <w:tc>
          <w:tcPr>
            <w:tcW w:w="1260" w:type="dxa"/>
            <w:tcBorders>
              <w:bottom w:val="single" w:sz="4" w:space="0" w:color="000000"/>
            </w:tcBorders>
          </w:tcPr>
          <w:p w14:paraId="7F16E4D1" w14:textId="77777777" w:rsidR="00CD0629" w:rsidRPr="00501983" w:rsidRDefault="00CD0629" w:rsidP="005D1B72">
            <w:pPr>
              <w:widowControl w:val="0"/>
              <w:jc w:val="left"/>
            </w:pPr>
            <w:r w:rsidRPr="00501983">
              <w:rPr>
                <w:sz w:val="16"/>
                <w:szCs w:val="16"/>
              </w:rPr>
              <w:t>5.142</w:t>
            </w:r>
          </w:p>
          <w:p w14:paraId="560B8F37" w14:textId="4D70E53B" w:rsidR="00CD0629" w:rsidRPr="00501983" w:rsidRDefault="00CD0629" w:rsidP="005D1B72">
            <w:pPr>
              <w:widowControl w:val="0"/>
              <w:jc w:val="left"/>
            </w:pPr>
          </w:p>
        </w:tc>
        <w:tc>
          <w:tcPr>
            <w:tcW w:w="1395" w:type="dxa"/>
            <w:tcBorders>
              <w:bottom w:val="single" w:sz="12" w:space="0" w:color="000000"/>
            </w:tcBorders>
          </w:tcPr>
          <w:p w14:paraId="14821816" w14:textId="596DF41E" w:rsidR="00CD0629" w:rsidRPr="00501983" w:rsidRDefault="00CD0629" w:rsidP="005D1B72">
            <w:pPr>
              <w:widowControl w:val="0"/>
              <w:jc w:val="left"/>
            </w:pPr>
            <w:r w:rsidRPr="00501983">
              <w:rPr>
                <w:sz w:val="16"/>
                <w:szCs w:val="16"/>
              </w:rPr>
              <w:t>7.736</w:t>
            </w:r>
          </w:p>
        </w:tc>
        <w:tc>
          <w:tcPr>
            <w:tcW w:w="1275" w:type="dxa"/>
            <w:tcBorders>
              <w:bottom w:val="single" w:sz="12" w:space="0" w:color="000000"/>
            </w:tcBorders>
          </w:tcPr>
          <w:p w14:paraId="5DE2B512" w14:textId="7429CE64" w:rsidR="00CD0629" w:rsidRPr="00501983" w:rsidRDefault="00CD0629" w:rsidP="005D1B72">
            <w:pPr>
              <w:widowControl w:val="0"/>
              <w:jc w:val="left"/>
            </w:pPr>
            <w:r w:rsidRPr="00501983">
              <w:rPr>
                <w:sz w:val="16"/>
                <w:szCs w:val="16"/>
              </w:rPr>
              <w:t>.b</w:t>
            </w:r>
          </w:p>
        </w:tc>
        <w:tc>
          <w:tcPr>
            <w:tcW w:w="1362" w:type="dxa"/>
            <w:tcBorders>
              <w:bottom w:val="single" w:sz="12" w:space="0" w:color="000000"/>
            </w:tcBorders>
          </w:tcPr>
          <w:p w14:paraId="5D494C67" w14:textId="5C078655" w:rsidR="00CD0629" w:rsidRPr="00501983" w:rsidRDefault="00CD0629" w:rsidP="005D1B72">
            <w:pPr>
              <w:widowControl w:val="0"/>
              <w:jc w:val="left"/>
            </w:pPr>
            <w:r w:rsidRPr="00501983">
              <w:rPr>
                <w:sz w:val="16"/>
                <w:szCs w:val="16"/>
              </w:rPr>
              <w:t>.b</w:t>
            </w:r>
          </w:p>
        </w:tc>
      </w:tr>
      <w:tr w:rsidR="00CD0629" w:rsidRPr="00501983" w14:paraId="1631A4B7" w14:textId="77777777" w:rsidTr="00A544CA">
        <w:trPr>
          <w:trHeight w:val="1124"/>
        </w:trPr>
        <w:tc>
          <w:tcPr>
            <w:tcW w:w="1200" w:type="dxa"/>
            <w:vMerge/>
            <w:tcBorders>
              <w:left w:val="single" w:sz="12" w:space="0" w:color="auto"/>
              <w:bottom w:val="single" w:sz="12" w:space="0" w:color="auto"/>
              <w:right w:val="single" w:sz="12" w:space="0" w:color="auto"/>
            </w:tcBorders>
          </w:tcPr>
          <w:p w14:paraId="394E8A75" w14:textId="77777777" w:rsidR="00CD0629" w:rsidRPr="00501983" w:rsidRDefault="00CD0629" w:rsidP="005D1B72">
            <w:pPr>
              <w:widowControl w:val="0"/>
              <w:jc w:val="left"/>
            </w:pPr>
          </w:p>
        </w:tc>
        <w:tc>
          <w:tcPr>
            <w:tcW w:w="8581" w:type="dxa"/>
            <w:gridSpan w:val="6"/>
            <w:tcBorders>
              <w:top w:val="single" w:sz="12" w:space="0" w:color="000000"/>
              <w:left w:val="single" w:sz="12" w:space="0" w:color="auto"/>
            </w:tcBorders>
          </w:tcPr>
          <w:p w14:paraId="07858C43" w14:textId="77777777" w:rsidR="00A544CA" w:rsidRPr="00501983" w:rsidRDefault="00A544CA" w:rsidP="00A544CA">
            <w:pPr>
              <w:widowControl w:val="0"/>
              <w:jc w:val="left"/>
            </w:pPr>
            <w:r w:rsidRPr="00501983">
              <w:rPr>
                <w:sz w:val="16"/>
                <w:szCs w:val="16"/>
              </w:rPr>
              <w:t>The values reported in the parentheses are the standard errors of the estimates.</w:t>
            </w:r>
          </w:p>
          <w:p w14:paraId="296287E9" w14:textId="77777777" w:rsidR="00A544CA" w:rsidRPr="00501983" w:rsidRDefault="00A544CA" w:rsidP="00A544CA">
            <w:pPr>
              <w:widowControl w:val="0"/>
              <w:jc w:val="left"/>
            </w:pPr>
            <w:r w:rsidRPr="00501983">
              <w:rPr>
                <w:sz w:val="16"/>
                <w:szCs w:val="16"/>
              </w:rPr>
              <w:t>a: this parameter is set to zero because it is redundant</w:t>
            </w:r>
          </w:p>
          <w:p w14:paraId="4404B782" w14:textId="77777777" w:rsidR="00A544CA" w:rsidRPr="00501983" w:rsidRDefault="00A544CA" w:rsidP="00A544CA">
            <w:pPr>
              <w:widowControl w:val="0"/>
              <w:jc w:val="left"/>
              <w:rPr>
                <w:sz w:val="16"/>
                <w:szCs w:val="16"/>
              </w:rPr>
            </w:pPr>
            <w:r w:rsidRPr="00501983">
              <w:rPr>
                <w:sz w:val="16"/>
                <w:szCs w:val="16"/>
              </w:rPr>
              <w:t>*, **, and *** indicate a significance at the 10%, 5%, and 1% level respectively</w:t>
            </w:r>
          </w:p>
          <w:p w14:paraId="1AC86E06" w14:textId="0400C31B" w:rsidR="00CD0629" w:rsidRPr="00501983" w:rsidRDefault="00A544CA" w:rsidP="00A544CA">
            <w:pPr>
              <w:widowControl w:val="0"/>
              <w:jc w:val="left"/>
            </w:pPr>
            <w:r w:rsidRPr="00501983">
              <w:rPr>
                <w:sz w:val="16"/>
                <w:szCs w:val="16"/>
              </w:rPr>
              <w:t>b: The log-likelihood value of the general model is smaller than that of the null model. This is because convergence cannot be attained or ascertained in estimating the general model. Therefore, the test of parallel lines cannot be performed.</w:t>
            </w:r>
          </w:p>
        </w:tc>
      </w:tr>
    </w:tbl>
    <w:p w14:paraId="5897487E" w14:textId="77777777" w:rsidR="00B913B7" w:rsidRDefault="00B913B7" w:rsidP="00BC40E8">
      <w:pPr>
        <w:pStyle w:val="Heading2"/>
      </w:pPr>
      <w:bookmarkStart w:id="33" w:name="_Toc458636758"/>
    </w:p>
    <w:p w14:paraId="2598AA77" w14:textId="77777777" w:rsidR="00B913B7" w:rsidRDefault="00B913B7">
      <w:pPr>
        <w:rPr>
          <w:b/>
          <w:szCs w:val="32"/>
        </w:rPr>
      </w:pPr>
      <w:r>
        <w:br w:type="page"/>
      </w:r>
    </w:p>
    <w:p w14:paraId="6440EED1" w14:textId="3EC4F931" w:rsidR="00BC40E8" w:rsidRDefault="00BC40E8" w:rsidP="00BC40E8">
      <w:pPr>
        <w:pStyle w:val="Heading2"/>
      </w:pPr>
      <w:r w:rsidRPr="00501983">
        <w:lastRenderedPageBreak/>
        <w:t>5.5. Additional linear analysis</w:t>
      </w:r>
      <w:bookmarkEnd w:id="33"/>
    </w:p>
    <w:p w14:paraId="2A16A5E3" w14:textId="77777777" w:rsidR="00BC40E8" w:rsidRPr="006D1A7A" w:rsidRDefault="00BC40E8" w:rsidP="00BC40E8">
      <w:pPr>
        <w:rPr>
          <w:color w:val="000000" w:themeColor="text1"/>
          <w:sz w:val="4"/>
          <w:szCs w:val="4"/>
        </w:rPr>
      </w:pPr>
    </w:p>
    <w:p w14:paraId="5230AC66" w14:textId="6D785F6C" w:rsidR="00B913B7" w:rsidRPr="00B913B7" w:rsidRDefault="00BC40E8">
      <w:pPr>
        <w:rPr>
          <w:color w:val="000000" w:themeColor="text1"/>
        </w:rPr>
      </w:pPr>
      <w:r w:rsidRPr="00501983">
        <w:rPr>
          <w:color w:val="000000" w:themeColor="text1"/>
        </w:rPr>
        <w:t>After failing to reject all four hypotheses, one more method was carried out to measure the results. This time dependent variable was normalized using logarithmic transformation in SPSS (</w:t>
      </w:r>
      <w:r w:rsidR="00B913B7">
        <w:rPr>
          <w:i/>
          <w:color w:val="000000" w:themeColor="text1"/>
        </w:rPr>
        <w:t>Graph 5.1</w:t>
      </w:r>
      <w:r w:rsidRPr="00501983">
        <w:rPr>
          <w:i/>
          <w:color w:val="000000" w:themeColor="text1"/>
        </w:rPr>
        <w:t>),</w:t>
      </w:r>
      <w:r w:rsidRPr="00501983">
        <w:rPr>
          <w:color w:val="000000" w:themeColor="text1"/>
        </w:rPr>
        <w:t xml:space="preserve"> which allows us to use linear regression model in analyzing supposedly nonexistent differences between education type and level on early stage capital. To keep it short, variables from Model 5 in the previous analysis </w:t>
      </w:r>
      <w:r w:rsidRPr="00501983">
        <w:rPr>
          <w:color w:val="000000" w:themeColor="text1"/>
        </w:rPr>
        <w:lastRenderedPageBreak/>
        <w:t>was used (</w:t>
      </w:r>
      <w:r w:rsidR="00B913B7">
        <w:rPr>
          <w:i/>
          <w:color w:val="000000" w:themeColor="text1"/>
        </w:rPr>
        <w:t>Table 5.6</w:t>
      </w:r>
      <w:r w:rsidRPr="00501983">
        <w:rPr>
          <w:i/>
          <w:color w:val="000000" w:themeColor="text1"/>
        </w:rPr>
        <w:t>.).</w:t>
      </w:r>
      <w:r w:rsidRPr="00501983">
        <w:rPr>
          <w:color w:val="000000" w:themeColor="text1"/>
        </w:rPr>
        <w:t xml:space="preserve"> The results represent the previous findings, which suggests that neither education type nor level has any significant influence on the amount of early stage capital received by the startup.</w:t>
      </w:r>
    </w:p>
    <w:p w14:paraId="2F870EF5" w14:textId="77777777" w:rsidR="00B913B7" w:rsidRDefault="00B913B7">
      <w:pPr>
        <w:rPr>
          <w:i/>
          <w:color w:val="000000" w:themeColor="text1"/>
        </w:rPr>
      </w:pPr>
    </w:p>
    <w:p w14:paraId="6CD04CA7" w14:textId="6B55989B" w:rsidR="00B913B7" w:rsidRPr="00B913B7" w:rsidRDefault="00B913B7">
      <w:pPr>
        <w:rPr>
          <w:i/>
          <w:color w:val="000000" w:themeColor="text1"/>
        </w:rPr>
      </w:pPr>
      <w:r w:rsidRPr="00B913B7">
        <w:rPr>
          <w:i/>
          <w:color w:val="000000" w:themeColor="text1"/>
        </w:rPr>
        <w:t>Graph 5.1.</w:t>
      </w:r>
    </w:p>
    <w:p w14:paraId="553F8642" w14:textId="65D70B6F" w:rsidR="00B913B7" w:rsidRDefault="00B913B7">
      <w:pPr>
        <w:rPr>
          <w:color w:val="000000" w:themeColor="text1"/>
        </w:rPr>
      </w:pPr>
      <w:r w:rsidRPr="00501983">
        <w:rPr>
          <w:noProof/>
          <w:lang w:val="en-GB" w:eastAsia="en-GB"/>
        </w:rPr>
        <w:lastRenderedPageBreak/>
        <w:drawing>
          <wp:inline distT="0" distB="0" distL="0" distR="0" wp14:anchorId="05DEA008" wp14:editId="57EF92B6">
            <wp:extent cx="3322262" cy="2661890"/>
            <wp:effectExtent l="0" t="0" r="5715"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375459" cy="2704513"/>
                    </a:xfrm>
                    <a:prstGeom prst="rect">
                      <a:avLst/>
                    </a:prstGeom>
                  </pic:spPr>
                </pic:pic>
              </a:graphicData>
            </a:graphic>
          </wp:inline>
        </w:drawing>
      </w:r>
    </w:p>
    <w:p w14:paraId="7F0397B7" w14:textId="77777777" w:rsidR="00B913B7" w:rsidRDefault="00B913B7">
      <w:pPr>
        <w:rPr>
          <w:color w:val="000000" w:themeColor="text1"/>
        </w:rPr>
      </w:pPr>
    </w:p>
    <w:p w14:paraId="4A9827C7" w14:textId="0174F5BA" w:rsidR="00B913B7" w:rsidRPr="00B913B7" w:rsidRDefault="00B913B7">
      <w:pPr>
        <w:rPr>
          <w:i/>
          <w:color w:val="000000" w:themeColor="text1"/>
        </w:rPr>
      </w:pPr>
      <w:r w:rsidRPr="00B913B7">
        <w:rPr>
          <w:i/>
          <w:color w:val="000000" w:themeColor="text1"/>
        </w:rPr>
        <w:t>Table 5.6.</w:t>
      </w:r>
    </w:p>
    <w:tbl>
      <w:tblPr>
        <w:tblStyle w:val="PlainTable3"/>
        <w:tblW w:w="6946" w:type="dxa"/>
        <w:tblInd w:w="108" w:type="dxa"/>
        <w:tblBorders>
          <w:top w:val="single" w:sz="12" w:space="0" w:color="000000"/>
          <w:left w:val="single" w:sz="12" w:space="0" w:color="000000"/>
          <w:bottom w:val="single" w:sz="12" w:space="0" w:color="000000"/>
          <w:right w:val="single" w:sz="12" w:space="0" w:color="000000"/>
        </w:tblBorders>
        <w:tblLayout w:type="fixed"/>
        <w:tblLook w:val="0600" w:firstRow="0" w:lastRow="0" w:firstColumn="0" w:lastColumn="0" w:noHBand="1" w:noVBand="1"/>
      </w:tblPr>
      <w:tblGrid>
        <w:gridCol w:w="1134"/>
        <w:gridCol w:w="1848"/>
        <w:gridCol w:w="1837"/>
        <w:gridCol w:w="2127"/>
      </w:tblGrid>
      <w:tr w:rsidR="00B913B7" w:rsidRPr="00501983" w14:paraId="5BCFB0EF" w14:textId="77777777" w:rsidTr="00B913B7">
        <w:trPr>
          <w:trHeight w:val="161"/>
        </w:trPr>
        <w:tc>
          <w:tcPr>
            <w:tcW w:w="1134" w:type="dxa"/>
            <w:tcBorders>
              <w:left w:val="single" w:sz="4" w:space="0" w:color="000000"/>
              <w:bottom w:val="single" w:sz="4" w:space="0" w:color="000000"/>
              <w:right w:val="single" w:sz="4" w:space="0" w:color="000000"/>
            </w:tcBorders>
          </w:tcPr>
          <w:p w14:paraId="02C8A839" w14:textId="77777777" w:rsidR="00B913B7" w:rsidRPr="00501983" w:rsidRDefault="00B913B7" w:rsidP="00D047D3">
            <w:pPr>
              <w:widowControl w:val="0"/>
              <w:jc w:val="left"/>
              <w:rPr>
                <w:sz w:val="16"/>
                <w:szCs w:val="16"/>
              </w:rPr>
            </w:pPr>
          </w:p>
        </w:tc>
        <w:tc>
          <w:tcPr>
            <w:tcW w:w="1848" w:type="dxa"/>
            <w:tcBorders>
              <w:left w:val="single" w:sz="4" w:space="0" w:color="000000"/>
              <w:bottom w:val="single" w:sz="4" w:space="0" w:color="000000"/>
            </w:tcBorders>
          </w:tcPr>
          <w:p w14:paraId="66EA5444" w14:textId="77777777" w:rsidR="00B913B7" w:rsidRPr="00501983" w:rsidRDefault="00B913B7" w:rsidP="00D047D3">
            <w:pPr>
              <w:widowControl w:val="0"/>
              <w:spacing w:before="120" w:after="120"/>
              <w:jc w:val="left"/>
              <w:rPr>
                <w:b/>
                <w:sz w:val="16"/>
                <w:szCs w:val="16"/>
              </w:rPr>
            </w:pPr>
            <w:r w:rsidRPr="00501983">
              <w:rPr>
                <w:b/>
                <w:sz w:val="16"/>
                <w:szCs w:val="16"/>
              </w:rPr>
              <w:t>Management Model</w:t>
            </w:r>
          </w:p>
        </w:tc>
        <w:tc>
          <w:tcPr>
            <w:tcW w:w="1837" w:type="dxa"/>
            <w:tcBorders>
              <w:bottom w:val="single" w:sz="4" w:space="0" w:color="000000"/>
            </w:tcBorders>
          </w:tcPr>
          <w:p w14:paraId="46AFB26F" w14:textId="77777777" w:rsidR="00B913B7" w:rsidRPr="00501983" w:rsidRDefault="00B913B7" w:rsidP="00D047D3">
            <w:pPr>
              <w:widowControl w:val="0"/>
              <w:spacing w:before="120" w:after="120"/>
              <w:jc w:val="left"/>
              <w:rPr>
                <w:sz w:val="16"/>
                <w:szCs w:val="16"/>
              </w:rPr>
            </w:pPr>
            <w:r w:rsidRPr="00501983">
              <w:rPr>
                <w:b/>
                <w:sz w:val="16"/>
                <w:szCs w:val="16"/>
              </w:rPr>
              <w:t>Technology Model</w:t>
            </w:r>
          </w:p>
        </w:tc>
        <w:tc>
          <w:tcPr>
            <w:tcW w:w="2127" w:type="dxa"/>
            <w:tcBorders>
              <w:bottom w:val="single" w:sz="4" w:space="0" w:color="000000"/>
            </w:tcBorders>
          </w:tcPr>
          <w:p w14:paraId="5D5D3539" w14:textId="77777777" w:rsidR="00B913B7" w:rsidRPr="00501983" w:rsidRDefault="00B913B7" w:rsidP="00D047D3">
            <w:pPr>
              <w:widowControl w:val="0"/>
              <w:spacing w:before="120" w:after="120"/>
              <w:jc w:val="left"/>
              <w:rPr>
                <w:sz w:val="16"/>
                <w:szCs w:val="16"/>
              </w:rPr>
            </w:pPr>
            <w:r w:rsidRPr="00501983">
              <w:rPr>
                <w:b/>
                <w:sz w:val="16"/>
                <w:szCs w:val="16"/>
              </w:rPr>
              <w:t>Education level Model</w:t>
            </w:r>
          </w:p>
        </w:tc>
      </w:tr>
      <w:tr w:rsidR="00B913B7" w:rsidRPr="00501983" w14:paraId="582472BD" w14:textId="77777777" w:rsidTr="00B913B7">
        <w:trPr>
          <w:trHeight w:val="20"/>
        </w:trPr>
        <w:tc>
          <w:tcPr>
            <w:tcW w:w="1134" w:type="dxa"/>
            <w:tcBorders>
              <w:top w:val="single" w:sz="4" w:space="0" w:color="000000"/>
              <w:left w:val="single" w:sz="4" w:space="0" w:color="000000"/>
              <w:right w:val="single" w:sz="4" w:space="0" w:color="000000"/>
            </w:tcBorders>
          </w:tcPr>
          <w:p w14:paraId="49C3A9E0" w14:textId="77777777" w:rsidR="00B913B7" w:rsidRPr="00501983" w:rsidRDefault="00B913B7" w:rsidP="00D047D3">
            <w:pPr>
              <w:widowControl w:val="0"/>
              <w:spacing w:before="120"/>
              <w:jc w:val="left"/>
              <w:rPr>
                <w:sz w:val="16"/>
                <w:szCs w:val="16"/>
              </w:rPr>
            </w:pPr>
            <w:r w:rsidRPr="00501983">
              <w:rPr>
                <w:sz w:val="16"/>
                <w:szCs w:val="16"/>
              </w:rPr>
              <w:t>Constant</w:t>
            </w:r>
          </w:p>
        </w:tc>
        <w:tc>
          <w:tcPr>
            <w:tcW w:w="1848" w:type="dxa"/>
            <w:tcBorders>
              <w:top w:val="single" w:sz="4" w:space="0" w:color="000000"/>
              <w:left w:val="single" w:sz="4" w:space="0" w:color="000000"/>
            </w:tcBorders>
          </w:tcPr>
          <w:p w14:paraId="7258C32C" w14:textId="77777777" w:rsidR="00B913B7" w:rsidRPr="00501983" w:rsidRDefault="00B913B7" w:rsidP="00D047D3">
            <w:pPr>
              <w:widowControl w:val="0"/>
              <w:spacing w:before="120"/>
              <w:jc w:val="left"/>
              <w:rPr>
                <w:sz w:val="16"/>
                <w:szCs w:val="16"/>
              </w:rPr>
            </w:pPr>
            <w:r w:rsidRPr="00501983">
              <w:rPr>
                <w:sz w:val="16"/>
                <w:szCs w:val="16"/>
              </w:rPr>
              <w:t>5.195***</w:t>
            </w:r>
          </w:p>
          <w:p w14:paraId="52447627" w14:textId="77777777" w:rsidR="00B913B7" w:rsidRPr="00501983" w:rsidRDefault="00B913B7" w:rsidP="00D047D3">
            <w:pPr>
              <w:widowControl w:val="0"/>
              <w:spacing w:before="120"/>
              <w:jc w:val="left"/>
              <w:rPr>
                <w:sz w:val="16"/>
                <w:szCs w:val="16"/>
              </w:rPr>
            </w:pPr>
            <w:r w:rsidRPr="00501983">
              <w:rPr>
                <w:sz w:val="16"/>
                <w:szCs w:val="16"/>
              </w:rPr>
              <w:t>(0.217)</w:t>
            </w:r>
          </w:p>
        </w:tc>
        <w:tc>
          <w:tcPr>
            <w:tcW w:w="1837" w:type="dxa"/>
            <w:tcBorders>
              <w:top w:val="single" w:sz="4" w:space="0" w:color="000000"/>
            </w:tcBorders>
          </w:tcPr>
          <w:p w14:paraId="2775AA15" w14:textId="77777777" w:rsidR="00B913B7" w:rsidRPr="00501983" w:rsidRDefault="00B913B7" w:rsidP="00D047D3">
            <w:pPr>
              <w:widowControl w:val="0"/>
              <w:spacing w:before="120"/>
              <w:jc w:val="left"/>
              <w:rPr>
                <w:sz w:val="16"/>
                <w:szCs w:val="16"/>
              </w:rPr>
            </w:pPr>
            <w:r w:rsidRPr="00501983">
              <w:rPr>
                <w:sz w:val="16"/>
                <w:szCs w:val="16"/>
              </w:rPr>
              <w:t>5.172***</w:t>
            </w:r>
          </w:p>
          <w:p w14:paraId="680AC164" w14:textId="77777777" w:rsidR="00B913B7" w:rsidRPr="00501983" w:rsidRDefault="00B913B7" w:rsidP="00D047D3">
            <w:pPr>
              <w:widowControl w:val="0"/>
              <w:spacing w:before="120"/>
              <w:jc w:val="left"/>
              <w:rPr>
                <w:sz w:val="16"/>
                <w:szCs w:val="16"/>
              </w:rPr>
            </w:pPr>
            <w:r w:rsidRPr="00501983">
              <w:rPr>
                <w:sz w:val="16"/>
                <w:szCs w:val="16"/>
              </w:rPr>
              <w:t>(0.222)</w:t>
            </w:r>
          </w:p>
        </w:tc>
        <w:tc>
          <w:tcPr>
            <w:tcW w:w="2127" w:type="dxa"/>
            <w:tcBorders>
              <w:top w:val="single" w:sz="4" w:space="0" w:color="000000"/>
            </w:tcBorders>
          </w:tcPr>
          <w:p w14:paraId="7FAA0A64" w14:textId="77777777" w:rsidR="00B913B7" w:rsidRPr="00501983" w:rsidRDefault="00B913B7" w:rsidP="00D047D3">
            <w:pPr>
              <w:widowControl w:val="0"/>
              <w:spacing w:before="120"/>
              <w:jc w:val="left"/>
              <w:rPr>
                <w:sz w:val="16"/>
                <w:szCs w:val="16"/>
              </w:rPr>
            </w:pPr>
            <w:r w:rsidRPr="00501983">
              <w:rPr>
                <w:sz w:val="16"/>
                <w:szCs w:val="16"/>
              </w:rPr>
              <w:t>5.244***</w:t>
            </w:r>
          </w:p>
          <w:p w14:paraId="395DA234" w14:textId="77777777" w:rsidR="00B913B7" w:rsidRPr="00501983" w:rsidRDefault="00B913B7" w:rsidP="00D047D3">
            <w:pPr>
              <w:widowControl w:val="0"/>
              <w:spacing w:before="120"/>
              <w:jc w:val="left"/>
              <w:rPr>
                <w:sz w:val="16"/>
                <w:szCs w:val="16"/>
              </w:rPr>
            </w:pPr>
            <w:r w:rsidRPr="00501983">
              <w:rPr>
                <w:sz w:val="16"/>
                <w:szCs w:val="16"/>
              </w:rPr>
              <w:t>(0.208)</w:t>
            </w:r>
          </w:p>
        </w:tc>
      </w:tr>
      <w:tr w:rsidR="00B913B7" w:rsidRPr="00501983" w14:paraId="5C8A3FCB" w14:textId="77777777" w:rsidTr="00B913B7">
        <w:trPr>
          <w:trHeight w:val="20"/>
        </w:trPr>
        <w:tc>
          <w:tcPr>
            <w:tcW w:w="1134" w:type="dxa"/>
            <w:tcBorders>
              <w:left w:val="single" w:sz="4" w:space="0" w:color="000000"/>
              <w:right w:val="single" w:sz="4" w:space="0" w:color="000000"/>
            </w:tcBorders>
          </w:tcPr>
          <w:p w14:paraId="0952B24D" w14:textId="77777777" w:rsidR="00B913B7" w:rsidRPr="00501983" w:rsidRDefault="00B913B7" w:rsidP="00D047D3">
            <w:pPr>
              <w:widowControl w:val="0"/>
              <w:jc w:val="left"/>
              <w:rPr>
                <w:sz w:val="16"/>
                <w:szCs w:val="16"/>
              </w:rPr>
            </w:pPr>
            <w:r w:rsidRPr="00501983">
              <w:rPr>
                <w:sz w:val="16"/>
                <w:szCs w:val="16"/>
              </w:rPr>
              <w:t>Mgmt</w:t>
            </w:r>
          </w:p>
        </w:tc>
        <w:tc>
          <w:tcPr>
            <w:tcW w:w="1848" w:type="dxa"/>
            <w:tcBorders>
              <w:left w:val="single" w:sz="4" w:space="0" w:color="000000"/>
            </w:tcBorders>
          </w:tcPr>
          <w:p w14:paraId="448EEE31" w14:textId="77777777" w:rsidR="00B913B7" w:rsidRPr="00501983" w:rsidRDefault="00B913B7" w:rsidP="00D047D3">
            <w:pPr>
              <w:widowControl w:val="0"/>
              <w:jc w:val="left"/>
              <w:rPr>
                <w:sz w:val="16"/>
                <w:szCs w:val="16"/>
              </w:rPr>
            </w:pPr>
            <w:r w:rsidRPr="00501983">
              <w:rPr>
                <w:sz w:val="16"/>
                <w:szCs w:val="16"/>
              </w:rPr>
              <w:t>0.068</w:t>
            </w:r>
          </w:p>
          <w:p w14:paraId="3A54ACCF" w14:textId="77777777" w:rsidR="00B913B7" w:rsidRPr="00501983" w:rsidRDefault="00B913B7" w:rsidP="00D047D3">
            <w:pPr>
              <w:widowControl w:val="0"/>
              <w:jc w:val="left"/>
              <w:rPr>
                <w:sz w:val="16"/>
                <w:szCs w:val="16"/>
              </w:rPr>
            </w:pPr>
            <w:r w:rsidRPr="00501983">
              <w:rPr>
                <w:sz w:val="16"/>
                <w:szCs w:val="16"/>
              </w:rPr>
              <w:t>(0.111)</w:t>
            </w:r>
          </w:p>
        </w:tc>
        <w:tc>
          <w:tcPr>
            <w:tcW w:w="1837" w:type="dxa"/>
          </w:tcPr>
          <w:p w14:paraId="5D766753" w14:textId="77777777" w:rsidR="00B913B7" w:rsidRPr="00501983" w:rsidRDefault="00B913B7" w:rsidP="00D047D3">
            <w:pPr>
              <w:widowControl w:val="0"/>
              <w:jc w:val="left"/>
              <w:rPr>
                <w:sz w:val="16"/>
                <w:szCs w:val="16"/>
              </w:rPr>
            </w:pPr>
          </w:p>
        </w:tc>
        <w:tc>
          <w:tcPr>
            <w:tcW w:w="2127" w:type="dxa"/>
          </w:tcPr>
          <w:p w14:paraId="2266CB19" w14:textId="77777777" w:rsidR="00B913B7" w:rsidRPr="00501983" w:rsidRDefault="00B913B7" w:rsidP="00D047D3">
            <w:pPr>
              <w:widowControl w:val="0"/>
              <w:jc w:val="left"/>
              <w:rPr>
                <w:sz w:val="16"/>
                <w:szCs w:val="16"/>
              </w:rPr>
            </w:pPr>
          </w:p>
        </w:tc>
      </w:tr>
      <w:tr w:rsidR="00B913B7" w:rsidRPr="00501983" w14:paraId="0A47AC90" w14:textId="77777777" w:rsidTr="00B913B7">
        <w:trPr>
          <w:trHeight w:val="20"/>
        </w:trPr>
        <w:tc>
          <w:tcPr>
            <w:tcW w:w="1134" w:type="dxa"/>
            <w:tcBorders>
              <w:left w:val="single" w:sz="4" w:space="0" w:color="000000"/>
              <w:right w:val="single" w:sz="4" w:space="0" w:color="000000"/>
            </w:tcBorders>
          </w:tcPr>
          <w:p w14:paraId="3EBE340D" w14:textId="77777777" w:rsidR="00B913B7" w:rsidRPr="00501983" w:rsidRDefault="00B913B7" w:rsidP="00D047D3">
            <w:pPr>
              <w:widowControl w:val="0"/>
              <w:jc w:val="left"/>
              <w:rPr>
                <w:sz w:val="16"/>
                <w:szCs w:val="16"/>
              </w:rPr>
            </w:pPr>
            <w:r w:rsidRPr="00501983">
              <w:rPr>
                <w:sz w:val="16"/>
                <w:szCs w:val="16"/>
              </w:rPr>
              <w:t>Tech</w:t>
            </w:r>
          </w:p>
        </w:tc>
        <w:tc>
          <w:tcPr>
            <w:tcW w:w="1848" w:type="dxa"/>
            <w:tcBorders>
              <w:left w:val="single" w:sz="4" w:space="0" w:color="000000"/>
            </w:tcBorders>
          </w:tcPr>
          <w:p w14:paraId="21DFA061" w14:textId="77777777" w:rsidR="00B913B7" w:rsidRPr="00501983" w:rsidRDefault="00B913B7" w:rsidP="00D047D3">
            <w:pPr>
              <w:widowControl w:val="0"/>
              <w:jc w:val="left"/>
              <w:rPr>
                <w:sz w:val="16"/>
                <w:szCs w:val="16"/>
              </w:rPr>
            </w:pPr>
          </w:p>
        </w:tc>
        <w:tc>
          <w:tcPr>
            <w:tcW w:w="1837" w:type="dxa"/>
          </w:tcPr>
          <w:p w14:paraId="1B1871EC" w14:textId="77777777" w:rsidR="00B913B7" w:rsidRPr="00501983" w:rsidRDefault="00B913B7" w:rsidP="00D047D3">
            <w:pPr>
              <w:widowControl w:val="0"/>
              <w:jc w:val="left"/>
              <w:rPr>
                <w:sz w:val="16"/>
                <w:szCs w:val="16"/>
              </w:rPr>
            </w:pPr>
            <w:r w:rsidRPr="00501983">
              <w:rPr>
                <w:sz w:val="16"/>
                <w:szCs w:val="16"/>
              </w:rPr>
              <w:t>0.081</w:t>
            </w:r>
          </w:p>
          <w:p w14:paraId="13D7258E" w14:textId="77777777" w:rsidR="00B913B7" w:rsidRPr="00501983" w:rsidRDefault="00B913B7" w:rsidP="00D047D3">
            <w:pPr>
              <w:widowControl w:val="0"/>
              <w:jc w:val="left"/>
              <w:rPr>
                <w:sz w:val="16"/>
                <w:szCs w:val="16"/>
              </w:rPr>
            </w:pPr>
            <w:r w:rsidRPr="00501983">
              <w:rPr>
                <w:sz w:val="16"/>
                <w:szCs w:val="16"/>
              </w:rPr>
              <w:t>(0.105)</w:t>
            </w:r>
          </w:p>
        </w:tc>
        <w:tc>
          <w:tcPr>
            <w:tcW w:w="2127" w:type="dxa"/>
          </w:tcPr>
          <w:p w14:paraId="3FC8829E" w14:textId="77777777" w:rsidR="00B913B7" w:rsidRPr="00501983" w:rsidRDefault="00B913B7" w:rsidP="00D047D3">
            <w:pPr>
              <w:widowControl w:val="0"/>
              <w:jc w:val="left"/>
              <w:rPr>
                <w:sz w:val="16"/>
                <w:szCs w:val="16"/>
              </w:rPr>
            </w:pPr>
          </w:p>
        </w:tc>
      </w:tr>
      <w:tr w:rsidR="00B913B7" w:rsidRPr="00501983" w14:paraId="4B749CC6" w14:textId="77777777" w:rsidTr="00B913B7">
        <w:trPr>
          <w:trHeight w:val="20"/>
        </w:trPr>
        <w:tc>
          <w:tcPr>
            <w:tcW w:w="1134" w:type="dxa"/>
            <w:tcBorders>
              <w:left w:val="single" w:sz="4" w:space="0" w:color="000000"/>
              <w:right w:val="single" w:sz="4" w:space="0" w:color="000000"/>
            </w:tcBorders>
          </w:tcPr>
          <w:p w14:paraId="7AB3B686" w14:textId="77777777" w:rsidR="00B913B7" w:rsidRPr="00501983" w:rsidRDefault="00B913B7" w:rsidP="00D047D3">
            <w:pPr>
              <w:widowControl w:val="0"/>
              <w:jc w:val="left"/>
              <w:rPr>
                <w:sz w:val="16"/>
                <w:szCs w:val="16"/>
              </w:rPr>
            </w:pPr>
            <w:r w:rsidRPr="00501983">
              <w:rPr>
                <w:sz w:val="16"/>
                <w:szCs w:val="16"/>
              </w:rPr>
              <w:t>EducLevel</w:t>
            </w:r>
          </w:p>
        </w:tc>
        <w:tc>
          <w:tcPr>
            <w:tcW w:w="1848" w:type="dxa"/>
            <w:tcBorders>
              <w:left w:val="single" w:sz="4" w:space="0" w:color="000000"/>
            </w:tcBorders>
          </w:tcPr>
          <w:p w14:paraId="5B6E24F2" w14:textId="77777777" w:rsidR="00B913B7" w:rsidRPr="00501983" w:rsidRDefault="00B913B7" w:rsidP="00D047D3">
            <w:pPr>
              <w:widowControl w:val="0"/>
              <w:jc w:val="left"/>
              <w:rPr>
                <w:sz w:val="16"/>
                <w:szCs w:val="16"/>
              </w:rPr>
            </w:pPr>
          </w:p>
        </w:tc>
        <w:tc>
          <w:tcPr>
            <w:tcW w:w="1837" w:type="dxa"/>
          </w:tcPr>
          <w:p w14:paraId="2B8C31E8" w14:textId="77777777" w:rsidR="00B913B7" w:rsidRPr="00501983" w:rsidRDefault="00B913B7" w:rsidP="00D047D3">
            <w:pPr>
              <w:widowControl w:val="0"/>
              <w:jc w:val="left"/>
              <w:rPr>
                <w:sz w:val="16"/>
                <w:szCs w:val="16"/>
              </w:rPr>
            </w:pPr>
          </w:p>
        </w:tc>
        <w:tc>
          <w:tcPr>
            <w:tcW w:w="2127" w:type="dxa"/>
          </w:tcPr>
          <w:p w14:paraId="3C634A87" w14:textId="77777777" w:rsidR="00B913B7" w:rsidRPr="00501983" w:rsidRDefault="00B913B7" w:rsidP="00D047D3">
            <w:pPr>
              <w:widowControl w:val="0"/>
              <w:jc w:val="left"/>
              <w:rPr>
                <w:sz w:val="16"/>
                <w:szCs w:val="16"/>
              </w:rPr>
            </w:pPr>
            <w:r w:rsidRPr="00501983">
              <w:rPr>
                <w:sz w:val="16"/>
                <w:szCs w:val="16"/>
              </w:rPr>
              <w:t>-0.119</w:t>
            </w:r>
          </w:p>
          <w:p w14:paraId="482EEE31" w14:textId="77777777" w:rsidR="00B913B7" w:rsidRPr="00501983" w:rsidRDefault="00B913B7" w:rsidP="00D047D3">
            <w:pPr>
              <w:widowControl w:val="0"/>
              <w:jc w:val="left"/>
              <w:rPr>
                <w:sz w:val="16"/>
                <w:szCs w:val="16"/>
              </w:rPr>
            </w:pPr>
            <w:r w:rsidRPr="00501983">
              <w:rPr>
                <w:sz w:val="16"/>
                <w:szCs w:val="16"/>
              </w:rPr>
              <w:t>(0.124)</w:t>
            </w:r>
          </w:p>
        </w:tc>
      </w:tr>
      <w:tr w:rsidR="00B913B7" w:rsidRPr="00501983" w14:paraId="2DDECA07" w14:textId="77777777" w:rsidTr="00B913B7">
        <w:trPr>
          <w:trHeight w:val="20"/>
        </w:trPr>
        <w:tc>
          <w:tcPr>
            <w:tcW w:w="1134" w:type="dxa"/>
            <w:tcBorders>
              <w:left w:val="single" w:sz="4" w:space="0" w:color="000000"/>
              <w:right w:val="single" w:sz="4" w:space="0" w:color="000000"/>
            </w:tcBorders>
          </w:tcPr>
          <w:p w14:paraId="53AF4300" w14:textId="77777777" w:rsidR="00B913B7" w:rsidRPr="00501983" w:rsidRDefault="00B913B7" w:rsidP="00D047D3">
            <w:pPr>
              <w:widowControl w:val="0"/>
              <w:jc w:val="left"/>
              <w:rPr>
                <w:sz w:val="16"/>
                <w:szCs w:val="16"/>
              </w:rPr>
            </w:pPr>
            <w:r w:rsidRPr="00501983">
              <w:rPr>
                <w:sz w:val="16"/>
                <w:szCs w:val="16"/>
              </w:rPr>
              <w:t>AvgExp</w:t>
            </w:r>
          </w:p>
        </w:tc>
        <w:tc>
          <w:tcPr>
            <w:tcW w:w="1848" w:type="dxa"/>
            <w:tcBorders>
              <w:left w:val="single" w:sz="4" w:space="0" w:color="000000"/>
            </w:tcBorders>
          </w:tcPr>
          <w:p w14:paraId="05AA467F" w14:textId="77777777" w:rsidR="00B913B7" w:rsidRPr="00501983" w:rsidRDefault="00B913B7" w:rsidP="00D047D3">
            <w:pPr>
              <w:widowControl w:val="0"/>
              <w:jc w:val="left"/>
              <w:rPr>
                <w:sz w:val="16"/>
                <w:szCs w:val="16"/>
              </w:rPr>
            </w:pPr>
            <w:r w:rsidRPr="00501983">
              <w:rPr>
                <w:sz w:val="16"/>
                <w:szCs w:val="16"/>
              </w:rPr>
              <w:t>0.006</w:t>
            </w:r>
          </w:p>
          <w:p w14:paraId="705F3466" w14:textId="77777777" w:rsidR="00B913B7" w:rsidRPr="00501983" w:rsidRDefault="00B913B7" w:rsidP="00D047D3">
            <w:pPr>
              <w:widowControl w:val="0"/>
              <w:jc w:val="left"/>
              <w:rPr>
                <w:sz w:val="16"/>
                <w:szCs w:val="16"/>
              </w:rPr>
            </w:pPr>
            <w:r w:rsidRPr="00501983">
              <w:rPr>
                <w:sz w:val="16"/>
                <w:szCs w:val="16"/>
              </w:rPr>
              <w:t>(0.090)</w:t>
            </w:r>
          </w:p>
        </w:tc>
        <w:tc>
          <w:tcPr>
            <w:tcW w:w="1837" w:type="dxa"/>
          </w:tcPr>
          <w:p w14:paraId="0F6A2B16" w14:textId="77777777" w:rsidR="00B913B7" w:rsidRPr="00501983" w:rsidRDefault="00B913B7" w:rsidP="00D047D3">
            <w:pPr>
              <w:widowControl w:val="0"/>
              <w:jc w:val="left"/>
              <w:rPr>
                <w:sz w:val="16"/>
                <w:szCs w:val="16"/>
              </w:rPr>
            </w:pPr>
            <w:r w:rsidRPr="00501983">
              <w:rPr>
                <w:sz w:val="16"/>
                <w:szCs w:val="16"/>
              </w:rPr>
              <w:t>0.006</w:t>
            </w:r>
          </w:p>
          <w:p w14:paraId="7703B28C" w14:textId="77777777" w:rsidR="00B913B7" w:rsidRPr="00501983" w:rsidRDefault="00B913B7" w:rsidP="00D047D3">
            <w:pPr>
              <w:widowControl w:val="0"/>
              <w:jc w:val="left"/>
              <w:rPr>
                <w:sz w:val="16"/>
                <w:szCs w:val="16"/>
              </w:rPr>
            </w:pPr>
            <w:r w:rsidRPr="00501983">
              <w:rPr>
                <w:sz w:val="16"/>
                <w:szCs w:val="16"/>
              </w:rPr>
              <w:t>(0.008)</w:t>
            </w:r>
          </w:p>
        </w:tc>
        <w:tc>
          <w:tcPr>
            <w:tcW w:w="2127" w:type="dxa"/>
          </w:tcPr>
          <w:p w14:paraId="63E5909B" w14:textId="77777777" w:rsidR="00B913B7" w:rsidRPr="00501983" w:rsidRDefault="00B913B7" w:rsidP="00D047D3">
            <w:pPr>
              <w:widowControl w:val="0"/>
              <w:jc w:val="left"/>
              <w:rPr>
                <w:sz w:val="16"/>
                <w:szCs w:val="16"/>
              </w:rPr>
            </w:pPr>
            <w:r w:rsidRPr="00501983">
              <w:rPr>
                <w:sz w:val="16"/>
                <w:szCs w:val="16"/>
              </w:rPr>
              <w:t>0.007</w:t>
            </w:r>
          </w:p>
          <w:p w14:paraId="78E96BF0" w14:textId="77777777" w:rsidR="00B913B7" w:rsidRPr="00501983" w:rsidRDefault="00B913B7" w:rsidP="00D047D3">
            <w:pPr>
              <w:widowControl w:val="0"/>
              <w:jc w:val="left"/>
              <w:rPr>
                <w:sz w:val="16"/>
                <w:szCs w:val="16"/>
              </w:rPr>
            </w:pPr>
            <w:r w:rsidRPr="00501983">
              <w:rPr>
                <w:sz w:val="16"/>
                <w:szCs w:val="16"/>
              </w:rPr>
              <w:t>(0.009)</w:t>
            </w:r>
          </w:p>
        </w:tc>
      </w:tr>
      <w:tr w:rsidR="00B913B7" w:rsidRPr="00501983" w14:paraId="531CF643" w14:textId="77777777" w:rsidTr="00B913B7">
        <w:trPr>
          <w:trHeight w:val="20"/>
        </w:trPr>
        <w:tc>
          <w:tcPr>
            <w:tcW w:w="1134" w:type="dxa"/>
            <w:tcBorders>
              <w:left w:val="single" w:sz="4" w:space="0" w:color="000000"/>
              <w:right w:val="single" w:sz="4" w:space="0" w:color="000000"/>
            </w:tcBorders>
          </w:tcPr>
          <w:p w14:paraId="56F9417D" w14:textId="77777777" w:rsidR="00B913B7" w:rsidRPr="00501983" w:rsidRDefault="00B913B7" w:rsidP="00D047D3">
            <w:pPr>
              <w:widowControl w:val="0"/>
              <w:jc w:val="left"/>
              <w:rPr>
                <w:sz w:val="16"/>
                <w:szCs w:val="16"/>
              </w:rPr>
            </w:pPr>
            <w:r w:rsidRPr="00501983">
              <w:rPr>
                <w:sz w:val="16"/>
                <w:szCs w:val="16"/>
              </w:rPr>
              <w:t>Accelerator</w:t>
            </w:r>
          </w:p>
        </w:tc>
        <w:tc>
          <w:tcPr>
            <w:tcW w:w="1848" w:type="dxa"/>
            <w:tcBorders>
              <w:left w:val="single" w:sz="4" w:space="0" w:color="000000"/>
            </w:tcBorders>
          </w:tcPr>
          <w:p w14:paraId="3352352C" w14:textId="77777777" w:rsidR="00B913B7" w:rsidRPr="00501983" w:rsidRDefault="00B913B7" w:rsidP="00D047D3">
            <w:pPr>
              <w:widowControl w:val="0"/>
              <w:jc w:val="left"/>
              <w:rPr>
                <w:sz w:val="16"/>
                <w:szCs w:val="16"/>
              </w:rPr>
            </w:pPr>
            <w:r w:rsidRPr="00501983">
              <w:rPr>
                <w:sz w:val="16"/>
                <w:szCs w:val="16"/>
              </w:rPr>
              <w:t>0.008</w:t>
            </w:r>
          </w:p>
          <w:p w14:paraId="73CEADE0" w14:textId="77777777" w:rsidR="00B913B7" w:rsidRPr="00501983" w:rsidRDefault="00B913B7" w:rsidP="00D047D3">
            <w:pPr>
              <w:widowControl w:val="0"/>
              <w:jc w:val="left"/>
              <w:rPr>
                <w:sz w:val="16"/>
                <w:szCs w:val="16"/>
              </w:rPr>
            </w:pPr>
            <w:r w:rsidRPr="00501983">
              <w:rPr>
                <w:sz w:val="16"/>
                <w:szCs w:val="16"/>
              </w:rPr>
              <w:t>(0.125)</w:t>
            </w:r>
          </w:p>
        </w:tc>
        <w:tc>
          <w:tcPr>
            <w:tcW w:w="1837" w:type="dxa"/>
          </w:tcPr>
          <w:p w14:paraId="5AF162DC" w14:textId="77777777" w:rsidR="00B913B7" w:rsidRPr="00501983" w:rsidRDefault="00B913B7" w:rsidP="00D047D3">
            <w:pPr>
              <w:widowControl w:val="0"/>
              <w:jc w:val="left"/>
              <w:rPr>
                <w:sz w:val="16"/>
                <w:szCs w:val="16"/>
              </w:rPr>
            </w:pPr>
            <w:r w:rsidRPr="00501983">
              <w:rPr>
                <w:sz w:val="16"/>
                <w:szCs w:val="16"/>
              </w:rPr>
              <w:t>0.003</w:t>
            </w:r>
          </w:p>
          <w:p w14:paraId="796A6EC1" w14:textId="77777777" w:rsidR="00B913B7" w:rsidRPr="00501983" w:rsidRDefault="00B913B7" w:rsidP="00D047D3">
            <w:pPr>
              <w:widowControl w:val="0"/>
              <w:jc w:val="left"/>
              <w:rPr>
                <w:sz w:val="16"/>
                <w:szCs w:val="16"/>
              </w:rPr>
            </w:pPr>
            <w:r w:rsidRPr="00501983">
              <w:rPr>
                <w:sz w:val="16"/>
                <w:szCs w:val="16"/>
              </w:rPr>
              <w:t>(0.124)</w:t>
            </w:r>
          </w:p>
        </w:tc>
        <w:tc>
          <w:tcPr>
            <w:tcW w:w="2127" w:type="dxa"/>
          </w:tcPr>
          <w:p w14:paraId="0327E458" w14:textId="77777777" w:rsidR="00B913B7" w:rsidRPr="00501983" w:rsidRDefault="00B913B7" w:rsidP="00D047D3">
            <w:pPr>
              <w:widowControl w:val="0"/>
              <w:jc w:val="left"/>
              <w:rPr>
                <w:sz w:val="16"/>
                <w:szCs w:val="16"/>
              </w:rPr>
            </w:pPr>
            <w:r w:rsidRPr="00501983">
              <w:rPr>
                <w:sz w:val="16"/>
                <w:szCs w:val="16"/>
              </w:rPr>
              <w:t>-0.013</w:t>
            </w:r>
          </w:p>
          <w:p w14:paraId="2C6FABC2" w14:textId="77777777" w:rsidR="00B913B7" w:rsidRPr="00501983" w:rsidRDefault="00B913B7" w:rsidP="00D047D3">
            <w:pPr>
              <w:widowControl w:val="0"/>
              <w:jc w:val="left"/>
              <w:rPr>
                <w:sz w:val="16"/>
                <w:szCs w:val="16"/>
              </w:rPr>
            </w:pPr>
            <w:r w:rsidRPr="00501983">
              <w:rPr>
                <w:sz w:val="16"/>
                <w:szCs w:val="16"/>
              </w:rPr>
              <w:t>(0.124)</w:t>
            </w:r>
          </w:p>
        </w:tc>
      </w:tr>
      <w:tr w:rsidR="00B913B7" w:rsidRPr="00501983" w14:paraId="3C4AD4DE" w14:textId="77777777" w:rsidTr="00B913B7">
        <w:trPr>
          <w:trHeight w:val="360"/>
        </w:trPr>
        <w:tc>
          <w:tcPr>
            <w:tcW w:w="1134" w:type="dxa"/>
            <w:tcBorders>
              <w:left w:val="single" w:sz="4" w:space="0" w:color="000000"/>
              <w:right w:val="single" w:sz="4" w:space="0" w:color="000000"/>
            </w:tcBorders>
          </w:tcPr>
          <w:p w14:paraId="19204F72" w14:textId="77777777" w:rsidR="00B913B7" w:rsidRPr="00501983" w:rsidRDefault="00B913B7" w:rsidP="00D047D3">
            <w:pPr>
              <w:widowControl w:val="0"/>
              <w:jc w:val="left"/>
              <w:rPr>
                <w:sz w:val="16"/>
                <w:szCs w:val="16"/>
              </w:rPr>
            </w:pPr>
            <w:r w:rsidRPr="00501983">
              <w:rPr>
                <w:sz w:val="16"/>
                <w:szCs w:val="16"/>
              </w:rPr>
              <w:lastRenderedPageBreak/>
              <w:t>InvYear</w:t>
            </w:r>
          </w:p>
        </w:tc>
        <w:tc>
          <w:tcPr>
            <w:tcW w:w="1848" w:type="dxa"/>
            <w:tcBorders>
              <w:left w:val="single" w:sz="4" w:space="0" w:color="000000"/>
            </w:tcBorders>
          </w:tcPr>
          <w:p w14:paraId="0794797F" w14:textId="77777777" w:rsidR="00B913B7" w:rsidRPr="00501983" w:rsidRDefault="00B913B7" w:rsidP="00D047D3">
            <w:pPr>
              <w:widowControl w:val="0"/>
              <w:jc w:val="left"/>
              <w:rPr>
                <w:sz w:val="16"/>
                <w:szCs w:val="16"/>
              </w:rPr>
            </w:pPr>
            <w:r w:rsidRPr="00501983">
              <w:rPr>
                <w:sz w:val="16"/>
                <w:szCs w:val="16"/>
              </w:rPr>
              <w:t>0.104</w:t>
            </w:r>
          </w:p>
          <w:p w14:paraId="6605AFA3" w14:textId="77777777" w:rsidR="00B913B7" w:rsidRPr="00501983" w:rsidRDefault="00B913B7" w:rsidP="00D047D3">
            <w:pPr>
              <w:widowControl w:val="0"/>
              <w:jc w:val="left"/>
              <w:rPr>
                <w:sz w:val="16"/>
                <w:szCs w:val="16"/>
              </w:rPr>
            </w:pPr>
            <w:r w:rsidRPr="00501983">
              <w:rPr>
                <w:sz w:val="16"/>
                <w:szCs w:val="16"/>
              </w:rPr>
              <w:t>(0.062)</w:t>
            </w:r>
          </w:p>
        </w:tc>
        <w:tc>
          <w:tcPr>
            <w:tcW w:w="1837" w:type="dxa"/>
          </w:tcPr>
          <w:p w14:paraId="032FEA64" w14:textId="77777777" w:rsidR="00B913B7" w:rsidRPr="00501983" w:rsidRDefault="00B913B7" w:rsidP="00D047D3">
            <w:pPr>
              <w:widowControl w:val="0"/>
              <w:jc w:val="left"/>
              <w:rPr>
                <w:sz w:val="16"/>
                <w:szCs w:val="16"/>
              </w:rPr>
            </w:pPr>
            <w:r w:rsidRPr="00501983">
              <w:rPr>
                <w:sz w:val="16"/>
                <w:szCs w:val="16"/>
              </w:rPr>
              <w:t>0.111*</w:t>
            </w:r>
          </w:p>
          <w:p w14:paraId="603FC090" w14:textId="77777777" w:rsidR="00B913B7" w:rsidRPr="00501983" w:rsidRDefault="00B913B7" w:rsidP="00D047D3">
            <w:pPr>
              <w:widowControl w:val="0"/>
              <w:jc w:val="left"/>
              <w:rPr>
                <w:sz w:val="16"/>
                <w:szCs w:val="16"/>
              </w:rPr>
            </w:pPr>
            <w:r w:rsidRPr="00501983">
              <w:rPr>
                <w:sz w:val="16"/>
                <w:szCs w:val="16"/>
              </w:rPr>
              <w:t>(0.062)</w:t>
            </w:r>
          </w:p>
        </w:tc>
        <w:tc>
          <w:tcPr>
            <w:tcW w:w="2127" w:type="dxa"/>
          </w:tcPr>
          <w:p w14:paraId="08CB4409" w14:textId="77777777" w:rsidR="00B913B7" w:rsidRPr="00501983" w:rsidRDefault="00B913B7" w:rsidP="00D047D3">
            <w:pPr>
              <w:widowControl w:val="0"/>
              <w:jc w:val="left"/>
              <w:rPr>
                <w:sz w:val="16"/>
                <w:szCs w:val="16"/>
              </w:rPr>
            </w:pPr>
            <w:r w:rsidRPr="00501983">
              <w:rPr>
                <w:sz w:val="16"/>
                <w:szCs w:val="16"/>
              </w:rPr>
              <w:t>0.103*</w:t>
            </w:r>
          </w:p>
          <w:p w14:paraId="78FDD114" w14:textId="77777777" w:rsidR="00B913B7" w:rsidRPr="00501983" w:rsidRDefault="00B913B7" w:rsidP="00D047D3">
            <w:pPr>
              <w:widowControl w:val="0"/>
              <w:jc w:val="left"/>
              <w:rPr>
                <w:sz w:val="16"/>
                <w:szCs w:val="16"/>
              </w:rPr>
            </w:pPr>
            <w:r w:rsidRPr="00501983">
              <w:rPr>
                <w:sz w:val="16"/>
                <w:szCs w:val="16"/>
              </w:rPr>
              <w:t>(0.061)</w:t>
            </w:r>
          </w:p>
        </w:tc>
      </w:tr>
      <w:tr w:rsidR="00B913B7" w:rsidRPr="00501983" w14:paraId="5417F9A7" w14:textId="77777777" w:rsidTr="00B913B7">
        <w:trPr>
          <w:trHeight w:val="405"/>
        </w:trPr>
        <w:tc>
          <w:tcPr>
            <w:tcW w:w="1134" w:type="dxa"/>
            <w:tcBorders>
              <w:left w:val="single" w:sz="4" w:space="0" w:color="000000"/>
              <w:bottom w:val="single" w:sz="4" w:space="0" w:color="000000"/>
              <w:right w:val="single" w:sz="4" w:space="0" w:color="000000"/>
            </w:tcBorders>
          </w:tcPr>
          <w:p w14:paraId="1DD51201" w14:textId="77777777" w:rsidR="00B913B7" w:rsidRPr="00501983" w:rsidRDefault="00B913B7" w:rsidP="00D047D3">
            <w:pPr>
              <w:widowControl w:val="0"/>
              <w:jc w:val="left"/>
              <w:rPr>
                <w:sz w:val="16"/>
                <w:szCs w:val="16"/>
              </w:rPr>
            </w:pPr>
            <w:r w:rsidRPr="00501983">
              <w:rPr>
                <w:sz w:val="16"/>
                <w:szCs w:val="16"/>
              </w:rPr>
              <w:t>NFounders</w:t>
            </w:r>
          </w:p>
        </w:tc>
        <w:tc>
          <w:tcPr>
            <w:tcW w:w="1848" w:type="dxa"/>
            <w:tcBorders>
              <w:left w:val="single" w:sz="4" w:space="0" w:color="000000"/>
              <w:bottom w:val="single" w:sz="4" w:space="0" w:color="000000"/>
            </w:tcBorders>
          </w:tcPr>
          <w:p w14:paraId="12208389" w14:textId="77777777" w:rsidR="00B913B7" w:rsidRPr="00501983" w:rsidRDefault="00B913B7" w:rsidP="00D047D3">
            <w:pPr>
              <w:widowControl w:val="0"/>
              <w:jc w:val="left"/>
              <w:rPr>
                <w:sz w:val="16"/>
                <w:szCs w:val="16"/>
              </w:rPr>
            </w:pPr>
            <w:r w:rsidRPr="00501983">
              <w:rPr>
                <w:sz w:val="16"/>
                <w:szCs w:val="16"/>
              </w:rPr>
              <w:t>0.015</w:t>
            </w:r>
          </w:p>
          <w:p w14:paraId="0462EA14" w14:textId="77777777" w:rsidR="00B913B7" w:rsidRPr="00501983" w:rsidRDefault="00B913B7" w:rsidP="00D047D3">
            <w:pPr>
              <w:widowControl w:val="0"/>
              <w:jc w:val="left"/>
              <w:rPr>
                <w:sz w:val="16"/>
                <w:szCs w:val="16"/>
              </w:rPr>
            </w:pPr>
            <w:r w:rsidRPr="00501983">
              <w:rPr>
                <w:sz w:val="16"/>
                <w:szCs w:val="16"/>
              </w:rPr>
              <w:t>(0.056)</w:t>
            </w:r>
          </w:p>
        </w:tc>
        <w:tc>
          <w:tcPr>
            <w:tcW w:w="1837" w:type="dxa"/>
            <w:tcBorders>
              <w:bottom w:val="single" w:sz="4" w:space="0" w:color="000000"/>
            </w:tcBorders>
          </w:tcPr>
          <w:p w14:paraId="61BAA36E" w14:textId="77777777" w:rsidR="00B913B7" w:rsidRPr="00501983" w:rsidRDefault="00B913B7" w:rsidP="00D047D3">
            <w:pPr>
              <w:widowControl w:val="0"/>
              <w:jc w:val="left"/>
              <w:rPr>
                <w:sz w:val="16"/>
                <w:szCs w:val="16"/>
              </w:rPr>
            </w:pPr>
            <w:r w:rsidRPr="00501983">
              <w:rPr>
                <w:sz w:val="16"/>
                <w:szCs w:val="16"/>
              </w:rPr>
              <w:t>0.013</w:t>
            </w:r>
          </w:p>
          <w:p w14:paraId="501CAC92" w14:textId="77777777" w:rsidR="00B913B7" w:rsidRPr="00501983" w:rsidRDefault="00B913B7" w:rsidP="00D047D3">
            <w:pPr>
              <w:widowControl w:val="0"/>
              <w:jc w:val="left"/>
              <w:rPr>
                <w:sz w:val="16"/>
                <w:szCs w:val="16"/>
              </w:rPr>
            </w:pPr>
            <w:r w:rsidRPr="00501983">
              <w:rPr>
                <w:sz w:val="16"/>
                <w:szCs w:val="16"/>
              </w:rPr>
              <w:t>(0.056)</w:t>
            </w:r>
          </w:p>
        </w:tc>
        <w:tc>
          <w:tcPr>
            <w:tcW w:w="2127" w:type="dxa"/>
            <w:tcBorders>
              <w:bottom w:val="single" w:sz="4" w:space="0" w:color="000000"/>
            </w:tcBorders>
          </w:tcPr>
          <w:p w14:paraId="77152F4F" w14:textId="77777777" w:rsidR="00B913B7" w:rsidRPr="00501983" w:rsidRDefault="00B913B7" w:rsidP="00D047D3">
            <w:pPr>
              <w:widowControl w:val="0"/>
              <w:jc w:val="left"/>
              <w:rPr>
                <w:sz w:val="16"/>
                <w:szCs w:val="16"/>
              </w:rPr>
            </w:pPr>
            <w:r w:rsidRPr="00501983">
              <w:rPr>
                <w:sz w:val="16"/>
                <w:szCs w:val="16"/>
              </w:rPr>
              <w:t>0.016</w:t>
            </w:r>
          </w:p>
          <w:p w14:paraId="02C4D47A" w14:textId="77777777" w:rsidR="00B913B7" w:rsidRPr="00501983" w:rsidRDefault="00B913B7" w:rsidP="00D047D3">
            <w:pPr>
              <w:widowControl w:val="0"/>
              <w:jc w:val="left"/>
              <w:rPr>
                <w:sz w:val="16"/>
                <w:szCs w:val="16"/>
              </w:rPr>
            </w:pPr>
            <w:r w:rsidRPr="00501983">
              <w:rPr>
                <w:sz w:val="16"/>
                <w:szCs w:val="16"/>
              </w:rPr>
              <w:t>(0.056)</w:t>
            </w:r>
          </w:p>
        </w:tc>
      </w:tr>
      <w:tr w:rsidR="00B913B7" w:rsidRPr="00501983" w14:paraId="172C2C04" w14:textId="77777777" w:rsidTr="00B913B7">
        <w:trPr>
          <w:trHeight w:val="431"/>
        </w:trPr>
        <w:tc>
          <w:tcPr>
            <w:tcW w:w="6946" w:type="dxa"/>
            <w:gridSpan w:val="4"/>
            <w:tcBorders>
              <w:top w:val="single" w:sz="4" w:space="0" w:color="000000"/>
            </w:tcBorders>
          </w:tcPr>
          <w:p w14:paraId="36D15164" w14:textId="77777777" w:rsidR="00B913B7" w:rsidRPr="00501983" w:rsidRDefault="00B913B7" w:rsidP="00D047D3">
            <w:pPr>
              <w:widowControl w:val="0"/>
              <w:spacing w:before="120" w:after="120"/>
              <w:jc w:val="left"/>
              <w:rPr>
                <w:sz w:val="16"/>
                <w:szCs w:val="16"/>
              </w:rPr>
            </w:pPr>
            <w:r w:rsidRPr="00501983">
              <w:rPr>
                <w:sz w:val="16"/>
                <w:szCs w:val="16"/>
              </w:rPr>
              <w:t>*, **, and *** indicate a significance at the 10%, 5%, and 1% level respectively.</w:t>
            </w:r>
          </w:p>
        </w:tc>
      </w:tr>
    </w:tbl>
    <w:p w14:paraId="796ECEFF" w14:textId="1CDC3D11" w:rsidR="00B913B7" w:rsidRDefault="00B913B7">
      <w:pPr>
        <w:rPr>
          <w:b/>
          <w:sz w:val="36"/>
          <w:szCs w:val="40"/>
        </w:rPr>
      </w:pPr>
      <w:bookmarkStart w:id="34" w:name="_Toc458636759"/>
    </w:p>
    <w:p w14:paraId="76FDE9DC" w14:textId="052BB942" w:rsidR="00AC3838" w:rsidRDefault="007875FC" w:rsidP="00A544CA">
      <w:pPr>
        <w:pStyle w:val="Heading1"/>
      </w:pPr>
      <w:r w:rsidRPr="00501983">
        <w:t xml:space="preserve">6. </w:t>
      </w:r>
      <w:r w:rsidR="00B27B1E">
        <w:t>Summary of Findings</w:t>
      </w:r>
      <w:bookmarkEnd w:id="34"/>
      <w:r w:rsidRPr="00501983">
        <w:t xml:space="preserve"> </w:t>
      </w:r>
    </w:p>
    <w:p w14:paraId="5B5750F5" w14:textId="4EEDB1D1" w:rsidR="00366604" w:rsidRDefault="00366604" w:rsidP="006D0F35">
      <w:pPr>
        <w:pStyle w:val="Heading2"/>
      </w:pPr>
      <w:bookmarkStart w:id="35" w:name="_Toc458636760"/>
      <w:r w:rsidRPr="00366604">
        <w:t>6.1. Overview</w:t>
      </w:r>
      <w:bookmarkEnd w:id="35"/>
    </w:p>
    <w:p w14:paraId="024534C6" w14:textId="77777777" w:rsidR="006D1A7A" w:rsidRPr="006D1A7A" w:rsidRDefault="006D1A7A">
      <w:pPr>
        <w:rPr>
          <w:b/>
          <w:sz w:val="4"/>
          <w:szCs w:val="4"/>
        </w:rPr>
      </w:pPr>
    </w:p>
    <w:p w14:paraId="0A7413E3" w14:textId="4DCB768F" w:rsidR="000B4239" w:rsidRDefault="00790130" w:rsidP="00573BD4">
      <w:r>
        <w:t>The purpose of the research was to find out whether founders’ educational attainment can positively influence the amount of e</w:t>
      </w:r>
      <w:r w:rsidR="007A6A11">
        <w:t>arly stage capital</w:t>
      </w:r>
      <w:r w:rsidR="00573BD4">
        <w:t xml:space="preserve"> that the found</w:t>
      </w:r>
      <w:r w:rsidR="00573BD4">
        <w:lastRenderedPageBreak/>
        <w:t>ers are able to raise</w:t>
      </w:r>
      <w:r>
        <w:t xml:space="preserve"> for their technology startup. Previous literature showed some evidence that </w:t>
      </w:r>
      <w:r w:rsidR="00C0658F">
        <w:t xml:space="preserve">specific </w:t>
      </w:r>
      <w:r>
        <w:t>type and level of education</w:t>
      </w:r>
      <w:r w:rsidR="00573BD4">
        <w:t xml:space="preserve"> helped </w:t>
      </w:r>
      <w:r>
        <w:t xml:space="preserve">founders to make their startup both </w:t>
      </w:r>
      <w:r w:rsidR="00C0658F">
        <w:t>grow faster and be more successful in the long run</w:t>
      </w:r>
      <w:r w:rsidR="00E23A0B">
        <w:t xml:space="preserve"> </w:t>
      </w:r>
      <w:r w:rsidR="00E23A0B">
        <w:rPr>
          <w:noProof/>
        </w:rPr>
        <w:t>(Colombo &amp; Grilli, 2005; Parker &amp; Praag, 2006; Bates, 1990)</w:t>
      </w:r>
      <w:r w:rsidR="00E23A0B">
        <w:t>.</w:t>
      </w:r>
      <w:r w:rsidR="00894297">
        <w:t xml:space="preserve"> </w:t>
      </w:r>
      <w:r w:rsidR="00573BD4">
        <w:t xml:space="preserve">In contrast, it was </w:t>
      </w:r>
      <w:r w:rsidR="005F60C4">
        <w:t xml:space="preserve">found that investors do not look at education explicitly, or at least do not disclose publicly, when deciding whether to invest and how much to invest. Their decision making is based more on the actual skills, values and attitude of </w:t>
      </w:r>
      <w:r w:rsidR="005F60C4">
        <w:lastRenderedPageBreak/>
        <w:t xml:space="preserve">the founder, together with other company related </w:t>
      </w:r>
      <w:r w:rsidR="00573BD4">
        <w:t>criteria</w:t>
      </w:r>
      <w:r w:rsidR="005F60C4">
        <w:t xml:space="preserve"> such as growth and exit opportunities </w:t>
      </w:r>
      <w:r w:rsidR="00E23A0B" w:rsidRPr="00501983">
        <w:t>(</w:t>
      </w:r>
      <w:r w:rsidR="00E23A0B">
        <w:t>Paul et al.,</w:t>
      </w:r>
      <w:r w:rsidR="00E23A0B" w:rsidRPr="00501983">
        <w:t xml:space="preserve"> 2007</w:t>
      </w:r>
      <w:r w:rsidR="00E23A0B">
        <w:t xml:space="preserve">; </w:t>
      </w:r>
      <w:r w:rsidR="00E23A0B" w:rsidRPr="00501983">
        <w:t xml:space="preserve">Feeney et al., 1999; </w:t>
      </w:r>
      <w:r w:rsidR="00E23A0B">
        <w:t>Haines</w:t>
      </w:r>
      <w:r w:rsidR="00E23A0B" w:rsidRPr="00501983">
        <w:t xml:space="preserve"> et a</w:t>
      </w:r>
      <w:r w:rsidR="00E23A0B">
        <w:t>l., 2003; Mason and Stark, 2004</w:t>
      </w:r>
      <w:r w:rsidR="00E23A0B" w:rsidRPr="00501983">
        <w:t>)</w:t>
      </w:r>
      <w:r w:rsidR="00E23A0B">
        <w:t xml:space="preserve">. </w:t>
      </w:r>
      <w:r w:rsidR="005F60C4">
        <w:t xml:space="preserve">Nevertheless, if education can support founders in their company journey, this theoretically should be visible in their ability to convince investors, </w:t>
      </w:r>
      <w:r w:rsidR="00F81693">
        <w:t xml:space="preserve">in </w:t>
      </w:r>
      <w:r w:rsidR="005F60C4">
        <w:t xml:space="preserve">that they are capable of building the startup and making it successful. </w:t>
      </w:r>
      <w:r w:rsidR="007A6A11">
        <w:t>Whether that is the case, fo</w:t>
      </w:r>
      <w:r w:rsidR="006E77F0">
        <w:t xml:space="preserve">ur hypotheses were constructed and data for testing was collected. </w:t>
      </w:r>
    </w:p>
    <w:p w14:paraId="60B07771" w14:textId="77777777" w:rsidR="006D0F35" w:rsidRPr="006D0F35" w:rsidRDefault="006D0F35" w:rsidP="00573BD4"/>
    <w:p w14:paraId="43D05BB3" w14:textId="32E00BDC" w:rsidR="00366604" w:rsidRDefault="00366604" w:rsidP="006D0F35">
      <w:pPr>
        <w:pStyle w:val="Heading2"/>
      </w:pPr>
      <w:bookmarkStart w:id="36" w:name="_Toc458636761"/>
      <w:r>
        <w:t>6.2</w:t>
      </w:r>
      <w:r w:rsidRPr="00366604">
        <w:t>. Data collection</w:t>
      </w:r>
      <w:bookmarkEnd w:id="36"/>
    </w:p>
    <w:p w14:paraId="34064834" w14:textId="77777777" w:rsidR="006D1A7A" w:rsidRPr="006D1A7A" w:rsidRDefault="006D1A7A" w:rsidP="00573BD4">
      <w:pPr>
        <w:rPr>
          <w:b/>
          <w:sz w:val="4"/>
          <w:szCs w:val="4"/>
        </w:rPr>
      </w:pPr>
    </w:p>
    <w:p w14:paraId="2F29BE9E" w14:textId="2B5AB2F4" w:rsidR="00790130" w:rsidRDefault="006E77F0" w:rsidP="00573BD4">
      <w:r>
        <w:t xml:space="preserve">Here, an unconventional and novel way of gathering survey information was employed. Crunchbase investment database was used to collect investment information, while professional social network LinkedIn was used to find out about founders’ education type and level. The latter pool of information was proposed as a new way </w:t>
      </w:r>
      <w:r w:rsidR="00366604">
        <w:t>of gathering</w:t>
      </w:r>
      <w:r>
        <w:t xml:space="preserve"> many data points for operational </w:t>
      </w:r>
      <w:r>
        <w:lastRenderedPageBreak/>
        <w:t xml:space="preserve">research, because costs of acquiring one observation are close to zero. After starting the procedure, it soon became apparent that the collection of the data is not as straightforward as expected. Multiple additional measures had to be taken in order to gather generalizable data points. </w:t>
      </w:r>
      <w:r w:rsidR="00366604">
        <w:t xml:space="preserve">Some data was not available, or recorded badly, which had to be fixed. This slowed down the research process. The conclusion of using LinkedIn as novel survey data collection method is somewhat negative, but there is hope, especially in the future. As </w:t>
      </w:r>
      <w:r w:rsidR="00366604">
        <w:lastRenderedPageBreak/>
        <w:t>the network is being used by more and more professionals, data will become even more readily available. This will certainly simplify generalization of various data points due to large sample sizes which can be attained much faster than using traditional collection methods.</w:t>
      </w:r>
    </w:p>
    <w:p w14:paraId="6C046E8B" w14:textId="77777777" w:rsidR="00366604" w:rsidRDefault="00366604" w:rsidP="00573BD4"/>
    <w:p w14:paraId="422E9425" w14:textId="79F73437" w:rsidR="00366604" w:rsidRDefault="00366604" w:rsidP="002D246F">
      <w:pPr>
        <w:pStyle w:val="Heading2"/>
      </w:pPr>
      <w:bookmarkStart w:id="37" w:name="_Toc458636762"/>
      <w:r w:rsidRPr="00366604">
        <w:t>6.3. Investment ranges</w:t>
      </w:r>
      <w:bookmarkEnd w:id="37"/>
    </w:p>
    <w:p w14:paraId="700CB62D" w14:textId="77777777" w:rsidR="006D1A7A" w:rsidRPr="006D1A7A" w:rsidRDefault="006D1A7A" w:rsidP="00501983">
      <w:pPr>
        <w:rPr>
          <w:b/>
          <w:sz w:val="4"/>
          <w:szCs w:val="4"/>
        </w:rPr>
      </w:pPr>
    </w:p>
    <w:p w14:paraId="72C29381" w14:textId="5C72CC89" w:rsidR="00366604" w:rsidRDefault="00366604" w:rsidP="00501983">
      <w:r>
        <w:lastRenderedPageBreak/>
        <w:t>Once data was collected, basic tests were performed to learn more about the dependent variable, the amounts of ea</w:t>
      </w:r>
      <w:r w:rsidR="00156A0B">
        <w:t>rly stage capital raised by startups in the Netherlands between 2013 and 2015. One particular finding became visible after excluding one strong outlier. The histogram of investment amounts resembled groups of investments at different amounts. There were noticeable peaks followed by valleys at amounts around $200.000 and $600.000. Similarly, peaks were also visible at $1.200.000, and $</w:t>
      </w:r>
      <w:r w:rsidR="00296610">
        <w:t xml:space="preserve">2.000.000, but these </w:t>
      </w:r>
      <w:r w:rsidR="00296610">
        <w:lastRenderedPageBreak/>
        <w:t>were not as</w:t>
      </w:r>
      <w:r w:rsidR="00156A0B">
        <w:t xml:space="preserve"> evident because of lack of observations. </w:t>
      </w:r>
      <w:r w:rsidR="00296610">
        <w:t>Possible interpretation is that it is quite difficult for investors to decide what amount to invest at such an early stage, thus investors tend to have average amounts they invest over multiple companies in order to keep their portfolios balanced. In addition,</w:t>
      </w:r>
      <w:r w:rsidR="003B3EE1">
        <w:t xml:space="preserve"> for instance,</w:t>
      </w:r>
      <w:r w:rsidR="00296610">
        <w:t xml:space="preserve"> if a startup is only building software products that do not require substantial capital in early stage, then the amounts that are raised are just enough to sustain the company for a year or so, meaning that only </w:t>
      </w:r>
      <w:r w:rsidR="00296610">
        <w:lastRenderedPageBreak/>
        <w:t xml:space="preserve">basic costs will be incurred such as office space and salaries, which </w:t>
      </w:r>
      <w:r w:rsidR="003B3EE1">
        <w:t>adds up</w:t>
      </w:r>
      <w:r w:rsidR="00296610">
        <w:t xml:space="preserve"> roughly the same for many early companies with just a few employees</w:t>
      </w:r>
      <w:r w:rsidR="003B3EE1">
        <w:t xml:space="preserve"> and that is why amounts between startups are similar. </w:t>
      </w:r>
      <w:r w:rsidR="00156A0B">
        <w:t>This can be regarded as the main</w:t>
      </w:r>
      <w:r w:rsidR="00665107">
        <w:t xml:space="preserve"> and also surprising</w:t>
      </w:r>
      <w:r w:rsidR="00156A0B">
        <w:t xml:space="preserve"> finding of this research, however it should be assessed more thoroughly in the future (section 7.3). </w:t>
      </w:r>
    </w:p>
    <w:p w14:paraId="2DA1B925" w14:textId="77777777" w:rsidR="00366604" w:rsidRDefault="00366604" w:rsidP="00501983"/>
    <w:p w14:paraId="0E1C950F" w14:textId="2CBFEF42" w:rsidR="00156A0B" w:rsidRDefault="00156A0B" w:rsidP="002D246F">
      <w:pPr>
        <w:pStyle w:val="Heading2"/>
      </w:pPr>
      <w:bookmarkStart w:id="38" w:name="_Toc458636763"/>
      <w:r w:rsidRPr="00142102">
        <w:t>6.4. Rejection of hypotheses</w:t>
      </w:r>
      <w:bookmarkEnd w:id="38"/>
    </w:p>
    <w:p w14:paraId="32B5D189" w14:textId="77777777" w:rsidR="006D1A7A" w:rsidRPr="006D1A7A" w:rsidRDefault="006D1A7A" w:rsidP="00501983">
      <w:pPr>
        <w:rPr>
          <w:b/>
          <w:sz w:val="4"/>
          <w:szCs w:val="4"/>
        </w:rPr>
      </w:pPr>
    </w:p>
    <w:p w14:paraId="00478ACB" w14:textId="252BB85F" w:rsidR="00105B05" w:rsidRPr="00501983" w:rsidRDefault="00142102" w:rsidP="00105B05">
      <w:r>
        <w:lastRenderedPageBreak/>
        <w:t xml:space="preserve">Four hypotheses </w:t>
      </w:r>
      <w:r w:rsidR="003B3EE1">
        <w:t xml:space="preserve">based on past literature </w:t>
      </w:r>
      <w:r>
        <w:t xml:space="preserve">were proposed for analyzing effects of </w:t>
      </w:r>
      <w:r w:rsidR="00665107">
        <w:t>founders’ type and level of education on the</w:t>
      </w:r>
      <w:r w:rsidR="00675920">
        <w:t>ir</w:t>
      </w:r>
      <w:r w:rsidR="00665107">
        <w:t xml:space="preserve"> ability to raise more early stage capital</w:t>
      </w:r>
      <w:r>
        <w:t xml:space="preserve">. </w:t>
      </w:r>
      <w:r w:rsidR="00665107">
        <w:t>Founders that are better managerially and technically educated as well as higher educated in general were</w:t>
      </w:r>
      <w:r w:rsidR="00D4193C">
        <w:t xml:space="preserve"> expected to </w:t>
      </w:r>
      <w:r w:rsidR="00665107">
        <w:t>raise more</w:t>
      </w:r>
      <w:r w:rsidR="00D4193C">
        <w:t xml:space="preserve">. </w:t>
      </w:r>
      <w:r w:rsidR="00A12D66">
        <w:t xml:space="preserve">However, there was not enough evidence to conclude in such manner after controlling for possible effects </w:t>
      </w:r>
      <w:r w:rsidR="00665107">
        <w:t>of</w:t>
      </w:r>
      <w:r w:rsidR="00A12D66">
        <w:t xml:space="preserve"> having more founders on the team, more work experience, year of investment or taking part in a startup accelerator. </w:t>
      </w:r>
      <w:r w:rsidR="00665107">
        <w:t>R</w:t>
      </w:r>
      <w:r w:rsidR="00A12D66">
        <w:t xml:space="preserve">esults of </w:t>
      </w:r>
      <w:r w:rsidR="00665107">
        <w:t>all four</w:t>
      </w:r>
      <w:r w:rsidR="00A12D66">
        <w:t xml:space="preserve"> </w:t>
      </w:r>
      <w:r w:rsidR="00A12D66">
        <w:lastRenderedPageBreak/>
        <w:t>hypotheses gave an indication which is in line with investment decision criteria analyzed in previous research</w:t>
      </w:r>
      <w:r w:rsidR="00193ECB" w:rsidRPr="00193ECB">
        <w:t xml:space="preserve"> </w:t>
      </w:r>
      <w:r w:rsidR="00193ECB">
        <w:t>(</w:t>
      </w:r>
      <w:r w:rsidR="00193ECB" w:rsidRPr="00501983">
        <w:t>Haines et al., 2003; Mason and Stark, 2004)</w:t>
      </w:r>
      <w:r w:rsidR="00A12D66">
        <w:t xml:space="preserve">. </w:t>
      </w:r>
      <w:r w:rsidR="00675920">
        <w:t xml:space="preserve">With that, research question can also be answered. </w:t>
      </w:r>
      <w:r w:rsidR="00A12D66">
        <w:t xml:space="preserve">Investors do not invest larger amounts based on founders’ education. </w:t>
      </w:r>
      <w:r w:rsidR="00F02D57" w:rsidRPr="00F02D57">
        <w:rPr>
          <w:color w:val="000000" w:themeColor="text1"/>
          <w:highlight w:val="white"/>
        </w:rPr>
        <w:t xml:space="preserve">There is no credible evidence that education can influence the size of early stage capital injection, but there is not enough proof to say that this in fact is always true. </w:t>
      </w:r>
      <w:r w:rsidR="00F02D57" w:rsidRPr="00F02D57">
        <w:rPr>
          <w:color w:val="000000" w:themeColor="text1"/>
        </w:rPr>
        <w:t xml:space="preserve">The effect might be there but it is tiny. </w:t>
      </w:r>
      <w:r w:rsidR="00A12D66">
        <w:t xml:space="preserve">There </w:t>
      </w:r>
      <w:r w:rsidR="00665107">
        <w:t>seem to be</w:t>
      </w:r>
      <w:r w:rsidR="00A12D66">
        <w:t xml:space="preserve"> other </w:t>
      </w:r>
      <w:r w:rsidR="00665107">
        <w:t xml:space="preserve">factors and criteria that </w:t>
      </w:r>
      <w:r w:rsidR="00665107">
        <w:lastRenderedPageBreak/>
        <w:t xml:space="preserve">determine the strength of investment decision making. Founders’ competency is important for the investors, but that, supposedly, does not incorporate neither type nor level of education. </w:t>
      </w:r>
      <w:r w:rsidR="00675920">
        <w:t xml:space="preserve">Which is interesting, as other past research also finds that education does, in fact, help with startup’s growth potential, and growth is one of the most important criteria of investment for early stage investors </w:t>
      </w:r>
      <w:r w:rsidR="00DF3787">
        <w:rPr>
          <w:noProof/>
        </w:rPr>
        <w:t xml:space="preserve">(Parker &amp; Praag, 2006; Colombo &amp; </w:t>
      </w:r>
      <w:r w:rsidR="00DF3787">
        <w:rPr>
          <w:noProof/>
        </w:rPr>
        <w:lastRenderedPageBreak/>
        <w:t>Grilli, 2005)</w:t>
      </w:r>
      <w:r w:rsidR="00DF3787">
        <w:t xml:space="preserve">. </w:t>
      </w:r>
      <w:r w:rsidR="00193ECB">
        <w:t xml:space="preserve">One might think, that investors could benefit more by basing their decisions more on education of the founders. </w:t>
      </w:r>
    </w:p>
    <w:p w14:paraId="4DF1CEC4" w14:textId="0898CCEE" w:rsidR="00156A0B" w:rsidRDefault="00156A0B" w:rsidP="00501983"/>
    <w:p w14:paraId="50961B68" w14:textId="04AE212A" w:rsidR="00156A0B" w:rsidRDefault="006E7CEE" w:rsidP="002D246F">
      <w:pPr>
        <w:pStyle w:val="Heading2"/>
      </w:pPr>
      <w:bookmarkStart w:id="39" w:name="_Toc458636764"/>
      <w:r w:rsidRPr="006E7CEE">
        <w:t>6.5. Research Limitations</w:t>
      </w:r>
      <w:bookmarkEnd w:id="39"/>
    </w:p>
    <w:p w14:paraId="043451E9" w14:textId="77777777" w:rsidR="006D1A7A" w:rsidRPr="006D1A7A" w:rsidRDefault="006D1A7A" w:rsidP="00501983">
      <w:pPr>
        <w:rPr>
          <w:b/>
          <w:sz w:val="4"/>
          <w:szCs w:val="4"/>
        </w:rPr>
      </w:pPr>
    </w:p>
    <w:p w14:paraId="29A63555" w14:textId="06246E99" w:rsidR="00156A0B" w:rsidRDefault="00E5675C" w:rsidP="00501983">
      <w:r>
        <w:t xml:space="preserve">One of the limitations of this research was the constitution of the sample. Startups were not randomly selected from a larger population. Only startups that self reported their investment amount </w:t>
      </w:r>
      <w:r w:rsidR="009B57F7">
        <w:t xml:space="preserve">in the database </w:t>
      </w:r>
      <w:r>
        <w:t xml:space="preserve">were </w:t>
      </w:r>
      <w:r>
        <w:lastRenderedPageBreak/>
        <w:t xml:space="preserve">included in the study, which might signal positive bias, as smaller amounts of early stage capital raised by possibly less educated founders were not recorded in the sample. The size of the sample is an additional limitation. Only 76 observations were included, which prevents us from drawing more generalizable conclusions. </w:t>
      </w:r>
      <w:r w:rsidR="009B57F7">
        <w:t xml:space="preserve">Moreover, after testing out data collection using LinkedIn, it was apparent that gathered results needed more than a few measurement rules and educated guesses to be made in order to code data for easy </w:t>
      </w:r>
      <w:r w:rsidR="009B57F7">
        <w:lastRenderedPageBreak/>
        <w:t>analysis later on. This can be solved by using more traditional methods of data collection, which will be discussed in the next section. One more limitation was about founders’ experience information collection. In general, experience should contain a lot of explanatory power about founders’ human capital and such which is important for</w:t>
      </w:r>
      <w:r w:rsidR="009E19DB">
        <w:t xml:space="preserve"> investment decision making, however,</w:t>
      </w:r>
      <w:r w:rsidR="009B57F7">
        <w:t xml:space="preserve"> it did not seem to have any effect in this research and that can be due to the fact that experience was rec</w:t>
      </w:r>
      <w:r w:rsidR="009B57F7">
        <w:lastRenderedPageBreak/>
        <w:t xml:space="preserve">orded on a general level and not as experience in particular industry where the startup is operating in.  </w:t>
      </w:r>
      <w:r w:rsidR="009E19DB">
        <w:t xml:space="preserve">Last major limitation was an underrepresentation of investment amounts above </w:t>
      </w:r>
      <w:r w:rsidR="00EA1886">
        <w:t>$</w:t>
      </w:r>
      <w:r w:rsidR="009E19DB">
        <w:t>1.000.000 which made it difficult to generalize results about investment size ranges, which is unsurprising, as the sample size was relatively small.</w:t>
      </w:r>
    </w:p>
    <w:p w14:paraId="6BBC8D34" w14:textId="77777777" w:rsidR="00036A3D" w:rsidRDefault="00036A3D" w:rsidP="00501983">
      <w:pPr>
        <w:rPr>
          <w:b/>
        </w:rPr>
      </w:pPr>
    </w:p>
    <w:p w14:paraId="7B6F6F84" w14:textId="20D5EA7F" w:rsidR="0021313D" w:rsidRDefault="0021313D" w:rsidP="002D246F">
      <w:pPr>
        <w:pStyle w:val="Heading2"/>
      </w:pPr>
      <w:bookmarkStart w:id="40" w:name="_Toc458636765"/>
      <w:r w:rsidRPr="0021313D">
        <w:t>6.6. Future</w:t>
      </w:r>
      <w:r>
        <w:t xml:space="preserve"> Research</w:t>
      </w:r>
      <w:r w:rsidRPr="0021313D">
        <w:t xml:space="preserve"> Suggestions</w:t>
      </w:r>
      <w:bookmarkEnd w:id="40"/>
    </w:p>
    <w:p w14:paraId="663702A7" w14:textId="77777777" w:rsidR="006D1A7A" w:rsidRPr="006D1A7A" w:rsidRDefault="006D1A7A" w:rsidP="00501983">
      <w:pPr>
        <w:rPr>
          <w:b/>
          <w:sz w:val="4"/>
          <w:szCs w:val="4"/>
        </w:rPr>
      </w:pPr>
    </w:p>
    <w:p w14:paraId="676DA48C" w14:textId="6B31C9E0" w:rsidR="006D1A7A" w:rsidRDefault="00EA1886">
      <w:r>
        <w:lastRenderedPageBreak/>
        <w:t xml:space="preserve">This research was constrained by a small sample size, thus immediate suggestion would be to expand the sample to more appropriate </w:t>
      </w:r>
      <w:r w:rsidR="00A869D6">
        <w:t>levels</w:t>
      </w:r>
      <w:r>
        <w:t xml:space="preserve">. Larger sample will allow the researcher to draw more generalizable findings as well as implications. Likewise, as previously mentioned, more information about the experience of the founders as well as other control variables relating to their skills should be included. To facilitate the control for industry effects, information about specific </w:t>
      </w:r>
      <w:r w:rsidR="00A869D6">
        <w:t xml:space="preserve">technology sectors can also be incorporated. All in all, it </w:t>
      </w:r>
      <w:r w:rsidR="00A869D6">
        <w:lastRenderedPageBreak/>
        <w:t xml:space="preserve">would be valuable to analyze the reliability of the conclusions of this study. </w:t>
      </w:r>
      <w:r w:rsidR="00036A3D" w:rsidRPr="00036A3D">
        <w:rPr>
          <w:color w:val="000000" w:themeColor="text1"/>
        </w:rPr>
        <w:t xml:space="preserve">More quantitative data should be collected in order to be able to conclude that there is no effect of education on ability to raise early stage capital. This includes data on founders’ attributes, characteristics, categorical properties. </w:t>
      </w:r>
      <w:r w:rsidR="00A869D6">
        <w:t>On top of that,</w:t>
      </w:r>
      <w:r w:rsidR="00825C29">
        <w:t xml:space="preserve"> the use of</w:t>
      </w:r>
      <w:r w:rsidR="00A869D6">
        <w:t xml:space="preserve"> more traditional data gathering methods such as questionnaires or interviews </w:t>
      </w:r>
      <w:r w:rsidR="00825C29">
        <w:t>will</w:t>
      </w:r>
      <w:r w:rsidR="00A869D6">
        <w:t xml:space="preserve"> </w:t>
      </w:r>
      <w:r w:rsidR="00825C29">
        <w:t>enable</w:t>
      </w:r>
      <w:r w:rsidR="00A869D6">
        <w:t xml:space="preserve"> the researcher to design the </w:t>
      </w:r>
      <w:r w:rsidR="00825C29">
        <w:t xml:space="preserve">survey </w:t>
      </w:r>
      <w:r w:rsidR="00A869D6">
        <w:t xml:space="preserve">as well as the </w:t>
      </w:r>
      <w:r w:rsidR="00825C29">
        <w:t xml:space="preserve">sample selection </w:t>
      </w:r>
      <w:r w:rsidR="00A869D6">
        <w:t xml:space="preserve">more precisely. </w:t>
      </w:r>
    </w:p>
    <w:p w14:paraId="4620E82C" w14:textId="77777777" w:rsidR="002D246F" w:rsidRPr="00501983" w:rsidRDefault="002D246F"/>
    <w:p w14:paraId="0E1CDD15" w14:textId="5F4CBB6D" w:rsidR="00675920" w:rsidRDefault="007875FC" w:rsidP="002D246F">
      <w:pPr>
        <w:pStyle w:val="Heading1"/>
      </w:pPr>
      <w:bookmarkStart w:id="41" w:name="_Toc458636766"/>
      <w:r w:rsidRPr="00501983">
        <w:t>7. Conclusion</w:t>
      </w:r>
      <w:bookmarkEnd w:id="41"/>
    </w:p>
    <w:p w14:paraId="6F1A3815" w14:textId="77777777" w:rsidR="002D246F" w:rsidRPr="002D246F" w:rsidRDefault="002D246F" w:rsidP="002D246F"/>
    <w:p w14:paraId="3B7FB4E5" w14:textId="0E34616C" w:rsidR="00036A3D" w:rsidRDefault="00E33E8C" w:rsidP="00036A3D">
      <w:r>
        <w:t xml:space="preserve">Raising early stage capital is hard. Finding appropriate startups to invest into is also difficult. </w:t>
      </w:r>
      <w:r w:rsidR="00DF5E45">
        <w:t>Technology startup f</w:t>
      </w:r>
      <w:r>
        <w:t xml:space="preserve">ounders have to be able to convince the investors that their startup has potential to scale quickly as well as show their personal capabilities of realizing that </w:t>
      </w:r>
      <w:r>
        <w:lastRenderedPageBreak/>
        <w:t xml:space="preserve">growth. To prevent the mismatch, investors have an investment criteria framework which enables them to </w:t>
      </w:r>
      <w:r w:rsidR="00BB27C7">
        <w:t xml:space="preserve">better </w:t>
      </w:r>
      <w:r>
        <w:t xml:space="preserve">weigh their investment decisions </w:t>
      </w:r>
      <w:r w:rsidR="00BB27C7">
        <w:t xml:space="preserve">and screen potential prospects. These criteria rely heavily on the skills, values and attitudes held by the founders together with possible growth and exit scenarios. </w:t>
      </w:r>
      <w:r w:rsidR="00AA6F87">
        <w:t>Previously i</w:t>
      </w:r>
      <w:r w:rsidR="007279ED">
        <w:t xml:space="preserve">t has been found that education improves the chances of startup’s </w:t>
      </w:r>
      <w:r w:rsidR="00AA6F87">
        <w:t xml:space="preserve">growth and </w:t>
      </w:r>
      <w:r w:rsidR="007279ED">
        <w:t>success rates</w:t>
      </w:r>
      <w:r w:rsidR="003003AD">
        <w:t xml:space="preserve">. </w:t>
      </w:r>
      <w:r w:rsidR="00AA6F87">
        <w:t xml:space="preserve">This paper aimed to answer a question </w:t>
      </w:r>
      <w:r w:rsidR="003003AD">
        <w:t>whether</w:t>
      </w:r>
      <w:r w:rsidR="00AA6F87">
        <w:t xml:space="preserve"> founders’ </w:t>
      </w:r>
      <w:r w:rsidR="006E7CEE" w:rsidRPr="00AA6F87">
        <w:t xml:space="preserve">education affects the amount of early-stage capital </w:t>
      </w:r>
      <w:r w:rsidR="006E7CEE" w:rsidRPr="00AA6F87">
        <w:lastRenderedPageBreak/>
        <w:t>raised for their technology startup.</w:t>
      </w:r>
      <w:r w:rsidR="003003AD">
        <w:t xml:space="preserve"> </w:t>
      </w:r>
      <w:r w:rsidR="00B749E9">
        <w:t>This line of reasoning comes from a fact that l</w:t>
      </w:r>
      <w:r w:rsidR="003003AD">
        <w:t xml:space="preserve">arger investment rounds demonstrate increased future startup’s performance expectations by the investors. Meaning that investors are willing to put in more capital if they believe in the company and its future. </w:t>
      </w:r>
      <w:r w:rsidR="0035603C">
        <w:t xml:space="preserve">Hence, </w:t>
      </w:r>
      <w:r w:rsidR="00BA01AA">
        <w:t xml:space="preserve">finding out whether specific education can help to reassure investors about the potential of the company was of interest. However, I find that education does not seem to play a significant role in decision making when </w:t>
      </w:r>
      <w:r w:rsidR="00122C26">
        <w:t>selecting</w:t>
      </w:r>
      <w:r w:rsidR="00BA01AA">
        <w:t xml:space="preserve"> what amount to </w:t>
      </w:r>
      <w:r w:rsidR="00BA01AA">
        <w:lastRenderedPageBreak/>
        <w:t>invest. This is partially contradicting to the past research which finds that better educated as well as more managerially and technically educated founders succeed more, on average</w:t>
      </w:r>
      <w:r w:rsidR="00B749E9">
        <w:t>, which is the most important metric for investors</w:t>
      </w:r>
      <w:r w:rsidR="00BA01AA">
        <w:t xml:space="preserve">. </w:t>
      </w:r>
      <w:r w:rsidR="00B749E9">
        <w:t>This s</w:t>
      </w:r>
      <w:r w:rsidR="00122C26">
        <w:t>uggests that investors should look more at education before investing, b</w:t>
      </w:r>
      <w:r w:rsidR="00BA01AA">
        <w:t xml:space="preserve">ut it does follow another line of reasoning from contrasting literature which does not put education as </w:t>
      </w:r>
      <w:r w:rsidR="00122C26">
        <w:t>an important investment decision criterion</w:t>
      </w:r>
      <w:r w:rsidR="00BA01AA">
        <w:t xml:space="preserve">. </w:t>
      </w:r>
      <w:r w:rsidR="00122C26">
        <w:t xml:space="preserve">Maybe education does signal better skills and values by the founders, but that </w:t>
      </w:r>
      <w:r w:rsidR="00122C26">
        <w:lastRenderedPageBreak/>
        <w:t>is not enough to convince the investors to invest more. However, future research should be carried out to be able to conclude on this topic fully.</w:t>
      </w:r>
    </w:p>
    <w:p w14:paraId="213A1424" w14:textId="03470CDE" w:rsidR="002D246F" w:rsidRPr="00501983" w:rsidRDefault="002D246F" w:rsidP="00036A3D">
      <w:r>
        <w:br w:type="page"/>
      </w:r>
    </w:p>
    <w:bookmarkStart w:id="42" w:name="_Toc458629688" w:displacedByCustomXml="next"/>
    <w:bookmarkStart w:id="43" w:name="_Toc458636767" w:displacedByCustomXml="next"/>
    <w:sdt>
      <w:sdtPr>
        <w:rPr>
          <w:b w:val="0"/>
          <w:sz w:val="24"/>
          <w:szCs w:val="24"/>
        </w:rPr>
        <w:id w:val="-1828505045"/>
        <w:docPartObj>
          <w:docPartGallery w:val="Bibliographies"/>
          <w:docPartUnique/>
        </w:docPartObj>
      </w:sdtPr>
      <w:sdtEndPr/>
      <w:sdtContent>
        <w:p w14:paraId="3FE971FA" w14:textId="5BD30560" w:rsidR="00C4646B" w:rsidRPr="002D246F" w:rsidRDefault="00C4646B">
          <w:pPr>
            <w:pStyle w:val="Heading1"/>
          </w:pPr>
          <w:r w:rsidRPr="002D246F">
            <w:t>Bibliography</w:t>
          </w:r>
          <w:bookmarkEnd w:id="43"/>
          <w:bookmarkEnd w:id="42"/>
        </w:p>
        <w:sdt>
          <w:sdtPr>
            <w:id w:val="111145805"/>
            <w:bibliography/>
          </w:sdtPr>
          <w:sdtEndPr/>
          <w:sdtContent>
            <w:p w14:paraId="7789428D" w14:textId="77777777" w:rsidR="00C4646B" w:rsidRDefault="00C4646B" w:rsidP="00C4646B">
              <w:pPr>
                <w:pStyle w:val="Bibliography"/>
                <w:rPr>
                  <w:noProof/>
                </w:rPr>
              </w:pPr>
              <w:r>
                <w:fldChar w:fldCharType="begin"/>
              </w:r>
              <w:r>
                <w:instrText xml:space="preserve"> BIBLIOGRAPHY </w:instrText>
              </w:r>
              <w:r>
                <w:fldChar w:fldCharType="separate"/>
              </w:r>
              <w:r>
                <w:rPr>
                  <w:noProof/>
                </w:rPr>
                <w:t xml:space="preserve">Åstebro, T., &amp; Bernhardt, I. (2003). Start-up financing, owner characteristics, and survival. </w:t>
              </w:r>
              <w:r>
                <w:rPr>
                  <w:i/>
                  <w:iCs/>
                  <w:noProof/>
                </w:rPr>
                <w:t>Journal of Economics and Business</w:t>
              </w:r>
              <w:r>
                <w:rPr>
                  <w:noProof/>
                </w:rPr>
                <w:t xml:space="preserve"> </w:t>
              </w:r>
              <w:r>
                <w:rPr>
                  <w:i/>
                  <w:iCs/>
                  <w:noProof/>
                </w:rPr>
                <w:t>, 55</w:t>
              </w:r>
              <w:r>
                <w:rPr>
                  <w:noProof/>
                </w:rPr>
                <w:t>, 303-319.</w:t>
              </w:r>
            </w:p>
            <w:p w14:paraId="67CB1A13" w14:textId="77777777" w:rsidR="00C4646B" w:rsidRDefault="00C4646B" w:rsidP="00C4646B">
              <w:pPr>
                <w:pStyle w:val="Bibliography"/>
                <w:rPr>
                  <w:noProof/>
                </w:rPr>
              </w:pPr>
              <w:r>
                <w:rPr>
                  <w:noProof/>
                </w:rPr>
                <w:t xml:space="preserve">Anonymous. (2016, May 20). </w:t>
              </w:r>
              <w:r>
                <w:rPr>
                  <w:i/>
                  <w:iCs/>
                  <w:noProof/>
                </w:rPr>
                <w:t>The speed of a unicorn</w:t>
              </w:r>
              <w:r>
                <w:rPr>
                  <w:noProof/>
                </w:rPr>
                <w:t>. Retrieved July 16, 2016, from Fleximize: https://fleximize.com/unicorns/</w:t>
              </w:r>
            </w:p>
            <w:p w14:paraId="75B438AB" w14:textId="77777777" w:rsidR="00C4646B" w:rsidRDefault="00C4646B" w:rsidP="00C4646B">
              <w:pPr>
                <w:pStyle w:val="Bibliography"/>
                <w:rPr>
                  <w:noProof/>
                </w:rPr>
              </w:pPr>
              <w:r>
                <w:rPr>
                  <w:noProof/>
                </w:rPr>
                <w:t xml:space="preserve">Bachher, J. S., &amp; Guild, P. D. (1996, January 1). Financing early stage technology based companies: </w:t>
              </w:r>
              <w:r>
                <w:rPr>
                  <w:noProof/>
                </w:rPr>
                <w:lastRenderedPageBreak/>
                <w:t>investment criteria used by investors. Waterloo, Canada, Canada.</w:t>
              </w:r>
            </w:p>
            <w:p w14:paraId="1DEEFC4C" w14:textId="77777777" w:rsidR="00C4646B" w:rsidRDefault="00C4646B" w:rsidP="00C4646B">
              <w:pPr>
                <w:pStyle w:val="Bibliography"/>
                <w:rPr>
                  <w:noProof/>
                </w:rPr>
              </w:pPr>
              <w:r>
                <w:rPr>
                  <w:noProof/>
                </w:rPr>
                <w:t xml:space="preserve">Bates, T. (1990). Entrepreneur Human Capital Inputs and Small Business Longevity. </w:t>
              </w:r>
              <w:r>
                <w:rPr>
                  <w:i/>
                  <w:iCs/>
                  <w:noProof/>
                </w:rPr>
                <w:t>The Review of Economics and Statistics</w:t>
              </w:r>
              <w:r>
                <w:rPr>
                  <w:noProof/>
                </w:rPr>
                <w:t xml:space="preserve"> </w:t>
              </w:r>
              <w:r>
                <w:rPr>
                  <w:i/>
                  <w:iCs/>
                  <w:noProof/>
                </w:rPr>
                <w:t>, 72</w:t>
              </w:r>
              <w:r>
                <w:rPr>
                  <w:noProof/>
                </w:rPr>
                <w:t>, 551-559.</w:t>
              </w:r>
            </w:p>
            <w:p w14:paraId="7451B2F8" w14:textId="77777777" w:rsidR="00C4646B" w:rsidRDefault="00C4646B" w:rsidP="00C4646B">
              <w:pPr>
                <w:pStyle w:val="Bibliography"/>
                <w:rPr>
                  <w:noProof/>
                </w:rPr>
              </w:pPr>
              <w:r>
                <w:rPr>
                  <w:noProof/>
                </w:rPr>
                <w:t xml:space="preserve">Calacanis, J. (2015, January 18). </w:t>
              </w:r>
              <w:r>
                <w:rPr>
                  <w:i/>
                  <w:iCs/>
                  <w:noProof/>
                </w:rPr>
                <w:t>The Official Definitions of Seed, Series A, and Series B Rounds</w:t>
              </w:r>
              <w:r>
                <w:rPr>
                  <w:noProof/>
                </w:rPr>
                <w:t>. Retrieved July 18, 2016, from Calacanis: http://calacanis.com/2015/01/18/the-official-definitions-of-seed-series-a-and-series-b-rounds/</w:t>
              </w:r>
            </w:p>
            <w:p w14:paraId="7D4BB93E" w14:textId="77777777" w:rsidR="00C4646B" w:rsidRDefault="00C4646B" w:rsidP="00C4646B">
              <w:pPr>
                <w:pStyle w:val="Bibliography"/>
                <w:rPr>
                  <w:noProof/>
                </w:rPr>
              </w:pPr>
              <w:r>
                <w:rPr>
                  <w:noProof/>
                </w:rPr>
                <w:lastRenderedPageBreak/>
                <w:t xml:space="preserve">Cassidy, J. (2002). </w:t>
              </w:r>
              <w:r>
                <w:rPr>
                  <w:i/>
                  <w:iCs/>
                  <w:noProof/>
                </w:rPr>
                <w:t>Dot.con: How America Lost Its Mind and Money in the Internet Era: The Greatest Story Ever Sold.</w:t>
              </w:r>
              <w:r>
                <w:rPr>
                  <w:noProof/>
                </w:rPr>
                <w:t xml:space="preserve"> New York: Harper Collins, Inc.</w:t>
              </w:r>
            </w:p>
            <w:p w14:paraId="5D0E881E" w14:textId="77777777" w:rsidR="00C4646B" w:rsidRDefault="00C4646B" w:rsidP="00C4646B">
              <w:pPr>
                <w:pStyle w:val="Bibliography"/>
                <w:rPr>
                  <w:noProof/>
                </w:rPr>
              </w:pPr>
              <w:r>
                <w:rPr>
                  <w:noProof/>
                </w:rPr>
                <w:t xml:space="preserve">Chapman, L. (2016, January 12). </w:t>
              </w:r>
              <w:r>
                <w:rPr>
                  <w:i/>
                  <w:iCs/>
                  <w:noProof/>
                </w:rPr>
                <w:t>Tech Funding Slowdown Hits Venture Capital Firms</w:t>
              </w:r>
              <w:r>
                <w:rPr>
                  <w:noProof/>
                </w:rPr>
                <w:t>. Retrieved July 18, 2016, from Bloomberg: http://www.bloomberg.com/news/articles/2016-01-12/tech-funding-slowdown-hits-venture-capital-firms</w:t>
              </w:r>
            </w:p>
            <w:p w14:paraId="1188C5D6" w14:textId="77777777" w:rsidR="00C4646B" w:rsidRDefault="00C4646B" w:rsidP="00C4646B">
              <w:pPr>
                <w:pStyle w:val="Bibliography"/>
                <w:rPr>
                  <w:noProof/>
                </w:rPr>
              </w:pPr>
              <w:r>
                <w:rPr>
                  <w:noProof/>
                </w:rPr>
                <w:t xml:space="preserve">Colombo, M. G., &amp; Grilli, L. (2005). Founders’ human capital and the growth of new technology-based firms: </w:t>
              </w:r>
              <w:r>
                <w:rPr>
                  <w:noProof/>
                </w:rPr>
                <w:lastRenderedPageBreak/>
                <w:t xml:space="preserve">A competence-based view. </w:t>
              </w:r>
              <w:r>
                <w:rPr>
                  <w:i/>
                  <w:iCs/>
                  <w:noProof/>
                </w:rPr>
                <w:t>Research Policy</w:t>
              </w:r>
              <w:r>
                <w:rPr>
                  <w:noProof/>
                </w:rPr>
                <w:t xml:space="preserve"> </w:t>
              </w:r>
              <w:r>
                <w:rPr>
                  <w:i/>
                  <w:iCs/>
                  <w:noProof/>
                </w:rPr>
                <w:t>, 34</w:t>
              </w:r>
              <w:r>
                <w:rPr>
                  <w:noProof/>
                </w:rPr>
                <w:t>, 795-816.</w:t>
              </w:r>
            </w:p>
            <w:p w14:paraId="471A5B8A" w14:textId="77777777" w:rsidR="00C4646B" w:rsidRDefault="00C4646B" w:rsidP="00C4646B">
              <w:pPr>
                <w:pStyle w:val="Bibliography"/>
                <w:rPr>
                  <w:noProof/>
                </w:rPr>
              </w:pPr>
              <w:r>
                <w:rPr>
                  <w:noProof/>
                </w:rPr>
                <w:t xml:space="preserve">EBAN. (2016). </w:t>
              </w:r>
              <w:r>
                <w:rPr>
                  <w:i/>
                  <w:iCs/>
                  <w:noProof/>
                </w:rPr>
                <w:t>European Early Stage Market Statistics 2015.</w:t>
              </w:r>
              <w:r>
                <w:rPr>
                  <w:noProof/>
                </w:rPr>
                <w:t xml:space="preserve"> Brussels: The Statistics Compendium.</w:t>
              </w:r>
            </w:p>
            <w:p w14:paraId="59368AD5" w14:textId="77777777" w:rsidR="00C4646B" w:rsidRDefault="00C4646B" w:rsidP="00C4646B">
              <w:pPr>
                <w:pStyle w:val="Bibliography"/>
                <w:rPr>
                  <w:noProof/>
                </w:rPr>
              </w:pPr>
              <w:r>
                <w:rPr>
                  <w:noProof/>
                </w:rPr>
                <w:t xml:space="preserve">EBAN. (2014). </w:t>
              </w:r>
              <w:r>
                <w:rPr>
                  <w:i/>
                  <w:iCs/>
                  <w:noProof/>
                </w:rPr>
                <w:t>Statistics Compedium EBAN 2014.</w:t>
              </w:r>
              <w:r>
                <w:rPr>
                  <w:noProof/>
                </w:rPr>
                <w:t xml:space="preserve"> Brussels: The Statistics Compendium.</w:t>
              </w:r>
            </w:p>
            <w:p w14:paraId="1C78F515" w14:textId="77777777" w:rsidR="00C4646B" w:rsidRDefault="00C4646B" w:rsidP="00C4646B">
              <w:pPr>
                <w:pStyle w:val="Bibliography"/>
                <w:rPr>
                  <w:noProof/>
                </w:rPr>
              </w:pPr>
              <w:r>
                <w:rPr>
                  <w:noProof/>
                </w:rPr>
                <w:t xml:space="preserve">Feeney, L., Haines JR., G. H., &amp; Riding, A. L. (1999). Private investors' investment criteria: Insights from qualitative data. </w:t>
              </w:r>
              <w:r>
                <w:rPr>
                  <w:i/>
                  <w:iCs/>
                  <w:noProof/>
                </w:rPr>
                <w:t>Venture Capital</w:t>
              </w:r>
              <w:r>
                <w:rPr>
                  <w:noProof/>
                </w:rPr>
                <w:t xml:space="preserve"> , 121-145.</w:t>
              </w:r>
            </w:p>
            <w:p w14:paraId="675EE917" w14:textId="77777777" w:rsidR="00C4646B" w:rsidRDefault="00C4646B" w:rsidP="00C4646B">
              <w:pPr>
                <w:pStyle w:val="Bibliography"/>
                <w:rPr>
                  <w:noProof/>
                </w:rPr>
              </w:pPr>
              <w:r>
                <w:rPr>
                  <w:noProof/>
                </w:rPr>
                <w:lastRenderedPageBreak/>
                <w:t xml:space="preserve">Forza, C. (2002). Survey research in operations managements: a process-based perspective. </w:t>
              </w:r>
              <w:r>
                <w:rPr>
                  <w:i/>
                  <w:iCs/>
                  <w:noProof/>
                </w:rPr>
                <w:t>International Journal of Operations &amp; Production Management</w:t>
              </w:r>
              <w:r>
                <w:rPr>
                  <w:noProof/>
                </w:rPr>
                <w:t xml:space="preserve"> </w:t>
              </w:r>
              <w:r>
                <w:rPr>
                  <w:i/>
                  <w:iCs/>
                  <w:noProof/>
                </w:rPr>
                <w:t>, 22</w:t>
              </w:r>
              <w:r>
                <w:rPr>
                  <w:noProof/>
                </w:rPr>
                <w:t>, 152-194.</w:t>
              </w:r>
            </w:p>
            <w:p w14:paraId="3F20F59E" w14:textId="77777777" w:rsidR="00C4646B" w:rsidRDefault="00C4646B" w:rsidP="00C4646B">
              <w:pPr>
                <w:pStyle w:val="Bibliography"/>
                <w:rPr>
                  <w:noProof/>
                </w:rPr>
              </w:pPr>
              <w:r>
                <w:rPr>
                  <w:noProof/>
                </w:rPr>
                <w:t xml:space="preserve">Goldman, D. (2010, March 10). </w:t>
              </w:r>
              <w:r>
                <w:rPr>
                  <w:i/>
                  <w:iCs/>
                  <w:noProof/>
                </w:rPr>
                <w:t>10 big dot.com flops</w:t>
              </w:r>
              <w:r>
                <w:rPr>
                  <w:noProof/>
                </w:rPr>
                <w:t>. Retrieved July 17, 2016, from CNN: http://money.cnn.com/galleries/2010/technology/1003/gallery.dot_com_busts/</w:t>
              </w:r>
            </w:p>
            <w:p w14:paraId="6E7B7534" w14:textId="77777777" w:rsidR="00C4646B" w:rsidRDefault="00C4646B" w:rsidP="00C4646B">
              <w:pPr>
                <w:pStyle w:val="Bibliography"/>
                <w:rPr>
                  <w:noProof/>
                </w:rPr>
              </w:pPr>
              <w:r>
                <w:rPr>
                  <w:noProof/>
                </w:rPr>
                <w:lastRenderedPageBreak/>
                <w:t xml:space="preserve">Graham, P. (2004, May 15). </w:t>
              </w:r>
              <w:r>
                <w:rPr>
                  <w:i/>
                  <w:iCs/>
                  <w:noProof/>
                </w:rPr>
                <w:t>Want to start a startup?</w:t>
              </w:r>
              <w:r>
                <w:rPr>
                  <w:noProof/>
                </w:rPr>
                <w:t xml:space="preserve"> Retrieved June 18, 2016, from Paul Graham: http://www.paulgraham.com/wealth.html</w:t>
              </w:r>
            </w:p>
            <w:p w14:paraId="114C3EAF" w14:textId="77777777" w:rsidR="00C4646B" w:rsidRDefault="00C4646B" w:rsidP="00C4646B">
              <w:pPr>
                <w:pStyle w:val="Bibliography"/>
                <w:rPr>
                  <w:noProof/>
                </w:rPr>
              </w:pPr>
              <w:r>
                <w:rPr>
                  <w:noProof/>
                </w:rPr>
                <w:t xml:space="preserve">Greene, J. (2016, June 14). </w:t>
              </w:r>
              <w:r>
                <w:rPr>
                  <w:i/>
                  <w:iCs/>
                  <w:noProof/>
                </w:rPr>
                <w:t>Microsoft to Acquire LinkedIn for $26.2 Billion</w:t>
              </w:r>
              <w:r>
                <w:rPr>
                  <w:noProof/>
                </w:rPr>
                <w:t>. Retrieved July 18, 2016, from Wallstreet Journal: http://www.wsj.com/articles/microsoft-to-acquire-linkedin-in-deal-valued-at-26-2-billion-1465821523</w:t>
              </w:r>
            </w:p>
            <w:p w14:paraId="350D7D8A" w14:textId="77777777" w:rsidR="00C4646B" w:rsidRDefault="00C4646B" w:rsidP="00C4646B">
              <w:pPr>
                <w:pStyle w:val="Bibliography"/>
                <w:rPr>
                  <w:noProof/>
                </w:rPr>
              </w:pPr>
              <w:r>
                <w:rPr>
                  <w:noProof/>
                </w:rPr>
                <w:t xml:space="preserve">Gross, B. (2015, March 15). </w:t>
              </w:r>
              <w:r>
                <w:rPr>
                  <w:i/>
                  <w:iCs/>
                  <w:noProof/>
                </w:rPr>
                <w:t>The single biggest reason why startups succeed</w:t>
              </w:r>
              <w:r>
                <w:rPr>
                  <w:noProof/>
                </w:rPr>
                <w:t xml:space="preserve">. Retrieved June 18, 2016, from </w:t>
              </w:r>
              <w:r>
                <w:rPr>
                  <w:noProof/>
                </w:rPr>
                <w:lastRenderedPageBreak/>
                <w:t>TED: https://www.ted.com/talks/bill_gross_the_single_biggest_reason_why_startups_succeed?language=en</w:t>
              </w:r>
            </w:p>
            <w:p w14:paraId="6195F94A" w14:textId="77777777" w:rsidR="00C4646B" w:rsidRDefault="00C4646B" w:rsidP="00C4646B">
              <w:pPr>
                <w:pStyle w:val="Bibliography"/>
                <w:rPr>
                  <w:noProof/>
                </w:rPr>
              </w:pPr>
              <w:r>
                <w:rPr>
                  <w:noProof/>
                </w:rPr>
                <w:t xml:space="preserve">Haines Jr., G. H., Madill, J. J., &amp; Riding, A. L. (2003). Informal Investment in Canada: Financing Small Business Growth. </w:t>
              </w:r>
              <w:r>
                <w:rPr>
                  <w:i/>
                  <w:iCs/>
                  <w:noProof/>
                </w:rPr>
                <w:t>Journal of Small Business &amp; Entrepreneurship</w:t>
              </w:r>
              <w:r>
                <w:rPr>
                  <w:noProof/>
                </w:rPr>
                <w:t xml:space="preserve"> </w:t>
              </w:r>
              <w:r>
                <w:rPr>
                  <w:i/>
                  <w:iCs/>
                  <w:noProof/>
                </w:rPr>
                <w:t>, 16</w:t>
              </w:r>
              <w:r>
                <w:rPr>
                  <w:noProof/>
                </w:rPr>
                <w:t>, 227-248.</w:t>
              </w:r>
            </w:p>
            <w:p w14:paraId="518963C6" w14:textId="77777777" w:rsidR="00C4646B" w:rsidRDefault="00C4646B" w:rsidP="00C4646B">
              <w:pPr>
                <w:pStyle w:val="Bibliography"/>
                <w:rPr>
                  <w:noProof/>
                </w:rPr>
              </w:pPr>
              <w:r>
                <w:rPr>
                  <w:noProof/>
                </w:rPr>
                <w:t xml:space="preserve">Honjo, Y., Kato, M., &amp; Okamuro, H. (2010, March 01). R&amp;D financing of start-up firms: How much does </w:t>
              </w:r>
              <w:r>
                <w:rPr>
                  <w:noProof/>
                </w:rPr>
                <w:lastRenderedPageBreak/>
                <w:t>founders’ human capital matter? Hitotsubashi, Hitotsubashi, Japan.</w:t>
              </w:r>
            </w:p>
            <w:p w14:paraId="1EC57F3E" w14:textId="77777777" w:rsidR="00C4646B" w:rsidRDefault="00C4646B" w:rsidP="00C4646B">
              <w:pPr>
                <w:pStyle w:val="Bibliography"/>
                <w:rPr>
                  <w:noProof/>
                </w:rPr>
              </w:pPr>
              <w:r>
                <w:rPr>
                  <w:noProof/>
                </w:rPr>
                <w:t xml:space="preserve">Horowitz, B. (2010, March 02). </w:t>
              </w:r>
              <w:r>
                <w:rPr>
                  <w:i/>
                  <w:iCs/>
                  <w:noProof/>
                </w:rPr>
                <w:t>Angels vs. Venture Capitalists</w:t>
              </w:r>
              <w:r>
                <w:rPr>
                  <w:noProof/>
                </w:rPr>
                <w:t>. Retrieved July 17, 2016, from Pmarca: http://blog.pmarca.com/2010/03/02/angels-vs-venture-capitalists-1/</w:t>
              </w:r>
            </w:p>
            <w:p w14:paraId="19AF3EF9" w14:textId="77777777" w:rsidR="00C4646B" w:rsidRDefault="00C4646B" w:rsidP="00C4646B">
              <w:pPr>
                <w:pStyle w:val="Bibliography"/>
                <w:rPr>
                  <w:noProof/>
                </w:rPr>
              </w:pPr>
              <w:r>
                <w:rPr>
                  <w:noProof/>
                </w:rPr>
                <w:t xml:space="preserve">Hsu, D. H. (2007). Experienced entrepreneurial founders, organizational capital, and venture capital funding. </w:t>
              </w:r>
              <w:r>
                <w:rPr>
                  <w:i/>
                  <w:iCs/>
                  <w:noProof/>
                </w:rPr>
                <w:t>Research Policy</w:t>
              </w:r>
              <w:r>
                <w:rPr>
                  <w:noProof/>
                </w:rPr>
                <w:t xml:space="preserve"> </w:t>
              </w:r>
              <w:r>
                <w:rPr>
                  <w:i/>
                  <w:iCs/>
                  <w:noProof/>
                </w:rPr>
                <w:t>, 36</w:t>
              </w:r>
              <w:r>
                <w:rPr>
                  <w:noProof/>
                </w:rPr>
                <w:t>, 722-741.</w:t>
              </w:r>
            </w:p>
            <w:p w14:paraId="730F9AF0" w14:textId="77777777" w:rsidR="00C4646B" w:rsidRDefault="00C4646B" w:rsidP="00C4646B">
              <w:pPr>
                <w:pStyle w:val="Bibliography"/>
                <w:rPr>
                  <w:noProof/>
                </w:rPr>
              </w:pPr>
              <w:r>
                <w:rPr>
                  <w:noProof/>
                </w:rPr>
                <w:lastRenderedPageBreak/>
                <w:t xml:space="preserve">IAmsterdam. (2015, January 06). </w:t>
              </w:r>
              <w:r>
                <w:rPr>
                  <w:i/>
                  <w:iCs/>
                  <w:noProof/>
                </w:rPr>
                <w:t>New ‘start-up visa’ has come into effect</w:t>
              </w:r>
              <w:r>
                <w:rPr>
                  <w:noProof/>
                </w:rPr>
                <w:t>. Retrieved July 18, 2016, from Iamsterdam: http://www.iamsterdam.com/en/expatcenter/latest-news/new-start-up-visa</w:t>
              </w:r>
            </w:p>
            <w:p w14:paraId="38B7EA24" w14:textId="77777777" w:rsidR="00C4646B" w:rsidRDefault="00C4646B" w:rsidP="00C4646B">
              <w:pPr>
                <w:pStyle w:val="Bibliography"/>
                <w:rPr>
                  <w:noProof/>
                </w:rPr>
              </w:pPr>
              <w:r>
                <w:rPr>
                  <w:noProof/>
                </w:rPr>
                <w:t xml:space="preserve">Janz, C. (2011, February 25). </w:t>
              </w:r>
              <w:r>
                <w:rPr>
                  <w:i/>
                  <w:iCs/>
                  <w:noProof/>
                </w:rPr>
                <w:t>Launching a web startup became 10x cheaper</w:t>
              </w:r>
              <w:r>
                <w:rPr>
                  <w:noProof/>
                </w:rPr>
                <w:t>. Retrieved July 17, 2016, from Christophjanz: http://christophjanz.blogspot.com/2011/02/launching-web-startup-became-10x.html</w:t>
              </w:r>
            </w:p>
            <w:p w14:paraId="029E31C9" w14:textId="77777777" w:rsidR="00C4646B" w:rsidRDefault="00C4646B" w:rsidP="00C4646B">
              <w:pPr>
                <w:pStyle w:val="Bibliography"/>
                <w:rPr>
                  <w:noProof/>
                </w:rPr>
              </w:pPr>
              <w:r>
                <w:rPr>
                  <w:noProof/>
                </w:rPr>
                <w:lastRenderedPageBreak/>
                <w:t xml:space="preserve">Kang, H.-R., Yang, H.-D., &amp; Rowley, C. (2006). Factors in team effectiveness: Cognitive and demographic similarities of software development team members. </w:t>
              </w:r>
              <w:r>
                <w:rPr>
                  <w:i/>
                  <w:iCs/>
                  <w:noProof/>
                </w:rPr>
                <w:t>Human RElations</w:t>
              </w:r>
              <w:r>
                <w:rPr>
                  <w:noProof/>
                </w:rPr>
                <w:t xml:space="preserve"> </w:t>
              </w:r>
              <w:r>
                <w:rPr>
                  <w:i/>
                  <w:iCs/>
                  <w:noProof/>
                </w:rPr>
                <w:t>, 59</w:t>
              </w:r>
              <w:r>
                <w:rPr>
                  <w:noProof/>
                </w:rPr>
                <w:t>, 1681-1710.</w:t>
              </w:r>
            </w:p>
            <w:p w14:paraId="09E8A32C" w14:textId="77777777" w:rsidR="00C4646B" w:rsidRDefault="00C4646B" w:rsidP="00C4646B">
              <w:pPr>
                <w:pStyle w:val="Bibliography"/>
                <w:rPr>
                  <w:noProof/>
                </w:rPr>
              </w:pPr>
              <w:r>
                <w:rPr>
                  <w:noProof/>
                </w:rPr>
                <w:t xml:space="preserve">Mason, C., &amp; Harrison, R. (1996). Why business angels say no: a case study of opportunities rejected by informal investor syndicate. </w:t>
              </w:r>
              <w:r>
                <w:rPr>
                  <w:i/>
                  <w:iCs/>
                  <w:noProof/>
                </w:rPr>
                <w:t>International Small Business Journal</w:t>
              </w:r>
              <w:r>
                <w:rPr>
                  <w:noProof/>
                </w:rPr>
                <w:t xml:space="preserve"> </w:t>
              </w:r>
              <w:r>
                <w:rPr>
                  <w:i/>
                  <w:iCs/>
                  <w:noProof/>
                </w:rPr>
                <w:t>, 14</w:t>
              </w:r>
              <w:r>
                <w:rPr>
                  <w:noProof/>
                </w:rPr>
                <w:t>, 35-51.</w:t>
              </w:r>
            </w:p>
            <w:p w14:paraId="3CC87679" w14:textId="77777777" w:rsidR="00C4646B" w:rsidRDefault="00C4646B" w:rsidP="00C4646B">
              <w:pPr>
                <w:pStyle w:val="Bibliography"/>
                <w:rPr>
                  <w:noProof/>
                </w:rPr>
              </w:pPr>
              <w:r>
                <w:rPr>
                  <w:noProof/>
                </w:rPr>
                <w:lastRenderedPageBreak/>
                <w:t xml:space="preserve">Mason, C., &amp; Stark, M. (2004). What do Investors Look for in a Business Plan? </w:t>
              </w:r>
              <w:r>
                <w:rPr>
                  <w:i/>
                  <w:iCs/>
                  <w:noProof/>
                </w:rPr>
                <w:t>International Small Business Journal</w:t>
              </w:r>
              <w:r>
                <w:rPr>
                  <w:noProof/>
                </w:rPr>
                <w:t xml:space="preserve"> </w:t>
              </w:r>
              <w:r>
                <w:rPr>
                  <w:i/>
                  <w:iCs/>
                  <w:noProof/>
                </w:rPr>
                <w:t>, 22</w:t>
              </w:r>
              <w:r>
                <w:rPr>
                  <w:noProof/>
                </w:rPr>
                <w:t>, 227-248.</w:t>
              </w:r>
            </w:p>
            <w:p w14:paraId="7175E639" w14:textId="77777777" w:rsidR="00C4646B" w:rsidRDefault="00C4646B" w:rsidP="00C4646B">
              <w:pPr>
                <w:pStyle w:val="Bibliography"/>
                <w:rPr>
                  <w:noProof/>
                </w:rPr>
              </w:pPr>
              <w:r>
                <w:rPr>
                  <w:noProof/>
                </w:rPr>
                <w:t xml:space="preserve">Miller, D. C., &amp; Salkind, N. J. (2002). </w:t>
              </w:r>
              <w:r>
                <w:rPr>
                  <w:i/>
                  <w:iCs/>
                  <w:noProof/>
                </w:rPr>
                <w:t>Handbook of Research Design and Social Measurement.</w:t>
              </w:r>
              <w:r>
                <w:rPr>
                  <w:noProof/>
                </w:rPr>
                <w:t xml:space="preserve"> (6, Ed.) Thousand Oaks: SAGE Publications.</w:t>
              </w:r>
            </w:p>
            <w:p w14:paraId="530E074D" w14:textId="77777777" w:rsidR="00C4646B" w:rsidRDefault="00C4646B" w:rsidP="00C4646B">
              <w:pPr>
                <w:pStyle w:val="Bibliography"/>
                <w:rPr>
                  <w:noProof/>
                </w:rPr>
              </w:pPr>
              <w:r>
                <w:rPr>
                  <w:noProof/>
                </w:rPr>
                <w:t xml:space="preserve">Montini, L. (2014, October 8). </w:t>
              </w:r>
              <w:r>
                <w:rPr>
                  <w:i/>
                  <w:iCs/>
                  <w:noProof/>
                </w:rPr>
                <w:t>Then and Now: How Long It Takes to Get to a $1 Billion Valuation (Infographic)</w:t>
              </w:r>
              <w:r>
                <w:rPr>
                  <w:noProof/>
                </w:rPr>
                <w:t xml:space="preserve">. Retrieved July 15, 2016, from Inc.: </w:t>
              </w:r>
              <w:r>
                <w:rPr>
                  <w:noProof/>
                </w:rPr>
                <w:lastRenderedPageBreak/>
                <w:t>http://www.inc.com/laura-montini/infographic/how-long-it-takes-to-get-to-a-1-billion-valuation.html</w:t>
              </w:r>
            </w:p>
            <w:p w14:paraId="5C3AF2B5" w14:textId="77777777" w:rsidR="00C4646B" w:rsidRDefault="00C4646B" w:rsidP="00C4646B">
              <w:pPr>
                <w:pStyle w:val="Bibliography"/>
                <w:rPr>
                  <w:noProof/>
                </w:rPr>
              </w:pPr>
              <w:r>
                <w:rPr>
                  <w:noProof/>
                </w:rPr>
                <w:t xml:space="preserve">MOSAIC™, N. (1993, November 1). </w:t>
              </w:r>
              <w:r>
                <w:rPr>
                  <w:i/>
                  <w:iCs/>
                  <w:noProof/>
                </w:rPr>
                <w:t>Mosaic Web Browser</w:t>
              </w:r>
              <w:r>
                <w:rPr>
                  <w:noProof/>
                </w:rPr>
                <w:t>. Retrieved July 15, 2016, from National Center for Supercomputing Applications: http://www.ncsa.illinois.edu/enabling/mosaic</w:t>
              </w:r>
            </w:p>
            <w:p w14:paraId="5C7DEC82" w14:textId="77777777" w:rsidR="00C4646B" w:rsidRDefault="00C4646B" w:rsidP="00C4646B">
              <w:pPr>
                <w:pStyle w:val="Bibliography"/>
                <w:rPr>
                  <w:noProof/>
                </w:rPr>
              </w:pPr>
              <w:r>
                <w:rPr>
                  <w:noProof/>
                </w:rPr>
                <w:t xml:space="preserve">Parker, S. C., &amp; Praag, M. v. (2006). Schooling, Capital Constraints, and Entrepreneurial Performance. </w:t>
              </w:r>
              <w:r>
                <w:rPr>
                  <w:i/>
                  <w:iCs/>
                  <w:noProof/>
                </w:rPr>
                <w:t>Journal of Business &amp; Economic Statistics</w:t>
              </w:r>
              <w:r>
                <w:rPr>
                  <w:noProof/>
                </w:rPr>
                <w:t xml:space="preserve"> </w:t>
              </w:r>
              <w:r>
                <w:rPr>
                  <w:i/>
                  <w:iCs/>
                  <w:noProof/>
                </w:rPr>
                <w:t>, 24</w:t>
              </w:r>
              <w:r>
                <w:rPr>
                  <w:noProof/>
                </w:rPr>
                <w:t>, 416-431.</w:t>
              </w:r>
            </w:p>
            <w:p w14:paraId="65E72080" w14:textId="77777777" w:rsidR="00C4646B" w:rsidRDefault="00C4646B" w:rsidP="00C4646B">
              <w:pPr>
                <w:pStyle w:val="Bibliography"/>
                <w:rPr>
                  <w:noProof/>
                </w:rPr>
              </w:pPr>
              <w:r>
                <w:rPr>
                  <w:noProof/>
                </w:rPr>
                <w:lastRenderedPageBreak/>
                <w:t xml:space="preserve">Patel, N. (2015, January 16). </w:t>
              </w:r>
              <w:r>
                <w:rPr>
                  <w:i/>
                  <w:iCs/>
                  <w:noProof/>
                </w:rPr>
                <w:t>90% Of Startups Fail: Here's What You Need To Know About The 10%</w:t>
              </w:r>
              <w:r>
                <w:rPr>
                  <w:noProof/>
                </w:rPr>
                <w:t>. Retrieved July 17, 2016, from Forbes: http://www.forbes.com/sites/neilpatel/2015/01/16/90-of-startups-will-fail-heres-what-you-need-to-know-about-the-10/#3e7ee02155e1</w:t>
              </w:r>
            </w:p>
            <w:p w14:paraId="6ED6B034" w14:textId="77777777" w:rsidR="00C4646B" w:rsidRDefault="00C4646B" w:rsidP="00C4646B">
              <w:pPr>
                <w:pStyle w:val="Bibliography"/>
                <w:rPr>
                  <w:noProof/>
                </w:rPr>
              </w:pPr>
              <w:r>
                <w:rPr>
                  <w:noProof/>
                </w:rPr>
                <w:t xml:space="preserve">Paul, S., Whittam, G., &amp; Wyper, J. (2007). Towards a model of business angel investment process. </w:t>
              </w:r>
              <w:r>
                <w:rPr>
                  <w:i/>
                  <w:iCs/>
                  <w:noProof/>
                </w:rPr>
                <w:t>Venture Capital</w:t>
              </w:r>
              <w:r>
                <w:rPr>
                  <w:noProof/>
                </w:rPr>
                <w:t xml:space="preserve"> </w:t>
              </w:r>
              <w:r>
                <w:rPr>
                  <w:i/>
                  <w:iCs/>
                  <w:noProof/>
                </w:rPr>
                <w:t>, 9</w:t>
              </w:r>
              <w:r>
                <w:rPr>
                  <w:noProof/>
                </w:rPr>
                <w:t>, 107-125.</w:t>
              </w:r>
            </w:p>
            <w:p w14:paraId="3D32B5B3" w14:textId="77777777" w:rsidR="00C4646B" w:rsidRDefault="00C4646B" w:rsidP="00C4646B">
              <w:pPr>
                <w:pStyle w:val="Bibliography"/>
                <w:rPr>
                  <w:noProof/>
                </w:rPr>
              </w:pPr>
              <w:r>
                <w:rPr>
                  <w:noProof/>
                </w:rPr>
                <w:lastRenderedPageBreak/>
                <w:t xml:space="preserve">Primack, D. (2015, June 15). </w:t>
              </w:r>
              <w:r>
                <w:rPr>
                  <w:i/>
                  <w:iCs/>
                  <w:noProof/>
                </w:rPr>
                <w:t>Andreessen Horowitz: Why we're not in the next tech bubble</w:t>
              </w:r>
              <w:r>
                <w:rPr>
                  <w:noProof/>
                </w:rPr>
                <w:t>. Retrieved July 18, 2016, from Fortune: http://fortune.com/2015/06/15/andreessen-horowitz-why-were-not-in-the-next-tech-bubble/</w:t>
              </w:r>
            </w:p>
            <w:p w14:paraId="5D7162C7" w14:textId="77777777" w:rsidR="00C4646B" w:rsidRDefault="00C4646B" w:rsidP="00C4646B">
              <w:pPr>
                <w:pStyle w:val="Bibliography"/>
                <w:rPr>
                  <w:noProof/>
                </w:rPr>
              </w:pPr>
              <w:r>
                <w:rPr>
                  <w:noProof/>
                </w:rPr>
                <w:t xml:space="preserve">Sudek, R. (2006). Angel investment criteria. </w:t>
              </w:r>
              <w:r>
                <w:rPr>
                  <w:i/>
                  <w:iCs/>
                  <w:noProof/>
                </w:rPr>
                <w:t>Journal of Small Business Strategy</w:t>
              </w:r>
              <w:r>
                <w:rPr>
                  <w:noProof/>
                </w:rPr>
                <w:t xml:space="preserve"> </w:t>
              </w:r>
              <w:r>
                <w:rPr>
                  <w:i/>
                  <w:iCs/>
                  <w:noProof/>
                </w:rPr>
                <w:t>, 17</w:t>
              </w:r>
              <w:r>
                <w:rPr>
                  <w:noProof/>
                </w:rPr>
                <w:t>, 89-103.</w:t>
              </w:r>
            </w:p>
            <w:p w14:paraId="61E74275" w14:textId="77777777" w:rsidR="00C4646B" w:rsidRDefault="00C4646B" w:rsidP="00C4646B">
              <w:pPr>
                <w:pStyle w:val="Bibliography"/>
                <w:rPr>
                  <w:noProof/>
                </w:rPr>
              </w:pPr>
              <w:r>
                <w:rPr>
                  <w:noProof/>
                </w:rPr>
                <w:t xml:space="preserve">Tenner, D. (2011, March 01). </w:t>
              </w:r>
              <w:r>
                <w:rPr>
                  <w:i/>
                  <w:iCs/>
                  <w:noProof/>
                </w:rPr>
                <w:t>Are startups 10x cheaper than ten years ago?</w:t>
              </w:r>
              <w:r>
                <w:rPr>
                  <w:noProof/>
                </w:rPr>
                <w:t xml:space="preserve"> Retrieved July 16, 2016, from </w:t>
              </w:r>
              <w:r>
                <w:rPr>
                  <w:noProof/>
                </w:rPr>
                <w:lastRenderedPageBreak/>
                <w:t>Swombot: http://swombat.com/2011/3/1/are-startups-10x-cheaper-than-ten-years-ago</w:t>
              </w:r>
            </w:p>
            <w:p w14:paraId="7FED7E5B" w14:textId="77777777" w:rsidR="00C4646B" w:rsidRDefault="00C4646B" w:rsidP="00C4646B">
              <w:pPr>
                <w:pStyle w:val="Bibliography"/>
                <w:rPr>
                  <w:noProof/>
                </w:rPr>
              </w:pPr>
              <w:r>
                <w:rPr>
                  <w:noProof/>
                </w:rPr>
                <w:t xml:space="preserve">Tracker, S. (2016, January 01). </w:t>
              </w:r>
              <w:r>
                <w:rPr>
                  <w:i/>
                  <w:iCs/>
                  <w:noProof/>
                </w:rPr>
                <w:t>Startup Tracker</w:t>
              </w:r>
              <w:r>
                <w:rPr>
                  <w:noProof/>
                </w:rPr>
                <w:t>. Retrieved July 17, 2016, from StartupBritain: http://startupbritain.org/startup-tracker/</w:t>
              </w:r>
            </w:p>
            <w:p w14:paraId="551572ED" w14:textId="77777777" w:rsidR="00C4646B" w:rsidRDefault="00C4646B" w:rsidP="00C4646B">
              <w:pPr>
                <w:pStyle w:val="Bibliography"/>
                <w:rPr>
                  <w:noProof/>
                </w:rPr>
              </w:pPr>
              <w:r>
                <w:rPr>
                  <w:noProof/>
                </w:rPr>
                <w:t xml:space="preserve">Tunguz, T. (2014, December 16). </w:t>
              </w:r>
              <w:r>
                <w:rPr>
                  <w:i/>
                  <w:iCs/>
                  <w:noProof/>
                </w:rPr>
                <w:t>Why The Time To $1B In Valuation For Startups Is Decreasing</w:t>
              </w:r>
              <w:r>
                <w:rPr>
                  <w:noProof/>
                </w:rPr>
                <w:t>. Retrieved July 15, 2016, from Tomtunguz: http://tomtunguz.com/years-to-a-billion/</w:t>
              </w:r>
            </w:p>
            <w:p w14:paraId="6E9572A8" w14:textId="77777777" w:rsidR="00112F44" w:rsidRDefault="00C4646B" w:rsidP="00112F44">
              <w:r>
                <w:rPr>
                  <w:b/>
                  <w:bCs/>
                  <w:noProof/>
                </w:rPr>
                <w:fldChar w:fldCharType="end"/>
              </w:r>
            </w:p>
          </w:sdtContent>
        </w:sdt>
      </w:sdtContent>
    </w:sdt>
    <w:p w14:paraId="1F771737" w14:textId="4861E4DB" w:rsidR="00AC3838" w:rsidRDefault="007875FC" w:rsidP="00112F44">
      <w:pPr>
        <w:pStyle w:val="Heading1"/>
      </w:pPr>
      <w:bookmarkStart w:id="44" w:name="_Toc458636768"/>
      <w:r w:rsidRPr="00501983">
        <w:lastRenderedPageBreak/>
        <w:t>Appendix</w:t>
      </w:r>
      <w:bookmarkEnd w:id="44"/>
    </w:p>
    <w:p w14:paraId="78DDF753" w14:textId="77777777" w:rsidR="00F32596" w:rsidRPr="00501983" w:rsidRDefault="00F32596"/>
    <w:p w14:paraId="5A65CEDC" w14:textId="7FB8BF23" w:rsidR="00AC3838" w:rsidRPr="00A544CA" w:rsidRDefault="00A544CA">
      <w:pPr>
        <w:rPr>
          <w:i/>
        </w:rPr>
      </w:pPr>
      <w:r>
        <w:rPr>
          <w:i/>
        </w:rPr>
        <w:t xml:space="preserve">Appendix </w:t>
      </w:r>
      <w:r w:rsidR="00261047">
        <w:rPr>
          <w:i/>
        </w:rPr>
        <w:t>A</w:t>
      </w:r>
      <w:r>
        <w:rPr>
          <w:i/>
        </w:rPr>
        <w:t>.</w:t>
      </w:r>
    </w:p>
    <w:p w14:paraId="013D6966" w14:textId="61E88018" w:rsidR="007875FC" w:rsidRPr="00501983" w:rsidRDefault="007875FC" w:rsidP="00B913B7">
      <w:r w:rsidRPr="00501983">
        <w:rPr>
          <w:noProof/>
          <w:lang w:val="en-GB" w:eastAsia="en-GB"/>
        </w:rPr>
        <w:drawing>
          <wp:inline distT="114300" distB="114300" distL="114300" distR="114300" wp14:anchorId="4E35FBD6" wp14:editId="40B9EF46">
            <wp:extent cx="6413416" cy="3349589"/>
            <wp:effectExtent l="0" t="0" r="0" b="3810"/>
            <wp:docPr id="6"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21"/>
                    <a:srcRect/>
                    <a:stretch>
                      <a:fillRect/>
                    </a:stretch>
                  </pic:blipFill>
                  <pic:spPr>
                    <a:xfrm>
                      <a:off x="0" y="0"/>
                      <a:ext cx="6499184" cy="3394384"/>
                    </a:xfrm>
                    <a:prstGeom prst="rect">
                      <a:avLst/>
                    </a:prstGeom>
                    <a:ln/>
                  </pic:spPr>
                </pic:pic>
              </a:graphicData>
            </a:graphic>
          </wp:inline>
        </w:drawing>
      </w:r>
    </w:p>
    <w:sectPr w:rsidR="007875FC" w:rsidRPr="00501983" w:rsidSect="00EC6A26">
      <w:footerReference w:type="even" r:id="rId22"/>
      <w:footerReference w:type="default" r:id="rId23"/>
      <w:pgSz w:w="12240" w:h="15840"/>
      <w:pgMar w:top="1152" w:right="1152" w:bottom="1152" w:left="1152" w:header="72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F93CF5" w14:textId="77777777" w:rsidR="005B1E6D" w:rsidRDefault="005B1E6D" w:rsidP="00261047">
      <w:pPr>
        <w:spacing w:line="240" w:lineRule="auto"/>
      </w:pPr>
      <w:r>
        <w:separator/>
      </w:r>
    </w:p>
  </w:endnote>
  <w:endnote w:type="continuationSeparator" w:id="0">
    <w:p w14:paraId="783C7D2D" w14:textId="77777777" w:rsidR="005B1E6D" w:rsidRDefault="005B1E6D" w:rsidP="0026104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CBAC18" w14:textId="77777777" w:rsidR="00261047" w:rsidRDefault="00261047" w:rsidP="00EC6A26">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FEB3135" w14:textId="77777777" w:rsidR="00261047" w:rsidRDefault="00261047" w:rsidP="0026104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51BBD2" w14:textId="77777777" w:rsidR="00EC6A26" w:rsidRDefault="00EC6A26" w:rsidP="00EC6A26">
    <w:pPr>
      <w:pStyle w:val="Footer"/>
      <w:framePr w:wrap="none" w:vAnchor="text" w:hAnchor="margin" w:xAlign="right" w:y="1"/>
      <w:jc w:val="right"/>
      <w:rPr>
        <w:rStyle w:val="PageNumber"/>
      </w:rPr>
    </w:pPr>
    <w:r>
      <w:rPr>
        <w:rStyle w:val="PageNumber"/>
      </w:rPr>
      <w:fldChar w:fldCharType="begin"/>
    </w:r>
    <w:r>
      <w:rPr>
        <w:rStyle w:val="PageNumber"/>
      </w:rPr>
      <w:instrText xml:space="preserve">PAGE  </w:instrText>
    </w:r>
    <w:r>
      <w:rPr>
        <w:rStyle w:val="PageNumber"/>
      </w:rPr>
      <w:fldChar w:fldCharType="separate"/>
    </w:r>
    <w:r w:rsidR="00355ABD">
      <w:rPr>
        <w:rStyle w:val="PageNumber"/>
        <w:noProof/>
      </w:rPr>
      <w:t>2</w:t>
    </w:r>
    <w:r>
      <w:rPr>
        <w:rStyle w:val="PageNumber"/>
      </w:rPr>
      <w:fldChar w:fldCharType="end"/>
    </w:r>
  </w:p>
  <w:p w14:paraId="1656E058" w14:textId="22972B99" w:rsidR="00261047" w:rsidRDefault="00261047" w:rsidP="00EC6A26">
    <w:pPr>
      <w:pStyle w:val="Footer"/>
      <w:framePr w:wrap="none" w:vAnchor="text" w:hAnchor="margin" w:xAlign="right" w:y="1"/>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10BA35" w14:textId="77777777" w:rsidR="005B1E6D" w:rsidRDefault="005B1E6D" w:rsidP="00261047">
      <w:pPr>
        <w:spacing w:line="240" w:lineRule="auto"/>
      </w:pPr>
      <w:r>
        <w:separator/>
      </w:r>
    </w:p>
  </w:footnote>
  <w:footnote w:type="continuationSeparator" w:id="0">
    <w:p w14:paraId="61A0C06F" w14:textId="77777777" w:rsidR="005B1E6D" w:rsidRDefault="005B1E6D" w:rsidP="00261047">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467166"/>
    <w:multiLevelType w:val="multilevel"/>
    <w:tmpl w:val="23A25F76"/>
    <w:lvl w:ilvl="0">
      <w:start w:val="1"/>
      <w:numFmt w:val="bullet"/>
      <w:lvlText w:val="●"/>
      <w:lvlJc w:val="left"/>
      <w:pPr>
        <w:ind w:left="-1015" w:firstLine="360"/>
      </w:pPr>
      <w:rPr>
        <w:u w:val="none"/>
      </w:rPr>
    </w:lvl>
    <w:lvl w:ilvl="1">
      <w:start w:val="1"/>
      <w:numFmt w:val="bullet"/>
      <w:lvlText w:val="○"/>
      <w:lvlJc w:val="left"/>
      <w:pPr>
        <w:ind w:left="-295" w:firstLine="1080"/>
      </w:pPr>
      <w:rPr>
        <w:u w:val="none"/>
      </w:rPr>
    </w:lvl>
    <w:lvl w:ilvl="2">
      <w:start w:val="1"/>
      <w:numFmt w:val="bullet"/>
      <w:lvlText w:val="■"/>
      <w:lvlJc w:val="left"/>
      <w:pPr>
        <w:ind w:left="425" w:firstLine="1800"/>
      </w:pPr>
      <w:rPr>
        <w:u w:val="none"/>
      </w:rPr>
    </w:lvl>
    <w:lvl w:ilvl="3">
      <w:start w:val="1"/>
      <w:numFmt w:val="bullet"/>
      <w:lvlText w:val="●"/>
      <w:lvlJc w:val="left"/>
      <w:pPr>
        <w:ind w:left="1145" w:firstLine="2520"/>
      </w:pPr>
      <w:rPr>
        <w:u w:val="none"/>
      </w:rPr>
    </w:lvl>
    <w:lvl w:ilvl="4">
      <w:start w:val="1"/>
      <w:numFmt w:val="bullet"/>
      <w:lvlText w:val="○"/>
      <w:lvlJc w:val="left"/>
      <w:pPr>
        <w:ind w:left="1865" w:firstLine="3240"/>
      </w:pPr>
      <w:rPr>
        <w:u w:val="none"/>
      </w:rPr>
    </w:lvl>
    <w:lvl w:ilvl="5">
      <w:start w:val="1"/>
      <w:numFmt w:val="bullet"/>
      <w:lvlText w:val="■"/>
      <w:lvlJc w:val="left"/>
      <w:pPr>
        <w:ind w:left="2585" w:firstLine="3960"/>
      </w:pPr>
      <w:rPr>
        <w:u w:val="none"/>
      </w:rPr>
    </w:lvl>
    <w:lvl w:ilvl="6">
      <w:start w:val="1"/>
      <w:numFmt w:val="bullet"/>
      <w:lvlText w:val="●"/>
      <w:lvlJc w:val="left"/>
      <w:pPr>
        <w:ind w:left="3305" w:firstLine="4680"/>
      </w:pPr>
      <w:rPr>
        <w:u w:val="none"/>
      </w:rPr>
    </w:lvl>
    <w:lvl w:ilvl="7">
      <w:start w:val="1"/>
      <w:numFmt w:val="bullet"/>
      <w:lvlText w:val="○"/>
      <w:lvlJc w:val="left"/>
      <w:pPr>
        <w:ind w:left="4025" w:firstLine="5400"/>
      </w:pPr>
      <w:rPr>
        <w:u w:val="none"/>
      </w:rPr>
    </w:lvl>
    <w:lvl w:ilvl="8">
      <w:start w:val="1"/>
      <w:numFmt w:val="bullet"/>
      <w:lvlText w:val="■"/>
      <w:lvlJc w:val="left"/>
      <w:pPr>
        <w:ind w:left="4745" w:firstLine="6120"/>
      </w:pPr>
      <w:rPr>
        <w:u w:val="none"/>
      </w:rPr>
    </w:lvl>
  </w:abstractNum>
  <w:abstractNum w:abstractNumId="1">
    <w:nsid w:val="09040060"/>
    <w:multiLevelType w:val="multilevel"/>
    <w:tmpl w:val="23A25F7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16FA38DC"/>
    <w:multiLevelType w:val="multilevel"/>
    <w:tmpl w:val="F2626088"/>
    <w:lvl w:ilvl="0">
      <w:start w:val="1"/>
      <w:numFmt w:val="decimal"/>
      <w:lvlText w:val="%1."/>
      <w:lvlJc w:val="left"/>
      <w:pPr>
        <w:ind w:left="720" w:firstLine="360"/>
      </w:pPr>
      <w:rPr>
        <w:rFonts w:hint="default"/>
        <w:u w:val="none"/>
      </w:rPr>
    </w:lvl>
    <w:lvl w:ilvl="1">
      <w:start w:val="1"/>
      <w:numFmt w:val="lowerLetter"/>
      <w:lvlText w:val="%2."/>
      <w:lvlJc w:val="left"/>
      <w:pPr>
        <w:ind w:left="479" w:firstLine="1080"/>
      </w:pPr>
      <w:rPr>
        <w:rFonts w:hint="default"/>
        <w:u w:val="none"/>
      </w:rPr>
    </w:lvl>
    <w:lvl w:ilvl="2">
      <w:start w:val="1"/>
      <w:numFmt w:val="lowerRoman"/>
      <w:lvlText w:val="%3."/>
      <w:lvlJc w:val="right"/>
      <w:pPr>
        <w:ind w:left="2160" w:firstLine="1800"/>
      </w:pPr>
      <w:rPr>
        <w:rFonts w:hint="default"/>
        <w:u w:val="none"/>
      </w:rPr>
    </w:lvl>
    <w:lvl w:ilvl="3">
      <w:start w:val="1"/>
      <w:numFmt w:val="decimal"/>
      <w:lvlText w:val="%4."/>
      <w:lvlJc w:val="left"/>
      <w:pPr>
        <w:ind w:left="2880" w:firstLine="2520"/>
      </w:pPr>
      <w:rPr>
        <w:rFonts w:hint="default"/>
        <w:u w:val="none"/>
      </w:rPr>
    </w:lvl>
    <w:lvl w:ilvl="4">
      <w:start w:val="1"/>
      <w:numFmt w:val="lowerLetter"/>
      <w:lvlText w:val="%5."/>
      <w:lvlJc w:val="left"/>
      <w:pPr>
        <w:ind w:left="3600" w:firstLine="3240"/>
      </w:pPr>
      <w:rPr>
        <w:rFonts w:hint="default"/>
        <w:u w:val="none"/>
      </w:rPr>
    </w:lvl>
    <w:lvl w:ilvl="5">
      <w:start w:val="1"/>
      <w:numFmt w:val="lowerRoman"/>
      <w:lvlText w:val="%6."/>
      <w:lvlJc w:val="right"/>
      <w:pPr>
        <w:ind w:left="4320" w:firstLine="3960"/>
      </w:pPr>
      <w:rPr>
        <w:rFonts w:hint="default"/>
        <w:u w:val="none"/>
      </w:rPr>
    </w:lvl>
    <w:lvl w:ilvl="6">
      <w:start w:val="1"/>
      <w:numFmt w:val="decimal"/>
      <w:lvlText w:val="%7."/>
      <w:lvlJc w:val="left"/>
      <w:pPr>
        <w:ind w:left="5040" w:firstLine="4680"/>
      </w:pPr>
      <w:rPr>
        <w:rFonts w:hint="default"/>
        <w:u w:val="none"/>
      </w:rPr>
    </w:lvl>
    <w:lvl w:ilvl="7">
      <w:start w:val="1"/>
      <w:numFmt w:val="lowerLetter"/>
      <w:lvlText w:val="%8."/>
      <w:lvlJc w:val="left"/>
      <w:pPr>
        <w:ind w:left="5760" w:firstLine="5400"/>
      </w:pPr>
      <w:rPr>
        <w:rFonts w:hint="default"/>
        <w:u w:val="none"/>
      </w:rPr>
    </w:lvl>
    <w:lvl w:ilvl="8">
      <w:start w:val="1"/>
      <w:numFmt w:val="lowerRoman"/>
      <w:lvlText w:val="%9."/>
      <w:lvlJc w:val="right"/>
      <w:pPr>
        <w:ind w:left="6480" w:firstLine="6120"/>
      </w:pPr>
      <w:rPr>
        <w:rFonts w:hint="default"/>
        <w:u w:val="none"/>
      </w:rPr>
    </w:lvl>
  </w:abstractNum>
  <w:abstractNum w:abstractNumId="3">
    <w:nsid w:val="19F20379"/>
    <w:multiLevelType w:val="multilevel"/>
    <w:tmpl w:val="E20464C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26135D7A"/>
    <w:multiLevelType w:val="multilevel"/>
    <w:tmpl w:val="930CB16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27DC5177"/>
    <w:multiLevelType w:val="multilevel"/>
    <w:tmpl w:val="F2626088"/>
    <w:lvl w:ilvl="0">
      <w:start w:val="1"/>
      <w:numFmt w:val="decimal"/>
      <w:lvlText w:val="%1."/>
      <w:lvlJc w:val="left"/>
      <w:pPr>
        <w:ind w:left="720" w:firstLine="360"/>
      </w:pPr>
      <w:rPr>
        <w:rFonts w:hint="default"/>
        <w:u w:val="none"/>
      </w:rPr>
    </w:lvl>
    <w:lvl w:ilvl="1">
      <w:start w:val="1"/>
      <w:numFmt w:val="lowerLetter"/>
      <w:lvlText w:val="%2."/>
      <w:lvlJc w:val="left"/>
      <w:pPr>
        <w:ind w:left="479" w:firstLine="1080"/>
      </w:pPr>
      <w:rPr>
        <w:rFonts w:hint="default"/>
        <w:u w:val="none"/>
      </w:rPr>
    </w:lvl>
    <w:lvl w:ilvl="2">
      <w:start w:val="1"/>
      <w:numFmt w:val="lowerRoman"/>
      <w:lvlText w:val="%3."/>
      <w:lvlJc w:val="right"/>
      <w:pPr>
        <w:ind w:left="2160" w:firstLine="1800"/>
      </w:pPr>
      <w:rPr>
        <w:rFonts w:hint="default"/>
        <w:u w:val="none"/>
      </w:rPr>
    </w:lvl>
    <w:lvl w:ilvl="3">
      <w:start w:val="1"/>
      <w:numFmt w:val="decimal"/>
      <w:lvlText w:val="%4."/>
      <w:lvlJc w:val="left"/>
      <w:pPr>
        <w:ind w:left="-2520" w:firstLine="2520"/>
      </w:pPr>
      <w:rPr>
        <w:rFonts w:hint="default"/>
        <w:u w:val="none"/>
      </w:rPr>
    </w:lvl>
    <w:lvl w:ilvl="4">
      <w:start w:val="1"/>
      <w:numFmt w:val="lowerLetter"/>
      <w:lvlText w:val="%5."/>
      <w:lvlJc w:val="left"/>
      <w:pPr>
        <w:ind w:left="3600" w:firstLine="3240"/>
      </w:pPr>
      <w:rPr>
        <w:rFonts w:hint="default"/>
        <w:u w:val="none"/>
      </w:rPr>
    </w:lvl>
    <w:lvl w:ilvl="5">
      <w:start w:val="1"/>
      <w:numFmt w:val="lowerRoman"/>
      <w:lvlText w:val="%6."/>
      <w:lvlJc w:val="right"/>
      <w:pPr>
        <w:ind w:left="4320" w:firstLine="3960"/>
      </w:pPr>
      <w:rPr>
        <w:rFonts w:hint="default"/>
        <w:u w:val="none"/>
      </w:rPr>
    </w:lvl>
    <w:lvl w:ilvl="6">
      <w:start w:val="1"/>
      <w:numFmt w:val="decimal"/>
      <w:lvlText w:val="%7."/>
      <w:lvlJc w:val="left"/>
      <w:pPr>
        <w:ind w:left="5040" w:firstLine="4680"/>
      </w:pPr>
      <w:rPr>
        <w:rFonts w:hint="default"/>
        <w:u w:val="none"/>
      </w:rPr>
    </w:lvl>
    <w:lvl w:ilvl="7">
      <w:start w:val="1"/>
      <w:numFmt w:val="lowerLetter"/>
      <w:lvlText w:val="%8."/>
      <w:lvlJc w:val="left"/>
      <w:pPr>
        <w:ind w:left="5760" w:firstLine="5400"/>
      </w:pPr>
      <w:rPr>
        <w:rFonts w:hint="default"/>
        <w:u w:val="none"/>
      </w:rPr>
    </w:lvl>
    <w:lvl w:ilvl="8">
      <w:start w:val="1"/>
      <w:numFmt w:val="lowerRoman"/>
      <w:lvlText w:val="%9."/>
      <w:lvlJc w:val="right"/>
      <w:pPr>
        <w:ind w:left="6480" w:firstLine="6120"/>
      </w:pPr>
      <w:rPr>
        <w:rFonts w:hint="default"/>
        <w:u w:val="none"/>
      </w:rPr>
    </w:lvl>
  </w:abstractNum>
  <w:abstractNum w:abstractNumId="6">
    <w:nsid w:val="394676C4"/>
    <w:multiLevelType w:val="multilevel"/>
    <w:tmpl w:val="1B70DA4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nsid w:val="497011E4"/>
    <w:multiLevelType w:val="multilevel"/>
    <w:tmpl w:val="0C5692D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nsid w:val="4BC17B8F"/>
    <w:multiLevelType w:val="multilevel"/>
    <w:tmpl w:val="0E4CEA34"/>
    <w:lvl w:ilvl="0">
      <w:start w:val="1"/>
      <w:numFmt w:val="decimal"/>
      <w:lvlText w:val="%1."/>
      <w:lvlJc w:val="left"/>
      <w:pPr>
        <w:ind w:left="720" w:firstLine="360"/>
      </w:pPr>
      <w:rPr>
        <w:u w:val="none"/>
      </w:rPr>
    </w:lvl>
    <w:lvl w:ilvl="1">
      <w:start w:val="1"/>
      <w:numFmt w:val="lowerLetter"/>
      <w:lvlText w:val="%2."/>
      <w:lvlJc w:val="left"/>
      <w:pPr>
        <w:ind w:left="479"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9">
    <w:nsid w:val="55333CA4"/>
    <w:multiLevelType w:val="multilevel"/>
    <w:tmpl w:val="54A4A73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
    <w:nsid w:val="5A8B5C41"/>
    <w:multiLevelType w:val="multilevel"/>
    <w:tmpl w:val="CBC4DB4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
    <w:nsid w:val="61931A34"/>
    <w:multiLevelType w:val="multilevel"/>
    <w:tmpl w:val="E1E0C90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nsid w:val="657D4764"/>
    <w:multiLevelType w:val="multilevel"/>
    <w:tmpl w:val="0DA8527E"/>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3">
    <w:nsid w:val="68F71E38"/>
    <w:multiLevelType w:val="multilevel"/>
    <w:tmpl w:val="1B6A324C"/>
    <w:lvl w:ilvl="0">
      <w:start w:val="3"/>
      <w:numFmt w:val="decimal"/>
      <w:lvlText w:val="%1."/>
      <w:lvlJc w:val="left"/>
      <w:pPr>
        <w:ind w:left="400" w:hanging="40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680" w:hanging="2160"/>
      </w:pPr>
      <w:rPr>
        <w:rFonts w:hint="default"/>
      </w:rPr>
    </w:lvl>
  </w:abstractNum>
  <w:abstractNum w:abstractNumId="14">
    <w:nsid w:val="762E25FC"/>
    <w:multiLevelType w:val="multilevel"/>
    <w:tmpl w:val="23A25F7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2"/>
  </w:num>
  <w:num w:numId="2">
    <w:abstractNumId w:val="1"/>
  </w:num>
  <w:num w:numId="3">
    <w:abstractNumId w:val="9"/>
  </w:num>
  <w:num w:numId="4">
    <w:abstractNumId w:val="5"/>
  </w:num>
  <w:num w:numId="5">
    <w:abstractNumId w:val="6"/>
  </w:num>
  <w:num w:numId="6">
    <w:abstractNumId w:val="7"/>
  </w:num>
  <w:num w:numId="7">
    <w:abstractNumId w:val="3"/>
  </w:num>
  <w:num w:numId="8">
    <w:abstractNumId w:val="11"/>
  </w:num>
  <w:num w:numId="9">
    <w:abstractNumId w:val="10"/>
  </w:num>
  <w:num w:numId="10">
    <w:abstractNumId w:val="4"/>
  </w:num>
  <w:num w:numId="11">
    <w:abstractNumId w:val="0"/>
  </w:num>
  <w:num w:numId="12">
    <w:abstractNumId w:val="14"/>
  </w:num>
  <w:num w:numId="13">
    <w:abstractNumId w:val="8"/>
  </w:num>
  <w:num w:numId="14">
    <w:abstractNumId w:val="13"/>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activeWritingStyle w:appName="MSWord" w:lang="en-US" w:vendorID="64" w:dllVersion="131078" w:nlCheck="1" w:checkStyle="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3838"/>
    <w:rsid w:val="00016C75"/>
    <w:rsid w:val="00036A3D"/>
    <w:rsid w:val="00067A1F"/>
    <w:rsid w:val="000B4239"/>
    <w:rsid w:val="000D2E4D"/>
    <w:rsid w:val="00100647"/>
    <w:rsid w:val="00105B05"/>
    <w:rsid w:val="00112F44"/>
    <w:rsid w:val="00122C26"/>
    <w:rsid w:val="0012798B"/>
    <w:rsid w:val="0013324B"/>
    <w:rsid w:val="001411D9"/>
    <w:rsid w:val="00142102"/>
    <w:rsid w:val="00142F6C"/>
    <w:rsid w:val="00156A0B"/>
    <w:rsid w:val="00162740"/>
    <w:rsid w:val="00180618"/>
    <w:rsid w:val="00193ECB"/>
    <w:rsid w:val="001B28B3"/>
    <w:rsid w:val="001C715F"/>
    <w:rsid w:val="00210FA6"/>
    <w:rsid w:val="0021313D"/>
    <w:rsid w:val="0023174F"/>
    <w:rsid w:val="002400FC"/>
    <w:rsid w:val="00261047"/>
    <w:rsid w:val="00265C4C"/>
    <w:rsid w:val="00296610"/>
    <w:rsid w:val="002A6A56"/>
    <w:rsid w:val="002D246F"/>
    <w:rsid w:val="002E5432"/>
    <w:rsid w:val="003003AD"/>
    <w:rsid w:val="003107FF"/>
    <w:rsid w:val="00311363"/>
    <w:rsid w:val="00316A2C"/>
    <w:rsid w:val="00355ABD"/>
    <w:rsid w:val="0035603C"/>
    <w:rsid w:val="00366604"/>
    <w:rsid w:val="003B3EE1"/>
    <w:rsid w:val="003E23C0"/>
    <w:rsid w:val="003F626F"/>
    <w:rsid w:val="004010E8"/>
    <w:rsid w:val="00464BAF"/>
    <w:rsid w:val="004B6FAC"/>
    <w:rsid w:val="00501983"/>
    <w:rsid w:val="00504D6E"/>
    <w:rsid w:val="0056761A"/>
    <w:rsid w:val="00573BD4"/>
    <w:rsid w:val="005B1E6D"/>
    <w:rsid w:val="005C409A"/>
    <w:rsid w:val="005D1B72"/>
    <w:rsid w:val="005D1D80"/>
    <w:rsid w:val="005D2A4C"/>
    <w:rsid w:val="005F60C4"/>
    <w:rsid w:val="0061715C"/>
    <w:rsid w:val="0065784A"/>
    <w:rsid w:val="00665107"/>
    <w:rsid w:val="00675920"/>
    <w:rsid w:val="006D0F35"/>
    <w:rsid w:val="006D1A7A"/>
    <w:rsid w:val="006E1E9D"/>
    <w:rsid w:val="006E3E17"/>
    <w:rsid w:val="006E58EA"/>
    <w:rsid w:val="006E77F0"/>
    <w:rsid w:val="006E7CEE"/>
    <w:rsid w:val="00702CB9"/>
    <w:rsid w:val="0072535E"/>
    <w:rsid w:val="007279ED"/>
    <w:rsid w:val="007875FC"/>
    <w:rsid w:val="00790130"/>
    <w:rsid w:val="007A6A11"/>
    <w:rsid w:val="007E36C3"/>
    <w:rsid w:val="00825C29"/>
    <w:rsid w:val="0084255E"/>
    <w:rsid w:val="00863C36"/>
    <w:rsid w:val="00894297"/>
    <w:rsid w:val="008B7F2B"/>
    <w:rsid w:val="008D0206"/>
    <w:rsid w:val="008F0FF1"/>
    <w:rsid w:val="008F4099"/>
    <w:rsid w:val="00906CA2"/>
    <w:rsid w:val="00945CFF"/>
    <w:rsid w:val="00965301"/>
    <w:rsid w:val="00985CF6"/>
    <w:rsid w:val="00993BCB"/>
    <w:rsid w:val="009B57F7"/>
    <w:rsid w:val="009D3698"/>
    <w:rsid w:val="009E19DB"/>
    <w:rsid w:val="009F01E9"/>
    <w:rsid w:val="00A12D66"/>
    <w:rsid w:val="00A278D4"/>
    <w:rsid w:val="00A544CA"/>
    <w:rsid w:val="00A869D6"/>
    <w:rsid w:val="00AA42A9"/>
    <w:rsid w:val="00AA6F87"/>
    <w:rsid w:val="00AC3838"/>
    <w:rsid w:val="00AC4362"/>
    <w:rsid w:val="00AD2C39"/>
    <w:rsid w:val="00AF1E39"/>
    <w:rsid w:val="00B25629"/>
    <w:rsid w:val="00B27B1E"/>
    <w:rsid w:val="00B749E9"/>
    <w:rsid w:val="00B86E20"/>
    <w:rsid w:val="00B913B7"/>
    <w:rsid w:val="00BA01AA"/>
    <w:rsid w:val="00BB1104"/>
    <w:rsid w:val="00BB27C7"/>
    <w:rsid w:val="00BC40E8"/>
    <w:rsid w:val="00BD3F8E"/>
    <w:rsid w:val="00BD756C"/>
    <w:rsid w:val="00BE58BD"/>
    <w:rsid w:val="00C0658F"/>
    <w:rsid w:val="00C14A7C"/>
    <w:rsid w:val="00C247BB"/>
    <w:rsid w:val="00C30466"/>
    <w:rsid w:val="00C4646B"/>
    <w:rsid w:val="00C64F9D"/>
    <w:rsid w:val="00C73DEF"/>
    <w:rsid w:val="00CD0629"/>
    <w:rsid w:val="00CD7BD5"/>
    <w:rsid w:val="00CE17B2"/>
    <w:rsid w:val="00D047D3"/>
    <w:rsid w:val="00D4193C"/>
    <w:rsid w:val="00D65483"/>
    <w:rsid w:val="00D670BA"/>
    <w:rsid w:val="00D85BCE"/>
    <w:rsid w:val="00D97FD6"/>
    <w:rsid w:val="00DB14B4"/>
    <w:rsid w:val="00DB3177"/>
    <w:rsid w:val="00DC20E1"/>
    <w:rsid w:val="00DD74E5"/>
    <w:rsid w:val="00DF3787"/>
    <w:rsid w:val="00DF5E45"/>
    <w:rsid w:val="00E23A0B"/>
    <w:rsid w:val="00E33E8C"/>
    <w:rsid w:val="00E5675C"/>
    <w:rsid w:val="00E56F37"/>
    <w:rsid w:val="00E609F7"/>
    <w:rsid w:val="00E7514E"/>
    <w:rsid w:val="00EA1886"/>
    <w:rsid w:val="00EB6EB6"/>
    <w:rsid w:val="00EC6A26"/>
    <w:rsid w:val="00EE3B08"/>
    <w:rsid w:val="00F02D57"/>
    <w:rsid w:val="00F32596"/>
    <w:rsid w:val="00F421C8"/>
    <w:rsid w:val="00F46CA2"/>
    <w:rsid w:val="00F816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593C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4"/>
        <w:szCs w:val="24"/>
        <w:lang w:val="en-US" w:eastAsia="en-US" w:bidi="ar-SA"/>
      </w:rPr>
    </w:rPrDefault>
    <w:pPrDefault>
      <w:pPr>
        <w:spacing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link w:val="Heading1Char"/>
    <w:uiPriority w:val="9"/>
    <w:qFormat/>
    <w:rsid w:val="00162740"/>
    <w:pPr>
      <w:keepNext/>
      <w:keepLines/>
      <w:spacing w:before="400" w:after="120" w:line="240" w:lineRule="auto"/>
      <w:contextualSpacing/>
      <w:outlineLvl w:val="0"/>
    </w:pPr>
    <w:rPr>
      <w:b/>
      <w:sz w:val="36"/>
      <w:szCs w:val="40"/>
    </w:rPr>
  </w:style>
  <w:style w:type="paragraph" w:styleId="Heading2">
    <w:name w:val="heading 2"/>
    <w:basedOn w:val="Normal"/>
    <w:next w:val="Normal"/>
    <w:rsid w:val="00162740"/>
    <w:pPr>
      <w:keepNext/>
      <w:keepLines/>
      <w:spacing w:before="120" w:after="120" w:line="240" w:lineRule="auto"/>
      <w:contextualSpacing/>
      <w:jc w:val="left"/>
      <w:outlineLvl w:val="1"/>
    </w:pPr>
    <w:rPr>
      <w:b/>
      <w:szCs w:val="32"/>
    </w:rPr>
  </w:style>
  <w:style w:type="paragraph" w:styleId="Heading3">
    <w:name w:val="heading 3"/>
    <w:basedOn w:val="Normal"/>
    <w:next w:val="Normal"/>
    <w:rsid w:val="006D0F35"/>
    <w:pPr>
      <w:keepNext/>
      <w:keepLines/>
      <w:spacing w:before="320" w:after="80" w:line="240" w:lineRule="auto"/>
      <w:contextualSpacing/>
      <w:jc w:val="left"/>
      <w:outlineLvl w:val="2"/>
    </w:pPr>
    <w:rPr>
      <w:b/>
      <w:color w:val="595959" w:themeColor="text1" w:themeTint="A6"/>
      <w:szCs w:val="28"/>
    </w:rPr>
  </w:style>
  <w:style w:type="paragraph" w:styleId="Heading4">
    <w:name w:val="heading 4"/>
    <w:basedOn w:val="Normal"/>
    <w:next w:val="Normal"/>
    <w:pPr>
      <w:keepNext/>
      <w:keepLines/>
      <w:spacing w:before="280" w:after="80"/>
      <w:contextualSpacing/>
      <w:outlineLvl w:val="3"/>
    </w:pPr>
    <w:rPr>
      <w:color w:val="666666"/>
    </w:rPr>
  </w:style>
  <w:style w:type="paragraph" w:styleId="Heading5">
    <w:name w:val="heading 5"/>
    <w:basedOn w:val="Normal"/>
    <w:next w:val="Normal"/>
    <w:pPr>
      <w:keepNext/>
      <w:keepLines/>
      <w:spacing w:before="240" w:after="80"/>
      <w:contextualSpacing/>
      <w:outlineLvl w:val="4"/>
    </w:pPr>
    <w:rPr>
      <w:color w:val="666666"/>
      <w:sz w:val="22"/>
      <w:szCs w:val="22"/>
    </w:rPr>
  </w:style>
  <w:style w:type="paragraph" w:styleId="Heading6">
    <w:name w:val="heading 6"/>
    <w:basedOn w:val="Normal"/>
    <w:next w:val="Normal"/>
    <w:pPr>
      <w:keepNext/>
      <w:keepLines/>
      <w:spacing w:before="240" w:after="80"/>
      <w:contextualSpacing/>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table" w:customStyle="1" w:styleId="a0">
    <w:basedOn w:val="TableNormal"/>
    <w:tblPr>
      <w:tblStyleRowBandSize w:val="1"/>
      <w:tblStyleColBandSize w:val="1"/>
      <w:tblInd w:w="0" w:type="dxa"/>
      <w:tblCellMar>
        <w:top w:w="0" w:type="dxa"/>
        <w:left w:w="108" w:type="dxa"/>
        <w:bottom w:w="0" w:type="dxa"/>
        <w:right w:w="108" w:type="dxa"/>
      </w:tblCellMar>
    </w:tblPr>
  </w:style>
  <w:style w:type="table" w:customStyle="1" w:styleId="a1">
    <w:basedOn w:val="TableNormal"/>
    <w:tblPr>
      <w:tblStyleRowBandSize w:val="1"/>
      <w:tblStyleColBandSize w:val="1"/>
      <w:tblInd w:w="0" w:type="dxa"/>
      <w:tblCellMar>
        <w:top w:w="0" w:type="dxa"/>
        <w:left w:w="108" w:type="dxa"/>
        <w:bottom w:w="0" w:type="dxa"/>
        <w:right w:w="108" w:type="dxa"/>
      </w:tblCellMar>
    </w:tblPr>
  </w:style>
  <w:style w:type="table" w:customStyle="1" w:styleId="a2">
    <w:basedOn w:val="TableNormal"/>
    <w:tblPr>
      <w:tblStyleRowBandSize w:val="1"/>
      <w:tblStyleColBandSize w:val="1"/>
      <w:tblInd w:w="0" w:type="dxa"/>
      <w:tblCellMar>
        <w:top w:w="0" w:type="dxa"/>
        <w:left w:w="108" w:type="dxa"/>
        <w:bottom w:w="0" w:type="dxa"/>
        <w:right w:w="108" w:type="dxa"/>
      </w:tblCellMar>
    </w:tblPr>
  </w:style>
  <w:style w:type="table" w:customStyle="1" w:styleId="a3">
    <w:basedOn w:val="TableNormal"/>
    <w:tblPr>
      <w:tblStyleRowBandSize w:val="1"/>
      <w:tblStyleColBandSize w:val="1"/>
      <w:tblInd w:w="0" w:type="dxa"/>
      <w:tblCellMar>
        <w:top w:w="0" w:type="dxa"/>
        <w:left w:w="108" w:type="dxa"/>
        <w:bottom w:w="0" w:type="dxa"/>
        <w:right w:w="108" w:type="dxa"/>
      </w:tblCellMar>
    </w:tblPr>
  </w:style>
  <w:style w:type="table" w:customStyle="1" w:styleId="a4">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7875FC"/>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875FC"/>
    <w:rPr>
      <w:rFonts w:ascii="Times New Roman" w:hAnsi="Times New Roman" w:cs="Times New Roman"/>
      <w:sz w:val="18"/>
      <w:szCs w:val="18"/>
    </w:rPr>
  </w:style>
  <w:style w:type="paragraph" w:styleId="CommentSubject">
    <w:name w:val="annotation subject"/>
    <w:basedOn w:val="CommentText"/>
    <w:next w:val="CommentText"/>
    <w:link w:val="CommentSubjectChar"/>
    <w:uiPriority w:val="99"/>
    <w:semiHidden/>
    <w:unhideWhenUsed/>
    <w:rsid w:val="007875FC"/>
    <w:rPr>
      <w:b/>
      <w:bCs/>
      <w:sz w:val="20"/>
      <w:szCs w:val="20"/>
    </w:rPr>
  </w:style>
  <w:style w:type="character" w:customStyle="1" w:styleId="CommentSubjectChar">
    <w:name w:val="Comment Subject Char"/>
    <w:basedOn w:val="CommentTextChar"/>
    <w:link w:val="CommentSubject"/>
    <w:uiPriority w:val="99"/>
    <w:semiHidden/>
    <w:rsid w:val="007875FC"/>
    <w:rPr>
      <w:b/>
      <w:bCs/>
      <w:sz w:val="20"/>
      <w:szCs w:val="20"/>
    </w:rPr>
  </w:style>
  <w:style w:type="character" w:styleId="Hyperlink">
    <w:name w:val="Hyperlink"/>
    <w:basedOn w:val="DefaultParagraphFont"/>
    <w:uiPriority w:val="99"/>
    <w:unhideWhenUsed/>
    <w:rsid w:val="001411D9"/>
    <w:rPr>
      <w:color w:val="0563C1" w:themeColor="hyperlink"/>
      <w:u w:val="single"/>
    </w:rPr>
  </w:style>
  <w:style w:type="paragraph" w:styleId="ListParagraph">
    <w:name w:val="List Paragraph"/>
    <w:basedOn w:val="Normal"/>
    <w:uiPriority w:val="34"/>
    <w:qFormat/>
    <w:rsid w:val="00180618"/>
    <w:pPr>
      <w:ind w:left="720"/>
      <w:contextualSpacing/>
    </w:pPr>
  </w:style>
  <w:style w:type="table" w:styleId="PlainTable4">
    <w:name w:val="Plain Table 4"/>
    <w:basedOn w:val="TableNormal"/>
    <w:uiPriority w:val="44"/>
    <w:rsid w:val="00311363"/>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311363"/>
    <w:pPr>
      <w:spacing w:line="240" w:lineRule="auto"/>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311363"/>
    <w:pPr>
      <w:spacing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uiPriority w:val="41"/>
    <w:rsid w:val="00311363"/>
    <w:pPr>
      <w:spacing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311363"/>
    <w:pPr>
      <w:spacing w:line="240" w:lineRule="auto"/>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311363"/>
    <w:pPr>
      <w:spacing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ListTable1Light-Accent6">
    <w:name w:val="List Table 1 Light Accent 6"/>
    <w:basedOn w:val="TableNormal"/>
    <w:uiPriority w:val="46"/>
    <w:rsid w:val="00311363"/>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311363"/>
    <w:pPr>
      <w:spacing w:line="240" w:lineRule="auto"/>
    </w:pPr>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311363"/>
    <w:pPr>
      <w:spacing w:line="240" w:lineRule="auto"/>
    </w:pPr>
    <w:tblPr>
      <w:tblStyleRowBandSize w:val="1"/>
      <w:tblStyleColBandSize w:val="1"/>
      <w:tblInd w:w="0" w:type="dxa"/>
      <w:tblBorders>
        <w:top w:val="single" w:sz="4" w:space="0" w:color="9CC2E5" w:themeColor="accent1" w:themeTint="99"/>
        <w:bottom w:val="single" w:sz="4" w:space="0" w:color="9CC2E5" w:themeColor="accent1" w:themeTint="99"/>
        <w:insideH w:val="single" w:sz="4" w:space="0" w:color="9CC2E5"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2-Accent5">
    <w:name w:val="List Table 2 Accent 5"/>
    <w:basedOn w:val="TableNormal"/>
    <w:uiPriority w:val="47"/>
    <w:rsid w:val="00311363"/>
    <w:pPr>
      <w:spacing w:line="240" w:lineRule="auto"/>
    </w:pPr>
    <w:tblPr>
      <w:tblStyleRowBandSize w:val="1"/>
      <w:tblStyleColBandSize w:val="1"/>
      <w:tblInd w:w="0" w:type="dxa"/>
      <w:tblBorders>
        <w:top w:val="single" w:sz="4" w:space="0" w:color="8EAADB" w:themeColor="accent5" w:themeTint="99"/>
        <w:bottom w:val="single" w:sz="4" w:space="0" w:color="8EAADB" w:themeColor="accent5" w:themeTint="99"/>
        <w:insideH w:val="single" w:sz="4" w:space="0" w:color="8EAADB"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2-Accent6">
    <w:name w:val="List Table 2 Accent 6"/>
    <w:basedOn w:val="TableNormal"/>
    <w:uiPriority w:val="47"/>
    <w:rsid w:val="00311363"/>
    <w:pPr>
      <w:spacing w:line="240" w:lineRule="auto"/>
    </w:pPr>
    <w:tblPr>
      <w:tblStyleRowBandSize w:val="1"/>
      <w:tblStyleColBandSize w:val="1"/>
      <w:tblInd w:w="0" w:type="dxa"/>
      <w:tblBorders>
        <w:top w:val="single" w:sz="4" w:space="0" w:color="A8D08D" w:themeColor="accent6" w:themeTint="99"/>
        <w:bottom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eGrid">
    <w:name w:val="Table Grid"/>
    <w:basedOn w:val="TableNormal"/>
    <w:uiPriority w:val="39"/>
    <w:rsid w:val="00311363"/>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D97FD6"/>
    <w:rPr>
      <w:color w:val="954F72" w:themeColor="followedHyperlink"/>
      <w:u w:val="single"/>
    </w:rPr>
  </w:style>
  <w:style w:type="character" w:customStyle="1" w:styleId="Heading1Char">
    <w:name w:val="Heading 1 Char"/>
    <w:basedOn w:val="DefaultParagraphFont"/>
    <w:link w:val="Heading1"/>
    <w:uiPriority w:val="9"/>
    <w:rsid w:val="00162740"/>
    <w:rPr>
      <w:b/>
      <w:sz w:val="36"/>
      <w:szCs w:val="40"/>
    </w:rPr>
  </w:style>
  <w:style w:type="paragraph" w:styleId="Bibliography">
    <w:name w:val="Bibliography"/>
    <w:basedOn w:val="Normal"/>
    <w:next w:val="Normal"/>
    <w:uiPriority w:val="37"/>
    <w:unhideWhenUsed/>
    <w:rsid w:val="00C4646B"/>
  </w:style>
  <w:style w:type="paragraph" w:styleId="TOC1">
    <w:name w:val="toc 1"/>
    <w:basedOn w:val="Normal"/>
    <w:next w:val="Normal"/>
    <w:autoRedefine/>
    <w:uiPriority w:val="39"/>
    <w:unhideWhenUsed/>
    <w:rsid w:val="00162740"/>
    <w:pPr>
      <w:spacing w:before="120"/>
      <w:jc w:val="left"/>
    </w:pPr>
    <w:rPr>
      <w:rFonts w:asciiTheme="majorHAnsi" w:hAnsiTheme="majorHAnsi"/>
      <w:b/>
      <w:color w:val="548DD4"/>
    </w:rPr>
  </w:style>
  <w:style w:type="paragraph" w:styleId="TOC2">
    <w:name w:val="toc 2"/>
    <w:basedOn w:val="Normal"/>
    <w:next w:val="Normal"/>
    <w:autoRedefine/>
    <w:uiPriority w:val="39"/>
    <w:unhideWhenUsed/>
    <w:rsid w:val="00162740"/>
    <w:pPr>
      <w:jc w:val="left"/>
    </w:pPr>
    <w:rPr>
      <w:rFonts w:asciiTheme="minorHAnsi" w:hAnsiTheme="minorHAnsi"/>
      <w:sz w:val="22"/>
      <w:szCs w:val="22"/>
    </w:rPr>
  </w:style>
  <w:style w:type="paragraph" w:styleId="TOC3">
    <w:name w:val="toc 3"/>
    <w:basedOn w:val="Normal"/>
    <w:next w:val="Normal"/>
    <w:autoRedefine/>
    <w:uiPriority w:val="39"/>
    <w:unhideWhenUsed/>
    <w:rsid w:val="00162740"/>
    <w:pPr>
      <w:ind w:left="240"/>
      <w:jc w:val="left"/>
    </w:pPr>
    <w:rPr>
      <w:rFonts w:asciiTheme="minorHAnsi" w:hAnsiTheme="minorHAnsi"/>
      <w:i/>
      <w:sz w:val="22"/>
      <w:szCs w:val="22"/>
    </w:rPr>
  </w:style>
  <w:style w:type="paragraph" w:styleId="TOC4">
    <w:name w:val="toc 4"/>
    <w:basedOn w:val="Normal"/>
    <w:next w:val="Normal"/>
    <w:autoRedefine/>
    <w:uiPriority w:val="39"/>
    <w:unhideWhenUsed/>
    <w:rsid w:val="00162740"/>
    <w:pPr>
      <w:pBdr>
        <w:between w:val="double" w:sz="6" w:space="0" w:color="auto"/>
      </w:pBdr>
      <w:ind w:left="480"/>
      <w:jc w:val="left"/>
    </w:pPr>
    <w:rPr>
      <w:rFonts w:asciiTheme="minorHAnsi" w:hAnsiTheme="minorHAnsi"/>
      <w:sz w:val="20"/>
      <w:szCs w:val="20"/>
    </w:rPr>
  </w:style>
  <w:style w:type="paragraph" w:styleId="TOC5">
    <w:name w:val="toc 5"/>
    <w:basedOn w:val="Normal"/>
    <w:next w:val="Normal"/>
    <w:autoRedefine/>
    <w:uiPriority w:val="39"/>
    <w:unhideWhenUsed/>
    <w:rsid w:val="00162740"/>
    <w:pPr>
      <w:pBdr>
        <w:between w:val="double" w:sz="6" w:space="0" w:color="auto"/>
      </w:pBdr>
      <w:ind w:left="720"/>
      <w:jc w:val="left"/>
    </w:pPr>
    <w:rPr>
      <w:rFonts w:asciiTheme="minorHAnsi" w:hAnsiTheme="minorHAnsi"/>
      <w:sz w:val="20"/>
      <w:szCs w:val="20"/>
    </w:rPr>
  </w:style>
  <w:style w:type="paragraph" w:styleId="TOC6">
    <w:name w:val="toc 6"/>
    <w:basedOn w:val="Normal"/>
    <w:next w:val="Normal"/>
    <w:autoRedefine/>
    <w:uiPriority w:val="39"/>
    <w:unhideWhenUsed/>
    <w:rsid w:val="00162740"/>
    <w:pPr>
      <w:pBdr>
        <w:between w:val="double" w:sz="6" w:space="0" w:color="auto"/>
      </w:pBdr>
      <w:ind w:left="960"/>
      <w:jc w:val="left"/>
    </w:pPr>
    <w:rPr>
      <w:rFonts w:asciiTheme="minorHAnsi" w:hAnsiTheme="minorHAnsi"/>
      <w:sz w:val="20"/>
      <w:szCs w:val="20"/>
    </w:rPr>
  </w:style>
  <w:style w:type="paragraph" w:styleId="TOC7">
    <w:name w:val="toc 7"/>
    <w:basedOn w:val="Normal"/>
    <w:next w:val="Normal"/>
    <w:autoRedefine/>
    <w:uiPriority w:val="39"/>
    <w:unhideWhenUsed/>
    <w:rsid w:val="00162740"/>
    <w:pPr>
      <w:pBdr>
        <w:between w:val="double" w:sz="6" w:space="0" w:color="auto"/>
      </w:pBdr>
      <w:ind w:left="1200"/>
      <w:jc w:val="left"/>
    </w:pPr>
    <w:rPr>
      <w:rFonts w:asciiTheme="minorHAnsi" w:hAnsiTheme="minorHAnsi"/>
      <w:sz w:val="20"/>
      <w:szCs w:val="20"/>
    </w:rPr>
  </w:style>
  <w:style w:type="paragraph" w:styleId="TOC8">
    <w:name w:val="toc 8"/>
    <w:basedOn w:val="Normal"/>
    <w:next w:val="Normal"/>
    <w:autoRedefine/>
    <w:uiPriority w:val="39"/>
    <w:unhideWhenUsed/>
    <w:rsid w:val="00162740"/>
    <w:pPr>
      <w:pBdr>
        <w:between w:val="double" w:sz="6" w:space="0" w:color="auto"/>
      </w:pBdr>
      <w:ind w:left="1440"/>
      <w:jc w:val="left"/>
    </w:pPr>
    <w:rPr>
      <w:rFonts w:asciiTheme="minorHAnsi" w:hAnsiTheme="minorHAnsi"/>
      <w:sz w:val="20"/>
      <w:szCs w:val="20"/>
    </w:rPr>
  </w:style>
  <w:style w:type="paragraph" w:styleId="TOC9">
    <w:name w:val="toc 9"/>
    <w:basedOn w:val="Normal"/>
    <w:next w:val="Normal"/>
    <w:autoRedefine/>
    <w:uiPriority w:val="39"/>
    <w:unhideWhenUsed/>
    <w:rsid w:val="00162740"/>
    <w:pPr>
      <w:pBdr>
        <w:between w:val="double" w:sz="6" w:space="0" w:color="auto"/>
      </w:pBdr>
      <w:ind w:left="1680"/>
      <w:jc w:val="left"/>
    </w:pPr>
    <w:rPr>
      <w:rFonts w:asciiTheme="minorHAnsi" w:hAnsiTheme="minorHAnsi"/>
      <w:sz w:val="20"/>
      <w:szCs w:val="20"/>
    </w:rPr>
  </w:style>
  <w:style w:type="paragraph" w:styleId="TOCHeading">
    <w:name w:val="TOC Heading"/>
    <w:basedOn w:val="Heading1"/>
    <w:next w:val="Heading2"/>
    <w:uiPriority w:val="39"/>
    <w:unhideWhenUsed/>
    <w:qFormat/>
    <w:rsid w:val="002D246F"/>
    <w:pPr>
      <w:spacing w:before="480" w:after="0" w:line="276" w:lineRule="auto"/>
      <w:contextualSpacing w:val="0"/>
      <w:jc w:val="left"/>
      <w:outlineLvl w:val="9"/>
    </w:pPr>
    <w:rPr>
      <w:rFonts w:eastAsiaTheme="majorEastAsia" w:cstheme="majorBidi"/>
      <w:bCs/>
      <w:color w:val="000000" w:themeColor="text1"/>
      <w:szCs w:val="28"/>
    </w:rPr>
  </w:style>
  <w:style w:type="paragraph" w:styleId="Footer">
    <w:name w:val="footer"/>
    <w:basedOn w:val="Normal"/>
    <w:link w:val="FooterChar"/>
    <w:uiPriority w:val="99"/>
    <w:unhideWhenUsed/>
    <w:rsid w:val="00261047"/>
    <w:pPr>
      <w:tabs>
        <w:tab w:val="center" w:pos="4680"/>
        <w:tab w:val="right" w:pos="9360"/>
      </w:tabs>
      <w:spacing w:line="240" w:lineRule="auto"/>
    </w:pPr>
  </w:style>
  <w:style w:type="character" w:customStyle="1" w:styleId="FooterChar">
    <w:name w:val="Footer Char"/>
    <w:basedOn w:val="DefaultParagraphFont"/>
    <w:link w:val="Footer"/>
    <w:uiPriority w:val="99"/>
    <w:rsid w:val="00261047"/>
  </w:style>
  <w:style w:type="character" w:styleId="PageNumber">
    <w:name w:val="page number"/>
    <w:basedOn w:val="DefaultParagraphFont"/>
    <w:uiPriority w:val="99"/>
    <w:semiHidden/>
    <w:unhideWhenUsed/>
    <w:rsid w:val="00261047"/>
  </w:style>
  <w:style w:type="paragraph" w:styleId="Header">
    <w:name w:val="header"/>
    <w:basedOn w:val="Normal"/>
    <w:link w:val="HeaderChar"/>
    <w:uiPriority w:val="99"/>
    <w:unhideWhenUsed/>
    <w:rsid w:val="00261047"/>
    <w:pPr>
      <w:tabs>
        <w:tab w:val="center" w:pos="4680"/>
        <w:tab w:val="right" w:pos="9360"/>
      </w:tabs>
      <w:spacing w:line="240" w:lineRule="auto"/>
    </w:pPr>
  </w:style>
  <w:style w:type="character" w:customStyle="1" w:styleId="HeaderChar">
    <w:name w:val="Header Char"/>
    <w:basedOn w:val="DefaultParagraphFont"/>
    <w:link w:val="Header"/>
    <w:uiPriority w:val="99"/>
    <w:rsid w:val="002610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362071">
      <w:bodyDiv w:val="1"/>
      <w:marLeft w:val="0"/>
      <w:marRight w:val="0"/>
      <w:marTop w:val="0"/>
      <w:marBottom w:val="0"/>
      <w:divBdr>
        <w:top w:val="none" w:sz="0" w:space="0" w:color="auto"/>
        <w:left w:val="none" w:sz="0" w:space="0" w:color="auto"/>
        <w:bottom w:val="none" w:sz="0" w:space="0" w:color="auto"/>
        <w:right w:val="none" w:sz="0" w:space="0" w:color="auto"/>
      </w:divBdr>
    </w:div>
    <w:div w:id="36005427">
      <w:bodyDiv w:val="1"/>
      <w:marLeft w:val="0"/>
      <w:marRight w:val="0"/>
      <w:marTop w:val="0"/>
      <w:marBottom w:val="0"/>
      <w:divBdr>
        <w:top w:val="none" w:sz="0" w:space="0" w:color="auto"/>
        <w:left w:val="none" w:sz="0" w:space="0" w:color="auto"/>
        <w:bottom w:val="none" w:sz="0" w:space="0" w:color="auto"/>
        <w:right w:val="none" w:sz="0" w:space="0" w:color="auto"/>
      </w:divBdr>
    </w:div>
    <w:div w:id="49236032">
      <w:bodyDiv w:val="1"/>
      <w:marLeft w:val="0"/>
      <w:marRight w:val="0"/>
      <w:marTop w:val="0"/>
      <w:marBottom w:val="0"/>
      <w:divBdr>
        <w:top w:val="none" w:sz="0" w:space="0" w:color="auto"/>
        <w:left w:val="none" w:sz="0" w:space="0" w:color="auto"/>
        <w:bottom w:val="none" w:sz="0" w:space="0" w:color="auto"/>
        <w:right w:val="none" w:sz="0" w:space="0" w:color="auto"/>
      </w:divBdr>
    </w:div>
    <w:div w:id="75052731">
      <w:bodyDiv w:val="1"/>
      <w:marLeft w:val="0"/>
      <w:marRight w:val="0"/>
      <w:marTop w:val="0"/>
      <w:marBottom w:val="0"/>
      <w:divBdr>
        <w:top w:val="none" w:sz="0" w:space="0" w:color="auto"/>
        <w:left w:val="none" w:sz="0" w:space="0" w:color="auto"/>
        <w:bottom w:val="none" w:sz="0" w:space="0" w:color="auto"/>
        <w:right w:val="none" w:sz="0" w:space="0" w:color="auto"/>
      </w:divBdr>
    </w:div>
    <w:div w:id="84807387">
      <w:bodyDiv w:val="1"/>
      <w:marLeft w:val="0"/>
      <w:marRight w:val="0"/>
      <w:marTop w:val="0"/>
      <w:marBottom w:val="0"/>
      <w:divBdr>
        <w:top w:val="none" w:sz="0" w:space="0" w:color="auto"/>
        <w:left w:val="none" w:sz="0" w:space="0" w:color="auto"/>
        <w:bottom w:val="none" w:sz="0" w:space="0" w:color="auto"/>
        <w:right w:val="none" w:sz="0" w:space="0" w:color="auto"/>
      </w:divBdr>
    </w:div>
    <w:div w:id="119495552">
      <w:bodyDiv w:val="1"/>
      <w:marLeft w:val="0"/>
      <w:marRight w:val="0"/>
      <w:marTop w:val="0"/>
      <w:marBottom w:val="0"/>
      <w:divBdr>
        <w:top w:val="none" w:sz="0" w:space="0" w:color="auto"/>
        <w:left w:val="none" w:sz="0" w:space="0" w:color="auto"/>
        <w:bottom w:val="none" w:sz="0" w:space="0" w:color="auto"/>
        <w:right w:val="none" w:sz="0" w:space="0" w:color="auto"/>
      </w:divBdr>
    </w:div>
    <w:div w:id="149374543">
      <w:bodyDiv w:val="1"/>
      <w:marLeft w:val="0"/>
      <w:marRight w:val="0"/>
      <w:marTop w:val="0"/>
      <w:marBottom w:val="0"/>
      <w:divBdr>
        <w:top w:val="none" w:sz="0" w:space="0" w:color="auto"/>
        <w:left w:val="none" w:sz="0" w:space="0" w:color="auto"/>
        <w:bottom w:val="none" w:sz="0" w:space="0" w:color="auto"/>
        <w:right w:val="none" w:sz="0" w:space="0" w:color="auto"/>
      </w:divBdr>
    </w:div>
    <w:div w:id="152139939">
      <w:bodyDiv w:val="1"/>
      <w:marLeft w:val="0"/>
      <w:marRight w:val="0"/>
      <w:marTop w:val="0"/>
      <w:marBottom w:val="0"/>
      <w:divBdr>
        <w:top w:val="none" w:sz="0" w:space="0" w:color="auto"/>
        <w:left w:val="none" w:sz="0" w:space="0" w:color="auto"/>
        <w:bottom w:val="none" w:sz="0" w:space="0" w:color="auto"/>
        <w:right w:val="none" w:sz="0" w:space="0" w:color="auto"/>
      </w:divBdr>
    </w:div>
    <w:div w:id="231158295">
      <w:bodyDiv w:val="1"/>
      <w:marLeft w:val="0"/>
      <w:marRight w:val="0"/>
      <w:marTop w:val="0"/>
      <w:marBottom w:val="0"/>
      <w:divBdr>
        <w:top w:val="none" w:sz="0" w:space="0" w:color="auto"/>
        <w:left w:val="none" w:sz="0" w:space="0" w:color="auto"/>
        <w:bottom w:val="none" w:sz="0" w:space="0" w:color="auto"/>
        <w:right w:val="none" w:sz="0" w:space="0" w:color="auto"/>
      </w:divBdr>
    </w:div>
    <w:div w:id="248855517">
      <w:bodyDiv w:val="1"/>
      <w:marLeft w:val="0"/>
      <w:marRight w:val="0"/>
      <w:marTop w:val="0"/>
      <w:marBottom w:val="0"/>
      <w:divBdr>
        <w:top w:val="none" w:sz="0" w:space="0" w:color="auto"/>
        <w:left w:val="none" w:sz="0" w:space="0" w:color="auto"/>
        <w:bottom w:val="none" w:sz="0" w:space="0" w:color="auto"/>
        <w:right w:val="none" w:sz="0" w:space="0" w:color="auto"/>
      </w:divBdr>
    </w:div>
    <w:div w:id="304698794">
      <w:bodyDiv w:val="1"/>
      <w:marLeft w:val="0"/>
      <w:marRight w:val="0"/>
      <w:marTop w:val="0"/>
      <w:marBottom w:val="0"/>
      <w:divBdr>
        <w:top w:val="none" w:sz="0" w:space="0" w:color="auto"/>
        <w:left w:val="none" w:sz="0" w:space="0" w:color="auto"/>
        <w:bottom w:val="none" w:sz="0" w:space="0" w:color="auto"/>
        <w:right w:val="none" w:sz="0" w:space="0" w:color="auto"/>
      </w:divBdr>
    </w:div>
    <w:div w:id="305740381">
      <w:bodyDiv w:val="1"/>
      <w:marLeft w:val="0"/>
      <w:marRight w:val="0"/>
      <w:marTop w:val="0"/>
      <w:marBottom w:val="0"/>
      <w:divBdr>
        <w:top w:val="none" w:sz="0" w:space="0" w:color="auto"/>
        <w:left w:val="none" w:sz="0" w:space="0" w:color="auto"/>
        <w:bottom w:val="none" w:sz="0" w:space="0" w:color="auto"/>
        <w:right w:val="none" w:sz="0" w:space="0" w:color="auto"/>
      </w:divBdr>
    </w:div>
    <w:div w:id="307516528">
      <w:bodyDiv w:val="1"/>
      <w:marLeft w:val="0"/>
      <w:marRight w:val="0"/>
      <w:marTop w:val="0"/>
      <w:marBottom w:val="0"/>
      <w:divBdr>
        <w:top w:val="none" w:sz="0" w:space="0" w:color="auto"/>
        <w:left w:val="none" w:sz="0" w:space="0" w:color="auto"/>
        <w:bottom w:val="none" w:sz="0" w:space="0" w:color="auto"/>
        <w:right w:val="none" w:sz="0" w:space="0" w:color="auto"/>
      </w:divBdr>
    </w:div>
    <w:div w:id="316882292">
      <w:bodyDiv w:val="1"/>
      <w:marLeft w:val="0"/>
      <w:marRight w:val="0"/>
      <w:marTop w:val="0"/>
      <w:marBottom w:val="0"/>
      <w:divBdr>
        <w:top w:val="none" w:sz="0" w:space="0" w:color="auto"/>
        <w:left w:val="none" w:sz="0" w:space="0" w:color="auto"/>
        <w:bottom w:val="none" w:sz="0" w:space="0" w:color="auto"/>
        <w:right w:val="none" w:sz="0" w:space="0" w:color="auto"/>
      </w:divBdr>
    </w:div>
    <w:div w:id="323902705">
      <w:bodyDiv w:val="1"/>
      <w:marLeft w:val="0"/>
      <w:marRight w:val="0"/>
      <w:marTop w:val="0"/>
      <w:marBottom w:val="0"/>
      <w:divBdr>
        <w:top w:val="none" w:sz="0" w:space="0" w:color="auto"/>
        <w:left w:val="none" w:sz="0" w:space="0" w:color="auto"/>
        <w:bottom w:val="none" w:sz="0" w:space="0" w:color="auto"/>
        <w:right w:val="none" w:sz="0" w:space="0" w:color="auto"/>
      </w:divBdr>
    </w:div>
    <w:div w:id="334113987">
      <w:bodyDiv w:val="1"/>
      <w:marLeft w:val="0"/>
      <w:marRight w:val="0"/>
      <w:marTop w:val="0"/>
      <w:marBottom w:val="0"/>
      <w:divBdr>
        <w:top w:val="none" w:sz="0" w:space="0" w:color="auto"/>
        <w:left w:val="none" w:sz="0" w:space="0" w:color="auto"/>
        <w:bottom w:val="none" w:sz="0" w:space="0" w:color="auto"/>
        <w:right w:val="none" w:sz="0" w:space="0" w:color="auto"/>
      </w:divBdr>
    </w:div>
    <w:div w:id="377971966">
      <w:bodyDiv w:val="1"/>
      <w:marLeft w:val="0"/>
      <w:marRight w:val="0"/>
      <w:marTop w:val="0"/>
      <w:marBottom w:val="0"/>
      <w:divBdr>
        <w:top w:val="none" w:sz="0" w:space="0" w:color="auto"/>
        <w:left w:val="none" w:sz="0" w:space="0" w:color="auto"/>
        <w:bottom w:val="none" w:sz="0" w:space="0" w:color="auto"/>
        <w:right w:val="none" w:sz="0" w:space="0" w:color="auto"/>
      </w:divBdr>
    </w:div>
    <w:div w:id="389615530">
      <w:bodyDiv w:val="1"/>
      <w:marLeft w:val="0"/>
      <w:marRight w:val="0"/>
      <w:marTop w:val="0"/>
      <w:marBottom w:val="0"/>
      <w:divBdr>
        <w:top w:val="none" w:sz="0" w:space="0" w:color="auto"/>
        <w:left w:val="none" w:sz="0" w:space="0" w:color="auto"/>
        <w:bottom w:val="none" w:sz="0" w:space="0" w:color="auto"/>
        <w:right w:val="none" w:sz="0" w:space="0" w:color="auto"/>
      </w:divBdr>
    </w:div>
    <w:div w:id="437792238">
      <w:bodyDiv w:val="1"/>
      <w:marLeft w:val="0"/>
      <w:marRight w:val="0"/>
      <w:marTop w:val="0"/>
      <w:marBottom w:val="0"/>
      <w:divBdr>
        <w:top w:val="none" w:sz="0" w:space="0" w:color="auto"/>
        <w:left w:val="none" w:sz="0" w:space="0" w:color="auto"/>
        <w:bottom w:val="none" w:sz="0" w:space="0" w:color="auto"/>
        <w:right w:val="none" w:sz="0" w:space="0" w:color="auto"/>
      </w:divBdr>
    </w:div>
    <w:div w:id="449859605">
      <w:bodyDiv w:val="1"/>
      <w:marLeft w:val="0"/>
      <w:marRight w:val="0"/>
      <w:marTop w:val="0"/>
      <w:marBottom w:val="0"/>
      <w:divBdr>
        <w:top w:val="none" w:sz="0" w:space="0" w:color="auto"/>
        <w:left w:val="none" w:sz="0" w:space="0" w:color="auto"/>
        <w:bottom w:val="none" w:sz="0" w:space="0" w:color="auto"/>
        <w:right w:val="none" w:sz="0" w:space="0" w:color="auto"/>
      </w:divBdr>
    </w:div>
    <w:div w:id="452990695">
      <w:bodyDiv w:val="1"/>
      <w:marLeft w:val="0"/>
      <w:marRight w:val="0"/>
      <w:marTop w:val="0"/>
      <w:marBottom w:val="0"/>
      <w:divBdr>
        <w:top w:val="none" w:sz="0" w:space="0" w:color="auto"/>
        <w:left w:val="none" w:sz="0" w:space="0" w:color="auto"/>
        <w:bottom w:val="none" w:sz="0" w:space="0" w:color="auto"/>
        <w:right w:val="none" w:sz="0" w:space="0" w:color="auto"/>
      </w:divBdr>
    </w:div>
    <w:div w:id="491027310">
      <w:bodyDiv w:val="1"/>
      <w:marLeft w:val="0"/>
      <w:marRight w:val="0"/>
      <w:marTop w:val="0"/>
      <w:marBottom w:val="0"/>
      <w:divBdr>
        <w:top w:val="none" w:sz="0" w:space="0" w:color="auto"/>
        <w:left w:val="none" w:sz="0" w:space="0" w:color="auto"/>
        <w:bottom w:val="none" w:sz="0" w:space="0" w:color="auto"/>
        <w:right w:val="none" w:sz="0" w:space="0" w:color="auto"/>
      </w:divBdr>
    </w:div>
    <w:div w:id="511067107">
      <w:bodyDiv w:val="1"/>
      <w:marLeft w:val="0"/>
      <w:marRight w:val="0"/>
      <w:marTop w:val="0"/>
      <w:marBottom w:val="0"/>
      <w:divBdr>
        <w:top w:val="none" w:sz="0" w:space="0" w:color="auto"/>
        <w:left w:val="none" w:sz="0" w:space="0" w:color="auto"/>
        <w:bottom w:val="none" w:sz="0" w:space="0" w:color="auto"/>
        <w:right w:val="none" w:sz="0" w:space="0" w:color="auto"/>
      </w:divBdr>
    </w:div>
    <w:div w:id="511139962">
      <w:bodyDiv w:val="1"/>
      <w:marLeft w:val="0"/>
      <w:marRight w:val="0"/>
      <w:marTop w:val="0"/>
      <w:marBottom w:val="0"/>
      <w:divBdr>
        <w:top w:val="none" w:sz="0" w:space="0" w:color="auto"/>
        <w:left w:val="none" w:sz="0" w:space="0" w:color="auto"/>
        <w:bottom w:val="none" w:sz="0" w:space="0" w:color="auto"/>
        <w:right w:val="none" w:sz="0" w:space="0" w:color="auto"/>
      </w:divBdr>
    </w:div>
    <w:div w:id="522744776">
      <w:bodyDiv w:val="1"/>
      <w:marLeft w:val="0"/>
      <w:marRight w:val="0"/>
      <w:marTop w:val="0"/>
      <w:marBottom w:val="0"/>
      <w:divBdr>
        <w:top w:val="none" w:sz="0" w:space="0" w:color="auto"/>
        <w:left w:val="none" w:sz="0" w:space="0" w:color="auto"/>
        <w:bottom w:val="none" w:sz="0" w:space="0" w:color="auto"/>
        <w:right w:val="none" w:sz="0" w:space="0" w:color="auto"/>
      </w:divBdr>
    </w:div>
    <w:div w:id="545265913">
      <w:bodyDiv w:val="1"/>
      <w:marLeft w:val="0"/>
      <w:marRight w:val="0"/>
      <w:marTop w:val="0"/>
      <w:marBottom w:val="0"/>
      <w:divBdr>
        <w:top w:val="none" w:sz="0" w:space="0" w:color="auto"/>
        <w:left w:val="none" w:sz="0" w:space="0" w:color="auto"/>
        <w:bottom w:val="none" w:sz="0" w:space="0" w:color="auto"/>
        <w:right w:val="none" w:sz="0" w:space="0" w:color="auto"/>
      </w:divBdr>
    </w:div>
    <w:div w:id="545289478">
      <w:bodyDiv w:val="1"/>
      <w:marLeft w:val="0"/>
      <w:marRight w:val="0"/>
      <w:marTop w:val="0"/>
      <w:marBottom w:val="0"/>
      <w:divBdr>
        <w:top w:val="none" w:sz="0" w:space="0" w:color="auto"/>
        <w:left w:val="none" w:sz="0" w:space="0" w:color="auto"/>
        <w:bottom w:val="none" w:sz="0" w:space="0" w:color="auto"/>
        <w:right w:val="none" w:sz="0" w:space="0" w:color="auto"/>
      </w:divBdr>
    </w:div>
    <w:div w:id="556551349">
      <w:bodyDiv w:val="1"/>
      <w:marLeft w:val="0"/>
      <w:marRight w:val="0"/>
      <w:marTop w:val="0"/>
      <w:marBottom w:val="0"/>
      <w:divBdr>
        <w:top w:val="none" w:sz="0" w:space="0" w:color="auto"/>
        <w:left w:val="none" w:sz="0" w:space="0" w:color="auto"/>
        <w:bottom w:val="none" w:sz="0" w:space="0" w:color="auto"/>
        <w:right w:val="none" w:sz="0" w:space="0" w:color="auto"/>
      </w:divBdr>
    </w:div>
    <w:div w:id="568275310">
      <w:bodyDiv w:val="1"/>
      <w:marLeft w:val="0"/>
      <w:marRight w:val="0"/>
      <w:marTop w:val="0"/>
      <w:marBottom w:val="0"/>
      <w:divBdr>
        <w:top w:val="none" w:sz="0" w:space="0" w:color="auto"/>
        <w:left w:val="none" w:sz="0" w:space="0" w:color="auto"/>
        <w:bottom w:val="none" w:sz="0" w:space="0" w:color="auto"/>
        <w:right w:val="none" w:sz="0" w:space="0" w:color="auto"/>
      </w:divBdr>
    </w:div>
    <w:div w:id="594359650">
      <w:bodyDiv w:val="1"/>
      <w:marLeft w:val="0"/>
      <w:marRight w:val="0"/>
      <w:marTop w:val="0"/>
      <w:marBottom w:val="0"/>
      <w:divBdr>
        <w:top w:val="none" w:sz="0" w:space="0" w:color="auto"/>
        <w:left w:val="none" w:sz="0" w:space="0" w:color="auto"/>
        <w:bottom w:val="none" w:sz="0" w:space="0" w:color="auto"/>
        <w:right w:val="none" w:sz="0" w:space="0" w:color="auto"/>
      </w:divBdr>
    </w:div>
    <w:div w:id="605970075">
      <w:bodyDiv w:val="1"/>
      <w:marLeft w:val="0"/>
      <w:marRight w:val="0"/>
      <w:marTop w:val="0"/>
      <w:marBottom w:val="0"/>
      <w:divBdr>
        <w:top w:val="none" w:sz="0" w:space="0" w:color="auto"/>
        <w:left w:val="none" w:sz="0" w:space="0" w:color="auto"/>
        <w:bottom w:val="none" w:sz="0" w:space="0" w:color="auto"/>
        <w:right w:val="none" w:sz="0" w:space="0" w:color="auto"/>
      </w:divBdr>
    </w:div>
    <w:div w:id="666445717">
      <w:bodyDiv w:val="1"/>
      <w:marLeft w:val="0"/>
      <w:marRight w:val="0"/>
      <w:marTop w:val="0"/>
      <w:marBottom w:val="0"/>
      <w:divBdr>
        <w:top w:val="none" w:sz="0" w:space="0" w:color="auto"/>
        <w:left w:val="none" w:sz="0" w:space="0" w:color="auto"/>
        <w:bottom w:val="none" w:sz="0" w:space="0" w:color="auto"/>
        <w:right w:val="none" w:sz="0" w:space="0" w:color="auto"/>
      </w:divBdr>
    </w:div>
    <w:div w:id="720792539">
      <w:bodyDiv w:val="1"/>
      <w:marLeft w:val="0"/>
      <w:marRight w:val="0"/>
      <w:marTop w:val="0"/>
      <w:marBottom w:val="0"/>
      <w:divBdr>
        <w:top w:val="none" w:sz="0" w:space="0" w:color="auto"/>
        <w:left w:val="none" w:sz="0" w:space="0" w:color="auto"/>
        <w:bottom w:val="none" w:sz="0" w:space="0" w:color="auto"/>
        <w:right w:val="none" w:sz="0" w:space="0" w:color="auto"/>
      </w:divBdr>
    </w:div>
    <w:div w:id="721709524">
      <w:bodyDiv w:val="1"/>
      <w:marLeft w:val="0"/>
      <w:marRight w:val="0"/>
      <w:marTop w:val="0"/>
      <w:marBottom w:val="0"/>
      <w:divBdr>
        <w:top w:val="none" w:sz="0" w:space="0" w:color="auto"/>
        <w:left w:val="none" w:sz="0" w:space="0" w:color="auto"/>
        <w:bottom w:val="none" w:sz="0" w:space="0" w:color="auto"/>
        <w:right w:val="none" w:sz="0" w:space="0" w:color="auto"/>
      </w:divBdr>
    </w:div>
    <w:div w:id="727724221">
      <w:bodyDiv w:val="1"/>
      <w:marLeft w:val="0"/>
      <w:marRight w:val="0"/>
      <w:marTop w:val="0"/>
      <w:marBottom w:val="0"/>
      <w:divBdr>
        <w:top w:val="none" w:sz="0" w:space="0" w:color="auto"/>
        <w:left w:val="none" w:sz="0" w:space="0" w:color="auto"/>
        <w:bottom w:val="none" w:sz="0" w:space="0" w:color="auto"/>
        <w:right w:val="none" w:sz="0" w:space="0" w:color="auto"/>
      </w:divBdr>
    </w:div>
    <w:div w:id="751588065">
      <w:bodyDiv w:val="1"/>
      <w:marLeft w:val="0"/>
      <w:marRight w:val="0"/>
      <w:marTop w:val="0"/>
      <w:marBottom w:val="0"/>
      <w:divBdr>
        <w:top w:val="none" w:sz="0" w:space="0" w:color="auto"/>
        <w:left w:val="none" w:sz="0" w:space="0" w:color="auto"/>
        <w:bottom w:val="none" w:sz="0" w:space="0" w:color="auto"/>
        <w:right w:val="none" w:sz="0" w:space="0" w:color="auto"/>
      </w:divBdr>
    </w:div>
    <w:div w:id="796071155">
      <w:bodyDiv w:val="1"/>
      <w:marLeft w:val="0"/>
      <w:marRight w:val="0"/>
      <w:marTop w:val="0"/>
      <w:marBottom w:val="0"/>
      <w:divBdr>
        <w:top w:val="none" w:sz="0" w:space="0" w:color="auto"/>
        <w:left w:val="none" w:sz="0" w:space="0" w:color="auto"/>
        <w:bottom w:val="none" w:sz="0" w:space="0" w:color="auto"/>
        <w:right w:val="none" w:sz="0" w:space="0" w:color="auto"/>
      </w:divBdr>
    </w:div>
    <w:div w:id="810637126">
      <w:bodyDiv w:val="1"/>
      <w:marLeft w:val="0"/>
      <w:marRight w:val="0"/>
      <w:marTop w:val="0"/>
      <w:marBottom w:val="0"/>
      <w:divBdr>
        <w:top w:val="none" w:sz="0" w:space="0" w:color="auto"/>
        <w:left w:val="none" w:sz="0" w:space="0" w:color="auto"/>
        <w:bottom w:val="none" w:sz="0" w:space="0" w:color="auto"/>
        <w:right w:val="none" w:sz="0" w:space="0" w:color="auto"/>
      </w:divBdr>
    </w:div>
    <w:div w:id="816653814">
      <w:bodyDiv w:val="1"/>
      <w:marLeft w:val="0"/>
      <w:marRight w:val="0"/>
      <w:marTop w:val="0"/>
      <w:marBottom w:val="0"/>
      <w:divBdr>
        <w:top w:val="none" w:sz="0" w:space="0" w:color="auto"/>
        <w:left w:val="none" w:sz="0" w:space="0" w:color="auto"/>
        <w:bottom w:val="none" w:sz="0" w:space="0" w:color="auto"/>
        <w:right w:val="none" w:sz="0" w:space="0" w:color="auto"/>
      </w:divBdr>
    </w:div>
    <w:div w:id="834416796">
      <w:bodyDiv w:val="1"/>
      <w:marLeft w:val="0"/>
      <w:marRight w:val="0"/>
      <w:marTop w:val="0"/>
      <w:marBottom w:val="0"/>
      <w:divBdr>
        <w:top w:val="none" w:sz="0" w:space="0" w:color="auto"/>
        <w:left w:val="none" w:sz="0" w:space="0" w:color="auto"/>
        <w:bottom w:val="none" w:sz="0" w:space="0" w:color="auto"/>
        <w:right w:val="none" w:sz="0" w:space="0" w:color="auto"/>
      </w:divBdr>
    </w:div>
    <w:div w:id="847212826">
      <w:bodyDiv w:val="1"/>
      <w:marLeft w:val="0"/>
      <w:marRight w:val="0"/>
      <w:marTop w:val="0"/>
      <w:marBottom w:val="0"/>
      <w:divBdr>
        <w:top w:val="none" w:sz="0" w:space="0" w:color="auto"/>
        <w:left w:val="none" w:sz="0" w:space="0" w:color="auto"/>
        <w:bottom w:val="none" w:sz="0" w:space="0" w:color="auto"/>
        <w:right w:val="none" w:sz="0" w:space="0" w:color="auto"/>
      </w:divBdr>
    </w:div>
    <w:div w:id="860435770">
      <w:bodyDiv w:val="1"/>
      <w:marLeft w:val="0"/>
      <w:marRight w:val="0"/>
      <w:marTop w:val="0"/>
      <w:marBottom w:val="0"/>
      <w:divBdr>
        <w:top w:val="none" w:sz="0" w:space="0" w:color="auto"/>
        <w:left w:val="none" w:sz="0" w:space="0" w:color="auto"/>
        <w:bottom w:val="none" w:sz="0" w:space="0" w:color="auto"/>
        <w:right w:val="none" w:sz="0" w:space="0" w:color="auto"/>
      </w:divBdr>
    </w:div>
    <w:div w:id="873739226">
      <w:bodyDiv w:val="1"/>
      <w:marLeft w:val="0"/>
      <w:marRight w:val="0"/>
      <w:marTop w:val="0"/>
      <w:marBottom w:val="0"/>
      <w:divBdr>
        <w:top w:val="none" w:sz="0" w:space="0" w:color="auto"/>
        <w:left w:val="none" w:sz="0" w:space="0" w:color="auto"/>
        <w:bottom w:val="none" w:sz="0" w:space="0" w:color="auto"/>
        <w:right w:val="none" w:sz="0" w:space="0" w:color="auto"/>
      </w:divBdr>
    </w:div>
    <w:div w:id="905918510">
      <w:bodyDiv w:val="1"/>
      <w:marLeft w:val="0"/>
      <w:marRight w:val="0"/>
      <w:marTop w:val="0"/>
      <w:marBottom w:val="0"/>
      <w:divBdr>
        <w:top w:val="none" w:sz="0" w:space="0" w:color="auto"/>
        <w:left w:val="none" w:sz="0" w:space="0" w:color="auto"/>
        <w:bottom w:val="none" w:sz="0" w:space="0" w:color="auto"/>
        <w:right w:val="none" w:sz="0" w:space="0" w:color="auto"/>
      </w:divBdr>
    </w:div>
    <w:div w:id="924916233">
      <w:bodyDiv w:val="1"/>
      <w:marLeft w:val="0"/>
      <w:marRight w:val="0"/>
      <w:marTop w:val="0"/>
      <w:marBottom w:val="0"/>
      <w:divBdr>
        <w:top w:val="none" w:sz="0" w:space="0" w:color="auto"/>
        <w:left w:val="none" w:sz="0" w:space="0" w:color="auto"/>
        <w:bottom w:val="none" w:sz="0" w:space="0" w:color="auto"/>
        <w:right w:val="none" w:sz="0" w:space="0" w:color="auto"/>
      </w:divBdr>
    </w:div>
    <w:div w:id="930165427">
      <w:bodyDiv w:val="1"/>
      <w:marLeft w:val="0"/>
      <w:marRight w:val="0"/>
      <w:marTop w:val="0"/>
      <w:marBottom w:val="0"/>
      <w:divBdr>
        <w:top w:val="none" w:sz="0" w:space="0" w:color="auto"/>
        <w:left w:val="none" w:sz="0" w:space="0" w:color="auto"/>
        <w:bottom w:val="none" w:sz="0" w:space="0" w:color="auto"/>
        <w:right w:val="none" w:sz="0" w:space="0" w:color="auto"/>
      </w:divBdr>
    </w:div>
    <w:div w:id="933249835">
      <w:bodyDiv w:val="1"/>
      <w:marLeft w:val="0"/>
      <w:marRight w:val="0"/>
      <w:marTop w:val="0"/>
      <w:marBottom w:val="0"/>
      <w:divBdr>
        <w:top w:val="none" w:sz="0" w:space="0" w:color="auto"/>
        <w:left w:val="none" w:sz="0" w:space="0" w:color="auto"/>
        <w:bottom w:val="none" w:sz="0" w:space="0" w:color="auto"/>
        <w:right w:val="none" w:sz="0" w:space="0" w:color="auto"/>
      </w:divBdr>
    </w:div>
    <w:div w:id="935165659">
      <w:bodyDiv w:val="1"/>
      <w:marLeft w:val="0"/>
      <w:marRight w:val="0"/>
      <w:marTop w:val="0"/>
      <w:marBottom w:val="0"/>
      <w:divBdr>
        <w:top w:val="none" w:sz="0" w:space="0" w:color="auto"/>
        <w:left w:val="none" w:sz="0" w:space="0" w:color="auto"/>
        <w:bottom w:val="none" w:sz="0" w:space="0" w:color="auto"/>
        <w:right w:val="none" w:sz="0" w:space="0" w:color="auto"/>
      </w:divBdr>
    </w:div>
    <w:div w:id="942954650">
      <w:bodyDiv w:val="1"/>
      <w:marLeft w:val="0"/>
      <w:marRight w:val="0"/>
      <w:marTop w:val="0"/>
      <w:marBottom w:val="0"/>
      <w:divBdr>
        <w:top w:val="none" w:sz="0" w:space="0" w:color="auto"/>
        <w:left w:val="none" w:sz="0" w:space="0" w:color="auto"/>
        <w:bottom w:val="none" w:sz="0" w:space="0" w:color="auto"/>
        <w:right w:val="none" w:sz="0" w:space="0" w:color="auto"/>
      </w:divBdr>
    </w:div>
    <w:div w:id="949819551">
      <w:bodyDiv w:val="1"/>
      <w:marLeft w:val="0"/>
      <w:marRight w:val="0"/>
      <w:marTop w:val="0"/>
      <w:marBottom w:val="0"/>
      <w:divBdr>
        <w:top w:val="none" w:sz="0" w:space="0" w:color="auto"/>
        <w:left w:val="none" w:sz="0" w:space="0" w:color="auto"/>
        <w:bottom w:val="none" w:sz="0" w:space="0" w:color="auto"/>
        <w:right w:val="none" w:sz="0" w:space="0" w:color="auto"/>
      </w:divBdr>
    </w:div>
    <w:div w:id="970869331">
      <w:bodyDiv w:val="1"/>
      <w:marLeft w:val="0"/>
      <w:marRight w:val="0"/>
      <w:marTop w:val="0"/>
      <w:marBottom w:val="0"/>
      <w:divBdr>
        <w:top w:val="none" w:sz="0" w:space="0" w:color="auto"/>
        <w:left w:val="none" w:sz="0" w:space="0" w:color="auto"/>
        <w:bottom w:val="none" w:sz="0" w:space="0" w:color="auto"/>
        <w:right w:val="none" w:sz="0" w:space="0" w:color="auto"/>
      </w:divBdr>
    </w:div>
    <w:div w:id="984310669">
      <w:bodyDiv w:val="1"/>
      <w:marLeft w:val="0"/>
      <w:marRight w:val="0"/>
      <w:marTop w:val="0"/>
      <w:marBottom w:val="0"/>
      <w:divBdr>
        <w:top w:val="none" w:sz="0" w:space="0" w:color="auto"/>
        <w:left w:val="none" w:sz="0" w:space="0" w:color="auto"/>
        <w:bottom w:val="none" w:sz="0" w:space="0" w:color="auto"/>
        <w:right w:val="none" w:sz="0" w:space="0" w:color="auto"/>
      </w:divBdr>
    </w:div>
    <w:div w:id="999043869">
      <w:bodyDiv w:val="1"/>
      <w:marLeft w:val="0"/>
      <w:marRight w:val="0"/>
      <w:marTop w:val="0"/>
      <w:marBottom w:val="0"/>
      <w:divBdr>
        <w:top w:val="none" w:sz="0" w:space="0" w:color="auto"/>
        <w:left w:val="none" w:sz="0" w:space="0" w:color="auto"/>
        <w:bottom w:val="none" w:sz="0" w:space="0" w:color="auto"/>
        <w:right w:val="none" w:sz="0" w:space="0" w:color="auto"/>
      </w:divBdr>
    </w:div>
    <w:div w:id="1057438842">
      <w:bodyDiv w:val="1"/>
      <w:marLeft w:val="0"/>
      <w:marRight w:val="0"/>
      <w:marTop w:val="0"/>
      <w:marBottom w:val="0"/>
      <w:divBdr>
        <w:top w:val="none" w:sz="0" w:space="0" w:color="auto"/>
        <w:left w:val="none" w:sz="0" w:space="0" w:color="auto"/>
        <w:bottom w:val="none" w:sz="0" w:space="0" w:color="auto"/>
        <w:right w:val="none" w:sz="0" w:space="0" w:color="auto"/>
      </w:divBdr>
    </w:div>
    <w:div w:id="1057708534">
      <w:bodyDiv w:val="1"/>
      <w:marLeft w:val="0"/>
      <w:marRight w:val="0"/>
      <w:marTop w:val="0"/>
      <w:marBottom w:val="0"/>
      <w:divBdr>
        <w:top w:val="none" w:sz="0" w:space="0" w:color="auto"/>
        <w:left w:val="none" w:sz="0" w:space="0" w:color="auto"/>
        <w:bottom w:val="none" w:sz="0" w:space="0" w:color="auto"/>
        <w:right w:val="none" w:sz="0" w:space="0" w:color="auto"/>
      </w:divBdr>
    </w:div>
    <w:div w:id="1074280820">
      <w:bodyDiv w:val="1"/>
      <w:marLeft w:val="0"/>
      <w:marRight w:val="0"/>
      <w:marTop w:val="0"/>
      <w:marBottom w:val="0"/>
      <w:divBdr>
        <w:top w:val="none" w:sz="0" w:space="0" w:color="auto"/>
        <w:left w:val="none" w:sz="0" w:space="0" w:color="auto"/>
        <w:bottom w:val="none" w:sz="0" w:space="0" w:color="auto"/>
        <w:right w:val="none" w:sz="0" w:space="0" w:color="auto"/>
      </w:divBdr>
    </w:div>
    <w:div w:id="1084376950">
      <w:bodyDiv w:val="1"/>
      <w:marLeft w:val="0"/>
      <w:marRight w:val="0"/>
      <w:marTop w:val="0"/>
      <w:marBottom w:val="0"/>
      <w:divBdr>
        <w:top w:val="none" w:sz="0" w:space="0" w:color="auto"/>
        <w:left w:val="none" w:sz="0" w:space="0" w:color="auto"/>
        <w:bottom w:val="none" w:sz="0" w:space="0" w:color="auto"/>
        <w:right w:val="none" w:sz="0" w:space="0" w:color="auto"/>
      </w:divBdr>
    </w:div>
    <w:div w:id="1103259636">
      <w:bodyDiv w:val="1"/>
      <w:marLeft w:val="0"/>
      <w:marRight w:val="0"/>
      <w:marTop w:val="0"/>
      <w:marBottom w:val="0"/>
      <w:divBdr>
        <w:top w:val="none" w:sz="0" w:space="0" w:color="auto"/>
        <w:left w:val="none" w:sz="0" w:space="0" w:color="auto"/>
        <w:bottom w:val="none" w:sz="0" w:space="0" w:color="auto"/>
        <w:right w:val="none" w:sz="0" w:space="0" w:color="auto"/>
      </w:divBdr>
    </w:div>
    <w:div w:id="1140541581">
      <w:bodyDiv w:val="1"/>
      <w:marLeft w:val="0"/>
      <w:marRight w:val="0"/>
      <w:marTop w:val="0"/>
      <w:marBottom w:val="0"/>
      <w:divBdr>
        <w:top w:val="none" w:sz="0" w:space="0" w:color="auto"/>
        <w:left w:val="none" w:sz="0" w:space="0" w:color="auto"/>
        <w:bottom w:val="none" w:sz="0" w:space="0" w:color="auto"/>
        <w:right w:val="none" w:sz="0" w:space="0" w:color="auto"/>
      </w:divBdr>
    </w:div>
    <w:div w:id="1150244015">
      <w:bodyDiv w:val="1"/>
      <w:marLeft w:val="0"/>
      <w:marRight w:val="0"/>
      <w:marTop w:val="0"/>
      <w:marBottom w:val="0"/>
      <w:divBdr>
        <w:top w:val="none" w:sz="0" w:space="0" w:color="auto"/>
        <w:left w:val="none" w:sz="0" w:space="0" w:color="auto"/>
        <w:bottom w:val="none" w:sz="0" w:space="0" w:color="auto"/>
        <w:right w:val="none" w:sz="0" w:space="0" w:color="auto"/>
      </w:divBdr>
    </w:div>
    <w:div w:id="1153252630">
      <w:bodyDiv w:val="1"/>
      <w:marLeft w:val="0"/>
      <w:marRight w:val="0"/>
      <w:marTop w:val="0"/>
      <w:marBottom w:val="0"/>
      <w:divBdr>
        <w:top w:val="none" w:sz="0" w:space="0" w:color="auto"/>
        <w:left w:val="none" w:sz="0" w:space="0" w:color="auto"/>
        <w:bottom w:val="none" w:sz="0" w:space="0" w:color="auto"/>
        <w:right w:val="none" w:sz="0" w:space="0" w:color="auto"/>
      </w:divBdr>
    </w:div>
    <w:div w:id="1186947728">
      <w:bodyDiv w:val="1"/>
      <w:marLeft w:val="0"/>
      <w:marRight w:val="0"/>
      <w:marTop w:val="0"/>
      <w:marBottom w:val="0"/>
      <w:divBdr>
        <w:top w:val="none" w:sz="0" w:space="0" w:color="auto"/>
        <w:left w:val="none" w:sz="0" w:space="0" w:color="auto"/>
        <w:bottom w:val="none" w:sz="0" w:space="0" w:color="auto"/>
        <w:right w:val="none" w:sz="0" w:space="0" w:color="auto"/>
      </w:divBdr>
    </w:div>
    <w:div w:id="1222133558">
      <w:bodyDiv w:val="1"/>
      <w:marLeft w:val="0"/>
      <w:marRight w:val="0"/>
      <w:marTop w:val="0"/>
      <w:marBottom w:val="0"/>
      <w:divBdr>
        <w:top w:val="none" w:sz="0" w:space="0" w:color="auto"/>
        <w:left w:val="none" w:sz="0" w:space="0" w:color="auto"/>
        <w:bottom w:val="none" w:sz="0" w:space="0" w:color="auto"/>
        <w:right w:val="none" w:sz="0" w:space="0" w:color="auto"/>
      </w:divBdr>
    </w:div>
    <w:div w:id="1223105775">
      <w:bodyDiv w:val="1"/>
      <w:marLeft w:val="0"/>
      <w:marRight w:val="0"/>
      <w:marTop w:val="0"/>
      <w:marBottom w:val="0"/>
      <w:divBdr>
        <w:top w:val="none" w:sz="0" w:space="0" w:color="auto"/>
        <w:left w:val="none" w:sz="0" w:space="0" w:color="auto"/>
        <w:bottom w:val="none" w:sz="0" w:space="0" w:color="auto"/>
        <w:right w:val="none" w:sz="0" w:space="0" w:color="auto"/>
      </w:divBdr>
    </w:div>
    <w:div w:id="1239360781">
      <w:bodyDiv w:val="1"/>
      <w:marLeft w:val="0"/>
      <w:marRight w:val="0"/>
      <w:marTop w:val="0"/>
      <w:marBottom w:val="0"/>
      <w:divBdr>
        <w:top w:val="none" w:sz="0" w:space="0" w:color="auto"/>
        <w:left w:val="none" w:sz="0" w:space="0" w:color="auto"/>
        <w:bottom w:val="none" w:sz="0" w:space="0" w:color="auto"/>
        <w:right w:val="none" w:sz="0" w:space="0" w:color="auto"/>
      </w:divBdr>
    </w:div>
    <w:div w:id="1332028306">
      <w:bodyDiv w:val="1"/>
      <w:marLeft w:val="0"/>
      <w:marRight w:val="0"/>
      <w:marTop w:val="0"/>
      <w:marBottom w:val="0"/>
      <w:divBdr>
        <w:top w:val="none" w:sz="0" w:space="0" w:color="auto"/>
        <w:left w:val="none" w:sz="0" w:space="0" w:color="auto"/>
        <w:bottom w:val="none" w:sz="0" w:space="0" w:color="auto"/>
        <w:right w:val="none" w:sz="0" w:space="0" w:color="auto"/>
      </w:divBdr>
    </w:div>
    <w:div w:id="1352490493">
      <w:bodyDiv w:val="1"/>
      <w:marLeft w:val="0"/>
      <w:marRight w:val="0"/>
      <w:marTop w:val="0"/>
      <w:marBottom w:val="0"/>
      <w:divBdr>
        <w:top w:val="none" w:sz="0" w:space="0" w:color="auto"/>
        <w:left w:val="none" w:sz="0" w:space="0" w:color="auto"/>
        <w:bottom w:val="none" w:sz="0" w:space="0" w:color="auto"/>
        <w:right w:val="none" w:sz="0" w:space="0" w:color="auto"/>
      </w:divBdr>
    </w:div>
    <w:div w:id="1395810354">
      <w:bodyDiv w:val="1"/>
      <w:marLeft w:val="0"/>
      <w:marRight w:val="0"/>
      <w:marTop w:val="0"/>
      <w:marBottom w:val="0"/>
      <w:divBdr>
        <w:top w:val="none" w:sz="0" w:space="0" w:color="auto"/>
        <w:left w:val="none" w:sz="0" w:space="0" w:color="auto"/>
        <w:bottom w:val="none" w:sz="0" w:space="0" w:color="auto"/>
        <w:right w:val="none" w:sz="0" w:space="0" w:color="auto"/>
      </w:divBdr>
    </w:div>
    <w:div w:id="1397245269">
      <w:bodyDiv w:val="1"/>
      <w:marLeft w:val="0"/>
      <w:marRight w:val="0"/>
      <w:marTop w:val="0"/>
      <w:marBottom w:val="0"/>
      <w:divBdr>
        <w:top w:val="none" w:sz="0" w:space="0" w:color="auto"/>
        <w:left w:val="none" w:sz="0" w:space="0" w:color="auto"/>
        <w:bottom w:val="none" w:sz="0" w:space="0" w:color="auto"/>
        <w:right w:val="none" w:sz="0" w:space="0" w:color="auto"/>
      </w:divBdr>
    </w:div>
    <w:div w:id="1400589259">
      <w:bodyDiv w:val="1"/>
      <w:marLeft w:val="0"/>
      <w:marRight w:val="0"/>
      <w:marTop w:val="0"/>
      <w:marBottom w:val="0"/>
      <w:divBdr>
        <w:top w:val="none" w:sz="0" w:space="0" w:color="auto"/>
        <w:left w:val="none" w:sz="0" w:space="0" w:color="auto"/>
        <w:bottom w:val="none" w:sz="0" w:space="0" w:color="auto"/>
        <w:right w:val="none" w:sz="0" w:space="0" w:color="auto"/>
      </w:divBdr>
    </w:div>
    <w:div w:id="1449010726">
      <w:bodyDiv w:val="1"/>
      <w:marLeft w:val="0"/>
      <w:marRight w:val="0"/>
      <w:marTop w:val="0"/>
      <w:marBottom w:val="0"/>
      <w:divBdr>
        <w:top w:val="none" w:sz="0" w:space="0" w:color="auto"/>
        <w:left w:val="none" w:sz="0" w:space="0" w:color="auto"/>
        <w:bottom w:val="none" w:sz="0" w:space="0" w:color="auto"/>
        <w:right w:val="none" w:sz="0" w:space="0" w:color="auto"/>
      </w:divBdr>
    </w:div>
    <w:div w:id="1513645760">
      <w:bodyDiv w:val="1"/>
      <w:marLeft w:val="0"/>
      <w:marRight w:val="0"/>
      <w:marTop w:val="0"/>
      <w:marBottom w:val="0"/>
      <w:divBdr>
        <w:top w:val="none" w:sz="0" w:space="0" w:color="auto"/>
        <w:left w:val="none" w:sz="0" w:space="0" w:color="auto"/>
        <w:bottom w:val="none" w:sz="0" w:space="0" w:color="auto"/>
        <w:right w:val="none" w:sz="0" w:space="0" w:color="auto"/>
      </w:divBdr>
    </w:div>
    <w:div w:id="1514105932">
      <w:bodyDiv w:val="1"/>
      <w:marLeft w:val="0"/>
      <w:marRight w:val="0"/>
      <w:marTop w:val="0"/>
      <w:marBottom w:val="0"/>
      <w:divBdr>
        <w:top w:val="none" w:sz="0" w:space="0" w:color="auto"/>
        <w:left w:val="none" w:sz="0" w:space="0" w:color="auto"/>
        <w:bottom w:val="none" w:sz="0" w:space="0" w:color="auto"/>
        <w:right w:val="none" w:sz="0" w:space="0" w:color="auto"/>
      </w:divBdr>
    </w:div>
    <w:div w:id="1534733705">
      <w:bodyDiv w:val="1"/>
      <w:marLeft w:val="0"/>
      <w:marRight w:val="0"/>
      <w:marTop w:val="0"/>
      <w:marBottom w:val="0"/>
      <w:divBdr>
        <w:top w:val="none" w:sz="0" w:space="0" w:color="auto"/>
        <w:left w:val="none" w:sz="0" w:space="0" w:color="auto"/>
        <w:bottom w:val="none" w:sz="0" w:space="0" w:color="auto"/>
        <w:right w:val="none" w:sz="0" w:space="0" w:color="auto"/>
      </w:divBdr>
    </w:div>
    <w:div w:id="1568761079">
      <w:bodyDiv w:val="1"/>
      <w:marLeft w:val="0"/>
      <w:marRight w:val="0"/>
      <w:marTop w:val="0"/>
      <w:marBottom w:val="0"/>
      <w:divBdr>
        <w:top w:val="none" w:sz="0" w:space="0" w:color="auto"/>
        <w:left w:val="none" w:sz="0" w:space="0" w:color="auto"/>
        <w:bottom w:val="none" w:sz="0" w:space="0" w:color="auto"/>
        <w:right w:val="none" w:sz="0" w:space="0" w:color="auto"/>
      </w:divBdr>
    </w:div>
    <w:div w:id="1603411786">
      <w:bodyDiv w:val="1"/>
      <w:marLeft w:val="0"/>
      <w:marRight w:val="0"/>
      <w:marTop w:val="0"/>
      <w:marBottom w:val="0"/>
      <w:divBdr>
        <w:top w:val="none" w:sz="0" w:space="0" w:color="auto"/>
        <w:left w:val="none" w:sz="0" w:space="0" w:color="auto"/>
        <w:bottom w:val="none" w:sz="0" w:space="0" w:color="auto"/>
        <w:right w:val="none" w:sz="0" w:space="0" w:color="auto"/>
      </w:divBdr>
    </w:div>
    <w:div w:id="1627733238">
      <w:bodyDiv w:val="1"/>
      <w:marLeft w:val="0"/>
      <w:marRight w:val="0"/>
      <w:marTop w:val="0"/>
      <w:marBottom w:val="0"/>
      <w:divBdr>
        <w:top w:val="none" w:sz="0" w:space="0" w:color="auto"/>
        <w:left w:val="none" w:sz="0" w:space="0" w:color="auto"/>
        <w:bottom w:val="none" w:sz="0" w:space="0" w:color="auto"/>
        <w:right w:val="none" w:sz="0" w:space="0" w:color="auto"/>
      </w:divBdr>
    </w:div>
    <w:div w:id="1638031385">
      <w:bodyDiv w:val="1"/>
      <w:marLeft w:val="0"/>
      <w:marRight w:val="0"/>
      <w:marTop w:val="0"/>
      <w:marBottom w:val="0"/>
      <w:divBdr>
        <w:top w:val="none" w:sz="0" w:space="0" w:color="auto"/>
        <w:left w:val="none" w:sz="0" w:space="0" w:color="auto"/>
        <w:bottom w:val="none" w:sz="0" w:space="0" w:color="auto"/>
        <w:right w:val="none" w:sz="0" w:space="0" w:color="auto"/>
      </w:divBdr>
    </w:div>
    <w:div w:id="1641300008">
      <w:bodyDiv w:val="1"/>
      <w:marLeft w:val="0"/>
      <w:marRight w:val="0"/>
      <w:marTop w:val="0"/>
      <w:marBottom w:val="0"/>
      <w:divBdr>
        <w:top w:val="none" w:sz="0" w:space="0" w:color="auto"/>
        <w:left w:val="none" w:sz="0" w:space="0" w:color="auto"/>
        <w:bottom w:val="none" w:sz="0" w:space="0" w:color="auto"/>
        <w:right w:val="none" w:sz="0" w:space="0" w:color="auto"/>
      </w:divBdr>
    </w:div>
    <w:div w:id="1653176699">
      <w:bodyDiv w:val="1"/>
      <w:marLeft w:val="0"/>
      <w:marRight w:val="0"/>
      <w:marTop w:val="0"/>
      <w:marBottom w:val="0"/>
      <w:divBdr>
        <w:top w:val="none" w:sz="0" w:space="0" w:color="auto"/>
        <w:left w:val="none" w:sz="0" w:space="0" w:color="auto"/>
        <w:bottom w:val="none" w:sz="0" w:space="0" w:color="auto"/>
        <w:right w:val="none" w:sz="0" w:space="0" w:color="auto"/>
      </w:divBdr>
    </w:div>
    <w:div w:id="1654522664">
      <w:bodyDiv w:val="1"/>
      <w:marLeft w:val="0"/>
      <w:marRight w:val="0"/>
      <w:marTop w:val="0"/>
      <w:marBottom w:val="0"/>
      <w:divBdr>
        <w:top w:val="none" w:sz="0" w:space="0" w:color="auto"/>
        <w:left w:val="none" w:sz="0" w:space="0" w:color="auto"/>
        <w:bottom w:val="none" w:sz="0" w:space="0" w:color="auto"/>
        <w:right w:val="none" w:sz="0" w:space="0" w:color="auto"/>
      </w:divBdr>
    </w:div>
    <w:div w:id="1683430472">
      <w:bodyDiv w:val="1"/>
      <w:marLeft w:val="0"/>
      <w:marRight w:val="0"/>
      <w:marTop w:val="0"/>
      <w:marBottom w:val="0"/>
      <w:divBdr>
        <w:top w:val="none" w:sz="0" w:space="0" w:color="auto"/>
        <w:left w:val="none" w:sz="0" w:space="0" w:color="auto"/>
        <w:bottom w:val="none" w:sz="0" w:space="0" w:color="auto"/>
        <w:right w:val="none" w:sz="0" w:space="0" w:color="auto"/>
      </w:divBdr>
    </w:div>
    <w:div w:id="1715620700">
      <w:bodyDiv w:val="1"/>
      <w:marLeft w:val="0"/>
      <w:marRight w:val="0"/>
      <w:marTop w:val="0"/>
      <w:marBottom w:val="0"/>
      <w:divBdr>
        <w:top w:val="none" w:sz="0" w:space="0" w:color="auto"/>
        <w:left w:val="none" w:sz="0" w:space="0" w:color="auto"/>
        <w:bottom w:val="none" w:sz="0" w:space="0" w:color="auto"/>
        <w:right w:val="none" w:sz="0" w:space="0" w:color="auto"/>
      </w:divBdr>
    </w:div>
    <w:div w:id="1729382614">
      <w:bodyDiv w:val="1"/>
      <w:marLeft w:val="0"/>
      <w:marRight w:val="0"/>
      <w:marTop w:val="0"/>
      <w:marBottom w:val="0"/>
      <w:divBdr>
        <w:top w:val="none" w:sz="0" w:space="0" w:color="auto"/>
        <w:left w:val="none" w:sz="0" w:space="0" w:color="auto"/>
        <w:bottom w:val="none" w:sz="0" w:space="0" w:color="auto"/>
        <w:right w:val="none" w:sz="0" w:space="0" w:color="auto"/>
      </w:divBdr>
    </w:div>
    <w:div w:id="1733969066">
      <w:bodyDiv w:val="1"/>
      <w:marLeft w:val="0"/>
      <w:marRight w:val="0"/>
      <w:marTop w:val="0"/>
      <w:marBottom w:val="0"/>
      <w:divBdr>
        <w:top w:val="none" w:sz="0" w:space="0" w:color="auto"/>
        <w:left w:val="none" w:sz="0" w:space="0" w:color="auto"/>
        <w:bottom w:val="none" w:sz="0" w:space="0" w:color="auto"/>
        <w:right w:val="none" w:sz="0" w:space="0" w:color="auto"/>
      </w:divBdr>
    </w:div>
    <w:div w:id="1741975522">
      <w:bodyDiv w:val="1"/>
      <w:marLeft w:val="0"/>
      <w:marRight w:val="0"/>
      <w:marTop w:val="0"/>
      <w:marBottom w:val="0"/>
      <w:divBdr>
        <w:top w:val="none" w:sz="0" w:space="0" w:color="auto"/>
        <w:left w:val="none" w:sz="0" w:space="0" w:color="auto"/>
        <w:bottom w:val="none" w:sz="0" w:space="0" w:color="auto"/>
        <w:right w:val="none" w:sz="0" w:space="0" w:color="auto"/>
      </w:divBdr>
    </w:div>
    <w:div w:id="1759910808">
      <w:bodyDiv w:val="1"/>
      <w:marLeft w:val="0"/>
      <w:marRight w:val="0"/>
      <w:marTop w:val="0"/>
      <w:marBottom w:val="0"/>
      <w:divBdr>
        <w:top w:val="none" w:sz="0" w:space="0" w:color="auto"/>
        <w:left w:val="none" w:sz="0" w:space="0" w:color="auto"/>
        <w:bottom w:val="none" w:sz="0" w:space="0" w:color="auto"/>
        <w:right w:val="none" w:sz="0" w:space="0" w:color="auto"/>
      </w:divBdr>
    </w:div>
    <w:div w:id="1765803890">
      <w:bodyDiv w:val="1"/>
      <w:marLeft w:val="0"/>
      <w:marRight w:val="0"/>
      <w:marTop w:val="0"/>
      <w:marBottom w:val="0"/>
      <w:divBdr>
        <w:top w:val="none" w:sz="0" w:space="0" w:color="auto"/>
        <w:left w:val="none" w:sz="0" w:space="0" w:color="auto"/>
        <w:bottom w:val="none" w:sz="0" w:space="0" w:color="auto"/>
        <w:right w:val="none" w:sz="0" w:space="0" w:color="auto"/>
      </w:divBdr>
    </w:div>
    <w:div w:id="1767460621">
      <w:bodyDiv w:val="1"/>
      <w:marLeft w:val="0"/>
      <w:marRight w:val="0"/>
      <w:marTop w:val="0"/>
      <w:marBottom w:val="0"/>
      <w:divBdr>
        <w:top w:val="none" w:sz="0" w:space="0" w:color="auto"/>
        <w:left w:val="none" w:sz="0" w:space="0" w:color="auto"/>
        <w:bottom w:val="none" w:sz="0" w:space="0" w:color="auto"/>
        <w:right w:val="none" w:sz="0" w:space="0" w:color="auto"/>
      </w:divBdr>
    </w:div>
    <w:div w:id="1770733140">
      <w:bodyDiv w:val="1"/>
      <w:marLeft w:val="0"/>
      <w:marRight w:val="0"/>
      <w:marTop w:val="0"/>
      <w:marBottom w:val="0"/>
      <w:divBdr>
        <w:top w:val="none" w:sz="0" w:space="0" w:color="auto"/>
        <w:left w:val="none" w:sz="0" w:space="0" w:color="auto"/>
        <w:bottom w:val="none" w:sz="0" w:space="0" w:color="auto"/>
        <w:right w:val="none" w:sz="0" w:space="0" w:color="auto"/>
      </w:divBdr>
    </w:div>
    <w:div w:id="1806002668">
      <w:bodyDiv w:val="1"/>
      <w:marLeft w:val="0"/>
      <w:marRight w:val="0"/>
      <w:marTop w:val="0"/>
      <w:marBottom w:val="0"/>
      <w:divBdr>
        <w:top w:val="none" w:sz="0" w:space="0" w:color="auto"/>
        <w:left w:val="none" w:sz="0" w:space="0" w:color="auto"/>
        <w:bottom w:val="none" w:sz="0" w:space="0" w:color="auto"/>
        <w:right w:val="none" w:sz="0" w:space="0" w:color="auto"/>
      </w:divBdr>
    </w:div>
    <w:div w:id="1822043274">
      <w:bodyDiv w:val="1"/>
      <w:marLeft w:val="0"/>
      <w:marRight w:val="0"/>
      <w:marTop w:val="0"/>
      <w:marBottom w:val="0"/>
      <w:divBdr>
        <w:top w:val="none" w:sz="0" w:space="0" w:color="auto"/>
        <w:left w:val="none" w:sz="0" w:space="0" w:color="auto"/>
        <w:bottom w:val="none" w:sz="0" w:space="0" w:color="auto"/>
        <w:right w:val="none" w:sz="0" w:space="0" w:color="auto"/>
      </w:divBdr>
    </w:div>
    <w:div w:id="1870215259">
      <w:bodyDiv w:val="1"/>
      <w:marLeft w:val="0"/>
      <w:marRight w:val="0"/>
      <w:marTop w:val="0"/>
      <w:marBottom w:val="0"/>
      <w:divBdr>
        <w:top w:val="none" w:sz="0" w:space="0" w:color="auto"/>
        <w:left w:val="none" w:sz="0" w:space="0" w:color="auto"/>
        <w:bottom w:val="none" w:sz="0" w:space="0" w:color="auto"/>
        <w:right w:val="none" w:sz="0" w:space="0" w:color="auto"/>
      </w:divBdr>
    </w:div>
    <w:div w:id="1881818373">
      <w:bodyDiv w:val="1"/>
      <w:marLeft w:val="0"/>
      <w:marRight w:val="0"/>
      <w:marTop w:val="0"/>
      <w:marBottom w:val="0"/>
      <w:divBdr>
        <w:top w:val="none" w:sz="0" w:space="0" w:color="auto"/>
        <w:left w:val="none" w:sz="0" w:space="0" w:color="auto"/>
        <w:bottom w:val="none" w:sz="0" w:space="0" w:color="auto"/>
        <w:right w:val="none" w:sz="0" w:space="0" w:color="auto"/>
      </w:divBdr>
    </w:div>
    <w:div w:id="1913850631">
      <w:bodyDiv w:val="1"/>
      <w:marLeft w:val="0"/>
      <w:marRight w:val="0"/>
      <w:marTop w:val="0"/>
      <w:marBottom w:val="0"/>
      <w:divBdr>
        <w:top w:val="none" w:sz="0" w:space="0" w:color="auto"/>
        <w:left w:val="none" w:sz="0" w:space="0" w:color="auto"/>
        <w:bottom w:val="none" w:sz="0" w:space="0" w:color="auto"/>
        <w:right w:val="none" w:sz="0" w:space="0" w:color="auto"/>
      </w:divBdr>
    </w:div>
    <w:div w:id="1952585482">
      <w:bodyDiv w:val="1"/>
      <w:marLeft w:val="0"/>
      <w:marRight w:val="0"/>
      <w:marTop w:val="0"/>
      <w:marBottom w:val="0"/>
      <w:divBdr>
        <w:top w:val="none" w:sz="0" w:space="0" w:color="auto"/>
        <w:left w:val="none" w:sz="0" w:space="0" w:color="auto"/>
        <w:bottom w:val="none" w:sz="0" w:space="0" w:color="auto"/>
        <w:right w:val="none" w:sz="0" w:space="0" w:color="auto"/>
      </w:divBdr>
    </w:div>
    <w:div w:id="1980649984">
      <w:bodyDiv w:val="1"/>
      <w:marLeft w:val="0"/>
      <w:marRight w:val="0"/>
      <w:marTop w:val="0"/>
      <w:marBottom w:val="0"/>
      <w:divBdr>
        <w:top w:val="none" w:sz="0" w:space="0" w:color="auto"/>
        <w:left w:val="none" w:sz="0" w:space="0" w:color="auto"/>
        <w:bottom w:val="none" w:sz="0" w:space="0" w:color="auto"/>
        <w:right w:val="none" w:sz="0" w:space="0" w:color="auto"/>
      </w:divBdr>
    </w:div>
    <w:div w:id="2063669571">
      <w:bodyDiv w:val="1"/>
      <w:marLeft w:val="0"/>
      <w:marRight w:val="0"/>
      <w:marTop w:val="0"/>
      <w:marBottom w:val="0"/>
      <w:divBdr>
        <w:top w:val="none" w:sz="0" w:space="0" w:color="auto"/>
        <w:left w:val="none" w:sz="0" w:space="0" w:color="auto"/>
        <w:bottom w:val="none" w:sz="0" w:space="0" w:color="auto"/>
        <w:right w:val="none" w:sz="0" w:space="0" w:color="auto"/>
      </w:divBdr>
    </w:div>
    <w:div w:id="20657615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www.restore.ac.uk/srme/www/fac/soc/wie/research-new/srme/glossary/index31e8.html?selectedLetter=C" TargetMode="External"/><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hyperlink" Target="http://www.restore.ac.uk/srme/www/fac/soc/wie/research-new/srme/glossary/index2cbf.html?selectedLetter=S"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1.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image" Target="media/image10.tif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Joh02</b:Tag>
    <b:SourceType>Book</b:SourceType>
    <b:Guid>{08FC794C-515D-804D-8B2A-156C1C3C7940}</b:Guid>
    <b:Author>
      <b:Author>
        <b:NameList>
          <b:Person>
            <b:Last>Cassidy</b:Last>
            <b:First>John</b:First>
          </b:Person>
        </b:NameList>
      </b:Author>
    </b:Author>
    <b:Title>Dot.con: How America Lost Its Mind and Money in the Internet Era: The Greatest Story Ever Sold</b:Title>
    <b:Year>2002</b:Year>
    <b:City>New York</b:City>
    <b:Publisher>Harper Collins, Inc.</b:Publisher>
    <b:RefOrder>3</b:RefOrder>
  </b:Source>
  <b:Source>
    <b:Tag>Bil15</b:Tag>
    <b:SourceType>InternetSite</b:SourceType>
    <b:Guid>{E59C8A88-AFA6-424D-B69A-558FE7E4CDDB}</b:Guid>
    <b:Author>
      <b:Author>
        <b:NameList>
          <b:Person>
            <b:Last>Gross</b:Last>
            <b:First>Bill</b:First>
          </b:Person>
        </b:NameList>
      </b:Author>
    </b:Author>
    <b:Title>The single biggest reason why startups succeed</b:Title>
    <b:InternetSiteTitle>TED</b:InternetSiteTitle>
    <b:URL>https://www.ted.com/talks/bill_gross_the_single_biggest_reason_why_startups_succeed?language=en</b:URL>
    <b:Year>2015</b:Year>
    <b:Month>March</b:Month>
    <b:Day>15</b:Day>
    <b:YearAccessed>2016</b:YearAccessed>
    <b:MonthAccessed>June</b:MonthAccessed>
    <b:DayAccessed>18</b:DayAccessed>
    <b:RefOrder>8</b:RefOrder>
  </b:Source>
  <b:Source>
    <b:Tag>EBA16</b:Tag>
    <b:SourceType>Report</b:SourceType>
    <b:Guid>{75738556-7284-A94F-96F0-C75B85E24498}</b:Guid>
    <b:Title>European Early Stage Market Statistics 2015</b:Title>
    <b:Year>2016</b:Year>
    <b:Author>
      <b:Author>
        <b:NameList>
          <b:Person>
            <b:Last>EBAN</b:Last>
          </b:Person>
        </b:NameList>
      </b:Author>
    </b:Author>
    <b:Publisher>The Statistics Compendium</b:Publisher>
    <b:City>Brussels</b:City>
    <b:RefOrder>22</b:RefOrder>
  </b:Source>
  <b:Source>
    <b:Tag>EBA14</b:Tag>
    <b:SourceType>Report</b:SourceType>
    <b:Guid>{8F405638-A551-FA4F-9A18-585C2CD5464B}</b:Guid>
    <b:Author>
      <b:Author>
        <b:NameList>
          <b:Person>
            <b:Last>EBAN</b:Last>
          </b:Person>
        </b:NameList>
      </b:Author>
    </b:Author>
    <b:Title>Statistics Compedium EBAN 2014</b:Title>
    <b:Publisher>The Statistics Compendium</b:Publisher>
    <b:City>Brussels</b:City>
    <b:Year>2014</b:Year>
    <b:RefOrder>23</b:RefOrder>
  </b:Source>
  <b:Source>
    <b:Tag>Dav07</b:Tag>
    <b:SourceType>JournalArticle</b:SourceType>
    <b:Guid>{5F878185-12ED-D34A-9C4C-3F264A21A6FA}</b:Guid>
    <b:Title>Experienced entrepreneurial founders, organizational capital, and venture capital funding</b:Title>
    <b:Year>2007</b:Year>
    <b:Pages>722-741</b:Pages>
    <b:Author>
      <b:Author>
        <b:NameList>
          <b:Person>
            <b:Last>Hsu</b:Last>
            <b:First>David</b:First>
            <b:Middle>H.</b:Middle>
          </b:Person>
        </b:NameList>
      </b:Author>
    </b:Author>
    <b:JournalName>Research Policy</b:JournalName>
    <b:Volume>36</b:Volume>
    <b:RefOrder>9</b:RefOrder>
  </b:Source>
  <b:Source>
    <b:Tag>Col05</b:Tag>
    <b:SourceType>JournalArticle</b:SourceType>
    <b:Guid>{0ECAB710-C704-244A-89B4-135F274B54F4}</b:Guid>
    <b:Title>Founders’ human capital and the growth of new technology-based firms: A competence-based view</b:Title>
    <b:JournalName>Research Policy</b:JournalName>
    <b:Year>2005</b:Year>
    <b:Volume>34</b:Volume>
    <b:Pages>795-816</b:Pages>
    <b:Author>
      <b:Author>
        <b:NameList>
          <b:Person>
            <b:Last>Colombo</b:Last>
            <b:Middle>G.</b:Middle>
            <b:First>Massimo</b:First>
          </b:Person>
          <b:Person>
            <b:Last>Grilli</b:Last>
            <b:First>Luca</b:First>
          </b:Person>
        </b:NameList>
      </b:Author>
    </b:Author>
    <b:RefOrder>10</b:RefOrder>
  </b:Source>
  <b:Source>
    <b:Tag>Cip02</b:Tag>
    <b:SourceType>JournalArticle</b:SourceType>
    <b:Guid>{50BFB069-D48B-9348-B447-980484246212}</b:Guid>
    <b:Author>
      <b:Author>
        <b:NameList>
          <b:Person>
            <b:Last>Forza</b:Last>
            <b:First>Cipriano</b:First>
          </b:Person>
        </b:NameList>
      </b:Author>
    </b:Author>
    <b:Title>Survey research in operations managements: a process-based perspective</b:Title>
    <b:JournalName>International Journal of Operations &amp; Production Management</b:JournalName>
    <b:Year>2002</b:Year>
    <b:Volume>22</b:Volume>
    <b:Pages>152-194</b:Pages>
    <b:RefOrder>11</b:RefOrder>
  </b:Source>
  <b:Source>
    <b:Tag>Bac96</b:Tag>
    <b:SourceType>ElectronicSource</b:SourceType>
    <b:Guid>{D0D29D58-6558-CE4D-A2A9-BDD32EA5D224}</b:Guid>
    <b:Title>Financing early stage technology based companies: investment criteria used by investors</b:Title>
    <b:City>Waterloo</b:City>
    <b:Year>1996</b:Year>
    <b:Month>January</b:Month>
    <b:Day>1</b:Day>
    <b:StateProvince>Canada</b:StateProvince>
    <b:CountryRegion>Canada</b:CountryRegion>
    <b:Author>
      <b:Author>
        <b:NameList>
          <b:Person>
            <b:Last>Bachher</b:Last>
            <b:Middle> S.</b:Middle>
            <b:First>Jagdeep</b:First>
          </b:Person>
          <b:Person>
            <b:Last>Guild</b:Last>
            <b:Middle>D.</b:Middle>
            <b:First>Paul</b:First>
          </b:Person>
        </b:NameList>
      </b:Author>
    </b:Author>
    <b:RefOrder>15</b:RefOrder>
  </b:Source>
  <b:Source>
    <b:Tag>Mas96</b:Tag>
    <b:SourceType>JournalArticle</b:SourceType>
    <b:Guid>{595547A6-DC63-1847-8C6F-B077CA7B4B69}</b:Guid>
    <b:Title>Why business angels say no: a case study of opportunities rejected by informal investor syndicate</b:Title>
    <b:Year>1996</b:Year>
    <b:Volume>14</b:Volume>
    <b:JournalName>International Small Business Journal</b:JournalName>
    <b:Pages>35-51</b:Pages>
    <b:Author>
      <b:Author>
        <b:NameList>
          <b:Person>
            <b:Last>Mason</b:Last>
            <b:First>Colin</b:First>
          </b:Person>
          <b:Person>
            <b:Last>Harrison</b:Last>
            <b:First>Richard</b:First>
          </b:Person>
        </b:NameList>
      </b:Author>
    </b:Author>
    <b:RefOrder>24</b:RefOrder>
  </b:Source>
  <b:Source>
    <b:Tag>Fee99</b:Tag>
    <b:SourceType>JournalArticle</b:SourceType>
    <b:Guid>{EDD50B7D-6070-EE48-89BD-C5A0E022E576}</b:Guid>
    <b:Title>Private investors' investment criteria: Insights from qualitative data</b:Title>
    <b:JournalName>Venture Capital</b:JournalName>
    <b:Year>1999</b:Year>
    <b:Pages>121-145</b:Pages>
    <b:Author>
      <b:Author>
        <b:NameList>
          <b:Person>
            <b:Last>Feeney</b:Last>
            <b:First>Lisa</b:First>
          </b:Person>
          <b:Person>
            <b:Last>Haines JR.</b:Last>
            <b:Middle>H.</b:Middle>
            <b:First>George</b:First>
          </b:Person>
          <b:Person>
            <b:Last>Riding</b:Last>
            <b:Middle>L.</b:Middle>
            <b:First>Allan</b:First>
          </b:Person>
        </b:NameList>
      </b:Author>
    </b:Author>
    <b:RefOrder>25</b:RefOrder>
  </b:Source>
  <b:Source>
    <b:Tag>Ric</b:Tag>
    <b:SourceType>JournalArticle</b:SourceType>
    <b:Guid>{31A0EC5D-2F37-9444-8A83-F41292755CF3}</b:Guid>
    <b:Author>
      <b:Author>
        <b:NameList>
          <b:Person>
            <b:Last>Sudek</b:Last>
            <b:First>Richard</b:First>
          </b:Person>
        </b:NameList>
      </b:Author>
    </b:Author>
    <b:Title>Angel investment criteria</b:Title>
    <b:JournalName>Journal of Small Business Strategy</b:JournalName>
    <b:Year>2006</b:Year>
    <b:Volume>17</b:Volume>
    <b:Pages>89-103</b:Pages>
    <b:RefOrder>12</b:RefOrder>
  </b:Source>
  <b:Source>
    <b:Tag>Hai03</b:Tag>
    <b:SourceType>JournalArticle</b:SourceType>
    <b:Guid>{5BC03F52-484B-7C4A-8686-D659FC4AC712}</b:Guid>
    <b:Title>Informal Investment in Canada: Financing Small Business Growth</b:Title>
    <b:JournalName>Journal of Small Business &amp; Entrepreneurship</b:JournalName>
    <b:Year>2003</b:Year>
    <b:Volume>16</b:Volume>
    <b:Pages>227-248</b:Pages>
    <b:Author>
      <b:Author>
        <b:NameList>
          <b:Person>
            <b:Last>Haines Jr.</b:Last>
            <b:Middle>H.</b:Middle>
            <b:First>George</b:First>
          </b:Person>
          <b:Person>
            <b:Last>Madill</b:Last>
            <b:Middle>J.</b:Middle>
            <b:First>Judith</b:First>
          </b:Person>
          <b:Person>
            <b:Last>Riding</b:Last>
            <b:Middle>L.</b:Middle>
            <b:First>Allan</b:First>
          </b:Person>
        </b:NameList>
      </b:Author>
    </b:Author>
    <b:RefOrder>26</b:RefOrder>
  </b:Source>
  <b:Source>
    <b:Tag>Mas04</b:Tag>
    <b:SourceType>JournalArticle</b:SourceType>
    <b:Guid>{718AFD8B-6A1C-8F43-BB4F-A65F0EF58CB7}</b:Guid>
    <b:Title>What do Investors Look for in a Business Plan?</b:Title>
    <b:JournalName>International Small Business Journal</b:JournalName>
    <b:Year>2004</b:Year>
    <b:Volume>22</b:Volume>
    <b:Pages>227-248</b:Pages>
    <b:Author>
      <b:Author>
        <b:NameList>
          <b:Person>
            <b:Last>Mason</b:Last>
            <b:First>Colin</b:First>
          </b:Person>
          <b:Person>
            <b:Last>Stark</b:Last>
            <b:First>Matthew</b:First>
          </b:Person>
        </b:NameList>
      </b:Author>
    </b:Author>
    <b:RefOrder>27</b:RefOrder>
  </b:Source>
  <b:Source>
    <b:Tag>Stu07</b:Tag>
    <b:SourceType>JournalArticle</b:SourceType>
    <b:Guid>{A65DE767-E01F-DC4C-B2A1-C71AA4FC8AA8}</b:Guid>
    <b:Author>
      <b:Author>
        <b:NameList>
          <b:Person>
            <b:Last>Paul</b:Last>
            <b:First>Stuart</b:First>
          </b:Person>
          <b:Person>
            <b:Last>Whittam</b:Last>
            <b:First>Geoff</b:First>
          </b:Person>
          <b:Person>
            <b:Last>Wyper</b:Last>
            <b:First>Janette</b:First>
          </b:Person>
        </b:NameList>
      </b:Author>
    </b:Author>
    <b:Title>Towards a model of business angel investment process</b:Title>
    <b:JournalName>Venture Capital</b:JournalName>
    <b:Year>2007</b:Year>
    <b:Volume>9</b:Volume>
    <b:Pages>107-125</b:Pages>
    <b:RefOrder>28</b:RefOrder>
  </b:Source>
  <b:Source>
    <b:Tag>Kan06</b:Tag>
    <b:SourceType>JournalArticle</b:SourceType>
    <b:Guid>{9EFD0362-4505-0B4B-B546-C5C48E333AF5}</b:Guid>
    <b:Author>
      <b:Author>
        <b:NameList>
          <b:Person>
            <b:Last>Kang</b:Last>
            <b:First>Hya-Ryun</b:First>
          </b:Person>
          <b:Person>
            <b:Last>Yang</b:Last>
            <b:First>Hee-Dong</b:First>
          </b:Person>
          <b:Person>
            <b:Last>Rowley</b:Last>
            <b:First>Chris</b:First>
          </b:Person>
        </b:NameList>
      </b:Author>
    </b:Author>
    <b:Title>Factors in team effectiveness: Cognitive and demographic similarities of software development team members</b:Title>
    <b:JournalName>Human RElations</b:JournalName>
    <b:Year>2006</b:Year>
    <b:Volume>59</b:Volume>
    <b:Pages>1681-1710</b:Pages>
    <b:RefOrder>29</b:RefOrder>
  </b:Source>
  <b:Source>
    <b:Tag>Par06</b:Tag>
    <b:SourceType>JournalArticle</b:SourceType>
    <b:Guid>{3EE7CFAE-DE36-424B-8C1C-6941EA02A939}</b:Guid>
    <b:Title>Schooling, Capital Constraints, and Entrepreneurial Performance</b:Title>
    <b:JournalName>Journal of Business &amp; Economic Statistics</b:JournalName>
    <b:Year>2006</b:Year>
    <b:Volume>24</b:Volume>
    <b:Pages>416-431</b:Pages>
    <b:Author>
      <b:Author>
        <b:NameList>
          <b:Person>
            <b:Last>Parker</b:Last>
            <b:Middle>C.</b:Middle>
            <b:First>Simon</b:First>
          </b:Person>
          <b:Person>
            <b:Last>Praag</b:Last>
            <b:Middle>van</b:Middle>
            <b:First>Mirjam</b:First>
          </b:Person>
        </b:NameList>
      </b:Author>
    </b:Author>
    <b:RefOrder>13</b:RefOrder>
  </b:Source>
  <b:Source>
    <b:Tag>Bat90</b:Tag>
    <b:SourceType>JournalArticle</b:SourceType>
    <b:Guid>{FE7E5778-6126-E947-88A3-67242760CFA6}</b:Guid>
    <b:Title>Entrepreneur Human Capital Inputs and Small Business Longevity</b:Title>
    <b:JournalName>The Review of Economics and Statistics</b:JournalName>
    <b:Year>1990</b:Year>
    <b:Volume>72</b:Volume>
    <b:Pages>551-559</b:Pages>
    <b:Author>
      <b:Author>
        <b:NameList>
          <b:Person>
            <b:Last>Bates</b:Last>
            <b:First>Timothy</b:First>
          </b:Person>
        </b:NameList>
      </b:Author>
    </b:Author>
    <b:RefOrder>14</b:RefOrder>
  </b:Source>
  <b:Source>
    <b:Tag>Hon10</b:Tag>
    <b:SourceType>ElectronicSource</b:SourceType>
    <b:Guid>{E837580A-7264-6043-9FE7-6ABAE4C629E4}</b:Guid>
    <b:Title>R&amp;D financing of start-up firms: How much does founders’ human capital matter?</b:Title>
    <b:City>Hitotsubashi</b:City>
    <b:Year>2010</b:Year>
    <b:Month>March</b:Month>
    <b:Day>01</b:Day>
    <b:Author>
      <b:Author>
        <b:NameList>
          <b:Person>
            <b:Last>Honjo</b:Last>
            <b:First>Yuji</b:First>
          </b:Person>
          <b:Person>
            <b:Last>Kato</b:Last>
            <b:First>Masatoshi</b:First>
          </b:Person>
          <b:Person>
            <b:Last>Okamuro</b:Last>
            <b:First>Hiroyuki</b:First>
          </b:Person>
        </b:NameList>
      </b:Author>
    </b:Author>
    <b:StateProvince>Hitotsubashi</b:StateProvince>
    <b:CountryRegion>Japan</b:CountryRegion>
    <b:RefOrder>30</b:RefOrder>
  </b:Source>
  <b:Source>
    <b:Tag>Pau04</b:Tag>
    <b:SourceType>InternetSite</b:SourceType>
    <b:Guid>{55A86FE2-DC7A-E447-9128-8E91968CE969}</b:Guid>
    <b:Title>Want to start a startup?</b:Title>
    <b:Year>2004</b:Year>
    <b:Month>May</b:Month>
    <b:Day>15</b:Day>
    <b:Author>
      <b:Author>
        <b:NameList>
          <b:Person>
            <b:Last>Graham</b:Last>
            <b:First>Paul</b:First>
          </b:Person>
        </b:NameList>
      </b:Author>
    </b:Author>
    <b:InternetSiteTitle>Paul Graham</b:InternetSiteTitle>
    <b:URL>http://www.paulgraham.com/wealth.html</b:URL>
    <b:YearAccessed>2016</b:YearAccessed>
    <b:MonthAccessed>June</b:MonthAccessed>
    <b:DayAccessed>18</b:DayAccessed>
    <b:RefOrder>16</b:RefOrder>
  </b:Source>
  <b:Source>
    <b:Tag>Mil02</b:Tag>
    <b:SourceType>Book</b:SourceType>
    <b:Guid>{54D96252-25CC-974D-A42D-20BE998529EE}</b:Guid>
    <b:Title>Handbook of Research Design and Social Measurement</b:Title>
    <b:Year>2002</b:Year>
    <b:City>Thousand Oaks</b:City>
    <b:Publisher>SAGE Publications</b:Publisher>
    <b:Author>
      <b:Author>
        <b:NameList>
          <b:Person>
            <b:Last>Miller</b:Last>
            <b:Middle>C.</b:Middle>
            <b:First>Delbert</b:First>
          </b:Person>
          <b:Person>
            <b:Last>Salkind</b:Last>
            <b:Middle>J.</b:Middle>
            <b:First>Neil</b:First>
          </b:Person>
        </b:NameList>
      </b:Author>
      <b:Editor>
        <b:NameList>
          <b:Person>
            <b:Last>6</b:Last>
          </b:Person>
        </b:NameList>
      </b:Editor>
    </b:Author>
    <b:RefOrder>19</b:RefOrder>
  </b:Source>
  <b:Source>
    <b:Tag>Jay16</b:Tag>
    <b:SourceType>InternetSite</b:SourceType>
    <b:Guid>{8C406C92-ABBB-C74A-B5AD-5B15556D2593}</b:Guid>
    <b:Title>Microsoft to Acquire LinkedIn for $26.2 Billion</b:Title>
    <b:Year>2016</b:Year>
    <b:Author>
      <b:Author>
        <b:NameList>
          <b:Person>
            <b:Last>Greene</b:Last>
            <b:First>Jay</b:First>
          </b:Person>
        </b:NameList>
      </b:Author>
    </b:Author>
    <b:InternetSiteTitle>Wallstreet Journal</b:InternetSiteTitle>
    <b:URL>http://www.wsj.com/articles/microsoft-to-acquire-linkedin-in-deal-valued-at-26-2-billion-1465821523</b:URL>
    <b:Month>June</b:Month>
    <b:Day>14</b:Day>
    <b:YearAccessed>2016</b:YearAccessed>
    <b:MonthAccessed>July</b:MonthAccessed>
    <b:DayAccessed>18</b:DayAccessed>
    <b:RefOrder>20</b:RefOrder>
  </b:Source>
  <b:Source>
    <b:Tag>Jas15</b:Tag>
    <b:SourceType>InternetSite</b:SourceType>
    <b:Guid>{16D13B2A-242D-174D-A4E3-1EBF47865415}</b:Guid>
    <b:Author>
      <b:Author>
        <b:NameList>
          <b:Person>
            <b:Last>Calacanis</b:Last>
            <b:First>Jason</b:First>
          </b:Person>
        </b:NameList>
      </b:Author>
    </b:Author>
    <b:Title>The Official Definitions of Seed, Series A, and Series B Rounds</b:Title>
    <b:InternetSiteTitle>Calacanis</b:InternetSiteTitle>
    <b:URL>http://calacanis.com/2015/01/18/the-official-definitions-of-seed-series-a-and-series-b-rounds/</b:URL>
    <b:Year>2015</b:Year>
    <b:Month>January</b:Month>
    <b:Day>18</b:Day>
    <b:YearAccessed>2016</b:YearAccessed>
    <b:MonthAccessed>July</b:MonthAccessed>
    <b:DayAccessed>18</b:DayAccessed>
    <b:RefOrder>18</b:RefOrder>
  </b:Source>
  <b:Source>
    <b:Tag>Liz16</b:Tag>
    <b:SourceType>InternetSite</b:SourceType>
    <b:Guid>{EFC9A55F-E21C-0444-A398-23FA43775367}</b:Guid>
    <b:Author>
      <b:Author>
        <b:NameList>
          <b:Person>
            <b:Last>Chapman</b:Last>
            <b:First>Lizette</b:First>
          </b:Person>
        </b:NameList>
      </b:Author>
    </b:Author>
    <b:Title>Tech Funding Slowdown Hits Venture Capital Firms</b:Title>
    <b:InternetSiteTitle>Bloomberg</b:InternetSiteTitle>
    <b:URL>http://www.bloomberg.com/news/articles/2016-01-12/tech-funding-slowdown-hits-venture-capital-firms</b:URL>
    <b:Year>2016</b:Year>
    <b:Month>January</b:Month>
    <b:Day>12</b:Day>
    <b:YearAccessed>2016</b:YearAccessed>
    <b:MonthAccessed>July</b:MonthAccessed>
    <b:DayAccessed>18</b:DayAccessed>
    <b:RefOrder>31</b:RefOrder>
  </b:Source>
  <b:Source>
    <b:Tag>Dav10</b:Tag>
    <b:SourceType>InternetSite</b:SourceType>
    <b:Guid>{531A1DA2-F2D8-4144-8484-2E3FDA504844}</b:Guid>
    <b:Title>10 big dot.com flops</b:Title>
    <b:Year>2010</b:Year>
    <b:Author>
      <b:Author>
        <b:NameList>
          <b:Person>
            <b:Last>Goldman</b:Last>
            <b:First>David</b:First>
          </b:Person>
        </b:NameList>
      </b:Author>
    </b:Author>
    <b:InternetSiteTitle>CNN</b:InternetSiteTitle>
    <b:URL>http://money.cnn.com/galleries/2010/technology/1003/gallery.dot_com_busts/</b:URL>
    <b:Month>March</b:Month>
    <b:Day>10</b:Day>
    <b:YearAccessed>2016</b:YearAccessed>
    <b:MonthAccessed>July</b:MonthAccessed>
    <b:DayAccessed>17</b:DayAccessed>
    <b:RefOrder>4</b:RefOrder>
  </b:Source>
  <b:Source>
    <b:Tag>Ben10</b:Tag>
    <b:SourceType>InternetSite</b:SourceType>
    <b:Guid>{8212C03C-E3AB-4645-B4DE-E403A07298AE}</b:Guid>
    <b:Author>
      <b:Author>
        <b:NameList>
          <b:Person>
            <b:Last>Horowitz</b:Last>
            <b:First>Ben</b:First>
          </b:Person>
        </b:NameList>
      </b:Author>
    </b:Author>
    <b:Title>Angels vs. Venture Capitalists</b:Title>
    <b:InternetSiteTitle>Pmarca</b:InternetSiteTitle>
    <b:URL>http://blog.pmarca.com/2010/03/02/angels-vs-venture-capitalists-1/</b:URL>
    <b:Year>2010</b:Year>
    <b:Month>March</b:Month>
    <b:Day>02</b:Day>
    <b:YearAccessed>2016</b:YearAccessed>
    <b:MonthAccessed>July</b:MonthAccessed>
    <b:DayAccessed>17</b:DayAccessed>
    <b:RefOrder>7</b:RefOrder>
  </b:Source>
  <b:Source>
    <b:Tag>IAm15</b:Tag>
    <b:SourceType>InternetSite</b:SourceType>
    <b:Guid>{38E4D0EA-22BA-4E4D-BD2D-1AC6C0C84C6F}</b:Guid>
    <b:Author>
      <b:Author>
        <b:NameList>
          <b:Person>
            <b:Last>IAmsterdam</b:Last>
          </b:Person>
        </b:NameList>
      </b:Author>
    </b:Author>
    <b:Title>New ‘start-up visa’ has come into effect</b:Title>
    <b:InternetSiteTitle>Iamsterdam</b:InternetSiteTitle>
    <b:URL>http://www.iamsterdam.com/en/expatcenter/latest-news/new-start-up-visa</b:URL>
    <b:Year>2015</b:Year>
    <b:Month>January</b:Month>
    <b:Day>06</b:Day>
    <b:YearAccessed>2016</b:YearAccessed>
    <b:MonthAccessed>July</b:MonthAccessed>
    <b:DayAccessed>18</b:DayAccessed>
    <b:RefOrder>17</b:RefOrder>
  </b:Source>
  <b:Source>
    <b:Tag>Chr11</b:Tag>
    <b:SourceType>InternetSite</b:SourceType>
    <b:Guid>{BA2E6100-7B08-9D48-AEDA-82D1143968CC}</b:Guid>
    <b:Author>
      <b:Author>
        <b:NameList>
          <b:Person>
            <b:Last>Janz</b:Last>
            <b:First>Christoph</b:First>
          </b:Person>
        </b:NameList>
      </b:Author>
    </b:Author>
    <b:Title>Launching a web startup became 10x cheaper</b:Title>
    <b:InternetSiteTitle>Christophjanz</b:InternetSiteTitle>
    <b:URL>http://christophjanz.blogspot.com/2011/02/launching-web-startup-became-10x.html</b:URL>
    <b:Year>2011</b:Year>
    <b:Month>February</b:Month>
    <b:Day>25</b:Day>
    <b:YearAccessed>2016</b:YearAccessed>
    <b:MonthAccessed>July</b:MonthAccessed>
    <b:DayAccessed>17</b:DayAccessed>
    <b:RefOrder>32</b:RefOrder>
  </b:Source>
  <b:Source>
    <b:Tag>NCS93</b:Tag>
    <b:SourceType>InternetSite</b:SourceType>
    <b:Guid>{786D9906-042E-FA4F-A583-E5F9C8B6F11D}</b:Guid>
    <b:Title>Mosaic Web Browser</b:Title>
    <b:Year>1993</b:Year>
    <b:Author>
      <b:Author>
        <b:NameList>
          <b:Person>
            <b:Last>MOSAIC™</b:Last>
            <b:First>NCSA</b:First>
          </b:Person>
        </b:NameList>
      </b:Author>
    </b:Author>
    <b:InternetSiteTitle>National Center for Supercomputing Applications</b:InternetSiteTitle>
    <b:URL>http://www.ncsa.illinois.edu/enabling/mosaic</b:URL>
    <b:Month>November</b:Month>
    <b:Day>1</b:Day>
    <b:YearAccessed>2016</b:YearAccessed>
    <b:MonthAccessed>July</b:MonthAccessed>
    <b:DayAccessed>15</b:DayAccessed>
    <b:RefOrder>1</b:RefOrder>
  </b:Source>
  <b:Source>
    <b:Tag>Lau14</b:Tag>
    <b:SourceType>InternetSite</b:SourceType>
    <b:Guid>{B3935691-45A8-A949-9008-310990A5F7AF}</b:Guid>
    <b:Author>
      <b:Author>
        <b:NameList>
          <b:Person>
            <b:Last>Montini</b:Last>
            <b:First>Laura</b:First>
          </b:Person>
        </b:NameList>
      </b:Author>
    </b:Author>
    <b:Title>Then and Now: How Long It Takes to Get to a $1 Billion Valuation (Infographic)</b:Title>
    <b:InternetSiteTitle>Inc.</b:InternetSiteTitle>
    <b:URL>http://www.inc.com/laura-montini/infographic/how-long-it-takes-to-get-to-a-1-billion-valuation.html</b:URL>
    <b:Year>2014</b:Year>
    <b:Month>October</b:Month>
    <b:Day>8</b:Day>
    <b:YearAccessed>2016</b:YearAccessed>
    <b:MonthAccessed>July</b:MonthAccessed>
    <b:DayAccessed>15</b:DayAccessed>
    <b:RefOrder>2</b:RefOrder>
  </b:Source>
  <b:Source>
    <b:Tag>Nei15</b:Tag>
    <b:SourceType>InternetSite</b:SourceType>
    <b:Guid>{5BA8F028-D57F-6F47-8D61-6FC101516DF3}</b:Guid>
    <b:Author>
      <b:Author>
        <b:NameList>
          <b:Person>
            <b:Last>Patel</b:Last>
            <b:First>Neil</b:First>
          </b:Person>
        </b:NameList>
      </b:Author>
    </b:Author>
    <b:Title>90% Of Startups Fail: Here's What You Need To Know About The 10%</b:Title>
    <b:InternetSiteTitle>Forbes</b:InternetSiteTitle>
    <b:URL>http://www.forbes.com/sites/neilpatel/2015/01/16/90-of-startups-will-fail-heres-what-you-need-to-know-about-the-10/#3e7ee02155e1</b:URL>
    <b:Year>2015</b:Year>
    <b:Month>January</b:Month>
    <b:Day>16</b:Day>
    <b:YearAccessed>2016</b:YearAccessed>
    <b:MonthAccessed>July</b:MonthAccessed>
    <b:DayAccessed>17</b:DayAccessed>
    <b:RefOrder>5</b:RefOrder>
  </b:Source>
  <b:Source>
    <b:Tag>Dan15</b:Tag>
    <b:SourceType>InternetSite</b:SourceType>
    <b:Guid>{85776EF3-5FD9-4440-B524-8DD855A35095}</b:Guid>
    <b:Author>
      <b:Author>
        <b:NameList>
          <b:Person>
            <b:Last>Primack</b:Last>
            <b:First>Dan</b:First>
          </b:Person>
        </b:NameList>
      </b:Author>
    </b:Author>
    <b:Title>Andreessen Horowitz: Why we're not in the next tech bubble</b:Title>
    <b:InternetSiteTitle>Fortune</b:InternetSiteTitle>
    <b:URL>http://fortune.com/2015/06/15/andreessen-horowitz-why-were-not-in-the-next-tech-bubble/</b:URL>
    <b:Year>2015</b:Year>
    <b:Month>June</b:Month>
    <b:Day>15</b:Day>
    <b:YearAccessed>2016</b:YearAccessed>
    <b:MonthAccessed>July</b:MonthAccessed>
    <b:DayAccessed>18</b:DayAccessed>
    <b:RefOrder>33</b:RefOrder>
  </b:Source>
  <b:Source>
    <b:Tag>Dan11</b:Tag>
    <b:SourceType>InternetSite</b:SourceType>
    <b:Guid>{DBD8F40E-26A4-3B43-B3E3-1202E5FBAF4E}</b:Guid>
    <b:Author>
      <b:Author>
        <b:NameList>
          <b:Person>
            <b:Last>Tenner</b:Last>
            <b:First>Daniel</b:First>
          </b:Person>
        </b:NameList>
      </b:Author>
    </b:Author>
    <b:Title>Are startups 10x cheaper than ten years ago?</b:Title>
    <b:InternetSiteTitle>Swombot</b:InternetSiteTitle>
    <b:URL>http://swombat.com/2011/3/1/are-startups-10x-cheaper-than-ten-years-ago</b:URL>
    <b:Year>2011</b:Year>
    <b:Month>March</b:Month>
    <b:Day>01</b:Day>
    <b:YearAccessed>2016</b:YearAccessed>
    <b:MonthAccessed>July</b:MonthAccessed>
    <b:DayAccessed>16</b:DayAccessed>
    <b:RefOrder>34</b:RefOrder>
  </b:Source>
  <b:Source>
    <b:Tag>Sta16</b:Tag>
    <b:SourceType>InternetSite</b:SourceType>
    <b:Guid>{FE67B6FD-D3F6-0947-B32D-CC51CF72171D}</b:Guid>
    <b:Author>
      <b:Author>
        <b:NameList>
          <b:Person>
            <b:Last>Tracker</b:Last>
            <b:First>Startup</b:First>
          </b:Person>
        </b:NameList>
      </b:Author>
    </b:Author>
    <b:Title>Startup Tracker</b:Title>
    <b:InternetSiteTitle>StartupBritain</b:InternetSiteTitle>
    <b:URL>http://startupbritain.org/startup-tracker/</b:URL>
    <b:Year>2016</b:Year>
    <b:Month>January</b:Month>
    <b:Day>01</b:Day>
    <b:YearAccessed>2016</b:YearAccessed>
    <b:MonthAccessed>July</b:MonthAccessed>
    <b:DayAccessed>17</b:DayAccessed>
    <b:RefOrder>6</b:RefOrder>
  </b:Source>
  <b:Source>
    <b:Tag>Tom14</b:Tag>
    <b:SourceType>InternetSite</b:SourceType>
    <b:Guid>{B50E51E7-8BFF-DD4B-A6F1-1BEA598D476E}</b:Guid>
    <b:Author>
      <b:Author>
        <b:NameList>
          <b:Person>
            <b:Last>Tunguz</b:Last>
            <b:First>Tomasz</b:First>
          </b:Person>
        </b:NameList>
      </b:Author>
    </b:Author>
    <b:Title>Why The Time To $1B In Valuation For Startups Is Decreasing</b:Title>
    <b:InternetSiteTitle>Tomtunguz</b:InternetSiteTitle>
    <b:URL>http://tomtunguz.com/years-to-a-billion/</b:URL>
    <b:Year>2014</b:Year>
    <b:Month>December</b:Month>
    <b:Day>16</b:Day>
    <b:YearAccessed>2016</b:YearAccessed>
    <b:MonthAccessed>July</b:MonthAccessed>
    <b:DayAccessed>15</b:DayAccessed>
    <b:RefOrder>35</b:RefOrder>
  </b:Source>
  <b:Source>
    <b:Tag>The16</b:Tag>
    <b:SourceType>InternetSite</b:SourceType>
    <b:Guid>{12F288AF-8495-3449-914E-B2EA55DBAA62}</b:Guid>
    <b:Author>
      <b:Author>
        <b:NameList>
          <b:Person>
            <b:Last>Anonymous</b:Last>
          </b:Person>
        </b:NameList>
      </b:Author>
    </b:Author>
    <b:Title>The speed of a unicorn</b:Title>
    <b:InternetSiteTitle>Fleximize</b:InternetSiteTitle>
    <b:URL>https://fleximize.com/unicorns/</b:URL>
    <b:Year>2016</b:Year>
    <b:Month>May</b:Month>
    <b:Day>20</b:Day>
    <b:YearAccessed>2016</b:YearAccessed>
    <b:MonthAccessed>July</b:MonthAccessed>
    <b:DayAccessed>16</b:DayAccessed>
    <b:RefOrder>36</b:RefOrder>
  </b:Source>
  <b:Source>
    <b:Tag>Åst03</b:Tag>
    <b:SourceType>JournalArticle</b:SourceType>
    <b:Guid>{DED98A60-E3C6-C648-AA19-7B50CB6DA317}</b:Guid>
    <b:Title>Start-up financing, owner characteristics, and survival</b:Title>
    <b:Year>2003</b:Year>
    <b:JournalName>Journal of Economics and Business</b:JournalName>
    <b:Volume>55</b:Volume>
    <b:Pages>303-319</b:Pages>
    <b:Author>
      <b:Author>
        <b:NameList>
          <b:Person>
            <b:Last>Åstebro</b:Last>
            <b:First>Thomas</b:First>
          </b:Person>
          <b:Person>
            <b:Last>Bernhardt</b:Last>
            <b:First>Irwin</b:First>
          </b:Person>
        </b:NameList>
      </b:Author>
    </b:Author>
    <b:RefOrder>21</b:RefOrder>
  </b:Source>
</b:Sources>
</file>

<file path=customXml/itemProps1.xml><?xml version="1.0" encoding="utf-8"?>
<ds:datastoreItem xmlns:ds="http://schemas.openxmlformats.org/officeDocument/2006/customXml" ds:itemID="{A22E25C5-D939-4D0F-8E94-BA5B3AD3B3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11400</Words>
  <Characters>64981</Characters>
  <Application>Microsoft Office Word</Application>
  <DocSecurity>4</DocSecurity>
  <Lines>541</Lines>
  <Paragraphs>152</Paragraphs>
  <ScaleCrop>false</ScaleCrop>
  <HeadingPairs>
    <vt:vector size="2" baseType="variant">
      <vt:variant>
        <vt:lpstr>Title</vt:lpstr>
      </vt:variant>
      <vt:variant>
        <vt:i4>1</vt:i4>
      </vt:variant>
    </vt:vector>
  </HeadingPairs>
  <TitlesOfParts>
    <vt:vector size="1" baseType="lpstr">
      <vt:lpstr/>
    </vt:vector>
  </TitlesOfParts>
  <Company>EUR</Company>
  <LinksUpToDate>false</LinksUpToDate>
  <CharactersWithSpaces>76229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Nita Ramsaransing</dc:creator>
  <cp:lastModifiedBy>Nita Ramsaransing</cp:lastModifiedBy>
  <cp:revision>2</cp:revision>
  <dcterms:created xsi:type="dcterms:W3CDTF">2016-08-17T08:34:00Z</dcterms:created>
  <dcterms:modified xsi:type="dcterms:W3CDTF">2016-08-17T08:34:00Z</dcterms:modified>
</cp:coreProperties>
</file>