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4A6BED" w14:textId="18900116" w:rsidR="009A3FF7" w:rsidRPr="001D3C58" w:rsidRDefault="009A3FF7" w:rsidP="00491AC8">
      <w:pPr>
        <w:spacing w:line="360" w:lineRule="auto"/>
        <w:jc w:val="both"/>
      </w:pPr>
      <w:bookmarkStart w:id="0" w:name="_GoBack"/>
      <w:bookmarkEnd w:id="0"/>
      <w:r>
        <w:rPr>
          <w:noProof/>
          <w:lang w:val="en-US"/>
        </w:rPr>
        <w:drawing>
          <wp:inline distT="0" distB="0" distL="0" distR="0" wp14:anchorId="1BC09D58" wp14:editId="7FEBCE0D">
            <wp:extent cx="5991225" cy="2571750"/>
            <wp:effectExtent l="0" t="0" r="9525" b="0"/>
            <wp:docPr id="4" name="Afbeelding 4" descr="Afbeeldingsresultaat voor erasmus school of economics logo">
              <a:hlinkClick xmlns:a="http://schemas.openxmlformats.org/drawingml/2006/main" r:id="rId8" tgtFrame="&quot;_blank&quot;"/>
            </wp:docPr>
            <wp:cNvGraphicFramePr/>
            <a:graphic xmlns:a="http://schemas.openxmlformats.org/drawingml/2006/main">
              <a:graphicData uri="http://schemas.openxmlformats.org/drawingml/2006/picture">
                <pic:pic xmlns:pic="http://schemas.openxmlformats.org/drawingml/2006/picture">
                  <pic:nvPicPr>
                    <pic:cNvPr id="1" name="Afbeelding 1" descr="Afbeeldingsresultaat voor erasmus school of economics logo">
                      <a:hlinkClick r:id="rId8" tgtFrame="&quot;_blank&quo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91225" cy="2571750"/>
                    </a:xfrm>
                    <a:prstGeom prst="rect">
                      <a:avLst/>
                    </a:prstGeom>
                    <a:noFill/>
                    <a:ln>
                      <a:noFill/>
                    </a:ln>
                  </pic:spPr>
                </pic:pic>
              </a:graphicData>
            </a:graphic>
          </wp:inline>
        </w:drawing>
      </w:r>
    </w:p>
    <w:p w14:paraId="371E31B1" w14:textId="49FAF403" w:rsidR="004923FE" w:rsidRPr="00DB62C5" w:rsidRDefault="00790C6A" w:rsidP="00790C6A">
      <w:pPr>
        <w:spacing w:line="360" w:lineRule="auto"/>
        <w:jc w:val="center"/>
        <w:rPr>
          <w:b/>
          <w:bCs/>
          <w:sz w:val="28"/>
          <w:szCs w:val="28"/>
        </w:rPr>
      </w:pPr>
      <w:r w:rsidRPr="00DB62C5">
        <w:rPr>
          <w:b/>
          <w:bCs/>
          <w:sz w:val="28"/>
          <w:szCs w:val="28"/>
        </w:rPr>
        <w:t>Bachelor scriptie</w:t>
      </w:r>
      <w:r w:rsidR="004923FE" w:rsidRPr="00DB62C5">
        <w:rPr>
          <w:b/>
          <w:bCs/>
          <w:sz w:val="28"/>
          <w:szCs w:val="28"/>
        </w:rPr>
        <w:t xml:space="preserve"> </w:t>
      </w:r>
      <w:r w:rsidRPr="00DB62C5">
        <w:rPr>
          <w:b/>
          <w:bCs/>
          <w:sz w:val="28"/>
          <w:szCs w:val="28"/>
        </w:rPr>
        <w:t>Economie en Bedrijfseconomie (Financial Accounting)</w:t>
      </w:r>
    </w:p>
    <w:p w14:paraId="1C651A4C" w14:textId="526B3314" w:rsidR="004923FE" w:rsidRPr="00DB62C5" w:rsidRDefault="00790C6A" w:rsidP="00790C6A">
      <w:pPr>
        <w:spacing w:line="360" w:lineRule="auto"/>
        <w:jc w:val="center"/>
        <w:rPr>
          <w:b/>
          <w:bCs/>
          <w:i/>
          <w:iCs/>
          <w:sz w:val="32"/>
          <w:szCs w:val="32"/>
        </w:rPr>
      </w:pPr>
      <w:r w:rsidRPr="00DB62C5">
        <w:rPr>
          <w:b/>
          <w:bCs/>
          <w:i/>
          <w:iCs/>
          <w:sz w:val="32"/>
          <w:szCs w:val="32"/>
        </w:rPr>
        <w:t xml:space="preserve">De invloed van de selectiewaarden en de prestaties van een </w:t>
      </w:r>
      <w:r w:rsidR="00DE7727" w:rsidRPr="00DB62C5">
        <w:rPr>
          <w:b/>
          <w:bCs/>
          <w:i/>
          <w:iCs/>
          <w:sz w:val="32"/>
          <w:szCs w:val="32"/>
        </w:rPr>
        <w:t>voetbal</w:t>
      </w:r>
      <w:r w:rsidRPr="00DB62C5">
        <w:rPr>
          <w:b/>
          <w:bCs/>
          <w:i/>
          <w:iCs/>
          <w:sz w:val="32"/>
          <w:szCs w:val="32"/>
        </w:rPr>
        <w:t>club op de aandelenprijzen</w:t>
      </w:r>
    </w:p>
    <w:p w14:paraId="282BDE0D" w14:textId="77777777" w:rsidR="00790C6A" w:rsidRPr="00790C6A" w:rsidRDefault="00790C6A" w:rsidP="00790C6A">
      <w:pPr>
        <w:spacing w:line="360" w:lineRule="auto"/>
        <w:jc w:val="center"/>
        <w:rPr>
          <w:sz w:val="24"/>
          <w:szCs w:val="24"/>
        </w:rPr>
      </w:pPr>
    </w:p>
    <w:p w14:paraId="04E88278" w14:textId="67FAB509" w:rsidR="00790C6A" w:rsidRPr="001D3C58" w:rsidRDefault="00790C6A" w:rsidP="00491AC8">
      <w:pPr>
        <w:spacing w:line="360" w:lineRule="auto"/>
        <w:jc w:val="both"/>
      </w:pPr>
      <w:r>
        <w:rPr>
          <w:noProof/>
          <w:lang w:val="en-US"/>
        </w:rPr>
        <w:drawing>
          <wp:anchor distT="0" distB="0" distL="114300" distR="114300" simplePos="0" relativeHeight="251658240" behindDoc="0" locked="0" layoutInCell="1" allowOverlap="1" wp14:anchorId="692CAD2B" wp14:editId="6C0B3DA7">
            <wp:simplePos x="0" y="0"/>
            <wp:positionH relativeFrom="column">
              <wp:posOffset>2767330</wp:posOffset>
            </wp:positionH>
            <wp:positionV relativeFrom="paragraph">
              <wp:posOffset>13970</wp:posOffset>
            </wp:positionV>
            <wp:extent cx="800100" cy="1580515"/>
            <wp:effectExtent l="0" t="0" r="0" b="635"/>
            <wp:wrapSquare wrapText="bothSides"/>
            <wp:docPr id="6" name="Afbeelding 6" descr="Afbeeldingsresultaat voor juvent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fbeeldingsresultaat voor juventus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0100" cy="15805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67456" behindDoc="0" locked="0" layoutInCell="1" allowOverlap="1" wp14:anchorId="640367C4" wp14:editId="79C1BCE3">
            <wp:simplePos x="0" y="0"/>
            <wp:positionH relativeFrom="margin">
              <wp:align>right</wp:align>
            </wp:positionH>
            <wp:positionV relativeFrom="paragraph">
              <wp:posOffset>12700</wp:posOffset>
            </wp:positionV>
            <wp:extent cx="1559560" cy="1581150"/>
            <wp:effectExtent l="0" t="0" r="2540" b="0"/>
            <wp:wrapSquare wrapText="bothSides"/>
            <wp:docPr id="9" name="Afbeelding 9" descr="C:\Users\Lucav\AppData\Local\Microsoft\Windows\INetCache\Content.MSO\D006228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ucav\AppData\Local\Microsoft\Windows\INetCache\Content.MSO\D006228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9560" cy="1581150"/>
                    </a:xfrm>
                    <a:prstGeom prst="rect">
                      <a:avLst/>
                    </a:prstGeom>
                    <a:noFill/>
                    <a:ln>
                      <a:noFill/>
                    </a:ln>
                  </pic:spPr>
                </pic:pic>
              </a:graphicData>
            </a:graphic>
          </wp:anchor>
        </w:drawing>
      </w:r>
      <w:r>
        <w:rPr>
          <w:noProof/>
          <w:lang w:val="en-US"/>
        </w:rPr>
        <w:drawing>
          <wp:anchor distT="0" distB="0" distL="114300" distR="114300" simplePos="0" relativeHeight="251652096" behindDoc="0" locked="0" layoutInCell="1" allowOverlap="1" wp14:anchorId="34485BB0" wp14:editId="4C96AC73">
            <wp:simplePos x="0" y="0"/>
            <wp:positionH relativeFrom="margin">
              <wp:align>left</wp:align>
            </wp:positionH>
            <wp:positionV relativeFrom="paragraph">
              <wp:posOffset>6350</wp:posOffset>
            </wp:positionV>
            <wp:extent cx="2857500" cy="1600200"/>
            <wp:effectExtent l="0" t="0" r="0" b="0"/>
            <wp:wrapSquare wrapText="bothSides"/>
            <wp:docPr id="5" name="Afbeelding 5" descr="C:\Users\Lucav\AppData\Local\Microsoft\Windows\INetCache\Content.MSO\4564C50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ucav\AppData\Local\Microsoft\Windows\INetCache\Content.MSO\4564C50C.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18DC2B" w14:textId="77777777" w:rsidR="00790C6A" w:rsidRDefault="00790C6A" w:rsidP="00491AC8">
      <w:pPr>
        <w:spacing w:line="360" w:lineRule="auto"/>
        <w:jc w:val="both"/>
      </w:pPr>
    </w:p>
    <w:p w14:paraId="5BACB8A3" w14:textId="77777777" w:rsidR="00790C6A" w:rsidRDefault="00790C6A" w:rsidP="00491AC8">
      <w:pPr>
        <w:spacing w:line="360" w:lineRule="auto"/>
        <w:jc w:val="both"/>
      </w:pPr>
    </w:p>
    <w:p w14:paraId="47810348" w14:textId="77777777" w:rsidR="00790C6A" w:rsidRDefault="00790C6A" w:rsidP="00491AC8">
      <w:pPr>
        <w:spacing w:line="360" w:lineRule="auto"/>
        <w:jc w:val="both"/>
      </w:pPr>
    </w:p>
    <w:p w14:paraId="1724274D" w14:textId="77777777" w:rsidR="00790C6A" w:rsidRDefault="00790C6A" w:rsidP="00491AC8">
      <w:pPr>
        <w:spacing w:line="360" w:lineRule="auto"/>
        <w:jc w:val="both"/>
      </w:pPr>
    </w:p>
    <w:p w14:paraId="6DAEA03C" w14:textId="3B67C603" w:rsidR="004923FE" w:rsidRPr="001D3C58" w:rsidRDefault="004923FE" w:rsidP="00491AC8">
      <w:pPr>
        <w:spacing w:line="360" w:lineRule="auto"/>
        <w:jc w:val="both"/>
      </w:pPr>
      <w:r w:rsidRPr="001D3C58">
        <w:t xml:space="preserve">Naam student: </w:t>
      </w:r>
      <w:r w:rsidR="00790C6A">
        <w:t>Luca van der Vlies</w:t>
      </w:r>
    </w:p>
    <w:p w14:paraId="5F461AB3" w14:textId="2B3EDCC5" w:rsidR="004923FE" w:rsidRPr="001D3C58" w:rsidRDefault="004923FE" w:rsidP="00491AC8">
      <w:pPr>
        <w:spacing w:line="360" w:lineRule="auto"/>
        <w:jc w:val="both"/>
      </w:pPr>
      <w:r w:rsidRPr="001D3C58">
        <w:t xml:space="preserve">Studentnummer: </w:t>
      </w:r>
      <w:r w:rsidR="00790C6A">
        <w:t>456745</w:t>
      </w:r>
    </w:p>
    <w:p w14:paraId="1F7B3D70" w14:textId="39237A9F" w:rsidR="004923FE" w:rsidRPr="001D3C58" w:rsidRDefault="004923FE" w:rsidP="00491AC8">
      <w:pPr>
        <w:spacing w:line="360" w:lineRule="auto"/>
        <w:jc w:val="both"/>
      </w:pPr>
      <w:r w:rsidRPr="001D3C58">
        <w:t xml:space="preserve">Begeleider: </w:t>
      </w:r>
      <w:r w:rsidR="00790C6A" w:rsidRPr="00790C6A">
        <w:t>drs. R.H.R.M. Aernoudts</w:t>
      </w:r>
    </w:p>
    <w:p w14:paraId="11247292" w14:textId="10B7964E" w:rsidR="004923FE" w:rsidRDefault="004923FE" w:rsidP="00491AC8">
      <w:pPr>
        <w:spacing w:line="360" w:lineRule="auto"/>
        <w:jc w:val="both"/>
      </w:pPr>
      <w:r w:rsidRPr="001D3C58">
        <w:t xml:space="preserve">Datum definitieve versie: </w:t>
      </w:r>
      <w:r w:rsidR="00CF318B">
        <w:t>22 juli 2019</w:t>
      </w:r>
    </w:p>
    <w:p w14:paraId="5E042DAE" w14:textId="233DDFBF" w:rsidR="00790C6A" w:rsidRDefault="00790C6A" w:rsidP="00491AC8">
      <w:pPr>
        <w:spacing w:line="360" w:lineRule="auto"/>
        <w:jc w:val="both"/>
      </w:pPr>
    </w:p>
    <w:p w14:paraId="17BD788F" w14:textId="77777777" w:rsidR="004439E6" w:rsidRPr="001D3C58" w:rsidRDefault="004439E6" w:rsidP="00491AC8">
      <w:pPr>
        <w:spacing w:line="360" w:lineRule="auto"/>
        <w:jc w:val="both"/>
      </w:pPr>
    </w:p>
    <w:p w14:paraId="56353318" w14:textId="4DB0A08E" w:rsidR="004923FE" w:rsidRPr="001D3C58" w:rsidRDefault="004923FE" w:rsidP="004439E6">
      <w:pPr>
        <w:spacing w:line="360" w:lineRule="auto"/>
        <w:jc w:val="center"/>
      </w:pPr>
      <w:r w:rsidRPr="001D3C58">
        <w:t>Het geschrevene in deze scriptie is de opvatting van de auteur en niet noodzakelijk die van Erasmus School of Economics of Erasmus Universiteit Rotterdam</w:t>
      </w:r>
      <w:r w:rsidR="006D58E1">
        <w:br w:type="page"/>
      </w:r>
    </w:p>
    <w:p w14:paraId="6B2AD172" w14:textId="190A322C" w:rsidR="00755A5B" w:rsidRDefault="00755A5B" w:rsidP="00755A5B">
      <w:pPr>
        <w:pStyle w:val="Heading1"/>
        <w:spacing w:line="360" w:lineRule="auto"/>
        <w:rPr>
          <w:lang w:eastAsia="nl-NL"/>
        </w:rPr>
      </w:pPr>
      <w:bookmarkStart w:id="1" w:name="_Toc14689561"/>
      <w:r>
        <w:rPr>
          <w:lang w:eastAsia="nl-NL"/>
        </w:rPr>
        <w:lastRenderedPageBreak/>
        <w:t>Samenvatting</w:t>
      </w:r>
      <w:bookmarkEnd w:id="1"/>
    </w:p>
    <w:p w14:paraId="37337C5B" w14:textId="2D5B204A" w:rsidR="00755A5B" w:rsidRPr="00755A5B" w:rsidRDefault="00870B03" w:rsidP="00755A5B">
      <w:pPr>
        <w:spacing w:line="360" w:lineRule="auto"/>
        <w:jc w:val="both"/>
        <w:rPr>
          <w:sz w:val="24"/>
          <w:szCs w:val="24"/>
          <w:lang w:eastAsia="nl-NL"/>
        </w:rPr>
      </w:pPr>
      <w:r>
        <w:rPr>
          <w:sz w:val="24"/>
          <w:szCs w:val="24"/>
          <w:lang w:eastAsia="nl-NL"/>
        </w:rPr>
        <w:t xml:space="preserve">In deze scriptie is gekeken naar het effect van veranderingen </w:t>
      </w:r>
      <w:r w:rsidR="0072763F">
        <w:rPr>
          <w:sz w:val="24"/>
          <w:szCs w:val="24"/>
          <w:lang w:eastAsia="nl-NL"/>
        </w:rPr>
        <w:t>van</w:t>
      </w:r>
      <w:r>
        <w:rPr>
          <w:sz w:val="24"/>
          <w:szCs w:val="24"/>
          <w:lang w:eastAsia="nl-NL"/>
        </w:rPr>
        <w:t xml:space="preserve"> selectiewaarden en gemiddelde waarde per speler </w:t>
      </w:r>
      <w:r w:rsidR="00596717">
        <w:rPr>
          <w:sz w:val="24"/>
          <w:szCs w:val="24"/>
          <w:lang w:eastAsia="nl-NL"/>
        </w:rPr>
        <w:t xml:space="preserve">van een voetbalclub </w:t>
      </w:r>
      <w:r>
        <w:rPr>
          <w:sz w:val="24"/>
          <w:szCs w:val="24"/>
          <w:lang w:eastAsia="nl-NL"/>
        </w:rPr>
        <w:t>op de aandelen</w:t>
      </w:r>
      <w:r w:rsidR="00596717">
        <w:rPr>
          <w:sz w:val="24"/>
          <w:szCs w:val="24"/>
          <w:lang w:eastAsia="nl-NL"/>
        </w:rPr>
        <w:t>prijzen</w:t>
      </w:r>
      <w:r>
        <w:rPr>
          <w:sz w:val="24"/>
          <w:szCs w:val="24"/>
          <w:lang w:eastAsia="nl-NL"/>
        </w:rPr>
        <w:t xml:space="preserve">. </w:t>
      </w:r>
      <w:r w:rsidR="00596717">
        <w:rPr>
          <w:sz w:val="24"/>
          <w:szCs w:val="24"/>
          <w:lang w:eastAsia="nl-NL"/>
        </w:rPr>
        <w:t>Daarnaast is gekeken naar het effect van prestaties van een voetbalclub op de aandelenprijzen.</w:t>
      </w:r>
      <w:r w:rsidR="0070186B">
        <w:rPr>
          <w:sz w:val="24"/>
          <w:szCs w:val="24"/>
          <w:lang w:eastAsia="nl-NL"/>
        </w:rPr>
        <w:t xml:space="preserve"> </w:t>
      </w:r>
      <w:r w:rsidR="00596717">
        <w:rPr>
          <w:sz w:val="24"/>
          <w:szCs w:val="24"/>
          <w:lang w:eastAsia="nl-NL"/>
        </w:rPr>
        <w:t>Hierbij zijn gegevens van drie beursgenoteerde voetbalclubs: Ajax, Juventus en Manchester United, vergeleken en verwerkt in modellen.</w:t>
      </w:r>
      <w:r w:rsidR="0070186B">
        <w:rPr>
          <w:sz w:val="24"/>
          <w:szCs w:val="24"/>
          <w:lang w:eastAsia="nl-NL"/>
        </w:rPr>
        <w:t xml:space="preserve"> </w:t>
      </w:r>
      <w:r>
        <w:rPr>
          <w:sz w:val="24"/>
          <w:szCs w:val="24"/>
          <w:lang w:eastAsia="nl-NL"/>
        </w:rPr>
        <w:t xml:space="preserve">Uit de resultaten is gebleken dat alleen </w:t>
      </w:r>
      <w:r w:rsidR="00596717">
        <w:rPr>
          <w:sz w:val="24"/>
          <w:szCs w:val="24"/>
          <w:lang w:eastAsia="nl-NL"/>
        </w:rPr>
        <w:t xml:space="preserve">bij de voetbalclub </w:t>
      </w:r>
      <w:r>
        <w:rPr>
          <w:sz w:val="24"/>
          <w:szCs w:val="24"/>
          <w:lang w:eastAsia="nl-NL"/>
        </w:rPr>
        <w:t xml:space="preserve">Ajax een </w:t>
      </w:r>
      <w:r w:rsidR="00596717">
        <w:rPr>
          <w:sz w:val="24"/>
          <w:szCs w:val="24"/>
          <w:lang w:eastAsia="nl-NL"/>
        </w:rPr>
        <w:t xml:space="preserve">significant </w:t>
      </w:r>
      <w:r>
        <w:rPr>
          <w:sz w:val="24"/>
          <w:szCs w:val="24"/>
          <w:lang w:eastAsia="nl-NL"/>
        </w:rPr>
        <w:t xml:space="preserve">effect </w:t>
      </w:r>
      <w:r w:rsidR="00596717">
        <w:rPr>
          <w:sz w:val="24"/>
          <w:szCs w:val="24"/>
          <w:lang w:eastAsia="nl-NL"/>
        </w:rPr>
        <w:t>te zien is</w:t>
      </w:r>
      <w:r>
        <w:rPr>
          <w:sz w:val="24"/>
          <w:szCs w:val="24"/>
          <w:lang w:eastAsia="nl-NL"/>
        </w:rPr>
        <w:t xml:space="preserve"> van zowel de selectiewaarden als de gemiddelde waarde per speler op de aandelenprijs. </w:t>
      </w:r>
      <w:r w:rsidR="00596717">
        <w:rPr>
          <w:sz w:val="24"/>
          <w:szCs w:val="24"/>
          <w:lang w:eastAsia="nl-NL"/>
        </w:rPr>
        <w:t>E</w:t>
      </w:r>
      <w:r>
        <w:rPr>
          <w:sz w:val="24"/>
          <w:szCs w:val="24"/>
          <w:lang w:eastAsia="nl-NL"/>
        </w:rPr>
        <w:t xml:space="preserve">en toename van </w:t>
      </w:r>
      <w:r w:rsidR="0072763F">
        <w:rPr>
          <w:sz w:val="24"/>
          <w:szCs w:val="24"/>
          <w:lang w:eastAsia="nl-NL"/>
        </w:rPr>
        <w:t xml:space="preserve">zowel </w:t>
      </w:r>
      <w:r>
        <w:rPr>
          <w:sz w:val="24"/>
          <w:szCs w:val="24"/>
          <w:lang w:eastAsia="nl-NL"/>
        </w:rPr>
        <w:t xml:space="preserve">de selectiewaarden als de gemiddelde waarde per speler resulteert in een toename van de gemiddelde aandelenprijzen. </w:t>
      </w:r>
      <w:r w:rsidR="0070186B">
        <w:rPr>
          <w:sz w:val="24"/>
          <w:szCs w:val="24"/>
          <w:lang w:eastAsia="nl-NL"/>
        </w:rPr>
        <w:t xml:space="preserve"> </w:t>
      </w:r>
      <w:r w:rsidR="00596717">
        <w:rPr>
          <w:sz w:val="24"/>
          <w:szCs w:val="24"/>
          <w:lang w:eastAsia="nl-NL"/>
        </w:rPr>
        <w:t xml:space="preserve">Bij </w:t>
      </w:r>
      <w:r>
        <w:rPr>
          <w:sz w:val="24"/>
          <w:szCs w:val="24"/>
          <w:lang w:eastAsia="nl-NL"/>
        </w:rPr>
        <w:t xml:space="preserve">Juventus en Manchester United </w:t>
      </w:r>
      <w:r w:rsidR="00596717">
        <w:rPr>
          <w:sz w:val="24"/>
          <w:szCs w:val="24"/>
          <w:lang w:eastAsia="nl-NL"/>
        </w:rPr>
        <w:t>is geen significant</w:t>
      </w:r>
      <w:r>
        <w:rPr>
          <w:sz w:val="24"/>
          <w:szCs w:val="24"/>
          <w:lang w:eastAsia="nl-NL"/>
        </w:rPr>
        <w:t xml:space="preserve"> effect </w:t>
      </w:r>
      <w:r w:rsidR="00596717">
        <w:rPr>
          <w:sz w:val="24"/>
          <w:szCs w:val="24"/>
          <w:lang w:eastAsia="nl-NL"/>
        </w:rPr>
        <w:t>te zien</w:t>
      </w:r>
      <w:r>
        <w:rPr>
          <w:sz w:val="24"/>
          <w:szCs w:val="24"/>
          <w:lang w:eastAsia="nl-NL"/>
        </w:rPr>
        <w:t xml:space="preserve"> volgens de </w:t>
      </w:r>
      <w:r w:rsidR="00596717">
        <w:rPr>
          <w:sz w:val="24"/>
          <w:szCs w:val="24"/>
          <w:lang w:eastAsia="nl-NL"/>
        </w:rPr>
        <w:t>gebruikte</w:t>
      </w:r>
      <w:r>
        <w:rPr>
          <w:sz w:val="24"/>
          <w:szCs w:val="24"/>
          <w:lang w:eastAsia="nl-NL"/>
        </w:rPr>
        <w:t xml:space="preserve"> modellen. </w:t>
      </w:r>
      <w:r w:rsidR="0070186B">
        <w:rPr>
          <w:sz w:val="24"/>
          <w:szCs w:val="24"/>
          <w:lang w:eastAsia="nl-NL"/>
        </w:rPr>
        <w:t xml:space="preserve"> </w:t>
      </w:r>
      <w:r w:rsidR="00596717">
        <w:rPr>
          <w:sz w:val="24"/>
          <w:szCs w:val="24"/>
          <w:lang w:eastAsia="nl-NL"/>
        </w:rPr>
        <w:t>Daarentegen</w:t>
      </w:r>
      <w:r>
        <w:rPr>
          <w:sz w:val="24"/>
          <w:szCs w:val="24"/>
          <w:lang w:eastAsia="nl-NL"/>
        </w:rPr>
        <w:t xml:space="preserve"> hebben de prestaties van alle drie de </w:t>
      </w:r>
      <w:r w:rsidR="00596717">
        <w:rPr>
          <w:sz w:val="24"/>
          <w:szCs w:val="24"/>
          <w:lang w:eastAsia="nl-NL"/>
        </w:rPr>
        <w:t>voetbal</w:t>
      </w:r>
      <w:r>
        <w:rPr>
          <w:sz w:val="24"/>
          <w:szCs w:val="24"/>
          <w:lang w:eastAsia="nl-NL"/>
        </w:rPr>
        <w:t>clubs invloed op de aandelenprijzen</w:t>
      </w:r>
      <w:r w:rsidR="00596717">
        <w:rPr>
          <w:sz w:val="24"/>
          <w:szCs w:val="24"/>
          <w:lang w:eastAsia="nl-NL"/>
        </w:rPr>
        <w:t>: er is</w:t>
      </w:r>
      <w:r>
        <w:rPr>
          <w:sz w:val="24"/>
          <w:szCs w:val="24"/>
          <w:lang w:eastAsia="nl-NL"/>
        </w:rPr>
        <w:t xml:space="preserve"> een positieve relatie aanwezig tussen de prestaties en de aandelenprijzen. </w:t>
      </w:r>
      <w:r w:rsidR="00596717">
        <w:rPr>
          <w:sz w:val="24"/>
          <w:szCs w:val="24"/>
          <w:lang w:eastAsia="nl-NL"/>
        </w:rPr>
        <w:t>Daarbij is ook h</w:t>
      </w:r>
      <w:r>
        <w:rPr>
          <w:sz w:val="24"/>
          <w:szCs w:val="24"/>
          <w:lang w:eastAsia="nl-NL"/>
        </w:rPr>
        <w:t>et type wedstrijd (Europese wedstrijden, competitiewedstrijden en</w:t>
      </w:r>
      <w:r w:rsidR="00596717">
        <w:rPr>
          <w:sz w:val="24"/>
          <w:szCs w:val="24"/>
          <w:lang w:eastAsia="nl-NL"/>
        </w:rPr>
        <w:t>/of</w:t>
      </w:r>
      <w:r>
        <w:rPr>
          <w:sz w:val="24"/>
          <w:szCs w:val="24"/>
          <w:lang w:eastAsia="nl-NL"/>
        </w:rPr>
        <w:t xml:space="preserve"> bekerwedstrijden) </w:t>
      </w:r>
      <w:r w:rsidR="00596717">
        <w:rPr>
          <w:sz w:val="24"/>
          <w:szCs w:val="24"/>
          <w:lang w:eastAsia="nl-NL"/>
        </w:rPr>
        <w:t>van de voetbalclub bepalend</w:t>
      </w:r>
      <w:r>
        <w:rPr>
          <w:sz w:val="24"/>
          <w:szCs w:val="24"/>
          <w:lang w:eastAsia="nl-NL"/>
        </w:rPr>
        <w:t xml:space="preserve">. Zo zijn alleen de Europese wedstrijden van invloed op de aandelenprijzen van Ajax en </w:t>
      </w:r>
      <w:r w:rsidR="00596717">
        <w:rPr>
          <w:sz w:val="24"/>
          <w:szCs w:val="24"/>
          <w:lang w:eastAsia="nl-NL"/>
        </w:rPr>
        <w:t>juist</w:t>
      </w:r>
      <w:r>
        <w:rPr>
          <w:sz w:val="24"/>
          <w:szCs w:val="24"/>
          <w:lang w:eastAsia="nl-NL"/>
        </w:rPr>
        <w:t xml:space="preserve"> alleen de competitiewedstrijden</w:t>
      </w:r>
      <w:r w:rsidR="00596717" w:rsidRPr="00596717">
        <w:rPr>
          <w:sz w:val="24"/>
          <w:szCs w:val="24"/>
          <w:lang w:eastAsia="nl-NL"/>
        </w:rPr>
        <w:t xml:space="preserve"> </w:t>
      </w:r>
      <w:r w:rsidR="00596717">
        <w:rPr>
          <w:sz w:val="24"/>
          <w:szCs w:val="24"/>
          <w:lang w:eastAsia="nl-NL"/>
        </w:rPr>
        <w:t>van invloed bij Juventus</w:t>
      </w:r>
      <w:r>
        <w:rPr>
          <w:sz w:val="24"/>
          <w:szCs w:val="24"/>
          <w:lang w:eastAsia="nl-NL"/>
        </w:rPr>
        <w:t>.</w:t>
      </w:r>
      <w:r w:rsidR="0070186B">
        <w:rPr>
          <w:sz w:val="24"/>
          <w:szCs w:val="24"/>
          <w:lang w:eastAsia="nl-NL"/>
        </w:rPr>
        <w:t xml:space="preserve"> </w:t>
      </w:r>
      <w:r w:rsidR="00596717">
        <w:rPr>
          <w:sz w:val="24"/>
          <w:szCs w:val="24"/>
          <w:lang w:eastAsia="nl-NL"/>
        </w:rPr>
        <w:t>Bij Manchester United hebben</w:t>
      </w:r>
      <w:r>
        <w:rPr>
          <w:sz w:val="24"/>
          <w:szCs w:val="24"/>
          <w:lang w:eastAsia="nl-NL"/>
        </w:rPr>
        <w:t xml:space="preserve"> </w:t>
      </w:r>
      <w:r w:rsidR="00596717">
        <w:rPr>
          <w:sz w:val="24"/>
          <w:szCs w:val="24"/>
          <w:lang w:eastAsia="nl-NL"/>
        </w:rPr>
        <w:t>a</w:t>
      </w:r>
      <w:r>
        <w:rPr>
          <w:sz w:val="24"/>
          <w:szCs w:val="24"/>
          <w:lang w:eastAsia="nl-NL"/>
        </w:rPr>
        <w:t xml:space="preserve">lle type wedstrijden invloed op de aandelenprijzen van tenminste </w:t>
      </w:r>
      <w:r w:rsidR="00596717">
        <w:rPr>
          <w:sz w:val="24"/>
          <w:szCs w:val="24"/>
          <w:lang w:eastAsia="nl-NL"/>
        </w:rPr>
        <w:t>ee</w:t>
      </w:r>
      <w:r>
        <w:rPr>
          <w:sz w:val="24"/>
          <w:szCs w:val="24"/>
          <w:lang w:eastAsia="nl-NL"/>
        </w:rPr>
        <w:t xml:space="preserve">n van de twee volgende handelsdagen van Manchester United. </w:t>
      </w:r>
    </w:p>
    <w:p w14:paraId="6255AAF1" w14:textId="305C9773" w:rsidR="004923FE" w:rsidRPr="001D3C58" w:rsidRDefault="004923FE" w:rsidP="00755A5B">
      <w:pPr>
        <w:pStyle w:val="Heading1"/>
        <w:rPr>
          <w:lang w:eastAsia="nl-NL"/>
        </w:rPr>
      </w:pPr>
      <w:r w:rsidRPr="001D3C58">
        <w:rPr>
          <w:lang w:eastAsia="nl-NL"/>
        </w:rPr>
        <w:br w:type="page"/>
      </w:r>
    </w:p>
    <w:sdt>
      <w:sdtPr>
        <w:rPr>
          <w:rFonts w:asciiTheme="minorHAnsi" w:eastAsiaTheme="minorHAnsi" w:hAnsiTheme="minorHAnsi" w:cstheme="minorBidi"/>
          <w:color w:val="auto"/>
          <w:sz w:val="22"/>
          <w:szCs w:val="22"/>
          <w:lang w:eastAsia="en-US"/>
        </w:rPr>
        <w:id w:val="1060828216"/>
        <w:docPartObj>
          <w:docPartGallery w:val="Table of Contents"/>
          <w:docPartUnique/>
        </w:docPartObj>
      </w:sdtPr>
      <w:sdtEndPr>
        <w:rPr>
          <w:b/>
          <w:bCs/>
        </w:rPr>
      </w:sdtEndPr>
      <w:sdtContent>
        <w:p w14:paraId="0B8BD03F" w14:textId="7ED92760" w:rsidR="004923FE" w:rsidRPr="001D3C58" w:rsidRDefault="004923FE" w:rsidP="00491AC8">
          <w:pPr>
            <w:pStyle w:val="TOCHeading"/>
            <w:jc w:val="both"/>
            <w:rPr>
              <w:rFonts w:asciiTheme="minorHAnsi" w:hAnsiTheme="minorHAnsi"/>
            </w:rPr>
          </w:pPr>
          <w:r w:rsidRPr="001D3C58">
            <w:rPr>
              <w:rFonts w:asciiTheme="minorHAnsi" w:hAnsiTheme="minorHAnsi"/>
            </w:rPr>
            <w:t>Inhoud</w:t>
          </w:r>
          <w:r w:rsidR="006D58E1">
            <w:rPr>
              <w:rFonts w:asciiTheme="minorHAnsi" w:hAnsiTheme="minorHAnsi"/>
            </w:rPr>
            <w:t>sopgave</w:t>
          </w:r>
        </w:p>
        <w:p w14:paraId="5B463B71" w14:textId="60D04972" w:rsidR="0070186B" w:rsidRDefault="004923FE">
          <w:pPr>
            <w:pStyle w:val="TOC1"/>
            <w:tabs>
              <w:tab w:val="right" w:leader="dot" w:pos="9062"/>
            </w:tabs>
            <w:rPr>
              <w:rFonts w:cstheme="minorBidi"/>
              <w:noProof/>
            </w:rPr>
          </w:pPr>
          <w:r w:rsidRPr="001D3C58">
            <w:fldChar w:fldCharType="begin"/>
          </w:r>
          <w:r w:rsidRPr="001D3C58">
            <w:instrText xml:space="preserve"> TOC \o "1-3" \h \z \u </w:instrText>
          </w:r>
          <w:r w:rsidRPr="001D3C58">
            <w:fldChar w:fldCharType="separate"/>
          </w:r>
          <w:hyperlink w:anchor="_Toc14689561" w:history="1">
            <w:r w:rsidR="0070186B" w:rsidRPr="00737CDA">
              <w:rPr>
                <w:rStyle w:val="Hyperlink"/>
                <w:noProof/>
              </w:rPr>
              <w:t>Samenvatting</w:t>
            </w:r>
            <w:r w:rsidR="0070186B">
              <w:rPr>
                <w:noProof/>
                <w:webHidden/>
              </w:rPr>
              <w:tab/>
            </w:r>
            <w:r w:rsidR="0070186B">
              <w:rPr>
                <w:noProof/>
                <w:webHidden/>
              </w:rPr>
              <w:fldChar w:fldCharType="begin"/>
            </w:r>
            <w:r w:rsidR="0070186B">
              <w:rPr>
                <w:noProof/>
                <w:webHidden/>
              </w:rPr>
              <w:instrText xml:space="preserve"> PAGEREF _Toc14689561 \h </w:instrText>
            </w:r>
            <w:r w:rsidR="0070186B">
              <w:rPr>
                <w:noProof/>
                <w:webHidden/>
              </w:rPr>
            </w:r>
            <w:r w:rsidR="0070186B">
              <w:rPr>
                <w:noProof/>
                <w:webHidden/>
              </w:rPr>
              <w:fldChar w:fldCharType="separate"/>
            </w:r>
            <w:r w:rsidR="0070186B">
              <w:rPr>
                <w:noProof/>
                <w:webHidden/>
              </w:rPr>
              <w:t>2</w:t>
            </w:r>
            <w:r w:rsidR="0070186B">
              <w:rPr>
                <w:noProof/>
                <w:webHidden/>
              </w:rPr>
              <w:fldChar w:fldCharType="end"/>
            </w:r>
          </w:hyperlink>
        </w:p>
        <w:p w14:paraId="30634F58" w14:textId="3CAEAD45" w:rsidR="0070186B" w:rsidRDefault="00A336D3">
          <w:pPr>
            <w:pStyle w:val="TOC1"/>
            <w:tabs>
              <w:tab w:val="left" w:pos="440"/>
              <w:tab w:val="right" w:leader="dot" w:pos="9062"/>
            </w:tabs>
            <w:rPr>
              <w:rFonts w:cstheme="minorBidi"/>
              <w:noProof/>
            </w:rPr>
          </w:pPr>
          <w:hyperlink w:anchor="_Toc14689562" w:history="1">
            <w:r w:rsidR="0070186B" w:rsidRPr="00737CDA">
              <w:rPr>
                <w:rStyle w:val="Hyperlink"/>
                <w:noProof/>
              </w:rPr>
              <w:t>1.</w:t>
            </w:r>
            <w:r w:rsidR="0070186B">
              <w:rPr>
                <w:rFonts w:cstheme="minorBidi"/>
                <w:noProof/>
              </w:rPr>
              <w:tab/>
            </w:r>
            <w:r w:rsidR="0070186B" w:rsidRPr="00737CDA">
              <w:rPr>
                <w:rStyle w:val="Hyperlink"/>
                <w:noProof/>
              </w:rPr>
              <w:t>Introductie</w:t>
            </w:r>
            <w:r w:rsidR="0070186B">
              <w:rPr>
                <w:noProof/>
                <w:webHidden/>
              </w:rPr>
              <w:tab/>
            </w:r>
            <w:r w:rsidR="0070186B">
              <w:rPr>
                <w:noProof/>
                <w:webHidden/>
              </w:rPr>
              <w:fldChar w:fldCharType="begin"/>
            </w:r>
            <w:r w:rsidR="0070186B">
              <w:rPr>
                <w:noProof/>
                <w:webHidden/>
              </w:rPr>
              <w:instrText xml:space="preserve"> PAGEREF _Toc14689562 \h </w:instrText>
            </w:r>
            <w:r w:rsidR="0070186B">
              <w:rPr>
                <w:noProof/>
                <w:webHidden/>
              </w:rPr>
            </w:r>
            <w:r w:rsidR="0070186B">
              <w:rPr>
                <w:noProof/>
                <w:webHidden/>
              </w:rPr>
              <w:fldChar w:fldCharType="separate"/>
            </w:r>
            <w:r w:rsidR="0070186B">
              <w:rPr>
                <w:noProof/>
                <w:webHidden/>
              </w:rPr>
              <w:t>5</w:t>
            </w:r>
            <w:r w:rsidR="0070186B">
              <w:rPr>
                <w:noProof/>
                <w:webHidden/>
              </w:rPr>
              <w:fldChar w:fldCharType="end"/>
            </w:r>
          </w:hyperlink>
        </w:p>
        <w:p w14:paraId="6CE7AF05" w14:textId="271BDE41" w:rsidR="0070186B" w:rsidRDefault="00A336D3">
          <w:pPr>
            <w:pStyle w:val="TOC2"/>
            <w:tabs>
              <w:tab w:val="left" w:pos="880"/>
              <w:tab w:val="right" w:leader="dot" w:pos="9062"/>
            </w:tabs>
            <w:rPr>
              <w:rFonts w:cstheme="minorBidi"/>
              <w:noProof/>
            </w:rPr>
          </w:pPr>
          <w:hyperlink w:anchor="_Toc14689563" w:history="1">
            <w:r w:rsidR="0070186B" w:rsidRPr="00737CDA">
              <w:rPr>
                <w:rStyle w:val="Hyperlink"/>
                <w:noProof/>
              </w:rPr>
              <w:t>1.1</w:t>
            </w:r>
            <w:r w:rsidR="0070186B">
              <w:rPr>
                <w:rFonts w:cstheme="minorBidi"/>
                <w:noProof/>
              </w:rPr>
              <w:tab/>
            </w:r>
            <w:r w:rsidR="0070186B" w:rsidRPr="00737CDA">
              <w:rPr>
                <w:rStyle w:val="Hyperlink"/>
                <w:noProof/>
              </w:rPr>
              <w:t>Onderzoeksvraag</w:t>
            </w:r>
            <w:r w:rsidR="0070186B">
              <w:rPr>
                <w:noProof/>
                <w:webHidden/>
              </w:rPr>
              <w:tab/>
            </w:r>
            <w:r w:rsidR="0070186B">
              <w:rPr>
                <w:noProof/>
                <w:webHidden/>
              </w:rPr>
              <w:fldChar w:fldCharType="begin"/>
            </w:r>
            <w:r w:rsidR="0070186B">
              <w:rPr>
                <w:noProof/>
                <w:webHidden/>
              </w:rPr>
              <w:instrText xml:space="preserve"> PAGEREF _Toc14689563 \h </w:instrText>
            </w:r>
            <w:r w:rsidR="0070186B">
              <w:rPr>
                <w:noProof/>
                <w:webHidden/>
              </w:rPr>
            </w:r>
            <w:r w:rsidR="0070186B">
              <w:rPr>
                <w:noProof/>
                <w:webHidden/>
              </w:rPr>
              <w:fldChar w:fldCharType="separate"/>
            </w:r>
            <w:r w:rsidR="0070186B">
              <w:rPr>
                <w:noProof/>
                <w:webHidden/>
              </w:rPr>
              <w:t>6</w:t>
            </w:r>
            <w:r w:rsidR="0070186B">
              <w:rPr>
                <w:noProof/>
                <w:webHidden/>
              </w:rPr>
              <w:fldChar w:fldCharType="end"/>
            </w:r>
          </w:hyperlink>
        </w:p>
        <w:p w14:paraId="0F323AAC" w14:textId="5C421C73" w:rsidR="0070186B" w:rsidRDefault="00A336D3">
          <w:pPr>
            <w:pStyle w:val="TOC2"/>
            <w:tabs>
              <w:tab w:val="left" w:pos="880"/>
              <w:tab w:val="right" w:leader="dot" w:pos="9062"/>
            </w:tabs>
            <w:rPr>
              <w:rFonts w:cstheme="minorBidi"/>
              <w:noProof/>
            </w:rPr>
          </w:pPr>
          <w:hyperlink w:anchor="_Toc14689564" w:history="1">
            <w:r w:rsidR="0070186B" w:rsidRPr="00737CDA">
              <w:rPr>
                <w:rStyle w:val="Hyperlink"/>
                <w:noProof/>
              </w:rPr>
              <w:t>1.2</w:t>
            </w:r>
            <w:r w:rsidR="0070186B">
              <w:rPr>
                <w:rFonts w:cstheme="minorBidi"/>
                <w:noProof/>
              </w:rPr>
              <w:tab/>
            </w:r>
            <w:r w:rsidR="0070186B" w:rsidRPr="00737CDA">
              <w:rPr>
                <w:rStyle w:val="Hyperlink"/>
                <w:noProof/>
              </w:rPr>
              <w:t>Relevantie van het onderzoek</w:t>
            </w:r>
            <w:r w:rsidR="0070186B">
              <w:rPr>
                <w:noProof/>
                <w:webHidden/>
              </w:rPr>
              <w:tab/>
            </w:r>
            <w:r w:rsidR="0070186B">
              <w:rPr>
                <w:noProof/>
                <w:webHidden/>
              </w:rPr>
              <w:fldChar w:fldCharType="begin"/>
            </w:r>
            <w:r w:rsidR="0070186B">
              <w:rPr>
                <w:noProof/>
                <w:webHidden/>
              </w:rPr>
              <w:instrText xml:space="preserve"> PAGEREF _Toc14689564 \h </w:instrText>
            </w:r>
            <w:r w:rsidR="0070186B">
              <w:rPr>
                <w:noProof/>
                <w:webHidden/>
              </w:rPr>
            </w:r>
            <w:r w:rsidR="0070186B">
              <w:rPr>
                <w:noProof/>
                <w:webHidden/>
              </w:rPr>
              <w:fldChar w:fldCharType="separate"/>
            </w:r>
            <w:r w:rsidR="0070186B">
              <w:rPr>
                <w:noProof/>
                <w:webHidden/>
              </w:rPr>
              <w:t>7</w:t>
            </w:r>
            <w:r w:rsidR="0070186B">
              <w:rPr>
                <w:noProof/>
                <w:webHidden/>
              </w:rPr>
              <w:fldChar w:fldCharType="end"/>
            </w:r>
          </w:hyperlink>
        </w:p>
        <w:p w14:paraId="150182AC" w14:textId="35636AAB" w:rsidR="0070186B" w:rsidRDefault="00A336D3">
          <w:pPr>
            <w:pStyle w:val="TOC2"/>
            <w:tabs>
              <w:tab w:val="left" w:pos="880"/>
              <w:tab w:val="right" w:leader="dot" w:pos="9062"/>
            </w:tabs>
            <w:rPr>
              <w:rFonts w:cstheme="minorBidi"/>
              <w:noProof/>
            </w:rPr>
          </w:pPr>
          <w:hyperlink w:anchor="_Toc14689565" w:history="1">
            <w:r w:rsidR="0070186B" w:rsidRPr="00737CDA">
              <w:rPr>
                <w:rStyle w:val="Hyperlink"/>
                <w:noProof/>
              </w:rPr>
              <w:t>1.3</w:t>
            </w:r>
            <w:r w:rsidR="0070186B">
              <w:rPr>
                <w:rFonts w:cstheme="minorBidi"/>
                <w:noProof/>
              </w:rPr>
              <w:tab/>
            </w:r>
            <w:r w:rsidR="0070186B" w:rsidRPr="00737CDA">
              <w:rPr>
                <w:rStyle w:val="Hyperlink"/>
                <w:noProof/>
              </w:rPr>
              <w:t>Opzet van het onderzoek</w:t>
            </w:r>
            <w:r w:rsidR="0070186B">
              <w:rPr>
                <w:noProof/>
                <w:webHidden/>
              </w:rPr>
              <w:tab/>
            </w:r>
            <w:r w:rsidR="0070186B">
              <w:rPr>
                <w:noProof/>
                <w:webHidden/>
              </w:rPr>
              <w:fldChar w:fldCharType="begin"/>
            </w:r>
            <w:r w:rsidR="0070186B">
              <w:rPr>
                <w:noProof/>
                <w:webHidden/>
              </w:rPr>
              <w:instrText xml:space="preserve"> PAGEREF _Toc14689565 \h </w:instrText>
            </w:r>
            <w:r w:rsidR="0070186B">
              <w:rPr>
                <w:noProof/>
                <w:webHidden/>
              </w:rPr>
            </w:r>
            <w:r w:rsidR="0070186B">
              <w:rPr>
                <w:noProof/>
                <w:webHidden/>
              </w:rPr>
              <w:fldChar w:fldCharType="separate"/>
            </w:r>
            <w:r w:rsidR="0070186B">
              <w:rPr>
                <w:noProof/>
                <w:webHidden/>
              </w:rPr>
              <w:t>8</w:t>
            </w:r>
            <w:r w:rsidR="0070186B">
              <w:rPr>
                <w:noProof/>
                <w:webHidden/>
              </w:rPr>
              <w:fldChar w:fldCharType="end"/>
            </w:r>
          </w:hyperlink>
        </w:p>
        <w:p w14:paraId="75FEBE13" w14:textId="6E6DE225" w:rsidR="0070186B" w:rsidRDefault="00A336D3">
          <w:pPr>
            <w:pStyle w:val="TOC1"/>
            <w:tabs>
              <w:tab w:val="left" w:pos="440"/>
              <w:tab w:val="right" w:leader="dot" w:pos="9062"/>
            </w:tabs>
            <w:rPr>
              <w:rFonts w:cstheme="minorBidi"/>
              <w:noProof/>
            </w:rPr>
          </w:pPr>
          <w:hyperlink w:anchor="_Toc14689566" w:history="1">
            <w:r w:rsidR="0070186B" w:rsidRPr="00737CDA">
              <w:rPr>
                <w:rStyle w:val="Hyperlink"/>
                <w:noProof/>
              </w:rPr>
              <w:t>2.</w:t>
            </w:r>
            <w:r w:rsidR="0070186B">
              <w:rPr>
                <w:rFonts w:cstheme="minorBidi"/>
                <w:noProof/>
              </w:rPr>
              <w:tab/>
            </w:r>
            <w:r w:rsidR="0070186B" w:rsidRPr="00737CDA">
              <w:rPr>
                <w:rStyle w:val="Hyperlink"/>
                <w:noProof/>
              </w:rPr>
              <w:t>Theoretische kader</w:t>
            </w:r>
            <w:r w:rsidR="0070186B">
              <w:rPr>
                <w:noProof/>
                <w:webHidden/>
              </w:rPr>
              <w:tab/>
            </w:r>
            <w:r w:rsidR="0070186B">
              <w:rPr>
                <w:noProof/>
                <w:webHidden/>
              </w:rPr>
              <w:fldChar w:fldCharType="begin"/>
            </w:r>
            <w:r w:rsidR="0070186B">
              <w:rPr>
                <w:noProof/>
                <w:webHidden/>
              </w:rPr>
              <w:instrText xml:space="preserve"> PAGEREF _Toc14689566 \h </w:instrText>
            </w:r>
            <w:r w:rsidR="0070186B">
              <w:rPr>
                <w:noProof/>
                <w:webHidden/>
              </w:rPr>
            </w:r>
            <w:r w:rsidR="0070186B">
              <w:rPr>
                <w:noProof/>
                <w:webHidden/>
              </w:rPr>
              <w:fldChar w:fldCharType="separate"/>
            </w:r>
            <w:r w:rsidR="0070186B">
              <w:rPr>
                <w:noProof/>
                <w:webHidden/>
              </w:rPr>
              <w:t>9</w:t>
            </w:r>
            <w:r w:rsidR="0070186B">
              <w:rPr>
                <w:noProof/>
                <w:webHidden/>
              </w:rPr>
              <w:fldChar w:fldCharType="end"/>
            </w:r>
          </w:hyperlink>
        </w:p>
        <w:p w14:paraId="48CEC494" w14:textId="0E82A9BD" w:rsidR="0070186B" w:rsidRDefault="00A336D3">
          <w:pPr>
            <w:pStyle w:val="TOC2"/>
            <w:tabs>
              <w:tab w:val="left" w:pos="880"/>
              <w:tab w:val="right" w:leader="dot" w:pos="9062"/>
            </w:tabs>
            <w:rPr>
              <w:rFonts w:cstheme="minorBidi"/>
              <w:noProof/>
            </w:rPr>
          </w:pPr>
          <w:hyperlink w:anchor="_Toc14689567" w:history="1">
            <w:r w:rsidR="0070186B" w:rsidRPr="00737CDA">
              <w:rPr>
                <w:rStyle w:val="Hyperlink"/>
                <w:noProof/>
              </w:rPr>
              <w:t>2.1</w:t>
            </w:r>
            <w:r w:rsidR="0070186B">
              <w:rPr>
                <w:rFonts w:cstheme="minorBidi"/>
                <w:noProof/>
              </w:rPr>
              <w:tab/>
            </w:r>
            <w:r w:rsidR="0070186B" w:rsidRPr="00737CDA">
              <w:rPr>
                <w:rStyle w:val="Hyperlink"/>
                <w:noProof/>
              </w:rPr>
              <w:t>De waardering van spelers</w:t>
            </w:r>
            <w:r w:rsidR="0070186B">
              <w:rPr>
                <w:noProof/>
                <w:webHidden/>
              </w:rPr>
              <w:tab/>
            </w:r>
            <w:r w:rsidR="0070186B">
              <w:rPr>
                <w:noProof/>
                <w:webHidden/>
              </w:rPr>
              <w:fldChar w:fldCharType="begin"/>
            </w:r>
            <w:r w:rsidR="0070186B">
              <w:rPr>
                <w:noProof/>
                <w:webHidden/>
              </w:rPr>
              <w:instrText xml:space="preserve"> PAGEREF _Toc14689567 \h </w:instrText>
            </w:r>
            <w:r w:rsidR="0070186B">
              <w:rPr>
                <w:noProof/>
                <w:webHidden/>
              </w:rPr>
            </w:r>
            <w:r w:rsidR="0070186B">
              <w:rPr>
                <w:noProof/>
                <w:webHidden/>
              </w:rPr>
              <w:fldChar w:fldCharType="separate"/>
            </w:r>
            <w:r w:rsidR="0070186B">
              <w:rPr>
                <w:noProof/>
                <w:webHidden/>
              </w:rPr>
              <w:t>9</w:t>
            </w:r>
            <w:r w:rsidR="0070186B">
              <w:rPr>
                <w:noProof/>
                <w:webHidden/>
              </w:rPr>
              <w:fldChar w:fldCharType="end"/>
            </w:r>
          </w:hyperlink>
        </w:p>
        <w:p w14:paraId="3F584E56" w14:textId="3A0DCA13" w:rsidR="0070186B" w:rsidRDefault="00A336D3">
          <w:pPr>
            <w:pStyle w:val="TOC3"/>
            <w:tabs>
              <w:tab w:val="left" w:pos="1320"/>
              <w:tab w:val="right" w:leader="dot" w:pos="9062"/>
            </w:tabs>
            <w:rPr>
              <w:rFonts w:cstheme="minorBidi"/>
              <w:noProof/>
            </w:rPr>
          </w:pPr>
          <w:hyperlink w:anchor="_Toc14689568" w:history="1">
            <w:r w:rsidR="0070186B" w:rsidRPr="00737CDA">
              <w:rPr>
                <w:rStyle w:val="Hyperlink"/>
                <w:noProof/>
              </w:rPr>
              <w:t>2.1.1</w:t>
            </w:r>
            <w:r w:rsidR="0070186B">
              <w:rPr>
                <w:rFonts w:cstheme="minorBidi"/>
                <w:noProof/>
              </w:rPr>
              <w:tab/>
            </w:r>
            <w:r w:rsidR="0070186B" w:rsidRPr="00737CDA">
              <w:rPr>
                <w:rStyle w:val="Hyperlink"/>
                <w:noProof/>
              </w:rPr>
              <w:t>De algemene verantwoording van menselijk kapitaal</w:t>
            </w:r>
            <w:r w:rsidR="0070186B">
              <w:rPr>
                <w:noProof/>
                <w:webHidden/>
              </w:rPr>
              <w:tab/>
            </w:r>
            <w:r w:rsidR="0070186B">
              <w:rPr>
                <w:noProof/>
                <w:webHidden/>
              </w:rPr>
              <w:fldChar w:fldCharType="begin"/>
            </w:r>
            <w:r w:rsidR="0070186B">
              <w:rPr>
                <w:noProof/>
                <w:webHidden/>
              </w:rPr>
              <w:instrText xml:space="preserve"> PAGEREF _Toc14689568 \h </w:instrText>
            </w:r>
            <w:r w:rsidR="0070186B">
              <w:rPr>
                <w:noProof/>
                <w:webHidden/>
              </w:rPr>
            </w:r>
            <w:r w:rsidR="0070186B">
              <w:rPr>
                <w:noProof/>
                <w:webHidden/>
              </w:rPr>
              <w:fldChar w:fldCharType="separate"/>
            </w:r>
            <w:r w:rsidR="0070186B">
              <w:rPr>
                <w:noProof/>
                <w:webHidden/>
              </w:rPr>
              <w:t>9</w:t>
            </w:r>
            <w:r w:rsidR="0070186B">
              <w:rPr>
                <w:noProof/>
                <w:webHidden/>
              </w:rPr>
              <w:fldChar w:fldCharType="end"/>
            </w:r>
          </w:hyperlink>
        </w:p>
        <w:p w14:paraId="39C21AA6" w14:textId="3497AED4" w:rsidR="0070186B" w:rsidRDefault="00A336D3">
          <w:pPr>
            <w:pStyle w:val="TOC3"/>
            <w:tabs>
              <w:tab w:val="left" w:pos="1320"/>
              <w:tab w:val="right" w:leader="dot" w:pos="9062"/>
            </w:tabs>
            <w:rPr>
              <w:rFonts w:cstheme="minorBidi"/>
              <w:noProof/>
            </w:rPr>
          </w:pPr>
          <w:hyperlink w:anchor="_Toc14689569" w:history="1">
            <w:r w:rsidR="0070186B" w:rsidRPr="00737CDA">
              <w:rPr>
                <w:rStyle w:val="Hyperlink"/>
                <w:noProof/>
              </w:rPr>
              <w:t>2.1.2</w:t>
            </w:r>
            <w:r w:rsidR="0070186B">
              <w:rPr>
                <w:rFonts w:cstheme="minorBidi"/>
                <w:noProof/>
              </w:rPr>
              <w:tab/>
            </w:r>
            <w:r w:rsidR="0070186B" w:rsidRPr="00737CDA">
              <w:rPr>
                <w:rStyle w:val="Hyperlink"/>
                <w:noProof/>
              </w:rPr>
              <w:t>Menselijk kapitaal bij voetbalclubs</w:t>
            </w:r>
            <w:r w:rsidR="0070186B">
              <w:rPr>
                <w:noProof/>
                <w:webHidden/>
              </w:rPr>
              <w:tab/>
            </w:r>
            <w:r w:rsidR="0070186B">
              <w:rPr>
                <w:noProof/>
                <w:webHidden/>
              </w:rPr>
              <w:fldChar w:fldCharType="begin"/>
            </w:r>
            <w:r w:rsidR="0070186B">
              <w:rPr>
                <w:noProof/>
                <w:webHidden/>
              </w:rPr>
              <w:instrText xml:space="preserve"> PAGEREF _Toc14689569 \h </w:instrText>
            </w:r>
            <w:r w:rsidR="0070186B">
              <w:rPr>
                <w:noProof/>
                <w:webHidden/>
              </w:rPr>
            </w:r>
            <w:r w:rsidR="0070186B">
              <w:rPr>
                <w:noProof/>
                <w:webHidden/>
              </w:rPr>
              <w:fldChar w:fldCharType="separate"/>
            </w:r>
            <w:r w:rsidR="0070186B">
              <w:rPr>
                <w:noProof/>
                <w:webHidden/>
              </w:rPr>
              <w:t>10</w:t>
            </w:r>
            <w:r w:rsidR="0070186B">
              <w:rPr>
                <w:noProof/>
                <w:webHidden/>
              </w:rPr>
              <w:fldChar w:fldCharType="end"/>
            </w:r>
          </w:hyperlink>
        </w:p>
        <w:p w14:paraId="6685313D" w14:textId="4B9BFDA5" w:rsidR="0070186B" w:rsidRDefault="00A336D3">
          <w:pPr>
            <w:pStyle w:val="TOC3"/>
            <w:tabs>
              <w:tab w:val="left" w:pos="1320"/>
              <w:tab w:val="right" w:leader="dot" w:pos="9062"/>
            </w:tabs>
            <w:rPr>
              <w:rFonts w:cstheme="minorBidi"/>
              <w:noProof/>
            </w:rPr>
          </w:pPr>
          <w:hyperlink w:anchor="_Toc14689570" w:history="1">
            <w:r w:rsidR="0070186B" w:rsidRPr="00737CDA">
              <w:rPr>
                <w:rStyle w:val="Hyperlink"/>
                <w:noProof/>
              </w:rPr>
              <w:t>2.1.3</w:t>
            </w:r>
            <w:r w:rsidR="0070186B">
              <w:rPr>
                <w:rFonts w:cstheme="minorBidi"/>
                <w:noProof/>
              </w:rPr>
              <w:tab/>
            </w:r>
            <w:r w:rsidR="0070186B" w:rsidRPr="00737CDA">
              <w:rPr>
                <w:rStyle w:val="Hyperlink"/>
                <w:noProof/>
              </w:rPr>
              <w:t>Alternatieve methode voor het waarderen van spelers</w:t>
            </w:r>
            <w:r w:rsidR="0070186B">
              <w:rPr>
                <w:noProof/>
                <w:webHidden/>
              </w:rPr>
              <w:tab/>
            </w:r>
            <w:r w:rsidR="0070186B">
              <w:rPr>
                <w:noProof/>
                <w:webHidden/>
              </w:rPr>
              <w:fldChar w:fldCharType="begin"/>
            </w:r>
            <w:r w:rsidR="0070186B">
              <w:rPr>
                <w:noProof/>
                <w:webHidden/>
              </w:rPr>
              <w:instrText xml:space="preserve"> PAGEREF _Toc14689570 \h </w:instrText>
            </w:r>
            <w:r w:rsidR="0070186B">
              <w:rPr>
                <w:noProof/>
                <w:webHidden/>
              </w:rPr>
            </w:r>
            <w:r w:rsidR="0070186B">
              <w:rPr>
                <w:noProof/>
                <w:webHidden/>
              </w:rPr>
              <w:fldChar w:fldCharType="separate"/>
            </w:r>
            <w:r w:rsidR="0070186B">
              <w:rPr>
                <w:noProof/>
                <w:webHidden/>
              </w:rPr>
              <w:t>13</w:t>
            </w:r>
            <w:r w:rsidR="0070186B">
              <w:rPr>
                <w:noProof/>
                <w:webHidden/>
              </w:rPr>
              <w:fldChar w:fldCharType="end"/>
            </w:r>
          </w:hyperlink>
        </w:p>
        <w:p w14:paraId="1EBED052" w14:textId="54F84D62" w:rsidR="0070186B" w:rsidRDefault="00A336D3">
          <w:pPr>
            <w:pStyle w:val="TOC3"/>
            <w:tabs>
              <w:tab w:val="left" w:pos="1320"/>
              <w:tab w:val="right" w:leader="dot" w:pos="9062"/>
            </w:tabs>
            <w:rPr>
              <w:rFonts w:cstheme="minorBidi"/>
              <w:noProof/>
            </w:rPr>
          </w:pPr>
          <w:hyperlink w:anchor="_Toc14689571" w:history="1">
            <w:r w:rsidR="0070186B" w:rsidRPr="00737CDA">
              <w:rPr>
                <w:rStyle w:val="Hyperlink"/>
                <w:noProof/>
              </w:rPr>
              <w:t>2.1.4</w:t>
            </w:r>
            <w:r w:rsidR="0070186B">
              <w:rPr>
                <w:rFonts w:cstheme="minorBidi"/>
                <w:noProof/>
              </w:rPr>
              <w:tab/>
            </w:r>
            <w:r w:rsidR="0070186B" w:rsidRPr="00737CDA">
              <w:rPr>
                <w:rStyle w:val="Hyperlink"/>
                <w:noProof/>
              </w:rPr>
              <w:t>Hypothese 1</w:t>
            </w:r>
            <w:r w:rsidR="0070186B">
              <w:rPr>
                <w:noProof/>
                <w:webHidden/>
              </w:rPr>
              <w:tab/>
            </w:r>
            <w:r w:rsidR="0070186B">
              <w:rPr>
                <w:noProof/>
                <w:webHidden/>
              </w:rPr>
              <w:fldChar w:fldCharType="begin"/>
            </w:r>
            <w:r w:rsidR="0070186B">
              <w:rPr>
                <w:noProof/>
                <w:webHidden/>
              </w:rPr>
              <w:instrText xml:space="preserve"> PAGEREF _Toc14689571 \h </w:instrText>
            </w:r>
            <w:r w:rsidR="0070186B">
              <w:rPr>
                <w:noProof/>
                <w:webHidden/>
              </w:rPr>
            </w:r>
            <w:r w:rsidR="0070186B">
              <w:rPr>
                <w:noProof/>
                <w:webHidden/>
              </w:rPr>
              <w:fldChar w:fldCharType="separate"/>
            </w:r>
            <w:r w:rsidR="0070186B">
              <w:rPr>
                <w:noProof/>
                <w:webHidden/>
              </w:rPr>
              <w:t>13</w:t>
            </w:r>
            <w:r w:rsidR="0070186B">
              <w:rPr>
                <w:noProof/>
                <w:webHidden/>
              </w:rPr>
              <w:fldChar w:fldCharType="end"/>
            </w:r>
          </w:hyperlink>
        </w:p>
        <w:p w14:paraId="194AA77E" w14:textId="14431F24" w:rsidR="0070186B" w:rsidRDefault="00A336D3">
          <w:pPr>
            <w:pStyle w:val="TOC2"/>
            <w:tabs>
              <w:tab w:val="left" w:pos="880"/>
              <w:tab w:val="right" w:leader="dot" w:pos="9062"/>
            </w:tabs>
            <w:rPr>
              <w:rFonts w:cstheme="minorBidi"/>
              <w:noProof/>
            </w:rPr>
          </w:pPr>
          <w:hyperlink w:anchor="_Toc14689572" w:history="1">
            <w:r w:rsidR="0070186B" w:rsidRPr="00737CDA">
              <w:rPr>
                <w:rStyle w:val="Hyperlink"/>
                <w:noProof/>
              </w:rPr>
              <w:t>2.2</w:t>
            </w:r>
            <w:r w:rsidR="0070186B">
              <w:rPr>
                <w:rFonts w:cstheme="minorBidi"/>
                <w:noProof/>
              </w:rPr>
              <w:tab/>
            </w:r>
            <w:r w:rsidR="0070186B" w:rsidRPr="00737CDA">
              <w:rPr>
                <w:rStyle w:val="Hyperlink"/>
                <w:noProof/>
              </w:rPr>
              <w:t>De invloed van prestaties op de aandelenprijzen</w:t>
            </w:r>
            <w:r w:rsidR="0070186B">
              <w:rPr>
                <w:noProof/>
                <w:webHidden/>
              </w:rPr>
              <w:tab/>
            </w:r>
            <w:r w:rsidR="0070186B">
              <w:rPr>
                <w:noProof/>
                <w:webHidden/>
              </w:rPr>
              <w:fldChar w:fldCharType="begin"/>
            </w:r>
            <w:r w:rsidR="0070186B">
              <w:rPr>
                <w:noProof/>
                <w:webHidden/>
              </w:rPr>
              <w:instrText xml:space="preserve"> PAGEREF _Toc14689572 \h </w:instrText>
            </w:r>
            <w:r w:rsidR="0070186B">
              <w:rPr>
                <w:noProof/>
                <w:webHidden/>
              </w:rPr>
            </w:r>
            <w:r w:rsidR="0070186B">
              <w:rPr>
                <w:noProof/>
                <w:webHidden/>
              </w:rPr>
              <w:fldChar w:fldCharType="separate"/>
            </w:r>
            <w:r w:rsidR="0070186B">
              <w:rPr>
                <w:noProof/>
                <w:webHidden/>
              </w:rPr>
              <w:t>14</w:t>
            </w:r>
            <w:r w:rsidR="0070186B">
              <w:rPr>
                <w:noProof/>
                <w:webHidden/>
              </w:rPr>
              <w:fldChar w:fldCharType="end"/>
            </w:r>
          </w:hyperlink>
        </w:p>
        <w:p w14:paraId="60084E1C" w14:textId="0AD61825" w:rsidR="0070186B" w:rsidRDefault="00A336D3">
          <w:pPr>
            <w:pStyle w:val="TOC3"/>
            <w:tabs>
              <w:tab w:val="left" w:pos="1320"/>
              <w:tab w:val="right" w:leader="dot" w:pos="9062"/>
            </w:tabs>
            <w:rPr>
              <w:rFonts w:cstheme="minorBidi"/>
              <w:noProof/>
            </w:rPr>
          </w:pPr>
          <w:hyperlink w:anchor="_Toc14689573" w:history="1">
            <w:r w:rsidR="0070186B" w:rsidRPr="00737CDA">
              <w:rPr>
                <w:rStyle w:val="Hyperlink"/>
                <w:noProof/>
              </w:rPr>
              <w:t>2.2.1</w:t>
            </w:r>
            <w:r w:rsidR="0070186B">
              <w:rPr>
                <w:rFonts w:cstheme="minorBidi"/>
                <w:noProof/>
              </w:rPr>
              <w:tab/>
            </w:r>
            <w:r w:rsidR="0070186B" w:rsidRPr="00737CDA">
              <w:rPr>
                <w:rStyle w:val="Hyperlink"/>
                <w:noProof/>
              </w:rPr>
              <w:t>Hypothese 2</w:t>
            </w:r>
            <w:r w:rsidR="0070186B">
              <w:rPr>
                <w:noProof/>
                <w:webHidden/>
              </w:rPr>
              <w:tab/>
            </w:r>
            <w:r w:rsidR="0070186B">
              <w:rPr>
                <w:noProof/>
                <w:webHidden/>
              </w:rPr>
              <w:fldChar w:fldCharType="begin"/>
            </w:r>
            <w:r w:rsidR="0070186B">
              <w:rPr>
                <w:noProof/>
                <w:webHidden/>
              </w:rPr>
              <w:instrText xml:space="preserve"> PAGEREF _Toc14689573 \h </w:instrText>
            </w:r>
            <w:r w:rsidR="0070186B">
              <w:rPr>
                <w:noProof/>
                <w:webHidden/>
              </w:rPr>
            </w:r>
            <w:r w:rsidR="0070186B">
              <w:rPr>
                <w:noProof/>
                <w:webHidden/>
              </w:rPr>
              <w:fldChar w:fldCharType="separate"/>
            </w:r>
            <w:r w:rsidR="0070186B">
              <w:rPr>
                <w:noProof/>
                <w:webHidden/>
              </w:rPr>
              <w:t>15</w:t>
            </w:r>
            <w:r w:rsidR="0070186B">
              <w:rPr>
                <w:noProof/>
                <w:webHidden/>
              </w:rPr>
              <w:fldChar w:fldCharType="end"/>
            </w:r>
          </w:hyperlink>
        </w:p>
        <w:p w14:paraId="39A970FF" w14:textId="5F2A40B3" w:rsidR="0070186B" w:rsidRDefault="00A336D3">
          <w:pPr>
            <w:pStyle w:val="TOC1"/>
            <w:tabs>
              <w:tab w:val="left" w:pos="440"/>
              <w:tab w:val="right" w:leader="dot" w:pos="9062"/>
            </w:tabs>
            <w:rPr>
              <w:rFonts w:cstheme="minorBidi"/>
              <w:noProof/>
            </w:rPr>
          </w:pPr>
          <w:hyperlink w:anchor="_Toc14689574" w:history="1">
            <w:r w:rsidR="0070186B" w:rsidRPr="00737CDA">
              <w:rPr>
                <w:rStyle w:val="Hyperlink"/>
                <w:noProof/>
              </w:rPr>
              <w:t>3.</w:t>
            </w:r>
            <w:r w:rsidR="0070186B">
              <w:rPr>
                <w:rFonts w:cstheme="minorBidi"/>
                <w:noProof/>
              </w:rPr>
              <w:tab/>
            </w:r>
            <w:r w:rsidR="0070186B" w:rsidRPr="00737CDA">
              <w:rPr>
                <w:rStyle w:val="Hyperlink"/>
                <w:noProof/>
              </w:rPr>
              <w:t>Data</w:t>
            </w:r>
            <w:r w:rsidR="0070186B">
              <w:rPr>
                <w:noProof/>
                <w:webHidden/>
              </w:rPr>
              <w:tab/>
            </w:r>
            <w:r w:rsidR="0070186B">
              <w:rPr>
                <w:noProof/>
                <w:webHidden/>
              </w:rPr>
              <w:fldChar w:fldCharType="begin"/>
            </w:r>
            <w:r w:rsidR="0070186B">
              <w:rPr>
                <w:noProof/>
                <w:webHidden/>
              </w:rPr>
              <w:instrText xml:space="preserve"> PAGEREF _Toc14689574 \h </w:instrText>
            </w:r>
            <w:r w:rsidR="0070186B">
              <w:rPr>
                <w:noProof/>
                <w:webHidden/>
              </w:rPr>
            </w:r>
            <w:r w:rsidR="0070186B">
              <w:rPr>
                <w:noProof/>
                <w:webHidden/>
              </w:rPr>
              <w:fldChar w:fldCharType="separate"/>
            </w:r>
            <w:r w:rsidR="0070186B">
              <w:rPr>
                <w:noProof/>
                <w:webHidden/>
              </w:rPr>
              <w:t>16</w:t>
            </w:r>
            <w:r w:rsidR="0070186B">
              <w:rPr>
                <w:noProof/>
                <w:webHidden/>
              </w:rPr>
              <w:fldChar w:fldCharType="end"/>
            </w:r>
          </w:hyperlink>
        </w:p>
        <w:p w14:paraId="3460C4E6" w14:textId="739A884A" w:rsidR="0070186B" w:rsidRDefault="00A336D3">
          <w:pPr>
            <w:pStyle w:val="TOC2"/>
            <w:tabs>
              <w:tab w:val="left" w:pos="880"/>
              <w:tab w:val="right" w:leader="dot" w:pos="9062"/>
            </w:tabs>
            <w:rPr>
              <w:rFonts w:cstheme="minorBidi"/>
              <w:noProof/>
            </w:rPr>
          </w:pPr>
          <w:hyperlink w:anchor="_Toc14689575" w:history="1">
            <w:r w:rsidR="0070186B" w:rsidRPr="00737CDA">
              <w:rPr>
                <w:rStyle w:val="Hyperlink"/>
                <w:noProof/>
              </w:rPr>
              <w:t>3.1</w:t>
            </w:r>
            <w:r w:rsidR="0070186B">
              <w:rPr>
                <w:rFonts w:cstheme="minorBidi"/>
                <w:noProof/>
              </w:rPr>
              <w:tab/>
            </w:r>
            <w:r w:rsidR="0070186B" w:rsidRPr="00737CDA">
              <w:rPr>
                <w:rStyle w:val="Hyperlink"/>
                <w:noProof/>
              </w:rPr>
              <w:t>Hypothese 1</w:t>
            </w:r>
            <w:r w:rsidR="0070186B">
              <w:rPr>
                <w:noProof/>
                <w:webHidden/>
              </w:rPr>
              <w:tab/>
            </w:r>
            <w:r w:rsidR="0070186B">
              <w:rPr>
                <w:noProof/>
                <w:webHidden/>
              </w:rPr>
              <w:fldChar w:fldCharType="begin"/>
            </w:r>
            <w:r w:rsidR="0070186B">
              <w:rPr>
                <w:noProof/>
                <w:webHidden/>
              </w:rPr>
              <w:instrText xml:space="preserve"> PAGEREF _Toc14689575 \h </w:instrText>
            </w:r>
            <w:r w:rsidR="0070186B">
              <w:rPr>
                <w:noProof/>
                <w:webHidden/>
              </w:rPr>
            </w:r>
            <w:r w:rsidR="0070186B">
              <w:rPr>
                <w:noProof/>
                <w:webHidden/>
              </w:rPr>
              <w:fldChar w:fldCharType="separate"/>
            </w:r>
            <w:r w:rsidR="0070186B">
              <w:rPr>
                <w:noProof/>
                <w:webHidden/>
              </w:rPr>
              <w:t>16</w:t>
            </w:r>
            <w:r w:rsidR="0070186B">
              <w:rPr>
                <w:noProof/>
                <w:webHidden/>
              </w:rPr>
              <w:fldChar w:fldCharType="end"/>
            </w:r>
          </w:hyperlink>
        </w:p>
        <w:p w14:paraId="7F6E725C" w14:textId="62EA8473" w:rsidR="0070186B" w:rsidRDefault="00A336D3">
          <w:pPr>
            <w:pStyle w:val="TOC2"/>
            <w:tabs>
              <w:tab w:val="left" w:pos="880"/>
              <w:tab w:val="right" w:leader="dot" w:pos="9062"/>
            </w:tabs>
            <w:rPr>
              <w:rFonts w:cstheme="minorBidi"/>
              <w:noProof/>
            </w:rPr>
          </w:pPr>
          <w:hyperlink w:anchor="_Toc14689576" w:history="1">
            <w:r w:rsidR="0070186B" w:rsidRPr="00737CDA">
              <w:rPr>
                <w:rStyle w:val="Hyperlink"/>
                <w:noProof/>
              </w:rPr>
              <w:t>3.2</w:t>
            </w:r>
            <w:r w:rsidR="0070186B">
              <w:rPr>
                <w:rFonts w:cstheme="minorBidi"/>
                <w:noProof/>
              </w:rPr>
              <w:tab/>
            </w:r>
            <w:r w:rsidR="0070186B" w:rsidRPr="00737CDA">
              <w:rPr>
                <w:rStyle w:val="Hyperlink"/>
                <w:noProof/>
              </w:rPr>
              <w:t>Hypothese 2</w:t>
            </w:r>
            <w:r w:rsidR="0070186B">
              <w:rPr>
                <w:noProof/>
                <w:webHidden/>
              </w:rPr>
              <w:tab/>
            </w:r>
            <w:r w:rsidR="0070186B">
              <w:rPr>
                <w:noProof/>
                <w:webHidden/>
              </w:rPr>
              <w:fldChar w:fldCharType="begin"/>
            </w:r>
            <w:r w:rsidR="0070186B">
              <w:rPr>
                <w:noProof/>
                <w:webHidden/>
              </w:rPr>
              <w:instrText xml:space="preserve"> PAGEREF _Toc14689576 \h </w:instrText>
            </w:r>
            <w:r w:rsidR="0070186B">
              <w:rPr>
                <w:noProof/>
                <w:webHidden/>
              </w:rPr>
            </w:r>
            <w:r w:rsidR="0070186B">
              <w:rPr>
                <w:noProof/>
                <w:webHidden/>
              </w:rPr>
              <w:fldChar w:fldCharType="separate"/>
            </w:r>
            <w:r w:rsidR="0070186B">
              <w:rPr>
                <w:noProof/>
                <w:webHidden/>
              </w:rPr>
              <w:t>17</w:t>
            </w:r>
            <w:r w:rsidR="0070186B">
              <w:rPr>
                <w:noProof/>
                <w:webHidden/>
              </w:rPr>
              <w:fldChar w:fldCharType="end"/>
            </w:r>
          </w:hyperlink>
        </w:p>
        <w:p w14:paraId="4B262636" w14:textId="5ACAEC88" w:rsidR="0070186B" w:rsidRDefault="00A336D3">
          <w:pPr>
            <w:pStyle w:val="TOC1"/>
            <w:tabs>
              <w:tab w:val="left" w:pos="440"/>
              <w:tab w:val="right" w:leader="dot" w:pos="9062"/>
            </w:tabs>
            <w:rPr>
              <w:rFonts w:cstheme="minorBidi"/>
              <w:noProof/>
            </w:rPr>
          </w:pPr>
          <w:hyperlink w:anchor="_Toc14689577" w:history="1">
            <w:r w:rsidR="0070186B" w:rsidRPr="00737CDA">
              <w:rPr>
                <w:rStyle w:val="Hyperlink"/>
                <w:noProof/>
              </w:rPr>
              <w:t>4.</w:t>
            </w:r>
            <w:r w:rsidR="0070186B">
              <w:rPr>
                <w:rFonts w:cstheme="minorBidi"/>
                <w:noProof/>
              </w:rPr>
              <w:tab/>
            </w:r>
            <w:r w:rsidR="0070186B" w:rsidRPr="00737CDA">
              <w:rPr>
                <w:rStyle w:val="Hyperlink"/>
                <w:noProof/>
              </w:rPr>
              <w:t>Methodiek</w:t>
            </w:r>
            <w:r w:rsidR="0070186B">
              <w:rPr>
                <w:noProof/>
                <w:webHidden/>
              </w:rPr>
              <w:tab/>
            </w:r>
            <w:r w:rsidR="0070186B">
              <w:rPr>
                <w:noProof/>
                <w:webHidden/>
              </w:rPr>
              <w:fldChar w:fldCharType="begin"/>
            </w:r>
            <w:r w:rsidR="0070186B">
              <w:rPr>
                <w:noProof/>
                <w:webHidden/>
              </w:rPr>
              <w:instrText xml:space="preserve"> PAGEREF _Toc14689577 \h </w:instrText>
            </w:r>
            <w:r w:rsidR="0070186B">
              <w:rPr>
                <w:noProof/>
                <w:webHidden/>
              </w:rPr>
            </w:r>
            <w:r w:rsidR="0070186B">
              <w:rPr>
                <w:noProof/>
                <w:webHidden/>
              </w:rPr>
              <w:fldChar w:fldCharType="separate"/>
            </w:r>
            <w:r w:rsidR="0070186B">
              <w:rPr>
                <w:noProof/>
                <w:webHidden/>
              </w:rPr>
              <w:t>20</w:t>
            </w:r>
            <w:r w:rsidR="0070186B">
              <w:rPr>
                <w:noProof/>
                <w:webHidden/>
              </w:rPr>
              <w:fldChar w:fldCharType="end"/>
            </w:r>
          </w:hyperlink>
        </w:p>
        <w:p w14:paraId="1194C9F3" w14:textId="51634A09" w:rsidR="0070186B" w:rsidRDefault="00A336D3">
          <w:pPr>
            <w:pStyle w:val="TOC2"/>
            <w:tabs>
              <w:tab w:val="left" w:pos="880"/>
              <w:tab w:val="right" w:leader="dot" w:pos="9062"/>
            </w:tabs>
            <w:rPr>
              <w:rFonts w:cstheme="minorBidi"/>
              <w:noProof/>
            </w:rPr>
          </w:pPr>
          <w:hyperlink w:anchor="_Toc14689578" w:history="1">
            <w:r w:rsidR="0070186B" w:rsidRPr="00737CDA">
              <w:rPr>
                <w:rStyle w:val="Hyperlink"/>
                <w:noProof/>
              </w:rPr>
              <w:t>4.1</w:t>
            </w:r>
            <w:r w:rsidR="0070186B">
              <w:rPr>
                <w:rFonts w:cstheme="minorBidi"/>
                <w:noProof/>
              </w:rPr>
              <w:tab/>
            </w:r>
            <w:r w:rsidR="0070186B" w:rsidRPr="00737CDA">
              <w:rPr>
                <w:rStyle w:val="Hyperlink"/>
                <w:noProof/>
              </w:rPr>
              <w:t>Hypothese 1</w:t>
            </w:r>
            <w:r w:rsidR="0070186B">
              <w:rPr>
                <w:noProof/>
                <w:webHidden/>
              </w:rPr>
              <w:tab/>
            </w:r>
            <w:r w:rsidR="0070186B">
              <w:rPr>
                <w:noProof/>
                <w:webHidden/>
              </w:rPr>
              <w:fldChar w:fldCharType="begin"/>
            </w:r>
            <w:r w:rsidR="0070186B">
              <w:rPr>
                <w:noProof/>
                <w:webHidden/>
              </w:rPr>
              <w:instrText xml:space="preserve"> PAGEREF _Toc14689578 \h </w:instrText>
            </w:r>
            <w:r w:rsidR="0070186B">
              <w:rPr>
                <w:noProof/>
                <w:webHidden/>
              </w:rPr>
            </w:r>
            <w:r w:rsidR="0070186B">
              <w:rPr>
                <w:noProof/>
                <w:webHidden/>
              </w:rPr>
              <w:fldChar w:fldCharType="separate"/>
            </w:r>
            <w:r w:rsidR="0070186B">
              <w:rPr>
                <w:noProof/>
                <w:webHidden/>
              </w:rPr>
              <w:t>20</w:t>
            </w:r>
            <w:r w:rsidR="0070186B">
              <w:rPr>
                <w:noProof/>
                <w:webHidden/>
              </w:rPr>
              <w:fldChar w:fldCharType="end"/>
            </w:r>
          </w:hyperlink>
        </w:p>
        <w:p w14:paraId="14142B13" w14:textId="2249298F" w:rsidR="0070186B" w:rsidRDefault="00A336D3">
          <w:pPr>
            <w:pStyle w:val="TOC2"/>
            <w:tabs>
              <w:tab w:val="left" w:pos="880"/>
              <w:tab w:val="right" w:leader="dot" w:pos="9062"/>
            </w:tabs>
            <w:rPr>
              <w:rFonts w:cstheme="minorBidi"/>
              <w:noProof/>
            </w:rPr>
          </w:pPr>
          <w:hyperlink w:anchor="_Toc14689579" w:history="1">
            <w:r w:rsidR="0070186B" w:rsidRPr="00737CDA">
              <w:rPr>
                <w:rStyle w:val="Hyperlink"/>
                <w:noProof/>
              </w:rPr>
              <w:t>4.2</w:t>
            </w:r>
            <w:r w:rsidR="0070186B">
              <w:rPr>
                <w:rFonts w:cstheme="minorBidi"/>
                <w:noProof/>
              </w:rPr>
              <w:tab/>
            </w:r>
            <w:r w:rsidR="0070186B" w:rsidRPr="00737CDA">
              <w:rPr>
                <w:rStyle w:val="Hyperlink"/>
                <w:noProof/>
              </w:rPr>
              <w:t>Hypothese 2</w:t>
            </w:r>
            <w:r w:rsidR="0070186B">
              <w:rPr>
                <w:noProof/>
                <w:webHidden/>
              </w:rPr>
              <w:tab/>
            </w:r>
            <w:r w:rsidR="0070186B">
              <w:rPr>
                <w:noProof/>
                <w:webHidden/>
              </w:rPr>
              <w:fldChar w:fldCharType="begin"/>
            </w:r>
            <w:r w:rsidR="0070186B">
              <w:rPr>
                <w:noProof/>
                <w:webHidden/>
              </w:rPr>
              <w:instrText xml:space="preserve"> PAGEREF _Toc14689579 \h </w:instrText>
            </w:r>
            <w:r w:rsidR="0070186B">
              <w:rPr>
                <w:noProof/>
                <w:webHidden/>
              </w:rPr>
            </w:r>
            <w:r w:rsidR="0070186B">
              <w:rPr>
                <w:noProof/>
                <w:webHidden/>
              </w:rPr>
              <w:fldChar w:fldCharType="separate"/>
            </w:r>
            <w:r w:rsidR="0070186B">
              <w:rPr>
                <w:noProof/>
                <w:webHidden/>
              </w:rPr>
              <w:t>20</w:t>
            </w:r>
            <w:r w:rsidR="0070186B">
              <w:rPr>
                <w:noProof/>
                <w:webHidden/>
              </w:rPr>
              <w:fldChar w:fldCharType="end"/>
            </w:r>
          </w:hyperlink>
        </w:p>
        <w:p w14:paraId="64C5296E" w14:textId="32140B9D" w:rsidR="0070186B" w:rsidRDefault="00A336D3">
          <w:pPr>
            <w:pStyle w:val="TOC1"/>
            <w:tabs>
              <w:tab w:val="left" w:pos="440"/>
              <w:tab w:val="right" w:leader="dot" w:pos="9062"/>
            </w:tabs>
            <w:rPr>
              <w:rFonts w:cstheme="minorBidi"/>
              <w:noProof/>
            </w:rPr>
          </w:pPr>
          <w:hyperlink w:anchor="_Toc14689580" w:history="1">
            <w:r w:rsidR="0070186B" w:rsidRPr="00737CDA">
              <w:rPr>
                <w:rStyle w:val="Hyperlink"/>
                <w:noProof/>
              </w:rPr>
              <w:t>5.</w:t>
            </w:r>
            <w:r w:rsidR="0070186B">
              <w:rPr>
                <w:rFonts w:cstheme="minorBidi"/>
                <w:noProof/>
              </w:rPr>
              <w:tab/>
            </w:r>
            <w:r w:rsidR="0070186B" w:rsidRPr="00737CDA">
              <w:rPr>
                <w:rStyle w:val="Hyperlink"/>
                <w:noProof/>
              </w:rPr>
              <w:t>Resultaten</w:t>
            </w:r>
            <w:r w:rsidR="0070186B">
              <w:rPr>
                <w:noProof/>
                <w:webHidden/>
              </w:rPr>
              <w:tab/>
            </w:r>
            <w:r w:rsidR="0070186B">
              <w:rPr>
                <w:noProof/>
                <w:webHidden/>
              </w:rPr>
              <w:fldChar w:fldCharType="begin"/>
            </w:r>
            <w:r w:rsidR="0070186B">
              <w:rPr>
                <w:noProof/>
                <w:webHidden/>
              </w:rPr>
              <w:instrText xml:space="preserve"> PAGEREF _Toc14689580 \h </w:instrText>
            </w:r>
            <w:r w:rsidR="0070186B">
              <w:rPr>
                <w:noProof/>
                <w:webHidden/>
              </w:rPr>
            </w:r>
            <w:r w:rsidR="0070186B">
              <w:rPr>
                <w:noProof/>
                <w:webHidden/>
              </w:rPr>
              <w:fldChar w:fldCharType="separate"/>
            </w:r>
            <w:r w:rsidR="0070186B">
              <w:rPr>
                <w:noProof/>
                <w:webHidden/>
              </w:rPr>
              <w:t>22</w:t>
            </w:r>
            <w:r w:rsidR="0070186B">
              <w:rPr>
                <w:noProof/>
                <w:webHidden/>
              </w:rPr>
              <w:fldChar w:fldCharType="end"/>
            </w:r>
          </w:hyperlink>
        </w:p>
        <w:p w14:paraId="7AD33D45" w14:textId="122235B5" w:rsidR="0070186B" w:rsidRDefault="00A336D3">
          <w:pPr>
            <w:pStyle w:val="TOC2"/>
            <w:tabs>
              <w:tab w:val="left" w:pos="880"/>
              <w:tab w:val="right" w:leader="dot" w:pos="9062"/>
            </w:tabs>
            <w:rPr>
              <w:rFonts w:cstheme="minorBidi"/>
              <w:noProof/>
            </w:rPr>
          </w:pPr>
          <w:hyperlink w:anchor="_Toc14689581" w:history="1">
            <w:r w:rsidR="0070186B" w:rsidRPr="00737CDA">
              <w:rPr>
                <w:rStyle w:val="Hyperlink"/>
                <w:noProof/>
              </w:rPr>
              <w:t>5.1</w:t>
            </w:r>
            <w:r w:rsidR="0070186B">
              <w:rPr>
                <w:rFonts w:cstheme="minorBidi"/>
                <w:noProof/>
              </w:rPr>
              <w:tab/>
            </w:r>
            <w:r w:rsidR="0070186B" w:rsidRPr="00737CDA">
              <w:rPr>
                <w:rStyle w:val="Hyperlink"/>
                <w:noProof/>
              </w:rPr>
              <w:t>Hypothese 1</w:t>
            </w:r>
            <w:r w:rsidR="0070186B">
              <w:rPr>
                <w:noProof/>
                <w:webHidden/>
              </w:rPr>
              <w:tab/>
            </w:r>
            <w:r w:rsidR="0070186B">
              <w:rPr>
                <w:noProof/>
                <w:webHidden/>
              </w:rPr>
              <w:fldChar w:fldCharType="begin"/>
            </w:r>
            <w:r w:rsidR="0070186B">
              <w:rPr>
                <w:noProof/>
                <w:webHidden/>
              </w:rPr>
              <w:instrText xml:space="preserve"> PAGEREF _Toc14689581 \h </w:instrText>
            </w:r>
            <w:r w:rsidR="0070186B">
              <w:rPr>
                <w:noProof/>
                <w:webHidden/>
              </w:rPr>
            </w:r>
            <w:r w:rsidR="0070186B">
              <w:rPr>
                <w:noProof/>
                <w:webHidden/>
              </w:rPr>
              <w:fldChar w:fldCharType="separate"/>
            </w:r>
            <w:r w:rsidR="0070186B">
              <w:rPr>
                <w:noProof/>
                <w:webHidden/>
              </w:rPr>
              <w:t>22</w:t>
            </w:r>
            <w:r w:rsidR="0070186B">
              <w:rPr>
                <w:noProof/>
                <w:webHidden/>
              </w:rPr>
              <w:fldChar w:fldCharType="end"/>
            </w:r>
          </w:hyperlink>
        </w:p>
        <w:p w14:paraId="14E277E1" w14:textId="21DA26F3" w:rsidR="0070186B" w:rsidRDefault="00A336D3">
          <w:pPr>
            <w:pStyle w:val="TOC3"/>
            <w:tabs>
              <w:tab w:val="left" w:pos="1320"/>
              <w:tab w:val="right" w:leader="dot" w:pos="9062"/>
            </w:tabs>
            <w:rPr>
              <w:rFonts w:cstheme="minorBidi"/>
              <w:noProof/>
            </w:rPr>
          </w:pPr>
          <w:hyperlink w:anchor="_Toc14689582" w:history="1">
            <w:r w:rsidR="0070186B" w:rsidRPr="00737CDA">
              <w:rPr>
                <w:rStyle w:val="Hyperlink"/>
                <w:noProof/>
              </w:rPr>
              <w:t>5.1.1</w:t>
            </w:r>
            <w:r w:rsidR="0070186B">
              <w:rPr>
                <w:rFonts w:cstheme="minorBidi"/>
                <w:noProof/>
              </w:rPr>
              <w:tab/>
            </w:r>
            <w:r w:rsidR="0070186B" w:rsidRPr="00737CDA">
              <w:rPr>
                <w:rStyle w:val="Hyperlink"/>
                <w:noProof/>
              </w:rPr>
              <w:t>Ajax</w:t>
            </w:r>
            <w:r w:rsidR="0070186B">
              <w:rPr>
                <w:noProof/>
                <w:webHidden/>
              </w:rPr>
              <w:tab/>
            </w:r>
            <w:r w:rsidR="0070186B">
              <w:rPr>
                <w:noProof/>
                <w:webHidden/>
              </w:rPr>
              <w:fldChar w:fldCharType="begin"/>
            </w:r>
            <w:r w:rsidR="0070186B">
              <w:rPr>
                <w:noProof/>
                <w:webHidden/>
              </w:rPr>
              <w:instrText xml:space="preserve"> PAGEREF _Toc14689582 \h </w:instrText>
            </w:r>
            <w:r w:rsidR="0070186B">
              <w:rPr>
                <w:noProof/>
                <w:webHidden/>
              </w:rPr>
            </w:r>
            <w:r w:rsidR="0070186B">
              <w:rPr>
                <w:noProof/>
                <w:webHidden/>
              </w:rPr>
              <w:fldChar w:fldCharType="separate"/>
            </w:r>
            <w:r w:rsidR="0070186B">
              <w:rPr>
                <w:noProof/>
                <w:webHidden/>
              </w:rPr>
              <w:t>22</w:t>
            </w:r>
            <w:r w:rsidR="0070186B">
              <w:rPr>
                <w:noProof/>
                <w:webHidden/>
              </w:rPr>
              <w:fldChar w:fldCharType="end"/>
            </w:r>
          </w:hyperlink>
        </w:p>
        <w:p w14:paraId="4F1DB74C" w14:textId="2F75E06D" w:rsidR="0070186B" w:rsidRDefault="00A336D3">
          <w:pPr>
            <w:pStyle w:val="TOC3"/>
            <w:tabs>
              <w:tab w:val="left" w:pos="1320"/>
              <w:tab w:val="right" w:leader="dot" w:pos="9062"/>
            </w:tabs>
            <w:rPr>
              <w:rFonts w:cstheme="minorBidi"/>
              <w:noProof/>
            </w:rPr>
          </w:pPr>
          <w:hyperlink w:anchor="_Toc14689583" w:history="1">
            <w:r w:rsidR="0070186B" w:rsidRPr="00737CDA">
              <w:rPr>
                <w:rStyle w:val="Hyperlink"/>
                <w:noProof/>
              </w:rPr>
              <w:t>5.1.2</w:t>
            </w:r>
            <w:r w:rsidR="0070186B">
              <w:rPr>
                <w:rFonts w:cstheme="minorBidi"/>
                <w:noProof/>
              </w:rPr>
              <w:tab/>
            </w:r>
            <w:r w:rsidR="0070186B" w:rsidRPr="00737CDA">
              <w:rPr>
                <w:rStyle w:val="Hyperlink"/>
                <w:noProof/>
              </w:rPr>
              <w:t>Juventus</w:t>
            </w:r>
            <w:r w:rsidR="0070186B">
              <w:rPr>
                <w:noProof/>
                <w:webHidden/>
              </w:rPr>
              <w:tab/>
            </w:r>
            <w:r w:rsidR="0070186B">
              <w:rPr>
                <w:noProof/>
                <w:webHidden/>
              </w:rPr>
              <w:fldChar w:fldCharType="begin"/>
            </w:r>
            <w:r w:rsidR="0070186B">
              <w:rPr>
                <w:noProof/>
                <w:webHidden/>
              </w:rPr>
              <w:instrText xml:space="preserve"> PAGEREF _Toc14689583 \h </w:instrText>
            </w:r>
            <w:r w:rsidR="0070186B">
              <w:rPr>
                <w:noProof/>
                <w:webHidden/>
              </w:rPr>
            </w:r>
            <w:r w:rsidR="0070186B">
              <w:rPr>
                <w:noProof/>
                <w:webHidden/>
              </w:rPr>
              <w:fldChar w:fldCharType="separate"/>
            </w:r>
            <w:r w:rsidR="0070186B">
              <w:rPr>
                <w:noProof/>
                <w:webHidden/>
              </w:rPr>
              <w:t>25</w:t>
            </w:r>
            <w:r w:rsidR="0070186B">
              <w:rPr>
                <w:noProof/>
                <w:webHidden/>
              </w:rPr>
              <w:fldChar w:fldCharType="end"/>
            </w:r>
          </w:hyperlink>
        </w:p>
        <w:p w14:paraId="420DC02B" w14:textId="6E7F5080" w:rsidR="0070186B" w:rsidRDefault="00A336D3">
          <w:pPr>
            <w:pStyle w:val="TOC3"/>
            <w:tabs>
              <w:tab w:val="left" w:pos="1320"/>
              <w:tab w:val="right" w:leader="dot" w:pos="9062"/>
            </w:tabs>
            <w:rPr>
              <w:rFonts w:cstheme="minorBidi"/>
              <w:noProof/>
            </w:rPr>
          </w:pPr>
          <w:hyperlink w:anchor="_Toc14689584" w:history="1">
            <w:r w:rsidR="0070186B" w:rsidRPr="00737CDA">
              <w:rPr>
                <w:rStyle w:val="Hyperlink"/>
                <w:noProof/>
              </w:rPr>
              <w:t>5.1.3</w:t>
            </w:r>
            <w:r w:rsidR="0070186B">
              <w:rPr>
                <w:rFonts w:cstheme="minorBidi"/>
                <w:noProof/>
              </w:rPr>
              <w:tab/>
            </w:r>
            <w:r w:rsidR="0070186B" w:rsidRPr="00737CDA">
              <w:rPr>
                <w:rStyle w:val="Hyperlink"/>
                <w:noProof/>
              </w:rPr>
              <w:t>Manchester United</w:t>
            </w:r>
            <w:r w:rsidR="0070186B">
              <w:rPr>
                <w:noProof/>
                <w:webHidden/>
              </w:rPr>
              <w:tab/>
            </w:r>
            <w:r w:rsidR="0070186B">
              <w:rPr>
                <w:noProof/>
                <w:webHidden/>
              </w:rPr>
              <w:fldChar w:fldCharType="begin"/>
            </w:r>
            <w:r w:rsidR="0070186B">
              <w:rPr>
                <w:noProof/>
                <w:webHidden/>
              </w:rPr>
              <w:instrText xml:space="preserve"> PAGEREF _Toc14689584 \h </w:instrText>
            </w:r>
            <w:r w:rsidR="0070186B">
              <w:rPr>
                <w:noProof/>
                <w:webHidden/>
              </w:rPr>
            </w:r>
            <w:r w:rsidR="0070186B">
              <w:rPr>
                <w:noProof/>
                <w:webHidden/>
              </w:rPr>
              <w:fldChar w:fldCharType="separate"/>
            </w:r>
            <w:r w:rsidR="0070186B">
              <w:rPr>
                <w:noProof/>
                <w:webHidden/>
              </w:rPr>
              <w:t>28</w:t>
            </w:r>
            <w:r w:rsidR="0070186B">
              <w:rPr>
                <w:noProof/>
                <w:webHidden/>
              </w:rPr>
              <w:fldChar w:fldCharType="end"/>
            </w:r>
          </w:hyperlink>
        </w:p>
        <w:p w14:paraId="2491F821" w14:textId="4F79FB0A" w:rsidR="0070186B" w:rsidRDefault="00A336D3">
          <w:pPr>
            <w:pStyle w:val="TOC3"/>
            <w:tabs>
              <w:tab w:val="left" w:pos="1320"/>
              <w:tab w:val="right" w:leader="dot" w:pos="9062"/>
            </w:tabs>
            <w:rPr>
              <w:rFonts w:cstheme="minorBidi"/>
              <w:noProof/>
            </w:rPr>
          </w:pPr>
          <w:hyperlink w:anchor="_Toc14689585" w:history="1">
            <w:r w:rsidR="0070186B" w:rsidRPr="00737CDA">
              <w:rPr>
                <w:rStyle w:val="Hyperlink"/>
                <w:noProof/>
              </w:rPr>
              <w:t>5.1.4</w:t>
            </w:r>
            <w:r w:rsidR="0070186B">
              <w:rPr>
                <w:rFonts w:cstheme="minorBidi"/>
                <w:noProof/>
              </w:rPr>
              <w:tab/>
            </w:r>
            <w:r w:rsidR="0070186B" w:rsidRPr="00737CDA">
              <w:rPr>
                <w:rStyle w:val="Hyperlink"/>
                <w:noProof/>
              </w:rPr>
              <w:t>Deelconclusie hypothese 1</w:t>
            </w:r>
            <w:r w:rsidR="0070186B">
              <w:rPr>
                <w:noProof/>
                <w:webHidden/>
              </w:rPr>
              <w:tab/>
            </w:r>
            <w:r w:rsidR="0070186B">
              <w:rPr>
                <w:noProof/>
                <w:webHidden/>
              </w:rPr>
              <w:fldChar w:fldCharType="begin"/>
            </w:r>
            <w:r w:rsidR="0070186B">
              <w:rPr>
                <w:noProof/>
                <w:webHidden/>
              </w:rPr>
              <w:instrText xml:space="preserve"> PAGEREF _Toc14689585 \h </w:instrText>
            </w:r>
            <w:r w:rsidR="0070186B">
              <w:rPr>
                <w:noProof/>
                <w:webHidden/>
              </w:rPr>
            </w:r>
            <w:r w:rsidR="0070186B">
              <w:rPr>
                <w:noProof/>
                <w:webHidden/>
              </w:rPr>
              <w:fldChar w:fldCharType="separate"/>
            </w:r>
            <w:r w:rsidR="0070186B">
              <w:rPr>
                <w:noProof/>
                <w:webHidden/>
              </w:rPr>
              <w:t>29</w:t>
            </w:r>
            <w:r w:rsidR="0070186B">
              <w:rPr>
                <w:noProof/>
                <w:webHidden/>
              </w:rPr>
              <w:fldChar w:fldCharType="end"/>
            </w:r>
          </w:hyperlink>
        </w:p>
        <w:p w14:paraId="0EE8E0E9" w14:textId="31764116" w:rsidR="0070186B" w:rsidRDefault="00A336D3">
          <w:pPr>
            <w:pStyle w:val="TOC2"/>
            <w:tabs>
              <w:tab w:val="left" w:pos="880"/>
              <w:tab w:val="right" w:leader="dot" w:pos="9062"/>
            </w:tabs>
            <w:rPr>
              <w:rFonts w:cstheme="minorBidi"/>
              <w:noProof/>
            </w:rPr>
          </w:pPr>
          <w:hyperlink w:anchor="_Toc14689586" w:history="1">
            <w:r w:rsidR="0070186B" w:rsidRPr="00737CDA">
              <w:rPr>
                <w:rStyle w:val="Hyperlink"/>
                <w:noProof/>
              </w:rPr>
              <w:t>5.2</w:t>
            </w:r>
            <w:r w:rsidR="0070186B">
              <w:rPr>
                <w:rFonts w:cstheme="minorBidi"/>
                <w:noProof/>
              </w:rPr>
              <w:tab/>
            </w:r>
            <w:r w:rsidR="0070186B" w:rsidRPr="00737CDA">
              <w:rPr>
                <w:rStyle w:val="Hyperlink"/>
                <w:noProof/>
              </w:rPr>
              <w:t>Hypothese 2</w:t>
            </w:r>
            <w:r w:rsidR="0070186B">
              <w:rPr>
                <w:noProof/>
                <w:webHidden/>
              </w:rPr>
              <w:tab/>
            </w:r>
            <w:r w:rsidR="0070186B">
              <w:rPr>
                <w:noProof/>
                <w:webHidden/>
              </w:rPr>
              <w:fldChar w:fldCharType="begin"/>
            </w:r>
            <w:r w:rsidR="0070186B">
              <w:rPr>
                <w:noProof/>
                <w:webHidden/>
              </w:rPr>
              <w:instrText xml:space="preserve"> PAGEREF _Toc14689586 \h </w:instrText>
            </w:r>
            <w:r w:rsidR="0070186B">
              <w:rPr>
                <w:noProof/>
                <w:webHidden/>
              </w:rPr>
            </w:r>
            <w:r w:rsidR="0070186B">
              <w:rPr>
                <w:noProof/>
                <w:webHidden/>
              </w:rPr>
              <w:fldChar w:fldCharType="separate"/>
            </w:r>
            <w:r w:rsidR="0070186B">
              <w:rPr>
                <w:noProof/>
                <w:webHidden/>
              </w:rPr>
              <w:t>30</w:t>
            </w:r>
            <w:r w:rsidR="0070186B">
              <w:rPr>
                <w:noProof/>
                <w:webHidden/>
              </w:rPr>
              <w:fldChar w:fldCharType="end"/>
            </w:r>
          </w:hyperlink>
        </w:p>
        <w:p w14:paraId="1708F2BC" w14:textId="7ACC360F" w:rsidR="0070186B" w:rsidRDefault="00A336D3">
          <w:pPr>
            <w:pStyle w:val="TOC3"/>
            <w:tabs>
              <w:tab w:val="left" w:pos="1320"/>
              <w:tab w:val="right" w:leader="dot" w:pos="9062"/>
            </w:tabs>
            <w:rPr>
              <w:rFonts w:cstheme="minorBidi"/>
              <w:noProof/>
            </w:rPr>
          </w:pPr>
          <w:hyperlink w:anchor="_Toc14689587" w:history="1">
            <w:r w:rsidR="0070186B" w:rsidRPr="00737CDA">
              <w:rPr>
                <w:rStyle w:val="Hyperlink"/>
                <w:noProof/>
              </w:rPr>
              <w:t>5.2.1</w:t>
            </w:r>
            <w:r w:rsidR="0070186B">
              <w:rPr>
                <w:rFonts w:cstheme="minorBidi"/>
                <w:noProof/>
              </w:rPr>
              <w:tab/>
            </w:r>
            <w:r w:rsidR="0070186B" w:rsidRPr="00737CDA">
              <w:rPr>
                <w:rStyle w:val="Hyperlink"/>
                <w:noProof/>
              </w:rPr>
              <w:t>Ajax</w:t>
            </w:r>
            <w:r w:rsidR="0070186B">
              <w:rPr>
                <w:noProof/>
                <w:webHidden/>
              </w:rPr>
              <w:tab/>
            </w:r>
            <w:r w:rsidR="0070186B">
              <w:rPr>
                <w:noProof/>
                <w:webHidden/>
              </w:rPr>
              <w:fldChar w:fldCharType="begin"/>
            </w:r>
            <w:r w:rsidR="0070186B">
              <w:rPr>
                <w:noProof/>
                <w:webHidden/>
              </w:rPr>
              <w:instrText xml:space="preserve"> PAGEREF _Toc14689587 \h </w:instrText>
            </w:r>
            <w:r w:rsidR="0070186B">
              <w:rPr>
                <w:noProof/>
                <w:webHidden/>
              </w:rPr>
            </w:r>
            <w:r w:rsidR="0070186B">
              <w:rPr>
                <w:noProof/>
                <w:webHidden/>
              </w:rPr>
              <w:fldChar w:fldCharType="separate"/>
            </w:r>
            <w:r w:rsidR="0070186B">
              <w:rPr>
                <w:noProof/>
                <w:webHidden/>
              </w:rPr>
              <w:t>30</w:t>
            </w:r>
            <w:r w:rsidR="0070186B">
              <w:rPr>
                <w:noProof/>
                <w:webHidden/>
              </w:rPr>
              <w:fldChar w:fldCharType="end"/>
            </w:r>
          </w:hyperlink>
        </w:p>
        <w:p w14:paraId="4D54D097" w14:textId="0AEDE09A" w:rsidR="0070186B" w:rsidRDefault="00A336D3">
          <w:pPr>
            <w:pStyle w:val="TOC3"/>
            <w:tabs>
              <w:tab w:val="left" w:pos="1320"/>
              <w:tab w:val="right" w:leader="dot" w:pos="9062"/>
            </w:tabs>
            <w:rPr>
              <w:rFonts w:cstheme="minorBidi"/>
              <w:noProof/>
            </w:rPr>
          </w:pPr>
          <w:hyperlink w:anchor="_Toc14689588" w:history="1">
            <w:r w:rsidR="0070186B" w:rsidRPr="00737CDA">
              <w:rPr>
                <w:rStyle w:val="Hyperlink"/>
                <w:noProof/>
              </w:rPr>
              <w:t>5.2.2</w:t>
            </w:r>
            <w:r w:rsidR="0070186B">
              <w:rPr>
                <w:rFonts w:cstheme="minorBidi"/>
                <w:noProof/>
              </w:rPr>
              <w:tab/>
            </w:r>
            <w:r w:rsidR="0070186B" w:rsidRPr="00737CDA">
              <w:rPr>
                <w:rStyle w:val="Hyperlink"/>
                <w:noProof/>
              </w:rPr>
              <w:t>Juventus</w:t>
            </w:r>
            <w:r w:rsidR="0070186B">
              <w:rPr>
                <w:noProof/>
                <w:webHidden/>
              </w:rPr>
              <w:tab/>
            </w:r>
            <w:r w:rsidR="0070186B">
              <w:rPr>
                <w:noProof/>
                <w:webHidden/>
              </w:rPr>
              <w:fldChar w:fldCharType="begin"/>
            </w:r>
            <w:r w:rsidR="0070186B">
              <w:rPr>
                <w:noProof/>
                <w:webHidden/>
              </w:rPr>
              <w:instrText xml:space="preserve"> PAGEREF _Toc14689588 \h </w:instrText>
            </w:r>
            <w:r w:rsidR="0070186B">
              <w:rPr>
                <w:noProof/>
                <w:webHidden/>
              </w:rPr>
            </w:r>
            <w:r w:rsidR="0070186B">
              <w:rPr>
                <w:noProof/>
                <w:webHidden/>
              </w:rPr>
              <w:fldChar w:fldCharType="separate"/>
            </w:r>
            <w:r w:rsidR="0070186B">
              <w:rPr>
                <w:noProof/>
                <w:webHidden/>
              </w:rPr>
              <w:t>32</w:t>
            </w:r>
            <w:r w:rsidR="0070186B">
              <w:rPr>
                <w:noProof/>
                <w:webHidden/>
              </w:rPr>
              <w:fldChar w:fldCharType="end"/>
            </w:r>
          </w:hyperlink>
        </w:p>
        <w:p w14:paraId="49D316D5" w14:textId="5D3B8470" w:rsidR="0070186B" w:rsidRDefault="00A336D3">
          <w:pPr>
            <w:pStyle w:val="TOC3"/>
            <w:tabs>
              <w:tab w:val="left" w:pos="1320"/>
              <w:tab w:val="right" w:leader="dot" w:pos="9062"/>
            </w:tabs>
            <w:rPr>
              <w:rFonts w:cstheme="minorBidi"/>
              <w:noProof/>
            </w:rPr>
          </w:pPr>
          <w:hyperlink w:anchor="_Toc14689589" w:history="1">
            <w:r w:rsidR="0070186B" w:rsidRPr="00737CDA">
              <w:rPr>
                <w:rStyle w:val="Hyperlink"/>
                <w:noProof/>
              </w:rPr>
              <w:t>5.2.3</w:t>
            </w:r>
            <w:r w:rsidR="0070186B">
              <w:rPr>
                <w:rFonts w:cstheme="minorBidi"/>
                <w:noProof/>
              </w:rPr>
              <w:tab/>
            </w:r>
            <w:r w:rsidR="0070186B" w:rsidRPr="00737CDA">
              <w:rPr>
                <w:rStyle w:val="Hyperlink"/>
                <w:noProof/>
              </w:rPr>
              <w:t>Manchester United</w:t>
            </w:r>
            <w:r w:rsidR="0070186B">
              <w:rPr>
                <w:noProof/>
                <w:webHidden/>
              </w:rPr>
              <w:tab/>
            </w:r>
            <w:r w:rsidR="0070186B">
              <w:rPr>
                <w:noProof/>
                <w:webHidden/>
              </w:rPr>
              <w:fldChar w:fldCharType="begin"/>
            </w:r>
            <w:r w:rsidR="0070186B">
              <w:rPr>
                <w:noProof/>
                <w:webHidden/>
              </w:rPr>
              <w:instrText xml:space="preserve"> PAGEREF _Toc14689589 \h </w:instrText>
            </w:r>
            <w:r w:rsidR="0070186B">
              <w:rPr>
                <w:noProof/>
                <w:webHidden/>
              </w:rPr>
            </w:r>
            <w:r w:rsidR="0070186B">
              <w:rPr>
                <w:noProof/>
                <w:webHidden/>
              </w:rPr>
              <w:fldChar w:fldCharType="separate"/>
            </w:r>
            <w:r w:rsidR="0070186B">
              <w:rPr>
                <w:noProof/>
                <w:webHidden/>
              </w:rPr>
              <w:t>34</w:t>
            </w:r>
            <w:r w:rsidR="0070186B">
              <w:rPr>
                <w:noProof/>
                <w:webHidden/>
              </w:rPr>
              <w:fldChar w:fldCharType="end"/>
            </w:r>
          </w:hyperlink>
        </w:p>
        <w:p w14:paraId="421FCB63" w14:textId="38A536A4" w:rsidR="0070186B" w:rsidRDefault="00A336D3">
          <w:pPr>
            <w:pStyle w:val="TOC3"/>
            <w:tabs>
              <w:tab w:val="left" w:pos="1320"/>
              <w:tab w:val="right" w:leader="dot" w:pos="9062"/>
            </w:tabs>
            <w:rPr>
              <w:rFonts w:cstheme="minorBidi"/>
              <w:noProof/>
            </w:rPr>
          </w:pPr>
          <w:hyperlink w:anchor="_Toc14689590" w:history="1">
            <w:r w:rsidR="0070186B" w:rsidRPr="00737CDA">
              <w:rPr>
                <w:rStyle w:val="Hyperlink"/>
                <w:noProof/>
              </w:rPr>
              <w:t>5.2.4</w:t>
            </w:r>
            <w:r w:rsidR="0070186B">
              <w:rPr>
                <w:rFonts w:cstheme="minorBidi"/>
                <w:noProof/>
              </w:rPr>
              <w:tab/>
            </w:r>
            <w:r w:rsidR="0070186B" w:rsidRPr="00737CDA">
              <w:rPr>
                <w:rStyle w:val="Hyperlink"/>
                <w:noProof/>
              </w:rPr>
              <w:t>Deelconclusie hypothese 2</w:t>
            </w:r>
            <w:r w:rsidR="0070186B">
              <w:rPr>
                <w:noProof/>
                <w:webHidden/>
              </w:rPr>
              <w:tab/>
            </w:r>
            <w:r w:rsidR="0070186B">
              <w:rPr>
                <w:noProof/>
                <w:webHidden/>
              </w:rPr>
              <w:fldChar w:fldCharType="begin"/>
            </w:r>
            <w:r w:rsidR="0070186B">
              <w:rPr>
                <w:noProof/>
                <w:webHidden/>
              </w:rPr>
              <w:instrText xml:space="preserve"> PAGEREF _Toc14689590 \h </w:instrText>
            </w:r>
            <w:r w:rsidR="0070186B">
              <w:rPr>
                <w:noProof/>
                <w:webHidden/>
              </w:rPr>
            </w:r>
            <w:r w:rsidR="0070186B">
              <w:rPr>
                <w:noProof/>
                <w:webHidden/>
              </w:rPr>
              <w:fldChar w:fldCharType="separate"/>
            </w:r>
            <w:r w:rsidR="0070186B">
              <w:rPr>
                <w:noProof/>
                <w:webHidden/>
              </w:rPr>
              <w:t>36</w:t>
            </w:r>
            <w:r w:rsidR="0070186B">
              <w:rPr>
                <w:noProof/>
                <w:webHidden/>
              </w:rPr>
              <w:fldChar w:fldCharType="end"/>
            </w:r>
          </w:hyperlink>
        </w:p>
        <w:p w14:paraId="58CA5EEB" w14:textId="2E406883" w:rsidR="0070186B" w:rsidRDefault="00A336D3">
          <w:pPr>
            <w:pStyle w:val="TOC1"/>
            <w:tabs>
              <w:tab w:val="left" w:pos="440"/>
              <w:tab w:val="right" w:leader="dot" w:pos="9062"/>
            </w:tabs>
            <w:rPr>
              <w:rFonts w:cstheme="minorBidi"/>
              <w:noProof/>
            </w:rPr>
          </w:pPr>
          <w:hyperlink w:anchor="_Toc14689591" w:history="1">
            <w:r w:rsidR="0070186B" w:rsidRPr="00737CDA">
              <w:rPr>
                <w:rStyle w:val="Hyperlink"/>
                <w:noProof/>
              </w:rPr>
              <w:t>6.</w:t>
            </w:r>
            <w:r w:rsidR="0070186B">
              <w:rPr>
                <w:rFonts w:cstheme="minorBidi"/>
                <w:noProof/>
              </w:rPr>
              <w:tab/>
            </w:r>
            <w:r w:rsidR="0070186B" w:rsidRPr="00737CDA">
              <w:rPr>
                <w:rStyle w:val="Hyperlink"/>
                <w:noProof/>
              </w:rPr>
              <w:t>Conclusie en Discussie</w:t>
            </w:r>
            <w:r w:rsidR="0070186B">
              <w:rPr>
                <w:noProof/>
                <w:webHidden/>
              </w:rPr>
              <w:tab/>
            </w:r>
            <w:r w:rsidR="0070186B">
              <w:rPr>
                <w:noProof/>
                <w:webHidden/>
              </w:rPr>
              <w:fldChar w:fldCharType="begin"/>
            </w:r>
            <w:r w:rsidR="0070186B">
              <w:rPr>
                <w:noProof/>
                <w:webHidden/>
              </w:rPr>
              <w:instrText xml:space="preserve"> PAGEREF _Toc14689591 \h </w:instrText>
            </w:r>
            <w:r w:rsidR="0070186B">
              <w:rPr>
                <w:noProof/>
                <w:webHidden/>
              </w:rPr>
            </w:r>
            <w:r w:rsidR="0070186B">
              <w:rPr>
                <w:noProof/>
                <w:webHidden/>
              </w:rPr>
              <w:fldChar w:fldCharType="separate"/>
            </w:r>
            <w:r w:rsidR="0070186B">
              <w:rPr>
                <w:noProof/>
                <w:webHidden/>
              </w:rPr>
              <w:t>38</w:t>
            </w:r>
            <w:r w:rsidR="0070186B">
              <w:rPr>
                <w:noProof/>
                <w:webHidden/>
              </w:rPr>
              <w:fldChar w:fldCharType="end"/>
            </w:r>
          </w:hyperlink>
        </w:p>
        <w:p w14:paraId="66A841EC" w14:textId="443099B7" w:rsidR="0070186B" w:rsidRDefault="00A336D3">
          <w:pPr>
            <w:pStyle w:val="TOC2"/>
            <w:tabs>
              <w:tab w:val="right" w:leader="dot" w:pos="9062"/>
            </w:tabs>
            <w:rPr>
              <w:rFonts w:cstheme="minorBidi"/>
              <w:noProof/>
            </w:rPr>
          </w:pPr>
          <w:hyperlink w:anchor="_Toc14689592" w:history="1">
            <w:r w:rsidR="0070186B" w:rsidRPr="00737CDA">
              <w:rPr>
                <w:rStyle w:val="Hyperlink"/>
                <w:noProof/>
              </w:rPr>
              <w:t>6.1 Beantwoording hypothese 1</w:t>
            </w:r>
            <w:r w:rsidR="0070186B">
              <w:rPr>
                <w:noProof/>
                <w:webHidden/>
              </w:rPr>
              <w:tab/>
            </w:r>
            <w:r w:rsidR="0070186B">
              <w:rPr>
                <w:noProof/>
                <w:webHidden/>
              </w:rPr>
              <w:fldChar w:fldCharType="begin"/>
            </w:r>
            <w:r w:rsidR="0070186B">
              <w:rPr>
                <w:noProof/>
                <w:webHidden/>
              </w:rPr>
              <w:instrText xml:space="preserve"> PAGEREF _Toc14689592 \h </w:instrText>
            </w:r>
            <w:r w:rsidR="0070186B">
              <w:rPr>
                <w:noProof/>
                <w:webHidden/>
              </w:rPr>
            </w:r>
            <w:r w:rsidR="0070186B">
              <w:rPr>
                <w:noProof/>
                <w:webHidden/>
              </w:rPr>
              <w:fldChar w:fldCharType="separate"/>
            </w:r>
            <w:r w:rsidR="0070186B">
              <w:rPr>
                <w:noProof/>
                <w:webHidden/>
              </w:rPr>
              <w:t>38</w:t>
            </w:r>
            <w:r w:rsidR="0070186B">
              <w:rPr>
                <w:noProof/>
                <w:webHidden/>
              </w:rPr>
              <w:fldChar w:fldCharType="end"/>
            </w:r>
          </w:hyperlink>
        </w:p>
        <w:p w14:paraId="5FF5F1CB" w14:textId="040B45F6" w:rsidR="0070186B" w:rsidRDefault="00A336D3">
          <w:pPr>
            <w:pStyle w:val="TOC2"/>
            <w:tabs>
              <w:tab w:val="right" w:leader="dot" w:pos="9062"/>
            </w:tabs>
            <w:rPr>
              <w:rFonts w:cstheme="minorBidi"/>
              <w:noProof/>
            </w:rPr>
          </w:pPr>
          <w:hyperlink w:anchor="_Toc14689593" w:history="1">
            <w:r w:rsidR="0070186B" w:rsidRPr="00737CDA">
              <w:rPr>
                <w:rStyle w:val="Hyperlink"/>
                <w:noProof/>
              </w:rPr>
              <w:t>6.2 Beantwoording hypothese 2</w:t>
            </w:r>
            <w:r w:rsidR="0070186B">
              <w:rPr>
                <w:noProof/>
                <w:webHidden/>
              </w:rPr>
              <w:tab/>
            </w:r>
            <w:r w:rsidR="0070186B">
              <w:rPr>
                <w:noProof/>
                <w:webHidden/>
              </w:rPr>
              <w:fldChar w:fldCharType="begin"/>
            </w:r>
            <w:r w:rsidR="0070186B">
              <w:rPr>
                <w:noProof/>
                <w:webHidden/>
              </w:rPr>
              <w:instrText xml:space="preserve"> PAGEREF _Toc14689593 \h </w:instrText>
            </w:r>
            <w:r w:rsidR="0070186B">
              <w:rPr>
                <w:noProof/>
                <w:webHidden/>
              </w:rPr>
            </w:r>
            <w:r w:rsidR="0070186B">
              <w:rPr>
                <w:noProof/>
                <w:webHidden/>
              </w:rPr>
              <w:fldChar w:fldCharType="separate"/>
            </w:r>
            <w:r w:rsidR="0070186B">
              <w:rPr>
                <w:noProof/>
                <w:webHidden/>
              </w:rPr>
              <w:t>39</w:t>
            </w:r>
            <w:r w:rsidR="0070186B">
              <w:rPr>
                <w:noProof/>
                <w:webHidden/>
              </w:rPr>
              <w:fldChar w:fldCharType="end"/>
            </w:r>
          </w:hyperlink>
        </w:p>
        <w:p w14:paraId="7949EAA2" w14:textId="26040707" w:rsidR="0070186B" w:rsidRDefault="00A336D3">
          <w:pPr>
            <w:pStyle w:val="TOC2"/>
            <w:tabs>
              <w:tab w:val="right" w:leader="dot" w:pos="9062"/>
            </w:tabs>
            <w:rPr>
              <w:rFonts w:cstheme="minorBidi"/>
              <w:noProof/>
            </w:rPr>
          </w:pPr>
          <w:hyperlink w:anchor="_Toc14689594" w:history="1">
            <w:r w:rsidR="0070186B" w:rsidRPr="00737CDA">
              <w:rPr>
                <w:rStyle w:val="Hyperlink"/>
                <w:noProof/>
              </w:rPr>
              <w:t>6.3 Beantwoording van de onderzoekvraag</w:t>
            </w:r>
            <w:r w:rsidR="0070186B">
              <w:rPr>
                <w:noProof/>
                <w:webHidden/>
              </w:rPr>
              <w:tab/>
            </w:r>
            <w:r w:rsidR="0070186B">
              <w:rPr>
                <w:noProof/>
                <w:webHidden/>
              </w:rPr>
              <w:fldChar w:fldCharType="begin"/>
            </w:r>
            <w:r w:rsidR="0070186B">
              <w:rPr>
                <w:noProof/>
                <w:webHidden/>
              </w:rPr>
              <w:instrText xml:space="preserve"> PAGEREF _Toc14689594 \h </w:instrText>
            </w:r>
            <w:r w:rsidR="0070186B">
              <w:rPr>
                <w:noProof/>
                <w:webHidden/>
              </w:rPr>
            </w:r>
            <w:r w:rsidR="0070186B">
              <w:rPr>
                <w:noProof/>
                <w:webHidden/>
              </w:rPr>
              <w:fldChar w:fldCharType="separate"/>
            </w:r>
            <w:r w:rsidR="0070186B">
              <w:rPr>
                <w:noProof/>
                <w:webHidden/>
              </w:rPr>
              <w:t>40</w:t>
            </w:r>
            <w:r w:rsidR="0070186B">
              <w:rPr>
                <w:noProof/>
                <w:webHidden/>
              </w:rPr>
              <w:fldChar w:fldCharType="end"/>
            </w:r>
          </w:hyperlink>
        </w:p>
        <w:p w14:paraId="23BB4CA7" w14:textId="4487860C" w:rsidR="0070186B" w:rsidRDefault="00A336D3">
          <w:pPr>
            <w:pStyle w:val="TOC2"/>
            <w:tabs>
              <w:tab w:val="right" w:leader="dot" w:pos="9062"/>
            </w:tabs>
            <w:rPr>
              <w:rFonts w:cstheme="minorBidi"/>
              <w:noProof/>
            </w:rPr>
          </w:pPr>
          <w:hyperlink w:anchor="_Toc14689595" w:history="1">
            <w:r w:rsidR="0070186B" w:rsidRPr="00737CDA">
              <w:rPr>
                <w:rStyle w:val="Hyperlink"/>
                <w:noProof/>
              </w:rPr>
              <w:t>6.4 Beperkingen en vervolgonderzoek</w:t>
            </w:r>
            <w:r w:rsidR="0070186B">
              <w:rPr>
                <w:noProof/>
                <w:webHidden/>
              </w:rPr>
              <w:tab/>
            </w:r>
            <w:r w:rsidR="0070186B">
              <w:rPr>
                <w:noProof/>
                <w:webHidden/>
              </w:rPr>
              <w:fldChar w:fldCharType="begin"/>
            </w:r>
            <w:r w:rsidR="0070186B">
              <w:rPr>
                <w:noProof/>
                <w:webHidden/>
              </w:rPr>
              <w:instrText xml:space="preserve"> PAGEREF _Toc14689595 \h </w:instrText>
            </w:r>
            <w:r w:rsidR="0070186B">
              <w:rPr>
                <w:noProof/>
                <w:webHidden/>
              </w:rPr>
            </w:r>
            <w:r w:rsidR="0070186B">
              <w:rPr>
                <w:noProof/>
                <w:webHidden/>
              </w:rPr>
              <w:fldChar w:fldCharType="separate"/>
            </w:r>
            <w:r w:rsidR="0070186B">
              <w:rPr>
                <w:noProof/>
                <w:webHidden/>
              </w:rPr>
              <w:t>41</w:t>
            </w:r>
            <w:r w:rsidR="0070186B">
              <w:rPr>
                <w:noProof/>
                <w:webHidden/>
              </w:rPr>
              <w:fldChar w:fldCharType="end"/>
            </w:r>
          </w:hyperlink>
        </w:p>
        <w:p w14:paraId="637869A0" w14:textId="2323C636" w:rsidR="0070186B" w:rsidRDefault="00A336D3">
          <w:pPr>
            <w:pStyle w:val="TOC1"/>
            <w:tabs>
              <w:tab w:val="right" w:leader="dot" w:pos="9062"/>
            </w:tabs>
            <w:rPr>
              <w:rFonts w:cstheme="minorBidi"/>
              <w:noProof/>
            </w:rPr>
          </w:pPr>
          <w:hyperlink w:anchor="_Toc14689596" w:history="1">
            <w:r w:rsidR="0070186B" w:rsidRPr="00737CDA">
              <w:rPr>
                <w:rStyle w:val="Hyperlink"/>
                <w:noProof/>
              </w:rPr>
              <w:t>Bibliografie</w:t>
            </w:r>
            <w:r w:rsidR="0070186B">
              <w:rPr>
                <w:noProof/>
                <w:webHidden/>
              </w:rPr>
              <w:tab/>
            </w:r>
            <w:r w:rsidR="0070186B">
              <w:rPr>
                <w:noProof/>
                <w:webHidden/>
              </w:rPr>
              <w:fldChar w:fldCharType="begin"/>
            </w:r>
            <w:r w:rsidR="0070186B">
              <w:rPr>
                <w:noProof/>
                <w:webHidden/>
              </w:rPr>
              <w:instrText xml:space="preserve"> PAGEREF _Toc14689596 \h </w:instrText>
            </w:r>
            <w:r w:rsidR="0070186B">
              <w:rPr>
                <w:noProof/>
                <w:webHidden/>
              </w:rPr>
            </w:r>
            <w:r w:rsidR="0070186B">
              <w:rPr>
                <w:noProof/>
                <w:webHidden/>
              </w:rPr>
              <w:fldChar w:fldCharType="separate"/>
            </w:r>
            <w:r w:rsidR="0070186B">
              <w:rPr>
                <w:noProof/>
                <w:webHidden/>
              </w:rPr>
              <w:t>43</w:t>
            </w:r>
            <w:r w:rsidR="0070186B">
              <w:rPr>
                <w:noProof/>
                <w:webHidden/>
              </w:rPr>
              <w:fldChar w:fldCharType="end"/>
            </w:r>
          </w:hyperlink>
        </w:p>
        <w:p w14:paraId="1D78F97E" w14:textId="432261CC" w:rsidR="0070186B" w:rsidRDefault="00A336D3">
          <w:pPr>
            <w:pStyle w:val="TOC1"/>
            <w:tabs>
              <w:tab w:val="right" w:leader="dot" w:pos="9062"/>
            </w:tabs>
            <w:rPr>
              <w:rFonts w:cstheme="minorBidi"/>
              <w:noProof/>
            </w:rPr>
          </w:pPr>
          <w:hyperlink w:anchor="_Toc14689597" w:history="1">
            <w:r w:rsidR="0070186B" w:rsidRPr="00737CDA">
              <w:rPr>
                <w:rStyle w:val="Hyperlink"/>
                <w:noProof/>
              </w:rPr>
              <w:t>Appendix A: Beschrijvende Statistieken</w:t>
            </w:r>
            <w:r w:rsidR="0070186B">
              <w:rPr>
                <w:noProof/>
                <w:webHidden/>
              </w:rPr>
              <w:tab/>
            </w:r>
            <w:r w:rsidR="0070186B">
              <w:rPr>
                <w:noProof/>
                <w:webHidden/>
              </w:rPr>
              <w:fldChar w:fldCharType="begin"/>
            </w:r>
            <w:r w:rsidR="0070186B">
              <w:rPr>
                <w:noProof/>
                <w:webHidden/>
              </w:rPr>
              <w:instrText xml:space="preserve"> PAGEREF _Toc14689597 \h </w:instrText>
            </w:r>
            <w:r w:rsidR="0070186B">
              <w:rPr>
                <w:noProof/>
                <w:webHidden/>
              </w:rPr>
            </w:r>
            <w:r w:rsidR="0070186B">
              <w:rPr>
                <w:noProof/>
                <w:webHidden/>
              </w:rPr>
              <w:fldChar w:fldCharType="separate"/>
            </w:r>
            <w:r w:rsidR="0070186B">
              <w:rPr>
                <w:noProof/>
                <w:webHidden/>
              </w:rPr>
              <w:t>45</w:t>
            </w:r>
            <w:r w:rsidR="0070186B">
              <w:rPr>
                <w:noProof/>
                <w:webHidden/>
              </w:rPr>
              <w:fldChar w:fldCharType="end"/>
            </w:r>
          </w:hyperlink>
        </w:p>
        <w:p w14:paraId="45080C7F" w14:textId="138F233C" w:rsidR="0070186B" w:rsidRDefault="00A336D3">
          <w:pPr>
            <w:pStyle w:val="TOC1"/>
            <w:tabs>
              <w:tab w:val="right" w:leader="dot" w:pos="9062"/>
            </w:tabs>
            <w:rPr>
              <w:rFonts w:cstheme="minorBidi"/>
              <w:noProof/>
            </w:rPr>
          </w:pPr>
          <w:hyperlink w:anchor="_Toc14689598" w:history="1">
            <w:r w:rsidR="0070186B" w:rsidRPr="00737CDA">
              <w:rPr>
                <w:rStyle w:val="Hyperlink"/>
                <w:noProof/>
              </w:rPr>
              <w:t>Appendix B: Resultaten</w:t>
            </w:r>
            <w:r w:rsidR="0070186B">
              <w:rPr>
                <w:noProof/>
                <w:webHidden/>
              </w:rPr>
              <w:tab/>
            </w:r>
            <w:r w:rsidR="0070186B">
              <w:rPr>
                <w:noProof/>
                <w:webHidden/>
              </w:rPr>
              <w:fldChar w:fldCharType="begin"/>
            </w:r>
            <w:r w:rsidR="0070186B">
              <w:rPr>
                <w:noProof/>
                <w:webHidden/>
              </w:rPr>
              <w:instrText xml:space="preserve"> PAGEREF _Toc14689598 \h </w:instrText>
            </w:r>
            <w:r w:rsidR="0070186B">
              <w:rPr>
                <w:noProof/>
                <w:webHidden/>
              </w:rPr>
            </w:r>
            <w:r w:rsidR="0070186B">
              <w:rPr>
                <w:noProof/>
                <w:webHidden/>
              </w:rPr>
              <w:fldChar w:fldCharType="separate"/>
            </w:r>
            <w:r w:rsidR="0070186B">
              <w:rPr>
                <w:noProof/>
                <w:webHidden/>
              </w:rPr>
              <w:t>47</w:t>
            </w:r>
            <w:r w:rsidR="0070186B">
              <w:rPr>
                <w:noProof/>
                <w:webHidden/>
              </w:rPr>
              <w:fldChar w:fldCharType="end"/>
            </w:r>
          </w:hyperlink>
        </w:p>
        <w:p w14:paraId="691E7CE1" w14:textId="2DA98453" w:rsidR="004923FE" w:rsidRPr="001D3C58" w:rsidRDefault="004923FE" w:rsidP="00491AC8">
          <w:pPr>
            <w:jc w:val="both"/>
          </w:pPr>
          <w:r w:rsidRPr="001D3C58">
            <w:rPr>
              <w:b/>
              <w:bCs/>
            </w:rPr>
            <w:fldChar w:fldCharType="end"/>
          </w:r>
        </w:p>
      </w:sdtContent>
    </w:sdt>
    <w:p w14:paraId="51A9BD0C" w14:textId="77777777" w:rsidR="004923FE" w:rsidRPr="001D3C58" w:rsidRDefault="004923FE" w:rsidP="00491AC8">
      <w:pPr>
        <w:pStyle w:val="Heading1"/>
        <w:numPr>
          <w:ilvl w:val="0"/>
          <w:numId w:val="3"/>
        </w:numPr>
        <w:jc w:val="both"/>
        <w:rPr>
          <w:rFonts w:asciiTheme="minorHAnsi" w:hAnsiTheme="minorHAnsi"/>
        </w:rPr>
      </w:pPr>
      <w:r w:rsidRPr="001D3C58">
        <w:rPr>
          <w:rFonts w:asciiTheme="minorHAnsi" w:hAnsiTheme="minorHAnsi"/>
        </w:rPr>
        <w:br w:type="page"/>
      </w:r>
      <w:bookmarkStart w:id="2" w:name="_Toc14689562"/>
      <w:r w:rsidRPr="001D3C58">
        <w:rPr>
          <w:rFonts w:asciiTheme="minorHAnsi" w:hAnsiTheme="minorHAnsi"/>
        </w:rPr>
        <w:lastRenderedPageBreak/>
        <w:t>Introductie</w:t>
      </w:r>
      <w:bookmarkEnd w:id="2"/>
    </w:p>
    <w:p w14:paraId="77C6521E" w14:textId="77777777" w:rsidR="004923FE" w:rsidRPr="001D3C58" w:rsidRDefault="004923FE" w:rsidP="00491AC8">
      <w:pPr>
        <w:jc w:val="both"/>
      </w:pPr>
    </w:p>
    <w:p w14:paraId="0E494429" w14:textId="081A97F0" w:rsidR="00D16848" w:rsidRDefault="00D16848" w:rsidP="00D16848">
      <w:pPr>
        <w:spacing w:line="360" w:lineRule="auto"/>
        <w:jc w:val="both"/>
        <w:rPr>
          <w:sz w:val="24"/>
          <w:szCs w:val="24"/>
        </w:rPr>
      </w:pPr>
      <w:r>
        <w:rPr>
          <w:sz w:val="24"/>
          <w:szCs w:val="24"/>
        </w:rPr>
        <w:t xml:space="preserve">De afgelopen jaren is de </w:t>
      </w:r>
      <w:r w:rsidR="00B8298F">
        <w:rPr>
          <w:sz w:val="24"/>
          <w:szCs w:val="24"/>
        </w:rPr>
        <w:t>wijze van verwerking</w:t>
      </w:r>
      <w:r>
        <w:rPr>
          <w:sz w:val="24"/>
          <w:szCs w:val="24"/>
        </w:rPr>
        <w:t xml:space="preserve"> van menselijk kapitaal </w:t>
      </w:r>
      <w:r w:rsidR="00B8298F">
        <w:rPr>
          <w:sz w:val="24"/>
          <w:szCs w:val="24"/>
        </w:rPr>
        <w:t xml:space="preserve">in de boekhouding </w:t>
      </w:r>
      <w:r>
        <w:rPr>
          <w:sz w:val="24"/>
          <w:szCs w:val="24"/>
        </w:rPr>
        <w:t xml:space="preserve">sterk in belang toegenomen bij organisaties die afhankelijk zijn van hun arbeidskrachten. Deze organisaties proberen </w:t>
      </w:r>
      <w:r w:rsidR="00B8298F">
        <w:rPr>
          <w:sz w:val="24"/>
          <w:szCs w:val="24"/>
        </w:rPr>
        <w:t>dit kapitaal</w:t>
      </w:r>
      <w:r>
        <w:rPr>
          <w:sz w:val="24"/>
          <w:szCs w:val="24"/>
        </w:rPr>
        <w:t xml:space="preserve"> als activa te </w:t>
      </w:r>
      <w:r w:rsidR="00D45592">
        <w:rPr>
          <w:sz w:val="24"/>
          <w:szCs w:val="24"/>
        </w:rPr>
        <w:t>verwerken</w:t>
      </w:r>
      <w:r>
        <w:rPr>
          <w:sz w:val="24"/>
          <w:szCs w:val="24"/>
        </w:rPr>
        <w:t xml:space="preserve"> om </w:t>
      </w:r>
      <w:r w:rsidR="00331C59">
        <w:rPr>
          <w:sz w:val="24"/>
          <w:szCs w:val="24"/>
        </w:rPr>
        <w:t>de</w:t>
      </w:r>
      <w:r>
        <w:rPr>
          <w:sz w:val="24"/>
          <w:szCs w:val="24"/>
        </w:rPr>
        <w:t xml:space="preserve"> output zo goed mogelijk te weerspiegelen. Een voorbeeld van dit soort organisaties zijn voetbalclubs, waar spelers van essentieel belang zijn voor het succes van het team en de club. Daarnaast </w:t>
      </w:r>
      <w:r w:rsidR="00B8298F">
        <w:rPr>
          <w:sz w:val="24"/>
          <w:szCs w:val="24"/>
        </w:rPr>
        <w:t>bestaan</w:t>
      </w:r>
      <w:r>
        <w:rPr>
          <w:sz w:val="24"/>
          <w:szCs w:val="24"/>
        </w:rPr>
        <w:t xml:space="preserve"> boekhoudkundige voorschriften, zoals het </w:t>
      </w:r>
      <w:r w:rsidR="000361BB">
        <w:rPr>
          <w:sz w:val="24"/>
          <w:szCs w:val="24"/>
        </w:rPr>
        <w:t>F</w:t>
      </w:r>
      <w:r>
        <w:rPr>
          <w:sz w:val="24"/>
          <w:szCs w:val="24"/>
        </w:rPr>
        <w:t xml:space="preserve">inancial </w:t>
      </w:r>
      <w:r w:rsidR="000361BB">
        <w:rPr>
          <w:sz w:val="24"/>
          <w:szCs w:val="24"/>
        </w:rPr>
        <w:t>F</w:t>
      </w:r>
      <w:r>
        <w:rPr>
          <w:sz w:val="24"/>
          <w:szCs w:val="24"/>
        </w:rPr>
        <w:t xml:space="preserve">air </w:t>
      </w:r>
      <w:r w:rsidR="000361BB">
        <w:rPr>
          <w:sz w:val="24"/>
          <w:szCs w:val="24"/>
        </w:rPr>
        <w:t>P</w:t>
      </w:r>
      <w:r>
        <w:rPr>
          <w:sz w:val="24"/>
          <w:szCs w:val="24"/>
        </w:rPr>
        <w:t>lay</w:t>
      </w:r>
      <w:r w:rsidR="000361BB">
        <w:rPr>
          <w:sz w:val="24"/>
          <w:szCs w:val="24"/>
        </w:rPr>
        <w:t xml:space="preserve"> (FFP)</w:t>
      </w:r>
      <w:r>
        <w:rPr>
          <w:sz w:val="24"/>
          <w:szCs w:val="24"/>
        </w:rPr>
        <w:t xml:space="preserve"> beleid van de UEFA om voetbalclubs te helpen </w:t>
      </w:r>
      <w:r w:rsidR="000361BB">
        <w:rPr>
          <w:sz w:val="24"/>
          <w:szCs w:val="24"/>
        </w:rPr>
        <w:t>voetbal</w:t>
      </w:r>
      <w:r>
        <w:rPr>
          <w:sz w:val="24"/>
          <w:szCs w:val="24"/>
        </w:rPr>
        <w:t>spelers als immateriële activa in de balans op te nemen (Akhlaque &amp; Flouti, 2016)</w:t>
      </w:r>
    </w:p>
    <w:p w14:paraId="4698B760" w14:textId="2030896C" w:rsidR="00972146" w:rsidRDefault="00D45592" w:rsidP="00D16848">
      <w:pPr>
        <w:spacing w:line="360" w:lineRule="auto"/>
        <w:jc w:val="both"/>
        <w:rPr>
          <w:sz w:val="24"/>
          <w:szCs w:val="24"/>
        </w:rPr>
      </w:pPr>
      <w:r>
        <w:rPr>
          <w:sz w:val="24"/>
          <w:szCs w:val="24"/>
        </w:rPr>
        <w:t xml:space="preserve">Het is </w:t>
      </w:r>
      <w:r w:rsidR="00B8298F">
        <w:rPr>
          <w:sz w:val="24"/>
          <w:szCs w:val="24"/>
        </w:rPr>
        <w:t>bijzonder</w:t>
      </w:r>
      <w:r w:rsidR="00972146">
        <w:rPr>
          <w:sz w:val="24"/>
          <w:szCs w:val="24"/>
        </w:rPr>
        <w:t xml:space="preserve"> dat menselijk kapitaal, </w:t>
      </w:r>
      <w:r>
        <w:rPr>
          <w:sz w:val="24"/>
          <w:szCs w:val="24"/>
        </w:rPr>
        <w:t xml:space="preserve">in dit geval </w:t>
      </w:r>
      <w:r w:rsidR="00972146">
        <w:rPr>
          <w:sz w:val="24"/>
          <w:szCs w:val="24"/>
        </w:rPr>
        <w:t xml:space="preserve">voetbalspelers, </w:t>
      </w:r>
      <w:r>
        <w:rPr>
          <w:sz w:val="24"/>
          <w:szCs w:val="24"/>
        </w:rPr>
        <w:t>verwerkt</w:t>
      </w:r>
      <w:r w:rsidR="00972146">
        <w:rPr>
          <w:sz w:val="24"/>
          <w:szCs w:val="24"/>
        </w:rPr>
        <w:t xml:space="preserve"> mag worden als een immaterieel actief</w:t>
      </w:r>
      <w:r w:rsidR="004B43C2">
        <w:rPr>
          <w:sz w:val="24"/>
          <w:szCs w:val="24"/>
        </w:rPr>
        <w:t xml:space="preserve">, omdat </w:t>
      </w:r>
      <w:r w:rsidR="00B8298F">
        <w:rPr>
          <w:sz w:val="24"/>
          <w:szCs w:val="24"/>
        </w:rPr>
        <w:t>dit kapitaal</w:t>
      </w:r>
      <w:r w:rsidR="00972146">
        <w:rPr>
          <w:sz w:val="24"/>
          <w:szCs w:val="24"/>
        </w:rPr>
        <w:t xml:space="preserve"> niet aan alle voorwaarden voldoe</w:t>
      </w:r>
      <w:r w:rsidR="00B8298F">
        <w:rPr>
          <w:sz w:val="24"/>
          <w:szCs w:val="24"/>
        </w:rPr>
        <w:t>t</w:t>
      </w:r>
      <w:r w:rsidR="00972146">
        <w:rPr>
          <w:sz w:val="24"/>
          <w:szCs w:val="24"/>
        </w:rPr>
        <w:t xml:space="preserve">. </w:t>
      </w:r>
      <w:r w:rsidR="00092567">
        <w:rPr>
          <w:sz w:val="24"/>
          <w:szCs w:val="24"/>
        </w:rPr>
        <w:t>In</w:t>
      </w:r>
      <w:r w:rsidR="00972146">
        <w:rPr>
          <w:sz w:val="24"/>
          <w:szCs w:val="24"/>
        </w:rPr>
        <w:t xml:space="preserve"> eerste </w:t>
      </w:r>
      <w:r w:rsidR="00092567">
        <w:rPr>
          <w:sz w:val="24"/>
          <w:szCs w:val="24"/>
        </w:rPr>
        <w:t>instantie</w:t>
      </w:r>
      <w:r w:rsidR="00972146">
        <w:rPr>
          <w:sz w:val="24"/>
          <w:szCs w:val="24"/>
        </w:rPr>
        <w:t xml:space="preserve"> lijkt het alsof menselijk kapitaal aan de voorwaarden van een immaterieel actief voldoe</w:t>
      </w:r>
      <w:r>
        <w:rPr>
          <w:sz w:val="24"/>
          <w:szCs w:val="24"/>
        </w:rPr>
        <w:t xml:space="preserve">t, </w:t>
      </w:r>
      <w:r w:rsidR="00092567">
        <w:rPr>
          <w:sz w:val="24"/>
          <w:szCs w:val="24"/>
        </w:rPr>
        <w:t>gezien de definitie van een immaterieel actief volgens IAS (International Accounting Standards) 38</w:t>
      </w:r>
      <w:r w:rsidR="00972146">
        <w:rPr>
          <w:sz w:val="24"/>
          <w:szCs w:val="24"/>
        </w:rPr>
        <w:t xml:space="preserve">. </w:t>
      </w:r>
      <w:r w:rsidR="00972146" w:rsidRPr="004D727A">
        <w:rPr>
          <w:sz w:val="24"/>
          <w:szCs w:val="24"/>
          <w:lang w:val="en-GB"/>
        </w:rPr>
        <w:t xml:space="preserve">De definitie luidt als volgt: “an identifiable non-monetary asset without physical substance”. </w:t>
      </w:r>
      <w:r w:rsidR="00972146" w:rsidRPr="00972146">
        <w:rPr>
          <w:sz w:val="24"/>
          <w:szCs w:val="24"/>
        </w:rPr>
        <w:t>Menselijk kapitaal is per definitie een niet-monetair actief e</w:t>
      </w:r>
      <w:r w:rsidR="00972146">
        <w:rPr>
          <w:sz w:val="24"/>
          <w:szCs w:val="24"/>
        </w:rPr>
        <w:t xml:space="preserve">n </w:t>
      </w:r>
      <w:r w:rsidR="000361BB">
        <w:rPr>
          <w:sz w:val="24"/>
          <w:szCs w:val="24"/>
        </w:rPr>
        <w:t xml:space="preserve">het </w:t>
      </w:r>
      <w:r w:rsidR="00972146">
        <w:rPr>
          <w:sz w:val="24"/>
          <w:szCs w:val="24"/>
        </w:rPr>
        <w:t xml:space="preserve">heeft geen fysieke gedaante. Indien verder wordt ingezoomd naar de voorwaarden om als immaterieel actief </w:t>
      </w:r>
      <w:r>
        <w:rPr>
          <w:sz w:val="24"/>
          <w:szCs w:val="24"/>
        </w:rPr>
        <w:t>verwerkt</w:t>
      </w:r>
      <w:r w:rsidR="00972146">
        <w:rPr>
          <w:sz w:val="24"/>
          <w:szCs w:val="24"/>
        </w:rPr>
        <w:t xml:space="preserve"> te worden, blijkt dat menselijk kapitaal niet aan alle voorwaarden voldoet. Menselijk kapitaal voldoet niet aan de voorwaarde </w:t>
      </w:r>
      <w:r>
        <w:rPr>
          <w:sz w:val="24"/>
          <w:szCs w:val="24"/>
        </w:rPr>
        <w:t>betreffende</w:t>
      </w:r>
      <w:r w:rsidR="00972146">
        <w:rPr>
          <w:sz w:val="24"/>
          <w:szCs w:val="24"/>
        </w:rPr>
        <w:t xml:space="preserve"> de beschikkingsmacht, aangezie</w:t>
      </w:r>
      <w:r w:rsidR="00F305F4">
        <w:rPr>
          <w:sz w:val="24"/>
          <w:szCs w:val="24"/>
        </w:rPr>
        <w:t>n een werknemer geen bezit is van een onderneming (IAS 38)</w:t>
      </w:r>
    </w:p>
    <w:p w14:paraId="34A73CC6" w14:textId="5305BB3B" w:rsidR="00F305F4" w:rsidRDefault="00F305F4" w:rsidP="00D16848">
      <w:pPr>
        <w:spacing w:line="360" w:lineRule="auto"/>
        <w:jc w:val="both"/>
        <w:rPr>
          <w:sz w:val="24"/>
          <w:szCs w:val="24"/>
        </w:rPr>
      </w:pPr>
      <w:r>
        <w:rPr>
          <w:sz w:val="24"/>
          <w:szCs w:val="24"/>
        </w:rPr>
        <w:t xml:space="preserve">Voetbalspelers vormen een uitzondering op het verwerken van menselijk kapitaal in de jaarrekening. Dit type menselijk kapitaal voldoet wel aan alle voorwaarden die gesteld zijn in IAS 38. </w:t>
      </w:r>
      <w:r w:rsidR="004B43C2">
        <w:rPr>
          <w:sz w:val="24"/>
          <w:szCs w:val="24"/>
        </w:rPr>
        <w:t>Voetbalspelers zijn verbonden met hun club middels een contract, waardoor de club de beschikkingsmacht over een speler krijgt en wel aan de voorwaarde</w:t>
      </w:r>
      <w:r w:rsidR="0096161B">
        <w:rPr>
          <w:sz w:val="24"/>
          <w:szCs w:val="24"/>
        </w:rPr>
        <w:t xml:space="preserve"> betreffende de beschikkingsmacht voldoet. </w:t>
      </w:r>
      <w:r>
        <w:rPr>
          <w:sz w:val="24"/>
          <w:szCs w:val="24"/>
        </w:rPr>
        <w:t xml:space="preserve">Dit verschilt met het contract van een </w:t>
      </w:r>
      <w:r w:rsidR="00D45592">
        <w:rPr>
          <w:sz w:val="24"/>
          <w:szCs w:val="24"/>
        </w:rPr>
        <w:t>reguliere</w:t>
      </w:r>
      <w:r>
        <w:rPr>
          <w:sz w:val="24"/>
          <w:szCs w:val="24"/>
        </w:rPr>
        <w:t xml:space="preserve"> werknemer, </w:t>
      </w:r>
      <w:r w:rsidR="00092567">
        <w:rPr>
          <w:sz w:val="24"/>
          <w:szCs w:val="24"/>
        </w:rPr>
        <w:t>die</w:t>
      </w:r>
      <w:r>
        <w:rPr>
          <w:sz w:val="24"/>
          <w:szCs w:val="24"/>
        </w:rPr>
        <w:t xml:space="preserve"> meer mogelijkheden </w:t>
      </w:r>
      <w:r w:rsidR="00092567">
        <w:rPr>
          <w:sz w:val="24"/>
          <w:szCs w:val="24"/>
        </w:rPr>
        <w:t>heeft</w:t>
      </w:r>
      <w:r>
        <w:rPr>
          <w:sz w:val="24"/>
          <w:szCs w:val="24"/>
        </w:rPr>
        <w:t xml:space="preserve"> om van bedrijf te wisselen</w:t>
      </w:r>
      <w:r w:rsidR="004B43C2">
        <w:rPr>
          <w:sz w:val="24"/>
          <w:szCs w:val="24"/>
        </w:rPr>
        <w:t>.</w:t>
      </w:r>
      <w:r>
        <w:rPr>
          <w:sz w:val="24"/>
          <w:szCs w:val="24"/>
        </w:rPr>
        <w:t xml:space="preserve"> </w:t>
      </w:r>
      <w:r w:rsidR="004B43C2">
        <w:rPr>
          <w:sz w:val="24"/>
          <w:szCs w:val="24"/>
        </w:rPr>
        <w:t>Voor</w:t>
      </w:r>
      <w:r>
        <w:rPr>
          <w:sz w:val="24"/>
          <w:szCs w:val="24"/>
        </w:rPr>
        <w:t xml:space="preserve"> </w:t>
      </w:r>
      <w:r w:rsidR="004B43C2">
        <w:rPr>
          <w:sz w:val="24"/>
          <w:szCs w:val="24"/>
        </w:rPr>
        <w:t>voetbalspelers zijn deze</w:t>
      </w:r>
      <w:r>
        <w:rPr>
          <w:sz w:val="24"/>
          <w:szCs w:val="24"/>
        </w:rPr>
        <w:t xml:space="preserve"> mogelijkheden beperkt. </w:t>
      </w:r>
      <w:r w:rsidR="00092567">
        <w:rPr>
          <w:sz w:val="24"/>
          <w:szCs w:val="24"/>
        </w:rPr>
        <w:t>Voetbalspelers kunnen</w:t>
      </w:r>
      <w:r w:rsidR="004B43C2">
        <w:rPr>
          <w:sz w:val="24"/>
          <w:szCs w:val="24"/>
        </w:rPr>
        <w:t xml:space="preserve"> alleen</w:t>
      </w:r>
      <w:r>
        <w:rPr>
          <w:sz w:val="24"/>
          <w:szCs w:val="24"/>
        </w:rPr>
        <w:t xml:space="preserve"> wisselen van club, indien een andere club een bepaalde geldsom overmaakt en dus het contract van de speler afkoopt of </w:t>
      </w:r>
      <w:r w:rsidR="004B43C2">
        <w:rPr>
          <w:sz w:val="24"/>
          <w:szCs w:val="24"/>
        </w:rPr>
        <w:t>als</w:t>
      </w:r>
      <w:r>
        <w:rPr>
          <w:sz w:val="24"/>
          <w:szCs w:val="24"/>
        </w:rPr>
        <w:t xml:space="preserve"> de speler zijn contract geheel uit </w:t>
      </w:r>
      <w:r w:rsidR="00331C59">
        <w:rPr>
          <w:sz w:val="24"/>
          <w:szCs w:val="24"/>
        </w:rPr>
        <w:t>dient</w:t>
      </w:r>
      <w:r w:rsidR="004B43C2">
        <w:rPr>
          <w:sz w:val="24"/>
          <w:szCs w:val="24"/>
        </w:rPr>
        <w:t>.</w:t>
      </w:r>
      <w:r>
        <w:rPr>
          <w:sz w:val="24"/>
          <w:szCs w:val="24"/>
        </w:rPr>
        <w:t xml:space="preserve"> </w:t>
      </w:r>
      <w:r w:rsidR="004B43C2">
        <w:rPr>
          <w:sz w:val="24"/>
          <w:szCs w:val="24"/>
        </w:rPr>
        <w:t>I</w:t>
      </w:r>
      <w:r w:rsidR="00D45592">
        <w:rPr>
          <w:sz w:val="24"/>
          <w:szCs w:val="24"/>
        </w:rPr>
        <w:t>n het laatste geval</w:t>
      </w:r>
      <w:r>
        <w:rPr>
          <w:sz w:val="24"/>
          <w:szCs w:val="24"/>
        </w:rPr>
        <w:t xml:space="preserve"> kan een speler transfervrij worden </w:t>
      </w:r>
      <w:r w:rsidR="00D821B8">
        <w:rPr>
          <w:sz w:val="24"/>
          <w:szCs w:val="24"/>
        </w:rPr>
        <w:t xml:space="preserve">overgenomen </w:t>
      </w:r>
      <w:r>
        <w:rPr>
          <w:sz w:val="24"/>
          <w:szCs w:val="24"/>
        </w:rPr>
        <w:t xml:space="preserve">door een andere </w:t>
      </w:r>
      <w:r w:rsidR="00D45592">
        <w:rPr>
          <w:sz w:val="24"/>
          <w:szCs w:val="24"/>
        </w:rPr>
        <w:t>voetbal</w:t>
      </w:r>
      <w:r>
        <w:rPr>
          <w:sz w:val="24"/>
          <w:szCs w:val="24"/>
        </w:rPr>
        <w:t xml:space="preserve">club. </w:t>
      </w:r>
    </w:p>
    <w:p w14:paraId="0ED351C6" w14:textId="77777777" w:rsidR="00F305F4" w:rsidRPr="00972146" w:rsidRDefault="00F305F4" w:rsidP="00D16848">
      <w:pPr>
        <w:spacing w:line="360" w:lineRule="auto"/>
        <w:jc w:val="both"/>
        <w:rPr>
          <w:sz w:val="24"/>
          <w:szCs w:val="24"/>
        </w:rPr>
      </w:pPr>
      <w:r>
        <w:rPr>
          <w:sz w:val="24"/>
          <w:szCs w:val="24"/>
        </w:rPr>
        <w:t xml:space="preserve"> </w:t>
      </w:r>
    </w:p>
    <w:p w14:paraId="1A154BDF" w14:textId="77777777" w:rsidR="00092567" w:rsidRDefault="0096161B" w:rsidP="00D16848">
      <w:pPr>
        <w:spacing w:line="360" w:lineRule="auto"/>
        <w:jc w:val="both"/>
        <w:rPr>
          <w:sz w:val="24"/>
          <w:szCs w:val="24"/>
        </w:rPr>
      </w:pPr>
      <w:r>
        <w:rPr>
          <w:sz w:val="24"/>
          <w:szCs w:val="24"/>
        </w:rPr>
        <w:lastRenderedPageBreak/>
        <w:t xml:space="preserve">Aangezien voetbalspelers in de balans verwerkt mogen worden als immateriële activa, wordt in deze scriptie gekeken </w:t>
      </w:r>
      <w:r w:rsidR="00331C59">
        <w:rPr>
          <w:sz w:val="24"/>
          <w:szCs w:val="24"/>
        </w:rPr>
        <w:t>naar</w:t>
      </w:r>
      <w:r>
        <w:rPr>
          <w:sz w:val="24"/>
          <w:szCs w:val="24"/>
        </w:rPr>
        <w:t xml:space="preserve"> het effect en de gevolgen van de waarde van het menselijk kapitaal op de aandelenkoersen van drie beursgenoteerde voetbalclubs. De clubs die in deze scriptie betrokken worden zijn</w:t>
      </w:r>
      <w:r w:rsidR="00331C59">
        <w:rPr>
          <w:sz w:val="24"/>
          <w:szCs w:val="24"/>
        </w:rPr>
        <w:t>:</w:t>
      </w:r>
      <w:r>
        <w:rPr>
          <w:sz w:val="24"/>
          <w:szCs w:val="24"/>
        </w:rPr>
        <w:t xml:space="preserve"> Ajax, Juventus en Manchester United. </w:t>
      </w:r>
    </w:p>
    <w:p w14:paraId="5BF4C43D" w14:textId="711B497D" w:rsidR="00491AC8" w:rsidRDefault="008106EC" w:rsidP="00D16848">
      <w:pPr>
        <w:spacing w:line="360" w:lineRule="auto"/>
        <w:jc w:val="both"/>
        <w:rPr>
          <w:sz w:val="24"/>
          <w:szCs w:val="24"/>
        </w:rPr>
      </w:pPr>
      <w:r>
        <w:rPr>
          <w:sz w:val="24"/>
          <w:szCs w:val="24"/>
        </w:rPr>
        <w:t>Uit</w:t>
      </w:r>
      <w:r w:rsidR="001D3C58" w:rsidRPr="001D3C58">
        <w:rPr>
          <w:sz w:val="24"/>
          <w:szCs w:val="24"/>
        </w:rPr>
        <w:t xml:space="preserve"> een nieuwsbericht van Lynx</w:t>
      </w:r>
      <w:r>
        <w:rPr>
          <w:sz w:val="24"/>
          <w:szCs w:val="24"/>
        </w:rPr>
        <w:t xml:space="preserve"> (2018)</w:t>
      </w:r>
      <w:r w:rsidR="001D3C58" w:rsidRPr="001D3C58">
        <w:rPr>
          <w:sz w:val="24"/>
          <w:szCs w:val="24"/>
        </w:rPr>
        <w:t xml:space="preserve"> blijkt </w:t>
      </w:r>
      <w:r w:rsidR="0096161B">
        <w:rPr>
          <w:sz w:val="24"/>
          <w:szCs w:val="24"/>
        </w:rPr>
        <w:t xml:space="preserve">bijvoorbeeld </w:t>
      </w:r>
      <w:r w:rsidR="001D3C58" w:rsidRPr="001D3C58">
        <w:rPr>
          <w:sz w:val="24"/>
          <w:szCs w:val="24"/>
        </w:rPr>
        <w:t>dat de aandelenkoer</w:t>
      </w:r>
      <w:r w:rsidR="001D3C58">
        <w:rPr>
          <w:sz w:val="24"/>
          <w:szCs w:val="24"/>
        </w:rPr>
        <w:t xml:space="preserve">s van het aandeel van Ajax de laatste tijd goed presteert op de aandelenmarkt. De reden hiervoor </w:t>
      </w:r>
      <w:r>
        <w:rPr>
          <w:sz w:val="24"/>
          <w:szCs w:val="24"/>
        </w:rPr>
        <w:t>is</w:t>
      </w:r>
      <w:r w:rsidR="001D3C58">
        <w:rPr>
          <w:sz w:val="24"/>
          <w:szCs w:val="24"/>
        </w:rPr>
        <w:t xml:space="preserve"> dat Ajax </w:t>
      </w:r>
      <w:r w:rsidR="00331C59">
        <w:rPr>
          <w:sz w:val="24"/>
          <w:szCs w:val="24"/>
        </w:rPr>
        <w:t>nu</w:t>
      </w:r>
      <w:r w:rsidR="001D3C58">
        <w:rPr>
          <w:sz w:val="24"/>
          <w:szCs w:val="24"/>
        </w:rPr>
        <w:t xml:space="preserve"> een enorm kapitaal aan transferwaarde</w:t>
      </w:r>
      <w:r w:rsidR="00491AC8">
        <w:rPr>
          <w:sz w:val="24"/>
          <w:szCs w:val="24"/>
        </w:rPr>
        <w:t xml:space="preserve"> bezit</w:t>
      </w:r>
      <w:r w:rsidR="00092567">
        <w:rPr>
          <w:sz w:val="24"/>
          <w:szCs w:val="24"/>
        </w:rPr>
        <w:t>,</w:t>
      </w:r>
      <w:r w:rsidR="00491AC8">
        <w:rPr>
          <w:sz w:val="24"/>
          <w:szCs w:val="24"/>
        </w:rPr>
        <w:t xml:space="preserve"> </w:t>
      </w:r>
      <w:r w:rsidR="00092567">
        <w:rPr>
          <w:sz w:val="24"/>
          <w:szCs w:val="24"/>
        </w:rPr>
        <w:t>oftewel</w:t>
      </w:r>
      <w:r w:rsidR="00491AC8">
        <w:rPr>
          <w:sz w:val="24"/>
          <w:szCs w:val="24"/>
        </w:rPr>
        <w:t xml:space="preserve"> de marktwaarde van de gehele selectie </w:t>
      </w:r>
      <w:r w:rsidR="00092567">
        <w:rPr>
          <w:sz w:val="24"/>
          <w:szCs w:val="24"/>
        </w:rPr>
        <w:t xml:space="preserve">is </w:t>
      </w:r>
      <w:r w:rsidR="00036A2B">
        <w:rPr>
          <w:sz w:val="24"/>
          <w:szCs w:val="24"/>
        </w:rPr>
        <w:t>op dit moment hoog</w:t>
      </w:r>
      <w:r w:rsidR="00491AC8">
        <w:rPr>
          <w:sz w:val="24"/>
          <w:szCs w:val="24"/>
        </w:rPr>
        <w:t xml:space="preserve">. Dit komt mede door de progressie van een aantal jonge spelers die Ajax momenteel onder contract heeft staan, </w:t>
      </w:r>
      <w:r>
        <w:rPr>
          <w:sz w:val="24"/>
          <w:szCs w:val="24"/>
        </w:rPr>
        <w:t>zoals</w:t>
      </w:r>
      <w:r w:rsidR="00491AC8">
        <w:rPr>
          <w:sz w:val="24"/>
          <w:szCs w:val="24"/>
        </w:rPr>
        <w:t xml:space="preserve"> Matthijs de Ligt en Frenkie de Jong. Deze spelers zijn op dit moment geliefd bij zowel Spaanse</w:t>
      </w:r>
      <w:r w:rsidR="004D727A">
        <w:rPr>
          <w:sz w:val="24"/>
          <w:szCs w:val="24"/>
        </w:rPr>
        <w:t>,</w:t>
      </w:r>
      <w:r w:rsidR="00491AC8">
        <w:rPr>
          <w:sz w:val="24"/>
          <w:szCs w:val="24"/>
        </w:rPr>
        <w:t xml:space="preserve"> Engelse </w:t>
      </w:r>
      <w:r w:rsidR="004D727A">
        <w:rPr>
          <w:sz w:val="24"/>
          <w:szCs w:val="24"/>
        </w:rPr>
        <w:t xml:space="preserve">als Italiaanse </w:t>
      </w:r>
      <w:r w:rsidR="00491AC8">
        <w:rPr>
          <w:sz w:val="24"/>
          <w:szCs w:val="24"/>
        </w:rPr>
        <w:t xml:space="preserve">clubs, daarnaast is Frenkie de Jong al aan één </w:t>
      </w:r>
      <w:r>
        <w:rPr>
          <w:sz w:val="24"/>
          <w:szCs w:val="24"/>
        </w:rPr>
        <w:t xml:space="preserve">van </w:t>
      </w:r>
      <w:r w:rsidR="00491AC8">
        <w:rPr>
          <w:sz w:val="24"/>
          <w:szCs w:val="24"/>
        </w:rPr>
        <w:t>de grootste clubs ter wereld</w:t>
      </w:r>
      <w:r w:rsidR="0096161B">
        <w:rPr>
          <w:sz w:val="24"/>
          <w:szCs w:val="24"/>
        </w:rPr>
        <w:t xml:space="preserve">, Barcelona, </w:t>
      </w:r>
      <w:r w:rsidR="00491AC8">
        <w:rPr>
          <w:sz w:val="24"/>
          <w:szCs w:val="24"/>
        </w:rPr>
        <w:t xml:space="preserve">verkocht voor 80 miljoen euro. </w:t>
      </w:r>
      <w:r>
        <w:rPr>
          <w:sz w:val="24"/>
          <w:szCs w:val="24"/>
        </w:rPr>
        <w:t>Door zowel de progressie van de jonge spelers als het positivisme rondom deze spelers</w:t>
      </w:r>
      <w:r w:rsidR="00036A2B">
        <w:rPr>
          <w:sz w:val="24"/>
          <w:szCs w:val="24"/>
        </w:rPr>
        <w:t>,</w:t>
      </w:r>
      <w:r w:rsidR="00491AC8">
        <w:rPr>
          <w:sz w:val="24"/>
          <w:szCs w:val="24"/>
        </w:rPr>
        <w:t xml:space="preserve"> </w:t>
      </w:r>
      <w:r w:rsidR="00036A2B">
        <w:rPr>
          <w:sz w:val="24"/>
          <w:szCs w:val="24"/>
        </w:rPr>
        <w:t>presteert</w:t>
      </w:r>
      <w:r w:rsidR="00491AC8">
        <w:rPr>
          <w:sz w:val="24"/>
          <w:szCs w:val="24"/>
        </w:rPr>
        <w:t xml:space="preserve"> het aandeel van Ajax goed de laatste tijd</w:t>
      </w:r>
      <w:r w:rsidR="00F305F4">
        <w:rPr>
          <w:sz w:val="24"/>
          <w:szCs w:val="24"/>
        </w:rPr>
        <w:t xml:space="preserve"> (Verstraete, 2018)</w:t>
      </w:r>
      <w:r w:rsidR="00491AC8">
        <w:rPr>
          <w:sz w:val="24"/>
          <w:szCs w:val="24"/>
        </w:rPr>
        <w:t xml:space="preserve">. </w:t>
      </w:r>
    </w:p>
    <w:p w14:paraId="598EBC72" w14:textId="5C23F9A7" w:rsidR="00DD3D9D" w:rsidRDefault="00DD3D9D" w:rsidP="00D16848">
      <w:pPr>
        <w:spacing w:line="360" w:lineRule="auto"/>
        <w:jc w:val="both"/>
        <w:rPr>
          <w:sz w:val="24"/>
          <w:szCs w:val="24"/>
        </w:rPr>
      </w:pPr>
      <w:r>
        <w:rPr>
          <w:sz w:val="24"/>
          <w:szCs w:val="24"/>
        </w:rPr>
        <w:t>Uit een publicatie van V</w:t>
      </w:r>
      <w:r w:rsidR="00B8298F">
        <w:rPr>
          <w:sz w:val="24"/>
          <w:szCs w:val="24"/>
        </w:rPr>
        <w:t xml:space="preserve">oetbal </w:t>
      </w:r>
      <w:r>
        <w:rPr>
          <w:sz w:val="24"/>
          <w:szCs w:val="24"/>
        </w:rPr>
        <w:t>I</w:t>
      </w:r>
      <w:r w:rsidR="00B8298F">
        <w:rPr>
          <w:sz w:val="24"/>
          <w:szCs w:val="24"/>
        </w:rPr>
        <w:t>nternational</w:t>
      </w:r>
      <w:r w:rsidR="007100F3">
        <w:rPr>
          <w:sz w:val="24"/>
          <w:szCs w:val="24"/>
        </w:rPr>
        <w:t xml:space="preserve"> (</w:t>
      </w:r>
      <w:r w:rsidR="00B8298F">
        <w:rPr>
          <w:sz w:val="24"/>
          <w:szCs w:val="24"/>
        </w:rPr>
        <w:t xml:space="preserve">VI, </w:t>
      </w:r>
      <w:r w:rsidR="007100F3">
        <w:rPr>
          <w:sz w:val="24"/>
          <w:szCs w:val="24"/>
        </w:rPr>
        <w:t xml:space="preserve">2017) blijkt dat </w:t>
      </w:r>
      <w:r w:rsidR="008106EC">
        <w:rPr>
          <w:sz w:val="24"/>
          <w:szCs w:val="24"/>
        </w:rPr>
        <w:t>de</w:t>
      </w:r>
      <w:r w:rsidR="007100F3">
        <w:rPr>
          <w:sz w:val="24"/>
          <w:szCs w:val="24"/>
        </w:rPr>
        <w:t xml:space="preserve"> FIFA de ongekende stijgingen van de transfersommen van de afgelopen jaren bevestigd. Uit de gegevens van de vorige alinea zou dit </w:t>
      </w:r>
      <w:r w:rsidR="00B8298F">
        <w:rPr>
          <w:sz w:val="24"/>
          <w:szCs w:val="24"/>
        </w:rPr>
        <w:t>betekenen</w:t>
      </w:r>
      <w:r w:rsidR="007100F3">
        <w:rPr>
          <w:sz w:val="24"/>
          <w:szCs w:val="24"/>
        </w:rPr>
        <w:t xml:space="preserve"> dat de aandelen van de </w:t>
      </w:r>
      <w:r w:rsidR="00331C59">
        <w:rPr>
          <w:sz w:val="24"/>
          <w:szCs w:val="24"/>
        </w:rPr>
        <w:t>beursgenoteerde</w:t>
      </w:r>
      <w:r w:rsidR="007100F3">
        <w:rPr>
          <w:sz w:val="24"/>
          <w:szCs w:val="24"/>
        </w:rPr>
        <w:t xml:space="preserve"> voetbalclubs zullen stijgen, aangezien de marktwaarde van de spelers </w:t>
      </w:r>
      <w:r w:rsidR="008106EC">
        <w:rPr>
          <w:sz w:val="24"/>
          <w:szCs w:val="24"/>
        </w:rPr>
        <w:t>toene</w:t>
      </w:r>
      <w:r w:rsidR="0096161B">
        <w:rPr>
          <w:sz w:val="24"/>
          <w:szCs w:val="24"/>
        </w:rPr>
        <w:t>emt</w:t>
      </w:r>
      <w:r w:rsidR="007100F3">
        <w:rPr>
          <w:sz w:val="24"/>
          <w:szCs w:val="24"/>
        </w:rPr>
        <w:t xml:space="preserve">. </w:t>
      </w:r>
    </w:p>
    <w:p w14:paraId="74ADE638" w14:textId="4FAE766B" w:rsidR="00AD328C" w:rsidRDefault="002A19D7" w:rsidP="00D16848">
      <w:pPr>
        <w:spacing w:line="360" w:lineRule="auto"/>
        <w:jc w:val="both"/>
        <w:rPr>
          <w:sz w:val="24"/>
          <w:szCs w:val="24"/>
        </w:rPr>
      </w:pPr>
      <w:r>
        <w:rPr>
          <w:sz w:val="24"/>
          <w:szCs w:val="24"/>
        </w:rPr>
        <w:t>Daarnaast blijkt uit een publicatie van Investing.com (</w:t>
      </w:r>
      <w:r w:rsidR="00DE5537">
        <w:rPr>
          <w:sz w:val="24"/>
          <w:szCs w:val="24"/>
        </w:rPr>
        <w:t>2019) dat een andere factor van grote invloed kan zijn op de aandelen</w:t>
      </w:r>
      <w:r w:rsidR="00AD328C">
        <w:rPr>
          <w:sz w:val="24"/>
          <w:szCs w:val="24"/>
        </w:rPr>
        <w:t>koers</w:t>
      </w:r>
      <w:r w:rsidR="00DE5537">
        <w:rPr>
          <w:sz w:val="24"/>
          <w:szCs w:val="24"/>
        </w:rPr>
        <w:t xml:space="preserve">, namelijk de prestaties van een </w:t>
      </w:r>
      <w:r w:rsidR="00B8298F">
        <w:rPr>
          <w:sz w:val="24"/>
          <w:szCs w:val="24"/>
        </w:rPr>
        <w:t>voetbal</w:t>
      </w:r>
      <w:r w:rsidR="00DE5537">
        <w:rPr>
          <w:sz w:val="24"/>
          <w:szCs w:val="24"/>
        </w:rPr>
        <w:t xml:space="preserve">club. Uit deze publicatie blijkt dat het aandeel van Juventus met 17% is gestegen na de comeback in de achtste finales van de Champions League. </w:t>
      </w:r>
      <w:r w:rsidR="00AD328C">
        <w:rPr>
          <w:sz w:val="24"/>
          <w:szCs w:val="24"/>
        </w:rPr>
        <w:t xml:space="preserve">De eerste wedstrijd van de achtste finales resulteerde in een verlies </w:t>
      </w:r>
      <w:r w:rsidR="00581968">
        <w:rPr>
          <w:sz w:val="24"/>
          <w:szCs w:val="24"/>
        </w:rPr>
        <w:t>voor</w:t>
      </w:r>
      <w:r w:rsidR="00AD328C">
        <w:rPr>
          <w:sz w:val="24"/>
          <w:szCs w:val="24"/>
        </w:rPr>
        <w:t xml:space="preserve"> Juventus</w:t>
      </w:r>
      <w:r w:rsidR="00581968">
        <w:rPr>
          <w:sz w:val="24"/>
          <w:szCs w:val="24"/>
        </w:rPr>
        <w:t xml:space="preserve">, wat </w:t>
      </w:r>
      <w:r w:rsidR="00AD328C">
        <w:rPr>
          <w:sz w:val="24"/>
          <w:szCs w:val="24"/>
        </w:rPr>
        <w:t xml:space="preserve">leidde tot een daling van 11% van de aandelenkoers. </w:t>
      </w:r>
      <w:r w:rsidR="00110EE6">
        <w:rPr>
          <w:sz w:val="24"/>
          <w:szCs w:val="24"/>
        </w:rPr>
        <w:t xml:space="preserve">De tweede wedstrijd werd gewonnen hetgeen </w:t>
      </w:r>
      <w:r w:rsidR="00AD328C">
        <w:rPr>
          <w:sz w:val="24"/>
          <w:szCs w:val="24"/>
        </w:rPr>
        <w:t>resulteerde in een stijging van 17% in de aandelenkoers.</w:t>
      </w:r>
    </w:p>
    <w:p w14:paraId="0A9C3775" w14:textId="77777777" w:rsidR="00AD328C" w:rsidRDefault="00AD328C" w:rsidP="00D16848">
      <w:pPr>
        <w:spacing w:line="360" w:lineRule="auto"/>
        <w:jc w:val="both"/>
        <w:rPr>
          <w:sz w:val="24"/>
          <w:szCs w:val="24"/>
        </w:rPr>
      </w:pPr>
    </w:p>
    <w:p w14:paraId="6A7EDB10" w14:textId="2C60F232" w:rsidR="00B8298F" w:rsidRDefault="00B8298F" w:rsidP="00B8298F">
      <w:pPr>
        <w:pStyle w:val="Heading2"/>
        <w:numPr>
          <w:ilvl w:val="1"/>
          <w:numId w:val="3"/>
        </w:numPr>
        <w:spacing w:line="360" w:lineRule="auto"/>
      </w:pPr>
      <w:bookmarkStart w:id="3" w:name="_Toc14689563"/>
      <w:r>
        <w:t>Onderzoeksvraag</w:t>
      </w:r>
      <w:bookmarkEnd w:id="3"/>
    </w:p>
    <w:p w14:paraId="2570FDE6" w14:textId="1BF283C3" w:rsidR="00B8298F" w:rsidRPr="00B8298F" w:rsidRDefault="00B8298F" w:rsidP="00B8298F">
      <w:pPr>
        <w:spacing w:line="276" w:lineRule="auto"/>
        <w:jc w:val="both"/>
        <w:rPr>
          <w:sz w:val="24"/>
          <w:szCs w:val="24"/>
        </w:rPr>
      </w:pPr>
      <w:r>
        <w:rPr>
          <w:sz w:val="24"/>
          <w:szCs w:val="24"/>
        </w:rPr>
        <w:t>De introductie zoals hiervoor gegeven resulteert in de volgende onderzoeksvraag:</w:t>
      </w:r>
    </w:p>
    <w:p w14:paraId="1F8BE7F3" w14:textId="1FBB9A74" w:rsidR="00DE5537" w:rsidRDefault="00DE5537" w:rsidP="00DE5537">
      <w:pPr>
        <w:spacing w:line="360" w:lineRule="auto"/>
        <w:jc w:val="center"/>
        <w:rPr>
          <w:i/>
          <w:sz w:val="24"/>
          <w:szCs w:val="24"/>
        </w:rPr>
      </w:pPr>
      <w:bookmarkStart w:id="4" w:name="_Hlk14002742"/>
      <w:r w:rsidRPr="00DE5537">
        <w:rPr>
          <w:i/>
          <w:sz w:val="24"/>
          <w:szCs w:val="24"/>
        </w:rPr>
        <w:t xml:space="preserve">Wat zijn de gevolgen van de verandering van de </w:t>
      </w:r>
      <w:r w:rsidR="00581968">
        <w:rPr>
          <w:i/>
          <w:sz w:val="24"/>
          <w:szCs w:val="24"/>
        </w:rPr>
        <w:t>selectiewaarden</w:t>
      </w:r>
      <w:r w:rsidRPr="00DE5537">
        <w:rPr>
          <w:i/>
          <w:sz w:val="24"/>
          <w:szCs w:val="24"/>
        </w:rPr>
        <w:t xml:space="preserve"> en de prestaties van voetbalclubs op de aandelenprijzen?</w:t>
      </w:r>
      <w:r>
        <w:rPr>
          <w:i/>
          <w:sz w:val="24"/>
          <w:szCs w:val="24"/>
        </w:rPr>
        <w:t xml:space="preserve"> </w:t>
      </w:r>
    </w:p>
    <w:p w14:paraId="13AFB36E" w14:textId="26E53F68" w:rsidR="00B8298F" w:rsidRDefault="00B8298F" w:rsidP="00B8298F">
      <w:pPr>
        <w:pStyle w:val="Heading2"/>
        <w:numPr>
          <w:ilvl w:val="1"/>
          <w:numId w:val="3"/>
        </w:numPr>
        <w:spacing w:line="360" w:lineRule="auto"/>
      </w:pPr>
      <w:bookmarkStart w:id="5" w:name="_Toc14689564"/>
      <w:bookmarkEnd w:id="4"/>
      <w:r>
        <w:lastRenderedPageBreak/>
        <w:t>Relevantie van het onderzoek</w:t>
      </w:r>
      <w:bookmarkEnd w:id="5"/>
    </w:p>
    <w:p w14:paraId="21D4EBE7" w14:textId="09CA9D3F" w:rsidR="00814C1F" w:rsidRPr="00814C1F" w:rsidRDefault="00814C1F" w:rsidP="00814C1F">
      <w:pPr>
        <w:spacing w:line="360" w:lineRule="auto"/>
        <w:jc w:val="both"/>
        <w:rPr>
          <w:sz w:val="24"/>
          <w:szCs w:val="24"/>
        </w:rPr>
      </w:pPr>
      <w:r w:rsidRPr="00814C1F">
        <w:rPr>
          <w:sz w:val="24"/>
          <w:szCs w:val="24"/>
        </w:rPr>
        <w:t>In d</w:t>
      </w:r>
      <w:r w:rsidR="00AD328C">
        <w:rPr>
          <w:sz w:val="24"/>
          <w:szCs w:val="24"/>
        </w:rPr>
        <w:t>eze</w:t>
      </w:r>
      <w:r w:rsidRPr="00814C1F">
        <w:rPr>
          <w:sz w:val="24"/>
          <w:szCs w:val="24"/>
        </w:rPr>
        <w:t xml:space="preserve"> </w:t>
      </w:r>
      <w:r w:rsidR="00AD328C">
        <w:rPr>
          <w:sz w:val="24"/>
          <w:szCs w:val="24"/>
        </w:rPr>
        <w:t>scriptie</w:t>
      </w:r>
      <w:r w:rsidRPr="00814C1F">
        <w:rPr>
          <w:sz w:val="24"/>
          <w:szCs w:val="24"/>
        </w:rPr>
        <w:t xml:space="preserve"> </w:t>
      </w:r>
      <w:r w:rsidR="00B8298F">
        <w:rPr>
          <w:sz w:val="24"/>
          <w:szCs w:val="24"/>
        </w:rPr>
        <w:t>wordt</w:t>
      </w:r>
      <w:r w:rsidRPr="00814C1F">
        <w:rPr>
          <w:sz w:val="24"/>
          <w:szCs w:val="24"/>
        </w:rPr>
        <w:t xml:space="preserve"> een antwoord gegeven op de bovenstaande vraag. Het antwoord kan relevant zijn voor beleggers, aangezien dit onderzoek wellicht aantoont hoe de fluctuaties op basis van de waardeveranderingen van de spelers en de prestaties van de club tot stand komen. Beleggers kunnen hier gebruik van maken, als een goede inschatting </w:t>
      </w:r>
      <w:r w:rsidR="00AD328C">
        <w:rPr>
          <w:sz w:val="24"/>
          <w:szCs w:val="24"/>
        </w:rPr>
        <w:t xml:space="preserve">gemaakt </w:t>
      </w:r>
      <w:r w:rsidRPr="00814C1F">
        <w:rPr>
          <w:sz w:val="24"/>
          <w:szCs w:val="24"/>
        </w:rPr>
        <w:t>k</w:t>
      </w:r>
      <w:r w:rsidR="00AD328C">
        <w:rPr>
          <w:sz w:val="24"/>
          <w:szCs w:val="24"/>
        </w:rPr>
        <w:t>an</w:t>
      </w:r>
      <w:r w:rsidRPr="00814C1F">
        <w:rPr>
          <w:sz w:val="24"/>
          <w:szCs w:val="24"/>
        </w:rPr>
        <w:t xml:space="preserve"> </w:t>
      </w:r>
      <w:r w:rsidR="00AD328C">
        <w:rPr>
          <w:sz w:val="24"/>
          <w:szCs w:val="24"/>
        </w:rPr>
        <w:t xml:space="preserve">worden </w:t>
      </w:r>
      <w:r w:rsidRPr="00814C1F">
        <w:rPr>
          <w:sz w:val="24"/>
          <w:szCs w:val="24"/>
        </w:rPr>
        <w:t xml:space="preserve">over de mogelijke transfers of sportsuccessen van een voetbalclub. </w:t>
      </w:r>
      <w:r w:rsidR="00AD328C">
        <w:rPr>
          <w:sz w:val="24"/>
          <w:szCs w:val="24"/>
        </w:rPr>
        <w:t>Van o</w:t>
      </w:r>
      <w:r w:rsidR="00AD328C" w:rsidRPr="00814C1F">
        <w:rPr>
          <w:sz w:val="24"/>
          <w:szCs w:val="24"/>
        </w:rPr>
        <w:t xml:space="preserve">nzekerheid </w:t>
      </w:r>
      <w:r w:rsidR="00AD328C">
        <w:rPr>
          <w:sz w:val="24"/>
          <w:szCs w:val="24"/>
        </w:rPr>
        <w:t>is e</w:t>
      </w:r>
      <w:r w:rsidRPr="00814C1F">
        <w:rPr>
          <w:sz w:val="24"/>
          <w:szCs w:val="24"/>
        </w:rPr>
        <w:t>chter</w:t>
      </w:r>
      <w:r w:rsidR="00AD328C">
        <w:rPr>
          <w:sz w:val="24"/>
          <w:szCs w:val="24"/>
        </w:rPr>
        <w:t xml:space="preserve"> ook sprake</w:t>
      </w:r>
      <w:r w:rsidRPr="00814C1F">
        <w:rPr>
          <w:sz w:val="24"/>
          <w:szCs w:val="24"/>
        </w:rPr>
        <w:t xml:space="preserve">, aangezien de aandelen voor een </w:t>
      </w:r>
      <w:r w:rsidR="00331C59" w:rsidRPr="00814C1F">
        <w:rPr>
          <w:sz w:val="24"/>
          <w:szCs w:val="24"/>
        </w:rPr>
        <w:t>lange termijn</w:t>
      </w:r>
      <w:r w:rsidR="00331C59">
        <w:rPr>
          <w:sz w:val="24"/>
          <w:szCs w:val="24"/>
        </w:rPr>
        <w:t xml:space="preserve"> </w:t>
      </w:r>
      <w:r w:rsidRPr="00814C1F">
        <w:rPr>
          <w:sz w:val="24"/>
          <w:szCs w:val="24"/>
        </w:rPr>
        <w:t>belegging veel fluctueren</w:t>
      </w:r>
      <w:r w:rsidR="0066172F">
        <w:rPr>
          <w:sz w:val="24"/>
          <w:szCs w:val="24"/>
        </w:rPr>
        <w:t>.</w:t>
      </w:r>
      <w:r w:rsidRPr="00814C1F">
        <w:rPr>
          <w:sz w:val="24"/>
          <w:szCs w:val="24"/>
        </w:rPr>
        <w:t xml:space="preserve"> </w:t>
      </w:r>
      <w:r w:rsidR="0066172F">
        <w:rPr>
          <w:sz w:val="24"/>
          <w:szCs w:val="24"/>
        </w:rPr>
        <w:t>D</w:t>
      </w:r>
      <w:r w:rsidRPr="00814C1F">
        <w:rPr>
          <w:sz w:val="24"/>
          <w:szCs w:val="24"/>
        </w:rPr>
        <w:t xml:space="preserve">aarnaast zijn resultaten in de sportwereld lastig te voorspellen. Het blijft een risico om te beleggen in aandelen van voetbalclubs, </w:t>
      </w:r>
      <w:r w:rsidR="0066172F">
        <w:rPr>
          <w:sz w:val="24"/>
          <w:szCs w:val="24"/>
        </w:rPr>
        <w:t>echter kunnen serieuze winstkansen behaald worden</w:t>
      </w:r>
      <w:r w:rsidRPr="00814C1F">
        <w:rPr>
          <w:sz w:val="24"/>
          <w:szCs w:val="24"/>
        </w:rPr>
        <w:t xml:space="preserve"> (InfoNu, 2018). </w:t>
      </w:r>
    </w:p>
    <w:p w14:paraId="53E05387" w14:textId="0B40B6DD" w:rsidR="00D16848" w:rsidRDefault="0066172F" w:rsidP="00D16848">
      <w:pPr>
        <w:spacing w:line="360" w:lineRule="auto"/>
        <w:jc w:val="both"/>
        <w:rPr>
          <w:sz w:val="24"/>
          <w:szCs w:val="24"/>
        </w:rPr>
      </w:pPr>
      <w:r>
        <w:rPr>
          <w:sz w:val="24"/>
          <w:szCs w:val="24"/>
        </w:rPr>
        <w:t>Bovendien</w:t>
      </w:r>
      <w:r w:rsidR="00814C1F" w:rsidRPr="00814C1F">
        <w:rPr>
          <w:sz w:val="24"/>
          <w:szCs w:val="24"/>
        </w:rPr>
        <w:t xml:space="preserve"> </w:t>
      </w:r>
      <w:r>
        <w:rPr>
          <w:sz w:val="24"/>
          <w:szCs w:val="24"/>
        </w:rPr>
        <w:t>kunnen</w:t>
      </w:r>
      <w:r w:rsidR="00814C1F" w:rsidRPr="00814C1F">
        <w:rPr>
          <w:sz w:val="24"/>
          <w:szCs w:val="24"/>
        </w:rPr>
        <w:t xml:space="preserve"> beursgenoteerde voetbalclubs </w:t>
      </w:r>
      <w:r>
        <w:rPr>
          <w:sz w:val="24"/>
          <w:szCs w:val="24"/>
        </w:rPr>
        <w:t>de fluctuaties van de aandelenkoers beter inschatte</w:t>
      </w:r>
      <w:r w:rsidR="005E0A72">
        <w:rPr>
          <w:sz w:val="24"/>
          <w:szCs w:val="24"/>
        </w:rPr>
        <w:t>n</w:t>
      </w:r>
      <w:r w:rsidR="00814C1F" w:rsidRPr="00814C1F">
        <w:rPr>
          <w:sz w:val="24"/>
          <w:szCs w:val="24"/>
        </w:rPr>
        <w:t xml:space="preserve">. </w:t>
      </w:r>
      <w:r>
        <w:rPr>
          <w:sz w:val="24"/>
          <w:szCs w:val="24"/>
        </w:rPr>
        <w:t xml:space="preserve">Mogelijk kunnen voetbalclubs de koers van hun aandelen beïnvloeden. </w:t>
      </w:r>
      <w:r w:rsidR="005E0A72">
        <w:rPr>
          <w:sz w:val="24"/>
          <w:szCs w:val="24"/>
        </w:rPr>
        <w:t xml:space="preserve">Indien </w:t>
      </w:r>
      <w:r w:rsidR="00814C1F" w:rsidRPr="00814C1F">
        <w:rPr>
          <w:sz w:val="24"/>
          <w:szCs w:val="24"/>
        </w:rPr>
        <w:t xml:space="preserve">een positieve relatie zichtbaar </w:t>
      </w:r>
      <w:r w:rsidR="005E0A72">
        <w:rPr>
          <w:sz w:val="24"/>
          <w:szCs w:val="24"/>
        </w:rPr>
        <w:t>is</w:t>
      </w:r>
      <w:r w:rsidR="00814C1F" w:rsidRPr="00814C1F">
        <w:rPr>
          <w:sz w:val="24"/>
          <w:szCs w:val="24"/>
        </w:rPr>
        <w:t xml:space="preserve"> tussen de veranderingen van de </w:t>
      </w:r>
      <w:r w:rsidR="00581968">
        <w:rPr>
          <w:sz w:val="24"/>
          <w:szCs w:val="24"/>
        </w:rPr>
        <w:t>selectiewaarden</w:t>
      </w:r>
      <w:r w:rsidR="00814C1F" w:rsidRPr="00814C1F">
        <w:rPr>
          <w:sz w:val="24"/>
          <w:szCs w:val="24"/>
        </w:rPr>
        <w:t xml:space="preserve"> en de aandelen</w:t>
      </w:r>
      <w:r w:rsidR="005E0A72">
        <w:rPr>
          <w:sz w:val="24"/>
          <w:szCs w:val="24"/>
        </w:rPr>
        <w:t>prijzen</w:t>
      </w:r>
      <w:r w:rsidR="00814C1F" w:rsidRPr="00814C1F">
        <w:rPr>
          <w:sz w:val="24"/>
          <w:szCs w:val="24"/>
        </w:rPr>
        <w:t>, dan kunnen voetbalclubs de aandelen</w:t>
      </w:r>
      <w:r w:rsidR="005E0A72">
        <w:rPr>
          <w:sz w:val="24"/>
          <w:szCs w:val="24"/>
        </w:rPr>
        <w:t>koersen</w:t>
      </w:r>
      <w:r w:rsidR="00814C1F" w:rsidRPr="00814C1F">
        <w:rPr>
          <w:sz w:val="24"/>
          <w:szCs w:val="24"/>
        </w:rPr>
        <w:t xml:space="preserve"> een positieve stimulans geven door het aankopen van nieuwe spelers met een </w:t>
      </w:r>
      <w:r w:rsidR="005E0A72">
        <w:rPr>
          <w:sz w:val="24"/>
          <w:szCs w:val="24"/>
        </w:rPr>
        <w:t>hoge</w:t>
      </w:r>
      <w:r w:rsidR="00814C1F" w:rsidRPr="00814C1F">
        <w:rPr>
          <w:sz w:val="24"/>
          <w:szCs w:val="24"/>
        </w:rPr>
        <w:t xml:space="preserve"> marktwaarde.</w:t>
      </w:r>
    </w:p>
    <w:p w14:paraId="35612AB8" w14:textId="77777777" w:rsidR="00092567" w:rsidRDefault="00814C1F" w:rsidP="00C9336D">
      <w:pPr>
        <w:spacing w:line="360" w:lineRule="auto"/>
        <w:jc w:val="both"/>
        <w:rPr>
          <w:sz w:val="24"/>
          <w:szCs w:val="24"/>
        </w:rPr>
      </w:pPr>
      <w:r>
        <w:rPr>
          <w:sz w:val="24"/>
          <w:szCs w:val="24"/>
        </w:rPr>
        <w:t>Daarnaast is nog geen onderzoek gedaan naar de waardeveranderingen van de spelersselectie en de aandelen</w:t>
      </w:r>
      <w:r w:rsidR="005E0A72">
        <w:rPr>
          <w:sz w:val="24"/>
          <w:szCs w:val="24"/>
        </w:rPr>
        <w:t>koersen</w:t>
      </w:r>
      <w:r>
        <w:rPr>
          <w:sz w:val="24"/>
          <w:szCs w:val="24"/>
        </w:rPr>
        <w:t xml:space="preserve">. </w:t>
      </w:r>
      <w:r w:rsidR="00110EE6">
        <w:rPr>
          <w:sz w:val="24"/>
          <w:szCs w:val="24"/>
        </w:rPr>
        <w:t>Eerder</w:t>
      </w:r>
      <w:r>
        <w:rPr>
          <w:sz w:val="24"/>
          <w:szCs w:val="24"/>
        </w:rPr>
        <w:t xml:space="preserve"> is wel onderzoek gedaan naar de relatie tussen het transferbeleid en de waarde van de aandelen van de shirt producenten. De conclusie was echter dat geen significant effect zichtbaar was</w:t>
      </w:r>
      <w:r w:rsidR="005E0A72">
        <w:rPr>
          <w:sz w:val="24"/>
          <w:szCs w:val="24"/>
        </w:rPr>
        <w:t xml:space="preserve"> </w:t>
      </w:r>
      <w:r>
        <w:rPr>
          <w:sz w:val="24"/>
          <w:szCs w:val="24"/>
        </w:rPr>
        <w:t>(Bjerking &amp; Reisig, 2011). Daarom is het interessant of die relatie wel bestaat tussen de waardeveranderingen van de spelersselectie (wat mede wordt veroorzaakt door het transferbeleid) en de aandelen</w:t>
      </w:r>
      <w:r w:rsidR="005E0A72">
        <w:rPr>
          <w:sz w:val="24"/>
          <w:szCs w:val="24"/>
        </w:rPr>
        <w:t>koersen</w:t>
      </w:r>
      <w:r>
        <w:rPr>
          <w:sz w:val="24"/>
          <w:szCs w:val="24"/>
        </w:rPr>
        <w:t xml:space="preserve"> van de </w:t>
      </w:r>
      <w:r w:rsidR="00331C59">
        <w:rPr>
          <w:sz w:val="24"/>
          <w:szCs w:val="24"/>
        </w:rPr>
        <w:t>beursgenoteerde</w:t>
      </w:r>
      <w:r w:rsidR="005E0A72">
        <w:rPr>
          <w:sz w:val="24"/>
          <w:szCs w:val="24"/>
        </w:rPr>
        <w:t xml:space="preserve"> voetbal</w:t>
      </w:r>
      <w:r>
        <w:rPr>
          <w:sz w:val="24"/>
          <w:szCs w:val="24"/>
        </w:rPr>
        <w:t xml:space="preserve">clubs zelf. </w:t>
      </w:r>
      <w:r w:rsidR="000D0D86">
        <w:rPr>
          <w:sz w:val="24"/>
          <w:szCs w:val="24"/>
        </w:rPr>
        <w:t>Er</w:t>
      </w:r>
      <w:r>
        <w:rPr>
          <w:sz w:val="24"/>
          <w:szCs w:val="24"/>
        </w:rPr>
        <w:t xml:space="preserve"> is </w:t>
      </w:r>
      <w:r w:rsidR="00581968">
        <w:rPr>
          <w:sz w:val="24"/>
          <w:szCs w:val="24"/>
        </w:rPr>
        <w:t xml:space="preserve">wel </w:t>
      </w:r>
      <w:r>
        <w:rPr>
          <w:sz w:val="24"/>
          <w:szCs w:val="24"/>
        </w:rPr>
        <w:t>onderzoek gedaan naar de invloed van de sportprestaties van een club op de aandelen</w:t>
      </w:r>
      <w:r w:rsidR="000D0D86">
        <w:rPr>
          <w:sz w:val="24"/>
          <w:szCs w:val="24"/>
        </w:rPr>
        <w:t>koersen.</w:t>
      </w:r>
      <w:r>
        <w:rPr>
          <w:sz w:val="24"/>
          <w:szCs w:val="24"/>
        </w:rPr>
        <w:t xml:space="preserve"> </w:t>
      </w:r>
    </w:p>
    <w:p w14:paraId="5FF15462" w14:textId="6BB0A397" w:rsidR="00C9336D" w:rsidRDefault="000D0D86" w:rsidP="00C9336D">
      <w:pPr>
        <w:spacing w:line="360" w:lineRule="auto"/>
        <w:jc w:val="both"/>
        <w:rPr>
          <w:sz w:val="24"/>
          <w:szCs w:val="24"/>
        </w:rPr>
      </w:pPr>
      <w:r>
        <w:rPr>
          <w:sz w:val="24"/>
          <w:szCs w:val="24"/>
        </w:rPr>
        <w:t>I</w:t>
      </w:r>
      <w:r w:rsidR="00814C1F">
        <w:rPr>
          <w:sz w:val="24"/>
          <w:szCs w:val="24"/>
        </w:rPr>
        <w:t xml:space="preserve">n </w:t>
      </w:r>
      <w:r>
        <w:rPr>
          <w:sz w:val="24"/>
          <w:szCs w:val="24"/>
        </w:rPr>
        <w:t>deze scriptie</w:t>
      </w:r>
      <w:r w:rsidR="00814C1F">
        <w:rPr>
          <w:sz w:val="24"/>
          <w:szCs w:val="24"/>
        </w:rPr>
        <w:t xml:space="preserve"> </w:t>
      </w:r>
      <w:r w:rsidR="005E0A72">
        <w:rPr>
          <w:sz w:val="24"/>
          <w:szCs w:val="24"/>
        </w:rPr>
        <w:t>wordt</w:t>
      </w:r>
      <w:r w:rsidR="00814C1F">
        <w:rPr>
          <w:sz w:val="24"/>
          <w:szCs w:val="24"/>
        </w:rPr>
        <w:t xml:space="preserve"> </w:t>
      </w:r>
      <w:r>
        <w:rPr>
          <w:sz w:val="24"/>
          <w:szCs w:val="24"/>
        </w:rPr>
        <w:t>niet alleen gekeken naar de invloed van sportprestaties als</w:t>
      </w:r>
      <w:r w:rsidR="00113F82">
        <w:rPr>
          <w:sz w:val="24"/>
          <w:szCs w:val="24"/>
        </w:rPr>
        <w:t xml:space="preserve"> </w:t>
      </w:r>
      <w:r w:rsidR="00814C1F">
        <w:rPr>
          <w:sz w:val="24"/>
          <w:szCs w:val="24"/>
        </w:rPr>
        <w:t xml:space="preserve">ook naar welke </w:t>
      </w:r>
      <w:r w:rsidR="005E0A72">
        <w:rPr>
          <w:sz w:val="24"/>
          <w:szCs w:val="24"/>
        </w:rPr>
        <w:t xml:space="preserve">soort </w:t>
      </w:r>
      <w:r w:rsidR="00814C1F">
        <w:rPr>
          <w:sz w:val="24"/>
          <w:szCs w:val="24"/>
        </w:rPr>
        <w:t>wedstrijden het grootste effect hebben op de aandelenprijzen</w:t>
      </w:r>
      <w:r>
        <w:rPr>
          <w:sz w:val="24"/>
          <w:szCs w:val="24"/>
        </w:rPr>
        <w:t>,</w:t>
      </w:r>
      <w:r w:rsidR="00814C1F">
        <w:rPr>
          <w:sz w:val="24"/>
          <w:szCs w:val="24"/>
        </w:rPr>
        <w:t xml:space="preserve"> </w:t>
      </w:r>
      <w:r>
        <w:rPr>
          <w:sz w:val="24"/>
          <w:szCs w:val="24"/>
        </w:rPr>
        <w:t>z</w:t>
      </w:r>
      <w:r w:rsidR="005E0A72">
        <w:rPr>
          <w:sz w:val="24"/>
          <w:szCs w:val="24"/>
        </w:rPr>
        <w:t>oals</w:t>
      </w:r>
      <w:r w:rsidR="00814C1F">
        <w:rPr>
          <w:sz w:val="24"/>
          <w:szCs w:val="24"/>
        </w:rPr>
        <w:t xml:space="preserve"> </w:t>
      </w:r>
      <w:r w:rsidR="00C9336D">
        <w:rPr>
          <w:sz w:val="24"/>
          <w:szCs w:val="24"/>
        </w:rPr>
        <w:t>Champions League of Europa League wedstrijden, of wedstrijden tegen concurrenten in de competitie</w:t>
      </w:r>
      <w:r w:rsidR="002D29D2">
        <w:rPr>
          <w:sz w:val="24"/>
          <w:szCs w:val="24"/>
        </w:rPr>
        <w:t xml:space="preserve"> (Benkraiem, Louhichi, Marques; 2009)</w:t>
      </w:r>
      <w:r w:rsidR="00C9336D">
        <w:rPr>
          <w:sz w:val="24"/>
          <w:szCs w:val="24"/>
        </w:rPr>
        <w:t xml:space="preserve">. </w:t>
      </w:r>
    </w:p>
    <w:p w14:paraId="63A4313F" w14:textId="2D0223F1" w:rsidR="00E3062F" w:rsidRDefault="00E3062F" w:rsidP="00C9336D">
      <w:pPr>
        <w:spacing w:line="360" w:lineRule="auto"/>
        <w:jc w:val="both"/>
        <w:rPr>
          <w:sz w:val="24"/>
          <w:szCs w:val="24"/>
        </w:rPr>
      </w:pPr>
    </w:p>
    <w:p w14:paraId="46299729" w14:textId="6CB06262" w:rsidR="00E3062F" w:rsidRDefault="00E3062F" w:rsidP="000E5FFE">
      <w:pPr>
        <w:pStyle w:val="Heading2"/>
        <w:numPr>
          <w:ilvl w:val="1"/>
          <w:numId w:val="3"/>
        </w:numPr>
        <w:spacing w:line="360" w:lineRule="auto"/>
      </w:pPr>
      <w:bookmarkStart w:id="6" w:name="_Toc14689565"/>
      <w:r>
        <w:lastRenderedPageBreak/>
        <w:t>Opzet van het onderzoek</w:t>
      </w:r>
      <w:bookmarkEnd w:id="6"/>
    </w:p>
    <w:p w14:paraId="43B75E7B" w14:textId="6586AE5E" w:rsidR="00E3062F" w:rsidRPr="00E3062F" w:rsidRDefault="000E5FFE" w:rsidP="00E3062F">
      <w:pPr>
        <w:spacing w:line="360" w:lineRule="auto"/>
        <w:jc w:val="both"/>
        <w:rPr>
          <w:sz w:val="24"/>
          <w:szCs w:val="24"/>
        </w:rPr>
      </w:pPr>
      <w:r>
        <w:rPr>
          <w:sz w:val="24"/>
          <w:szCs w:val="24"/>
        </w:rPr>
        <w:t xml:space="preserve">In het vervolg van dit onderzoek </w:t>
      </w:r>
      <w:r w:rsidR="005E0A72">
        <w:rPr>
          <w:sz w:val="24"/>
          <w:szCs w:val="24"/>
        </w:rPr>
        <w:t>wordt</w:t>
      </w:r>
      <w:r>
        <w:rPr>
          <w:sz w:val="24"/>
          <w:szCs w:val="24"/>
        </w:rPr>
        <w:t xml:space="preserve"> eerst de achterliggende literatuur besproken in het theoretische kader. In deze sectie worden </w:t>
      </w:r>
      <w:r w:rsidR="005E0A72">
        <w:rPr>
          <w:sz w:val="24"/>
          <w:szCs w:val="24"/>
        </w:rPr>
        <w:t xml:space="preserve">ook </w:t>
      </w:r>
      <w:r>
        <w:rPr>
          <w:sz w:val="24"/>
          <w:szCs w:val="24"/>
        </w:rPr>
        <w:t xml:space="preserve">de hypotheses vermeld. Daarna volgt </w:t>
      </w:r>
      <w:r w:rsidR="005E0A72">
        <w:rPr>
          <w:sz w:val="24"/>
          <w:szCs w:val="24"/>
        </w:rPr>
        <w:t>een</w:t>
      </w:r>
      <w:r>
        <w:rPr>
          <w:sz w:val="24"/>
          <w:szCs w:val="24"/>
        </w:rPr>
        <w:t xml:space="preserve"> beschrijving van de data</w:t>
      </w:r>
      <w:r w:rsidR="005E0A72">
        <w:rPr>
          <w:sz w:val="24"/>
          <w:szCs w:val="24"/>
        </w:rPr>
        <w:t>bronnen</w:t>
      </w:r>
      <w:r>
        <w:rPr>
          <w:sz w:val="24"/>
          <w:szCs w:val="24"/>
        </w:rPr>
        <w:t xml:space="preserve"> en </w:t>
      </w:r>
      <w:r w:rsidR="005E0A72">
        <w:rPr>
          <w:sz w:val="24"/>
          <w:szCs w:val="24"/>
        </w:rPr>
        <w:t xml:space="preserve">de </w:t>
      </w:r>
      <w:r>
        <w:rPr>
          <w:sz w:val="24"/>
          <w:szCs w:val="24"/>
        </w:rPr>
        <w:t>gebruikte variabelen in de data</w:t>
      </w:r>
      <w:r w:rsidR="005E0A72">
        <w:rPr>
          <w:sz w:val="24"/>
          <w:szCs w:val="24"/>
        </w:rPr>
        <w:t>sets</w:t>
      </w:r>
      <w:r>
        <w:rPr>
          <w:sz w:val="24"/>
          <w:szCs w:val="24"/>
        </w:rPr>
        <w:t xml:space="preserve">. Vervolgens </w:t>
      </w:r>
      <w:r w:rsidR="005E0A72">
        <w:rPr>
          <w:sz w:val="24"/>
          <w:szCs w:val="24"/>
        </w:rPr>
        <w:t>wordt</w:t>
      </w:r>
      <w:r>
        <w:rPr>
          <w:sz w:val="24"/>
          <w:szCs w:val="24"/>
        </w:rPr>
        <w:t xml:space="preserve"> in de methodiek sectie een analyse gemaakt over de modellen die gemaakt en gebruikt </w:t>
      </w:r>
      <w:r w:rsidR="005E0A72">
        <w:rPr>
          <w:sz w:val="24"/>
          <w:szCs w:val="24"/>
        </w:rPr>
        <w:t>zijn</w:t>
      </w:r>
      <w:r>
        <w:rPr>
          <w:sz w:val="24"/>
          <w:szCs w:val="24"/>
        </w:rPr>
        <w:t xml:space="preserve"> in dit onderzoek. Bovendien worden de hypotheses getest en beantwoord in de resultaten sectie. Als laatste volgt een conclusie, waarin de belangrijkste resultaten besproken worden en </w:t>
      </w:r>
      <w:r w:rsidR="00E42D09">
        <w:rPr>
          <w:sz w:val="24"/>
          <w:szCs w:val="24"/>
        </w:rPr>
        <w:t xml:space="preserve">daarmee </w:t>
      </w:r>
      <w:r>
        <w:rPr>
          <w:sz w:val="24"/>
          <w:szCs w:val="24"/>
        </w:rPr>
        <w:t>de onderzoeksvraag beantwoord.</w:t>
      </w:r>
    </w:p>
    <w:p w14:paraId="5AE2FCF6" w14:textId="4EE1723E" w:rsidR="00D16848" w:rsidRPr="00D16848" w:rsidRDefault="00C9336D" w:rsidP="00C9336D">
      <w:pPr>
        <w:rPr>
          <w:sz w:val="24"/>
          <w:szCs w:val="24"/>
        </w:rPr>
      </w:pPr>
      <w:r>
        <w:rPr>
          <w:sz w:val="24"/>
          <w:szCs w:val="24"/>
        </w:rPr>
        <w:br w:type="page"/>
      </w:r>
    </w:p>
    <w:p w14:paraId="483F147C" w14:textId="77777777" w:rsidR="004923FE" w:rsidRPr="001D3C58" w:rsidRDefault="00F12463" w:rsidP="00491AC8">
      <w:pPr>
        <w:pStyle w:val="Heading1"/>
        <w:numPr>
          <w:ilvl w:val="0"/>
          <w:numId w:val="3"/>
        </w:numPr>
        <w:jc w:val="both"/>
        <w:rPr>
          <w:rFonts w:asciiTheme="minorHAnsi" w:hAnsiTheme="minorHAnsi"/>
        </w:rPr>
      </w:pPr>
      <w:bookmarkStart w:id="7" w:name="_Toc14689566"/>
      <w:r w:rsidRPr="001D3C58">
        <w:rPr>
          <w:rFonts w:asciiTheme="minorHAnsi" w:hAnsiTheme="minorHAnsi"/>
        </w:rPr>
        <w:lastRenderedPageBreak/>
        <w:t>Theoretische kader</w:t>
      </w:r>
      <w:bookmarkEnd w:id="7"/>
    </w:p>
    <w:p w14:paraId="3701AD91" w14:textId="77777777" w:rsidR="00F12463" w:rsidRPr="001D3C58" w:rsidRDefault="00F12463" w:rsidP="00491AC8">
      <w:pPr>
        <w:jc w:val="both"/>
      </w:pPr>
    </w:p>
    <w:p w14:paraId="566C6951" w14:textId="3E303DC3" w:rsidR="00F12463" w:rsidRDefault="000D0D86" w:rsidP="000D5B29">
      <w:pPr>
        <w:spacing w:line="360" w:lineRule="auto"/>
        <w:jc w:val="both"/>
        <w:rPr>
          <w:sz w:val="24"/>
        </w:rPr>
      </w:pPr>
      <w:r>
        <w:rPr>
          <w:sz w:val="24"/>
        </w:rPr>
        <w:t>In dit</w:t>
      </w:r>
      <w:r w:rsidR="000D5B29" w:rsidRPr="000D5B29">
        <w:rPr>
          <w:sz w:val="24"/>
        </w:rPr>
        <w:t xml:space="preserve"> onderdeel </w:t>
      </w:r>
      <w:r w:rsidR="00E42D09">
        <w:rPr>
          <w:sz w:val="24"/>
        </w:rPr>
        <w:t>wordt</w:t>
      </w:r>
      <w:r w:rsidR="000D5B29" w:rsidRPr="000D5B29">
        <w:rPr>
          <w:sz w:val="24"/>
        </w:rPr>
        <w:t xml:space="preserve"> </w:t>
      </w:r>
      <w:r w:rsidR="000D5B29">
        <w:rPr>
          <w:sz w:val="24"/>
        </w:rPr>
        <w:t xml:space="preserve">achtergrondinformatie gegeven over hoe voetbalspelers worden gewaardeerd en waarom </w:t>
      </w:r>
      <w:r w:rsidR="00E42D09">
        <w:rPr>
          <w:sz w:val="24"/>
        </w:rPr>
        <w:t>voetbalspelers</w:t>
      </w:r>
      <w:r w:rsidR="000D5B29">
        <w:rPr>
          <w:sz w:val="24"/>
        </w:rPr>
        <w:t xml:space="preserve"> een uitzondering vormen om </w:t>
      </w:r>
      <w:r w:rsidR="00E42D09">
        <w:rPr>
          <w:sz w:val="24"/>
        </w:rPr>
        <w:t>verwerkt</w:t>
      </w:r>
      <w:r w:rsidR="000D5B29">
        <w:rPr>
          <w:sz w:val="24"/>
        </w:rPr>
        <w:t xml:space="preserve"> te worden als immateriële activa op de balans. Bovendien </w:t>
      </w:r>
      <w:r w:rsidR="00E3062F">
        <w:rPr>
          <w:sz w:val="24"/>
        </w:rPr>
        <w:t>wordt</w:t>
      </w:r>
      <w:r w:rsidR="000D5B29">
        <w:rPr>
          <w:sz w:val="24"/>
        </w:rPr>
        <w:t xml:space="preserve"> </w:t>
      </w:r>
      <w:r w:rsidR="00B81F45">
        <w:rPr>
          <w:sz w:val="24"/>
        </w:rPr>
        <w:t>ge</w:t>
      </w:r>
      <w:r w:rsidR="000D5B29">
        <w:rPr>
          <w:sz w:val="24"/>
        </w:rPr>
        <w:t xml:space="preserve">concludeerd wat de </w:t>
      </w:r>
      <w:r w:rsidR="00E3062F">
        <w:rPr>
          <w:sz w:val="24"/>
        </w:rPr>
        <w:t>optimale</w:t>
      </w:r>
      <w:r w:rsidR="000D5B29">
        <w:rPr>
          <w:sz w:val="24"/>
        </w:rPr>
        <w:t xml:space="preserve"> methode is om spelers te waarderen. </w:t>
      </w:r>
      <w:r>
        <w:rPr>
          <w:sz w:val="24"/>
        </w:rPr>
        <w:t>Daarnaast</w:t>
      </w:r>
      <w:r w:rsidR="000D5B29">
        <w:rPr>
          <w:sz w:val="24"/>
        </w:rPr>
        <w:t xml:space="preserve"> </w:t>
      </w:r>
      <w:r w:rsidR="00E3062F">
        <w:rPr>
          <w:sz w:val="24"/>
        </w:rPr>
        <w:t>wordt</w:t>
      </w:r>
      <w:r w:rsidR="000D5B29">
        <w:rPr>
          <w:sz w:val="24"/>
        </w:rPr>
        <w:t xml:space="preserve"> gekeken naar </w:t>
      </w:r>
      <w:r w:rsidR="00E42D09">
        <w:rPr>
          <w:sz w:val="24"/>
        </w:rPr>
        <w:t xml:space="preserve">een </w:t>
      </w:r>
      <w:r w:rsidR="000D5B29">
        <w:rPr>
          <w:sz w:val="24"/>
        </w:rPr>
        <w:t>voorgaand onderzoek over de prestaties van voetbalclubs in relatie tot de aandelen</w:t>
      </w:r>
      <w:r w:rsidR="00E42D09">
        <w:rPr>
          <w:sz w:val="24"/>
        </w:rPr>
        <w:t>koersen</w:t>
      </w:r>
      <w:r w:rsidR="000D5B29">
        <w:rPr>
          <w:sz w:val="24"/>
        </w:rPr>
        <w:t xml:space="preserve">. De hypotheses </w:t>
      </w:r>
      <w:r w:rsidR="00E3062F">
        <w:rPr>
          <w:sz w:val="24"/>
        </w:rPr>
        <w:t xml:space="preserve">die gebruikt worden om de onderzoeksvraag te beantwoorden zijn geformuleerd op basis van deze theorieën en resultaten uit voorgaande onderzoeken. </w:t>
      </w:r>
    </w:p>
    <w:p w14:paraId="69B12530" w14:textId="4BEC81F8" w:rsidR="000D5B29" w:rsidRDefault="000D5B29" w:rsidP="000D5B29">
      <w:pPr>
        <w:spacing w:line="360" w:lineRule="auto"/>
        <w:jc w:val="both"/>
        <w:rPr>
          <w:sz w:val="24"/>
        </w:rPr>
      </w:pPr>
    </w:p>
    <w:p w14:paraId="02AA1424" w14:textId="5BD6DCA3" w:rsidR="00954570" w:rsidRPr="00954570" w:rsidRDefault="000D5B29" w:rsidP="00954570">
      <w:pPr>
        <w:pStyle w:val="Heading2"/>
        <w:numPr>
          <w:ilvl w:val="1"/>
          <w:numId w:val="3"/>
        </w:numPr>
        <w:spacing w:line="360" w:lineRule="auto"/>
        <w:jc w:val="both"/>
      </w:pPr>
      <w:bookmarkStart w:id="8" w:name="_Toc14689567"/>
      <w:r>
        <w:t>De waardering van spelers</w:t>
      </w:r>
      <w:bookmarkEnd w:id="8"/>
      <w:r>
        <w:t xml:space="preserve"> </w:t>
      </w:r>
    </w:p>
    <w:p w14:paraId="02F5E862" w14:textId="6A1FC205" w:rsidR="00954570" w:rsidRDefault="00092567" w:rsidP="00954570">
      <w:pPr>
        <w:spacing w:line="360" w:lineRule="auto"/>
        <w:jc w:val="both"/>
        <w:rPr>
          <w:sz w:val="24"/>
          <w:szCs w:val="24"/>
        </w:rPr>
      </w:pPr>
      <w:r>
        <w:rPr>
          <w:sz w:val="24"/>
          <w:szCs w:val="24"/>
        </w:rPr>
        <w:t>In dit onderdeel</w:t>
      </w:r>
      <w:r w:rsidR="00954570">
        <w:rPr>
          <w:sz w:val="24"/>
          <w:szCs w:val="24"/>
        </w:rPr>
        <w:t xml:space="preserve"> </w:t>
      </w:r>
      <w:r w:rsidR="00E3062F">
        <w:rPr>
          <w:sz w:val="24"/>
          <w:szCs w:val="24"/>
        </w:rPr>
        <w:t>wordt</w:t>
      </w:r>
      <w:r w:rsidR="00954570">
        <w:rPr>
          <w:sz w:val="24"/>
          <w:szCs w:val="24"/>
        </w:rPr>
        <w:t xml:space="preserve"> uitgelegd hoe menselijk kapitaal in </w:t>
      </w:r>
      <w:r w:rsidR="00E3062F">
        <w:rPr>
          <w:sz w:val="24"/>
          <w:szCs w:val="24"/>
        </w:rPr>
        <w:t>de verslaggeving</w:t>
      </w:r>
      <w:r w:rsidR="00954570">
        <w:rPr>
          <w:sz w:val="24"/>
          <w:szCs w:val="24"/>
        </w:rPr>
        <w:t xml:space="preserve"> verantwoord moet worden. Daarna </w:t>
      </w:r>
      <w:r w:rsidR="00E3062F">
        <w:rPr>
          <w:sz w:val="24"/>
          <w:szCs w:val="24"/>
        </w:rPr>
        <w:t>wordt ingegaan</w:t>
      </w:r>
      <w:r w:rsidR="00954570">
        <w:rPr>
          <w:sz w:val="24"/>
          <w:szCs w:val="24"/>
        </w:rPr>
        <w:t xml:space="preserve"> op de verantwoording van menselijk kapitaal </w:t>
      </w:r>
      <w:r w:rsidR="00E3062F">
        <w:rPr>
          <w:sz w:val="24"/>
          <w:szCs w:val="24"/>
        </w:rPr>
        <w:t xml:space="preserve">in de verslaggeving </w:t>
      </w:r>
      <w:r w:rsidR="00954570">
        <w:rPr>
          <w:sz w:val="24"/>
          <w:szCs w:val="24"/>
        </w:rPr>
        <w:t xml:space="preserve">bij voetbalclubs. </w:t>
      </w:r>
      <w:r w:rsidR="00C84480">
        <w:rPr>
          <w:sz w:val="24"/>
          <w:szCs w:val="24"/>
        </w:rPr>
        <w:t>A</w:t>
      </w:r>
      <w:r w:rsidR="00954570">
        <w:rPr>
          <w:sz w:val="24"/>
          <w:szCs w:val="24"/>
        </w:rPr>
        <w:t xml:space="preserve">ls laatste </w:t>
      </w:r>
      <w:r w:rsidR="00E3062F">
        <w:rPr>
          <w:sz w:val="24"/>
          <w:szCs w:val="24"/>
        </w:rPr>
        <w:t>wordt</w:t>
      </w:r>
      <w:r w:rsidR="00954570">
        <w:rPr>
          <w:sz w:val="24"/>
          <w:szCs w:val="24"/>
        </w:rPr>
        <w:t xml:space="preserve"> uitgelegd welke methode voor de waardering van spelers </w:t>
      </w:r>
      <w:r w:rsidR="00E3062F">
        <w:rPr>
          <w:sz w:val="24"/>
          <w:szCs w:val="24"/>
        </w:rPr>
        <w:t>optimaal</w:t>
      </w:r>
      <w:r w:rsidR="00954570">
        <w:rPr>
          <w:sz w:val="24"/>
          <w:szCs w:val="24"/>
        </w:rPr>
        <w:t xml:space="preserve"> is om in de praktijk te gebruiken</w:t>
      </w:r>
    </w:p>
    <w:p w14:paraId="0F321A12" w14:textId="101EE581" w:rsidR="00954570" w:rsidRDefault="00954570" w:rsidP="00954570">
      <w:pPr>
        <w:spacing w:line="360" w:lineRule="auto"/>
        <w:jc w:val="both"/>
        <w:rPr>
          <w:sz w:val="24"/>
          <w:szCs w:val="24"/>
        </w:rPr>
      </w:pPr>
    </w:p>
    <w:p w14:paraId="0C574BDA" w14:textId="286E54B3" w:rsidR="00954570" w:rsidRDefault="00954570" w:rsidP="008F217F">
      <w:pPr>
        <w:pStyle w:val="Heading3"/>
        <w:numPr>
          <w:ilvl w:val="2"/>
          <w:numId w:val="3"/>
        </w:numPr>
        <w:spacing w:line="360" w:lineRule="auto"/>
      </w:pPr>
      <w:bookmarkStart w:id="9" w:name="_Toc14689568"/>
      <w:r>
        <w:t>De algemene verantwoording van menselijk kapitaal</w:t>
      </w:r>
      <w:bookmarkEnd w:id="9"/>
    </w:p>
    <w:p w14:paraId="67C9166D" w14:textId="1F378969" w:rsidR="00954570" w:rsidRDefault="008F217F" w:rsidP="008F217F">
      <w:pPr>
        <w:spacing w:line="360" w:lineRule="auto"/>
        <w:jc w:val="both"/>
        <w:rPr>
          <w:sz w:val="24"/>
          <w:szCs w:val="24"/>
        </w:rPr>
      </w:pPr>
      <w:r>
        <w:rPr>
          <w:sz w:val="24"/>
          <w:szCs w:val="24"/>
        </w:rPr>
        <w:t xml:space="preserve">Menselijk kapitaal wordt gezien als ontastbare activa, </w:t>
      </w:r>
      <w:r w:rsidR="00092567">
        <w:rPr>
          <w:sz w:val="24"/>
          <w:szCs w:val="24"/>
        </w:rPr>
        <w:t>en wordt daarom</w:t>
      </w:r>
      <w:r>
        <w:rPr>
          <w:sz w:val="24"/>
          <w:szCs w:val="24"/>
        </w:rPr>
        <w:t xml:space="preserve"> niet tot uitdrukking gebracht in de </w:t>
      </w:r>
      <w:r w:rsidR="00092567">
        <w:rPr>
          <w:sz w:val="24"/>
          <w:szCs w:val="24"/>
        </w:rPr>
        <w:t xml:space="preserve">boekhoudkundige </w:t>
      </w:r>
      <w:r>
        <w:rPr>
          <w:sz w:val="24"/>
          <w:szCs w:val="24"/>
        </w:rPr>
        <w:t xml:space="preserve">balans, </w:t>
      </w:r>
      <w:r w:rsidR="00FD41EB">
        <w:rPr>
          <w:sz w:val="24"/>
          <w:szCs w:val="24"/>
        </w:rPr>
        <w:t>ondanks dat</w:t>
      </w:r>
      <w:r>
        <w:rPr>
          <w:sz w:val="24"/>
          <w:szCs w:val="24"/>
        </w:rPr>
        <w:t xml:space="preserve"> deze activa de ‘waarde</w:t>
      </w:r>
      <w:r w:rsidR="00E460A0">
        <w:rPr>
          <w:sz w:val="24"/>
          <w:szCs w:val="24"/>
        </w:rPr>
        <w:t xml:space="preserve"> bepalers</w:t>
      </w:r>
      <w:r>
        <w:rPr>
          <w:sz w:val="24"/>
          <w:szCs w:val="24"/>
        </w:rPr>
        <w:t>’ van een onderneming zijn. Ondernemingen worden gewaardeerd op basis van de verwachte toekomstige kasstromen samenhangend met de onzichtbare activa</w:t>
      </w:r>
      <w:r w:rsidR="00E460A0">
        <w:rPr>
          <w:sz w:val="24"/>
          <w:szCs w:val="24"/>
        </w:rPr>
        <w:t>, ook wel</w:t>
      </w:r>
      <w:r>
        <w:rPr>
          <w:sz w:val="24"/>
          <w:szCs w:val="24"/>
        </w:rPr>
        <w:t xml:space="preserve"> aangeduid als Intellectual Capital (IC)</w:t>
      </w:r>
      <w:r w:rsidR="00022CC1">
        <w:rPr>
          <w:sz w:val="24"/>
          <w:szCs w:val="24"/>
        </w:rPr>
        <w:t>, waaronder het menselijk kapitaal valt evenals het structurele kapitaal</w:t>
      </w:r>
      <w:r w:rsidR="003E3882">
        <w:rPr>
          <w:sz w:val="24"/>
          <w:szCs w:val="24"/>
        </w:rPr>
        <w:t xml:space="preserve">. IC wordt gezien als het verschil tussen de gepresenteerde waarde op de balans en de beurswaarde van de onderneming. De waarde </w:t>
      </w:r>
      <w:r w:rsidR="00022CC1">
        <w:rPr>
          <w:sz w:val="24"/>
          <w:szCs w:val="24"/>
        </w:rPr>
        <w:t>van het menselijk kapitaal,</w:t>
      </w:r>
      <w:r w:rsidR="00022CC1" w:rsidRPr="00022CC1">
        <w:t xml:space="preserve"> </w:t>
      </w:r>
      <w:r w:rsidR="00022CC1" w:rsidRPr="00022CC1">
        <w:rPr>
          <w:sz w:val="24"/>
          <w:szCs w:val="24"/>
        </w:rPr>
        <w:t xml:space="preserve">de personen die werkzaam zijn </w:t>
      </w:r>
      <w:r w:rsidR="00022CC1">
        <w:rPr>
          <w:sz w:val="24"/>
          <w:szCs w:val="24"/>
        </w:rPr>
        <w:t>bij</w:t>
      </w:r>
      <w:r w:rsidR="00022CC1" w:rsidRPr="00022CC1">
        <w:rPr>
          <w:sz w:val="24"/>
          <w:szCs w:val="24"/>
        </w:rPr>
        <w:t xml:space="preserve"> een organisatie</w:t>
      </w:r>
      <w:r w:rsidR="00022CC1">
        <w:rPr>
          <w:sz w:val="24"/>
          <w:szCs w:val="24"/>
        </w:rPr>
        <w:t>,</w:t>
      </w:r>
      <w:r w:rsidR="003E3882">
        <w:rPr>
          <w:sz w:val="24"/>
          <w:szCs w:val="24"/>
        </w:rPr>
        <w:t xml:space="preserve"> </w:t>
      </w:r>
      <w:r w:rsidR="00022CC1">
        <w:rPr>
          <w:sz w:val="24"/>
          <w:szCs w:val="24"/>
        </w:rPr>
        <w:t xml:space="preserve">wordt bepaald door competenties, </w:t>
      </w:r>
      <w:r w:rsidR="003E3882">
        <w:rPr>
          <w:sz w:val="24"/>
          <w:szCs w:val="24"/>
        </w:rPr>
        <w:t xml:space="preserve">het gedrag en </w:t>
      </w:r>
      <w:r w:rsidR="006B6C19">
        <w:rPr>
          <w:sz w:val="24"/>
          <w:szCs w:val="24"/>
        </w:rPr>
        <w:t>de intellectuele soepelheid van mensen. Kenmerkend voor menselijk kapitaal is dat de enige binding met de organisatie het arbeidscontract is</w:t>
      </w:r>
      <w:r w:rsidR="00022CC1">
        <w:rPr>
          <w:sz w:val="24"/>
          <w:szCs w:val="24"/>
        </w:rPr>
        <w:t xml:space="preserve">, dus </w:t>
      </w:r>
      <w:r w:rsidR="006B6C19">
        <w:rPr>
          <w:sz w:val="24"/>
          <w:szCs w:val="24"/>
        </w:rPr>
        <w:t xml:space="preserve">alleen beschikbaar </w:t>
      </w:r>
      <w:r w:rsidR="00022CC1">
        <w:rPr>
          <w:sz w:val="24"/>
          <w:szCs w:val="24"/>
        </w:rPr>
        <w:t>op het moment dat de</w:t>
      </w:r>
      <w:r w:rsidR="006B6C19">
        <w:rPr>
          <w:sz w:val="24"/>
          <w:szCs w:val="24"/>
        </w:rPr>
        <w:t xml:space="preserve"> werknemers fysiek aanwezig zijn in het bedrijf. In tegenstelling tot menselijk kapitaal heeft structureel kapitaal </w:t>
      </w:r>
      <w:r w:rsidR="00E460A0">
        <w:rPr>
          <w:sz w:val="24"/>
          <w:szCs w:val="24"/>
        </w:rPr>
        <w:t xml:space="preserve">wel </w:t>
      </w:r>
      <w:r w:rsidR="006B6C19">
        <w:rPr>
          <w:sz w:val="24"/>
          <w:szCs w:val="24"/>
        </w:rPr>
        <w:t>een sterke binding met de organisatie. Structureel kapitaal bestaat uit menselijke kennis verbonden aan de onderneming</w:t>
      </w:r>
      <w:r w:rsidR="00FD41EB">
        <w:rPr>
          <w:sz w:val="24"/>
          <w:szCs w:val="24"/>
        </w:rPr>
        <w:t>, zoals</w:t>
      </w:r>
      <w:r w:rsidR="006B6C19">
        <w:rPr>
          <w:sz w:val="24"/>
          <w:szCs w:val="24"/>
        </w:rPr>
        <w:t xml:space="preserve"> databases </w:t>
      </w:r>
      <w:r w:rsidR="00FD41EB">
        <w:rPr>
          <w:sz w:val="24"/>
          <w:szCs w:val="24"/>
        </w:rPr>
        <w:t>en</w:t>
      </w:r>
      <w:r w:rsidR="006B6C19">
        <w:rPr>
          <w:sz w:val="24"/>
          <w:szCs w:val="24"/>
        </w:rPr>
        <w:t xml:space="preserve"> software. Deze </w:t>
      </w:r>
      <w:r w:rsidR="006B6C19">
        <w:rPr>
          <w:sz w:val="24"/>
          <w:szCs w:val="24"/>
        </w:rPr>
        <w:lastRenderedPageBreak/>
        <w:t xml:space="preserve">systemen zijn over het algemeen gemaakt door mensen, </w:t>
      </w:r>
      <w:r w:rsidR="00E460A0">
        <w:rPr>
          <w:sz w:val="24"/>
          <w:szCs w:val="24"/>
        </w:rPr>
        <w:t>maar</w:t>
      </w:r>
      <w:r w:rsidR="006B6C19">
        <w:rPr>
          <w:sz w:val="24"/>
          <w:szCs w:val="24"/>
        </w:rPr>
        <w:t xml:space="preserve"> blijven in tegenstelling tot werknemers altijd aanwezig in een organisatie (De Bos, 2002).</w:t>
      </w:r>
    </w:p>
    <w:p w14:paraId="5C993080" w14:textId="61BDB50C" w:rsidR="006B6C19" w:rsidRDefault="00FB36D9" w:rsidP="008F217F">
      <w:pPr>
        <w:spacing w:line="360" w:lineRule="auto"/>
        <w:jc w:val="both"/>
        <w:rPr>
          <w:sz w:val="24"/>
          <w:szCs w:val="24"/>
        </w:rPr>
      </w:pPr>
      <w:r>
        <w:rPr>
          <w:sz w:val="24"/>
          <w:szCs w:val="24"/>
        </w:rPr>
        <w:t xml:space="preserve">Om als immateriële activa </w:t>
      </w:r>
      <w:r w:rsidR="00FD41EB">
        <w:rPr>
          <w:sz w:val="24"/>
          <w:szCs w:val="24"/>
        </w:rPr>
        <w:t>verwerkt</w:t>
      </w:r>
      <w:r>
        <w:rPr>
          <w:sz w:val="24"/>
          <w:szCs w:val="24"/>
        </w:rPr>
        <w:t xml:space="preserve"> te worden, dient volgens de IAS 38 standaard aan een aantal criteria te worden voldaan. </w:t>
      </w:r>
      <w:r w:rsidR="00FD41EB">
        <w:rPr>
          <w:sz w:val="24"/>
          <w:szCs w:val="24"/>
        </w:rPr>
        <w:t xml:space="preserve">Het actief </w:t>
      </w:r>
      <w:r>
        <w:rPr>
          <w:sz w:val="24"/>
          <w:szCs w:val="24"/>
        </w:rPr>
        <w:t>moet identificeerbaar zijn</w:t>
      </w:r>
      <w:r w:rsidR="006F7375">
        <w:rPr>
          <w:sz w:val="24"/>
          <w:szCs w:val="24"/>
        </w:rPr>
        <w:t xml:space="preserve">, </w:t>
      </w:r>
      <w:r>
        <w:rPr>
          <w:sz w:val="24"/>
          <w:szCs w:val="24"/>
        </w:rPr>
        <w:t>economische voordelen genereren en onder de beschikkingsmacht van de onderneming vallen (IAS 38)</w:t>
      </w:r>
    </w:p>
    <w:p w14:paraId="04B7CFB2" w14:textId="77777777" w:rsidR="00022CC1" w:rsidRDefault="006F7375" w:rsidP="008F217F">
      <w:pPr>
        <w:spacing w:line="360" w:lineRule="auto"/>
        <w:jc w:val="both"/>
        <w:rPr>
          <w:sz w:val="24"/>
          <w:szCs w:val="24"/>
        </w:rPr>
      </w:pPr>
      <w:r>
        <w:rPr>
          <w:sz w:val="24"/>
          <w:szCs w:val="24"/>
        </w:rPr>
        <w:t>M</w:t>
      </w:r>
      <w:r w:rsidR="00FB36D9">
        <w:rPr>
          <w:sz w:val="24"/>
          <w:szCs w:val="24"/>
        </w:rPr>
        <w:t xml:space="preserve">enselijk kapitaal </w:t>
      </w:r>
      <w:r>
        <w:rPr>
          <w:sz w:val="24"/>
          <w:szCs w:val="24"/>
        </w:rPr>
        <w:t xml:space="preserve">is </w:t>
      </w:r>
      <w:r w:rsidR="00FB36D9">
        <w:rPr>
          <w:sz w:val="24"/>
          <w:szCs w:val="24"/>
        </w:rPr>
        <w:t xml:space="preserve">identificeerbaar, aangezien </w:t>
      </w:r>
      <w:r w:rsidR="00F21229">
        <w:rPr>
          <w:sz w:val="24"/>
          <w:szCs w:val="24"/>
        </w:rPr>
        <w:t>een arbeidsovereenkomst te</w:t>
      </w:r>
      <w:r w:rsidR="00E460A0">
        <w:rPr>
          <w:sz w:val="24"/>
          <w:szCs w:val="24"/>
        </w:rPr>
        <w:t>n</w:t>
      </w:r>
      <w:r w:rsidR="00F21229">
        <w:rPr>
          <w:sz w:val="24"/>
          <w:szCs w:val="24"/>
        </w:rPr>
        <w:t xml:space="preserve"> grondslag ligt aan de werkzaamheden die een werknemer voor het bedrijf verricht. Ten tweede levert menselijk kapitaal economische voordelen op voor een onderneming. </w:t>
      </w:r>
    </w:p>
    <w:p w14:paraId="26F8DDF4" w14:textId="77777777" w:rsidR="00022CC1" w:rsidRDefault="00F21229" w:rsidP="008F217F">
      <w:pPr>
        <w:spacing w:line="360" w:lineRule="auto"/>
        <w:jc w:val="both"/>
        <w:rPr>
          <w:sz w:val="24"/>
          <w:szCs w:val="24"/>
        </w:rPr>
      </w:pPr>
      <w:r>
        <w:rPr>
          <w:sz w:val="24"/>
          <w:szCs w:val="24"/>
        </w:rPr>
        <w:t>Uit de publicatie van De Bos (2002) blijkt dat IC, waaronder menselijk kapitaal, gezien wordt als de ‘waarde</w:t>
      </w:r>
      <w:r w:rsidR="00E460A0">
        <w:rPr>
          <w:sz w:val="24"/>
          <w:szCs w:val="24"/>
        </w:rPr>
        <w:t xml:space="preserve"> bepalers</w:t>
      </w:r>
      <w:r>
        <w:rPr>
          <w:sz w:val="24"/>
          <w:szCs w:val="24"/>
        </w:rPr>
        <w:t>’ van een organisatie</w:t>
      </w:r>
      <w:r w:rsidR="00A00AAF">
        <w:rPr>
          <w:sz w:val="24"/>
          <w:szCs w:val="24"/>
        </w:rPr>
        <w:t>.</w:t>
      </w:r>
      <w:r>
        <w:rPr>
          <w:sz w:val="24"/>
          <w:szCs w:val="24"/>
        </w:rPr>
        <w:t xml:space="preserve"> </w:t>
      </w:r>
      <w:r w:rsidR="00A00AAF">
        <w:rPr>
          <w:sz w:val="24"/>
          <w:szCs w:val="24"/>
        </w:rPr>
        <w:t>M</w:t>
      </w:r>
      <w:r>
        <w:rPr>
          <w:sz w:val="24"/>
          <w:szCs w:val="24"/>
        </w:rPr>
        <w:t xml:space="preserve">enselijk kapitaal </w:t>
      </w:r>
      <w:r w:rsidR="00A00AAF">
        <w:rPr>
          <w:sz w:val="24"/>
          <w:szCs w:val="24"/>
        </w:rPr>
        <w:t xml:space="preserve">is </w:t>
      </w:r>
      <w:r>
        <w:rPr>
          <w:sz w:val="24"/>
          <w:szCs w:val="24"/>
        </w:rPr>
        <w:t>onmisbaar in het productieproces</w:t>
      </w:r>
      <w:r w:rsidR="00E460A0">
        <w:rPr>
          <w:sz w:val="24"/>
          <w:szCs w:val="24"/>
        </w:rPr>
        <w:t>:</w:t>
      </w:r>
      <w:r>
        <w:rPr>
          <w:sz w:val="24"/>
          <w:szCs w:val="24"/>
        </w:rPr>
        <w:t xml:space="preserve"> </w:t>
      </w:r>
      <w:r w:rsidR="00E460A0">
        <w:rPr>
          <w:sz w:val="24"/>
          <w:szCs w:val="24"/>
        </w:rPr>
        <w:t>het</w:t>
      </w:r>
      <w:r>
        <w:rPr>
          <w:sz w:val="24"/>
          <w:szCs w:val="24"/>
        </w:rPr>
        <w:t xml:space="preserve"> zorgt </w:t>
      </w:r>
      <w:r w:rsidR="00E460A0">
        <w:rPr>
          <w:sz w:val="24"/>
          <w:szCs w:val="24"/>
        </w:rPr>
        <w:t xml:space="preserve">namelijk </w:t>
      </w:r>
      <w:r>
        <w:rPr>
          <w:sz w:val="24"/>
          <w:szCs w:val="24"/>
        </w:rPr>
        <w:t xml:space="preserve">voor de efficiëntie van het productieproces en de kwaliteit van de producten, wat </w:t>
      </w:r>
      <w:r w:rsidR="00E460A0">
        <w:rPr>
          <w:sz w:val="24"/>
          <w:szCs w:val="24"/>
        </w:rPr>
        <w:t>kan leiden</w:t>
      </w:r>
      <w:r>
        <w:rPr>
          <w:sz w:val="24"/>
          <w:szCs w:val="24"/>
        </w:rPr>
        <w:t xml:space="preserve"> tot kostenbesparingen en toekomstige economische voordelen. </w:t>
      </w:r>
    </w:p>
    <w:p w14:paraId="67909B4E" w14:textId="1AA7807C" w:rsidR="00FB36D9" w:rsidRDefault="00F21229" w:rsidP="008F217F">
      <w:pPr>
        <w:spacing w:line="360" w:lineRule="auto"/>
        <w:jc w:val="both"/>
        <w:rPr>
          <w:sz w:val="24"/>
          <w:szCs w:val="24"/>
        </w:rPr>
      </w:pPr>
      <w:r>
        <w:rPr>
          <w:sz w:val="24"/>
          <w:szCs w:val="24"/>
        </w:rPr>
        <w:t xml:space="preserve">Uit een publicatie </w:t>
      </w:r>
      <w:r w:rsidR="00266638">
        <w:rPr>
          <w:sz w:val="24"/>
          <w:szCs w:val="24"/>
        </w:rPr>
        <w:t xml:space="preserve">van Meijers en van der Spoel (2003) blijkt dat menselijk kapitaal niet aan het laatste criterium </w:t>
      </w:r>
      <w:r w:rsidR="00E460A0">
        <w:rPr>
          <w:sz w:val="24"/>
          <w:szCs w:val="24"/>
        </w:rPr>
        <w:t xml:space="preserve">van de IAS 38 standaard </w:t>
      </w:r>
      <w:r w:rsidR="00266638">
        <w:rPr>
          <w:sz w:val="24"/>
          <w:szCs w:val="24"/>
        </w:rPr>
        <w:t>voldoet, aangezien de kennis eigendom is van de van zogenaamde ‘kenniswerker’</w:t>
      </w:r>
      <w:r w:rsidR="006F7375">
        <w:rPr>
          <w:sz w:val="24"/>
          <w:szCs w:val="24"/>
        </w:rPr>
        <w:t>, oftewel de werknemer zelf,</w:t>
      </w:r>
      <w:r w:rsidR="00266638">
        <w:rPr>
          <w:sz w:val="24"/>
          <w:szCs w:val="24"/>
        </w:rPr>
        <w:t xml:space="preserve"> in plaats van de onderneming. </w:t>
      </w:r>
      <w:r w:rsidR="00A00AAF">
        <w:rPr>
          <w:sz w:val="24"/>
          <w:szCs w:val="24"/>
        </w:rPr>
        <w:t>D</w:t>
      </w:r>
      <w:r w:rsidR="00266638">
        <w:rPr>
          <w:sz w:val="24"/>
          <w:szCs w:val="24"/>
        </w:rPr>
        <w:t xml:space="preserve">e kenniswerker </w:t>
      </w:r>
      <w:r w:rsidR="00A00AAF">
        <w:rPr>
          <w:sz w:val="24"/>
          <w:szCs w:val="24"/>
        </w:rPr>
        <w:t xml:space="preserve">stelt </w:t>
      </w:r>
      <w:r w:rsidR="00266638">
        <w:rPr>
          <w:sz w:val="24"/>
          <w:szCs w:val="24"/>
        </w:rPr>
        <w:t xml:space="preserve">slechts tijdelijk zijn kennis beschikbaar voor de onderneming. De reden is dat de productiefactor kennis na werktijd </w:t>
      </w:r>
      <w:r w:rsidR="006F7375">
        <w:rPr>
          <w:sz w:val="24"/>
          <w:szCs w:val="24"/>
        </w:rPr>
        <w:t>niet aanwezig is in de onderneming</w:t>
      </w:r>
      <w:r w:rsidR="00266638">
        <w:rPr>
          <w:sz w:val="24"/>
          <w:szCs w:val="24"/>
        </w:rPr>
        <w:t xml:space="preserve">. Dit wil zeggen dat er onvoldoende beschikkingsmacht is en dat menselijk kapitaal niet als een immaterieel actief </w:t>
      </w:r>
      <w:r w:rsidR="006F7375">
        <w:rPr>
          <w:sz w:val="24"/>
          <w:szCs w:val="24"/>
        </w:rPr>
        <w:t>verwerkt</w:t>
      </w:r>
      <w:r w:rsidR="00266638">
        <w:rPr>
          <w:sz w:val="24"/>
          <w:szCs w:val="24"/>
        </w:rPr>
        <w:t xml:space="preserve"> mag worden. </w:t>
      </w:r>
    </w:p>
    <w:p w14:paraId="23DD2D50" w14:textId="77200BA2" w:rsidR="00266638" w:rsidRDefault="00266638" w:rsidP="008F217F">
      <w:pPr>
        <w:spacing w:line="360" w:lineRule="auto"/>
        <w:jc w:val="both"/>
        <w:rPr>
          <w:sz w:val="24"/>
          <w:szCs w:val="24"/>
        </w:rPr>
      </w:pPr>
    </w:p>
    <w:p w14:paraId="236B4130" w14:textId="34835057" w:rsidR="00266638" w:rsidRDefault="00266638" w:rsidP="00C65AE9">
      <w:pPr>
        <w:pStyle w:val="Heading3"/>
        <w:numPr>
          <w:ilvl w:val="2"/>
          <w:numId w:val="3"/>
        </w:numPr>
        <w:spacing w:line="360" w:lineRule="auto"/>
        <w:jc w:val="both"/>
      </w:pPr>
      <w:bookmarkStart w:id="10" w:name="_Toc14689569"/>
      <w:r>
        <w:t>Menselijk kapitaal bij voetbalclubs</w:t>
      </w:r>
      <w:bookmarkEnd w:id="10"/>
    </w:p>
    <w:p w14:paraId="07D938D1" w14:textId="66CFC690" w:rsidR="00022CC1" w:rsidRDefault="00E460A0" w:rsidP="00C65AE9">
      <w:pPr>
        <w:spacing w:line="360" w:lineRule="auto"/>
        <w:jc w:val="both"/>
        <w:rPr>
          <w:sz w:val="24"/>
        </w:rPr>
      </w:pPr>
      <w:r>
        <w:rPr>
          <w:sz w:val="24"/>
        </w:rPr>
        <w:t>V</w:t>
      </w:r>
      <w:r w:rsidR="00266638" w:rsidRPr="00C65AE9">
        <w:rPr>
          <w:sz w:val="24"/>
        </w:rPr>
        <w:t xml:space="preserve">oetbalclubs </w:t>
      </w:r>
      <w:r w:rsidRPr="00C65AE9">
        <w:rPr>
          <w:sz w:val="24"/>
        </w:rPr>
        <w:t xml:space="preserve">zijn </w:t>
      </w:r>
      <w:r w:rsidR="00266638" w:rsidRPr="00C65AE9">
        <w:rPr>
          <w:sz w:val="24"/>
        </w:rPr>
        <w:t xml:space="preserve">een uitzondering </w:t>
      </w:r>
      <w:r w:rsidR="00485C8C">
        <w:rPr>
          <w:sz w:val="24"/>
        </w:rPr>
        <w:t>op</w:t>
      </w:r>
      <w:r w:rsidR="00266638" w:rsidRPr="00C65AE9">
        <w:rPr>
          <w:sz w:val="24"/>
        </w:rPr>
        <w:t xml:space="preserve"> het waarderen van menselijk kapitaal. </w:t>
      </w:r>
      <w:r w:rsidR="00C65AE9" w:rsidRPr="00C65AE9">
        <w:rPr>
          <w:sz w:val="24"/>
        </w:rPr>
        <w:t xml:space="preserve">Dit betekent dat voetbalspelers, in tegenstelling tot reguliere werknemers, wel als immaterieel actief </w:t>
      </w:r>
      <w:r w:rsidR="00863227">
        <w:rPr>
          <w:sz w:val="24"/>
        </w:rPr>
        <w:t>verwerkt</w:t>
      </w:r>
      <w:r w:rsidR="00C65AE9" w:rsidRPr="00C65AE9">
        <w:rPr>
          <w:sz w:val="24"/>
        </w:rPr>
        <w:t xml:space="preserve"> </w:t>
      </w:r>
      <w:r w:rsidR="00113F82">
        <w:rPr>
          <w:sz w:val="24"/>
        </w:rPr>
        <w:t>mogen</w:t>
      </w:r>
      <w:r w:rsidR="00C65AE9" w:rsidRPr="00C65AE9">
        <w:rPr>
          <w:sz w:val="24"/>
        </w:rPr>
        <w:t xml:space="preserve"> worden en da</w:t>
      </w:r>
      <w:r w:rsidR="00863227">
        <w:rPr>
          <w:sz w:val="24"/>
        </w:rPr>
        <w:t>araan</w:t>
      </w:r>
      <w:r w:rsidR="00C65AE9" w:rsidRPr="00C65AE9">
        <w:rPr>
          <w:sz w:val="24"/>
        </w:rPr>
        <w:t xml:space="preserve"> </w:t>
      </w:r>
      <w:r w:rsidR="00863227">
        <w:rPr>
          <w:sz w:val="24"/>
        </w:rPr>
        <w:t>liggen</w:t>
      </w:r>
      <w:r w:rsidR="00C65AE9" w:rsidRPr="00C65AE9">
        <w:rPr>
          <w:sz w:val="24"/>
        </w:rPr>
        <w:t xml:space="preserve"> drie redenen</w:t>
      </w:r>
      <w:r w:rsidR="00863227">
        <w:rPr>
          <w:sz w:val="24"/>
        </w:rPr>
        <w:t xml:space="preserve"> te</w:t>
      </w:r>
      <w:r w:rsidR="00025150">
        <w:rPr>
          <w:sz w:val="24"/>
        </w:rPr>
        <w:t>n</w:t>
      </w:r>
      <w:r w:rsidR="00863227">
        <w:rPr>
          <w:sz w:val="24"/>
        </w:rPr>
        <w:t xml:space="preserve"> grondslag</w:t>
      </w:r>
      <w:r w:rsidR="00C65AE9" w:rsidRPr="00C65AE9">
        <w:rPr>
          <w:sz w:val="24"/>
        </w:rPr>
        <w:t xml:space="preserve">. </w:t>
      </w:r>
    </w:p>
    <w:p w14:paraId="558E89A1" w14:textId="77777777" w:rsidR="00022CC1" w:rsidRDefault="00C65AE9" w:rsidP="00C65AE9">
      <w:pPr>
        <w:spacing w:line="360" w:lineRule="auto"/>
        <w:jc w:val="both"/>
        <w:rPr>
          <w:sz w:val="24"/>
        </w:rPr>
      </w:pPr>
      <w:r w:rsidRPr="00C65AE9">
        <w:rPr>
          <w:sz w:val="24"/>
        </w:rPr>
        <w:t xml:space="preserve">Ten eerste, is de aard van het contract </w:t>
      </w:r>
      <w:r w:rsidR="00863227">
        <w:rPr>
          <w:sz w:val="24"/>
        </w:rPr>
        <w:t>verschillend met het contract van reguliere werknemers</w:t>
      </w:r>
      <w:r w:rsidRPr="00C65AE9">
        <w:rPr>
          <w:sz w:val="24"/>
        </w:rPr>
        <w:t xml:space="preserve">, aangezien </w:t>
      </w:r>
      <w:r w:rsidR="00863227">
        <w:rPr>
          <w:sz w:val="24"/>
        </w:rPr>
        <w:t>voetbal</w:t>
      </w:r>
      <w:r w:rsidRPr="00C65AE9">
        <w:rPr>
          <w:sz w:val="24"/>
        </w:rPr>
        <w:t>spelers geen contractueel recht hebben om af te treden</w:t>
      </w:r>
      <w:r w:rsidR="00863227">
        <w:rPr>
          <w:sz w:val="24"/>
        </w:rPr>
        <w:t xml:space="preserve"> en te stoppen met het verrichten van hun diensten</w:t>
      </w:r>
      <w:r w:rsidRPr="00C65AE9">
        <w:rPr>
          <w:sz w:val="24"/>
        </w:rPr>
        <w:t xml:space="preserve">. </w:t>
      </w:r>
      <w:r>
        <w:rPr>
          <w:sz w:val="24"/>
        </w:rPr>
        <w:t xml:space="preserve">In wezen kunnen zij ontslag nemen bij een club </w:t>
      </w:r>
      <w:r>
        <w:rPr>
          <w:sz w:val="24"/>
        </w:rPr>
        <w:lastRenderedPageBreak/>
        <w:t xml:space="preserve">waar zij geregistreerd staan door hun effectieve diensten in te houden, </w:t>
      </w:r>
      <w:r w:rsidR="00863227">
        <w:rPr>
          <w:sz w:val="24"/>
        </w:rPr>
        <w:t>echter</w:t>
      </w:r>
      <w:r>
        <w:rPr>
          <w:sz w:val="24"/>
        </w:rPr>
        <w:t xml:space="preserve"> </w:t>
      </w:r>
      <w:r w:rsidR="00863227">
        <w:rPr>
          <w:sz w:val="24"/>
        </w:rPr>
        <w:t xml:space="preserve">kunnen voetbalspelers </w:t>
      </w:r>
      <w:r>
        <w:rPr>
          <w:sz w:val="24"/>
        </w:rPr>
        <w:t xml:space="preserve">in dergelijke omstandigheden niet voor een andere </w:t>
      </w:r>
      <w:r w:rsidR="00863227">
        <w:rPr>
          <w:sz w:val="24"/>
        </w:rPr>
        <w:t>voetbal</w:t>
      </w:r>
      <w:r>
        <w:rPr>
          <w:sz w:val="24"/>
        </w:rPr>
        <w:t xml:space="preserve">club spelen. </w:t>
      </w:r>
    </w:p>
    <w:p w14:paraId="13D82982" w14:textId="149A8B33" w:rsidR="00022CC1" w:rsidRDefault="00C65AE9" w:rsidP="00C65AE9">
      <w:pPr>
        <w:spacing w:line="360" w:lineRule="auto"/>
        <w:jc w:val="both"/>
        <w:rPr>
          <w:sz w:val="24"/>
        </w:rPr>
      </w:pPr>
      <w:r>
        <w:rPr>
          <w:sz w:val="24"/>
        </w:rPr>
        <w:t xml:space="preserve">Ten tweede worden vergoedingen betaald om de registratie van een speler over te dragen van de ene naar de andere club. Dit is een unieke vorm van het begrip ‘control’, waarbij vergoedingen worden betaald aan de oorspronkelijke club, ongeacht of de speler nog steeds </w:t>
      </w:r>
      <w:r w:rsidR="00025150">
        <w:rPr>
          <w:sz w:val="24"/>
        </w:rPr>
        <w:t>onder</w:t>
      </w:r>
      <w:r>
        <w:rPr>
          <w:sz w:val="24"/>
        </w:rPr>
        <w:t xml:space="preserve"> contract </w:t>
      </w:r>
      <w:r w:rsidR="00025150">
        <w:rPr>
          <w:sz w:val="24"/>
        </w:rPr>
        <w:t>staat</w:t>
      </w:r>
      <w:r>
        <w:rPr>
          <w:sz w:val="24"/>
        </w:rPr>
        <w:t xml:space="preserve"> </w:t>
      </w:r>
      <w:r w:rsidR="00923A63">
        <w:rPr>
          <w:sz w:val="24"/>
        </w:rPr>
        <w:t>bij</w:t>
      </w:r>
      <w:r>
        <w:rPr>
          <w:sz w:val="24"/>
        </w:rPr>
        <w:t xml:space="preserve"> die club. De club die de vergoeding betaal</w:t>
      </w:r>
      <w:r w:rsidR="00113F82">
        <w:rPr>
          <w:sz w:val="24"/>
        </w:rPr>
        <w:t>t</w:t>
      </w:r>
      <w:r>
        <w:rPr>
          <w:sz w:val="24"/>
        </w:rPr>
        <w:t xml:space="preserve">, koopt het contract van de speler af om te zorgen dat de speler voor een andere club gaat spelen. </w:t>
      </w:r>
    </w:p>
    <w:p w14:paraId="4222F1F0" w14:textId="5842C04D" w:rsidR="00C57AC2" w:rsidRDefault="00C65AE9" w:rsidP="00C65AE9">
      <w:pPr>
        <w:spacing w:line="360" w:lineRule="auto"/>
        <w:jc w:val="both"/>
        <w:rPr>
          <w:sz w:val="24"/>
        </w:rPr>
      </w:pPr>
      <w:r>
        <w:rPr>
          <w:sz w:val="24"/>
        </w:rPr>
        <w:t xml:space="preserve">Ten derde zijn specifieke termijnen voor </w:t>
      </w:r>
      <w:r w:rsidR="00863227">
        <w:rPr>
          <w:sz w:val="24"/>
        </w:rPr>
        <w:t xml:space="preserve">de </w:t>
      </w:r>
      <w:r>
        <w:rPr>
          <w:sz w:val="24"/>
        </w:rPr>
        <w:t>herplaatsing van clubs</w:t>
      </w:r>
      <w:r w:rsidR="00863227">
        <w:rPr>
          <w:sz w:val="24"/>
        </w:rPr>
        <w:t>, ingesteld</w:t>
      </w:r>
      <w:r>
        <w:rPr>
          <w:sz w:val="24"/>
        </w:rPr>
        <w:t xml:space="preserve"> door de voetbal toezichthoudende instanties</w:t>
      </w:r>
      <w:r w:rsidR="00863227">
        <w:rPr>
          <w:sz w:val="24"/>
        </w:rPr>
        <w:t>,</w:t>
      </w:r>
      <w:r>
        <w:rPr>
          <w:sz w:val="24"/>
        </w:rPr>
        <w:t xml:space="preserve"> die niet van toepassing zijn op andere gebieden van de arbeidsmarkt. Spelers kunnen alleen in januari of in de zomermaanden </w:t>
      </w:r>
      <w:r w:rsidR="00C57AC2">
        <w:rPr>
          <w:sz w:val="24"/>
        </w:rPr>
        <w:t>juli en augustus</w:t>
      </w:r>
      <w:r w:rsidR="00C4419F">
        <w:rPr>
          <w:sz w:val="24"/>
        </w:rPr>
        <w:t xml:space="preserve"> worden overgenomen door een andere club</w:t>
      </w:r>
      <w:r w:rsidR="00C57AC2">
        <w:rPr>
          <w:sz w:val="24"/>
        </w:rPr>
        <w:t xml:space="preserve"> (Morrow, 1996).</w:t>
      </w:r>
    </w:p>
    <w:p w14:paraId="314AF752" w14:textId="58F18CE1" w:rsidR="00266638" w:rsidRPr="00C65AE9" w:rsidRDefault="00C1774C" w:rsidP="00C65AE9">
      <w:pPr>
        <w:spacing w:line="360" w:lineRule="auto"/>
        <w:jc w:val="both"/>
        <w:rPr>
          <w:sz w:val="24"/>
        </w:rPr>
      </w:pPr>
      <w:r>
        <w:rPr>
          <w:sz w:val="24"/>
        </w:rPr>
        <w:t xml:space="preserve">Met </w:t>
      </w:r>
      <w:r w:rsidR="00863227">
        <w:rPr>
          <w:sz w:val="24"/>
        </w:rPr>
        <w:t xml:space="preserve">de </w:t>
      </w:r>
      <w:r>
        <w:rPr>
          <w:sz w:val="24"/>
        </w:rPr>
        <w:t>gegevens uit de vorige alinea kan vastgesteld worden dat spelers onderdeel zijn van de immateriële activa van een voetbalclub. Maar om als immaterieel actief geactiveerd te worden op de balans moet aan nog twee andere voorwaarden worden voldaan</w:t>
      </w:r>
      <w:r w:rsidR="00113F82">
        <w:rPr>
          <w:sz w:val="24"/>
        </w:rPr>
        <w:t xml:space="preserve">: </w:t>
      </w:r>
      <w:r>
        <w:rPr>
          <w:sz w:val="24"/>
        </w:rPr>
        <w:t xml:space="preserve">dat het waarschijnlijk is dat de toekomstige economische voordelen die aan het actief kunnen worden toegerekend naar de entiteit zullen vloeien en </w:t>
      </w:r>
      <w:r w:rsidR="00863227">
        <w:rPr>
          <w:sz w:val="24"/>
        </w:rPr>
        <w:t xml:space="preserve">dat </w:t>
      </w:r>
      <w:r>
        <w:rPr>
          <w:sz w:val="24"/>
        </w:rPr>
        <w:t>de kostprijs van het actief betrouwbaar gemeten k</w:t>
      </w:r>
      <w:r w:rsidR="00863227">
        <w:rPr>
          <w:sz w:val="24"/>
        </w:rPr>
        <w:t>an</w:t>
      </w:r>
      <w:r>
        <w:rPr>
          <w:sz w:val="24"/>
        </w:rPr>
        <w:t xml:space="preserve"> worden. Uit een publicatie van </w:t>
      </w:r>
      <w:r w:rsidR="00025150">
        <w:rPr>
          <w:sz w:val="24"/>
        </w:rPr>
        <w:t>V</w:t>
      </w:r>
      <w:r>
        <w:rPr>
          <w:sz w:val="24"/>
        </w:rPr>
        <w:t>oetbalprimeur (2019) blijkt dat de geldontvangsten die de spelers van Ajax verdien</w:t>
      </w:r>
      <w:r w:rsidR="00025150">
        <w:rPr>
          <w:sz w:val="24"/>
        </w:rPr>
        <w:t>d</w:t>
      </w:r>
      <w:r>
        <w:rPr>
          <w:sz w:val="24"/>
        </w:rPr>
        <w:t xml:space="preserve"> hebben door hun prestaties in de Champions League</w:t>
      </w:r>
      <w:r w:rsidR="00025150">
        <w:rPr>
          <w:sz w:val="24"/>
        </w:rPr>
        <w:t>, een bedrag van 91 miljoen euro,</w:t>
      </w:r>
      <w:r>
        <w:rPr>
          <w:sz w:val="24"/>
        </w:rPr>
        <w:t xml:space="preserve"> voortvloeien naar Ajax zelf en niet naar de speler</w:t>
      </w:r>
      <w:r w:rsidR="00025150">
        <w:rPr>
          <w:sz w:val="24"/>
        </w:rPr>
        <w:t>s</w:t>
      </w:r>
      <w:r w:rsidR="00951DE6">
        <w:rPr>
          <w:sz w:val="24"/>
        </w:rPr>
        <w:t xml:space="preserve">, </w:t>
      </w:r>
      <w:r w:rsidR="005B2F7E">
        <w:rPr>
          <w:sz w:val="24"/>
        </w:rPr>
        <w:t>wat betekent</w:t>
      </w:r>
      <w:r w:rsidR="00951DE6">
        <w:rPr>
          <w:sz w:val="24"/>
        </w:rPr>
        <w:t xml:space="preserve"> dat aan het eerste criterium </w:t>
      </w:r>
      <w:r w:rsidR="005B2F7E">
        <w:rPr>
          <w:sz w:val="24"/>
        </w:rPr>
        <w:t xml:space="preserve">wordt </w:t>
      </w:r>
      <w:r w:rsidR="00951DE6">
        <w:rPr>
          <w:sz w:val="24"/>
        </w:rPr>
        <w:t xml:space="preserve">voldaan. Bovendien wordt ook aan het tweede criterium voldaan, </w:t>
      </w:r>
      <w:r w:rsidR="00025150">
        <w:rPr>
          <w:sz w:val="24"/>
        </w:rPr>
        <w:t>omdat</w:t>
      </w:r>
      <w:r w:rsidR="00951DE6">
        <w:rPr>
          <w:sz w:val="24"/>
        </w:rPr>
        <w:t xml:space="preserve"> de transfersommen die een club betaal</w:t>
      </w:r>
      <w:r w:rsidR="001A33CF">
        <w:rPr>
          <w:sz w:val="24"/>
        </w:rPr>
        <w:t>t</w:t>
      </w:r>
      <w:r w:rsidR="00951DE6">
        <w:rPr>
          <w:sz w:val="24"/>
        </w:rPr>
        <w:t xml:space="preserve"> over het algemeen in contanten zijn</w:t>
      </w:r>
      <w:r w:rsidR="005B2F7E">
        <w:rPr>
          <w:sz w:val="24"/>
        </w:rPr>
        <w:t>, waardoor de kostprijs van een voetbalspeler betrouwbaar gemeten kan worden.</w:t>
      </w:r>
      <w:r w:rsidR="00951DE6">
        <w:rPr>
          <w:sz w:val="24"/>
        </w:rPr>
        <w:t xml:space="preserve"> </w:t>
      </w:r>
      <w:r w:rsidR="005B2F7E">
        <w:rPr>
          <w:sz w:val="24"/>
        </w:rPr>
        <w:t>D</w:t>
      </w:r>
      <w:r w:rsidR="00951DE6">
        <w:rPr>
          <w:sz w:val="24"/>
        </w:rPr>
        <w:t xml:space="preserve">aarnaast kan het bedrag </w:t>
      </w:r>
      <w:r w:rsidR="00C4419F">
        <w:rPr>
          <w:sz w:val="24"/>
        </w:rPr>
        <w:t xml:space="preserve">van de transfersom </w:t>
      </w:r>
      <w:r w:rsidR="00951DE6">
        <w:rPr>
          <w:sz w:val="24"/>
        </w:rPr>
        <w:t xml:space="preserve">ook afgeleid worden uit de beschikbare transfermarkt. </w:t>
      </w:r>
      <w:r w:rsidR="005B2F7E">
        <w:rPr>
          <w:sz w:val="24"/>
        </w:rPr>
        <w:t xml:space="preserve">Geconcludeerd </w:t>
      </w:r>
      <w:r w:rsidR="00951DE6">
        <w:rPr>
          <w:sz w:val="24"/>
        </w:rPr>
        <w:t>kan worden dat spelers geactiveerd mogen worden op de balans van de beursgenoteerde voetbalclubs (IAS 38).</w:t>
      </w:r>
    </w:p>
    <w:p w14:paraId="0210AAE1" w14:textId="77777777" w:rsidR="00022CC1" w:rsidRDefault="005B2F7E" w:rsidP="00C65AE9">
      <w:pPr>
        <w:spacing w:line="360" w:lineRule="auto"/>
        <w:jc w:val="both"/>
        <w:rPr>
          <w:sz w:val="24"/>
        </w:rPr>
      </w:pPr>
      <w:r>
        <w:rPr>
          <w:sz w:val="24"/>
        </w:rPr>
        <w:t>Indien menselijk kapitaal geactiveerd mag worden,</w:t>
      </w:r>
      <w:r w:rsidR="00951DE6">
        <w:rPr>
          <w:sz w:val="24"/>
        </w:rPr>
        <w:t xml:space="preserve"> moet een onderneming </w:t>
      </w:r>
      <w:r w:rsidR="00540985">
        <w:rPr>
          <w:sz w:val="24"/>
        </w:rPr>
        <w:t xml:space="preserve">volgens de IAS 38 </w:t>
      </w:r>
      <w:r w:rsidR="00951DE6">
        <w:rPr>
          <w:sz w:val="24"/>
        </w:rPr>
        <w:t xml:space="preserve">kiezen welk model </w:t>
      </w:r>
      <w:r>
        <w:rPr>
          <w:sz w:val="24"/>
        </w:rPr>
        <w:t>de onderneming</w:t>
      </w:r>
      <w:r w:rsidR="00951DE6">
        <w:rPr>
          <w:sz w:val="24"/>
        </w:rPr>
        <w:t xml:space="preserve"> wil gebruiken voor de waardering van de spelers. Een onderneming kan uit twee modellen kiezen, namelijk het kostenmodel of het herwaarderingsmodel. </w:t>
      </w:r>
    </w:p>
    <w:p w14:paraId="6DD2F356" w14:textId="4916A1B9" w:rsidR="00266638" w:rsidRDefault="00540985" w:rsidP="00022CC1">
      <w:pPr>
        <w:spacing w:line="360" w:lineRule="auto"/>
        <w:jc w:val="both"/>
        <w:rPr>
          <w:sz w:val="24"/>
        </w:rPr>
      </w:pPr>
      <w:r>
        <w:rPr>
          <w:sz w:val="24"/>
        </w:rPr>
        <w:lastRenderedPageBreak/>
        <w:t>H</w:t>
      </w:r>
      <w:r w:rsidR="00951DE6">
        <w:rPr>
          <w:sz w:val="24"/>
        </w:rPr>
        <w:t xml:space="preserve">et kostenmodel </w:t>
      </w:r>
      <w:r>
        <w:rPr>
          <w:sz w:val="24"/>
        </w:rPr>
        <w:t xml:space="preserve">gaat uit van waardering van </w:t>
      </w:r>
      <w:r w:rsidR="00555C39">
        <w:rPr>
          <w:sz w:val="24"/>
        </w:rPr>
        <w:t>immateriële activa tegen kostprijs verminder</w:t>
      </w:r>
      <w:r w:rsidR="001A33CF">
        <w:rPr>
          <w:sz w:val="24"/>
        </w:rPr>
        <w:t>t</w:t>
      </w:r>
      <w:r w:rsidR="00555C39">
        <w:rPr>
          <w:sz w:val="24"/>
        </w:rPr>
        <w:t xml:space="preserve"> met de geaccumuleerde afschrijvingen en bijzondere waardeverminderingsverliezen. </w:t>
      </w:r>
      <w:r>
        <w:rPr>
          <w:sz w:val="24"/>
        </w:rPr>
        <w:t>H</w:t>
      </w:r>
      <w:r w:rsidR="00555C39">
        <w:rPr>
          <w:sz w:val="24"/>
        </w:rPr>
        <w:t xml:space="preserve">et herwaarderingsmodel </w:t>
      </w:r>
      <w:r>
        <w:rPr>
          <w:sz w:val="24"/>
        </w:rPr>
        <w:t>gaat uit van het boeken van i</w:t>
      </w:r>
      <w:r w:rsidR="00555C39">
        <w:rPr>
          <w:sz w:val="24"/>
        </w:rPr>
        <w:t>mmateriële vaste activa tegen een geherwaardeerd bedrag (op basis van de reële waarde) verminder</w:t>
      </w:r>
      <w:r w:rsidR="001A33CF">
        <w:rPr>
          <w:sz w:val="24"/>
        </w:rPr>
        <w:t>t</w:t>
      </w:r>
      <w:r w:rsidR="00555C39">
        <w:rPr>
          <w:sz w:val="24"/>
        </w:rPr>
        <w:t xml:space="preserve"> met eventuele latere afschrijvingen en bijzondere waardeverminderingsverliezen als de reële waarde kan worden bepaald op basis van een actieve markt. Uit paragraaf 78 van IAS 38 wordt verondersteld dat dergelijke actieve markten naar verwachting ongebruikelijk  zijn voor immateriële activa</w:t>
      </w:r>
      <w:r>
        <w:rPr>
          <w:sz w:val="24"/>
        </w:rPr>
        <w:t>, waardoor</w:t>
      </w:r>
      <w:r w:rsidR="00555C39">
        <w:rPr>
          <w:sz w:val="24"/>
        </w:rPr>
        <w:t xml:space="preserve"> het herwaarderingsmodel </w:t>
      </w:r>
      <w:r w:rsidR="005B2F7E">
        <w:rPr>
          <w:sz w:val="24"/>
        </w:rPr>
        <w:t>over het algemeen</w:t>
      </w:r>
      <w:r w:rsidR="00555C39">
        <w:rPr>
          <w:sz w:val="24"/>
        </w:rPr>
        <w:t xml:space="preserve"> niet wordt gebruikt en het kostenmodel wel (IAS 38).</w:t>
      </w:r>
    </w:p>
    <w:p w14:paraId="7AED481B" w14:textId="77777777" w:rsidR="00022CC1" w:rsidRDefault="005B2F7E" w:rsidP="00C537D4">
      <w:pPr>
        <w:spacing w:line="360" w:lineRule="auto"/>
        <w:jc w:val="both"/>
        <w:rPr>
          <w:sz w:val="24"/>
          <w:szCs w:val="24"/>
        </w:rPr>
      </w:pPr>
      <w:r>
        <w:rPr>
          <w:sz w:val="24"/>
          <w:szCs w:val="24"/>
        </w:rPr>
        <w:t>Een voetbalclub heeft</w:t>
      </w:r>
      <w:r w:rsidR="00C84480">
        <w:rPr>
          <w:sz w:val="24"/>
          <w:szCs w:val="24"/>
        </w:rPr>
        <w:t xml:space="preserve"> drie manieren om een speler aan te trekken</w:t>
      </w:r>
      <w:r w:rsidR="00022CC1">
        <w:rPr>
          <w:sz w:val="24"/>
          <w:szCs w:val="24"/>
        </w:rPr>
        <w:t>:</w:t>
      </w:r>
      <w:r w:rsidR="00C84480">
        <w:rPr>
          <w:sz w:val="24"/>
          <w:szCs w:val="24"/>
        </w:rPr>
        <w:t xml:space="preserve"> een vergoeding </w:t>
      </w:r>
      <w:r w:rsidR="00022CC1">
        <w:rPr>
          <w:sz w:val="24"/>
          <w:szCs w:val="24"/>
        </w:rPr>
        <w:t xml:space="preserve">kan </w:t>
      </w:r>
      <w:r w:rsidR="00C84480">
        <w:rPr>
          <w:sz w:val="24"/>
          <w:szCs w:val="24"/>
        </w:rPr>
        <w:t>plaatsvinden om een speler over te kopen</w:t>
      </w:r>
      <w:r w:rsidR="00022CC1">
        <w:rPr>
          <w:sz w:val="24"/>
          <w:szCs w:val="24"/>
        </w:rPr>
        <w:t>,</w:t>
      </w:r>
      <w:r w:rsidR="00C84480">
        <w:rPr>
          <w:sz w:val="24"/>
          <w:szCs w:val="24"/>
        </w:rPr>
        <w:t xml:space="preserve"> </w:t>
      </w:r>
      <w:r w:rsidR="00022CC1">
        <w:rPr>
          <w:sz w:val="24"/>
          <w:szCs w:val="24"/>
        </w:rPr>
        <w:t xml:space="preserve">een speler </w:t>
      </w:r>
      <w:r w:rsidR="00C84480">
        <w:rPr>
          <w:sz w:val="24"/>
          <w:szCs w:val="24"/>
        </w:rPr>
        <w:t xml:space="preserve">kan transfervrij worden overgenomen, indien </w:t>
      </w:r>
      <w:r>
        <w:rPr>
          <w:sz w:val="24"/>
          <w:szCs w:val="24"/>
        </w:rPr>
        <w:t>een</w:t>
      </w:r>
      <w:r w:rsidR="00C84480">
        <w:rPr>
          <w:sz w:val="24"/>
          <w:szCs w:val="24"/>
        </w:rPr>
        <w:t xml:space="preserve"> speler zijn contract bij zijn huidige club volledig </w:t>
      </w:r>
      <w:r w:rsidR="001A33CF">
        <w:rPr>
          <w:sz w:val="24"/>
          <w:szCs w:val="24"/>
        </w:rPr>
        <w:t>uitdient</w:t>
      </w:r>
      <w:r w:rsidR="00022CC1">
        <w:rPr>
          <w:sz w:val="24"/>
          <w:szCs w:val="24"/>
        </w:rPr>
        <w:t>, of</w:t>
      </w:r>
      <w:r w:rsidR="00C84480">
        <w:rPr>
          <w:sz w:val="24"/>
          <w:szCs w:val="24"/>
        </w:rPr>
        <w:t xml:space="preserve"> </w:t>
      </w:r>
      <w:r w:rsidR="00022CC1">
        <w:rPr>
          <w:sz w:val="24"/>
          <w:szCs w:val="24"/>
        </w:rPr>
        <w:t xml:space="preserve">jeugdspelers </w:t>
      </w:r>
      <w:r w:rsidR="00C84480">
        <w:rPr>
          <w:sz w:val="24"/>
          <w:szCs w:val="24"/>
        </w:rPr>
        <w:t xml:space="preserve">kunnen doordringen tot de </w:t>
      </w:r>
      <w:r>
        <w:rPr>
          <w:sz w:val="24"/>
          <w:szCs w:val="24"/>
        </w:rPr>
        <w:t xml:space="preserve">eerste </w:t>
      </w:r>
      <w:r w:rsidR="00C84480">
        <w:rPr>
          <w:sz w:val="24"/>
          <w:szCs w:val="24"/>
        </w:rPr>
        <w:t xml:space="preserve">selectie van </w:t>
      </w:r>
      <w:r>
        <w:rPr>
          <w:sz w:val="24"/>
          <w:szCs w:val="24"/>
        </w:rPr>
        <w:t>een</w:t>
      </w:r>
      <w:r w:rsidR="00C84480">
        <w:rPr>
          <w:sz w:val="24"/>
          <w:szCs w:val="24"/>
        </w:rPr>
        <w:t xml:space="preserve"> </w:t>
      </w:r>
      <w:r>
        <w:rPr>
          <w:sz w:val="24"/>
          <w:szCs w:val="24"/>
        </w:rPr>
        <w:t>voetbal</w:t>
      </w:r>
      <w:r w:rsidR="00C84480">
        <w:rPr>
          <w:sz w:val="24"/>
          <w:szCs w:val="24"/>
        </w:rPr>
        <w:t xml:space="preserve">club. </w:t>
      </w:r>
    </w:p>
    <w:p w14:paraId="372BC6C8" w14:textId="7406758C" w:rsidR="00C537D4" w:rsidRDefault="00C84480" w:rsidP="00C537D4">
      <w:pPr>
        <w:spacing w:line="360" w:lineRule="auto"/>
        <w:jc w:val="both"/>
        <w:rPr>
          <w:sz w:val="24"/>
          <w:szCs w:val="24"/>
        </w:rPr>
      </w:pPr>
      <w:r>
        <w:rPr>
          <w:sz w:val="24"/>
          <w:szCs w:val="24"/>
        </w:rPr>
        <w:t>In de reglementen van de UEFA (Union of European Football Asscociations) staat aange</w:t>
      </w:r>
      <w:r w:rsidR="005B2F7E">
        <w:rPr>
          <w:sz w:val="24"/>
          <w:szCs w:val="24"/>
        </w:rPr>
        <w:t>ge</w:t>
      </w:r>
      <w:r>
        <w:rPr>
          <w:sz w:val="24"/>
          <w:szCs w:val="24"/>
        </w:rPr>
        <w:t>ven hoe spelers bij de eerste waardering geactiveerd moeten worden. Bij de reguliere manier van overname, door een vergoeding te betalen, mogen alleen de kosten die direct zijn toe te wijzen geactiveerd worden. Dit omvat voornamelijk de vergoedingssom die betaald is voor het overnemen van de speler</w:t>
      </w:r>
      <w:r w:rsidR="004803D2">
        <w:rPr>
          <w:sz w:val="24"/>
          <w:szCs w:val="24"/>
        </w:rPr>
        <w:t>.</w:t>
      </w:r>
      <w:r>
        <w:rPr>
          <w:sz w:val="24"/>
          <w:szCs w:val="24"/>
        </w:rPr>
        <w:t xml:space="preserve"> </w:t>
      </w:r>
      <w:r w:rsidR="004803D2">
        <w:rPr>
          <w:sz w:val="24"/>
          <w:szCs w:val="24"/>
        </w:rPr>
        <w:t>A</w:t>
      </w:r>
      <w:r>
        <w:rPr>
          <w:sz w:val="24"/>
          <w:szCs w:val="24"/>
        </w:rPr>
        <w:t>ndere kosten zoals tekengelden vallen niet onder de direct toe te wijzen kosten volgens de UEFA. Bij de tweede manier van overname</w:t>
      </w:r>
      <w:r w:rsidR="00D141C0">
        <w:rPr>
          <w:sz w:val="24"/>
          <w:szCs w:val="24"/>
        </w:rPr>
        <w:t xml:space="preserve">, door een speler transfervrij over te nemen, werkt de activering van de menselijk kapitaal anders. Zoals de UEFA in zijn reglementen voorschrijft moeten de direct toe te wijzen kosten worden geactiveerd. </w:t>
      </w:r>
      <w:r w:rsidR="00400E18">
        <w:rPr>
          <w:sz w:val="24"/>
          <w:szCs w:val="24"/>
        </w:rPr>
        <w:t>Indien een speler transfervrij wordt overgenomen</w:t>
      </w:r>
      <w:r w:rsidR="00923A63">
        <w:rPr>
          <w:sz w:val="24"/>
          <w:szCs w:val="24"/>
        </w:rPr>
        <w:t>,</w:t>
      </w:r>
      <w:r w:rsidR="00400E18">
        <w:rPr>
          <w:sz w:val="24"/>
          <w:szCs w:val="24"/>
        </w:rPr>
        <w:t xml:space="preserve"> vindt </w:t>
      </w:r>
      <w:r w:rsidR="00D141C0">
        <w:rPr>
          <w:sz w:val="24"/>
          <w:szCs w:val="24"/>
        </w:rPr>
        <w:t>geen vergoedingssom plaats. Dit betekent dat een speler die zonder vergoedingssom wordt overgenomen niet geactiveerd wordt op de balan</w:t>
      </w:r>
      <w:r w:rsidR="007C7522">
        <w:rPr>
          <w:sz w:val="24"/>
          <w:szCs w:val="24"/>
        </w:rPr>
        <w:t>s, ondanks dat</w:t>
      </w:r>
      <w:r w:rsidR="00D141C0">
        <w:rPr>
          <w:sz w:val="24"/>
          <w:szCs w:val="24"/>
        </w:rPr>
        <w:t xml:space="preserve"> de overgenomen speler een bepaald</w:t>
      </w:r>
      <w:r w:rsidR="004803D2">
        <w:rPr>
          <w:sz w:val="24"/>
          <w:szCs w:val="24"/>
        </w:rPr>
        <w:t>e</w:t>
      </w:r>
      <w:r w:rsidR="00D141C0">
        <w:rPr>
          <w:sz w:val="24"/>
          <w:szCs w:val="24"/>
        </w:rPr>
        <w:t xml:space="preserve"> waarde aan menselijk kapitaal bezit. Als laatste kunnen jeugdspelers van een club doordringen tot het eerste elftal van </w:t>
      </w:r>
      <w:r w:rsidR="007C7522">
        <w:rPr>
          <w:sz w:val="24"/>
          <w:szCs w:val="24"/>
        </w:rPr>
        <w:t>een</w:t>
      </w:r>
      <w:r w:rsidR="00D141C0">
        <w:rPr>
          <w:sz w:val="24"/>
          <w:szCs w:val="24"/>
        </w:rPr>
        <w:t xml:space="preserve"> club. Hierbij geldt dezelfde regeling als een transfervrije speler, aangezien </w:t>
      </w:r>
      <w:r w:rsidR="007C7522">
        <w:rPr>
          <w:sz w:val="24"/>
          <w:szCs w:val="24"/>
        </w:rPr>
        <w:t>in beide gevallen</w:t>
      </w:r>
      <w:r w:rsidR="00D141C0">
        <w:rPr>
          <w:sz w:val="24"/>
          <w:szCs w:val="24"/>
        </w:rPr>
        <w:t xml:space="preserve"> geen vergoeding is betaald om </w:t>
      </w:r>
      <w:r w:rsidR="007C7522">
        <w:rPr>
          <w:sz w:val="24"/>
          <w:szCs w:val="24"/>
        </w:rPr>
        <w:t>een</w:t>
      </w:r>
      <w:r w:rsidR="00D141C0">
        <w:rPr>
          <w:sz w:val="24"/>
          <w:szCs w:val="24"/>
        </w:rPr>
        <w:t xml:space="preserve"> speler over te nemen. Dergelijke bijkomende kosten zoals tekengelden of opleidingskosten</w:t>
      </w:r>
      <w:r w:rsidR="007C7522">
        <w:rPr>
          <w:sz w:val="24"/>
          <w:szCs w:val="24"/>
        </w:rPr>
        <w:t xml:space="preserve"> </w:t>
      </w:r>
      <w:r w:rsidR="00D141C0">
        <w:rPr>
          <w:sz w:val="24"/>
          <w:szCs w:val="24"/>
        </w:rPr>
        <w:t xml:space="preserve">worden </w:t>
      </w:r>
      <w:r w:rsidR="005E4B0B">
        <w:rPr>
          <w:sz w:val="24"/>
          <w:szCs w:val="24"/>
        </w:rPr>
        <w:t xml:space="preserve">geactiveerd op de winst en verliesrekening en </w:t>
      </w:r>
      <w:r w:rsidR="00DB1BE8">
        <w:rPr>
          <w:sz w:val="24"/>
          <w:szCs w:val="24"/>
        </w:rPr>
        <w:t>worden</w:t>
      </w:r>
      <w:r w:rsidR="005E4B0B">
        <w:rPr>
          <w:sz w:val="24"/>
          <w:szCs w:val="24"/>
        </w:rPr>
        <w:t xml:space="preserve"> niet </w:t>
      </w:r>
      <w:r w:rsidR="00DB1BE8">
        <w:rPr>
          <w:sz w:val="24"/>
          <w:szCs w:val="24"/>
        </w:rPr>
        <w:t>in</w:t>
      </w:r>
      <w:r w:rsidR="005E4B0B">
        <w:rPr>
          <w:sz w:val="24"/>
          <w:szCs w:val="24"/>
        </w:rPr>
        <w:t xml:space="preserve"> de balans </w:t>
      </w:r>
      <w:r w:rsidR="00DB1BE8">
        <w:rPr>
          <w:sz w:val="24"/>
          <w:szCs w:val="24"/>
        </w:rPr>
        <w:t>opgenomen</w:t>
      </w:r>
      <w:r w:rsidR="005E4B0B">
        <w:rPr>
          <w:sz w:val="24"/>
          <w:szCs w:val="24"/>
        </w:rPr>
        <w:t xml:space="preserve"> als zijnde menselijk kapitaal. Al met al zorgt deze regeling ervoor dat de waarde van menselijk kapitaal </w:t>
      </w:r>
      <w:r w:rsidR="00400E18">
        <w:rPr>
          <w:sz w:val="24"/>
          <w:szCs w:val="24"/>
        </w:rPr>
        <w:t>dat</w:t>
      </w:r>
      <w:r w:rsidR="005E4B0B">
        <w:rPr>
          <w:sz w:val="24"/>
          <w:szCs w:val="24"/>
        </w:rPr>
        <w:t xml:space="preserve"> geregistreerd staat in </w:t>
      </w:r>
      <w:r w:rsidR="005E4B0B">
        <w:rPr>
          <w:sz w:val="24"/>
          <w:szCs w:val="24"/>
        </w:rPr>
        <w:lastRenderedPageBreak/>
        <w:t>de jaarrekening</w:t>
      </w:r>
      <w:r w:rsidR="00DB1BE8">
        <w:rPr>
          <w:sz w:val="24"/>
          <w:szCs w:val="24"/>
        </w:rPr>
        <w:t>en</w:t>
      </w:r>
      <w:r w:rsidR="005E4B0B">
        <w:rPr>
          <w:sz w:val="24"/>
          <w:szCs w:val="24"/>
        </w:rPr>
        <w:t xml:space="preserve"> van de voetbalclubs niet overeenkomt met de werkelijke waarde </w:t>
      </w:r>
      <w:r w:rsidR="00DB1BE8">
        <w:rPr>
          <w:sz w:val="24"/>
          <w:szCs w:val="24"/>
        </w:rPr>
        <w:t xml:space="preserve">van menselijk kapitaal </w:t>
      </w:r>
      <w:r w:rsidR="00400E18">
        <w:rPr>
          <w:sz w:val="24"/>
          <w:szCs w:val="24"/>
        </w:rPr>
        <w:t>dat</w:t>
      </w:r>
      <w:r w:rsidR="005E4B0B">
        <w:rPr>
          <w:sz w:val="24"/>
          <w:szCs w:val="24"/>
        </w:rPr>
        <w:t xml:space="preserve"> aanwezig</w:t>
      </w:r>
      <w:r w:rsidR="00400E18">
        <w:rPr>
          <w:sz w:val="24"/>
          <w:szCs w:val="24"/>
        </w:rPr>
        <w:t xml:space="preserve"> is</w:t>
      </w:r>
      <w:r w:rsidR="00EC75AB">
        <w:rPr>
          <w:sz w:val="24"/>
          <w:szCs w:val="24"/>
        </w:rPr>
        <w:t xml:space="preserve"> (UEFA, 2015)</w:t>
      </w:r>
      <w:r w:rsidR="005E4B0B">
        <w:rPr>
          <w:sz w:val="24"/>
          <w:szCs w:val="24"/>
        </w:rPr>
        <w:t>.</w:t>
      </w:r>
    </w:p>
    <w:p w14:paraId="50B9DDDD" w14:textId="05813A16" w:rsidR="00C537D4" w:rsidRDefault="00C537D4" w:rsidP="00C537D4">
      <w:pPr>
        <w:spacing w:line="360" w:lineRule="auto"/>
        <w:jc w:val="both"/>
        <w:rPr>
          <w:sz w:val="24"/>
          <w:szCs w:val="24"/>
        </w:rPr>
      </w:pPr>
    </w:p>
    <w:p w14:paraId="499E0674" w14:textId="599DA8DE" w:rsidR="00C537D4" w:rsidRDefault="00C537D4" w:rsidP="00C537D4">
      <w:pPr>
        <w:pStyle w:val="Heading3"/>
        <w:numPr>
          <w:ilvl w:val="2"/>
          <w:numId w:val="3"/>
        </w:numPr>
        <w:spacing w:line="360" w:lineRule="auto"/>
      </w:pPr>
      <w:bookmarkStart w:id="11" w:name="_Toc14689570"/>
      <w:r>
        <w:t>Alternatieve methode voor het waarderen van spelers</w:t>
      </w:r>
      <w:bookmarkEnd w:id="11"/>
    </w:p>
    <w:p w14:paraId="786F54AB" w14:textId="1AC09563" w:rsidR="00954570" w:rsidRPr="00C537D4" w:rsidRDefault="00EC00A9" w:rsidP="00C537D4">
      <w:pPr>
        <w:spacing w:line="360" w:lineRule="auto"/>
        <w:jc w:val="both"/>
        <w:rPr>
          <w:sz w:val="24"/>
        </w:rPr>
      </w:pPr>
      <w:r w:rsidRPr="00C537D4">
        <w:rPr>
          <w:sz w:val="24"/>
        </w:rPr>
        <w:t xml:space="preserve">Een </w:t>
      </w:r>
      <w:r w:rsidR="00EC75AB">
        <w:rPr>
          <w:sz w:val="24"/>
        </w:rPr>
        <w:t>alternatieve</w:t>
      </w:r>
      <w:r w:rsidRPr="00C537D4">
        <w:rPr>
          <w:sz w:val="24"/>
        </w:rPr>
        <w:t xml:space="preserve"> methode voor de waardering van voetbalspelers is de marktwaarde. Dat is de prijs waartegen verhandeld </w:t>
      </w:r>
      <w:r w:rsidR="00EC75AB">
        <w:rPr>
          <w:sz w:val="24"/>
        </w:rPr>
        <w:t>wordt</w:t>
      </w:r>
      <w:r w:rsidRPr="00C537D4">
        <w:rPr>
          <w:sz w:val="24"/>
        </w:rPr>
        <w:t xml:space="preserve"> in een concurrerende markt. De marktwaarde geeft een getrouw beeld van de werkelijke waarde aan menselijk kapitaal van een speler. </w:t>
      </w:r>
      <w:r w:rsidR="00EC75AB">
        <w:rPr>
          <w:sz w:val="24"/>
        </w:rPr>
        <w:t>O</w:t>
      </w:r>
      <w:r w:rsidR="00EC75AB" w:rsidRPr="00C537D4">
        <w:rPr>
          <w:sz w:val="24"/>
        </w:rPr>
        <w:t xml:space="preserve">nderzoek </w:t>
      </w:r>
      <w:r w:rsidR="0034614C" w:rsidRPr="00C537D4">
        <w:rPr>
          <w:sz w:val="24"/>
        </w:rPr>
        <w:t xml:space="preserve">is gedaan naar een alternatieve vorm </w:t>
      </w:r>
      <w:r w:rsidR="00400E18">
        <w:rPr>
          <w:sz w:val="24"/>
        </w:rPr>
        <w:t>voor</w:t>
      </w:r>
      <w:r w:rsidR="0034614C" w:rsidRPr="00C537D4">
        <w:rPr>
          <w:sz w:val="24"/>
        </w:rPr>
        <w:t xml:space="preserve"> het waarderen van voetbalspelers. Bij dit onderzoek </w:t>
      </w:r>
      <w:r w:rsidR="00EC75AB">
        <w:rPr>
          <w:sz w:val="24"/>
        </w:rPr>
        <w:t xml:space="preserve">werd </w:t>
      </w:r>
      <w:r w:rsidR="0034614C" w:rsidRPr="00C537D4">
        <w:rPr>
          <w:sz w:val="24"/>
        </w:rPr>
        <w:t xml:space="preserve">een index van elke speler </w:t>
      </w:r>
      <w:r w:rsidR="00EC75AB">
        <w:rPr>
          <w:sz w:val="24"/>
        </w:rPr>
        <w:t>ge</w:t>
      </w:r>
      <w:r w:rsidR="00EC75AB" w:rsidRPr="00C537D4">
        <w:rPr>
          <w:sz w:val="24"/>
        </w:rPr>
        <w:t xml:space="preserve">rapporteerd </w:t>
      </w:r>
      <w:r w:rsidR="0034614C" w:rsidRPr="00C537D4">
        <w:rPr>
          <w:sz w:val="24"/>
        </w:rPr>
        <w:t xml:space="preserve">op basis van de analyse </w:t>
      </w:r>
      <w:r w:rsidR="0064257E" w:rsidRPr="00C537D4">
        <w:rPr>
          <w:sz w:val="24"/>
        </w:rPr>
        <w:t xml:space="preserve">van alle wedstrijden die werden gespeeld in de competitie. Hierbij werden meer dan negentig verschillende acties en uitkomsten geregistreerd, inclusief soorten schoten, passes, tackles, reddingen, etc. </w:t>
      </w:r>
      <w:r w:rsidR="00EC75AB">
        <w:rPr>
          <w:sz w:val="24"/>
        </w:rPr>
        <w:t>V</w:t>
      </w:r>
      <w:r w:rsidR="00EC75AB" w:rsidRPr="00C537D4">
        <w:rPr>
          <w:sz w:val="24"/>
        </w:rPr>
        <w:t xml:space="preserve">ervolgens worden </w:t>
      </w:r>
      <w:r w:rsidR="00EC75AB">
        <w:rPr>
          <w:sz w:val="24"/>
        </w:rPr>
        <w:t>d</w:t>
      </w:r>
      <w:r w:rsidR="0064257E" w:rsidRPr="00C537D4">
        <w:rPr>
          <w:sz w:val="24"/>
        </w:rPr>
        <w:t xml:space="preserve">e spelers in verschillende categorieën ingedeeld op basis van </w:t>
      </w:r>
      <w:r w:rsidR="00EC75AB">
        <w:rPr>
          <w:sz w:val="24"/>
        </w:rPr>
        <w:t>de</w:t>
      </w:r>
      <w:r w:rsidR="0064257E" w:rsidRPr="00C537D4">
        <w:rPr>
          <w:sz w:val="24"/>
        </w:rPr>
        <w:t xml:space="preserve"> positie</w:t>
      </w:r>
      <w:r w:rsidR="001A33CF">
        <w:rPr>
          <w:sz w:val="24"/>
        </w:rPr>
        <w:t xml:space="preserve"> in het veld</w:t>
      </w:r>
      <w:r w:rsidR="0064257E" w:rsidRPr="00C537D4">
        <w:rPr>
          <w:sz w:val="24"/>
        </w:rPr>
        <w:t xml:space="preserve">. </w:t>
      </w:r>
      <w:r w:rsidR="00EC75AB">
        <w:rPr>
          <w:sz w:val="24"/>
        </w:rPr>
        <w:t>Dit onderzoek</w:t>
      </w:r>
      <w:r w:rsidR="0064257E" w:rsidRPr="00C537D4">
        <w:rPr>
          <w:sz w:val="24"/>
        </w:rPr>
        <w:t xml:space="preserve"> maakte gebruik van het Carling Opta-databasesysteem. Dit systeem is gebaseerd op videobewijsmateriaal dat door een onafhankelijke beoordelaar na elke wedstrijd is gegeven. De index is een kwantitatieve indicator van de vorm van een speler. </w:t>
      </w:r>
      <w:r w:rsidR="00301D84">
        <w:rPr>
          <w:sz w:val="24"/>
        </w:rPr>
        <w:t>De Index Score wordt berekend door prestaties van een speler te vertalen in aantal punten, de Game Score genoemd. De totale aantal punten van de laatste zes Game Scores, rekening houdend met het aantal speelminuten, geeft de Index Score weer</w:t>
      </w:r>
      <w:r w:rsidR="0064257E" w:rsidRPr="00C537D4">
        <w:rPr>
          <w:sz w:val="24"/>
        </w:rPr>
        <w:t xml:space="preserve">. De index score is een </w:t>
      </w:r>
      <w:r w:rsidR="00EC75AB">
        <w:rPr>
          <w:sz w:val="24"/>
        </w:rPr>
        <w:t xml:space="preserve">gemiddelde </w:t>
      </w:r>
      <w:r w:rsidR="0064257E" w:rsidRPr="00C537D4">
        <w:rPr>
          <w:sz w:val="24"/>
        </w:rPr>
        <w:t>stati</w:t>
      </w:r>
      <w:r w:rsidR="001B7199">
        <w:rPr>
          <w:sz w:val="24"/>
        </w:rPr>
        <w:t>sti</w:t>
      </w:r>
      <w:r w:rsidR="0064257E" w:rsidRPr="00C537D4">
        <w:rPr>
          <w:sz w:val="24"/>
        </w:rPr>
        <w:t xml:space="preserve">sche </w:t>
      </w:r>
      <w:r w:rsidR="00B81F45" w:rsidRPr="00C537D4">
        <w:rPr>
          <w:sz w:val="24"/>
        </w:rPr>
        <w:t>meetwaarde</w:t>
      </w:r>
      <w:r w:rsidR="00EC75AB">
        <w:rPr>
          <w:sz w:val="24"/>
        </w:rPr>
        <w:t>. B</w:t>
      </w:r>
      <w:r w:rsidR="0064257E" w:rsidRPr="00C537D4">
        <w:rPr>
          <w:sz w:val="24"/>
        </w:rPr>
        <w:t xml:space="preserve">ij elke nieuwe overeenkomst wordt </w:t>
      </w:r>
      <w:r w:rsidR="001B7199">
        <w:rPr>
          <w:sz w:val="24"/>
        </w:rPr>
        <w:t xml:space="preserve">de </w:t>
      </w:r>
      <w:r w:rsidR="00EC75AB">
        <w:rPr>
          <w:sz w:val="24"/>
        </w:rPr>
        <w:t>zesde wedstrij</w:t>
      </w:r>
      <w:r w:rsidR="00F07CC0">
        <w:rPr>
          <w:sz w:val="24"/>
        </w:rPr>
        <w:t>d</w:t>
      </w:r>
      <w:r w:rsidR="00EC75AB">
        <w:rPr>
          <w:sz w:val="24"/>
        </w:rPr>
        <w:t xml:space="preserve"> in de</w:t>
      </w:r>
      <w:r w:rsidR="0064257E" w:rsidRPr="00C537D4">
        <w:rPr>
          <w:sz w:val="24"/>
        </w:rPr>
        <w:t xml:space="preserve"> vergelijking verwijderd uit de berekening. De Opta-database wordt gebruikt </w:t>
      </w:r>
      <w:r w:rsidR="00525C19" w:rsidRPr="00C537D4">
        <w:rPr>
          <w:sz w:val="24"/>
        </w:rPr>
        <w:t>om de teamprestaties op een statis</w:t>
      </w:r>
      <w:r w:rsidR="00400E18">
        <w:rPr>
          <w:sz w:val="24"/>
        </w:rPr>
        <w:t>tis</w:t>
      </w:r>
      <w:r w:rsidR="00525C19" w:rsidRPr="00C537D4">
        <w:rPr>
          <w:sz w:val="24"/>
        </w:rPr>
        <w:t>che manier te onderzoeken. Dit is een goed alternatief om een getrouw beeld van de marktwaarde te krijgen, waardoor de werkelijke waarde van een speler beter zichtbaar wordt (Tunaru, Clark, Viney; 2005).</w:t>
      </w:r>
    </w:p>
    <w:p w14:paraId="10AD0851" w14:textId="5924C066" w:rsidR="00525C19" w:rsidRDefault="00525C19" w:rsidP="00525C19"/>
    <w:p w14:paraId="71F5F300" w14:textId="7B1EC6EB" w:rsidR="00525C19" w:rsidRDefault="00525C19" w:rsidP="00525C19">
      <w:pPr>
        <w:pStyle w:val="Heading3"/>
        <w:numPr>
          <w:ilvl w:val="2"/>
          <w:numId w:val="3"/>
        </w:numPr>
        <w:spacing w:line="360" w:lineRule="auto"/>
      </w:pPr>
      <w:bookmarkStart w:id="12" w:name="_Toc14689571"/>
      <w:r>
        <w:t>Hypothese 1</w:t>
      </w:r>
      <w:bookmarkEnd w:id="12"/>
    </w:p>
    <w:p w14:paraId="64BBC1F2" w14:textId="77777777" w:rsidR="00301D84" w:rsidRDefault="00525C19" w:rsidP="00525C19">
      <w:pPr>
        <w:spacing w:line="360" w:lineRule="auto"/>
        <w:jc w:val="both"/>
        <w:rPr>
          <w:sz w:val="24"/>
        </w:rPr>
      </w:pPr>
      <w:r>
        <w:rPr>
          <w:sz w:val="24"/>
        </w:rPr>
        <w:t xml:space="preserve">Met de gegevens </w:t>
      </w:r>
      <w:r w:rsidR="00F07CC0">
        <w:rPr>
          <w:sz w:val="24"/>
        </w:rPr>
        <w:t>uit de</w:t>
      </w:r>
      <w:r>
        <w:rPr>
          <w:sz w:val="24"/>
        </w:rPr>
        <w:t xml:space="preserve"> vo</w:t>
      </w:r>
      <w:r w:rsidR="00F07CC0">
        <w:rPr>
          <w:sz w:val="24"/>
        </w:rPr>
        <w:t>orgaande</w:t>
      </w:r>
      <w:r>
        <w:rPr>
          <w:sz w:val="24"/>
        </w:rPr>
        <w:t xml:space="preserve"> alinea’s kan geconcludeerd worden dat de werkelijke waarde die een speler aan menselijk kapitaal </w:t>
      </w:r>
      <w:r w:rsidR="00F07CC0">
        <w:rPr>
          <w:sz w:val="24"/>
        </w:rPr>
        <w:t>bezit</w:t>
      </w:r>
      <w:r>
        <w:rPr>
          <w:sz w:val="24"/>
        </w:rPr>
        <w:t xml:space="preserve"> </w:t>
      </w:r>
      <w:r w:rsidR="00F07CC0">
        <w:rPr>
          <w:sz w:val="24"/>
        </w:rPr>
        <w:t>niet</w:t>
      </w:r>
      <w:r>
        <w:rPr>
          <w:sz w:val="24"/>
        </w:rPr>
        <w:t xml:space="preserve"> overeenkomt met de boekwaarde van menselijk kapitaal </w:t>
      </w:r>
      <w:r w:rsidR="001A33CF">
        <w:rPr>
          <w:sz w:val="24"/>
        </w:rPr>
        <w:t>wat</w:t>
      </w:r>
      <w:r>
        <w:rPr>
          <w:sz w:val="24"/>
        </w:rPr>
        <w:t xml:space="preserve"> gerapporteerd is in de jaarverslagen van de voetbalclubs. Een goed alternatief is om de marktwaarde te berekenen van de spelers, dit zorgt namelijk voor een </w:t>
      </w:r>
      <w:r w:rsidR="001A33CF">
        <w:rPr>
          <w:sz w:val="24"/>
        </w:rPr>
        <w:t xml:space="preserve">meer </w:t>
      </w:r>
      <w:r>
        <w:rPr>
          <w:sz w:val="24"/>
        </w:rPr>
        <w:t xml:space="preserve">getrouwe weergave van de waarde van een speler. </w:t>
      </w:r>
    </w:p>
    <w:p w14:paraId="78BCB954" w14:textId="7436F82A" w:rsidR="00525C19" w:rsidRDefault="00525C19" w:rsidP="00525C19">
      <w:pPr>
        <w:spacing w:line="360" w:lineRule="auto"/>
        <w:jc w:val="both"/>
        <w:rPr>
          <w:sz w:val="24"/>
        </w:rPr>
      </w:pPr>
      <w:r>
        <w:rPr>
          <w:sz w:val="24"/>
        </w:rPr>
        <w:lastRenderedPageBreak/>
        <w:t xml:space="preserve">Zoals al eerder in </w:t>
      </w:r>
      <w:r w:rsidR="00F07CC0">
        <w:rPr>
          <w:sz w:val="24"/>
        </w:rPr>
        <w:t>deze scriptie</w:t>
      </w:r>
      <w:r>
        <w:rPr>
          <w:sz w:val="24"/>
        </w:rPr>
        <w:t xml:space="preserve"> besproken is, </w:t>
      </w:r>
      <w:r w:rsidR="00F07CC0">
        <w:rPr>
          <w:sz w:val="24"/>
        </w:rPr>
        <w:t>wordt</w:t>
      </w:r>
      <w:r>
        <w:rPr>
          <w:sz w:val="24"/>
        </w:rPr>
        <w:t xml:space="preserve"> in dit onderzoek gekeken naar de invloed van de marktwaarde van spelers op de aandelenprijzen, </w:t>
      </w:r>
      <w:r w:rsidR="00301D84">
        <w:rPr>
          <w:sz w:val="24"/>
        </w:rPr>
        <w:t>en</w:t>
      </w:r>
      <w:r>
        <w:rPr>
          <w:sz w:val="24"/>
        </w:rPr>
        <w:t xml:space="preserve"> luidt de eerste hypothese als volgt:</w:t>
      </w:r>
    </w:p>
    <w:p w14:paraId="2F400CCC" w14:textId="57F57C6A" w:rsidR="00525C19" w:rsidRPr="00525C19" w:rsidRDefault="00525C19" w:rsidP="00525C19">
      <w:pPr>
        <w:spacing w:line="360" w:lineRule="auto"/>
        <w:jc w:val="center"/>
        <w:rPr>
          <w:i/>
          <w:sz w:val="24"/>
        </w:rPr>
      </w:pPr>
      <w:r>
        <w:rPr>
          <w:i/>
          <w:sz w:val="24"/>
        </w:rPr>
        <w:t xml:space="preserve">Hypothese 1: </w:t>
      </w:r>
      <w:bookmarkStart w:id="13" w:name="_Hlk13999079"/>
      <w:r w:rsidRPr="00525C19">
        <w:rPr>
          <w:i/>
          <w:sz w:val="24"/>
        </w:rPr>
        <w:t xml:space="preserve">De verandering van de marktwaarde van </w:t>
      </w:r>
      <w:r w:rsidR="00CF61E2">
        <w:rPr>
          <w:i/>
          <w:sz w:val="24"/>
        </w:rPr>
        <w:t>de selectiewaarden</w:t>
      </w:r>
      <w:r w:rsidRPr="00525C19">
        <w:rPr>
          <w:i/>
          <w:sz w:val="24"/>
        </w:rPr>
        <w:t xml:space="preserve"> is positief gerelateerd aan de verandering in de aandelenprijzen</w:t>
      </w:r>
    </w:p>
    <w:bookmarkEnd w:id="13"/>
    <w:p w14:paraId="3E72A87A" w14:textId="501411A0" w:rsidR="00525C19" w:rsidRDefault="00525C19" w:rsidP="00525C19">
      <w:pPr>
        <w:spacing w:line="360" w:lineRule="auto"/>
        <w:jc w:val="both"/>
        <w:rPr>
          <w:sz w:val="24"/>
        </w:rPr>
      </w:pPr>
      <w:r>
        <w:rPr>
          <w:sz w:val="24"/>
        </w:rPr>
        <w:t>De verwachting is dat de hypothese wordt aangenomen, aangezien uit een publicatie van Infonu</w:t>
      </w:r>
      <w:r w:rsidR="00F07CC0">
        <w:rPr>
          <w:sz w:val="24"/>
        </w:rPr>
        <w:t xml:space="preserve"> (2018)</w:t>
      </w:r>
      <w:r>
        <w:rPr>
          <w:sz w:val="24"/>
        </w:rPr>
        <w:t xml:space="preserve"> bevestigd werd dat het aandeel van Ajax </w:t>
      </w:r>
      <w:r w:rsidR="00F07CC0">
        <w:rPr>
          <w:sz w:val="24"/>
        </w:rPr>
        <w:t>steeg</w:t>
      </w:r>
      <w:r>
        <w:rPr>
          <w:sz w:val="24"/>
        </w:rPr>
        <w:t xml:space="preserve"> door de ontwikkelingen van de spelers Mathijs de Ligt en Frenkie de Jong. </w:t>
      </w:r>
      <w:r w:rsidR="00C537D4">
        <w:rPr>
          <w:sz w:val="24"/>
        </w:rPr>
        <w:t xml:space="preserve">Dat wil zeggen dat de progressie van deze twee spelers, waardoor de marktwaarde is gestegen, </w:t>
      </w:r>
      <w:r w:rsidR="00F07CC0">
        <w:rPr>
          <w:sz w:val="24"/>
        </w:rPr>
        <w:t>invloed heeft gehad op de aandelenkoers van Ajax.</w:t>
      </w:r>
    </w:p>
    <w:p w14:paraId="2D177917" w14:textId="788D3BDF" w:rsidR="00C537D4" w:rsidRDefault="00C537D4" w:rsidP="00525C19">
      <w:pPr>
        <w:spacing w:line="360" w:lineRule="auto"/>
        <w:jc w:val="both"/>
        <w:rPr>
          <w:sz w:val="24"/>
        </w:rPr>
      </w:pPr>
    </w:p>
    <w:p w14:paraId="0C3D78F3" w14:textId="0DE02FE3" w:rsidR="00525C19" w:rsidRDefault="00C537D4" w:rsidP="00C537D4">
      <w:pPr>
        <w:pStyle w:val="Heading2"/>
        <w:numPr>
          <w:ilvl w:val="1"/>
          <w:numId w:val="3"/>
        </w:numPr>
        <w:spacing w:line="360" w:lineRule="auto"/>
      </w:pPr>
      <w:bookmarkStart w:id="14" w:name="_Toc14689572"/>
      <w:r>
        <w:t>De invloed van prestaties op de aandelenprijzen</w:t>
      </w:r>
      <w:bookmarkEnd w:id="14"/>
    </w:p>
    <w:p w14:paraId="6C99BF8D" w14:textId="5738D130" w:rsidR="00C537D4" w:rsidRDefault="00FF68F0" w:rsidP="00C537D4">
      <w:pPr>
        <w:spacing w:line="360" w:lineRule="auto"/>
        <w:jc w:val="both"/>
        <w:rPr>
          <w:sz w:val="24"/>
        </w:rPr>
      </w:pPr>
      <w:r>
        <w:rPr>
          <w:sz w:val="24"/>
        </w:rPr>
        <w:t xml:space="preserve">Eerder onderzoek heeft aangetoond dat een positieve relatie zichtbaar is tussen de prestaties van een club en de </w:t>
      </w:r>
      <w:r w:rsidR="002D29D2">
        <w:rPr>
          <w:sz w:val="24"/>
        </w:rPr>
        <w:t>abnormale rendementen</w:t>
      </w:r>
      <w:r>
        <w:rPr>
          <w:sz w:val="24"/>
        </w:rPr>
        <w:t xml:space="preserve"> en </w:t>
      </w:r>
      <w:r w:rsidR="00F07CC0">
        <w:rPr>
          <w:sz w:val="24"/>
        </w:rPr>
        <w:t>handelsvolume</w:t>
      </w:r>
      <w:r>
        <w:rPr>
          <w:sz w:val="24"/>
        </w:rPr>
        <w:t xml:space="preserve"> van de aandelen rondom de datum van de gespeelde wedstrijd. In dit onderzoek wordt gekeken naar de reactie </w:t>
      </w:r>
      <w:r w:rsidR="00F07CC0">
        <w:rPr>
          <w:sz w:val="24"/>
        </w:rPr>
        <w:t xml:space="preserve">van de aandelen </w:t>
      </w:r>
      <w:r>
        <w:rPr>
          <w:sz w:val="24"/>
        </w:rPr>
        <w:t xml:space="preserve">in de aandelenmarkt op basis van de resultaten. </w:t>
      </w:r>
      <w:r w:rsidR="00F07CC0">
        <w:rPr>
          <w:sz w:val="24"/>
        </w:rPr>
        <w:t xml:space="preserve">Geconcludeerd </w:t>
      </w:r>
      <w:r>
        <w:rPr>
          <w:sz w:val="24"/>
        </w:rPr>
        <w:t xml:space="preserve">wordt dat een </w:t>
      </w:r>
      <w:r w:rsidR="00F07CC0">
        <w:rPr>
          <w:sz w:val="24"/>
        </w:rPr>
        <w:t>overwinning</w:t>
      </w:r>
      <w:r>
        <w:rPr>
          <w:sz w:val="24"/>
        </w:rPr>
        <w:t xml:space="preserve"> in een sportwedstrijd gevolgd wordt door een positieve reactie in de aandelenmarkt</w:t>
      </w:r>
      <w:r w:rsidR="002D29D2">
        <w:rPr>
          <w:sz w:val="24"/>
        </w:rPr>
        <w:t xml:space="preserve"> en</w:t>
      </w:r>
      <w:r>
        <w:rPr>
          <w:sz w:val="24"/>
        </w:rPr>
        <w:t xml:space="preserve"> </w:t>
      </w:r>
      <w:r w:rsidR="00D75BA8">
        <w:rPr>
          <w:sz w:val="24"/>
        </w:rPr>
        <w:t xml:space="preserve">dat </w:t>
      </w:r>
      <w:r>
        <w:rPr>
          <w:sz w:val="24"/>
        </w:rPr>
        <w:t xml:space="preserve">een verlies leidt tot een negatieve reactie in de aandelenmarkt. Bovendien wordt een gelijkspel vaak als </w:t>
      </w:r>
      <w:r w:rsidR="00F07CC0">
        <w:rPr>
          <w:sz w:val="24"/>
        </w:rPr>
        <w:t xml:space="preserve">een </w:t>
      </w:r>
      <w:r>
        <w:rPr>
          <w:sz w:val="24"/>
        </w:rPr>
        <w:t xml:space="preserve">negatief resultaat gezien en </w:t>
      </w:r>
      <w:r w:rsidR="00F07CC0">
        <w:rPr>
          <w:sz w:val="24"/>
        </w:rPr>
        <w:t xml:space="preserve">daarom zorgt een </w:t>
      </w:r>
      <w:r>
        <w:rPr>
          <w:sz w:val="24"/>
        </w:rPr>
        <w:t xml:space="preserve">gelijkspel voor een </w:t>
      </w:r>
      <w:r w:rsidR="00850061">
        <w:rPr>
          <w:sz w:val="24"/>
        </w:rPr>
        <w:t>negatieve</w:t>
      </w:r>
      <w:r>
        <w:rPr>
          <w:sz w:val="24"/>
        </w:rPr>
        <w:t xml:space="preserve"> </w:t>
      </w:r>
      <w:r w:rsidR="00850061">
        <w:rPr>
          <w:sz w:val="24"/>
        </w:rPr>
        <w:t>reactie</w:t>
      </w:r>
      <w:r>
        <w:rPr>
          <w:sz w:val="24"/>
        </w:rPr>
        <w:t xml:space="preserve"> </w:t>
      </w:r>
      <w:r w:rsidR="00850061">
        <w:rPr>
          <w:sz w:val="24"/>
        </w:rPr>
        <w:t xml:space="preserve">in de aandelenmarkt. </w:t>
      </w:r>
      <w:r w:rsidR="002317CF">
        <w:rPr>
          <w:sz w:val="24"/>
        </w:rPr>
        <w:t>Daarnaast</w:t>
      </w:r>
      <w:r w:rsidR="00850061">
        <w:rPr>
          <w:sz w:val="24"/>
        </w:rPr>
        <w:t xml:space="preserve"> wordt geconcludeerd dat thuisnederlagen voor een sterke</w:t>
      </w:r>
      <w:r w:rsidR="001A33CF">
        <w:rPr>
          <w:sz w:val="24"/>
        </w:rPr>
        <w:t>re</w:t>
      </w:r>
      <w:r w:rsidR="00850061">
        <w:rPr>
          <w:sz w:val="24"/>
        </w:rPr>
        <w:t xml:space="preserve"> daling zorgen van de aandelen. </w:t>
      </w:r>
      <w:r w:rsidR="00C0540C">
        <w:rPr>
          <w:sz w:val="24"/>
        </w:rPr>
        <w:t>Overwinningen</w:t>
      </w:r>
      <w:r w:rsidR="00850061">
        <w:rPr>
          <w:sz w:val="24"/>
        </w:rPr>
        <w:t xml:space="preserve"> </w:t>
      </w:r>
      <w:r w:rsidR="00154BD0">
        <w:rPr>
          <w:sz w:val="24"/>
        </w:rPr>
        <w:t xml:space="preserve">in thuis wedstrijden </w:t>
      </w:r>
      <w:r w:rsidR="00850061">
        <w:rPr>
          <w:sz w:val="24"/>
        </w:rPr>
        <w:t>word</w:t>
      </w:r>
      <w:r w:rsidR="00C0540C">
        <w:rPr>
          <w:sz w:val="24"/>
        </w:rPr>
        <w:t>en</w:t>
      </w:r>
      <w:r w:rsidR="00850061">
        <w:rPr>
          <w:sz w:val="24"/>
        </w:rPr>
        <w:t xml:space="preserve"> echter niet gevolgd door een significante prijsreactie. Dit resultaat kan worden verklaard door de neiging tot loyaliteit. Aanhangers </w:t>
      </w:r>
      <w:r w:rsidR="00154BD0">
        <w:rPr>
          <w:sz w:val="24"/>
        </w:rPr>
        <w:t>die</w:t>
      </w:r>
      <w:r w:rsidR="00850061">
        <w:rPr>
          <w:sz w:val="24"/>
        </w:rPr>
        <w:t xml:space="preserve"> </w:t>
      </w:r>
      <w:r w:rsidR="00154BD0">
        <w:rPr>
          <w:sz w:val="24"/>
        </w:rPr>
        <w:t>investeren in een club</w:t>
      </w:r>
      <w:r w:rsidR="00850061">
        <w:rPr>
          <w:sz w:val="24"/>
        </w:rPr>
        <w:t xml:space="preserve"> beschouwen</w:t>
      </w:r>
      <w:r w:rsidR="00154BD0">
        <w:rPr>
          <w:sz w:val="24"/>
        </w:rPr>
        <w:t xml:space="preserve"> een winst in een thuis wedstrijd</w:t>
      </w:r>
      <w:r w:rsidR="00850061">
        <w:rPr>
          <w:sz w:val="24"/>
        </w:rPr>
        <w:t xml:space="preserve"> als een referentiepunt. </w:t>
      </w:r>
      <w:r w:rsidR="00C0540C">
        <w:rPr>
          <w:sz w:val="24"/>
        </w:rPr>
        <w:t>Deze investeerders</w:t>
      </w:r>
      <w:r w:rsidR="00850061">
        <w:rPr>
          <w:sz w:val="24"/>
        </w:rPr>
        <w:t xml:space="preserve"> verwachten een overwinning van hun club</w:t>
      </w:r>
      <w:r w:rsidR="000D73B7">
        <w:rPr>
          <w:sz w:val="24"/>
        </w:rPr>
        <w:t>, waardoor bij een verlies een direct negatief effect op de koers van de aandelen te zien is</w:t>
      </w:r>
      <w:r w:rsidR="00850061">
        <w:rPr>
          <w:sz w:val="24"/>
        </w:rPr>
        <w:t xml:space="preserve">. </w:t>
      </w:r>
      <w:r w:rsidR="000D73B7">
        <w:rPr>
          <w:sz w:val="24"/>
        </w:rPr>
        <w:t>Bij verwachting van een overwinning</w:t>
      </w:r>
      <w:r w:rsidR="00850061">
        <w:rPr>
          <w:sz w:val="24"/>
        </w:rPr>
        <w:t xml:space="preserve"> </w:t>
      </w:r>
      <w:r w:rsidR="00C0540C">
        <w:rPr>
          <w:sz w:val="24"/>
        </w:rPr>
        <w:t xml:space="preserve">krijgen </w:t>
      </w:r>
      <w:r w:rsidR="00850061">
        <w:rPr>
          <w:sz w:val="24"/>
        </w:rPr>
        <w:t xml:space="preserve">de </w:t>
      </w:r>
      <w:r w:rsidR="0007213D">
        <w:rPr>
          <w:sz w:val="24"/>
        </w:rPr>
        <w:t xml:space="preserve">aandelen </w:t>
      </w:r>
      <w:r w:rsidR="00301D84">
        <w:rPr>
          <w:sz w:val="24"/>
        </w:rPr>
        <w:t>een</w:t>
      </w:r>
      <w:r w:rsidR="0007213D">
        <w:rPr>
          <w:sz w:val="24"/>
        </w:rPr>
        <w:t xml:space="preserve"> dag voor een wedstrijd </w:t>
      </w:r>
      <w:r w:rsidR="000D73B7">
        <w:rPr>
          <w:sz w:val="24"/>
        </w:rPr>
        <w:t xml:space="preserve">al </w:t>
      </w:r>
      <w:r w:rsidR="0007213D">
        <w:rPr>
          <w:sz w:val="24"/>
        </w:rPr>
        <w:t xml:space="preserve">een stimulans. De toename in </w:t>
      </w:r>
      <w:r w:rsidR="00C0540C">
        <w:rPr>
          <w:sz w:val="24"/>
        </w:rPr>
        <w:t>handels</w:t>
      </w:r>
      <w:r w:rsidR="0007213D">
        <w:rPr>
          <w:sz w:val="24"/>
        </w:rPr>
        <w:t>volume begint</w:t>
      </w:r>
      <w:r w:rsidR="000D73B7">
        <w:rPr>
          <w:sz w:val="24"/>
        </w:rPr>
        <w:t xml:space="preserve"> dus al</w:t>
      </w:r>
      <w:r w:rsidR="0007213D">
        <w:rPr>
          <w:sz w:val="24"/>
        </w:rPr>
        <w:t xml:space="preserve"> </w:t>
      </w:r>
      <w:r w:rsidR="00301D84">
        <w:rPr>
          <w:sz w:val="24"/>
        </w:rPr>
        <w:t>een</w:t>
      </w:r>
      <w:r w:rsidR="0007213D">
        <w:rPr>
          <w:sz w:val="24"/>
        </w:rPr>
        <w:t xml:space="preserve"> dag voor de wedstrijd en wordt geaccentueerd tijdens de periode na het evenement. Dit resultaat bevestigt dat beleggers sportieve resultaten in overweging nemen en hun portefeuilles herzien rond de data van de wedstrijden (Benkraiem, Louhichi, Marques; 2009). </w:t>
      </w:r>
    </w:p>
    <w:p w14:paraId="7437E4EB" w14:textId="1F560967" w:rsidR="0007213D" w:rsidRDefault="0007213D" w:rsidP="00C537D4">
      <w:pPr>
        <w:spacing w:line="360" w:lineRule="auto"/>
        <w:jc w:val="both"/>
        <w:rPr>
          <w:sz w:val="24"/>
        </w:rPr>
      </w:pPr>
    </w:p>
    <w:p w14:paraId="42B37BFA" w14:textId="1070D7B8" w:rsidR="0007213D" w:rsidRDefault="0007213D" w:rsidP="0007213D">
      <w:pPr>
        <w:pStyle w:val="Heading3"/>
        <w:numPr>
          <w:ilvl w:val="2"/>
          <w:numId w:val="3"/>
        </w:numPr>
        <w:spacing w:line="360" w:lineRule="auto"/>
      </w:pPr>
      <w:bookmarkStart w:id="15" w:name="_Toc14689573"/>
      <w:r>
        <w:t>Hypothese 2</w:t>
      </w:r>
      <w:bookmarkEnd w:id="15"/>
    </w:p>
    <w:p w14:paraId="7C192D9E" w14:textId="77777777" w:rsidR="00301D84" w:rsidRDefault="000D73B7" w:rsidP="0007213D">
      <w:pPr>
        <w:spacing w:line="360" w:lineRule="auto"/>
        <w:jc w:val="both"/>
        <w:rPr>
          <w:sz w:val="24"/>
        </w:rPr>
      </w:pPr>
      <w:r>
        <w:rPr>
          <w:sz w:val="24"/>
        </w:rPr>
        <w:t>I</w:t>
      </w:r>
      <w:r w:rsidR="0007213D">
        <w:rPr>
          <w:sz w:val="24"/>
        </w:rPr>
        <w:t xml:space="preserve">n deze </w:t>
      </w:r>
      <w:r w:rsidR="00C0540C">
        <w:rPr>
          <w:sz w:val="24"/>
        </w:rPr>
        <w:t>scriptie</w:t>
      </w:r>
      <w:r w:rsidR="0007213D">
        <w:rPr>
          <w:sz w:val="24"/>
        </w:rPr>
        <w:t xml:space="preserve"> </w:t>
      </w:r>
      <w:r>
        <w:rPr>
          <w:sz w:val="24"/>
        </w:rPr>
        <w:t xml:space="preserve">wordt niet alleen gekeken naar het effect van de resultaten van de wedstrijden, maar ook </w:t>
      </w:r>
      <w:r w:rsidR="0007213D">
        <w:rPr>
          <w:sz w:val="24"/>
        </w:rPr>
        <w:t xml:space="preserve">naar welke soort wedstrijden </w:t>
      </w:r>
      <w:r w:rsidR="00C0540C">
        <w:rPr>
          <w:sz w:val="24"/>
        </w:rPr>
        <w:t>een significante invloed hebben op de aandelenkoersen</w:t>
      </w:r>
      <w:r w:rsidR="0007213D">
        <w:rPr>
          <w:sz w:val="24"/>
        </w:rPr>
        <w:t xml:space="preserve">. </w:t>
      </w:r>
      <w:r w:rsidR="001A33CF">
        <w:rPr>
          <w:sz w:val="24"/>
        </w:rPr>
        <w:t xml:space="preserve">Hierin </w:t>
      </w:r>
      <w:r w:rsidR="0007213D">
        <w:rPr>
          <w:sz w:val="24"/>
        </w:rPr>
        <w:t>wordt onderscheid gemaakt tussen drie typen wedstrijden</w:t>
      </w:r>
      <w:r>
        <w:rPr>
          <w:sz w:val="24"/>
        </w:rPr>
        <w:t>:</w:t>
      </w:r>
      <w:r w:rsidR="0007213D">
        <w:rPr>
          <w:sz w:val="24"/>
        </w:rPr>
        <w:t xml:space="preserve"> Europese wedstrijden, competitiewedstrijden en bekerwedstrijden</w:t>
      </w:r>
      <w:r w:rsidR="00C0540C">
        <w:rPr>
          <w:sz w:val="24"/>
        </w:rPr>
        <w:t xml:space="preserve">. </w:t>
      </w:r>
      <w:r w:rsidR="0007213D">
        <w:rPr>
          <w:sz w:val="24"/>
        </w:rPr>
        <w:t xml:space="preserve">Op basis van deze gegevens kan geconcludeerd worden welke wedstrijden </w:t>
      </w:r>
      <w:r w:rsidR="00C0540C">
        <w:rPr>
          <w:sz w:val="24"/>
        </w:rPr>
        <w:t>een significante invloed uitoefenen op de reacties van de aandelen in de aandelenkoers</w:t>
      </w:r>
      <w:r w:rsidR="0007213D">
        <w:rPr>
          <w:sz w:val="24"/>
        </w:rPr>
        <w:t xml:space="preserve">. </w:t>
      </w:r>
    </w:p>
    <w:p w14:paraId="2FE572C6" w14:textId="2C32DBC9" w:rsidR="0007213D" w:rsidRDefault="000D73B7" w:rsidP="0007213D">
      <w:pPr>
        <w:spacing w:line="360" w:lineRule="auto"/>
        <w:jc w:val="both"/>
        <w:rPr>
          <w:sz w:val="24"/>
        </w:rPr>
      </w:pPr>
      <w:r>
        <w:rPr>
          <w:sz w:val="24"/>
        </w:rPr>
        <w:t xml:space="preserve">De </w:t>
      </w:r>
      <w:r w:rsidR="0007213D">
        <w:rPr>
          <w:sz w:val="24"/>
        </w:rPr>
        <w:t xml:space="preserve">tweede hypothese </w:t>
      </w:r>
      <w:r>
        <w:rPr>
          <w:sz w:val="24"/>
        </w:rPr>
        <w:t xml:space="preserve">zal deels </w:t>
      </w:r>
      <w:r w:rsidR="0007213D">
        <w:rPr>
          <w:sz w:val="24"/>
        </w:rPr>
        <w:t xml:space="preserve">veronderstellen wat </w:t>
      </w:r>
      <w:r>
        <w:rPr>
          <w:sz w:val="24"/>
        </w:rPr>
        <w:t>eerdere</w:t>
      </w:r>
      <w:r w:rsidR="0007213D">
        <w:rPr>
          <w:sz w:val="24"/>
        </w:rPr>
        <w:t xml:space="preserve"> onderzoeken hebben aangetoond</w:t>
      </w:r>
      <w:r>
        <w:rPr>
          <w:sz w:val="24"/>
        </w:rPr>
        <w:t xml:space="preserve"> met de meerwaarde van onderscheid in type wedstrijd</w:t>
      </w:r>
      <w:r w:rsidR="0007213D">
        <w:rPr>
          <w:sz w:val="24"/>
        </w:rPr>
        <w:t xml:space="preserve"> en </w:t>
      </w:r>
      <w:r w:rsidR="002317CF">
        <w:rPr>
          <w:sz w:val="24"/>
        </w:rPr>
        <w:t xml:space="preserve">daarom </w:t>
      </w:r>
      <w:r w:rsidR="0007213D">
        <w:rPr>
          <w:sz w:val="24"/>
        </w:rPr>
        <w:t>luidt de tweede hypothese als volgt:</w:t>
      </w:r>
    </w:p>
    <w:p w14:paraId="0700025E" w14:textId="21B8055F" w:rsidR="0007213D" w:rsidRPr="00897874" w:rsidRDefault="0007213D" w:rsidP="00897874">
      <w:pPr>
        <w:spacing w:line="360" w:lineRule="auto"/>
        <w:jc w:val="center"/>
        <w:rPr>
          <w:i/>
          <w:sz w:val="24"/>
        </w:rPr>
      </w:pPr>
      <w:r w:rsidRPr="00897874">
        <w:rPr>
          <w:i/>
          <w:sz w:val="24"/>
        </w:rPr>
        <w:t xml:space="preserve">Hypothese 2: </w:t>
      </w:r>
      <w:r w:rsidR="009755DC">
        <w:rPr>
          <w:i/>
          <w:sz w:val="24"/>
        </w:rPr>
        <w:t>Resultaten van voetbalwedstrijden zijn positief gerelateerd aan de aandelenkoersen van de eerste en tweede handelsdag na een gespeelde wedstrijd</w:t>
      </w:r>
    </w:p>
    <w:p w14:paraId="15914E82" w14:textId="57AA3BDA" w:rsidR="00897874" w:rsidRDefault="00897874" w:rsidP="0007213D">
      <w:pPr>
        <w:spacing w:line="360" w:lineRule="auto"/>
        <w:jc w:val="both"/>
        <w:rPr>
          <w:sz w:val="24"/>
        </w:rPr>
      </w:pPr>
      <w:r>
        <w:rPr>
          <w:sz w:val="24"/>
        </w:rPr>
        <w:t xml:space="preserve">De verwachting is dat de tweede hypothese wordt aangenomen, aangezien eerder onderzoek </w:t>
      </w:r>
      <w:r w:rsidR="00C0540C">
        <w:rPr>
          <w:sz w:val="24"/>
        </w:rPr>
        <w:t>dit</w:t>
      </w:r>
      <w:r>
        <w:rPr>
          <w:sz w:val="24"/>
        </w:rPr>
        <w:t xml:space="preserve"> heeft aangetoond. Bovendien is de verwachting dat Europese wedstrijden zoals de Champions League en de Europa League </w:t>
      </w:r>
      <w:r w:rsidR="00C0540C">
        <w:rPr>
          <w:sz w:val="24"/>
        </w:rPr>
        <w:t xml:space="preserve">wedstrijden </w:t>
      </w:r>
      <w:r>
        <w:rPr>
          <w:sz w:val="24"/>
        </w:rPr>
        <w:t xml:space="preserve">voor een </w:t>
      </w:r>
      <w:r w:rsidR="004D7C31">
        <w:rPr>
          <w:sz w:val="24"/>
        </w:rPr>
        <w:t>meer volatiele</w:t>
      </w:r>
      <w:r>
        <w:rPr>
          <w:sz w:val="24"/>
        </w:rPr>
        <w:t xml:space="preserve"> reactie zorgen in de aandelenmarkt, aangezien </w:t>
      </w:r>
      <w:r w:rsidR="00C0540C">
        <w:rPr>
          <w:sz w:val="24"/>
        </w:rPr>
        <w:t>hierin</w:t>
      </w:r>
      <w:r>
        <w:rPr>
          <w:sz w:val="24"/>
        </w:rPr>
        <w:t xml:space="preserve"> de grootste clubs </w:t>
      </w:r>
      <w:r w:rsidR="00396184">
        <w:rPr>
          <w:sz w:val="24"/>
        </w:rPr>
        <w:t>deelnemen</w:t>
      </w:r>
      <w:r>
        <w:rPr>
          <w:sz w:val="24"/>
        </w:rPr>
        <w:t xml:space="preserve"> en </w:t>
      </w:r>
      <w:r w:rsidR="00301D84">
        <w:rPr>
          <w:sz w:val="24"/>
        </w:rPr>
        <w:t>hier</w:t>
      </w:r>
      <w:r>
        <w:rPr>
          <w:sz w:val="24"/>
        </w:rPr>
        <w:t xml:space="preserve"> het meeste </w:t>
      </w:r>
      <w:r w:rsidR="009755DC">
        <w:rPr>
          <w:sz w:val="24"/>
        </w:rPr>
        <w:t>geld</w:t>
      </w:r>
      <w:r>
        <w:rPr>
          <w:sz w:val="24"/>
        </w:rPr>
        <w:t xml:space="preserve"> </w:t>
      </w:r>
      <w:r w:rsidR="009755DC">
        <w:rPr>
          <w:sz w:val="24"/>
        </w:rPr>
        <w:t>in omgaat</w:t>
      </w:r>
      <w:r>
        <w:rPr>
          <w:sz w:val="24"/>
        </w:rPr>
        <w:t>.</w:t>
      </w:r>
    </w:p>
    <w:p w14:paraId="66FDFD69" w14:textId="38EF9444" w:rsidR="00897874" w:rsidRDefault="009755DC" w:rsidP="009755DC">
      <w:pPr>
        <w:rPr>
          <w:sz w:val="24"/>
        </w:rPr>
      </w:pPr>
      <w:r>
        <w:rPr>
          <w:sz w:val="24"/>
        </w:rPr>
        <w:br w:type="page"/>
      </w:r>
    </w:p>
    <w:p w14:paraId="0C0237FA" w14:textId="22B8AA2A" w:rsidR="00B8194C" w:rsidRDefault="00B8194C" w:rsidP="00B8194C">
      <w:pPr>
        <w:pStyle w:val="Heading1"/>
        <w:numPr>
          <w:ilvl w:val="0"/>
          <w:numId w:val="3"/>
        </w:numPr>
        <w:spacing w:line="360" w:lineRule="auto"/>
      </w:pPr>
      <w:bookmarkStart w:id="16" w:name="_Toc14689574"/>
      <w:r>
        <w:lastRenderedPageBreak/>
        <w:t>Data</w:t>
      </w:r>
      <w:bookmarkEnd w:id="16"/>
      <w:r>
        <w:t xml:space="preserve"> </w:t>
      </w:r>
    </w:p>
    <w:p w14:paraId="00433457" w14:textId="77777777" w:rsidR="00301D84" w:rsidRDefault="00FF7410" w:rsidP="00FF7410">
      <w:pPr>
        <w:spacing w:line="360" w:lineRule="auto"/>
        <w:jc w:val="both"/>
        <w:rPr>
          <w:sz w:val="24"/>
        </w:rPr>
      </w:pPr>
      <w:r>
        <w:rPr>
          <w:sz w:val="24"/>
        </w:rPr>
        <w:t xml:space="preserve">In dit onderzoek wordt gebruik gemaakt van twee verschillende datasets die bij </w:t>
      </w:r>
      <w:r w:rsidR="00301D84">
        <w:rPr>
          <w:sz w:val="24"/>
        </w:rPr>
        <w:t>een</w:t>
      </w:r>
      <w:r>
        <w:rPr>
          <w:sz w:val="24"/>
        </w:rPr>
        <w:t xml:space="preserve"> van de twee hypotheses horen. Deze datasets </w:t>
      </w:r>
      <w:r w:rsidR="00396184">
        <w:rPr>
          <w:sz w:val="24"/>
        </w:rPr>
        <w:t>zijn</w:t>
      </w:r>
      <w:r>
        <w:rPr>
          <w:sz w:val="24"/>
        </w:rPr>
        <w:t xml:space="preserve"> nodig om een hypothese te kunnen testen en te beantwoorden. </w:t>
      </w:r>
    </w:p>
    <w:p w14:paraId="618043BD" w14:textId="77777777" w:rsidR="00301D84" w:rsidRDefault="00FF7410" w:rsidP="00FF7410">
      <w:pPr>
        <w:spacing w:line="360" w:lineRule="auto"/>
        <w:jc w:val="both"/>
        <w:rPr>
          <w:sz w:val="24"/>
        </w:rPr>
      </w:pPr>
      <w:r>
        <w:rPr>
          <w:sz w:val="24"/>
        </w:rPr>
        <w:t xml:space="preserve">Voor hypothese 1 is sprake van een tijdserie dataset waarin </w:t>
      </w:r>
      <w:r w:rsidR="00443027">
        <w:rPr>
          <w:sz w:val="24"/>
        </w:rPr>
        <w:t xml:space="preserve">data van </w:t>
      </w:r>
      <w:r>
        <w:rPr>
          <w:sz w:val="24"/>
        </w:rPr>
        <w:t xml:space="preserve">drie verschillende </w:t>
      </w:r>
      <w:r w:rsidR="00443027">
        <w:rPr>
          <w:sz w:val="24"/>
        </w:rPr>
        <w:t xml:space="preserve">voetbalclubs </w:t>
      </w:r>
      <w:r>
        <w:rPr>
          <w:sz w:val="24"/>
        </w:rPr>
        <w:t>zijn opgenomen</w:t>
      </w:r>
      <w:r w:rsidR="009755DC">
        <w:rPr>
          <w:sz w:val="24"/>
        </w:rPr>
        <w:t>:</w:t>
      </w:r>
      <w:r>
        <w:rPr>
          <w:sz w:val="24"/>
        </w:rPr>
        <w:t xml:space="preserve"> </w:t>
      </w:r>
      <w:r w:rsidR="009755DC">
        <w:rPr>
          <w:sz w:val="24"/>
        </w:rPr>
        <w:t>datasets van</w:t>
      </w:r>
      <w:r>
        <w:rPr>
          <w:sz w:val="24"/>
        </w:rPr>
        <w:t xml:space="preserve"> Ajax, Juventus en Manchester United over de seizoenen 2012/2013 tot en met 2018/2019. </w:t>
      </w:r>
    </w:p>
    <w:p w14:paraId="370FCAB3" w14:textId="2D3B92EC" w:rsidR="00714AE2" w:rsidRDefault="00FF7410" w:rsidP="00FF7410">
      <w:pPr>
        <w:spacing w:line="360" w:lineRule="auto"/>
        <w:jc w:val="both"/>
        <w:rPr>
          <w:sz w:val="24"/>
        </w:rPr>
      </w:pPr>
      <w:r>
        <w:rPr>
          <w:sz w:val="24"/>
        </w:rPr>
        <w:t xml:space="preserve">De tweede dataset, die nodig is om hypothese 2 te testen </w:t>
      </w:r>
      <w:r w:rsidR="00B96CFB">
        <w:rPr>
          <w:sz w:val="24"/>
        </w:rPr>
        <w:t>betreft w</w:t>
      </w:r>
      <w:r>
        <w:rPr>
          <w:sz w:val="24"/>
        </w:rPr>
        <w:t xml:space="preserve">ederom </w:t>
      </w:r>
      <w:r w:rsidR="00443027">
        <w:rPr>
          <w:sz w:val="24"/>
        </w:rPr>
        <w:t>informatie over</w:t>
      </w:r>
      <w:r>
        <w:rPr>
          <w:sz w:val="24"/>
        </w:rPr>
        <w:t xml:space="preserve"> dezelfde drie clubs over dezelfde periode. </w:t>
      </w:r>
      <w:r w:rsidR="00396184">
        <w:rPr>
          <w:sz w:val="24"/>
        </w:rPr>
        <w:t>P</w:t>
      </w:r>
      <w:r>
        <w:rPr>
          <w:sz w:val="24"/>
        </w:rPr>
        <w:t xml:space="preserve">er hypothese </w:t>
      </w:r>
      <w:r w:rsidR="00396184">
        <w:rPr>
          <w:sz w:val="24"/>
        </w:rPr>
        <w:t xml:space="preserve">wordt </w:t>
      </w:r>
      <w:r>
        <w:rPr>
          <w:sz w:val="24"/>
        </w:rPr>
        <w:t xml:space="preserve">besproken waar de data van afkomstig </w:t>
      </w:r>
      <w:r w:rsidR="00301D84">
        <w:rPr>
          <w:sz w:val="24"/>
        </w:rPr>
        <w:t>zijn</w:t>
      </w:r>
      <w:r>
        <w:rPr>
          <w:sz w:val="24"/>
        </w:rPr>
        <w:t xml:space="preserve"> en welke variabelen iedere dataset bevat.</w:t>
      </w:r>
    </w:p>
    <w:p w14:paraId="0B3964C3" w14:textId="33DB4783" w:rsidR="00FF7410" w:rsidRDefault="00FF7410" w:rsidP="00FF7410">
      <w:pPr>
        <w:spacing w:line="360" w:lineRule="auto"/>
        <w:jc w:val="both"/>
        <w:rPr>
          <w:sz w:val="24"/>
        </w:rPr>
      </w:pPr>
    </w:p>
    <w:p w14:paraId="7E5328AE" w14:textId="1B23DFB6" w:rsidR="00FF7410" w:rsidRDefault="00FF7410" w:rsidP="00FF7410">
      <w:pPr>
        <w:pStyle w:val="Heading2"/>
        <w:numPr>
          <w:ilvl w:val="1"/>
          <w:numId w:val="3"/>
        </w:numPr>
        <w:spacing w:line="360" w:lineRule="auto"/>
      </w:pPr>
      <w:bookmarkStart w:id="17" w:name="_Toc14689575"/>
      <w:r>
        <w:t>Hypothese 1</w:t>
      </w:r>
      <w:bookmarkEnd w:id="17"/>
    </w:p>
    <w:p w14:paraId="3140B9C7" w14:textId="4A06460E" w:rsidR="00FF7410" w:rsidRDefault="009755DC" w:rsidP="00FF7410">
      <w:pPr>
        <w:spacing w:line="360" w:lineRule="auto"/>
        <w:jc w:val="both"/>
        <w:rPr>
          <w:sz w:val="24"/>
          <w:szCs w:val="24"/>
        </w:rPr>
      </w:pPr>
      <w:r>
        <w:rPr>
          <w:sz w:val="24"/>
          <w:szCs w:val="24"/>
        </w:rPr>
        <w:t>De</w:t>
      </w:r>
      <w:r w:rsidR="00FF7410">
        <w:rPr>
          <w:sz w:val="24"/>
          <w:szCs w:val="24"/>
        </w:rPr>
        <w:t xml:space="preserve"> tijdserie dataset</w:t>
      </w:r>
      <w:r>
        <w:rPr>
          <w:sz w:val="24"/>
          <w:szCs w:val="24"/>
        </w:rPr>
        <w:t xml:space="preserve"> die gebruikt is voor hypothese 1</w:t>
      </w:r>
      <w:r w:rsidR="00FF7410">
        <w:rPr>
          <w:sz w:val="24"/>
          <w:szCs w:val="24"/>
        </w:rPr>
        <w:t xml:space="preserve"> </w:t>
      </w:r>
      <w:r w:rsidR="00C416AE">
        <w:rPr>
          <w:sz w:val="24"/>
          <w:szCs w:val="24"/>
        </w:rPr>
        <w:t xml:space="preserve">is te vinden in de tabellen 14 tot en met 16 van Appendix B. </w:t>
      </w:r>
      <w:r w:rsidR="00FF7410">
        <w:rPr>
          <w:sz w:val="24"/>
          <w:szCs w:val="24"/>
        </w:rPr>
        <w:t xml:space="preserve">Deze dataset bevat informatie over de selectiewaarden </w:t>
      </w:r>
      <w:r w:rsidR="00443027">
        <w:rPr>
          <w:sz w:val="24"/>
          <w:szCs w:val="24"/>
        </w:rPr>
        <w:t xml:space="preserve">(gemeten in </w:t>
      </w:r>
      <w:r w:rsidR="006C40D5">
        <w:rPr>
          <w:sz w:val="24"/>
          <w:szCs w:val="24"/>
        </w:rPr>
        <w:t xml:space="preserve">duizenden </w:t>
      </w:r>
      <w:r w:rsidR="00443027">
        <w:rPr>
          <w:sz w:val="24"/>
          <w:szCs w:val="24"/>
        </w:rPr>
        <w:t xml:space="preserve">euro’s) </w:t>
      </w:r>
      <w:r w:rsidR="006C40D5">
        <w:rPr>
          <w:sz w:val="24"/>
          <w:szCs w:val="24"/>
        </w:rPr>
        <w:t xml:space="preserve">en de gemiddelde waarde per speler (gemeten in euro’s) </w:t>
      </w:r>
      <w:r w:rsidR="00CC7878">
        <w:rPr>
          <w:sz w:val="24"/>
          <w:szCs w:val="24"/>
        </w:rPr>
        <w:t xml:space="preserve">van de drie genoemde clubs </w:t>
      </w:r>
      <w:r w:rsidR="00FF7410">
        <w:rPr>
          <w:sz w:val="24"/>
          <w:szCs w:val="24"/>
        </w:rPr>
        <w:t>opgesplitst in drie periode</w:t>
      </w:r>
      <w:r w:rsidR="00591FDA">
        <w:rPr>
          <w:sz w:val="24"/>
          <w:szCs w:val="24"/>
        </w:rPr>
        <w:t>n</w:t>
      </w:r>
      <w:r w:rsidR="00FF7410">
        <w:rPr>
          <w:sz w:val="24"/>
          <w:szCs w:val="24"/>
        </w:rPr>
        <w:t xml:space="preserve"> per seizoen</w:t>
      </w:r>
      <w:r>
        <w:rPr>
          <w:sz w:val="24"/>
          <w:szCs w:val="24"/>
        </w:rPr>
        <w:t>:</w:t>
      </w:r>
      <w:r w:rsidR="00FF7410">
        <w:rPr>
          <w:sz w:val="24"/>
          <w:szCs w:val="24"/>
        </w:rPr>
        <w:t xml:space="preserve"> de maand</w:t>
      </w:r>
      <w:r>
        <w:rPr>
          <w:sz w:val="24"/>
          <w:szCs w:val="24"/>
        </w:rPr>
        <w:t>en</w:t>
      </w:r>
      <w:r w:rsidR="00FF7410">
        <w:rPr>
          <w:sz w:val="24"/>
          <w:szCs w:val="24"/>
        </w:rPr>
        <w:t xml:space="preserve"> </w:t>
      </w:r>
      <w:r>
        <w:rPr>
          <w:sz w:val="24"/>
          <w:szCs w:val="24"/>
        </w:rPr>
        <w:t xml:space="preserve">juli, </w:t>
      </w:r>
      <w:r w:rsidR="00FF7410">
        <w:rPr>
          <w:sz w:val="24"/>
          <w:szCs w:val="24"/>
        </w:rPr>
        <w:t xml:space="preserve">augustus en januari. Deze maanden zijn bewust gekozen, aangezien dit de maanden zijn waarin transfers kunnen plaatsvinden en dus ook veranderingen </w:t>
      </w:r>
      <w:r w:rsidR="00CC7878">
        <w:rPr>
          <w:sz w:val="24"/>
          <w:szCs w:val="24"/>
        </w:rPr>
        <w:t>in de waarde van de selecties. Daarnaast is over elke periode de gemiddelde aande</w:t>
      </w:r>
      <w:r w:rsidR="00591FDA">
        <w:rPr>
          <w:sz w:val="24"/>
          <w:szCs w:val="24"/>
        </w:rPr>
        <w:t>len</w:t>
      </w:r>
      <w:r w:rsidR="00CC7878">
        <w:rPr>
          <w:sz w:val="24"/>
          <w:szCs w:val="24"/>
        </w:rPr>
        <w:t xml:space="preserve">prijs per club berekend, zodat de twee variabelen over dezelfde tijdspanne beschikbaar zijn. </w:t>
      </w:r>
    </w:p>
    <w:p w14:paraId="11E8EC92" w14:textId="4CB3F322" w:rsidR="004A0922" w:rsidRDefault="00CC7878" w:rsidP="00FF7410">
      <w:pPr>
        <w:spacing w:line="360" w:lineRule="auto"/>
        <w:jc w:val="both"/>
        <w:rPr>
          <w:sz w:val="24"/>
          <w:szCs w:val="24"/>
        </w:rPr>
      </w:pPr>
      <w:r>
        <w:rPr>
          <w:sz w:val="24"/>
          <w:szCs w:val="24"/>
        </w:rPr>
        <w:t xml:space="preserve">De data over de selectiewaarden is afkomstig van transfermarkt.nl (2019). </w:t>
      </w:r>
      <w:r w:rsidR="00F33879">
        <w:rPr>
          <w:sz w:val="24"/>
          <w:szCs w:val="24"/>
        </w:rPr>
        <w:t>D</w:t>
      </w:r>
      <w:r w:rsidR="009755DC">
        <w:rPr>
          <w:sz w:val="24"/>
          <w:szCs w:val="24"/>
        </w:rPr>
        <w:t>it</w:t>
      </w:r>
      <w:r w:rsidR="00F33879">
        <w:rPr>
          <w:sz w:val="24"/>
          <w:szCs w:val="24"/>
        </w:rPr>
        <w:t xml:space="preserve"> is een internationale website die informatie verzamel</w:t>
      </w:r>
      <w:r w:rsidR="004D7C31">
        <w:rPr>
          <w:sz w:val="24"/>
          <w:szCs w:val="24"/>
        </w:rPr>
        <w:t>t</w:t>
      </w:r>
      <w:r w:rsidR="00F33879">
        <w:rPr>
          <w:sz w:val="24"/>
          <w:szCs w:val="24"/>
        </w:rPr>
        <w:t xml:space="preserve"> en beschikbaar stelt over voetbalwedstrijden. </w:t>
      </w:r>
      <w:r w:rsidR="001711F4">
        <w:rPr>
          <w:sz w:val="24"/>
          <w:szCs w:val="24"/>
        </w:rPr>
        <w:t>In deze scriptie</w:t>
      </w:r>
      <w:r w:rsidR="00F33879">
        <w:rPr>
          <w:sz w:val="24"/>
          <w:szCs w:val="24"/>
        </w:rPr>
        <w:t xml:space="preserve"> wordt</w:t>
      </w:r>
      <w:r w:rsidR="001711F4">
        <w:rPr>
          <w:sz w:val="24"/>
          <w:szCs w:val="24"/>
        </w:rPr>
        <w:t xml:space="preserve"> alleen</w:t>
      </w:r>
      <w:r w:rsidR="00F33879">
        <w:rPr>
          <w:sz w:val="24"/>
          <w:szCs w:val="24"/>
        </w:rPr>
        <w:t xml:space="preserve"> de informatie gebruikt over de waarde van de spelers die actief zijn in de selectie van een voetbalclub. Het nadeel is dat de waarde van </w:t>
      </w:r>
      <w:r w:rsidR="006C40D5">
        <w:rPr>
          <w:sz w:val="24"/>
          <w:szCs w:val="24"/>
        </w:rPr>
        <w:t>de</w:t>
      </w:r>
      <w:r w:rsidR="00F33879">
        <w:rPr>
          <w:sz w:val="24"/>
          <w:szCs w:val="24"/>
        </w:rPr>
        <w:t xml:space="preserve"> speler</w:t>
      </w:r>
      <w:r w:rsidR="006C40D5">
        <w:rPr>
          <w:sz w:val="24"/>
          <w:szCs w:val="24"/>
        </w:rPr>
        <w:t>s</w:t>
      </w:r>
      <w:r w:rsidR="00F33879">
        <w:rPr>
          <w:sz w:val="24"/>
          <w:szCs w:val="24"/>
        </w:rPr>
        <w:t xml:space="preserve"> </w:t>
      </w:r>
      <w:r w:rsidR="006C40D5">
        <w:rPr>
          <w:sz w:val="24"/>
          <w:szCs w:val="24"/>
        </w:rPr>
        <w:t>voor</w:t>
      </w:r>
      <w:r w:rsidR="00F33879">
        <w:rPr>
          <w:sz w:val="24"/>
          <w:szCs w:val="24"/>
        </w:rPr>
        <w:t xml:space="preserve"> het gehele seizoen geldt, wat beteken</w:t>
      </w:r>
      <w:r w:rsidR="006C40D5">
        <w:rPr>
          <w:sz w:val="24"/>
          <w:szCs w:val="24"/>
        </w:rPr>
        <w:t>t</w:t>
      </w:r>
      <w:r w:rsidR="00F33879">
        <w:rPr>
          <w:sz w:val="24"/>
          <w:szCs w:val="24"/>
        </w:rPr>
        <w:t xml:space="preserve"> dat één observatie per voetbalseizoen</w:t>
      </w:r>
      <w:r w:rsidR="0082711B" w:rsidRPr="0082711B">
        <w:rPr>
          <w:sz w:val="24"/>
          <w:szCs w:val="24"/>
        </w:rPr>
        <w:t xml:space="preserve"> </w:t>
      </w:r>
      <w:r w:rsidR="0082711B">
        <w:rPr>
          <w:sz w:val="24"/>
          <w:szCs w:val="24"/>
        </w:rPr>
        <w:t xml:space="preserve">beschikbaar </w:t>
      </w:r>
      <w:r w:rsidR="006C40D5">
        <w:rPr>
          <w:sz w:val="24"/>
          <w:szCs w:val="24"/>
        </w:rPr>
        <w:t>is</w:t>
      </w:r>
      <w:r w:rsidR="00F33879">
        <w:rPr>
          <w:sz w:val="24"/>
          <w:szCs w:val="24"/>
        </w:rPr>
        <w:t>. Om het aantal observaties uit te breiden naar drie per seizoen is ook gebruik gemaakt van voetbal.com</w:t>
      </w:r>
      <w:r w:rsidR="00591FDA">
        <w:rPr>
          <w:sz w:val="24"/>
          <w:szCs w:val="24"/>
        </w:rPr>
        <w:t xml:space="preserve"> (2019)</w:t>
      </w:r>
      <w:r w:rsidR="00F33879">
        <w:rPr>
          <w:sz w:val="24"/>
          <w:szCs w:val="24"/>
        </w:rPr>
        <w:t xml:space="preserve">. Deze website is vergelijkbaar met de eerst genoemde </w:t>
      </w:r>
      <w:r w:rsidR="00B96CFB">
        <w:rPr>
          <w:sz w:val="24"/>
          <w:szCs w:val="24"/>
        </w:rPr>
        <w:t>data</w:t>
      </w:r>
      <w:r w:rsidR="005D4D88">
        <w:rPr>
          <w:sz w:val="24"/>
          <w:szCs w:val="24"/>
        </w:rPr>
        <w:t>bron</w:t>
      </w:r>
      <w:r w:rsidR="00F33879">
        <w:rPr>
          <w:sz w:val="24"/>
          <w:szCs w:val="24"/>
        </w:rPr>
        <w:t>. De informatie die gebruikt is vanuit deze bron</w:t>
      </w:r>
      <w:r w:rsidR="00301D84">
        <w:rPr>
          <w:sz w:val="24"/>
          <w:szCs w:val="24"/>
        </w:rPr>
        <w:t xml:space="preserve"> </w:t>
      </w:r>
      <w:r w:rsidR="00F33879">
        <w:rPr>
          <w:sz w:val="24"/>
          <w:szCs w:val="24"/>
        </w:rPr>
        <w:t>zijn de transfers. De</w:t>
      </w:r>
      <w:r w:rsidR="006C40D5">
        <w:rPr>
          <w:sz w:val="24"/>
          <w:szCs w:val="24"/>
        </w:rPr>
        <w:t xml:space="preserve"> transfers</w:t>
      </w:r>
      <w:r w:rsidR="00F33879">
        <w:rPr>
          <w:sz w:val="24"/>
          <w:szCs w:val="24"/>
        </w:rPr>
        <w:t xml:space="preserve"> zijn gebruikt om te kijken wanneer een bepaalde speler is aangetrokken of verkocht. </w:t>
      </w:r>
      <w:r w:rsidR="0082711B">
        <w:rPr>
          <w:sz w:val="24"/>
          <w:szCs w:val="24"/>
        </w:rPr>
        <w:t xml:space="preserve">Deze site geeft informatie </w:t>
      </w:r>
      <w:r w:rsidR="0082711B">
        <w:rPr>
          <w:sz w:val="24"/>
          <w:szCs w:val="24"/>
        </w:rPr>
        <w:lastRenderedPageBreak/>
        <w:t xml:space="preserve">over welke speler in welke transfermaand is vertrokken of aangetrokken. </w:t>
      </w:r>
      <w:r w:rsidR="00B96CFB">
        <w:rPr>
          <w:sz w:val="24"/>
          <w:szCs w:val="24"/>
        </w:rPr>
        <w:t xml:space="preserve">Hierdoor </w:t>
      </w:r>
      <w:r w:rsidR="000E6A83">
        <w:rPr>
          <w:sz w:val="24"/>
          <w:szCs w:val="24"/>
        </w:rPr>
        <w:t xml:space="preserve">kan </w:t>
      </w:r>
      <w:r w:rsidR="006C40D5">
        <w:rPr>
          <w:sz w:val="24"/>
          <w:szCs w:val="24"/>
        </w:rPr>
        <w:t xml:space="preserve">worden </w:t>
      </w:r>
      <w:r w:rsidR="000E6A83">
        <w:rPr>
          <w:sz w:val="24"/>
          <w:szCs w:val="24"/>
        </w:rPr>
        <w:t xml:space="preserve">bepaald welk deel van de gegeven selectie aanwezig is in de bepaalde transfermaanden. </w:t>
      </w:r>
      <w:r w:rsidR="00301D84">
        <w:rPr>
          <w:sz w:val="24"/>
          <w:szCs w:val="24"/>
        </w:rPr>
        <w:t>D</w:t>
      </w:r>
      <w:r w:rsidR="000E6A83">
        <w:rPr>
          <w:sz w:val="24"/>
          <w:szCs w:val="24"/>
        </w:rPr>
        <w:t xml:space="preserve">e selecties die op transfermarkt.com </w:t>
      </w:r>
      <w:r w:rsidR="006C40D5">
        <w:rPr>
          <w:sz w:val="24"/>
          <w:szCs w:val="24"/>
        </w:rPr>
        <w:t xml:space="preserve">beschikbaar zijn, </w:t>
      </w:r>
      <w:r w:rsidR="000E6A83">
        <w:rPr>
          <w:sz w:val="24"/>
          <w:szCs w:val="24"/>
        </w:rPr>
        <w:t xml:space="preserve">bevatten soms spelers die in het begin van het seizoen zijn verkocht of spelers die pas in de winterstop zijn overgekomen. </w:t>
      </w:r>
      <w:r w:rsidR="006C40D5">
        <w:rPr>
          <w:sz w:val="24"/>
          <w:szCs w:val="24"/>
        </w:rPr>
        <w:t>M</w:t>
      </w:r>
      <w:r w:rsidR="000E6A83">
        <w:rPr>
          <w:sz w:val="24"/>
          <w:szCs w:val="24"/>
        </w:rPr>
        <w:t xml:space="preserve">et behulp van beide bronnen wordt geprobeerd een </w:t>
      </w:r>
      <w:r w:rsidR="006C40D5">
        <w:rPr>
          <w:sz w:val="24"/>
          <w:szCs w:val="24"/>
        </w:rPr>
        <w:t>optimaal</w:t>
      </w:r>
      <w:r w:rsidR="000E6A83">
        <w:rPr>
          <w:sz w:val="24"/>
          <w:szCs w:val="24"/>
        </w:rPr>
        <w:t xml:space="preserve"> beeld te schetsen van de waarde van spelers die fysiek aanwezig </w:t>
      </w:r>
      <w:r w:rsidR="006C40D5">
        <w:rPr>
          <w:sz w:val="24"/>
          <w:szCs w:val="24"/>
        </w:rPr>
        <w:t>zijn</w:t>
      </w:r>
      <w:r w:rsidR="000E6A83">
        <w:rPr>
          <w:sz w:val="24"/>
          <w:szCs w:val="24"/>
        </w:rPr>
        <w:t xml:space="preserve"> in de verschillende maanden.</w:t>
      </w:r>
      <w:r w:rsidR="004A0922">
        <w:rPr>
          <w:sz w:val="24"/>
          <w:szCs w:val="24"/>
        </w:rPr>
        <w:t xml:space="preserve"> </w:t>
      </w:r>
      <w:r w:rsidR="000E6A83">
        <w:rPr>
          <w:sz w:val="24"/>
          <w:szCs w:val="24"/>
        </w:rPr>
        <w:t>D</w:t>
      </w:r>
      <w:r w:rsidR="004A0922">
        <w:rPr>
          <w:sz w:val="24"/>
          <w:szCs w:val="24"/>
        </w:rPr>
        <w:t>e tweede variabele</w:t>
      </w:r>
      <w:r w:rsidR="000E6A83" w:rsidRPr="000E6A83">
        <w:rPr>
          <w:sz w:val="24"/>
          <w:szCs w:val="24"/>
        </w:rPr>
        <w:t xml:space="preserve"> </w:t>
      </w:r>
      <w:r w:rsidR="000E6A83">
        <w:rPr>
          <w:sz w:val="24"/>
          <w:szCs w:val="24"/>
        </w:rPr>
        <w:t>is afkomstig van Bloomberg</w:t>
      </w:r>
      <w:r w:rsidR="004A0922">
        <w:rPr>
          <w:sz w:val="24"/>
          <w:szCs w:val="24"/>
        </w:rPr>
        <w:t xml:space="preserve">, </w:t>
      </w:r>
      <w:r w:rsidR="000E6A83">
        <w:rPr>
          <w:sz w:val="24"/>
          <w:szCs w:val="24"/>
        </w:rPr>
        <w:t xml:space="preserve">dit betreft </w:t>
      </w:r>
      <w:r w:rsidR="004A0922">
        <w:rPr>
          <w:sz w:val="24"/>
          <w:szCs w:val="24"/>
        </w:rPr>
        <w:t>de aande</w:t>
      </w:r>
      <w:r w:rsidR="0074673E">
        <w:rPr>
          <w:sz w:val="24"/>
          <w:szCs w:val="24"/>
        </w:rPr>
        <w:t>len</w:t>
      </w:r>
      <w:r w:rsidR="004A0922">
        <w:rPr>
          <w:sz w:val="24"/>
          <w:szCs w:val="24"/>
        </w:rPr>
        <w:t xml:space="preserve">prijzen van de </w:t>
      </w:r>
      <w:r w:rsidR="00331C59">
        <w:rPr>
          <w:sz w:val="24"/>
          <w:szCs w:val="24"/>
        </w:rPr>
        <w:t>beursgenoteerde</w:t>
      </w:r>
      <w:r w:rsidR="004A0922">
        <w:rPr>
          <w:sz w:val="24"/>
          <w:szCs w:val="24"/>
        </w:rPr>
        <w:t xml:space="preserve"> clubs. </w:t>
      </w:r>
      <w:r w:rsidR="000E6A83">
        <w:rPr>
          <w:sz w:val="24"/>
          <w:szCs w:val="24"/>
        </w:rPr>
        <w:t>Bloomberg</w:t>
      </w:r>
      <w:r w:rsidR="004A0922">
        <w:rPr>
          <w:sz w:val="24"/>
          <w:szCs w:val="24"/>
        </w:rPr>
        <w:t xml:space="preserve"> is een </w:t>
      </w:r>
      <w:r w:rsidR="001711F4">
        <w:rPr>
          <w:sz w:val="24"/>
          <w:szCs w:val="24"/>
        </w:rPr>
        <w:t>internationaal financieel dienstverleningsbedrijf, gespecialiseerd in software, media en stati</w:t>
      </w:r>
      <w:r w:rsidR="005D4D88">
        <w:rPr>
          <w:sz w:val="24"/>
          <w:szCs w:val="24"/>
        </w:rPr>
        <w:t>sti</w:t>
      </w:r>
      <w:r w:rsidR="001711F4">
        <w:rPr>
          <w:sz w:val="24"/>
          <w:szCs w:val="24"/>
        </w:rPr>
        <w:t>sche data over financiële markten</w:t>
      </w:r>
      <w:r w:rsidR="004A0922">
        <w:rPr>
          <w:sz w:val="24"/>
          <w:szCs w:val="24"/>
        </w:rPr>
        <w:t xml:space="preserve">. </w:t>
      </w:r>
      <w:r w:rsidR="001711F4">
        <w:rPr>
          <w:sz w:val="24"/>
          <w:szCs w:val="24"/>
        </w:rPr>
        <w:t xml:space="preserve">In deze scriptie </w:t>
      </w:r>
      <w:r w:rsidR="004A0922">
        <w:rPr>
          <w:sz w:val="24"/>
          <w:szCs w:val="24"/>
        </w:rPr>
        <w:t xml:space="preserve">wordt alleen gebruik gemaakt van de waarde van de aandelen van de drie </w:t>
      </w:r>
      <w:r w:rsidR="00331C59">
        <w:rPr>
          <w:sz w:val="24"/>
          <w:szCs w:val="24"/>
        </w:rPr>
        <w:t>beursgenoteerde</w:t>
      </w:r>
      <w:r w:rsidR="004A0922">
        <w:rPr>
          <w:sz w:val="24"/>
          <w:szCs w:val="24"/>
        </w:rPr>
        <w:t xml:space="preserve"> voetbalclubs. </w:t>
      </w:r>
    </w:p>
    <w:p w14:paraId="75C8A97F" w14:textId="29610594" w:rsidR="004A0922" w:rsidRPr="00D134C9" w:rsidRDefault="004A0922" w:rsidP="00FF7410">
      <w:pPr>
        <w:spacing w:line="360" w:lineRule="auto"/>
        <w:jc w:val="both"/>
        <w:rPr>
          <w:sz w:val="24"/>
          <w:szCs w:val="24"/>
        </w:rPr>
      </w:pPr>
      <w:r>
        <w:rPr>
          <w:sz w:val="24"/>
          <w:szCs w:val="24"/>
        </w:rPr>
        <w:t>Voor hypothese 1 word</w:t>
      </w:r>
      <w:r w:rsidR="00862D60">
        <w:rPr>
          <w:sz w:val="24"/>
          <w:szCs w:val="24"/>
        </w:rPr>
        <w:t>en</w:t>
      </w:r>
      <w:r>
        <w:rPr>
          <w:sz w:val="24"/>
          <w:szCs w:val="24"/>
        </w:rPr>
        <w:t xml:space="preserve"> </w:t>
      </w:r>
      <w:r w:rsidR="00862D60">
        <w:rPr>
          <w:sz w:val="24"/>
          <w:szCs w:val="24"/>
        </w:rPr>
        <w:t xml:space="preserve">drie variabelen </w:t>
      </w:r>
      <w:r>
        <w:rPr>
          <w:sz w:val="24"/>
          <w:szCs w:val="24"/>
        </w:rPr>
        <w:t>gebruikt, namelijk de selectiewaarden</w:t>
      </w:r>
      <w:r w:rsidR="00862D60">
        <w:rPr>
          <w:sz w:val="24"/>
          <w:szCs w:val="24"/>
        </w:rPr>
        <w:t xml:space="preserve">, de gemiddelde waarde per speler </w:t>
      </w:r>
      <w:r>
        <w:rPr>
          <w:sz w:val="24"/>
          <w:szCs w:val="24"/>
        </w:rPr>
        <w:t xml:space="preserve">en de gemiddelde waarde van de aandelenprijs per periode. </w:t>
      </w:r>
      <w:r w:rsidR="0082711B" w:rsidRPr="000B6AA9">
        <w:rPr>
          <w:color w:val="000000" w:themeColor="text1"/>
          <w:sz w:val="24"/>
          <w:szCs w:val="24"/>
        </w:rPr>
        <w:t xml:space="preserve">In </w:t>
      </w:r>
      <w:r w:rsidR="005D4D88">
        <w:rPr>
          <w:color w:val="000000" w:themeColor="text1"/>
          <w:sz w:val="24"/>
          <w:szCs w:val="24"/>
        </w:rPr>
        <w:t xml:space="preserve">de </w:t>
      </w:r>
      <w:r w:rsidR="0082711B" w:rsidRPr="000B6AA9">
        <w:rPr>
          <w:color w:val="000000" w:themeColor="text1"/>
          <w:sz w:val="24"/>
          <w:szCs w:val="24"/>
        </w:rPr>
        <w:t>tabel</w:t>
      </w:r>
      <w:r w:rsidR="005D4D88">
        <w:rPr>
          <w:color w:val="000000" w:themeColor="text1"/>
          <w:sz w:val="24"/>
          <w:szCs w:val="24"/>
        </w:rPr>
        <w:t>len</w:t>
      </w:r>
      <w:r w:rsidR="0082711B" w:rsidRPr="000B6AA9">
        <w:rPr>
          <w:color w:val="000000" w:themeColor="text1"/>
          <w:sz w:val="24"/>
          <w:szCs w:val="24"/>
        </w:rPr>
        <w:t xml:space="preserve"> </w:t>
      </w:r>
      <w:r w:rsidR="000B6AA9" w:rsidRPr="000B6AA9">
        <w:rPr>
          <w:color w:val="000000" w:themeColor="text1"/>
          <w:sz w:val="24"/>
          <w:szCs w:val="24"/>
        </w:rPr>
        <w:t>1 tot en met</w:t>
      </w:r>
      <w:r w:rsidR="0082711B" w:rsidRPr="000B6AA9">
        <w:rPr>
          <w:color w:val="000000" w:themeColor="text1"/>
          <w:sz w:val="24"/>
          <w:szCs w:val="24"/>
        </w:rPr>
        <w:t xml:space="preserve"> </w:t>
      </w:r>
      <w:r w:rsidR="00A80C6F">
        <w:rPr>
          <w:color w:val="000000" w:themeColor="text1"/>
          <w:sz w:val="24"/>
          <w:szCs w:val="24"/>
        </w:rPr>
        <w:t xml:space="preserve">3 </w:t>
      </w:r>
      <w:r w:rsidR="0082711B" w:rsidRPr="000B6AA9">
        <w:rPr>
          <w:color w:val="000000" w:themeColor="text1"/>
          <w:sz w:val="24"/>
          <w:szCs w:val="24"/>
        </w:rPr>
        <w:t>van Appendix A zijn een aantal beschrijvende statistieken te zien</w:t>
      </w:r>
      <w:r w:rsidR="0014363D" w:rsidRPr="000B6AA9">
        <w:rPr>
          <w:color w:val="000000" w:themeColor="text1"/>
          <w:sz w:val="24"/>
          <w:szCs w:val="24"/>
        </w:rPr>
        <w:t>.</w:t>
      </w:r>
      <w:r w:rsidR="0014363D">
        <w:rPr>
          <w:color w:val="FF0000"/>
          <w:sz w:val="24"/>
          <w:szCs w:val="24"/>
        </w:rPr>
        <w:t xml:space="preserve"> </w:t>
      </w:r>
      <w:r w:rsidR="00D134C9" w:rsidRPr="00D134C9">
        <w:rPr>
          <w:sz w:val="24"/>
          <w:szCs w:val="24"/>
        </w:rPr>
        <w:t xml:space="preserve">Hierin is te zien dat de gemiddelde selectiewaarde van Ajax beduidend lager is dan </w:t>
      </w:r>
      <w:r w:rsidR="004D7C31">
        <w:rPr>
          <w:sz w:val="24"/>
          <w:szCs w:val="24"/>
        </w:rPr>
        <w:t xml:space="preserve">die van </w:t>
      </w:r>
      <w:r w:rsidR="00D134C9" w:rsidRPr="00D134C9">
        <w:rPr>
          <w:sz w:val="24"/>
          <w:szCs w:val="24"/>
        </w:rPr>
        <w:t xml:space="preserve">de andere twee clubs, namelijk </w:t>
      </w:r>
      <w:r w:rsidR="00A80C6F">
        <w:rPr>
          <w:sz w:val="24"/>
          <w:szCs w:val="24"/>
        </w:rPr>
        <w:t>rond de</w:t>
      </w:r>
      <w:r w:rsidR="00D134C9" w:rsidRPr="00D134C9">
        <w:rPr>
          <w:sz w:val="24"/>
          <w:szCs w:val="24"/>
        </w:rPr>
        <w:t xml:space="preserve"> 131 miljoen euro. </w:t>
      </w:r>
      <w:r w:rsidR="00D134C9">
        <w:rPr>
          <w:sz w:val="24"/>
          <w:szCs w:val="24"/>
        </w:rPr>
        <w:t>De gemiddelde selectiewaarde van Juventus en Manchester United zijn ongeveer 433 miljoen respectievelijk 502 miljoen euro. Daarnaast zijn ook de maxima, minima en de standaard afwijking te zien in tabel</w:t>
      </w:r>
      <w:r w:rsidR="000B6AA9">
        <w:rPr>
          <w:sz w:val="24"/>
          <w:szCs w:val="24"/>
        </w:rPr>
        <w:t xml:space="preserve"> 1</w:t>
      </w:r>
      <w:r w:rsidR="00D134C9">
        <w:rPr>
          <w:sz w:val="24"/>
          <w:szCs w:val="24"/>
        </w:rPr>
        <w:t xml:space="preserve"> in Appendix A. </w:t>
      </w:r>
      <w:r w:rsidR="00D134C9" w:rsidRPr="000B6AA9">
        <w:rPr>
          <w:color w:val="000000" w:themeColor="text1"/>
          <w:sz w:val="24"/>
          <w:szCs w:val="24"/>
        </w:rPr>
        <w:t xml:space="preserve">In tabel </w:t>
      </w:r>
      <w:r w:rsidR="000B6AA9" w:rsidRPr="000B6AA9">
        <w:rPr>
          <w:color w:val="000000" w:themeColor="text1"/>
          <w:sz w:val="24"/>
          <w:szCs w:val="24"/>
        </w:rPr>
        <w:t>2 (Appendix A)</w:t>
      </w:r>
      <w:r w:rsidR="00D134C9" w:rsidRPr="000B6AA9">
        <w:rPr>
          <w:color w:val="000000" w:themeColor="text1"/>
          <w:sz w:val="24"/>
          <w:szCs w:val="24"/>
        </w:rPr>
        <w:t xml:space="preserve"> </w:t>
      </w:r>
      <w:r w:rsidR="00862D60" w:rsidRPr="000B6AA9">
        <w:rPr>
          <w:color w:val="000000" w:themeColor="text1"/>
          <w:sz w:val="24"/>
          <w:szCs w:val="24"/>
        </w:rPr>
        <w:t>is te zien dat</w:t>
      </w:r>
      <w:r w:rsidR="00D134C9" w:rsidRPr="000B6AA9">
        <w:rPr>
          <w:color w:val="000000" w:themeColor="text1"/>
          <w:sz w:val="24"/>
          <w:szCs w:val="24"/>
        </w:rPr>
        <w:t xml:space="preserve"> de gemiddelde waarde per speler van Ajax ongeveer drie keer zo laag </w:t>
      </w:r>
      <w:r w:rsidR="002B2160">
        <w:rPr>
          <w:color w:val="000000" w:themeColor="text1"/>
          <w:sz w:val="24"/>
          <w:szCs w:val="24"/>
        </w:rPr>
        <w:t xml:space="preserve">is </w:t>
      </w:r>
      <w:r w:rsidR="00D134C9" w:rsidRPr="000B6AA9">
        <w:rPr>
          <w:color w:val="000000" w:themeColor="text1"/>
          <w:sz w:val="24"/>
          <w:szCs w:val="24"/>
        </w:rPr>
        <w:t xml:space="preserve">als </w:t>
      </w:r>
      <w:r w:rsidR="004D7C31">
        <w:rPr>
          <w:color w:val="000000" w:themeColor="text1"/>
          <w:sz w:val="24"/>
          <w:szCs w:val="24"/>
        </w:rPr>
        <w:t xml:space="preserve">die van </w:t>
      </w:r>
      <w:r w:rsidR="00D134C9" w:rsidRPr="000B6AA9">
        <w:rPr>
          <w:color w:val="000000" w:themeColor="text1"/>
          <w:sz w:val="24"/>
          <w:szCs w:val="24"/>
        </w:rPr>
        <w:t>de andere twee clubs</w:t>
      </w:r>
      <w:r w:rsidR="00301D84">
        <w:rPr>
          <w:color w:val="000000" w:themeColor="text1"/>
          <w:sz w:val="24"/>
          <w:szCs w:val="24"/>
        </w:rPr>
        <w:t xml:space="preserve"> (</w:t>
      </w:r>
      <w:r w:rsidR="00D134C9" w:rsidRPr="000B6AA9">
        <w:rPr>
          <w:color w:val="000000" w:themeColor="text1"/>
          <w:sz w:val="24"/>
          <w:szCs w:val="24"/>
        </w:rPr>
        <w:t xml:space="preserve">4,5 miljoen respectievelijk </w:t>
      </w:r>
      <w:r w:rsidR="00862D60" w:rsidRPr="000B6AA9">
        <w:rPr>
          <w:color w:val="000000" w:themeColor="text1"/>
          <w:sz w:val="24"/>
          <w:szCs w:val="24"/>
        </w:rPr>
        <w:t>(ongeveer)</w:t>
      </w:r>
      <w:r w:rsidR="00D134C9" w:rsidRPr="000B6AA9">
        <w:rPr>
          <w:color w:val="000000" w:themeColor="text1"/>
          <w:sz w:val="24"/>
          <w:szCs w:val="24"/>
        </w:rPr>
        <w:t xml:space="preserve"> 15 miljoen euro</w:t>
      </w:r>
      <w:r w:rsidR="00301D84">
        <w:rPr>
          <w:color w:val="000000" w:themeColor="text1"/>
          <w:sz w:val="24"/>
          <w:szCs w:val="24"/>
        </w:rPr>
        <w:t>)</w:t>
      </w:r>
      <w:r w:rsidR="00D134C9" w:rsidRPr="000B6AA9">
        <w:rPr>
          <w:color w:val="000000" w:themeColor="text1"/>
          <w:sz w:val="24"/>
          <w:szCs w:val="24"/>
        </w:rPr>
        <w:t xml:space="preserve">. Als laatste is in tabel </w:t>
      </w:r>
      <w:r w:rsidR="000B6AA9" w:rsidRPr="000B6AA9">
        <w:rPr>
          <w:color w:val="000000" w:themeColor="text1"/>
          <w:sz w:val="24"/>
          <w:szCs w:val="24"/>
        </w:rPr>
        <w:t>3 (Appendix A)</w:t>
      </w:r>
      <w:r w:rsidR="00D134C9" w:rsidRPr="000B6AA9">
        <w:rPr>
          <w:color w:val="000000" w:themeColor="text1"/>
          <w:sz w:val="24"/>
          <w:szCs w:val="24"/>
        </w:rPr>
        <w:t xml:space="preserve"> </w:t>
      </w:r>
      <w:r w:rsidR="00D134C9">
        <w:rPr>
          <w:sz w:val="24"/>
          <w:szCs w:val="24"/>
        </w:rPr>
        <w:t xml:space="preserve">de gemiddelde, maxima, minima en standaardafwijking te zien van het aantal spelers van de </w:t>
      </w:r>
      <w:r w:rsidR="00F93A90">
        <w:rPr>
          <w:sz w:val="24"/>
          <w:szCs w:val="24"/>
        </w:rPr>
        <w:t xml:space="preserve">clubs. Hierin is te zien dat </w:t>
      </w:r>
      <w:r w:rsidR="00862D60">
        <w:rPr>
          <w:sz w:val="24"/>
          <w:szCs w:val="24"/>
        </w:rPr>
        <w:t xml:space="preserve">het </w:t>
      </w:r>
      <w:r w:rsidR="00F93A90">
        <w:rPr>
          <w:sz w:val="24"/>
          <w:szCs w:val="24"/>
        </w:rPr>
        <w:t xml:space="preserve">gemiddelde tussen de 30 en 34 spelers ligt met een maximum van 47 voor Juventus en ook het minimum </w:t>
      </w:r>
      <w:r w:rsidR="00485C8C">
        <w:rPr>
          <w:sz w:val="24"/>
          <w:szCs w:val="24"/>
        </w:rPr>
        <w:t>van</w:t>
      </w:r>
      <w:r w:rsidR="00F93A90">
        <w:rPr>
          <w:sz w:val="24"/>
          <w:szCs w:val="24"/>
        </w:rPr>
        <w:t xml:space="preserve"> </w:t>
      </w:r>
      <w:r w:rsidR="00485C8C">
        <w:rPr>
          <w:sz w:val="24"/>
          <w:szCs w:val="24"/>
        </w:rPr>
        <w:t>22 spelers voor</w:t>
      </w:r>
      <w:r w:rsidR="00F93A90">
        <w:rPr>
          <w:sz w:val="24"/>
          <w:szCs w:val="24"/>
        </w:rPr>
        <w:t xml:space="preserve"> Juventus. </w:t>
      </w:r>
    </w:p>
    <w:p w14:paraId="1DFC9389" w14:textId="7DB4BC9E" w:rsidR="0082711B" w:rsidRDefault="0082711B" w:rsidP="00FF7410">
      <w:pPr>
        <w:spacing w:line="360" w:lineRule="auto"/>
        <w:jc w:val="both"/>
        <w:rPr>
          <w:sz w:val="24"/>
          <w:szCs w:val="24"/>
        </w:rPr>
      </w:pPr>
    </w:p>
    <w:p w14:paraId="19B4EF0A" w14:textId="7FDC9461" w:rsidR="0082711B" w:rsidRDefault="0082711B" w:rsidP="0082711B">
      <w:pPr>
        <w:pStyle w:val="Heading2"/>
        <w:numPr>
          <w:ilvl w:val="1"/>
          <w:numId w:val="3"/>
        </w:numPr>
        <w:spacing w:line="360" w:lineRule="auto"/>
      </w:pPr>
      <w:bookmarkStart w:id="18" w:name="_Toc14689576"/>
      <w:r>
        <w:t>Hypothese 2</w:t>
      </w:r>
      <w:bookmarkEnd w:id="18"/>
    </w:p>
    <w:p w14:paraId="12C0B518" w14:textId="58F87326" w:rsidR="0082711B" w:rsidRDefault="0082711B" w:rsidP="0082711B">
      <w:pPr>
        <w:spacing w:line="360" w:lineRule="auto"/>
        <w:jc w:val="both"/>
        <w:rPr>
          <w:sz w:val="24"/>
          <w:szCs w:val="24"/>
        </w:rPr>
      </w:pPr>
      <w:r>
        <w:rPr>
          <w:sz w:val="24"/>
          <w:szCs w:val="24"/>
        </w:rPr>
        <w:t>Voor hypothese 2 wordt gebruik gemaakt van al eerder genoemde databronnen</w:t>
      </w:r>
      <w:r w:rsidR="009A2B4C">
        <w:rPr>
          <w:sz w:val="24"/>
          <w:szCs w:val="24"/>
        </w:rPr>
        <w:t xml:space="preserve">: </w:t>
      </w:r>
      <w:r>
        <w:rPr>
          <w:sz w:val="24"/>
          <w:szCs w:val="24"/>
        </w:rPr>
        <w:t xml:space="preserve">voetbal.com en Bloomberg. De informatie die gebruikt is uit de databron voetbal.com zijn de wedstrijd uitslagen. In </w:t>
      </w:r>
      <w:r w:rsidR="001711F4">
        <w:rPr>
          <w:sz w:val="24"/>
          <w:szCs w:val="24"/>
        </w:rPr>
        <w:t>deze</w:t>
      </w:r>
      <w:r>
        <w:rPr>
          <w:sz w:val="24"/>
          <w:szCs w:val="24"/>
        </w:rPr>
        <w:t xml:space="preserve"> </w:t>
      </w:r>
      <w:r w:rsidR="001711F4">
        <w:rPr>
          <w:sz w:val="24"/>
          <w:szCs w:val="24"/>
        </w:rPr>
        <w:t>scriptie</w:t>
      </w:r>
      <w:r>
        <w:rPr>
          <w:sz w:val="24"/>
          <w:szCs w:val="24"/>
        </w:rPr>
        <w:t xml:space="preserve"> zijn niet alle wedstrijden meegenomen.</w:t>
      </w:r>
      <w:r w:rsidR="00760004">
        <w:rPr>
          <w:sz w:val="24"/>
          <w:szCs w:val="24"/>
        </w:rPr>
        <w:t xml:space="preserve"> Alle meegenomen wedstrijden zijn te zien in tabel 17 van Appendix B.</w:t>
      </w:r>
      <w:r>
        <w:rPr>
          <w:sz w:val="24"/>
          <w:szCs w:val="24"/>
        </w:rPr>
        <w:t xml:space="preserve"> Aan de hand van elke voetbalclub wordt beschreven welke data gebruikt </w:t>
      </w:r>
      <w:r w:rsidR="001711F4">
        <w:rPr>
          <w:sz w:val="24"/>
          <w:szCs w:val="24"/>
        </w:rPr>
        <w:t xml:space="preserve">is </w:t>
      </w:r>
      <w:r>
        <w:rPr>
          <w:sz w:val="24"/>
          <w:szCs w:val="24"/>
        </w:rPr>
        <w:t>voor het beantwoorden van hypothese 2</w:t>
      </w:r>
      <w:r w:rsidR="00D66840">
        <w:rPr>
          <w:sz w:val="24"/>
          <w:szCs w:val="24"/>
        </w:rPr>
        <w:t xml:space="preserve">. Bij alle drie de </w:t>
      </w:r>
      <w:r w:rsidR="00D66840">
        <w:rPr>
          <w:sz w:val="24"/>
          <w:szCs w:val="24"/>
        </w:rPr>
        <w:lastRenderedPageBreak/>
        <w:t xml:space="preserve">voetbalclubs </w:t>
      </w:r>
      <w:r w:rsidR="002B2160">
        <w:rPr>
          <w:sz w:val="24"/>
          <w:szCs w:val="24"/>
        </w:rPr>
        <w:t>worden</w:t>
      </w:r>
      <w:r w:rsidR="00D66840">
        <w:rPr>
          <w:sz w:val="24"/>
          <w:szCs w:val="24"/>
        </w:rPr>
        <w:t xml:space="preserve"> de wedstrijden </w:t>
      </w:r>
      <w:r w:rsidR="001711F4">
        <w:rPr>
          <w:sz w:val="24"/>
          <w:szCs w:val="24"/>
        </w:rPr>
        <w:t>verdeeld</w:t>
      </w:r>
      <w:r w:rsidR="00D66840">
        <w:rPr>
          <w:sz w:val="24"/>
          <w:szCs w:val="24"/>
        </w:rPr>
        <w:t xml:space="preserve"> in de volgende </w:t>
      </w:r>
      <w:r w:rsidR="0074673E">
        <w:rPr>
          <w:sz w:val="24"/>
          <w:szCs w:val="24"/>
        </w:rPr>
        <w:t>categorieën</w:t>
      </w:r>
      <w:r w:rsidR="001711F4">
        <w:rPr>
          <w:sz w:val="24"/>
          <w:szCs w:val="24"/>
        </w:rPr>
        <w:t xml:space="preserve">: </w:t>
      </w:r>
      <w:r w:rsidR="00D66840">
        <w:rPr>
          <w:sz w:val="24"/>
          <w:szCs w:val="24"/>
        </w:rPr>
        <w:t xml:space="preserve">Europese wedstrijden </w:t>
      </w:r>
      <w:r w:rsidR="009A2B4C">
        <w:rPr>
          <w:sz w:val="24"/>
          <w:szCs w:val="24"/>
        </w:rPr>
        <w:t>(</w:t>
      </w:r>
      <w:r w:rsidR="00D66840">
        <w:rPr>
          <w:sz w:val="24"/>
          <w:szCs w:val="24"/>
        </w:rPr>
        <w:t xml:space="preserve">betreffende zowel de Europa League als de Champions League </w:t>
      </w:r>
      <w:r w:rsidR="001711F4">
        <w:rPr>
          <w:sz w:val="24"/>
          <w:szCs w:val="24"/>
        </w:rPr>
        <w:t>inclusief</w:t>
      </w:r>
      <w:r w:rsidR="00D66840">
        <w:rPr>
          <w:sz w:val="24"/>
          <w:szCs w:val="24"/>
        </w:rPr>
        <w:t xml:space="preserve"> de voorrondes en kwalificaties die daaraan vooraf gingen</w:t>
      </w:r>
      <w:r w:rsidR="009A2B4C">
        <w:rPr>
          <w:sz w:val="24"/>
          <w:szCs w:val="24"/>
        </w:rPr>
        <w:t>);</w:t>
      </w:r>
      <w:r w:rsidR="00D66840">
        <w:rPr>
          <w:sz w:val="24"/>
          <w:szCs w:val="24"/>
        </w:rPr>
        <w:t xml:space="preserve"> </w:t>
      </w:r>
      <w:r w:rsidR="0022065D">
        <w:rPr>
          <w:sz w:val="24"/>
          <w:szCs w:val="24"/>
        </w:rPr>
        <w:t>c</w:t>
      </w:r>
      <w:r w:rsidR="00D66840">
        <w:rPr>
          <w:sz w:val="24"/>
          <w:szCs w:val="24"/>
        </w:rPr>
        <w:t xml:space="preserve">ompetitie wedstrijden </w:t>
      </w:r>
      <w:r w:rsidR="009A2B4C">
        <w:rPr>
          <w:sz w:val="24"/>
          <w:szCs w:val="24"/>
        </w:rPr>
        <w:t>(</w:t>
      </w:r>
      <w:r w:rsidR="00D66840">
        <w:rPr>
          <w:sz w:val="24"/>
          <w:szCs w:val="24"/>
        </w:rPr>
        <w:t>betreffende de competitiewedstrijden tegen concurrenten of stadsgenoten</w:t>
      </w:r>
      <w:r w:rsidR="009A2B4C">
        <w:rPr>
          <w:sz w:val="24"/>
          <w:szCs w:val="24"/>
        </w:rPr>
        <w:t>);</w:t>
      </w:r>
      <w:r w:rsidR="00D66840">
        <w:rPr>
          <w:sz w:val="24"/>
          <w:szCs w:val="24"/>
        </w:rPr>
        <w:t xml:space="preserve"> en </w:t>
      </w:r>
      <w:r w:rsidR="0022065D">
        <w:rPr>
          <w:sz w:val="24"/>
          <w:szCs w:val="24"/>
        </w:rPr>
        <w:t>b</w:t>
      </w:r>
      <w:r w:rsidR="00D66840">
        <w:rPr>
          <w:sz w:val="24"/>
          <w:szCs w:val="24"/>
        </w:rPr>
        <w:t xml:space="preserve">ekerwedstrijden </w:t>
      </w:r>
      <w:r w:rsidR="009A2B4C">
        <w:rPr>
          <w:sz w:val="24"/>
          <w:szCs w:val="24"/>
        </w:rPr>
        <w:t>(</w:t>
      </w:r>
      <w:r w:rsidR="00D66840">
        <w:rPr>
          <w:sz w:val="24"/>
          <w:szCs w:val="24"/>
        </w:rPr>
        <w:t>betreffende de beker wedstrijden vanaf een bepaalde ronde, tenzij een club eerder is uitgeschakeld</w:t>
      </w:r>
      <w:r w:rsidR="009A2B4C">
        <w:rPr>
          <w:sz w:val="24"/>
          <w:szCs w:val="24"/>
        </w:rPr>
        <w:t>)</w:t>
      </w:r>
      <w:r w:rsidR="00D66840">
        <w:rPr>
          <w:sz w:val="24"/>
          <w:szCs w:val="24"/>
        </w:rPr>
        <w:t>.</w:t>
      </w:r>
    </w:p>
    <w:p w14:paraId="3D682E31" w14:textId="02D439B7" w:rsidR="00D66840" w:rsidRDefault="00D66840" w:rsidP="0082711B">
      <w:pPr>
        <w:spacing w:line="360" w:lineRule="auto"/>
        <w:jc w:val="both"/>
        <w:rPr>
          <w:sz w:val="24"/>
          <w:szCs w:val="24"/>
        </w:rPr>
      </w:pPr>
      <w:r>
        <w:rPr>
          <w:sz w:val="24"/>
          <w:szCs w:val="24"/>
        </w:rPr>
        <w:t xml:space="preserve">De eerste voetbalclub </w:t>
      </w:r>
      <w:r w:rsidR="002B2160">
        <w:rPr>
          <w:sz w:val="24"/>
          <w:szCs w:val="24"/>
        </w:rPr>
        <w:t>die besproken</w:t>
      </w:r>
      <w:r>
        <w:rPr>
          <w:sz w:val="24"/>
          <w:szCs w:val="24"/>
        </w:rPr>
        <w:t xml:space="preserve"> word</w:t>
      </w:r>
      <w:r w:rsidR="000B4400">
        <w:rPr>
          <w:sz w:val="24"/>
          <w:szCs w:val="24"/>
        </w:rPr>
        <w:t>t</w:t>
      </w:r>
      <w:r>
        <w:rPr>
          <w:sz w:val="24"/>
          <w:szCs w:val="24"/>
        </w:rPr>
        <w:t xml:space="preserve"> is Ajax. Zoals al vermeld is worden alle Europese wedstrijden meegenomen in de dataset. Daarnaast zullen de competitiewedstrijden tegen de concurrenten Feyenoord en PSV worden meegenomen</w:t>
      </w:r>
      <w:r w:rsidR="001711F4">
        <w:rPr>
          <w:sz w:val="24"/>
          <w:szCs w:val="24"/>
        </w:rPr>
        <w:t>, als ook de</w:t>
      </w:r>
      <w:r>
        <w:rPr>
          <w:sz w:val="24"/>
          <w:szCs w:val="24"/>
        </w:rPr>
        <w:t xml:space="preserve"> beslissende wedstrijden</w:t>
      </w:r>
      <w:r w:rsidR="000B6AA9">
        <w:rPr>
          <w:sz w:val="24"/>
          <w:szCs w:val="24"/>
        </w:rPr>
        <w:t xml:space="preserve">, </w:t>
      </w:r>
      <w:r w:rsidR="00616999">
        <w:rPr>
          <w:sz w:val="24"/>
          <w:szCs w:val="24"/>
        </w:rPr>
        <w:t xml:space="preserve">namelijk </w:t>
      </w:r>
      <w:r w:rsidR="000B6AA9">
        <w:rPr>
          <w:sz w:val="24"/>
          <w:szCs w:val="24"/>
        </w:rPr>
        <w:t>de kampioenschapswedstrijden</w:t>
      </w:r>
      <w:r w:rsidR="001711F4">
        <w:rPr>
          <w:sz w:val="24"/>
          <w:szCs w:val="24"/>
        </w:rPr>
        <w:t>.</w:t>
      </w:r>
      <w:r w:rsidR="00FC29E4">
        <w:rPr>
          <w:sz w:val="24"/>
          <w:szCs w:val="24"/>
        </w:rPr>
        <w:t xml:space="preserve"> </w:t>
      </w:r>
      <w:r w:rsidR="00616999">
        <w:rPr>
          <w:sz w:val="24"/>
          <w:szCs w:val="24"/>
        </w:rPr>
        <w:t>Dat betekent</w:t>
      </w:r>
      <w:r w:rsidR="00FC29E4">
        <w:rPr>
          <w:sz w:val="24"/>
          <w:szCs w:val="24"/>
        </w:rPr>
        <w:t xml:space="preserve"> dat een club door een goed resultaat in die specifieke wedstrijd het kampioenschap kan winnen of verspelen</w:t>
      </w:r>
      <w:r>
        <w:rPr>
          <w:sz w:val="24"/>
          <w:szCs w:val="24"/>
        </w:rPr>
        <w:t xml:space="preserve">. Voor de beker wedstrijden geldt dat ze worden meegenomen vanaf de kwartfinale, tenzij Ajax eerder is uitgeschakeld of </w:t>
      </w:r>
      <w:r w:rsidR="00616999">
        <w:rPr>
          <w:sz w:val="24"/>
          <w:szCs w:val="24"/>
        </w:rPr>
        <w:t>als Ajax</w:t>
      </w:r>
      <w:r>
        <w:rPr>
          <w:sz w:val="24"/>
          <w:szCs w:val="24"/>
        </w:rPr>
        <w:t xml:space="preserve"> één van de concurrenten in een eerder stadium </w:t>
      </w:r>
      <w:r w:rsidR="00616999">
        <w:rPr>
          <w:sz w:val="24"/>
          <w:szCs w:val="24"/>
        </w:rPr>
        <w:t>van</w:t>
      </w:r>
      <w:r>
        <w:rPr>
          <w:sz w:val="24"/>
          <w:szCs w:val="24"/>
        </w:rPr>
        <w:t xml:space="preserve"> het toernooi is </w:t>
      </w:r>
      <w:r w:rsidR="000B4400">
        <w:rPr>
          <w:sz w:val="24"/>
          <w:szCs w:val="24"/>
        </w:rPr>
        <w:t>tegen</w:t>
      </w:r>
      <w:r>
        <w:rPr>
          <w:sz w:val="24"/>
          <w:szCs w:val="24"/>
        </w:rPr>
        <w:t>gekomen.</w:t>
      </w:r>
      <w:r w:rsidR="0074673E">
        <w:rPr>
          <w:sz w:val="24"/>
          <w:szCs w:val="24"/>
        </w:rPr>
        <w:t xml:space="preserve"> Soms is ook voor de Johan Cruijff Schaal gevoetbald, dit is een eenmalige </w:t>
      </w:r>
      <w:r w:rsidR="004D7C31">
        <w:rPr>
          <w:sz w:val="24"/>
          <w:szCs w:val="24"/>
        </w:rPr>
        <w:t xml:space="preserve"> </w:t>
      </w:r>
      <w:r w:rsidR="0074673E">
        <w:rPr>
          <w:sz w:val="24"/>
          <w:szCs w:val="24"/>
        </w:rPr>
        <w:t>wedstrijd in het seizoen tussen de bekerwinnaar en de landskampioen. Indien deze wedstrijd gespeeld is, wordt deze meegenomen in de dataset.</w:t>
      </w:r>
    </w:p>
    <w:p w14:paraId="08A4A620" w14:textId="701EEFDB" w:rsidR="00D66840" w:rsidRDefault="00D66840" w:rsidP="0082711B">
      <w:pPr>
        <w:spacing w:line="360" w:lineRule="auto"/>
        <w:jc w:val="both"/>
        <w:rPr>
          <w:sz w:val="24"/>
          <w:szCs w:val="24"/>
        </w:rPr>
      </w:pPr>
      <w:r>
        <w:rPr>
          <w:sz w:val="24"/>
          <w:szCs w:val="24"/>
        </w:rPr>
        <w:t>Voor Juventus geldt hetzelfde als bij Ajax</w:t>
      </w:r>
      <w:r w:rsidR="00616999">
        <w:rPr>
          <w:sz w:val="24"/>
          <w:szCs w:val="24"/>
        </w:rPr>
        <w:t xml:space="preserve"> met het verschil</w:t>
      </w:r>
      <w:r>
        <w:rPr>
          <w:sz w:val="24"/>
          <w:szCs w:val="24"/>
        </w:rPr>
        <w:t xml:space="preserve"> </w:t>
      </w:r>
      <w:r w:rsidR="00616999">
        <w:rPr>
          <w:sz w:val="24"/>
          <w:szCs w:val="24"/>
        </w:rPr>
        <w:t xml:space="preserve">dat er </w:t>
      </w:r>
      <w:r>
        <w:rPr>
          <w:sz w:val="24"/>
          <w:szCs w:val="24"/>
        </w:rPr>
        <w:t xml:space="preserve">meer competitiewedstrijden </w:t>
      </w:r>
      <w:r w:rsidR="00616999">
        <w:rPr>
          <w:sz w:val="24"/>
          <w:szCs w:val="24"/>
        </w:rPr>
        <w:t xml:space="preserve">worden </w:t>
      </w:r>
      <w:r>
        <w:rPr>
          <w:sz w:val="24"/>
          <w:szCs w:val="24"/>
        </w:rPr>
        <w:t>opgenomen in de dataset</w:t>
      </w:r>
      <w:r w:rsidR="00616999">
        <w:rPr>
          <w:sz w:val="24"/>
          <w:szCs w:val="24"/>
        </w:rPr>
        <w:t xml:space="preserve">, omdat in de Italiaanse competitie </w:t>
      </w:r>
      <w:r>
        <w:rPr>
          <w:sz w:val="24"/>
          <w:szCs w:val="24"/>
        </w:rPr>
        <w:t>meer concurrenten aanwezig zijn</w:t>
      </w:r>
      <w:r w:rsidR="00616999">
        <w:rPr>
          <w:sz w:val="24"/>
          <w:szCs w:val="24"/>
        </w:rPr>
        <w:t>.</w:t>
      </w:r>
      <w:r>
        <w:rPr>
          <w:sz w:val="24"/>
          <w:szCs w:val="24"/>
        </w:rPr>
        <w:t xml:space="preserve"> Competitiewedstrijden tegen Napoli, AC Milan, Inter Milan, AS Roma, Lazio Roma, Fiorentina en stad</w:t>
      </w:r>
      <w:r w:rsidR="002B2160">
        <w:rPr>
          <w:sz w:val="24"/>
          <w:szCs w:val="24"/>
        </w:rPr>
        <w:t>s</w:t>
      </w:r>
      <w:r>
        <w:rPr>
          <w:sz w:val="24"/>
          <w:szCs w:val="24"/>
        </w:rPr>
        <w:t xml:space="preserve">genoot Torino worden meegenomen in de dataset. </w:t>
      </w:r>
      <w:r w:rsidR="000C6EB6">
        <w:rPr>
          <w:sz w:val="24"/>
          <w:szCs w:val="24"/>
        </w:rPr>
        <w:t>Bovendien geld</w:t>
      </w:r>
      <w:r w:rsidR="00616999">
        <w:rPr>
          <w:sz w:val="24"/>
          <w:szCs w:val="24"/>
        </w:rPr>
        <w:t>en</w:t>
      </w:r>
      <w:r w:rsidR="000C6EB6">
        <w:rPr>
          <w:sz w:val="24"/>
          <w:szCs w:val="24"/>
        </w:rPr>
        <w:t xml:space="preserve"> dezelfde criteria voor bekerwedstrijden als bij Ajax.</w:t>
      </w:r>
      <w:r w:rsidR="0074673E">
        <w:rPr>
          <w:sz w:val="24"/>
          <w:szCs w:val="24"/>
        </w:rPr>
        <w:t xml:space="preserve"> </w:t>
      </w:r>
      <w:r w:rsidR="00616999">
        <w:rPr>
          <w:sz w:val="24"/>
          <w:szCs w:val="24"/>
        </w:rPr>
        <w:t>Daarnaast wordt ook de eenmalige wedstrijd tussen de landskampioen en de bekerwinnaar, de Super Coppa, meegenomen in de gegevens.</w:t>
      </w:r>
      <w:r w:rsidR="0074673E">
        <w:rPr>
          <w:sz w:val="24"/>
          <w:szCs w:val="24"/>
        </w:rPr>
        <w:t xml:space="preserve"> </w:t>
      </w:r>
    </w:p>
    <w:p w14:paraId="1800C4EC" w14:textId="751BFB2F" w:rsidR="000C6EB6" w:rsidRDefault="000C6EB6" w:rsidP="0082711B">
      <w:pPr>
        <w:spacing w:line="360" w:lineRule="auto"/>
        <w:jc w:val="both"/>
        <w:rPr>
          <w:sz w:val="24"/>
          <w:szCs w:val="24"/>
        </w:rPr>
      </w:pPr>
      <w:r>
        <w:rPr>
          <w:sz w:val="24"/>
          <w:szCs w:val="24"/>
        </w:rPr>
        <w:t xml:space="preserve">Als laatste wordt gekeken naar Manchester United. Voor Europese </w:t>
      </w:r>
      <w:r w:rsidR="000B4400">
        <w:rPr>
          <w:sz w:val="24"/>
          <w:szCs w:val="24"/>
        </w:rPr>
        <w:t xml:space="preserve">wedstrijden </w:t>
      </w:r>
      <w:r>
        <w:rPr>
          <w:sz w:val="24"/>
          <w:szCs w:val="24"/>
        </w:rPr>
        <w:t>geld</w:t>
      </w:r>
      <w:r w:rsidR="00FA28DE">
        <w:rPr>
          <w:sz w:val="24"/>
          <w:szCs w:val="24"/>
        </w:rPr>
        <w:t>en</w:t>
      </w:r>
      <w:r>
        <w:rPr>
          <w:sz w:val="24"/>
          <w:szCs w:val="24"/>
        </w:rPr>
        <w:t xml:space="preserve"> wederom dezelfde criteria. Voor de competitiewedstrijden geldt dat de wedstrijden tegen Liverpool, Chelsea, Arsenal, Tottenham Hotspur en stad</w:t>
      </w:r>
      <w:r w:rsidR="00686DFA">
        <w:rPr>
          <w:sz w:val="24"/>
          <w:szCs w:val="24"/>
        </w:rPr>
        <w:t>s</w:t>
      </w:r>
      <w:r>
        <w:rPr>
          <w:sz w:val="24"/>
          <w:szCs w:val="24"/>
        </w:rPr>
        <w:t>genoot Manchester City</w:t>
      </w:r>
      <w:r w:rsidR="000B4400">
        <w:rPr>
          <w:sz w:val="24"/>
          <w:szCs w:val="24"/>
        </w:rPr>
        <w:t xml:space="preserve"> worden meegenomen</w:t>
      </w:r>
      <w:r w:rsidR="00616999">
        <w:rPr>
          <w:sz w:val="24"/>
          <w:szCs w:val="24"/>
        </w:rPr>
        <w:t>, met als</w:t>
      </w:r>
      <w:r>
        <w:rPr>
          <w:sz w:val="24"/>
          <w:szCs w:val="24"/>
        </w:rPr>
        <w:t xml:space="preserve"> uitzondering </w:t>
      </w:r>
      <w:r w:rsidR="00616999">
        <w:rPr>
          <w:sz w:val="24"/>
          <w:szCs w:val="24"/>
        </w:rPr>
        <w:t xml:space="preserve">de wedstrijden tegen Leicester City </w:t>
      </w:r>
      <w:r>
        <w:rPr>
          <w:sz w:val="24"/>
          <w:szCs w:val="24"/>
        </w:rPr>
        <w:t>in het seizoen 2015/2016</w:t>
      </w:r>
      <w:r w:rsidR="00FA28DE">
        <w:rPr>
          <w:sz w:val="24"/>
          <w:szCs w:val="24"/>
        </w:rPr>
        <w:t>. In dit seizoen was Leicester City namelijk de verrassende kampioen</w:t>
      </w:r>
      <w:r>
        <w:rPr>
          <w:sz w:val="24"/>
          <w:szCs w:val="24"/>
        </w:rPr>
        <w:t>. Voor de bekerwedstrijden geld</w:t>
      </w:r>
      <w:r w:rsidR="00616999">
        <w:rPr>
          <w:sz w:val="24"/>
          <w:szCs w:val="24"/>
        </w:rPr>
        <w:t>en</w:t>
      </w:r>
      <w:r>
        <w:rPr>
          <w:sz w:val="24"/>
          <w:szCs w:val="24"/>
        </w:rPr>
        <w:t xml:space="preserve"> andere criteria voor Manchester United dan </w:t>
      </w:r>
      <w:r w:rsidR="00FA28DE">
        <w:rPr>
          <w:sz w:val="24"/>
          <w:szCs w:val="24"/>
        </w:rPr>
        <w:t xml:space="preserve">bij </w:t>
      </w:r>
      <w:r>
        <w:rPr>
          <w:sz w:val="24"/>
          <w:szCs w:val="24"/>
        </w:rPr>
        <w:t>de vorige genoemde clubs</w:t>
      </w:r>
      <w:r w:rsidR="00616999">
        <w:rPr>
          <w:sz w:val="24"/>
          <w:szCs w:val="24"/>
        </w:rPr>
        <w:t xml:space="preserve">, omdat er </w:t>
      </w:r>
      <w:r>
        <w:rPr>
          <w:sz w:val="24"/>
          <w:szCs w:val="24"/>
        </w:rPr>
        <w:t>in Engeland twee verschillende beker</w:t>
      </w:r>
      <w:r w:rsidR="00616999">
        <w:rPr>
          <w:sz w:val="24"/>
          <w:szCs w:val="24"/>
        </w:rPr>
        <w:t xml:space="preserve"> wedstrijden</w:t>
      </w:r>
      <w:r w:rsidR="00616999" w:rsidRPr="00616999">
        <w:rPr>
          <w:sz w:val="24"/>
          <w:szCs w:val="24"/>
        </w:rPr>
        <w:t xml:space="preserve"> </w:t>
      </w:r>
      <w:r w:rsidR="00616999">
        <w:rPr>
          <w:sz w:val="24"/>
          <w:szCs w:val="24"/>
        </w:rPr>
        <w:t>zijn</w:t>
      </w:r>
      <w:r w:rsidR="009A2B4C">
        <w:rPr>
          <w:sz w:val="24"/>
          <w:szCs w:val="24"/>
        </w:rPr>
        <w:t>:</w:t>
      </w:r>
      <w:r>
        <w:rPr>
          <w:sz w:val="24"/>
          <w:szCs w:val="24"/>
        </w:rPr>
        <w:t xml:space="preserve"> de League Cup (tegenwoordig de Carabao Cup genoemd) en de FA Cup. Voor de League Cup geldt dat </w:t>
      </w:r>
      <w:r>
        <w:rPr>
          <w:sz w:val="24"/>
          <w:szCs w:val="24"/>
        </w:rPr>
        <w:lastRenderedPageBreak/>
        <w:t xml:space="preserve">wedstrijden vanaf de kwartfinale worden meegenomen, tenzij Manchester United eerder is uitgeschakeld of indien ze eerder tegen één van de vijf genoemde concurrenten moesten spelen. </w:t>
      </w:r>
      <w:r w:rsidR="00616999">
        <w:rPr>
          <w:sz w:val="24"/>
          <w:szCs w:val="24"/>
        </w:rPr>
        <w:t>V</w:t>
      </w:r>
      <w:r>
        <w:rPr>
          <w:sz w:val="24"/>
          <w:szCs w:val="24"/>
        </w:rPr>
        <w:t xml:space="preserve">oor de FA </w:t>
      </w:r>
      <w:r w:rsidR="009A2B4C">
        <w:rPr>
          <w:sz w:val="24"/>
          <w:szCs w:val="24"/>
        </w:rPr>
        <w:t xml:space="preserve">cup </w:t>
      </w:r>
      <w:r>
        <w:rPr>
          <w:sz w:val="24"/>
          <w:szCs w:val="24"/>
        </w:rPr>
        <w:t>geldt dat de wedstrijden vanaf de laatste 16 (achtste finales) worden meegenomen, aangezien deze beker een grotere status heeft dan de League Cup. Bovendien geld</w:t>
      </w:r>
      <w:r w:rsidR="00FA28DE">
        <w:rPr>
          <w:sz w:val="24"/>
          <w:szCs w:val="24"/>
        </w:rPr>
        <w:t>en</w:t>
      </w:r>
      <w:r>
        <w:rPr>
          <w:sz w:val="24"/>
          <w:szCs w:val="24"/>
        </w:rPr>
        <w:t xml:space="preserve"> ook de criteria over eerder</w:t>
      </w:r>
      <w:r w:rsidR="00686DFA">
        <w:rPr>
          <w:sz w:val="24"/>
          <w:szCs w:val="24"/>
        </w:rPr>
        <w:t>e</w:t>
      </w:r>
      <w:r>
        <w:rPr>
          <w:sz w:val="24"/>
          <w:szCs w:val="24"/>
        </w:rPr>
        <w:t xml:space="preserve"> uitschakeling of een vroegtijdig gelote concurrent. </w:t>
      </w:r>
      <w:r w:rsidR="000B4400">
        <w:rPr>
          <w:sz w:val="24"/>
          <w:szCs w:val="24"/>
        </w:rPr>
        <w:t xml:space="preserve">Net zoals </w:t>
      </w:r>
      <w:r w:rsidR="00686DFA">
        <w:rPr>
          <w:sz w:val="24"/>
          <w:szCs w:val="24"/>
        </w:rPr>
        <w:t>in de andere twee competities</w:t>
      </w:r>
      <w:r w:rsidR="000B4400">
        <w:rPr>
          <w:sz w:val="24"/>
          <w:szCs w:val="24"/>
        </w:rPr>
        <w:t xml:space="preserve"> bestaat ook een wedstrijd tussen de bekerwinnaar en de landskampioen in Engeland, </w:t>
      </w:r>
      <w:r w:rsidR="00FA28DE">
        <w:rPr>
          <w:sz w:val="24"/>
          <w:szCs w:val="24"/>
        </w:rPr>
        <w:t>de FA Community Shield, waarbij</w:t>
      </w:r>
      <w:r w:rsidR="002C7B25">
        <w:rPr>
          <w:sz w:val="24"/>
          <w:szCs w:val="24"/>
        </w:rPr>
        <w:t xml:space="preserve"> a</w:t>
      </w:r>
      <w:r w:rsidR="000B4400">
        <w:rPr>
          <w:sz w:val="24"/>
          <w:szCs w:val="24"/>
        </w:rPr>
        <w:t xml:space="preserve">lleen de winnaar van de FA Cup </w:t>
      </w:r>
      <w:r w:rsidR="00FA28DE">
        <w:rPr>
          <w:sz w:val="24"/>
          <w:szCs w:val="24"/>
        </w:rPr>
        <w:t xml:space="preserve">mag </w:t>
      </w:r>
      <w:r w:rsidR="000B4400">
        <w:rPr>
          <w:sz w:val="24"/>
          <w:szCs w:val="24"/>
        </w:rPr>
        <w:t xml:space="preserve">meedoen </w:t>
      </w:r>
      <w:r w:rsidR="004D7C31">
        <w:rPr>
          <w:sz w:val="24"/>
          <w:szCs w:val="24"/>
        </w:rPr>
        <w:t>aan</w:t>
      </w:r>
      <w:r w:rsidR="000B4400">
        <w:rPr>
          <w:sz w:val="24"/>
          <w:szCs w:val="24"/>
        </w:rPr>
        <w:t xml:space="preserve"> deze wedstrijd. </w:t>
      </w:r>
    </w:p>
    <w:p w14:paraId="187480A0" w14:textId="19519060" w:rsidR="000C6EB6" w:rsidRDefault="00C17F6B" w:rsidP="0082711B">
      <w:pPr>
        <w:spacing w:line="360" w:lineRule="auto"/>
        <w:jc w:val="both"/>
        <w:rPr>
          <w:sz w:val="24"/>
          <w:szCs w:val="24"/>
        </w:rPr>
      </w:pPr>
      <w:r>
        <w:rPr>
          <w:sz w:val="24"/>
          <w:szCs w:val="24"/>
        </w:rPr>
        <w:t>De tweede variabele is wederom de aandelenprij</w:t>
      </w:r>
      <w:r w:rsidR="004D7C31">
        <w:rPr>
          <w:sz w:val="24"/>
          <w:szCs w:val="24"/>
        </w:rPr>
        <w:t>s fluctuaties</w:t>
      </w:r>
      <w:r>
        <w:rPr>
          <w:sz w:val="24"/>
          <w:szCs w:val="24"/>
        </w:rPr>
        <w:t xml:space="preserve"> van de voetbalclubs. </w:t>
      </w:r>
      <w:r w:rsidR="00FA28DE">
        <w:rPr>
          <w:sz w:val="24"/>
          <w:szCs w:val="24"/>
        </w:rPr>
        <w:t xml:space="preserve">Voor deze hypothese </w:t>
      </w:r>
      <w:r>
        <w:rPr>
          <w:sz w:val="24"/>
          <w:szCs w:val="24"/>
        </w:rPr>
        <w:t xml:space="preserve">geldt dat gekeken </w:t>
      </w:r>
      <w:r w:rsidR="00686DFA">
        <w:rPr>
          <w:sz w:val="24"/>
          <w:szCs w:val="24"/>
        </w:rPr>
        <w:t xml:space="preserve">wordt </w:t>
      </w:r>
      <w:r>
        <w:rPr>
          <w:sz w:val="24"/>
          <w:szCs w:val="24"/>
        </w:rPr>
        <w:t xml:space="preserve">naar de waarde van een aandeel per dag. Via Bloomberg </w:t>
      </w:r>
      <w:r w:rsidR="009A2B4C">
        <w:rPr>
          <w:sz w:val="24"/>
          <w:szCs w:val="24"/>
        </w:rPr>
        <w:t>zijn</w:t>
      </w:r>
      <w:r>
        <w:rPr>
          <w:sz w:val="24"/>
          <w:szCs w:val="24"/>
        </w:rPr>
        <w:t xml:space="preserve"> data beschikbaar over de dagelijkse waarde van de aandelen</w:t>
      </w:r>
      <w:r w:rsidR="009A2B4C">
        <w:rPr>
          <w:sz w:val="24"/>
          <w:szCs w:val="24"/>
        </w:rPr>
        <w:t xml:space="preserve">, waarbij </w:t>
      </w:r>
      <w:r>
        <w:rPr>
          <w:sz w:val="24"/>
          <w:szCs w:val="24"/>
        </w:rPr>
        <w:t xml:space="preserve">drie momenten per wedstrijd </w:t>
      </w:r>
      <w:r w:rsidR="00686DFA">
        <w:rPr>
          <w:sz w:val="24"/>
          <w:szCs w:val="24"/>
        </w:rPr>
        <w:t xml:space="preserve">gekozen </w:t>
      </w:r>
      <w:r w:rsidR="009A2B4C">
        <w:rPr>
          <w:sz w:val="24"/>
          <w:szCs w:val="24"/>
        </w:rPr>
        <w:t xml:space="preserve">worden </w:t>
      </w:r>
      <w:r w:rsidR="00686DFA">
        <w:rPr>
          <w:sz w:val="24"/>
          <w:szCs w:val="24"/>
        </w:rPr>
        <w:t>waarvoor de waarde van het aandeel van toepassing is</w:t>
      </w:r>
      <w:r w:rsidR="009A2B4C">
        <w:rPr>
          <w:sz w:val="24"/>
          <w:szCs w:val="24"/>
        </w:rPr>
        <w:t xml:space="preserve">: </w:t>
      </w:r>
      <w:r>
        <w:rPr>
          <w:sz w:val="24"/>
          <w:szCs w:val="24"/>
        </w:rPr>
        <w:t xml:space="preserve">dag 0, dag 1 en dag 2. Dag 0 correspondeert met de datum van de gespeelde wedstrijd. </w:t>
      </w:r>
      <w:r w:rsidR="009A2B4C">
        <w:rPr>
          <w:sz w:val="24"/>
          <w:szCs w:val="24"/>
        </w:rPr>
        <w:t>W</w:t>
      </w:r>
      <w:r>
        <w:rPr>
          <w:sz w:val="24"/>
          <w:szCs w:val="24"/>
        </w:rPr>
        <w:t xml:space="preserve">anneer een wedstrijd in het weekend plaatsvindt, </w:t>
      </w:r>
      <w:r w:rsidR="00686DFA">
        <w:rPr>
          <w:sz w:val="24"/>
          <w:szCs w:val="24"/>
        </w:rPr>
        <w:t xml:space="preserve">correspondeert </w:t>
      </w:r>
      <w:r>
        <w:rPr>
          <w:sz w:val="24"/>
          <w:szCs w:val="24"/>
        </w:rPr>
        <w:t xml:space="preserve">dag 0 met de vrijdag voor het weekend waarin de wedstrijd zal plaatsvinden. Dag 1 en 2 </w:t>
      </w:r>
      <w:r w:rsidR="00686DFA">
        <w:rPr>
          <w:sz w:val="24"/>
          <w:szCs w:val="24"/>
        </w:rPr>
        <w:t>zijn</w:t>
      </w:r>
      <w:r>
        <w:rPr>
          <w:sz w:val="24"/>
          <w:szCs w:val="24"/>
        </w:rPr>
        <w:t xml:space="preserve"> de eerste en tweede volgende handelsdag. Indien een wedstrijd op woensdag plaatsvind</w:t>
      </w:r>
      <w:r w:rsidR="00686DFA">
        <w:rPr>
          <w:sz w:val="24"/>
          <w:szCs w:val="24"/>
        </w:rPr>
        <w:t>t</w:t>
      </w:r>
      <w:r>
        <w:rPr>
          <w:sz w:val="24"/>
          <w:szCs w:val="24"/>
        </w:rPr>
        <w:t xml:space="preserve">, </w:t>
      </w:r>
      <w:r w:rsidR="00686DFA">
        <w:rPr>
          <w:sz w:val="24"/>
          <w:szCs w:val="24"/>
        </w:rPr>
        <w:t>is</w:t>
      </w:r>
      <w:r>
        <w:rPr>
          <w:sz w:val="24"/>
          <w:szCs w:val="24"/>
        </w:rPr>
        <w:t xml:space="preserve"> dag 0 de woensdag zelf en dag 1 en 2 donderdag </w:t>
      </w:r>
      <w:r w:rsidR="007165E0">
        <w:rPr>
          <w:sz w:val="24"/>
          <w:szCs w:val="24"/>
        </w:rPr>
        <w:t>respectievelijk</w:t>
      </w:r>
      <w:r>
        <w:rPr>
          <w:sz w:val="24"/>
          <w:szCs w:val="24"/>
        </w:rPr>
        <w:t xml:space="preserve"> vrijdag. </w:t>
      </w:r>
      <w:r w:rsidR="009A2B4C">
        <w:rPr>
          <w:sz w:val="24"/>
          <w:szCs w:val="24"/>
        </w:rPr>
        <w:t xml:space="preserve">Het </w:t>
      </w:r>
      <w:r>
        <w:rPr>
          <w:sz w:val="24"/>
          <w:szCs w:val="24"/>
        </w:rPr>
        <w:t xml:space="preserve">kan voorkomen dat een aantal dagen tussen dag 1 en dag </w:t>
      </w:r>
      <w:r w:rsidR="007165E0">
        <w:rPr>
          <w:sz w:val="24"/>
          <w:szCs w:val="24"/>
        </w:rPr>
        <w:t xml:space="preserve">2 </w:t>
      </w:r>
      <w:r>
        <w:rPr>
          <w:sz w:val="24"/>
          <w:szCs w:val="24"/>
        </w:rPr>
        <w:t>zit. Dit is het geval indien een wedstrijd op een donderdag plaatsvind</w:t>
      </w:r>
      <w:r w:rsidR="00686DFA">
        <w:rPr>
          <w:sz w:val="24"/>
          <w:szCs w:val="24"/>
        </w:rPr>
        <w:t>t</w:t>
      </w:r>
      <w:r>
        <w:rPr>
          <w:sz w:val="24"/>
          <w:szCs w:val="24"/>
        </w:rPr>
        <w:t xml:space="preserve">, dan komt dag 1 overeen met vrijdag en dag 2 </w:t>
      </w:r>
      <w:r w:rsidR="009A2B4C">
        <w:rPr>
          <w:sz w:val="24"/>
          <w:szCs w:val="24"/>
        </w:rPr>
        <w:t xml:space="preserve">overeen </w:t>
      </w:r>
      <w:r>
        <w:rPr>
          <w:sz w:val="24"/>
          <w:szCs w:val="24"/>
        </w:rPr>
        <w:t xml:space="preserve">met maandag, aangezien </w:t>
      </w:r>
      <w:r w:rsidR="004D7C31">
        <w:rPr>
          <w:sz w:val="24"/>
          <w:szCs w:val="24"/>
        </w:rPr>
        <w:t xml:space="preserve">er in </w:t>
      </w:r>
      <w:r>
        <w:rPr>
          <w:sz w:val="24"/>
          <w:szCs w:val="24"/>
        </w:rPr>
        <w:t xml:space="preserve">het weekend </w:t>
      </w:r>
      <w:r w:rsidR="004D7C31">
        <w:rPr>
          <w:sz w:val="24"/>
          <w:szCs w:val="24"/>
        </w:rPr>
        <w:t>niet gehandeld wordt</w:t>
      </w:r>
      <w:r>
        <w:rPr>
          <w:sz w:val="24"/>
          <w:szCs w:val="24"/>
        </w:rPr>
        <w:t xml:space="preserve">. </w:t>
      </w:r>
    </w:p>
    <w:p w14:paraId="4291CEBD" w14:textId="22B6CFDD" w:rsidR="00895FA1" w:rsidRDefault="007165E0" w:rsidP="0082711B">
      <w:pPr>
        <w:spacing w:line="360" w:lineRule="auto"/>
        <w:jc w:val="both"/>
        <w:rPr>
          <w:sz w:val="24"/>
          <w:szCs w:val="24"/>
        </w:rPr>
      </w:pPr>
      <w:r>
        <w:rPr>
          <w:sz w:val="24"/>
          <w:szCs w:val="24"/>
        </w:rPr>
        <w:t xml:space="preserve">In </w:t>
      </w:r>
      <w:r w:rsidR="005D4D88">
        <w:rPr>
          <w:sz w:val="24"/>
          <w:szCs w:val="24"/>
        </w:rPr>
        <w:t xml:space="preserve">de </w:t>
      </w:r>
      <w:r>
        <w:rPr>
          <w:sz w:val="24"/>
          <w:szCs w:val="24"/>
        </w:rPr>
        <w:t>figu</w:t>
      </w:r>
      <w:r w:rsidR="00FA28DE">
        <w:rPr>
          <w:sz w:val="24"/>
          <w:szCs w:val="24"/>
        </w:rPr>
        <w:t>ren</w:t>
      </w:r>
      <w:r>
        <w:rPr>
          <w:sz w:val="24"/>
          <w:szCs w:val="24"/>
        </w:rPr>
        <w:t xml:space="preserve"> </w:t>
      </w:r>
      <w:r w:rsidR="00FC29E4">
        <w:rPr>
          <w:sz w:val="24"/>
          <w:szCs w:val="24"/>
        </w:rPr>
        <w:t>1</w:t>
      </w:r>
      <w:r>
        <w:rPr>
          <w:sz w:val="24"/>
          <w:szCs w:val="24"/>
        </w:rPr>
        <w:t xml:space="preserve"> tot en met </w:t>
      </w:r>
      <w:r w:rsidR="00FC29E4">
        <w:rPr>
          <w:sz w:val="24"/>
          <w:szCs w:val="24"/>
        </w:rPr>
        <w:t>3</w:t>
      </w:r>
      <w:r>
        <w:rPr>
          <w:sz w:val="24"/>
          <w:szCs w:val="24"/>
        </w:rPr>
        <w:t xml:space="preserve"> </w:t>
      </w:r>
      <w:r w:rsidR="00F93A90">
        <w:rPr>
          <w:sz w:val="24"/>
          <w:szCs w:val="24"/>
        </w:rPr>
        <w:t xml:space="preserve">en in tabel </w:t>
      </w:r>
      <w:r w:rsidR="00FC29E4">
        <w:rPr>
          <w:sz w:val="24"/>
          <w:szCs w:val="24"/>
        </w:rPr>
        <w:t>4 in Appendix A</w:t>
      </w:r>
      <w:r w:rsidR="00F93A90">
        <w:rPr>
          <w:sz w:val="24"/>
          <w:szCs w:val="24"/>
        </w:rPr>
        <w:t xml:space="preserve"> </w:t>
      </w:r>
      <w:r>
        <w:rPr>
          <w:sz w:val="24"/>
          <w:szCs w:val="24"/>
        </w:rPr>
        <w:t>is het verloop van de aandelenprijzen van de drie voetbalclubs te zien</w:t>
      </w:r>
      <w:r w:rsidR="00F93A90">
        <w:rPr>
          <w:sz w:val="24"/>
          <w:szCs w:val="24"/>
        </w:rPr>
        <w:t xml:space="preserve"> en de beschrijvende statistieken </w:t>
      </w:r>
      <w:r w:rsidR="00686DFA">
        <w:rPr>
          <w:sz w:val="24"/>
          <w:szCs w:val="24"/>
        </w:rPr>
        <w:t>daar</w:t>
      </w:r>
      <w:r w:rsidR="00F93A90">
        <w:rPr>
          <w:sz w:val="24"/>
          <w:szCs w:val="24"/>
        </w:rPr>
        <w:t>van</w:t>
      </w:r>
      <w:r>
        <w:rPr>
          <w:sz w:val="24"/>
          <w:szCs w:val="24"/>
        </w:rPr>
        <w:t xml:space="preserve">. </w:t>
      </w:r>
      <w:r w:rsidR="00F93A90">
        <w:rPr>
          <w:sz w:val="24"/>
          <w:szCs w:val="24"/>
        </w:rPr>
        <w:t xml:space="preserve">Hierin is te zien dat de waarde van het aandeel van Juventus beduidend lager is dan </w:t>
      </w:r>
      <w:r w:rsidR="00686DFA">
        <w:rPr>
          <w:sz w:val="24"/>
          <w:szCs w:val="24"/>
        </w:rPr>
        <w:t xml:space="preserve">de waarde van het aandeel van </w:t>
      </w:r>
      <w:r w:rsidR="00F93A90">
        <w:rPr>
          <w:sz w:val="24"/>
          <w:szCs w:val="24"/>
        </w:rPr>
        <w:t>Ajax en Manchester United.</w:t>
      </w:r>
      <w:r w:rsidR="004D7C31">
        <w:rPr>
          <w:sz w:val="24"/>
          <w:szCs w:val="24"/>
        </w:rPr>
        <w:t xml:space="preserve"> Het aandeel van</w:t>
      </w:r>
      <w:r w:rsidR="00F93A90">
        <w:rPr>
          <w:sz w:val="24"/>
          <w:szCs w:val="24"/>
        </w:rPr>
        <w:t xml:space="preserve"> Juventus heeft een maximum van 1,706 euro en een minimum van 0,167 euro. Bovendien is het gemiddelde slechts 0,448 euro. De gemiddelde waarde van het aandeel van Ajax </w:t>
      </w:r>
      <w:r w:rsidR="00AE3D76">
        <w:rPr>
          <w:sz w:val="24"/>
          <w:szCs w:val="24"/>
        </w:rPr>
        <w:t xml:space="preserve">is 9,348 euro </w:t>
      </w:r>
      <w:r w:rsidR="00F93A90">
        <w:rPr>
          <w:sz w:val="24"/>
          <w:szCs w:val="24"/>
        </w:rPr>
        <w:t xml:space="preserve">en </w:t>
      </w:r>
      <w:r w:rsidR="00AE3D76">
        <w:rPr>
          <w:sz w:val="24"/>
          <w:szCs w:val="24"/>
        </w:rPr>
        <w:t xml:space="preserve">respectievelijk van </w:t>
      </w:r>
      <w:r w:rsidR="00F93A90">
        <w:rPr>
          <w:sz w:val="24"/>
          <w:szCs w:val="24"/>
        </w:rPr>
        <w:t xml:space="preserve">Manchester United 14,092 euro. Daarnaast zijn ook de maxima, minima en de standaard afwijking te zien in de tabel. </w:t>
      </w:r>
    </w:p>
    <w:p w14:paraId="3A9EF9A8" w14:textId="77777777" w:rsidR="00895FA1" w:rsidRDefault="00895FA1">
      <w:pPr>
        <w:rPr>
          <w:sz w:val="24"/>
          <w:szCs w:val="24"/>
        </w:rPr>
      </w:pPr>
      <w:r>
        <w:rPr>
          <w:sz w:val="24"/>
          <w:szCs w:val="24"/>
        </w:rPr>
        <w:br w:type="page"/>
      </w:r>
    </w:p>
    <w:p w14:paraId="4A67CE4B" w14:textId="54048FBD" w:rsidR="00822B02" w:rsidRDefault="00822B02" w:rsidP="00822B02">
      <w:pPr>
        <w:pStyle w:val="Heading1"/>
        <w:numPr>
          <w:ilvl w:val="0"/>
          <w:numId w:val="3"/>
        </w:numPr>
        <w:spacing w:line="360" w:lineRule="auto"/>
      </w:pPr>
      <w:bookmarkStart w:id="19" w:name="_Toc14689577"/>
      <w:r>
        <w:lastRenderedPageBreak/>
        <w:t>Methodiek</w:t>
      </w:r>
      <w:bookmarkEnd w:id="19"/>
    </w:p>
    <w:p w14:paraId="44B86D43" w14:textId="0A1FC67A" w:rsidR="00FF7410" w:rsidRDefault="00A80C6F" w:rsidP="008E1B45">
      <w:pPr>
        <w:spacing w:line="360" w:lineRule="auto"/>
        <w:jc w:val="both"/>
        <w:rPr>
          <w:sz w:val="24"/>
          <w:szCs w:val="24"/>
        </w:rPr>
      </w:pPr>
      <w:r>
        <w:rPr>
          <w:sz w:val="24"/>
          <w:szCs w:val="24"/>
        </w:rPr>
        <w:t>In deze sectie wordt p</w:t>
      </w:r>
      <w:r w:rsidR="00822B02">
        <w:rPr>
          <w:sz w:val="24"/>
          <w:szCs w:val="24"/>
        </w:rPr>
        <w:t xml:space="preserve">er hypothese uitgelegd welke modellen gebruikt zijn die nodig zijn voor het beantwoorden van de onderzoeksvraag. Vervolgens </w:t>
      </w:r>
      <w:r w:rsidR="00686DFA">
        <w:rPr>
          <w:sz w:val="24"/>
          <w:szCs w:val="24"/>
        </w:rPr>
        <w:t>wordt</w:t>
      </w:r>
      <w:r w:rsidR="00822B02">
        <w:rPr>
          <w:sz w:val="24"/>
          <w:szCs w:val="24"/>
        </w:rPr>
        <w:t xml:space="preserve"> bij ieder model een analyse gemaakt en uitgelegd waarom deze modellen zijn gekozen. </w:t>
      </w:r>
    </w:p>
    <w:p w14:paraId="6416E4F3" w14:textId="5D5A3018" w:rsidR="00822B02" w:rsidRDefault="00822B02" w:rsidP="00FF7410">
      <w:pPr>
        <w:rPr>
          <w:sz w:val="24"/>
          <w:szCs w:val="24"/>
        </w:rPr>
      </w:pPr>
    </w:p>
    <w:p w14:paraId="67F3DF2F" w14:textId="4D9187AD" w:rsidR="00822B02" w:rsidRDefault="00822B02" w:rsidP="00822B02">
      <w:pPr>
        <w:pStyle w:val="Heading2"/>
        <w:numPr>
          <w:ilvl w:val="1"/>
          <w:numId w:val="3"/>
        </w:numPr>
        <w:spacing w:line="360" w:lineRule="auto"/>
      </w:pPr>
      <w:bookmarkStart w:id="20" w:name="_Toc14689578"/>
      <w:r>
        <w:t>Hypothese 1</w:t>
      </w:r>
      <w:bookmarkEnd w:id="20"/>
    </w:p>
    <w:p w14:paraId="168A2A9D" w14:textId="2FD4F409" w:rsidR="00822B02" w:rsidRDefault="00DE7958" w:rsidP="00822B02">
      <w:pPr>
        <w:spacing w:line="360" w:lineRule="auto"/>
        <w:jc w:val="both"/>
        <w:rPr>
          <w:sz w:val="24"/>
          <w:szCs w:val="24"/>
        </w:rPr>
      </w:pPr>
      <w:r>
        <w:rPr>
          <w:sz w:val="24"/>
          <w:szCs w:val="24"/>
        </w:rPr>
        <w:t xml:space="preserve">Voor hypothese 1 </w:t>
      </w:r>
      <w:r w:rsidR="007F1152">
        <w:rPr>
          <w:sz w:val="24"/>
          <w:szCs w:val="24"/>
        </w:rPr>
        <w:t>word</w:t>
      </w:r>
      <w:r w:rsidR="00177346">
        <w:rPr>
          <w:sz w:val="24"/>
          <w:szCs w:val="24"/>
        </w:rPr>
        <w:t>t gebruik gemaakt van modellen uit de tijdreeksanalyse om bepaalde voorspellingen te doen.</w:t>
      </w:r>
      <w:r>
        <w:rPr>
          <w:sz w:val="24"/>
          <w:szCs w:val="24"/>
        </w:rPr>
        <w:t xml:space="preserve"> Deze modellen </w:t>
      </w:r>
      <w:r w:rsidR="00177346">
        <w:rPr>
          <w:sz w:val="24"/>
          <w:szCs w:val="24"/>
        </w:rPr>
        <w:t xml:space="preserve">(AR (Auto-Regressive) model, DL (Distributed </w:t>
      </w:r>
      <w:r w:rsidR="00AE3D76">
        <w:rPr>
          <w:sz w:val="24"/>
          <w:szCs w:val="24"/>
        </w:rPr>
        <w:t>L</w:t>
      </w:r>
      <w:r w:rsidR="00177346">
        <w:rPr>
          <w:sz w:val="24"/>
          <w:szCs w:val="24"/>
        </w:rPr>
        <w:t xml:space="preserve">ags) model en het ARDL (een samenvoeging van de twee modellen) model) </w:t>
      </w:r>
      <w:r>
        <w:rPr>
          <w:sz w:val="24"/>
          <w:szCs w:val="24"/>
        </w:rPr>
        <w:t xml:space="preserve">zijn te zien in de tabellen </w:t>
      </w:r>
      <w:r w:rsidR="00FC29E4">
        <w:rPr>
          <w:sz w:val="24"/>
          <w:szCs w:val="24"/>
        </w:rPr>
        <w:t>1</w:t>
      </w:r>
      <w:r>
        <w:rPr>
          <w:sz w:val="24"/>
          <w:szCs w:val="24"/>
        </w:rPr>
        <w:t xml:space="preserve"> tot en met </w:t>
      </w:r>
      <w:r w:rsidR="00FC29E4">
        <w:rPr>
          <w:sz w:val="24"/>
          <w:szCs w:val="24"/>
        </w:rPr>
        <w:t>6</w:t>
      </w:r>
      <w:r w:rsidR="002C7B25">
        <w:rPr>
          <w:sz w:val="24"/>
          <w:szCs w:val="24"/>
        </w:rPr>
        <w:t xml:space="preserve"> in Appendix B</w:t>
      </w:r>
      <w:r>
        <w:rPr>
          <w:sz w:val="24"/>
          <w:szCs w:val="24"/>
        </w:rPr>
        <w:t xml:space="preserve">. </w:t>
      </w:r>
      <w:r w:rsidR="00780AD9">
        <w:rPr>
          <w:sz w:val="24"/>
          <w:szCs w:val="24"/>
        </w:rPr>
        <w:t xml:space="preserve">Daarnaast wordt gebruik gemaakt van de BIC (Bayesian Information Criterion) waarden om te kijken welk model optimaal is. </w:t>
      </w:r>
      <w:r w:rsidR="00512F92">
        <w:rPr>
          <w:sz w:val="24"/>
          <w:szCs w:val="24"/>
        </w:rPr>
        <w:t xml:space="preserve">Allereerst </w:t>
      </w:r>
      <w:r w:rsidR="007F1152">
        <w:rPr>
          <w:sz w:val="24"/>
          <w:szCs w:val="24"/>
        </w:rPr>
        <w:t>worden</w:t>
      </w:r>
      <w:r w:rsidR="00512F92">
        <w:rPr>
          <w:sz w:val="24"/>
          <w:szCs w:val="24"/>
        </w:rPr>
        <w:t xml:space="preserve"> AR-modellen opgesteld over de gemiddelde waarde van de aandelenprijzen per periode en de vertragingen </w:t>
      </w:r>
      <w:r w:rsidR="00780AD9">
        <w:rPr>
          <w:sz w:val="24"/>
          <w:szCs w:val="24"/>
        </w:rPr>
        <w:t xml:space="preserve">(de invloed van een voorgaande periode op de huidige periode) </w:t>
      </w:r>
      <w:r w:rsidR="00512F92">
        <w:rPr>
          <w:sz w:val="24"/>
          <w:szCs w:val="24"/>
        </w:rPr>
        <w:t xml:space="preserve">daarvan. De AR-modellen </w:t>
      </w:r>
      <w:r w:rsidR="007F1152">
        <w:rPr>
          <w:sz w:val="24"/>
          <w:szCs w:val="24"/>
        </w:rPr>
        <w:t>hebben</w:t>
      </w:r>
      <w:r w:rsidR="00512F92">
        <w:rPr>
          <w:sz w:val="24"/>
          <w:szCs w:val="24"/>
        </w:rPr>
        <w:t xml:space="preserve"> een maximaal aantal vertragingen </w:t>
      </w:r>
      <w:r w:rsidR="002C7B25">
        <w:rPr>
          <w:sz w:val="24"/>
          <w:szCs w:val="24"/>
        </w:rPr>
        <w:t xml:space="preserve">van </w:t>
      </w:r>
      <w:r w:rsidR="00512F92">
        <w:rPr>
          <w:sz w:val="24"/>
          <w:szCs w:val="24"/>
        </w:rPr>
        <w:t xml:space="preserve">drie, aangezien </w:t>
      </w:r>
      <w:r w:rsidR="007F1152">
        <w:rPr>
          <w:sz w:val="24"/>
          <w:szCs w:val="24"/>
        </w:rPr>
        <w:t>de derde vertraging de transfermaand van een jaar geleden is</w:t>
      </w:r>
      <w:r w:rsidR="00512F92">
        <w:rPr>
          <w:sz w:val="24"/>
          <w:szCs w:val="24"/>
        </w:rPr>
        <w:t xml:space="preserve">. Hierdoor kan de invloed van de gemiddelde waarde van de aandelen van een jaar ervoor bepaald worden. </w:t>
      </w:r>
      <w:r w:rsidR="00856015">
        <w:rPr>
          <w:sz w:val="24"/>
          <w:szCs w:val="24"/>
        </w:rPr>
        <w:t xml:space="preserve">Daarnaast </w:t>
      </w:r>
      <w:r w:rsidR="007F1152">
        <w:rPr>
          <w:sz w:val="24"/>
          <w:szCs w:val="24"/>
        </w:rPr>
        <w:t>worden</w:t>
      </w:r>
      <w:r w:rsidR="00856015">
        <w:rPr>
          <w:sz w:val="24"/>
          <w:szCs w:val="24"/>
        </w:rPr>
        <w:t xml:space="preserve"> twee soorten DL-modellen gemaakt</w:t>
      </w:r>
      <w:r w:rsidR="002C7B25">
        <w:rPr>
          <w:sz w:val="24"/>
          <w:szCs w:val="24"/>
        </w:rPr>
        <w:t>.</w:t>
      </w:r>
      <w:r w:rsidR="00856015">
        <w:rPr>
          <w:sz w:val="24"/>
          <w:szCs w:val="24"/>
        </w:rPr>
        <w:t xml:space="preserve"> </w:t>
      </w:r>
      <w:r w:rsidR="002C7B25">
        <w:rPr>
          <w:sz w:val="24"/>
          <w:szCs w:val="24"/>
        </w:rPr>
        <w:t xml:space="preserve">Beide modellen </w:t>
      </w:r>
      <w:r w:rsidR="007F1152">
        <w:rPr>
          <w:sz w:val="24"/>
          <w:szCs w:val="24"/>
        </w:rPr>
        <w:t>hebben</w:t>
      </w:r>
      <w:r w:rsidR="002C7B25">
        <w:rPr>
          <w:sz w:val="24"/>
          <w:szCs w:val="24"/>
        </w:rPr>
        <w:t xml:space="preserve"> de gemiddelde waarde van de aandelen als afhankelijke variabele, waarvan één model de selectiewaarden als onafhankelijke variabele heeft en </w:t>
      </w:r>
      <w:r w:rsidR="00317CC6">
        <w:rPr>
          <w:sz w:val="24"/>
          <w:szCs w:val="24"/>
        </w:rPr>
        <w:t>het andere model</w:t>
      </w:r>
      <w:r w:rsidR="002C7B25">
        <w:rPr>
          <w:sz w:val="24"/>
          <w:szCs w:val="24"/>
        </w:rPr>
        <w:t xml:space="preserve"> de gemiddelde waarde per speler</w:t>
      </w:r>
      <w:r w:rsidR="002C7B25" w:rsidRPr="002C7B25">
        <w:rPr>
          <w:sz w:val="24"/>
          <w:szCs w:val="24"/>
        </w:rPr>
        <w:t xml:space="preserve"> </w:t>
      </w:r>
      <w:r w:rsidR="002C7B25">
        <w:rPr>
          <w:sz w:val="24"/>
          <w:szCs w:val="24"/>
        </w:rPr>
        <w:t>als onafhankelijke variabele</w:t>
      </w:r>
      <w:r w:rsidR="00317CC6">
        <w:rPr>
          <w:sz w:val="24"/>
          <w:szCs w:val="24"/>
        </w:rPr>
        <w:t xml:space="preserve"> heeft</w:t>
      </w:r>
      <w:r w:rsidR="002C7B25">
        <w:rPr>
          <w:sz w:val="24"/>
          <w:szCs w:val="24"/>
        </w:rPr>
        <w:t xml:space="preserve">. </w:t>
      </w:r>
      <w:r w:rsidR="00990457">
        <w:rPr>
          <w:sz w:val="24"/>
          <w:szCs w:val="24"/>
        </w:rPr>
        <w:t xml:space="preserve">Bij de DL-modellen </w:t>
      </w:r>
      <w:r w:rsidR="007F1152">
        <w:rPr>
          <w:sz w:val="24"/>
          <w:szCs w:val="24"/>
        </w:rPr>
        <w:t>wordt</w:t>
      </w:r>
      <w:r w:rsidR="00990457">
        <w:rPr>
          <w:sz w:val="24"/>
          <w:szCs w:val="24"/>
        </w:rPr>
        <w:t xml:space="preserve"> een maximum van drie vertragingen </w:t>
      </w:r>
      <w:r w:rsidR="007E6580">
        <w:rPr>
          <w:sz w:val="24"/>
          <w:szCs w:val="24"/>
        </w:rPr>
        <w:t xml:space="preserve">van de onafhankelijke variabelen </w:t>
      </w:r>
      <w:r w:rsidR="00990457">
        <w:rPr>
          <w:sz w:val="24"/>
          <w:szCs w:val="24"/>
        </w:rPr>
        <w:t>gehanteerd, aangezien dit een jaarperiode in de dataset is.</w:t>
      </w:r>
      <w:r w:rsidR="00856015">
        <w:rPr>
          <w:sz w:val="24"/>
          <w:szCs w:val="24"/>
        </w:rPr>
        <w:t xml:space="preserve"> Op basis van de BIC waarden wordt gekeken welke AR- en DL-modellen optimaal zijn en worden de corresponderende ARDL-modellen gemaakt</w:t>
      </w:r>
      <w:r w:rsidR="00317CC6">
        <w:rPr>
          <w:sz w:val="24"/>
          <w:szCs w:val="24"/>
        </w:rPr>
        <w:t>,</w:t>
      </w:r>
      <w:r w:rsidR="00856015">
        <w:rPr>
          <w:sz w:val="24"/>
          <w:szCs w:val="24"/>
        </w:rPr>
        <w:t xml:space="preserve"> </w:t>
      </w:r>
      <w:r w:rsidR="00317CC6">
        <w:rPr>
          <w:sz w:val="24"/>
          <w:szCs w:val="24"/>
        </w:rPr>
        <w:t>o</w:t>
      </w:r>
      <w:r w:rsidR="00856015">
        <w:rPr>
          <w:sz w:val="24"/>
          <w:szCs w:val="24"/>
        </w:rPr>
        <w:t xml:space="preserve">m te kijken wat de invloed van de selectiewaarden en de gemiddelde waarde per speler zijn op de gemiddelde waarde van de aandelenprijzen. </w:t>
      </w:r>
      <w:r w:rsidR="009A2B4C">
        <w:rPr>
          <w:sz w:val="24"/>
          <w:szCs w:val="24"/>
        </w:rPr>
        <w:t>Het</w:t>
      </w:r>
      <w:r w:rsidR="00990457">
        <w:rPr>
          <w:sz w:val="24"/>
          <w:szCs w:val="24"/>
        </w:rPr>
        <w:t xml:space="preserve"> ARDL-model is een samenvoeging van de AR- en DL-modellen</w:t>
      </w:r>
      <w:r w:rsidR="00485C8C">
        <w:rPr>
          <w:sz w:val="24"/>
          <w:szCs w:val="24"/>
        </w:rPr>
        <w:t>,</w:t>
      </w:r>
      <w:r w:rsidR="00990457">
        <w:rPr>
          <w:sz w:val="24"/>
          <w:szCs w:val="24"/>
        </w:rPr>
        <w:t xml:space="preserve"> </w:t>
      </w:r>
      <w:r w:rsidR="00780AD9">
        <w:rPr>
          <w:sz w:val="24"/>
          <w:szCs w:val="24"/>
        </w:rPr>
        <w:t>waardoor</w:t>
      </w:r>
      <w:r w:rsidR="00990457">
        <w:rPr>
          <w:sz w:val="24"/>
          <w:szCs w:val="24"/>
        </w:rPr>
        <w:t xml:space="preserve"> de invloed van de onafhankelijke variabelen beter tot </w:t>
      </w:r>
      <w:r w:rsidR="00AE3D76">
        <w:rPr>
          <w:sz w:val="24"/>
          <w:szCs w:val="24"/>
        </w:rPr>
        <w:t>hun</w:t>
      </w:r>
      <w:r w:rsidR="00990457">
        <w:rPr>
          <w:sz w:val="24"/>
          <w:szCs w:val="24"/>
        </w:rPr>
        <w:t xml:space="preserve"> recht kom</w:t>
      </w:r>
      <w:r w:rsidR="00AE3D76">
        <w:rPr>
          <w:sz w:val="24"/>
          <w:szCs w:val="24"/>
        </w:rPr>
        <w:t>en</w:t>
      </w:r>
      <w:r w:rsidR="00990457">
        <w:rPr>
          <w:sz w:val="24"/>
          <w:szCs w:val="24"/>
        </w:rPr>
        <w:t xml:space="preserve">. </w:t>
      </w:r>
    </w:p>
    <w:p w14:paraId="343DF90B" w14:textId="77777777" w:rsidR="00FC29E4" w:rsidRDefault="00FC29E4" w:rsidP="00822B02">
      <w:pPr>
        <w:spacing w:line="360" w:lineRule="auto"/>
        <w:jc w:val="both"/>
        <w:rPr>
          <w:sz w:val="24"/>
          <w:szCs w:val="24"/>
        </w:rPr>
      </w:pPr>
    </w:p>
    <w:p w14:paraId="4EFD8EE5" w14:textId="7B0454BC" w:rsidR="00990457" w:rsidRDefault="00990457" w:rsidP="00990457">
      <w:pPr>
        <w:pStyle w:val="Heading2"/>
        <w:numPr>
          <w:ilvl w:val="1"/>
          <w:numId w:val="3"/>
        </w:numPr>
        <w:spacing w:line="360" w:lineRule="auto"/>
      </w:pPr>
      <w:bookmarkStart w:id="21" w:name="_Toc14689579"/>
      <w:r>
        <w:t>Hypothese 2</w:t>
      </w:r>
      <w:bookmarkEnd w:id="21"/>
    </w:p>
    <w:p w14:paraId="090A3EE7" w14:textId="17A2BD90" w:rsidR="00772F1C" w:rsidRDefault="00780AD9" w:rsidP="00772F1C">
      <w:pPr>
        <w:spacing w:line="360" w:lineRule="auto"/>
        <w:jc w:val="both"/>
        <w:rPr>
          <w:sz w:val="24"/>
          <w:szCs w:val="24"/>
        </w:rPr>
      </w:pPr>
      <w:r>
        <w:rPr>
          <w:sz w:val="24"/>
          <w:szCs w:val="24"/>
        </w:rPr>
        <w:t>Voor deze hypothese</w:t>
      </w:r>
      <w:r w:rsidR="00990457">
        <w:rPr>
          <w:sz w:val="24"/>
          <w:szCs w:val="24"/>
        </w:rPr>
        <w:t xml:space="preserve"> zijn drie momenten </w:t>
      </w:r>
      <w:r w:rsidR="007F1152">
        <w:rPr>
          <w:sz w:val="24"/>
          <w:szCs w:val="24"/>
        </w:rPr>
        <w:t xml:space="preserve">meegenomen </w:t>
      </w:r>
      <w:r w:rsidR="00990457">
        <w:rPr>
          <w:sz w:val="24"/>
          <w:szCs w:val="24"/>
        </w:rPr>
        <w:t xml:space="preserve">waarop </w:t>
      </w:r>
      <w:r w:rsidR="00946201">
        <w:rPr>
          <w:sz w:val="24"/>
          <w:szCs w:val="24"/>
        </w:rPr>
        <w:t xml:space="preserve">de waarde van een aandeel </w:t>
      </w:r>
      <w:r w:rsidR="007F1152">
        <w:rPr>
          <w:sz w:val="24"/>
          <w:szCs w:val="24"/>
        </w:rPr>
        <w:t>bepaald is</w:t>
      </w:r>
      <w:r w:rsidR="00946201">
        <w:rPr>
          <w:sz w:val="24"/>
          <w:szCs w:val="24"/>
        </w:rPr>
        <w:t xml:space="preserve">. </w:t>
      </w:r>
      <w:r>
        <w:rPr>
          <w:sz w:val="24"/>
          <w:szCs w:val="24"/>
        </w:rPr>
        <w:t>Daarbij is</w:t>
      </w:r>
      <w:r w:rsidR="00946201">
        <w:rPr>
          <w:sz w:val="24"/>
          <w:szCs w:val="24"/>
        </w:rPr>
        <w:t xml:space="preserve"> een formule opgesteld waarmee de procentuele verandering berekend </w:t>
      </w:r>
      <w:r w:rsidR="007F1152">
        <w:rPr>
          <w:sz w:val="24"/>
          <w:szCs w:val="24"/>
        </w:rPr>
        <w:lastRenderedPageBreak/>
        <w:t>wordt</w:t>
      </w:r>
      <w:r w:rsidR="00946201">
        <w:rPr>
          <w:sz w:val="24"/>
          <w:szCs w:val="24"/>
        </w:rPr>
        <w:t xml:space="preserve">. De procentuele verandering wordt berekend van zowel dag 1 </w:t>
      </w:r>
      <w:r w:rsidR="007F1152">
        <w:rPr>
          <w:sz w:val="24"/>
          <w:szCs w:val="24"/>
        </w:rPr>
        <w:t>als</w:t>
      </w:r>
      <w:r w:rsidR="00946201">
        <w:rPr>
          <w:sz w:val="24"/>
          <w:szCs w:val="24"/>
        </w:rPr>
        <w:t xml:space="preserve"> dag 2 ten opzichte van dag 0. Vervolgens wordt gekeken of het resultaat positief gecorreleerd is met de verandering in de aandeelprijzen. Dat </w:t>
      </w:r>
      <w:r>
        <w:rPr>
          <w:sz w:val="24"/>
          <w:szCs w:val="24"/>
        </w:rPr>
        <w:t>betekent</w:t>
      </w:r>
      <w:r w:rsidR="00946201">
        <w:rPr>
          <w:sz w:val="24"/>
          <w:szCs w:val="24"/>
        </w:rPr>
        <w:t xml:space="preserve"> dat een “winst” resulte</w:t>
      </w:r>
      <w:r w:rsidR="007F1152">
        <w:rPr>
          <w:sz w:val="24"/>
          <w:szCs w:val="24"/>
        </w:rPr>
        <w:t>ert</w:t>
      </w:r>
      <w:r w:rsidR="00946201">
        <w:rPr>
          <w:sz w:val="24"/>
          <w:szCs w:val="24"/>
        </w:rPr>
        <w:t xml:space="preserve"> in een stijging in de waarde van het aandeel. Indien sprake is van een “verlies” </w:t>
      </w:r>
      <w:r w:rsidR="007F1152">
        <w:rPr>
          <w:sz w:val="24"/>
          <w:szCs w:val="24"/>
        </w:rPr>
        <w:t>volgt</w:t>
      </w:r>
      <w:r w:rsidR="00946201">
        <w:rPr>
          <w:sz w:val="24"/>
          <w:szCs w:val="24"/>
        </w:rPr>
        <w:t xml:space="preserve"> uit de hypothese dat het leid</w:t>
      </w:r>
      <w:r w:rsidR="007F1152">
        <w:rPr>
          <w:sz w:val="24"/>
          <w:szCs w:val="24"/>
        </w:rPr>
        <w:t>t</w:t>
      </w:r>
      <w:r w:rsidR="00946201">
        <w:rPr>
          <w:sz w:val="24"/>
          <w:szCs w:val="24"/>
        </w:rPr>
        <w:t xml:space="preserve"> tot een waardedaling van het aandeel. </w:t>
      </w:r>
      <w:r>
        <w:rPr>
          <w:sz w:val="24"/>
          <w:szCs w:val="24"/>
        </w:rPr>
        <w:t xml:space="preserve">Als </w:t>
      </w:r>
      <w:r w:rsidR="0012294A">
        <w:rPr>
          <w:sz w:val="24"/>
          <w:szCs w:val="24"/>
        </w:rPr>
        <w:t xml:space="preserve">van een “gelijkspel” </w:t>
      </w:r>
      <w:r w:rsidR="00946201">
        <w:rPr>
          <w:sz w:val="24"/>
          <w:szCs w:val="24"/>
        </w:rPr>
        <w:t>sprake is wordt gekeken of de waarde van het aandeel kleiner of gelijk aan de waarde van het aandeel van dag 0</w:t>
      </w:r>
      <w:r w:rsidR="007E6580" w:rsidRPr="007E6580">
        <w:rPr>
          <w:sz w:val="24"/>
          <w:szCs w:val="24"/>
        </w:rPr>
        <w:t xml:space="preserve"> </w:t>
      </w:r>
      <w:r w:rsidR="007E6580">
        <w:rPr>
          <w:sz w:val="24"/>
          <w:szCs w:val="24"/>
        </w:rPr>
        <w:t>is</w:t>
      </w:r>
      <w:r w:rsidR="00946201">
        <w:rPr>
          <w:sz w:val="24"/>
          <w:szCs w:val="24"/>
        </w:rPr>
        <w:t>.</w:t>
      </w:r>
      <w:r w:rsidR="00053245">
        <w:rPr>
          <w:sz w:val="24"/>
          <w:szCs w:val="24"/>
        </w:rPr>
        <w:t xml:space="preserve"> Verder is een functie opgesteld waarin de wedstrijd een waarde van 1 krijgt indien de waardeverandering en het resultaat overeenkomen (zie voorgaande regels) en een waarde van 0 indien de waardeverandering en het resultaat niet overeenkomen. </w:t>
      </w:r>
      <w:r w:rsidR="0012294A">
        <w:rPr>
          <w:sz w:val="24"/>
          <w:szCs w:val="24"/>
        </w:rPr>
        <w:t>Daarnaast</w:t>
      </w:r>
      <w:r w:rsidR="00053245">
        <w:rPr>
          <w:sz w:val="24"/>
          <w:szCs w:val="24"/>
        </w:rPr>
        <w:t xml:space="preserve"> wordt aan de hand van een tekentoets getest of de hypothese aangenomen of verworpen </w:t>
      </w:r>
      <w:r w:rsidR="007F1152">
        <w:rPr>
          <w:sz w:val="24"/>
          <w:szCs w:val="24"/>
        </w:rPr>
        <w:t>wordt</w:t>
      </w:r>
      <w:r w:rsidR="00053245">
        <w:rPr>
          <w:sz w:val="24"/>
          <w:szCs w:val="24"/>
        </w:rPr>
        <w:t xml:space="preserve">. </w:t>
      </w:r>
      <w:r w:rsidR="0009152D">
        <w:rPr>
          <w:sz w:val="24"/>
          <w:szCs w:val="24"/>
        </w:rPr>
        <w:t xml:space="preserve">Bij de tekentoets zullen de wedstrijden die een waarde van 1 gekregen hebben vergeleken worden met de totaal aantal wedstrijden. </w:t>
      </w:r>
      <w:r w:rsidR="00C744D3">
        <w:rPr>
          <w:sz w:val="24"/>
          <w:szCs w:val="24"/>
        </w:rPr>
        <w:t xml:space="preserve">Deze waarden staan weergegeven in </w:t>
      </w:r>
      <w:r>
        <w:rPr>
          <w:sz w:val="24"/>
          <w:szCs w:val="24"/>
        </w:rPr>
        <w:t xml:space="preserve">de </w:t>
      </w:r>
      <w:r w:rsidR="00C744D3">
        <w:rPr>
          <w:sz w:val="24"/>
          <w:szCs w:val="24"/>
        </w:rPr>
        <w:t>tabel</w:t>
      </w:r>
      <w:r>
        <w:rPr>
          <w:sz w:val="24"/>
          <w:szCs w:val="24"/>
        </w:rPr>
        <w:t>len</w:t>
      </w:r>
      <w:r w:rsidR="00C744D3">
        <w:rPr>
          <w:sz w:val="24"/>
          <w:szCs w:val="24"/>
        </w:rPr>
        <w:t xml:space="preserve"> 10 tot en met 13 van Appendix B. Hierin wordt gebruik gemaakt van een binomiale kansverdeling met een kans van 50%. De p-waarde wordt </w:t>
      </w:r>
      <w:r w:rsidR="0012294A">
        <w:rPr>
          <w:sz w:val="24"/>
          <w:szCs w:val="24"/>
        </w:rPr>
        <w:t>geduid als</w:t>
      </w:r>
      <w:r w:rsidR="00C744D3">
        <w:rPr>
          <w:sz w:val="24"/>
          <w:szCs w:val="24"/>
        </w:rPr>
        <w:t xml:space="preserve"> de kans waarin </w:t>
      </w:r>
      <w:r w:rsidR="0012294A">
        <w:rPr>
          <w:sz w:val="24"/>
          <w:szCs w:val="24"/>
        </w:rPr>
        <w:t>een minimaal</w:t>
      </w:r>
      <w:r w:rsidR="00C744D3">
        <w:rPr>
          <w:sz w:val="24"/>
          <w:szCs w:val="24"/>
        </w:rPr>
        <w:t xml:space="preserve"> aantal gegeven ‘successen’ plaatsvind</w:t>
      </w:r>
      <w:r w:rsidR="00014262">
        <w:rPr>
          <w:sz w:val="24"/>
          <w:szCs w:val="24"/>
        </w:rPr>
        <w:t>t</w:t>
      </w:r>
      <w:r w:rsidR="00AB4897">
        <w:rPr>
          <w:sz w:val="24"/>
          <w:szCs w:val="24"/>
        </w:rPr>
        <w:t xml:space="preserve"> (</w:t>
      </w:r>
      <w:r w:rsidR="0012294A">
        <w:rPr>
          <w:sz w:val="24"/>
          <w:szCs w:val="24"/>
        </w:rPr>
        <w:t>nadere</w:t>
      </w:r>
      <w:r w:rsidR="00AB4897">
        <w:rPr>
          <w:sz w:val="24"/>
          <w:szCs w:val="24"/>
        </w:rPr>
        <w:t xml:space="preserve"> </w:t>
      </w:r>
      <w:r w:rsidR="0012294A">
        <w:rPr>
          <w:sz w:val="24"/>
          <w:szCs w:val="24"/>
        </w:rPr>
        <w:t>toelichting volgt</w:t>
      </w:r>
      <w:r w:rsidR="00AB4897">
        <w:rPr>
          <w:sz w:val="24"/>
          <w:szCs w:val="24"/>
        </w:rPr>
        <w:t xml:space="preserve"> in de resultatensectie van hypothese 2)</w:t>
      </w:r>
      <w:r w:rsidR="00C744D3">
        <w:rPr>
          <w:sz w:val="24"/>
          <w:szCs w:val="24"/>
        </w:rPr>
        <w:t xml:space="preserve">. Hierdoor </w:t>
      </w:r>
      <w:r w:rsidR="00014262">
        <w:rPr>
          <w:sz w:val="24"/>
          <w:szCs w:val="24"/>
        </w:rPr>
        <w:t>wordt</w:t>
      </w:r>
      <w:r w:rsidR="00C744D3">
        <w:rPr>
          <w:sz w:val="24"/>
          <w:szCs w:val="24"/>
        </w:rPr>
        <w:t xml:space="preserve"> getest of de prestaties van een club invloed hebben op de aandelenprijzen. </w:t>
      </w:r>
      <w:r w:rsidR="00FC29E4">
        <w:rPr>
          <w:sz w:val="24"/>
          <w:szCs w:val="24"/>
        </w:rPr>
        <w:t>Daarnaast</w:t>
      </w:r>
      <w:r w:rsidR="0009152D">
        <w:rPr>
          <w:sz w:val="24"/>
          <w:szCs w:val="24"/>
        </w:rPr>
        <w:t xml:space="preserve"> wordt ook onderscheid gemaakt tussen de verschillende soorten wedstrijden en wordt getest welke soorten wedstrijden wel of niet significant zijn</w:t>
      </w:r>
      <w:r w:rsidR="00C744D3">
        <w:rPr>
          <w:sz w:val="24"/>
          <w:szCs w:val="24"/>
        </w:rPr>
        <w:t xml:space="preserve"> en dus wel of geen invloed </w:t>
      </w:r>
      <w:r w:rsidR="009A2B4C">
        <w:rPr>
          <w:sz w:val="24"/>
          <w:szCs w:val="24"/>
        </w:rPr>
        <w:t xml:space="preserve">hebben </w:t>
      </w:r>
      <w:r w:rsidR="00014262">
        <w:rPr>
          <w:sz w:val="24"/>
          <w:szCs w:val="24"/>
        </w:rPr>
        <w:t>op de aandelenprijzen</w:t>
      </w:r>
      <w:r w:rsidR="0009152D">
        <w:rPr>
          <w:sz w:val="24"/>
          <w:szCs w:val="24"/>
        </w:rPr>
        <w:t xml:space="preserve">. </w:t>
      </w:r>
    </w:p>
    <w:p w14:paraId="4A2D17E8" w14:textId="77777777" w:rsidR="00772F1C" w:rsidRDefault="00772F1C">
      <w:pPr>
        <w:rPr>
          <w:sz w:val="24"/>
          <w:szCs w:val="24"/>
        </w:rPr>
      </w:pPr>
      <w:r>
        <w:rPr>
          <w:sz w:val="24"/>
          <w:szCs w:val="24"/>
        </w:rPr>
        <w:br w:type="page"/>
      </w:r>
    </w:p>
    <w:p w14:paraId="77556795" w14:textId="2BCB357E" w:rsidR="00772F1C" w:rsidRDefault="00772F1C" w:rsidP="00772F1C">
      <w:pPr>
        <w:pStyle w:val="Heading1"/>
        <w:numPr>
          <w:ilvl w:val="0"/>
          <w:numId w:val="3"/>
        </w:numPr>
        <w:spacing w:line="360" w:lineRule="auto"/>
      </w:pPr>
      <w:bookmarkStart w:id="22" w:name="_Toc14689580"/>
      <w:r>
        <w:lastRenderedPageBreak/>
        <w:t>Resultaten</w:t>
      </w:r>
      <w:bookmarkEnd w:id="22"/>
      <w:r>
        <w:t xml:space="preserve"> </w:t>
      </w:r>
    </w:p>
    <w:p w14:paraId="2DCFECE1" w14:textId="558CF813" w:rsidR="00772F1C" w:rsidRDefault="00772F1C" w:rsidP="00772F1C">
      <w:pPr>
        <w:spacing w:line="360" w:lineRule="auto"/>
        <w:jc w:val="both"/>
        <w:rPr>
          <w:sz w:val="24"/>
          <w:szCs w:val="24"/>
        </w:rPr>
      </w:pPr>
      <w:r>
        <w:rPr>
          <w:sz w:val="24"/>
          <w:szCs w:val="24"/>
        </w:rPr>
        <w:t xml:space="preserve">In deze sectie worden de modellen besproken die gemaakt zijn voor het testen en beantwoorden van de hypotheses en daarmee de onderzoeksvraag. </w:t>
      </w:r>
      <w:r w:rsidR="00EF013E">
        <w:rPr>
          <w:sz w:val="24"/>
          <w:szCs w:val="24"/>
        </w:rPr>
        <w:t xml:space="preserve">Per hypothese </w:t>
      </w:r>
      <w:r w:rsidR="00014262">
        <w:rPr>
          <w:sz w:val="24"/>
          <w:szCs w:val="24"/>
        </w:rPr>
        <w:t>worden</w:t>
      </w:r>
      <w:r w:rsidR="00EF013E">
        <w:rPr>
          <w:sz w:val="24"/>
          <w:szCs w:val="24"/>
        </w:rPr>
        <w:t xml:space="preserve"> de resultaten besproken. Alle benodigde tabellen zijn te vinden in Appendix B.</w:t>
      </w:r>
    </w:p>
    <w:p w14:paraId="6A9AE236" w14:textId="52E5132C" w:rsidR="00EF013E" w:rsidRDefault="00EF013E" w:rsidP="00772F1C">
      <w:pPr>
        <w:spacing w:line="360" w:lineRule="auto"/>
        <w:jc w:val="both"/>
        <w:rPr>
          <w:sz w:val="24"/>
          <w:szCs w:val="24"/>
        </w:rPr>
      </w:pPr>
    </w:p>
    <w:p w14:paraId="391D6BDB" w14:textId="10A8B716" w:rsidR="00EF013E" w:rsidRDefault="00EF013E" w:rsidP="00EF013E">
      <w:pPr>
        <w:pStyle w:val="Heading2"/>
        <w:numPr>
          <w:ilvl w:val="1"/>
          <w:numId w:val="3"/>
        </w:numPr>
        <w:spacing w:line="360" w:lineRule="auto"/>
      </w:pPr>
      <w:bookmarkStart w:id="23" w:name="_Toc14689581"/>
      <w:r>
        <w:t>Hypothese 1</w:t>
      </w:r>
      <w:bookmarkEnd w:id="23"/>
    </w:p>
    <w:p w14:paraId="31E09B0B" w14:textId="30149819" w:rsidR="00EF013E" w:rsidRDefault="00EF013E" w:rsidP="00EF013E">
      <w:pPr>
        <w:spacing w:line="360" w:lineRule="auto"/>
        <w:jc w:val="both"/>
        <w:rPr>
          <w:sz w:val="24"/>
          <w:szCs w:val="24"/>
        </w:rPr>
      </w:pPr>
      <w:r>
        <w:rPr>
          <w:sz w:val="24"/>
          <w:szCs w:val="24"/>
        </w:rPr>
        <w:t>Als eerst</w:t>
      </w:r>
      <w:r w:rsidR="00AE3D76">
        <w:rPr>
          <w:sz w:val="24"/>
          <w:szCs w:val="24"/>
        </w:rPr>
        <w:t>e</w:t>
      </w:r>
      <w:r>
        <w:rPr>
          <w:sz w:val="24"/>
          <w:szCs w:val="24"/>
        </w:rPr>
        <w:t xml:space="preserve"> worden de resultaten die behoren bij de eerste hypothese besproken. Per voetbalclub worden de resultaten besproken en als </w:t>
      </w:r>
      <w:r w:rsidR="00AF52CC">
        <w:rPr>
          <w:sz w:val="24"/>
          <w:szCs w:val="24"/>
        </w:rPr>
        <w:t>laatste</w:t>
      </w:r>
      <w:r>
        <w:rPr>
          <w:sz w:val="24"/>
          <w:szCs w:val="24"/>
        </w:rPr>
        <w:t xml:space="preserve"> </w:t>
      </w:r>
      <w:r w:rsidR="00AF52CC">
        <w:rPr>
          <w:sz w:val="24"/>
          <w:szCs w:val="24"/>
        </w:rPr>
        <w:t xml:space="preserve">volgt </w:t>
      </w:r>
      <w:r>
        <w:rPr>
          <w:sz w:val="24"/>
          <w:szCs w:val="24"/>
        </w:rPr>
        <w:t xml:space="preserve">een deelconclusie op basis van de bevindingen. </w:t>
      </w:r>
    </w:p>
    <w:p w14:paraId="3245CAA7" w14:textId="77777777" w:rsidR="00AF52CC" w:rsidRDefault="00AF52CC" w:rsidP="00EF013E">
      <w:pPr>
        <w:spacing w:line="360" w:lineRule="auto"/>
        <w:jc w:val="both"/>
        <w:rPr>
          <w:sz w:val="24"/>
          <w:szCs w:val="24"/>
        </w:rPr>
      </w:pPr>
    </w:p>
    <w:p w14:paraId="5E8A6D2C" w14:textId="583B9B4D" w:rsidR="00EF013E" w:rsidRDefault="00EF013E" w:rsidP="00EF013E">
      <w:pPr>
        <w:pStyle w:val="Heading3"/>
        <w:numPr>
          <w:ilvl w:val="2"/>
          <w:numId w:val="3"/>
        </w:numPr>
        <w:spacing w:line="360" w:lineRule="auto"/>
      </w:pPr>
      <w:bookmarkStart w:id="24" w:name="_Toc14689582"/>
      <w:r>
        <w:t>Ajax</w:t>
      </w:r>
      <w:bookmarkEnd w:id="24"/>
    </w:p>
    <w:p w14:paraId="4CF7C489" w14:textId="056BBDCA" w:rsidR="00EF013E" w:rsidRDefault="00EC63A7" w:rsidP="00EF013E">
      <w:pPr>
        <w:spacing w:line="360" w:lineRule="auto"/>
        <w:jc w:val="both"/>
        <w:rPr>
          <w:rFonts w:cstheme="minorHAnsi"/>
          <w:sz w:val="24"/>
          <w:szCs w:val="24"/>
        </w:rPr>
      </w:pPr>
      <w:r>
        <w:rPr>
          <w:sz w:val="24"/>
          <w:szCs w:val="24"/>
        </w:rPr>
        <w:t xml:space="preserve">De modellen die behoren bij de voetbalclub Ajax zijn te zien in </w:t>
      </w:r>
      <w:r w:rsidR="0097772B">
        <w:rPr>
          <w:sz w:val="24"/>
          <w:szCs w:val="24"/>
        </w:rPr>
        <w:t xml:space="preserve">de </w:t>
      </w:r>
      <w:r>
        <w:rPr>
          <w:sz w:val="24"/>
          <w:szCs w:val="24"/>
        </w:rPr>
        <w:t>tabel</w:t>
      </w:r>
      <w:r w:rsidR="0097772B">
        <w:rPr>
          <w:sz w:val="24"/>
          <w:szCs w:val="24"/>
        </w:rPr>
        <w:t>len</w:t>
      </w:r>
      <w:r>
        <w:rPr>
          <w:sz w:val="24"/>
          <w:szCs w:val="24"/>
        </w:rPr>
        <w:t xml:space="preserve"> 1 en 2 van </w:t>
      </w:r>
      <w:r w:rsidR="000F5B96">
        <w:rPr>
          <w:sz w:val="24"/>
          <w:szCs w:val="24"/>
        </w:rPr>
        <w:t>Appendix B. Als eerste zijn een aantal AR-modellen gemaakt om het effect van de vertragingen van de gemiddelde aandelenprijs op de afhankelijke variabele</w:t>
      </w:r>
      <w:r w:rsidR="00AF52CC">
        <w:rPr>
          <w:sz w:val="24"/>
          <w:szCs w:val="24"/>
        </w:rPr>
        <w:t>,</w:t>
      </w:r>
      <w:r w:rsidR="000F5B96">
        <w:rPr>
          <w:sz w:val="24"/>
          <w:szCs w:val="24"/>
        </w:rPr>
        <w:t xml:space="preserve"> gemiddelde aandelenprijs</w:t>
      </w:r>
      <w:r w:rsidR="00AF52CC">
        <w:rPr>
          <w:sz w:val="24"/>
          <w:szCs w:val="24"/>
        </w:rPr>
        <w:t>,</w:t>
      </w:r>
      <w:r w:rsidR="000F5B96">
        <w:rPr>
          <w:sz w:val="24"/>
          <w:szCs w:val="24"/>
        </w:rPr>
        <w:t xml:space="preserve"> </w:t>
      </w:r>
      <w:r w:rsidR="00014262">
        <w:rPr>
          <w:sz w:val="24"/>
          <w:szCs w:val="24"/>
        </w:rPr>
        <w:t>te bepalen</w:t>
      </w:r>
      <w:r w:rsidR="000F5B96">
        <w:rPr>
          <w:sz w:val="24"/>
          <w:szCs w:val="24"/>
        </w:rPr>
        <w:t xml:space="preserve">. </w:t>
      </w:r>
      <w:r w:rsidR="004A41AA">
        <w:rPr>
          <w:sz w:val="24"/>
          <w:szCs w:val="24"/>
        </w:rPr>
        <w:t>Als eerst</w:t>
      </w:r>
      <w:r w:rsidR="00AE3D76">
        <w:rPr>
          <w:sz w:val="24"/>
          <w:szCs w:val="24"/>
        </w:rPr>
        <w:t>e</w:t>
      </w:r>
      <w:r w:rsidR="004A41AA">
        <w:rPr>
          <w:sz w:val="24"/>
          <w:szCs w:val="24"/>
        </w:rPr>
        <w:t xml:space="preserve"> wordt model 1 besproken. Hierin is te zien wat de </w:t>
      </w:r>
      <w:r w:rsidR="00AF52CC">
        <w:rPr>
          <w:sz w:val="24"/>
          <w:szCs w:val="24"/>
        </w:rPr>
        <w:t>vertragingen</w:t>
      </w:r>
      <w:r w:rsidR="00884595">
        <w:rPr>
          <w:sz w:val="24"/>
          <w:szCs w:val="24"/>
        </w:rPr>
        <w:t>, de voorgaande transfermaanden,</w:t>
      </w:r>
      <w:r w:rsidR="00AF52CC">
        <w:rPr>
          <w:sz w:val="24"/>
          <w:szCs w:val="24"/>
        </w:rPr>
        <w:t xml:space="preserve"> van de </w:t>
      </w:r>
      <w:r w:rsidR="004A41AA">
        <w:rPr>
          <w:sz w:val="24"/>
          <w:szCs w:val="24"/>
        </w:rPr>
        <w:t xml:space="preserve">gemiddelde aandelenprijs voor invloed </w:t>
      </w:r>
      <w:r w:rsidR="00AF52CC">
        <w:rPr>
          <w:sz w:val="24"/>
          <w:szCs w:val="24"/>
        </w:rPr>
        <w:t>hebben</w:t>
      </w:r>
      <w:r w:rsidR="004A41AA">
        <w:rPr>
          <w:sz w:val="24"/>
          <w:szCs w:val="24"/>
        </w:rPr>
        <w:t xml:space="preserve"> op de gemiddelde aandelenprijs van de huidige transfermaand</w:t>
      </w:r>
      <w:r w:rsidR="00014262">
        <w:rPr>
          <w:sz w:val="24"/>
          <w:szCs w:val="24"/>
        </w:rPr>
        <w:t>.</w:t>
      </w:r>
      <w:r w:rsidR="00AF52CC">
        <w:rPr>
          <w:sz w:val="24"/>
          <w:szCs w:val="24"/>
        </w:rPr>
        <w:t xml:space="preserve"> </w:t>
      </w:r>
      <w:r w:rsidR="00014262">
        <w:rPr>
          <w:sz w:val="24"/>
          <w:szCs w:val="24"/>
        </w:rPr>
        <w:t>Hierin is</w:t>
      </w:r>
      <w:r w:rsidR="004A41AA">
        <w:rPr>
          <w:sz w:val="24"/>
          <w:szCs w:val="24"/>
        </w:rPr>
        <w:t xml:space="preserve"> de derde vertraging de transfermaand van een jaar geleden ten opzichte van de huidige transfermaand</w:t>
      </w:r>
      <w:r w:rsidR="00AE3D76">
        <w:rPr>
          <w:sz w:val="24"/>
          <w:szCs w:val="24"/>
        </w:rPr>
        <w:t xml:space="preserve"> te zien</w:t>
      </w:r>
      <w:r w:rsidR="004A41AA">
        <w:rPr>
          <w:sz w:val="24"/>
          <w:szCs w:val="24"/>
        </w:rPr>
        <w:t xml:space="preserve">. In model 1 is te zien dat de derde vertraging een negatieve invloed heeft op de huidige gemiddelde aandelenprijs. De coëfficiënt </w:t>
      </w:r>
      <w:r w:rsidR="0097772B">
        <w:rPr>
          <w:sz w:val="24"/>
          <w:szCs w:val="24"/>
        </w:rPr>
        <w:t>geeft aan</w:t>
      </w:r>
      <w:r w:rsidR="004A41AA">
        <w:rPr>
          <w:sz w:val="24"/>
          <w:szCs w:val="24"/>
        </w:rPr>
        <w:t xml:space="preserve"> dat </w:t>
      </w:r>
      <w:r w:rsidR="00014262">
        <w:rPr>
          <w:sz w:val="24"/>
          <w:szCs w:val="24"/>
        </w:rPr>
        <w:t>de huidige gemiddelde aandelenprijs met</w:t>
      </w:r>
      <w:r w:rsidR="00AE3D76">
        <w:rPr>
          <w:rFonts w:cstheme="minorHAnsi"/>
          <w:sz w:val="24"/>
          <w:szCs w:val="24"/>
        </w:rPr>
        <w:t xml:space="preserve"> </w:t>
      </w:r>
      <w:r w:rsidR="00014262">
        <w:rPr>
          <w:sz w:val="24"/>
          <w:szCs w:val="24"/>
        </w:rPr>
        <w:t xml:space="preserve">0,04 </w:t>
      </w:r>
      <w:r w:rsidR="009A2B4C">
        <w:rPr>
          <w:sz w:val="24"/>
          <w:szCs w:val="24"/>
        </w:rPr>
        <w:t xml:space="preserve">euro </w:t>
      </w:r>
      <w:r w:rsidR="00014262">
        <w:rPr>
          <w:sz w:val="24"/>
          <w:szCs w:val="24"/>
        </w:rPr>
        <w:t xml:space="preserve">zal dalen </w:t>
      </w:r>
      <w:r w:rsidR="004A41AA">
        <w:rPr>
          <w:sz w:val="24"/>
          <w:szCs w:val="24"/>
        </w:rPr>
        <w:t xml:space="preserve">als de gemiddelde aandelenprijs </w:t>
      </w:r>
      <w:r w:rsidR="00884595">
        <w:rPr>
          <w:sz w:val="24"/>
          <w:szCs w:val="24"/>
        </w:rPr>
        <w:t xml:space="preserve">van drie transfermaanden geleden </w:t>
      </w:r>
      <w:r w:rsidR="004A41AA">
        <w:rPr>
          <w:sz w:val="24"/>
          <w:szCs w:val="24"/>
        </w:rPr>
        <w:t>met 1</w:t>
      </w:r>
      <w:r w:rsidR="009A2B4C">
        <w:rPr>
          <w:sz w:val="24"/>
          <w:szCs w:val="24"/>
        </w:rPr>
        <w:t xml:space="preserve"> euro</w:t>
      </w:r>
      <w:r w:rsidR="00AA13AB">
        <w:rPr>
          <w:sz w:val="24"/>
          <w:szCs w:val="24"/>
        </w:rPr>
        <w:t xml:space="preserve"> stijgt. </w:t>
      </w:r>
      <w:r w:rsidR="0097772B">
        <w:rPr>
          <w:sz w:val="24"/>
          <w:szCs w:val="24"/>
        </w:rPr>
        <w:t>De coëfficiënt van de derde vertraging is e</w:t>
      </w:r>
      <w:r w:rsidR="00AA13AB">
        <w:rPr>
          <w:sz w:val="24"/>
          <w:szCs w:val="24"/>
        </w:rPr>
        <w:t xml:space="preserve">chter niet significant, </w:t>
      </w:r>
      <w:r w:rsidR="0097772B">
        <w:rPr>
          <w:sz w:val="24"/>
          <w:szCs w:val="24"/>
        </w:rPr>
        <w:t>waardoor er</w:t>
      </w:r>
      <w:r w:rsidR="00AA13AB">
        <w:rPr>
          <w:sz w:val="24"/>
          <w:szCs w:val="24"/>
        </w:rPr>
        <w:t xml:space="preserve"> </w:t>
      </w:r>
      <w:r w:rsidR="0097772B">
        <w:rPr>
          <w:sz w:val="24"/>
          <w:szCs w:val="24"/>
        </w:rPr>
        <w:t>g</w:t>
      </w:r>
      <w:r w:rsidR="00AA13AB">
        <w:rPr>
          <w:sz w:val="24"/>
          <w:szCs w:val="24"/>
        </w:rPr>
        <w:t>een verband</w:t>
      </w:r>
      <w:r w:rsidR="0097772B">
        <w:rPr>
          <w:sz w:val="24"/>
          <w:szCs w:val="24"/>
        </w:rPr>
        <w:t xml:space="preserve"> is</w:t>
      </w:r>
      <w:r w:rsidR="00AE3D76">
        <w:rPr>
          <w:sz w:val="24"/>
          <w:szCs w:val="24"/>
        </w:rPr>
        <w:t>,</w:t>
      </w:r>
      <w:r w:rsidR="0097772B">
        <w:rPr>
          <w:sz w:val="24"/>
          <w:szCs w:val="24"/>
        </w:rPr>
        <w:t xml:space="preserve"> evenals bij de tweede vertraging</w:t>
      </w:r>
      <w:r w:rsidR="00AA13AB">
        <w:rPr>
          <w:sz w:val="24"/>
          <w:szCs w:val="24"/>
        </w:rPr>
        <w:t xml:space="preserve">. Aan de andere </w:t>
      </w:r>
      <w:r w:rsidR="00884595">
        <w:rPr>
          <w:sz w:val="24"/>
          <w:szCs w:val="24"/>
        </w:rPr>
        <w:t xml:space="preserve">kant </w:t>
      </w:r>
      <w:r w:rsidR="00AA13AB">
        <w:rPr>
          <w:sz w:val="24"/>
          <w:szCs w:val="24"/>
        </w:rPr>
        <w:t>is te zien dat de eerste vertraging wel significant is op een significantie niveau van 1%</w:t>
      </w:r>
      <w:r w:rsidR="00884595">
        <w:rPr>
          <w:sz w:val="24"/>
          <w:szCs w:val="24"/>
        </w:rPr>
        <w:t xml:space="preserve">, wat inhoudt dat met 99% </w:t>
      </w:r>
      <w:r w:rsidR="00064AF7">
        <w:rPr>
          <w:sz w:val="24"/>
          <w:szCs w:val="24"/>
        </w:rPr>
        <w:t xml:space="preserve">zekerheid </w:t>
      </w:r>
      <w:r w:rsidR="00884595">
        <w:rPr>
          <w:sz w:val="24"/>
          <w:szCs w:val="24"/>
        </w:rPr>
        <w:t>beweer</w:t>
      </w:r>
      <w:r w:rsidR="00AE3D76">
        <w:rPr>
          <w:sz w:val="24"/>
          <w:szCs w:val="24"/>
        </w:rPr>
        <w:t>d</w:t>
      </w:r>
      <w:r w:rsidR="00884595">
        <w:rPr>
          <w:sz w:val="24"/>
          <w:szCs w:val="24"/>
        </w:rPr>
        <w:t xml:space="preserve"> kan worden dat de coëfficiënt waar is</w:t>
      </w:r>
      <w:r w:rsidR="00AA13AB">
        <w:rPr>
          <w:sz w:val="24"/>
          <w:szCs w:val="24"/>
        </w:rPr>
        <w:t xml:space="preserve">. Dit betekent dat een dergelijk verband hier wel van toepassing </w:t>
      </w:r>
      <w:r w:rsidR="00014262">
        <w:rPr>
          <w:sz w:val="24"/>
          <w:szCs w:val="24"/>
        </w:rPr>
        <w:t>is</w:t>
      </w:r>
      <w:r w:rsidR="00AA13AB">
        <w:rPr>
          <w:sz w:val="24"/>
          <w:szCs w:val="24"/>
        </w:rPr>
        <w:t>. Indien de gemiddelde aandelenprijs in de eerste vertraging met 1</w:t>
      </w:r>
      <w:r w:rsidR="009A2B4C">
        <w:rPr>
          <w:sz w:val="24"/>
          <w:szCs w:val="24"/>
        </w:rPr>
        <w:t xml:space="preserve"> euro</w:t>
      </w:r>
      <w:r w:rsidR="00AA13AB">
        <w:rPr>
          <w:sz w:val="24"/>
          <w:szCs w:val="24"/>
        </w:rPr>
        <w:t xml:space="preserve"> toeneemt</w:t>
      </w:r>
      <w:r w:rsidR="00707192">
        <w:rPr>
          <w:sz w:val="24"/>
          <w:szCs w:val="24"/>
        </w:rPr>
        <w:t>, resulte</w:t>
      </w:r>
      <w:r w:rsidR="00884595">
        <w:rPr>
          <w:sz w:val="24"/>
          <w:szCs w:val="24"/>
        </w:rPr>
        <w:t>ert</w:t>
      </w:r>
      <w:r w:rsidR="00707192">
        <w:rPr>
          <w:sz w:val="24"/>
          <w:szCs w:val="24"/>
        </w:rPr>
        <w:t xml:space="preserve"> </w:t>
      </w:r>
      <w:r w:rsidR="00884595">
        <w:rPr>
          <w:sz w:val="24"/>
          <w:szCs w:val="24"/>
        </w:rPr>
        <w:t xml:space="preserve">dit </w:t>
      </w:r>
      <w:r w:rsidR="00707192">
        <w:rPr>
          <w:sz w:val="24"/>
          <w:szCs w:val="24"/>
        </w:rPr>
        <w:t>in een stijging van de gemiddelde aandelenprijs in de huidige transfermaand met 0,93</w:t>
      </w:r>
      <w:r w:rsidR="009A2B4C">
        <w:rPr>
          <w:sz w:val="24"/>
          <w:szCs w:val="24"/>
        </w:rPr>
        <w:t xml:space="preserve"> euro</w:t>
      </w:r>
      <w:r w:rsidR="00707192">
        <w:rPr>
          <w:sz w:val="24"/>
          <w:szCs w:val="24"/>
        </w:rPr>
        <w:t xml:space="preserve">. De coëfficiënt van de tweede vertraging kan </w:t>
      </w:r>
      <w:r w:rsidR="00884595">
        <w:rPr>
          <w:sz w:val="24"/>
          <w:szCs w:val="24"/>
        </w:rPr>
        <w:t>op de</w:t>
      </w:r>
      <w:r w:rsidR="00707192">
        <w:rPr>
          <w:sz w:val="24"/>
          <w:szCs w:val="24"/>
        </w:rPr>
        <w:t xml:space="preserve">zelfde </w:t>
      </w:r>
      <w:r w:rsidR="00884595">
        <w:rPr>
          <w:sz w:val="24"/>
          <w:szCs w:val="24"/>
        </w:rPr>
        <w:t xml:space="preserve">manier </w:t>
      </w:r>
      <w:r w:rsidR="00707192">
        <w:rPr>
          <w:sz w:val="24"/>
          <w:szCs w:val="24"/>
        </w:rPr>
        <w:t xml:space="preserve">geïnterpreteerd worden als de derde vertraging, aangezien </w:t>
      </w:r>
      <w:r w:rsidR="00014262">
        <w:rPr>
          <w:sz w:val="24"/>
          <w:szCs w:val="24"/>
        </w:rPr>
        <w:t>beide</w:t>
      </w:r>
      <w:r w:rsidR="00707192">
        <w:rPr>
          <w:sz w:val="24"/>
          <w:szCs w:val="24"/>
        </w:rPr>
        <w:t xml:space="preserve"> coëfficiënt</w:t>
      </w:r>
      <w:r w:rsidR="00014262">
        <w:rPr>
          <w:sz w:val="24"/>
          <w:szCs w:val="24"/>
        </w:rPr>
        <w:t>en</w:t>
      </w:r>
      <w:r w:rsidR="00707192">
        <w:rPr>
          <w:sz w:val="24"/>
          <w:szCs w:val="24"/>
        </w:rPr>
        <w:t xml:space="preserve"> niet significant </w:t>
      </w:r>
      <w:r w:rsidR="00014262">
        <w:rPr>
          <w:sz w:val="24"/>
          <w:szCs w:val="24"/>
        </w:rPr>
        <w:t>zijn</w:t>
      </w:r>
      <w:r w:rsidR="00707192">
        <w:rPr>
          <w:sz w:val="24"/>
          <w:szCs w:val="24"/>
        </w:rPr>
        <w:t>. De coëfficiënt van de constante zeg</w:t>
      </w:r>
      <w:r w:rsidR="00014262">
        <w:rPr>
          <w:sz w:val="24"/>
          <w:szCs w:val="24"/>
        </w:rPr>
        <w:t>t</w:t>
      </w:r>
      <w:r w:rsidR="00707192">
        <w:rPr>
          <w:sz w:val="24"/>
          <w:szCs w:val="24"/>
        </w:rPr>
        <w:t xml:space="preserve"> dat </w:t>
      </w:r>
      <w:r w:rsidR="00014262">
        <w:rPr>
          <w:sz w:val="24"/>
          <w:szCs w:val="24"/>
        </w:rPr>
        <w:t xml:space="preserve">de huidige aandelenprijs een waarde heeft van </w:t>
      </w:r>
      <w:r w:rsidR="00014262">
        <w:rPr>
          <w:sz w:val="24"/>
          <w:szCs w:val="24"/>
        </w:rPr>
        <w:lastRenderedPageBreak/>
        <w:t xml:space="preserve">min </w:t>
      </w:r>
      <w:r w:rsidR="00014262">
        <w:rPr>
          <w:rFonts w:cstheme="minorHAnsi"/>
          <w:sz w:val="24"/>
          <w:szCs w:val="24"/>
        </w:rPr>
        <w:t xml:space="preserve">0,87 </w:t>
      </w:r>
      <w:r w:rsidR="009A2B4C">
        <w:rPr>
          <w:rFonts w:cstheme="minorHAnsi"/>
          <w:sz w:val="24"/>
          <w:szCs w:val="24"/>
        </w:rPr>
        <w:t xml:space="preserve">euro </w:t>
      </w:r>
      <w:r w:rsidR="00707192">
        <w:rPr>
          <w:sz w:val="24"/>
          <w:szCs w:val="24"/>
        </w:rPr>
        <w:t>als alle vertragingen een waarde van nul hebben</w:t>
      </w:r>
      <w:r w:rsidR="00707192">
        <w:rPr>
          <w:rFonts w:cstheme="minorHAnsi"/>
          <w:sz w:val="24"/>
          <w:szCs w:val="24"/>
        </w:rPr>
        <w:t xml:space="preserve">. </w:t>
      </w:r>
      <w:r w:rsidR="00064AF7">
        <w:rPr>
          <w:rFonts w:cstheme="minorHAnsi"/>
          <w:sz w:val="24"/>
          <w:szCs w:val="24"/>
        </w:rPr>
        <w:t xml:space="preserve">Dit is </w:t>
      </w:r>
      <w:r w:rsidR="00707192">
        <w:rPr>
          <w:rFonts w:cstheme="minorHAnsi"/>
          <w:sz w:val="24"/>
          <w:szCs w:val="24"/>
        </w:rPr>
        <w:t xml:space="preserve">geen realistische aanname, </w:t>
      </w:r>
      <w:r w:rsidR="00064AF7">
        <w:rPr>
          <w:rFonts w:cstheme="minorHAnsi"/>
          <w:sz w:val="24"/>
          <w:szCs w:val="24"/>
        </w:rPr>
        <w:t>omdat</w:t>
      </w:r>
      <w:r w:rsidR="00707192">
        <w:rPr>
          <w:rFonts w:cstheme="minorHAnsi"/>
          <w:sz w:val="24"/>
          <w:szCs w:val="24"/>
        </w:rPr>
        <w:t xml:space="preserve"> een aandelenprijs niet negatief </w:t>
      </w:r>
      <w:r w:rsidR="008301A2">
        <w:rPr>
          <w:rFonts w:cstheme="minorHAnsi"/>
          <w:sz w:val="24"/>
          <w:szCs w:val="24"/>
        </w:rPr>
        <w:t xml:space="preserve">kan worden en daarnaast is de coëfficiënt van de constante niet significant, dus kan de coëfficiënt niet geïnterpreteerd worden. Op basis van de laagste BIC waarden (tabel 7 van Appendix B) is het meest optimale AR-model weergegeven. Hieruit </w:t>
      </w:r>
      <w:r w:rsidR="00064AF7">
        <w:rPr>
          <w:rFonts w:cstheme="minorHAnsi"/>
          <w:sz w:val="24"/>
          <w:szCs w:val="24"/>
        </w:rPr>
        <w:t>blijkt</w:t>
      </w:r>
      <w:r w:rsidR="008301A2">
        <w:rPr>
          <w:rFonts w:cstheme="minorHAnsi"/>
          <w:sz w:val="24"/>
          <w:szCs w:val="24"/>
        </w:rPr>
        <w:t xml:space="preserve"> dat het AR(1)-model het meest optimaal is voor Aja</w:t>
      </w:r>
      <w:r w:rsidR="00064AF7">
        <w:rPr>
          <w:rFonts w:cstheme="minorHAnsi"/>
          <w:sz w:val="24"/>
          <w:szCs w:val="24"/>
        </w:rPr>
        <w:t>x,</w:t>
      </w:r>
      <w:r w:rsidR="008301A2">
        <w:rPr>
          <w:rFonts w:cstheme="minorHAnsi"/>
          <w:sz w:val="24"/>
          <w:szCs w:val="24"/>
        </w:rPr>
        <w:t xml:space="preserve"> </w:t>
      </w:r>
      <w:r w:rsidR="00064AF7">
        <w:rPr>
          <w:rFonts w:cstheme="minorHAnsi"/>
          <w:sz w:val="24"/>
          <w:szCs w:val="24"/>
        </w:rPr>
        <w:t>waarbij</w:t>
      </w:r>
      <w:r w:rsidR="008301A2">
        <w:rPr>
          <w:rFonts w:cstheme="minorHAnsi"/>
          <w:sz w:val="24"/>
          <w:szCs w:val="24"/>
        </w:rPr>
        <w:t xml:space="preserve"> de coëfficiënt significant op een significantie niveau van 1%. De coëfficiënt </w:t>
      </w:r>
      <w:r w:rsidR="00064AF7">
        <w:rPr>
          <w:rFonts w:cstheme="minorHAnsi"/>
          <w:sz w:val="24"/>
          <w:szCs w:val="24"/>
        </w:rPr>
        <w:t>zegt</w:t>
      </w:r>
      <w:r w:rsidR="008301A2">
        <w:rPr>
          <w:rFonts w:cstheme="minorHAnsi"/>
          <w:sz w:val="24"/>
          <w:szCs w:val="24"/>
        </w:rPr>
        <w:t xml:space="preserve"> dat een stijging van 1</w:t>
      </w:r>
      <w:r w:rsidR="009A2B4C">
        <w:rPr>
          <w:rFonts w:cstheme="minorHAnsi"/>
          <w:sz w:val="24"/>
          <w:szCs w:val="24"/>
        </w:rPr>
        <w:t xml:space="preserve"> euro </w:t>
      </w:r>
      <w:r w:rsidR="008301A2">
        <w:rPr>
          <w:rFonts w:cstheme="minorHAnsi"/>
          <w:sz w:val="24"/>
          <w:szCs w:val="24"/>
        </w:rPr>
        <w:t>van de gemiddelde aandelenprijs in de voorgaande transfermaand resulteert in een toename van 1</w:t>
      </w:r>
      <w:r w:rsidR="0088396D">
        <w:rPr>
          <w:rFonts w:cstheme="minorHAnsi"/>
          <w:sz w:val="24"/>
          <w:szCs w:val="24"/>
        </w:rPr>
        <w:t>,17</w:t>
      </w:r>
      <w:r w:rsidR="009A2B4C">
        <w:rPr>
          <w:rFonts w:cstheme="minorHAnsi"/>
          <w:sz w:val="24"/>
          <w:szCs w:val="24"/>
        </w:rPr>
        <w:t xml:space="preserve"> euro</w:t>
      </w:r>
      <w:r w:rsidR="008301A2">
        <w:rPr>
          <w:rFonts w:cstheme="minorHAnsi"/>
          <w:sz w:val="24"/>
          <w:szCs w:val="24"/>
        </w:rPr>
        <w:t xml:space="preserve"> van de gemiddelde aandelenprijs in de huidige transfermaand. Bovendien is de constante niet significant, dus kan deze coëfficiënt niet geïnterpreteerd worden.</w:t>
      </w:r>
    </w:p>
    <w:p w14:paraId="00F614DC" w14:textId="115C92F3" w:rsidR="008301A2" w:rsidRDefault="008301A2" w:rsidP="00EF013E">
      <w:pPr>
        <w:spacing w:line="360" w:lineRule="auto"/>
        <w:jc w:val="both"/>
        <w:rPr>
          <w:rFonts w:cstheme="minorHAnsi"/>
          <w:sz w:val="24"/>
          <w:szCs w:val="24"/>
        </w:rPr>
      </w:pPr>
      <w:r>
        <w:rPr>
          <w:rFonts w:cstheme="minorHAnsi"/>
          <w:sz w:val="24"/>
          <w:szCs w:val="24"/>
        </w:rPr>
        <w:t xml:space="preserve">Daarna zijn twee </w:t>
      </w:r>
      <w:r w:rsidR="00014262">
        <w:rPr>
          <w:rFonts w:cstheme="minorHAnsi"/>
          <w:sz w:val="24"/>
          <w:szCs w:val="24"/>
        </w:rPr>
        <w:t xml:space="preserve">soorten </w:t>
      </w:r>
      <w:r>
        <w:rPr>
          <w:rFonts w:cstheme="minorHAnsi"/>
          <w:sz w:val="24"/>
          <w:szCs w:val="24"/>
        </w:rPr>
        <w:t>DL-modellen gemaakt met elk een andere onafhankelijke variabele</w:t>
      </w:r>
      <w:r w:rsidR="00064AF7">
        <w:rPr>
          <w:rFonts w:cstheme="minorHAnsi"/>
          <w:sz w:val="24"/>
          <w:szCs w:val="24"/>
        </w:rPr>
        <w:t xml:space="preserve"> (selectiewaarde en gemiddelde waarde per speler)</w:t>
      </w:r>
      <w:r w:rsidR="009A2B4C">
        <w:rPr>
          <w:rFonts w:cstheme="minorHAnsi"/>
          <w:sz w:val="24"/>
          <w:szCs w:val="24"/>
        </w:rPr>
        <w:t xml:space="preserve">, maar </w:t>
      </w:r>
      <w:r>
        <w:rPr>
          <w:rFonts w:cstheme="minorHAnsi"/>
          <w:sz w:val="24"/>
          <w:szCs w:val="24"/>
        </w:rPr>
        <w:t>met dezelfde afhankelijke variabele</w:t>
      </w:r>
      <w:r w:rsidR="00064AF7">
        <w:rPr>
          <w:rFonts w:cstheme="minorHAnsi"/>
          <w:sz w:val="24"/>
          <w:szCs w:val="24"/>
        </w:rPr>
        <w:t xml:space="preserve"> (gemiddelde aandelenprijs)</w:t>
      </w:r>
      <w:r>
        <w:rPr>
          <w:rFonts w:cstheme="minorHAnsi"/>
          <w:sz w:val="24"/>
          <w:szCs w:val="24"/>
        </w:rPr>
        <w:t xml:space="preserve">. Deze modellen zijn in </w:t>
      </w:r>
      <w:r w:rsidR="00064AF7">
        <w:rPr>
          <w:rFonts w:cstheme="minorHAnsi"/>
          <w:sz w:val="24"/>
          <w:szCs w:val="24"/>
        </w:rPr>
        <w:t xml:space="preserve">de </w:t>
      </w:r>
      <w:r>
        <w:rPr>
          <w:rFonts w:cstheme="minorHAnsi"/>
          <w:sz w:val="24"/>
          <w:szCs w:val="24"/>
        </w:rPr>
        <w:t>tabel</w:t>
      </w:r>
      <w:r w:rsidR="00064AF7">
        <w:rPr>
          <w:rFonts w:cstheme="minorHAnsi"/>
          <w:sz w:val="24"/>
          <w:szCs w:val="24"/>
        </w:rPr>
        <w:t>len</w:t>
      </w:r>
      <w:r>
        <w:rPr>
          <w:rFonts w:cstheme="minorHAnsi"/>
          <w:sz w:val="24"/>
          <w:szCs w:val="24"/>
        </w:rPr>
        <w:t xml:space="preserve"> 1 en 2 van Appendix B </w:t>
      </w:r>
      <w:r w:rsidR="00064AF7">
        <w:rPr>
          <w:rFonts w:cstheme="minorHAnsi"/>
          <w:sz w:val="24"/>
          <w:szCs w:val="24"/>
        </w:rPr>
        <w:t>uitgewerkt</w:t>
      </w:r>
      <w:r>
        <w:rPr>
          <w:rFonts w:cstheme="minorHAnsi"/>
          <w:sz w:val="24"/>
          <w:szCs w:val="24"/>
        </w:rPr>
        <w:t xml:space="preserve"> (model 3 tot en met 5). Als eerste is een DL-model met </w:t>
      </w:r>
      <w:r w:rsidR="00064AF7">
        <w:rPr>
          <w:rFonts w:cstheme="minorHAnsi"/>
          <w:sz w:val="24"/>
          <w:szCs w:val="24"/>
        </w:rPr>
        <w:t>drie</w:t>
      </w:r>
      <w:r>
        <w:rPr>
          <w:rFonts w:cstheme="minorHAnsi"/>
          <w:sz w:val="24"/>
          <w:szCs w:val="24"/>
        </w:rPr>
        <w:t xml:space="preserve"> vertragingen</w:t>
      </w:r>
      <w:r w:rsidR="00884595">
        <w:rPr>
          <w:rFonts w:cstheme="minorHAnsi"/>
          <w:sz w:val="24"/>
          <w:szCs w:val="24"/>
        </w:rPr>
        <w:t xml:space="preserve"> opgesteld</w:t>
      </w:r>
      <w:r>
        <w:rPr>
          <w:rFonts w:cstheme="minorHAnsi"/>
          <w:sz w:val="24"/>
          <w:szCs w:val="24"/>
        </w:rPr>
        <w:t xml:space="preserve"> en daarna een DL-model die de laagste BIC waarde heeft (tabel</w:t>
      </w:r>
      <w:r w:rsidR="00641E84">
        <w:rPr>
          <w:rFonts w:cstheme="minorHAnsi"/>
          <w:sz w:val="24"/>
          <w:szCs w:val="24"/>
        </w:rPr>
        <w:t xml:space="preserve"> 8 van Appendix B). Voor het uitleggen van de coëfficiënten wordt het DL(2)-model </w:t>
      </w:r>
      <w:r w:rsidR="00884595">
        <w:rPr>
          <w:rFonts w:cstheme="minorHAnsi"/>
          <w:sz w:val="24"/>
          <w:szCs w:val="24"/>
        </w:rPr>
        <w:t xml:space="preserve">(model 4) </w:t>
      </w:r>
      <w:r w:rsidR="00641E84">
        <w:rPr>
          <w:rFonts w:cstheme="minorHAnsi"/>
          <w:sz w:val="24"/>
          <w:szCs w:val="24"/>
        </w:rPr>
        <w:t>gebruikt, aangezien dit het meest optimale model is en het DL(3)-model kan op dezelfde manier geïnterpreteerd worden. Als eerst</w:t>
      </w:r>
      <w:r w:rsidR="00014262">
        <w:rPr>
          <w:rFonts w:cstheme="minorHAnsi"/>
          <w:sz w:val="24"/>
          <w:szCs w:val="24"/>
        </w:rPr>
        <w:t>e</w:t>
      </w:r>
      <w:r w:rsidR="00641E84">
        <w:rPr>
          <w:rFonts w:cstheme="minorHAnsi"/>
          <w:sz w:val="24"/>
          <w:szCs w:val="24"/>
        </w:rPr>
        <w:t xml:space="preserve"> valt op dat de nulde </w:t>
      </w:r>
      <w:r w:rsidR="00064AF7">
        <w:rPr>
          <w:rFonts w:cstheme="minorHAnsi"/>
          <w:sz w:val="24"/>
          <w:szCs w:val="24"/>
        </w:rPr>
        <w:t xml:space="preserve">(de invloed van </w:t>
      </w:r>
      <w:r w:rsidR="005D0813">
        <w:rPr>
          <w:rFonts w:cstheme="minorHAnsi"/>
          <w:sz w:val="24"/>
          <w:szCs w:val="24"/>
        </w:rPr>
        <w:t xml:space="preserve">de </w:t>
      </w:r>
      <w:r w:rsidR="00064AF7">
        <w:rPr>
          <w:rFonts w:cstheme="minorHAnsi"/>
          <w:sz w:val="24"/>
          <w:szCs w:val="24"/>
        </w:rPr>
        <w:t>verandering van selectie</w:t>
      </w:r>
      <w:r w:rsidR="005D0813">
        <w:rPr>
          <w:rFonts w:cstheme="minorHAnsi"/>
          <w:sz w:val="24"/>
          <w:szCs w:val="24"/>
        </w:rPr>
        <w:t xml:space="preserve">waarden in de huidige periode op de huidige gemiddelde aandelenprijs) </w:t>
      </w:r>
      <w:r w:rsidR="00641E84">
        <w:rPr>
          <w:rFonts w:cstheme="minorHAnsi"/>
          <w:sz w:val="24"/>
          <w:szCs w:val="24"/>
        </w:rPr>
        <w:t xml:space="preserve">en de tweede vertraging significant zijn op een significantie niveau van 1%. Dat wil zeggen dat de selectiewaarden mogelijk effect hebben op de gemiddelde aandelenprijzen van een club. De coëfficiënt </w:t>
      </w:r>
      <w:r w:rsidR="005D0813">
        <w:rPr>
          <w:rFonts w:cstheme="minorHAnsi"/>
          <w:sz w:val="24"/>
          <w:szCs w:val="24"/>
        </w:rPr>
        <w:t>bij de nulde vertraging betekent dat een toename van 1000</w:t>
      </w:r>
      <w:r w:rsidR="009A2B4C">
        <w:rPr>
          <w:rFonts w:cstheme="minorHAnsi"/>
          <w:sz w:val="24"/>
          <w:szCs w:val="24"/>
        </w:rPr>
        <w:t xml:space="preserve"> euro</w:t>
      </w:r>
      <w:r w:rsidR="005D0813">
        <w:rPr>
          <w:rFonts w:cstheme="minorHAnsi"/>
          <w:sz w:val="24"/>
          <w:szCs w:val="24"/>
        </w:rPr>
        <w:t xml:space="preserve">  in de </w:t>
      </w:r>
      <w:r w:rsidR="00641E84">
        <w:rPr>
          <w:rFonts w:cstheme="minorHAnsi"/>
          <w:sz w:val="24"/>
          <w:szCs w:val="24"/>
        </w:rPr>
        <w:t xml:space="preserve">huidige transfermaand </w:t>
      </w:r>
      <w:r w:rsidR="005D0813">
        <w:rPr>
          <w:rFonts w:cstheme="minorHAnsi"/>
          <w:sz w:val="24"/>
          <w:szCs w:val="24"/>
        </w:rPr>
        <w:t xml:space="preserve">resulteert </w:t>
      </w:r>
      <w:r w:rsidR="00641E84">
        <w:rPr>
          <w:rFonts w:cstheme="minorHAnsi"/>
          <w:sz w:val="24"/>
          <w:szCs w:val="24"/>
        </w:rPr>
        <w:t>in een toename van de gemiddelde aandelenprijs van 0,00000888</w:t>
      </w:r>
      <w:r w:rsidR="009A2B4C">
        <w:rPr>
          <w:rFonts w:cstheme="minorHAnsi"/>
          <w:sz w:val="24"/>
          <w:szCs w:val="24"/>
        </w:rPr>
        <w:t xml:space="preserve"> euro</w:t>
      </w:r>
      <w:r w:rsidR="00641E84">
        <w:rPr>
          <w:rFonts w:cstheme="minorHAnsi"/>
          <w:sz w:val="24"/>
          <w:szCs w:val="24"/>
        </w:rPr>
        <w:t xml:space="preserve">. </w:t>
      </w:r>
      <w:r w:rsidR="005D0813">
        <w:rPr>
          <w:rFonts w:cstheme="minorHAnsi"/>
          <w:sz w:val="24"/>
          <w:szCs w:val="24"/>
        </w:rPr>
        <w:t>Dit is niet realistisch gezien de huidige selectiewaarde van spelers</w:t>
      </w:r>
      <w:r w:rsidR="00641E84">
        <w:rPr>
          <w:rFonts w:cstheme="minorHAnsi"/>
          <w:sz w:val="24"/>
          <w:szCs w:val="24"/>
        </w:rPr>
        <w:t>. Indien de selectiewaarde van de huidige periode toeneemt met 10.000.000</w:t>
      </w:r>
      <w:r w:rsidR="009A2B4C">
        <w:rPr>
          <w:rFonts w:cstheme="minorHAnsi"/>
          <w:sz w:val="24"/>
          <w:szCs w:val="24"/>
        </w:rPr>
        <w:t xml:space="preserve"> euro</w:t>
      </w:r>
      <w:r w:rsidR="00AC47A7">
        <w:rPr>
          <w:rFonts w:cstheme="minorHAnsi"/>
          <w:sz w:val="24"/>
          <w:szCs w:val="24"/>
        </w:rPr>
        <w:t xml:space="preserve"> resulteert </w:t>
      </w:r>
      <w:r w:rsidR="00641E84">
        <w:rPr>
          <w:rFonts w:cstheme="minorHAnsi"/>
          <w:sz w:val="24"/>
          <w:szCs w:val="24"/>
        </w:rPr>
        <w:t>dit in een toename van de gemiddelde aandelenprijs van 0,09</w:t>
      </w:r>
      <w:r w:rsidR="009A2B4C">
        <w:rPr>
          <w:rFonts w:cstheme="minorHAnsi"/>
          <w:sz w:val="24"/>
          <w:szCs w:val="24"/>
        </w:rPr>
        <w:t xml:space="preserve"> euro</w:t>
      </w:r>
      <w:r w:rsidR="00641E84">
        <w:rPr>
          <w:rFonts w:cstheme="minorHAnsi"/>
          <w:sz w:val="24"/>
          <w:szCs w:val="24"/>
        </w:rPr>
        <w:t xml:space="preserve">. De toename van de gemiddelde aandelenprijs is niet hoog vergeleken met de toename van de selectiewaarde. </w:t>
      </w:r>
      <w:r w:rsidR="00AC47A7">
        <w:rPr>
          <w:rFonts w:cstheme="minorHAnsi"/>
          <w:sz w:val="24"/>
          <w:szCs w:val="24"/>
        </w:rPr>
        <w:t>Bovendien blijkt</w:t>
      </w:r>
      <w:r w:rsidR="00641E84">
        <w:rPr>
          <w:rFonts w:cstheme="minorHAnsi"/>
          <w:sz w:val="24"/>
          <w:szCs w:val="24"/>
        </w:rPr>
        <w:t xml:space="preserve"> dat de coëfficiënt van de tweede vertraging een grotere waarde heeft dan de coëfficiënt van de huidige periode (vertraging 0). </w:t>
      </w:r>
      <w:r w:rsidR="00520CA2">
        <w:rPr>
          <w:rFonts w:cstheme="minorHAnsi"/>
          <w:sz w:val="24"/>
          <w:szCs w:val="24"/>
        </w:rPr>
        <w:t>Het verschil is niet groot, maar dit betekent dat de tweede vertraging ee</w:t>
      </w:r>
      <w:r w:rsidR="00987B8F">
        <w:rPr>
          <w:rFonts w:cstheme="minorHAnsi"/>
          <w:sz w:val="24"/>
          <w:szCs w:val="24"/>
        </w:rPr>
        <w:t>n</w:t>
      </w:r>
      <w:r w:rsidR="00520CA2">
        <w:rPr>
          <w:rFonts w:cstheme="minorHAnsi"/>
          <w:sz w:val="24"/>
          <w:szCs w:val="24"/>
        </w:rPr>
        <w:t xml:space="preserve"> groter effect heeft op de afhankelijke variabele dan de nulde vertraging. De eerste en tweede vertraging kunnen op dezelfde manier geïnterpreteerd worden als de nulde vertraging. </w:t>
      </w:r>
      <w:r w:rsidR="00520CA2">
        <w:rPr>
          <w:rFonts w:cstheme="minorHAnsi"/>
          <w:sz w:val="24"/>
          <w:szCs w:val="24"/>
        </w:rPr>
        <w:lastRenderedPageBreak/>
        <w:t xml:space="preserve">Daarnaast kan de constante geïnterpreteerd worden in dit model aangezien de waarde significant </w:t>
      </w:r>
      <w:r w:rsidR="00987B8F">
        <w:rPr>
          <w:rFonts w:cstheme="minorHAnsi"/>
          <w:sz w:val="24"/>
          <w:szCs w:val="24"/>
        </w:rPr>
        <w:t xml:space="preserve">is </w:t>
      </w:r>
      <w:r w:rsidR="00520CA2">
        <w:rPr>
          <w:rFonts w:cstheme="minorHAnsi"/>
          <w:sz w:val="24"/>
          <w:szCs w:val="24"/>
        </w:rPr>
        <w:t xml:space="preserve">op 1% en </w:t>
      </w:r>
      <w:r w:rsidR="00987B8F">
        <w:rPr>
          <w:rFonts w:cstheme="minorHAnsi"/>
          <w:sz w:val="24"/>
          <w:szCs w:val="24"/>
        </w:rPr>
        <w:t xml:space="preserve">de </w:t>
      </w:r>
      <w:r w:rsidR="00520CA2">
        <w:rPr>
          <w:rFonts w:cstheme="minorHAnsi"/>
          <w:sz w:val="24"/>
          <w:szCs w:val="24"/>
        </w:rPr>
        <w:t xml:space="preserve">waarde is realistisch. De constante wil zeggen </w:t>
      </w:r>
      <w:r w:rsidR="00AC47A7">
        <w:rPr>
          <w:rFonts w:cstheme="minorHAnsi"/>
          <w:sz w:val="24"/>
          <w:szCs w:val="24"/>
        </w:rPr>
        <w:t xml:space="preserve">dat de gemiddelde aandelenprijs in de huidige periode een waarde heeft van 7,04 </w:t>
      </w:r>
      <w:r w:rsidR="009A2B4C">
        <w:rPr>
          <w:rFonts w:cstheme="minorHAnsi"/>
          <w:sz w:val="24"/>
          <w:szCs w:val="24"/>
        </w:rPr>
        <w:t xml:space="preserve">euro </w:t>
      </w:r>
      <w:r w:rsidR="00520CA2">
        <w:rPr>
          <w:rFonts w:cstheme="minorHAnsi"/>
          <w:sz w:val="24"/>
          <w:szCs w:val="24"/>
        </w:rPr>
        <w:t xml:space="preserve">als de selectiewaarden van alle vertragingen een waarde van nul hebben. Echter moet </w:t>
      </w:r>
      <w:r w:rsidR="00987B8F">
        <w:rPr>
          <w:rFonts w:cstheme="minorHAnsi"/>
          <w:sz w:val="24"/>
          <w:szCs w:val="24"/>
        </w:rPr>
        <w:t xml:space="preserve">ook </w:t>
      </w:r>
      <w:r w:rsidR="00520CA2">
        <w:rPr>
          <w:rFonts w:cstheme="minorHAnsi"/>
          <w:sz w:val="24"/>
          <w:szCs w:val="24"/>
        </w:rPr>
        <w:t>de voorwaarde gelden dat alle variabelen de waarde nul kunnen aannemen</w:t>
      </w:r>
      <w:r w:rsidR="00AE3D76">
        <w:rPr>
          <w:rFonts w:cstheme="minorHAnsi"/>
          <w:sz w:val="24"/>
          <w:szCs w:val="24"/>
        </w:rPr>
        <w:t>.</w:t>
      </w:r>
      <w:r w:rsidR="00520CA2">
        <w:rPr>
          <w:rFonts w:cstheme="minorHAnsi"/>
          <w:sz w:val="24"/>
          <w:szCs w:val="24"/>
        </w:rPr>
        <w:t xml:space="preserve"> </w:t>
      </w:r>
      <w:r w:rsidR="00AE3D76">
        <w:rPr>
          <w:rFonts w:cstheme="minorHAnsi"/>
          <w:sz w:val="24"/>
          <w:szCs w:val="24"/>
        </w:rPr>
        <w:t>D</w:t>
      </w:r>
      <w:r w:rsidR="00520CA2">
        <w:rPr>
          <w:rFonts w:cstheme="minorHAnsi"/>
          <w:sz w:val="24"/>
          <w:szCs w:val="24"/>
        </w:rPr>
        <w:t xml:space="preserve">at is </w:t>
      </w:r>
      <w:r w:rsidR="005D0813">
        <w:rPr>
          <w:rFonts w:cstheme="minorHAnsi"/>
          <w:sz w:val="24"/>
          <w:szCs w:val="24"/>
        </w:rPr>
        <w:t xml:space="preserve">wederom niet </w:t>
      </w:r>
      <w:r w:rsidR="00520CA2">
        <w:rPr>
          <w:rFonts w:cstheme="minorHAnsi"/>
          <w:sz w:val="24"/>
          <w:szCs w:val="24"/>
        </w:rPr>
        <w:t xml:space="preserve">realistisch, </w:t>
      </w:r>
      <w:r w:rsidR="00064AF7">
        <w:rPr>
          <w:rFonts w:cstheme="minorHAnsi"/>
          <w:sz w:val="24"/>
          <w:szCs w:val="24"/>
        </w:rPr>
        <w:t>omdat</w:t>
      </w:r>
      <w:r w:rsidR="00520CA2">
        <w:rPr>
          <w:rFonts w:cstheme="minorHAnsi"/>
          <w:sz w:val="24"/>
          <w:szCs w:val="24"/>
        </w:rPr>
        <w:t xml:space="preserve"> een voetbalclub geen selectiewaarde van </w:t>
      </w:r>
      <w:r w:rsidR="00FD12FD">
        <w:rPr>
          <w:rFonts w:cstheme="minorHAnsi"/>
          <w:sz w:val="24"/>
          <w:szCs w:val="24"/>
        </w:rPr>
        <w:t xml:space="preserve">nul </w:t>
      </w:r>
      <w:r w:rsidR="00987B8F">
        <w:rPr>
          <w:rFonts w:cstheme="minorHAnsi"/>
          <w:sz w:val="24"/>
          <w:szCs w:val="24"/>
        </w:rPr>
        <w:t>heeft</w:t>
      </w:r>
      <w:r w:rsidR="00026D82">
        <w:rPr>
          <w:rFonts w:cstheme="minorHAnsi"/>
          <w:sz w:val="24"/>
          <w:szCs w:val="24"/>
        </w:rPr>
        <w:t>, dus kan de coëfficiënt van de constante alsnog niet worden geïnterpreteerd</w:t>
      </w:r>
      <w:r w:rsidR="00FD12FD">
        <w:rPr>
          <w:rFonts w:cstheme="minorHAnsi"/>
          <w:sz w:val="24"/>
          <w:szCs w:val="24"/>
        </w:rPr>
        <w:t xml:space="preserve">. </w:t>
      </w:r>
      <w:r w:rsidR="00520CA2">
        <w:rPr>
          <w:rFonts w:cstheme="minorHAnsi"/>
          <w:sz w:val="24"/>
          <w:szCs w:val="24"/>
        </w:rPr>
        <w:t xml:space="preserve">Als tweede DL-model is gebruik gemaakt van </w:t>
      </w:r>
      <w:r w:rsidR="005D0813">
        <w:rPr>
          <w:rFonts w:cstheme="minorHAnsi"/>
          <w:sz w:val="24"/>
          <w:szCs w:val="24"/>
        </w:rPr>
        <w:t xml:space="preserve">de gemiddelde waarde per speler als </w:t>
      </w:r>
      <w:r w:rsidR="00520CA2">
        <w:rPr>
          <w:rFonts w:cstheme="minorHAnsi"/>
          <w:sz w:val="24"/>
          <w:szCs w:val="24"/>
        </w:rPr>
        <w:t xml:space="preserve">een onafhankelijke variabele. Hieruit is gebleken dat het DL(3)-model de laagste BIC waarde heeft (tabel 9 van Appendix B). In model 5 van tabel 2 in Appendix B is te zien dat alle coëfficiënten tenminste significant zijn op een significantie niveau van 5%. Dit wil zeggen dat </w:t>
      </w:r>
      <w:r w:rsidR="00026D82">
        <w:rPr>
          <w:rFonts w:cstheme="minorHAnsi"/>
          <w:sz w:val="24"/>
          <w:szCs w:val="24"/>
        </w:rPr>
        <w:t xml:space="preserve">dan </w:t>
      </w:r>
      <w:r w:rsidR="00520CA2">
        <w:rPr>
          <w:rFonts w:cstheme="minorHAnsi"/>
          <w:sz w:val="24"/>
          <w:szCs w:val="24"/>
        </w:rPr>
        <w:t xml:space="preserve">van een mogelijk effect </w:t>
      </w:r>
      <w:r w:rsidR="00AC47A7">
        <w:rPr>
          <w:rFonts w:cstheme="minorHAnsi"/>
          <w:sz w:val="24"/>
          <w:szCs w:val="24"/>
        </w:rPr>
        <w:t>gesproken kan worden</w:t>
      </w:r>
      <w:r w:rsidR="00520CA2">
        <w:rPr>
          <w:rFonts w:cstheme="minorHAnsi"/>
          <w:sz w:val="24"/>
          <w:szCs w:val="24"/>
        </w:rPr>
        <w:t xml:space="preserve"> van de gemiddelde waarde per speler op de gemiddelde aandelenprijs. </w:t>
      </w:r>
      <w:r w:rsidR="00FD12FD">
        <w:rPr>
          <w:rFonts w:cstheme="minorHAnsi"/>
          <w:sz w:val="24"/>
          <w:szCs w:val="24"/>
        </w:rPr>
        <w:t xml:space="preserve">De coëfficiënt van de nulde vertraging </w:t>
      </w:r>
      <w:r w:rsidR="005D0813">
        <w:rPr>
          <w:rFonts w:cstheme="minorHAnsi"/>
          <w:sz w:val="24"/>
          <w:szCs w:val="24"/>
        </w:rPr>
        <w:t>geeft aan dat</w:t>
      </w:r>
      <w:r w:rsidR="00AC47A7">
        <w:rPr>
          <w:rFonts w:cstheme="minorHAnsi"/>
          <w:sz w:val="24"/>
          <w:szCs w:val="24"/>
        </w:rPr>
        <w:t xml:space="preserve"> de gemiddelde aandelenprijs toeneemt met 0,14 </w:t>
      </w:r>
      <w:r w:rsidR="009A2B4C">
        <w:rPr>
          <w:rFonts w:cstheme="minorHAnsi"/>
          <w:sz w:val="24"/>
          <w:szCs w:val="24"/>
        </w:rPr>
        <w:t xml:space="preserve">euro </w:t>
      </w:r>
      <w:r w:rsidR="00FD12FD">
        <w:rPr>
          <w:rFonts w:cstheme="minorHAnsi"/>
          <w:sz w:val="24"/>
          <w:szCs w:val="24"/>
        </w:rPr>
        <w:t xml:space="preserve">als de gemiddelde waarde van de spelers in de huidige transfermaand </w:t>
      </w:r>
      <w:r w:rsidR="00987B8F">
        <w:rPr>
          <w:rFonts w:cstheme="minorHAnsi"/>
          <w:sz w:val="24"/>
          <w:szCs w:val="24"/>
        </w:rPr>
        <w:t>toeneemt</w:t>
      </w:r>
      <w:r w:rsidR="00FD12FD">
        <w:rPr>
          <w:rFonts w:cstheme="minorHAnsi"/>
          <w:sz w:val="24"/>
          <w:szCs w:val="24"/>
        </w:rPr>
        <w:t xml:space="preserve"> met 1.000.000</w:t>
      </w:r>
      <w:r w:rsidR="009A2B4C">
        <w:rPr>
          <w:rFonts w:cstheme="minorHAnsi"/>
          <w:sz w:val="24"/>
          <w:szCs w:val="24"/>
        </w:rPr>
        <w:t xml:space="preserve"> euro</w:t>
      </w:r>
      <w:r w:rsidR="00FD12FD">
        <w:rPr>
          <w:rFonts w:cstheme="minorHAnsi"/>
          <w:sz w:val="24"/>
          <w:szCs w:val="24"/>
        </w:rPr>
        <w:t xml:space="preserve">. Bovendien </w:t>
      </w:r>
      <w:r w:rsidR="00AC47A7">
        <w:rPr>
          <w:rFonts w:cstheme="minorHAnsi"/>
          <w:sz w:val="24"/>
          <w:szCs w:val="24"/>
        </w:rPr>
        <w:t>blijkt</w:t>
      </w:r>
      <w:r w:rsidR="00FD12FD">
        <w:rPr>
          <w:rFonts w:cstheme="minorHAnsi"/>
          <w:sz w:val="24"/>
          <w:szCs w:val="24"/>
        </w:rPr>
        <w:t xml:space="preserve"> dat de coëfficiënt van de derde vertraging het grootst is</w:t>
      </w:r>
      <w:r w:rsidR="000B6F00">
        <w:rPr>
          <w:rFonts w:cstheme="minorHAnsi"/>
          <w:sz w:val="24"/>
          <w:szCs w:val="24"/>
        </w:rPr>
        <w:t xml:space="preserve">, wat </w:t>
      </w:r>
      <w:r w:rsidR="00AC47A7">
        <w:rPr>
          <w:rFonts w:cstheme="minorHAnsi"/>
          <w:sz w:val="24"/>
          <w:szCs w:val="24"/>
        </w:rPr>
        <w:t>erop duidt</w:t>
      </w:r>
      <w:r w:rsidR="000B6F00">
        <w:rPr>
          <w:rFonts w:cstheme="minorHAnsi"/>
          <w:sz w:val="24"/>
          <w:szCs w:val="24"/>
        </w:rPr>
        <w:t xml:space="preserve"> dat deze coëfficiënt het grootste effect heeft op de gemiddelde aandelenprijs van de huidige transfermaand. Indien de gemiddelde waarde van </w:t>
      </w:r>
      <w:r w:rsidR="00987B8F">
        <w:rPr>
          <w:rFonts w:cstheme="minorHAnsi"/>
          <w:sz w:val="24"/>
          <w:szCs w:val="24"/>
        </w:rPr>
        <w:t>de</w:t>
      </w:r>
      <w:r w:rsidR="000B6F00">
        <w:rPr>
          <w:rFonts w:cstheme="minorHAnsi"/>
          <w:sz w:val="24"/>
          <w:szCs w:val="24"/>
        </w:rPr>
        <w:t xml:space="preserve"> speler</w:t>
      </w:r>
      <w:r w:rsidR="00987B8F">
        <w:rPr>
          <w:rFonts w:cstheme="minorHAnsi"/>
          <w:sz w:val="24"/>
          <w:szCs w:val="24"/>
        </w:rPr>
        <w:t>s</w:t>
      </w:r>
      <w:r w:rsidR="000B6F00">
        <w:rPr>
          <w:rFonts w:cstheme="minorHAnsi"/>
          <w:sz w:val="24"/>
          <w:szCs w:val="24"/>
        </w:rPr>
        <w:t xml:space="preserve"> in een transfermaand van een jaar geleden toeneemt met 1.000.000</w:t>
      </w:r>
      <w:r w:rsidR="00A10E21">
        <w:rPr>
          <w:rFonts w:cstheme="minorHAnsi"/>
          <w:sz w:val="24"/>
          <w:szCs w:val="24"/>
        </w:rPr>
        <w:t xml:space="preserve"> euro</w:t>
      </w:r>
      <w:r w:rsidR="000B6F00">
        <w:rPr>
          <w:rFonts w:cstheme="minorHAnsi"/>
          <w:sz w:val="24"/>
          <w:szCs w:val="24"/>
        </w:rPr>
        <w:t xml:space="preserve"> leidt dit tot een toename van 1,34 </w:t>
      </w:r>
      <w:r w:rsidR="00A10E21">
        <w:rPr>
          <w:rFonts w:cstheme="minorHAnsi"/>
          <w:sz w:val="24"/>
          <w:szCs w:val="24"/>
        </w:rPr>
        <w:t xml:space="preserve">euro </w:t>
      </w:r>
      <w:r w:rsidR="000B6F00">
        <w:rPr>
          <w:rFonts w:cstheme="minorHAnsi"/>
          <w:sz w:val="24"/>
          <w:szCs w:val="24"/>
        </w:rPr>
        <w:t>van de gemiddelde aandelenprijs in de huidige transfermaand.</w:t>
      </w:r>
    </w:p>
    <w:p w14:paraId="45A3399B" w14:textId="4EFB51EC" w:rsidR="00485C8C" w:rsidRDefault="000B6F00" w:rsidP="00EF013E">
      <w:pPr>
        <w:spacing w:line="360" w:lineRule="auto"/>
        <w:jc w:val="both"/>
        <w:rPr>
          <w:rFonts w:cstheme="minorHAnsi"/>
          <w:sz w:val="24"/>
          <w:szCs w:val="24"/>
        </w:rPr>
      </w:pPr>
      <w:r>
        <w:rPr>
          <w:rFonts w:cstheme="minorHAnsi"/>
          <w:sz w:val="24"/>
          <w:szCs w:val="24"/>
        </w:rPr>
        <w:t xml:space="preserve">Als laatste zijn twee ARDL-modellen gemaakt op basis van de meest optimale DL- en AR-modellen. Hieruit volgt dat het ARDL(1,2)-model met de selectiewaarden als onafhankelijke variabele het meest optimaal is en het ARDL(1,3)-model het meest optimaal </w:t>
      </w:r>
      <w:r w:rsidR="00987B8F">
        <w:rPr>
          <w:rFonts w:cstheme="minorHAnsi"/>
          <w:sz w:val="24"/>
          <w:szCs w:val="24"/>
        </w:rPr>
        <w:t xml:space="preserve">is </w:t>
      </w:r>
      <w:r>
        <w:rPr>
          <w:rFonts w:cstheme="minorHAnsi"/>
          <w:sz w:val="24"/>
          <w:szCs w:val="24"/>
        </w:rPr>
        <w:t xml:space="preserve">met de gemiddelde waarde per speler als onafhankelijke variabele. Door het opstellen van deze modellen kan het werkelijke effect van de onafhankelijke variabelen selectiewaarden en gemiddelde waarde per speler beter </w:t>
      </w:r>
      <w:r w:rsidR="005D0813">
        <w:rPr>
          <w:rFonts w:cstheme="minorHAnsi"/>
          <w:sz w:val="24"/>
          <w:szCs w:val="24"/>
        </w:rPr>
        <w:t>beoordeeld</w:t>
      </w:r>
      <w:r>
        <w:rPr>
          <w:rFonts w:cstheme="minorHAnsi"/>
          <w:sz w:val="24"/>
          <w:szCs w:val="24"/>
        </w:rPr>
        <w:t xml:space="preserve"> worden</w:t>
      </w:r>
      <w:r w:rsidR="00987B8F">
        <w:rPr>
          <w:rFonts w:cstheme="minorHAnsi"/>
          <w:sz w:val="24"/>
          <w:szCs w:val="24"/>
        </w:rPr>
        <w:t>, aangezien twee onafhankelijke variabelen zijn meegenomen</w:t>
      </w:r>
      <w:r>
        <w:rPr>
          <w:rFonts w:cstheme="minorHAnsi"/>
          <w:sz w:val="24"/>
          <w:szCs w:val="24"/>
        </w:rPr>
        <w:t xml:space="preserve">. Deze modellen zijn weergegeven in tabel 2 in Appendix B (model 6 en 7). In model 6 is te zien dat de nulde en tweede vertraging van de selectiewaarden significant zijn op een niveau van 1%. Daarnaast is de eerste vertraging niet significant, echter is deze coëfficiënt wel bijna significant, </w:t>
      </w:r>
      <w:r w:rsidR="00AE3D76">
        <w:rPr>
          <w:rFonts w:cstheme="minorHAnsi"/>
          <w:sz w:val="24"/>
          <w:szCs w:val="24"/>
        </w:rPr>
        <w:t>omdat</w:t>
      </w:r>
      <w:r>
        <w:rPr>
          <w:rFonts w:cstheme="minorHAnsi"/>
          <w:sz w:val="24"/>
          <w:szCs w:val="24"/>
        </w:rPr>
        <w:t xml:space="preserve"> de p-waarde </w:t>
      </w:r>
      <w:r w:rsidR="00AE3D76">
        <w:rPr>
          <w:rFonts w:cstheme="minorHAnsi"/>
          <w:sz w:val="24"/>
          <w:szCs w:val="24"/>
        </w:rPr>
        <w:t xml:space="preserve">0,057 </w:t>
      </w:r>
      <w:r w:rsidR="00AC47A7">
        <w:rPr>
          <w:rFonts w:cstheme="minorHAnsi"/>
          <w:sz w:val="24"/>
          <w:szCs w:val="24"/>
        </w:rPr>
        <w:t>is</w:t>
      </w:r>
      <w:r>
        <w:rPr>
          <w:rFonts w:cstheme="minorHAnsi"/>
          <w:sz w:val="24"/>
          <w:szCs w:val="24"/>
        </w:rPr>
        <w:t xml:space="preserve">. Hieruit kan geconcludeerd dat </w:t>
      </w:r>
      <w:r w:rsidR="00AC47A7">
        <w:rPr>
          <w:rFonts w:cstheme="minorHAnsi"/>
          <w:sz w:val="24"/>
          <w:szCs w:val="24"/>
        </w:rPr>
        <w:t>van</w:t>
      </w:r>
      <w:r>
        <w:rPr>
          <w:rFonts w:cstheme="minorHAnsi"/>
          <w:sz w:val="24"/>
          <w:szCs w:val="24"/>
        </w:rPr>
        <w:t xml:space="preserve"> mogelijk een effect gesproken kan worden van de selectiewaarden op de gemiddelde aandelenprijs</w:t>
      </w:r>
      <w:r w:rsidR="000C3CD7">
        <w:rPr>
          <w:rFonts w:cstheme="minorHAnsi"/>
          <w:sz w:val="24"/>
          <w:szCs w:val="24"/>
        </w:rPr>
        <w:t xml:space="preserve">. Bovendien is de coëfficiënt van de vertraging van de gemiddelde </w:t>
      </w:r>
      <w:r w:rsidR="000C3CD7">
        <w:rPr>
          <w:rFonts w:cstheme="minorHAnsi"/>
          <w:sz w:val="24"/>
          <w:szCs w:val="24"/>
        </w:rPr>
        <w:lastRenderedPageBreak/>
        <w:t xml:space="preserve">aandelenprijs significant. Deze coëfficiënt kan op dezelfde manier geïnterpreteerd worden als de coëfficiënten van het eerder besproken AR-model. </w:t>
      </w:r>
      <w:r w:rsidR="0088396D">
        <w:rPr>
          <w:rFonts w:cstheme="minorHAnsi"/>
          <w:sz w:val="24"/>
          <w:szCs w:val="24"/>
        </w:rPr>
        <w:t>Daarnaast</w:t>
      </w:r>
      <w:r w:rsidR="000C3CD7">
        <w:rPr>
          <w:rFonts w:cstheme="minorHAnsi"/>
          <w:sz w:val="24"/>
          <w:szCs w:val="24"/>
        </w:rPr>
        <w:t xml:space="preserve"> kunnen de coëfficiënten van de vertragingen van de selectiewaarden hetzelfde geïnterpreteerd worden als de coëfficiënten van de eerder besproken DL-modellen. Als laatste wordt het ARDL(1,3)-model met de gemiddelde waarde per speler besproken. Uit model 7 blijkt dat</w:t>
      </w:r>
      <w:r w:rsidR="00987B8F">
        <w:rPr>
          <w:rFonts w:cstheme="minorHAnsi"/>
          <w:sz w:val="24"/>
          <w:szCs w:val="24"/>
        </w:rPr>
        <w:t>,</w:t>
      </w:r>
      <w:r w:rsidR="000C3CD7">
        <w:rPr>
          <w:rFonts w:cstheme="minorHAnsi"/>
          <w:sz w:val="24"/>
          <w:szCs w:val="24"/>
        </w:rPr>
        <w:t xml:space="preserve"> net als in model 6, de </w:t>
      </w:r>
      <w:r w:rsidR="00987B8F">
        <w:rPr>
          <w:rFonts w:cstheme="minorHAnsi"/>
          <w:sz w:val="24"/>
          <w:szCs w:val="24"/>
        </w:rPr>
        <w:t xml:space="preserve">meeste </w:t>
      </w:r>
      <w:r w:rsidR="000C3CD7">
        <w:rPr>
          <w:rFonts w:cstheme="minorHAnsi"/>
          <w:sz w:val="24"/>
          <w:szCs w:val="24"/>
        </w:rPr>
        <w:t>coëfficiënten significant zijn</w:t>
      </w:r>
      <w:r w:rsidR="005D0813">
        <w:rPr>
          <w:rFonts w:cstheme="minorHAnsi"/>
          <w:sz w:val="24"/>
          <w:szCs w:val="24"/>
        </w:rPr>
        <w:t>, behoudens de coëfficiënt bij</w:t>
      </w:r>
      <w:r w:rsidR="000C3CD7">
        <w:rPr>
          <w:rFonts w:cstheme="minorHAnsi"/>
          <w:sz w:val="24"/>
          <w:szCs w:val="24"/>
        </w:rPr>
        <w:t xml:space="preserve"> de eerste vertraging van de gemiddelde waarde per speler. </w:t>
      </w:r>
      <w:r w:rsidR="00870B52">
        <w:rPr>
          <w:rFonts w:cstheme="minorHAnsi"/>
          <w:sz w:val="24"/>
          <w:szCs w:val="24"/>
        </w:rPr>
        <w:t xml:space="preserve">Net </w:t>
      </w:r>
      <w:r w:rsidR="00987B8F">
        <w:rPr>
          <w:rFonts w:cstheme="minorHAnsi"/>
          <w:sz w:val="24"/>
          <w:szCs w:val="24"/>
        </w:rPr>
        <w:t>als</w:t>
      </w:r>
      <w:r w:rsidR="00870B52">
        <w:rPr>
          <w:rFonts w:cstheme="minorHAnsi"/>
          <w:sz w:val="24"/>
          <w:szCs w:val="24"/>
        </w:rPr>
        <w:t xml:space="preserve"> in </w:t>
      </w:r>
      <w:r w:rsidR="00987B8F">
        <w:rPr>
          <w:rFonts w:cstheme="minorHAnsi"/>
          <w:sz w:val="24"/>
          <w:szCs w:val="24"/>
        </w:rPr>
        <w:t>het</w:t>
      </w:r>
      <w:r w:rsidR="00870B52">
        <w:rPr>
          <w:rFonts w:cstheme="minorHAnsi"/>
          <w:sz w:val="24"/>
          <w:szCs w:val="24"/>
        </w:rPr>
        <w:t xml:space="preserve"> corresponderende DL-model met de gemiddelde waarde per speler als onafhankelijke variabele is wederom de derde vertraging degene die</w:t>
      </w:r>
      <w:r w:rsidR="00987B8F">
        <w:rPr>
          <w:rFonts w:cstheme="minorHAnsi"/>
          <w:sz w:val="24"/>
          <w:szCs w:val="24"/>
        </w:rPr>
        <w:t xml:space="preserve"> de</w:t>
      </w:r>
      <w:r w:rsidR="00870B52">
        <w:rPr>
          <w:rFonts w:cstheme="minorHAnsi"/>
          <w:sz w:val="24"/>
          <w:szCs w:val="24"/>
        </w:rPr>
        <w:t xml:space="preserve"> grootste invloed uitoefent op de gemiddelde aandelenprijs van de huidige periode. </w:t>
      </w:r>
      <w:r w:rsidR="000C3CD7">
        <w:rPr>
          <w:rFonts w:cstheme="minorHAnsi"/>
          <w:sz w:val="24"/>
          <w:szCs w:val="24"/>
        </w:rPr>
        <w:t>De coëfficiënten kunnen hetzelfde geïnterpreteerd worden als de voorgaande modellen. Aangezien de meeste coëfficiënten significant zijn</w:t>
      </w:r>
      <w:r w:rsidR="000722CF">
        <w:rPr>
          <w:rFonts w:cstheme="minorHAnsi"/>
          <w:sz w:val="24"/>
          <w:szCs w:val="24"/>
        </w:rPr>
        <w:t>,</w:t>
      </w:r>
      <w:r w:rsidR="000C3CD7">
        <w:rPr>
          <w:rFonts w:cstheme="minorHAnsi"/>
          <w:sz w:val="24"/>
          <w:szCs w:val="24"/>
        </w:rPr>
        <w:t xml:space="preserve"> </w:t>
      </w:r>
      <w:r w:rsidR="00854BEA">
        <w:rPr>
          <w:rFonts w:cstheme="minorHAnsi"/>
          <w:sz w:val="24"/>
          <w:szCs w:val="24"/>
        </w:rPr>
        <w:t>lijkt</w:t>
      </w:r>
      <w:r w:rsidR="000C3CD7">
        <w:rPr>
          <w:rFonts w:cstheme="minorHAnsi"/>
          <w:sz w:val="24"/>
          <w:szCs w:val="24"/>
        </w:rPr>
        <w:t xml:space="preserve"> een effect </w:t>
      </w:r>
      <w:r w:rsidR="00987B8F">
        <w:rPr>
          <w:rFonts w:cstheme="minorHAnsi"/>
          <w:sz w:val="24"/>
          <w:szCs w:val="24"/>
        </w:rPr>
        <w:t xml:space="preserve">aanwezig </w:t>
      </w:r>
      <w:r w:rsidR="00854BEA">
        <w:rPr>
          <w:rFonts w:cstheme="minorHAnsi"/>
          <w:sz w:val="24"/>
          <w:szCs w:val="24"/>
        </w:rPr>
        <w:t>te zijn</w:t>
      </w:r>
      <w:r w:rsidR="000C3CD7">
        <w:rPr>
          <w:rFonts w:cstheme="minorHAnsi"/>
          <w:sz w:val="24"/>
          <w:szCs w:val="24"/>
        </w:rPr>
        <w:t xml:space="preserve"> van de gemiddelde waarde per speler</w:t>
      </w:r>
      <w:r w:rsidR="00987B8F">
        <w:rPr>
          <w:rFonts w:cstheme="minorHAnsi"/>
          <w:sz w:val="24"/>
          <w:szCs w:val="24"/>
        </w:rPr>
        <w:t xml:space="preserve"> op de gemiddelde aandelenprijs</w:t>
      </w:r>
      <w:r w:rsidR="000C3CD7">
        <w:rPr>
          <w:rFonts w:cstheme="minorHAnsi"/>
          <w:sz w:val="24"/>
          <w:szCs w:val="24"/>
        </w:rPr>
        <w:t xml:space="preserve">. </w:t>
      </w:r>
    </w:p>
    <w:p w14:paraId="6002C557" w14:textId="594EF894" w:rsidR="000B6F00" w:rsidRDefault="00854BEA" w:rsidP="00EF013E">
      <w:pPr>
        <w:spacing w:line="360" w:lineRule="auto"/>
        <w:jc w:val="both"/>
        <w:rPr>
          <w:rFonts w:cstheme="minorHAnsi"/>
          <w:sz w:val="24"/>
          <w:szCs w:val="24"/>
        </w:rPr>
      </w:pPr>
      <w:r>
        <w:rPr>
          <w:rFonts w:cstheme="minorHAnsi"/>
          <w:sz w:val="24"/>
          <w:szCs w:val="24"/>
        </w:rPr>
        <w:t xml:space="preserve">In deze scriptie </w:t>
      </w:r>
      <w:r w:rsidR="000C3CD7">
        <w:rPr>
          <w:rFonts w:cstheme="minorHAnsi"/>
          <w:sz w:val="24"/>
          <w:szCs w:val="24"/>
        </w:rPr>
        <w:t xml:space="preserve">wordt over het algemeen gesproken van een mogelijk effect, aangezien de afhankelijke variabele mogelijk verklaard kan worden door andere variabelen die niet in deze modellen zijn opgenomen. </w:t>
      </w:r>
    </w:p>
    <w:p w14:paraId="55005422" w14:textId="08A87ED0" w:rsidR="00870B52" w:rsidRDefault="00870B52" w:rsidP="00EF013E">
      <w:pPr>
        <w:spacing w:line="360" w:lineRule="auto"/>
        <w:jc w:val="both"/>
        <w:rPr>
          <w:rFonts w:cstheme="minorHAnsi"/>
          <w:sz w:val="24"/>
          <w:szCs w:val="24"/>
        </w:rPr>
      </w:pPr>
    </w:p>
    <w:p w14:paraId="4315989A" w14:textId="42D55E6D" w:rsidR="00870B52" w:rsidRDefault="00870B52" w:rsidP="00870B52">
      <w:pPr>
        <w:pStyle w:val="Heading3"/>
        <w:numPr>
          <w:ilvl w:val="2"/>
          <w:numId w:val="3"/>
        </w:numPr>
        <w:spacing w:line="360" w:lineRule="auto"/>
      </w:pPr>
      <w:bookmarkStart w:id="25" w:name="_Toc14689583"/>
      <w:r>
        <w:t>Juventus</w:t>
      </w:r>
      <w:bookmarkEnd w:id="25"/>
    </w:p>
    <w:p w14:paraId="406A2334" w14:textId="1A66302D" w:rsidR="00870B52" w:rsidRDefault="00415E24" w:rsidP="00870B52">
      <w:pPr>
        <w:spacing w:line="360" w:lineRule="auto"/>
        <w:jc w:val="both"/>
        <w:rPr>
          <w:sz w:val="24"/>
          <w:szCs w:val="24"/>
        </w:rPr>
      </w:pPr>
      <w:r>
        <w:rPr>
          <w:sz w:val="24"/>
          <w:szCs w:val="24"/>
        </w:rPr>
        <w:t xml:space="preserve">Voor Juventus zijn dezelfde soort modellen gemaakt als bij Ajax. De modellen van Juventus zijn te vinden in </w:t>
      </w:r>
      <w:r w:rsidR="00854BEA">
        <w:rPr>
          <w:sz w:val="24"/>
          <w:szCs w:val="24"/>
        </w:rPr>
        <w:t xml:space="preserve">de </w:t>
      </w:r>
      <w:r>
        <w:rPr>
          <w:sz w:val="24"/>
          <w:szCs w:val="24"/>
        </w:rPr>
        <w:t>tabel</w:t>
      </w:r>
      <w:r w:rsidR="00854BEA">
        <w:rPr>
          <w:sz w:val="24"/>
          <w:szCs w:val="24"/>
        </w:rPr>
        <w:t>len</w:t>
      </w:r>
      <w:r>
        <w:rPr>
          <w:sz w:val="24"/>
          <w:szCs w:val="24"/>
        </w:rPr>
        <w:t xml:space="preserve"> 3 en 4 van Appendix B (model 8 tot en met 15). Als eerste worden de AR-modellen besproken, waarin het AR(1)-model de laagste BIC waarde heeft</w:t>
      </w:r>
      <w:r w:rsidR="00854BEA">
        <w:rPr>
          <w:sz w:val="24"/>
          <w:szCs w:val="24"/>
        </w:rPr>
        <w:t xml:space="preserve"> en het meest optimaal is</w:t>
      </w:r>
      <w:r>
        <w:rPr>
          <w:sz w:val="24"/>
          <w:szCs w:val="24"/>
        </w:rPr>
        <w:t xml:space="preserve">. In model 8 is te zien dat de tweede vertraging van de gemiddelde aandelenprijs een negatieve waarde heeft. Dat wil zeggen dat </w:t>
      </w:r>
      <w:r w:rsidR="00697D5D">
        <w:rPr>
          <w:sz w:val="24"/>
          <w:szCs w:val="24"/>
        </w:rPr>
        <w:t>dit resulteert in een afname van de gemiddelde aandelenprijs in de huidige transfermaand van 0,91</w:t>
      </w:r>
      <w:r w:rsidR="00A10E21">
        <w:rPr>
          <w:sz w:val="24"/>
          <w:szCs w:val="24"/>
        </w:rPr>
        <w:t xml:space="preserve"> euro</w:t>
      </w:r>
      <w:r w:rsidR="00697D5D">
        <w:rPr>
          <w:sz w:val="24"/>
          <w:szCs w:val="24"/>
        </w:rPr>
        <w:t xml:space="preserve"> </w:t>
      </w:r>
      <w:r>
        <w:rPr>
          <w:sz w:val="24"/>
          <w:szCs w:val="24"/>
        </w:rPr>
        <w:t>als de gemiddelde aandelenprijs van twee transfermaanden geleden met 1</w:t>
      </w:r>
      <w:r w:rsidR="00A10E21">
        <w:rPr>
          <w:sz w:val="24"/>
          <w:szCs w:val="24"/>
        </w:rPr>
        <w:t xml:space="preserve"> euro</w:t>
      </w:r>
      <w:r>
        <w:rPr>
          <w:sz w:val="24"/>
          <w:szCs w:val="24"/>
        </w:rPr>
        <w:t xml:space="preserve"> toeneemt. </w:t>
      </w:r>
      <w:r w:rsidR="00026D82">
        <w:rPr>
          <w:sz w:val="24"/>
          <w:szCs w:val="24"/>
        </w:rPr>
        <w:t>De eerst</w:t>
      </w:r>
      <w:r w:rsidR="000E4DD3">
        <w:rPr>
          <w:sz w:val="24"/>
          <w:szCs w:val="24"/>
        </w:rPr>
        <w:t>e</w:t>
      </w:r>
      <w:r w:rsidR="00026D82">
        <w:rPr>
          <w:sz w:val="24"/>
          <w:szCs w:val="24"/>
        </w:rPr>
        <w:t xml:space="preserve"> en de derde vertraging hebben </w:t>
      </w:r>
      <w:r>
        <w:rPr>
          <w:sz w:val="24"/>
          <w:szCs w:val="24"/>
        </w:rPr>
        <w:t xml:space="preserve">wel een positieve coëfficiënt wat inhoudt dat een toename van de gemiddelde aandelenprijs één transfermaand of één jaar geleden leidt tot een toename van de gemiddelde aandelenprijs in de huidige transfermaand. De eerste en tweede vertraging zijn beide significant, </w:t>
      </w:r>
      <w:r w:rsidR="00854BEA">
        <w:rPr>
          <w:sz w:val="24"/>
          <w:szCs w:val="24"/>
        </w:rPr>
        <w:t>behoudens</w:t>
      </w:r>
      <w:r>
        <w:rPr>
          <w:sz w:val="24"/>
          <w:szCs w:val="24"/>
        </w:rPr>
        <w:t xml:space="preserve"> de derde vertraging. De constante valt niet te interpreteren, </w:t>
      </w:r>
      <w:r w:rsidR="00854BEA">
        <w:rPr>
          <w:sz w:val="24"/>
          <w:szCs w:val="24"/>
        </w:rPr>
        <w:t>daar aan</w:t>
      </w:r>
      <w:r>
        <w:rPr>
          <w:sz w:val="24"/>
          <w:szCs w:val="24"/>
        </w:rPr>
        <w:t xml:space="preserve"> de voorwaarde </w:t>
      </w:r>
      <w:r w:rsidR="00854BEA">
        <w:rPr>
          <w:sz w:val="24"/>
          <w:szCs w:val="24"/>
        </w:rPr>
        <w:t>voldaan moet worden</w:t>
      </w:r>
      <w:r>
        <w:rPr>
          <w:sz w:val="24"/>
          <w:szCs w:val="24"/>
        </w:rPr>
        <w:t xml:space="preserve"> dat de vertragingen </w:t>
      </w:r>
      <w:r w:rsidR="00854BEA">
        <w:rPr>
          <w:sz w:val="24"/>
          <w:szCs w:val="24"/>
        </w:rPr>
        <w:t>een</w:t>
      </w:r>
      <w:r>
        <w:rPr>
          <w:sz w:val="24"/>
          <w:szCs w:val="24"/>
        </w:rPr>
        <w:t xml:space="preserve"> waarde nul </w:t>
      </w:r>
      <w:r w:rsidR="00026D82">
        <w:rPr>
          <w:sz w:val="24"/>
          <w:szCs w:val="24"/>
        </w:rPr>
        <w:t xml:space="preserve">moeten </w:t>
      </w:r>
      <w:r>
        <w:rPr>
          <w:sz w:val="24"/>
          <w:szCs w:val="24"/>
        </w:rPr>
        <w:t>kunnen aan</w:t>
      </w:r>
      <w:r w:rsidR="0052248D">
        <w:rPr>
          <w:sz w:val="24"/>
          <w:szCs w:val="24"/>
        </w:rPr>
        <w:t xml:space="preserve">nemen. </w:t>
      </w:r>
      <w:r w:rsidR="00854BEA">
        <w:rPr>
          <w:sz w:val="24"/>
          <w:szCs w:val="24"/>
        </w:rPr>
        <w:t>Hier niet</w:t>
      </w:r>
      <w:r w:rsidR="0052248D">
        <w:rPr>
          <w:sz w:val="24"/>
          <w:szCs w:val="24"/>
        </w:rPr>
        <w:t xml:space="preserve"> onaannemelijk</w:t>
      </w:r>
      <w:r w:rsidR="00854BEA">
        <w:rPr>
          <w:sz w:val="24"/>
          <w:szCs w:val="24"/>
        </w:rPr>
        <w:t>,</w:t>
      </w:r>
      <w:r w:rsidR="0052248D">
        <w:rPr>
          <w:sz w:val="24"/>
          <w:szCs w:val="24"/>
        </w:rPr>
        <w:t xml:space="preserve"> </w:t>
      </w:r>
      <w:r w:rsidR="00854BEA">
        <w:rPr>
          <w:sz w:val="24"/>
          <w:szCs w:val="24"/>
        </w:rPr>
        <w:t>omdat</w:t>
      </w:r>
      <w:r w:rsidR="0052248D">
        <w:rPr>
          <w:sz w:val="24"/>
          <w:szCs w:val="24"/>
        </w:rPr>
        <w:t xml:space="preserve"> de aandelen niet voor een waarde van nul euro verkocht worden. De coëfficiënt van de eerste vertraging is in model 9 iets kleiner dan </w:t>
      </w:r>
      <w:r w:rsidR="0052248D">
        <w:rPr>
          <w:sz w:val="24"/>
          <w:szCs w:val="24"/>
        </w:rPr>
        <w:lastRenderedPageBreak/>
        <w:t>de coëfficiënt van de eerste vertraging in het AR(3)-model</w:t>
      </w:r>
      <w:r w:rsidR="000722CF">
        <w:rPr>
          <w:sz w:val="24"/>
          <w:szCs w:val="24"/>
        </w:rPr>
        <w:t xml:space="preserve"> (model 8)</w:t>
      </w:r>
      <w:r w:rsidR="0052248D">
        <w:rPr>
          <w:sz w:val="24"/>
          <w:szCs w:val="24"/>
        </w:rPr>
        <w:t xml:space="preserve">, 1,286 respectievelijk 1,494. Deze beide coëfficiënten zijn significant, aangezien </w:t>
      </w:r>
      <w:r w:rsidR="00854BEA">
        <w:rPr>
          <w:sz w:val="24"/>
          <w:szCs w:val="24"/>
        </w:rPr>
        <w:t>z</w:t>
      </w:r>
      <w:r w:rsidR="0052248D">
        <w:rPr>
          <w:sz w:val="24"/>
          <w:szCs w:val="24"/>
        </w:rPr>
        <w:t>e beide</w:t>
      </w:r>
      <w:r w:rsidR="00854BEA">
        <w:rPr>
          <w:sz w:val="24"/>
          <w:szCs w:val="24"/>
        </w:rPr>
        <w:t xml:space="preserve">n </w:t>
      </w:r>
      <w:r w:rsidR="00697D5D">
        <w:rPr>
          <w:sz w:val="24"/>
          <w:szCs w:val="24"/>
        </w:rPr>
        <w:t xml:space="preserve">een </w:t>
      </w:r>
      <w:r w:rsidR="0052248D">
        <w:rPr>
          <w:sz w:val="24"/>
          <w:szCs w:val="24"/>
        </w:rPr>
        <w:t>p-waarde</w:t>
      </w:r>
      <w:r w:rsidR="00697D5D">
        <w:rPr>
          <w:sz w:val="24"/>
          <w:szCs w:val="24"/>
        </w:rPr>
        <w:t xml:space="preserve"> van</w:t>
      </w:r>
      <w:r w:rsidR="0052248D">
        <w:rPr>
          <w:sz w:val="24"/>
          <w:szCs w:val="24"/>
        </w:rPr>
        <w:t xml:space="preserve"> 0,000 </w:t>
      </w:r>
      <w:r w:rsidR="00697D5D">
        <w:rPr>
          <w:sz w:val="24"/>
          <w:szCs w:val="24"/>
        </w:rPr>
        <w:t>hebben</w:t>
      </w:r>
      <w:r w:rsidR="00854BEA">
        <w:rPr>
          <w:sz w:val="24"/>
          <w:szCs w:val="24"/>
        </w:rPr>
        <w:t>,</w:t>
      </w:r>
      <w:r w:rsidR="0052248D">
        <w:rPr>
          <w:sz w:val="24"/>
          <w:szCs w:val="24"/>
        </w:rPr>
        <w:t xml:space="preserve"> </w:t>
      </w:r>
      <w:r w:rsidR="00854BEA">
        <w:rPr>
          <w:sz w:val="24"/>
          <w:szCs w:val="24"/>
        </w:rPr>
        <w:t>wat</w:t>
      </w:r>
      <w:r w:rsidR="0052248D">
        <w:rPr>
          <w:sz w:val="24"/>
          <w:szCs w:val="24"/>
        </w:rPr>
        <w:t xml:space="preserve"> betekent dat het zeer aannemelijk is dat sprake is van een effect van de eerste vertraging van de gemiddelde aandelenprijs op de gemiddelde aandelenprijs. </w:t>
      </w:r>
    </w:p>
    <w:p w14:paraId="14FE66B8" w14:textId="3046D783" w:rsidR="00A10E21" w:rsidRDefault="00AB2123" w:rsidP="00870B52">
      <w:pPr>
        <w:spacing w:line="360" w:lineRule="auto"/>
        <w:jc w:val="both"/>
        <w:rPr>
          <w:sz w:val="24"/>
          <w:szCs w:val="24"/>
        </w:rPr>
      </w:pPr>
      <w:r>
        <w:rPr>
          <w:sz w:val="24"/>
          <w:szCs w:val="24"/>
        </w:rPr>
        <w:t>Vervolgens</w:t>
      </w:r>
      <w:r w:rsidR="0052248D">
        <w:rPr>
          <w:sz w:val="24"/>
          <w:szCs w:val="24"/>
        </w:rPr>
        <w:t xml:space="preserve"> worden de DL-modellen besproken</w:t>
      </w:r>
      <w:r w:rsidR="000722CF">
        <w:rPr>
          <w:sz w:val="24"/>
          <w:szCs w:val="24"/>
        </w:rPr>
        <w:t xml:space="preserve"> (model 10 tot en met 13)</w:t>
      </w:r>
      <w:r w:rsidR="0052248D">
        <w:rPr>
          <w:sz w:val="24"/>
          <w:szCs w:val="24"/>
        </w:rPr>
        <w:t xml:space="preserve">. Het eerste wat </w:t>
      </w:r>
      <w:r w:rsidR="00697D5D">
        <w:rPr>
          <w:sz w:val="24"/>
          <w:szCs w:val="24"/>
        </w:rPr>
        <w:t>blijkt</w:t>
      </w:r>
      <w:r w:rsidR="0052248D">
        <w:rPr>
          <w:sz w:val="24"/>
          <w:szCs w:val="24"/>
        </w:rPr>
        <w:t xml:space="preserve"> </w:t>
      </w:r>
      <w:r w:rsidR="00697D5D">
        <w:rPr>
          <w:sz w:val="24"/>
          <w:szCs w:val="24"/>
        </w:rPr>
        <w:t>uit</w:t>
      </w:r>
      <w:r w:rsidR="0052248D">
        <w:rPr>
          <w:sz w:val="24"/>
          <w:szCs w:val="24"/>
        </w:rPr>
        <w:t xml:space="preserve"> model 10 is dat de constante significant is met een significantie niveau van 1%. Echter kan de constante niet geïnterpreteerd worden, </w:t>
      </w:r>
      <w:r>
        <w:rPr>
          <w:sz w:val="24"/>
          <w:szCs w:val="24"/>
        </w:rPr>
        <w:t>omdat</w:t>
      </w:r>
      <w:r w:rsidR="0052248D">
        <w:rPr>
          <w:sz w:val="24"/>
          <w:szCs w:val="24"/>
        </w:rPr>
        <w:t xml:space="preserve"> het niet aannemelijk is dat de selectiewaarden een waarde van nul aannemen. </w:t>
      </w:r>
      <w:r w:rsidR="008B07E8">
        <w:rPr>
          <w:sz w:val="24"/>
          <w:szCs w:val="24"/>
        </w:rPr>
        <w:t xml:space="preserve">Daarnaast zijn zowel de nulde als de tweede vertraging van de onafhankelijke variabele </w:t>
      </w:r>
      <w:r w:rsidR="000722CF">
        <w:rPr>
          <w:sz w:val="24"/>
          <w:szCs w:val="24"/>
        </w:rPr>
        <w:t xml:space="preserve">(de selectiewaarde) </w:t>
      </w:r>
      <w:r w:rsidR="008B07E8">
        <w:rPr>
          <w:sz w:val="24"/>
          <w:szCs w:val="24"/>
        </w:rPr>
        <w:t xml:space="preserve">significant op een niveau van 5%. De derde vertraging is echter niet significant (p-waarde van 0,836), waardoor verondersteld </w:t>
      </w:r>
      <w:r w:rsidR="00854BEA">
        <w:rPr>
          <w:sz w:val="24"/>
          <w:szCs w:val="24"/>
        </w:rPr>
        <w:t>mag worden</w:t>
      </w:r>
      <w:r w:rsidR="008B07E8">
        <w:rPr>
          <w:sz w:val="24"/>
          <w:szCs w:val="24"/>
        </w:rPr>
        <w:t xml:space="preserve"> dat </w:t>
      </w:r>
      <w:r w:rsidR="00697D5D">
        <w:rPr>
          <w:sz w:val="24"/>
          <w:szCs w:val="24"/>
        </w:rPr>
        <w:t xml:space="preserve">de selectiewaarden van een jaar geleden </w:t>
      </w:r>
      <w:r w:rsidR="008B07E8">
        <w:rPr>
          <w:sz w:val="24"/>
          <w:szCs w:val="24"/>
        </w:rPr>
        <w:t xml:space="preserve">geen effect </w:t>
      </w:r>
      <w:r>
        <w:rPr>
          <w:sz w:val="24"/>
          <w:szCs w:val="24"/>
        </w:rPr>
        <w:t>hebben</w:t>
      </w:r>
      <w:r w:rsidR="008B07E8">
        <w:rPr>
          <w:sz w:val="24"/>
          <w:szCs w:val="24"/>
        </w:rPr>
        <w:t xml:space="preserve"> op de gemiddelde aandelenprijs van de huidige transfermaand. </w:t>
      </w:r>
      <w:r w:rsidR="00854BEA">
        <w:rPr>
          <w:sz w:val="24"/>
          <w:szCs w:val="24"/>
        </w:rPr>
        <w:t>Wel geldt dit</w:t>
      </w:r>
      <w:r w:rsidR="008B07E8">
        <w:rPr>
          <w:sz w:val="24"/>
          <w:szCs w:val="24"/>
        </w:rPr>
        <w:t xml:space="preserve"> effect </w:t>
      </w:r>
      <w:r w:rsidR="009037ED">
        <w:rPr>
          <w:sz w:val="24"/>
          <w:szCs w:val="24"/>
        </w:rPr>
        <w:t xml:space="preserve">voor </w:t>
      </w:r>
      <w:r w:rsidR="008B07E8">
        <w:rPr>
          <w:sz w:val="24"/>
          <w:szCs w:val="24"/>
        </w:rPr>
        <w:t xml:space="preserve">de nulde </w:t>
      </w:r>
      <w:r w:rsidR="00854BEA">
        <w:rPr>
          <w:sz w:val="24"/>
          <w:szCs w:val="24"/>
        </w:rPr>
        <w:t>en</w:t>
      </w:r>
      <w:r w:rsidR="008B07E8">
        <w:rPr>
          <w:sz w:val="24"/>
          <w:szCs w:val="24"/>
        </w:rPr>
        <w:t xml:space="preserve"> de tweede vertraging</w:t>
      </w:r>
      <w:r w:rsidR="00F7597E">
        <w:rPr>
          <w:sz w:val="24"/>
          <w:szCs w:val="24"/>
        </w:rPr>
        <w:t xml:space="preserve">, </w:t>
      </w:r>
      <w:r>
        <w:rPr>
          <w:sz w:val="24"/>
          <w:szCs w:val="24"/>
        </w:rPr>
        <w:t xml:space="preserve">waarbij uit het meest optimale model (DL(2)-model) blijkt </w:t>
      </w:r>
      <w:r w:rsidR="00F7597E">
        <w:rPr>
          <w:sz w:val="24"/>
          <w:szCs w:val="24"/>
        </w:rPr>
        <w:t>dat</w:t>
      </w:r>
      <w:r w:rsidR="008B07E8">
        <w:rPr>
          <w:sz w:val="24"/>
          <w:szCs w:val="24"/>
        </w:rPr>
        <w:t xml:space="preserve"> de tweede vertraging de grootste coëfficiënt heeft </w:t>
      </w:r>
      <w:r>
        <w:rPr>
          <w:sz w:val="24"/>
          <w:szCs w:val="24"/>
        </w:rPr>
        <w:t>(</w:t>
      </w:r>
      <w:r w:rsidR="008B07E8">
        <w:rPr>
          <w:sz w:val="24"/>
          <w:szCs w:val="24"/>
        </w:rPr>
        <w:t>0,000001</w:t>
      </w:r>
      <w:r w:rsidR="00F7597E">
        <w:rPr>
          <w:sz w:val="24"/>
          <w:szCs w:val="24"/>
        </w:rPr>
        <w:t>28</w:t>
      </w:r>
      <w:r>
        <w:rPr>
          <w:sz w:val="24"/>
          <w:szCs w:val="24"/>
        </w:rPr>
        <w:t>)</w:t>
      </w:r>
      <w:r w:rsidR="008B07E8">
        <w:rPr>
          <w:sz w:val="24"/>
          <w:szCs w:val="24"/>
        </w:rPr>
        <w:t xml:space="preserve">. </w:t>
      </w:r>
      <w:r>
        <w:rPr>
          <w:sz w:val="24"/>
          <w:szCs w:val="24"/>
        </w:rPr>
        <w:t>E</w:t>
      </w:r>
      <w:r w:rsidR="008B07E8">
        <w:rPr>
          <w:sz w:val="24"/>
          <w:szCs w:val="24"/>
        </w:rPr>
        <w:t xml:space="preserve">en toename </w:t>
      </w:r>
      <w:r>
        <w:rPr>
          <w:sz w:val="24"/>
          <w:szCs w:val="24"/>
        </w:rPr>
        <w:t xml:space="preserve">van </w:t>
      </w:r>
      <w:r w:rsidR="008B07E8">
        <w:rPr>
          <w:sz w:val="24"/>
          <w:szCs w:val="24"/>
        </w:rPr>
        <w:t>10.000.000</w:t>
      </w:r>
      <w:r w:rsidR="00A10E21">
        <w:rPr>
          <w:sz w:val="24"/>
          <w:szCs w:val="24"/>
        </w:rPr>
        <w:t xml:space="preserve"> euro</w:t>
      </w:r>
      <w:r w:rsidR="008B07E8">
        <w:rPr>
          <w:sz w:val="24"/>
          <w:szCs w:val="24"/>
        </w:rPr>
        <w:t xml:space="preserve"> </w:t>
      </w:r>
      <w:r>
        <w:rPr>
          <w:sz w:val="24"/>
          <w:szCs w:val="24"/>
        </w:rPr>
        <w:t xml:space="preserve">van </w:t>
      </w:r>
      <w:r w:rsidR="008B07E8">
        <w:rPr>
          <w:sz w:val="24"/>
          <w:szCs w:val="24"/>
        </w:rPr>
        <w:t>de selectiewaarde van twee transfermaanden geleden leidt tot een toename van de gemiddelde aandelenprijs van 0,01</w:t>
      </w:r>
      <w:r w:rsidR="00A10E21">
        <w:rPr>
          <w:sz w:val="24"/>
          <w:szCs w:val="24"/>
        </w:rPr>
        <w:t xml:space="preserve"> euro</w:t>
      </w:r>
      <w:r w:rsidR="008B07E8">
        <w:rPr>
          <w:sz w:val="24"/>
          <w:szCs w:val="24"/>
        </w:rPr>
        <w:t xml:space="preserve">. </w:t>
      </w:r>
    </w:p>
    <w:p w14:paraId="5DCB2CB1" w14:textId="77777777" w:rsidR="00A10E21" w:rsidRDefault="000212F5" w:rsidP="00870B52">
      <w:pPr>
        <w:spacing w:line="360" w:lineRule="auto"/>
        <w:jc w:val="both"/>
        <w:rPr>
          <w:sz w:val="24"/>
          <w:szCs w:val="24"/>
        </w:rPr>
      </w:pPr>
      <w:r>
        <w:rPr>
          <w:sz w:val="24"/>
          <w:szCs w:val="24"/>
        </w:rPr>
        <w:t>Volgens dit model zal de recente transfer van Cristiano Ronaldo naar Juventus</w:t>
      </w:r>
      <w:r w:rsidR="00AB2123">
        <w:rPr>
          <w:sz w:val="24"/>
          <w:szCs w:val="24"/>
        </w:rPr>
        <w:t xml:space="preserve"> (Voetbal International, 2018)</w:t>
      </w:r>
      <w:r>
        <w:rPr>
          <w:sz w:val="24"/>
          <w:szCs w:val="24"/>
        </w:rPr>
        <w:t>, die in de maand juli (2018) is overgekomen voor 100.000.000</w:t>
      </w:r>
      <w:r w:rsidR="00A10E21">
        <w:rPr>
          <w:sz w:val="24"/>
          <w:szCs w:val="24"/>
        </w:rPr>
        <w:t xml:space="preserve"> euro</w:t>
      </w:r>
      <w:r>
        <w:rPr>
          <w:sz w:val="24"/>
          <w:szCs w:val="24"/>
        </w:rPr>
        <w:t xml:space="preserve">, leiden tot een stijging van 0,13 </w:t>
      </w:r>
      <w:r w:rsidR="00A10E21">
        <w:rPr>
          <w:sz w:val="24"/>
          <w:szCs w:val="24"/>
        </w:rPr>
        <w:t xml:space="preserve">euro </w:t>
      </w:r>
      <w:r>
        <w:rPr>
          <w:sz w:val="24"/>
          <w:szCs w:val="24"/>
        </w:rPr>
        <w:t>in de winter transfermaand van het jaar 2019 (de maand januari). De gemiddelde waard</w:t>
      </w:r>
      <w:r w:rsidR="000722CF">
        <w:rPr>
          <w:sz w:val="24"/>
          <w:szCs w:val="24"/>
        </w:rPr>
        <w:t>e</w:t>
      </w:r>
      <w:r>
        <w:rPr>
          <w:sz w:val="24"/>
          <w:szCs w:val="24"/>
        </w:rPr>
        <w:t xml:space="preserve"> van de maand januari bedroeg 1,37</w:t>
      </w:r>
      <w:r w:rsidR="00A10E21">
        <w:rPr>
          <w:sz w:val="24"/>
          <w:szCs w:val="24"/>
        </w:rPr>
        <w:t xml:space="preserve"> euro</w:t>
      </w:r>
      <w:r w:rsidR="00276FEF">
        <w:rPr>
          <w:sz w:val="24"/>
          <w:szCs w:val="24"/>
        </w:rPr>
        <w:t xml:space="preserve"> (</w:t>
      </w:r>
      <w:r w:rsidR="00276FEF" w:rsidRPr="00352EA7">
        <w:rPr>
          <w:color w:val="000000" w:themeColor="text1"/>
          <w:sz w:val="24"/>
          <w:szCs w:val="24"/>
        </w:rPr>
        <w:t xml:space="preserve">tabel </w:t>
      </w:r>
      <w:r w:rsidR="00276FEF">
        <w:rPr>
          <w:sz w:val="24"/>
          <w:szCs w:val="24"/>
        </w:rPr>
        <w:t>15 van Appendix B)</w:t>
      </w:r>
      <w:r>
        <w:rPr>
          <w:sz w:val="24"/>
          <w:szCs w:val="24"/>
        </w:rPr>
        <w:t xml:space="preserve">, wat betekent dat de transfer van Ronaldo, volgens dit model, </w:t>
      </w:r>
      <w:r w:rsidR="000722CF">
        <w:rPr>
          <w:sz w:val="24"/>
          <w:szCs w:val="24"/>
        </w:rPr>
        <w:t xml:space="preserve">leidt tot </w:t>
      </w:r>
      <w:r>
        <w:rPr>
          <w:sz w:val="24"/>
          <w:szCs w:val="24"/>
        </w:rPr>
        <w:t>een toename van ongeveer 9,5%</w:t>
      </w:r>
      <w:r w:rsidR="00F7597E">
        <w:rPr>
          <w:sz w:val="24"/>
          <w:szCs w:val="24"/>
        </w:rPr>
        <w:t xml:space="preserve">. </w:t>
      </w:r>
    </w:p>
    <w:p w14:paraId="5AA88D1F" w14:textId="20DCFCB0" w:rsidR="00F7597E" w:rsidRDefault="00F7597E" w:rsidP="00870B52">
      <w:pPr>
        <w:spacing w:line="360" w:lineRule="auto"/>
        <w:jc w:val="both"/>
        <w:rPr>
          <w:sz w:val="24"/>
          <w:szCs w:val="24"/>
        </w:rPr>
      </w:pPr>
      <w:r>
        <w:rPr>
          <w:sz w:val="24"/>
          <w:szCs w:val="24"/>
        </w:rPr>
        <w:t xml:space="preserve">Verder is in het DL(2)-model </w:t>
      </w:r>
      <w:r w:rsidR="000722CF">
        <w:rPr>
          <w:sz w:val="24"/>
          <w:szCs w:val="24"/>
        </w:rPr>
        <w:t xml:space="preserve">(model 11) </w:t>
      </w:r>
      <w:r>
        <w:rPr>
          <w:sz w:val="24"/>
          <w:szCs w:val="24"/>
        </w:rPr>
        <w:t>te zien dat de nulde vertraging niet meer significant is, terwijl dit wel het geval was bij het DL(3)-model</w:t>
      </w:r>
      <w:r w:rsidR="000722CF">
        <w:rPr>
          <w:sz w:val="24"/>
          <w:szCs w:val="24"/>
        </w:rPr>
        <w:t xml:space="preserve"> (model 10)</w:t>
      </w:r>
      <w:r>
        <w:rPr>
          <w:sz w:val="24"/>
          <w:szCs w:val="24"/>
        </w:rPr>
        <w:t xml:space="preserve">. </w:t>
      </w:r>
      <w:r w:rsidR="00026D82">
        <w:rPr>
          <w:sz w:val="24"/>
          <w:szCs w:val="24"/>
        </w:rPr>
        <w:t xml:space="preserve">De nulde vertraging </w:t>
      </w:r>
      <w:r>
        <w:rPr>
          <w:sz w:val="24"/>
          <w:szCs w:val="24"/>
        </w:rPr>
        <w:t>is wel bijna significant aangezien het een p-waarde van 0,057 heeft. De coëfficiënten kunnen op dezelfde manier geïnterpreteerd worden als in de voorgaande DL-modellen en de constante kan niet worden geïnterpreteerd. Het volgende DL-model heeft als onafhankelijke variabele de gemiddelde waarde per speler. Dit model wordt besproken aan de hand van het meest optimale model, het DL(2)-model, die te zien is in tabel 4 van Appendix</w:t>
      </w:r>
      <w:r w:rsidR="00AB6798">
        <w:rPr>
          <w:sz w:val="24"/>
          <w:szCs w:val="24"/>
        </w:rPr>
        <w:t xml:space="preserve"> B (model 13). </w:t>
      </w:r>
      <w:r w:rsidR="00AB2123">
        <w:rPr>
          <w:sz w:val="24"/>
          <w:szCs w:val="24"/>
        </w:rPr>
        <w:t>D</w:t>
      </w:r>
      <w:r w:rsidR="00AB6798">
        <w:rPr>
          <w:sz w:val="24"/>
          <w:szCs w:val="24"/>
        </w:rPr>
        <w:t xml:space="preserve">e nulde en tweede vertraging </w:t>
      </w:r>
      <w:r w:rsidR="00BD754A">
        <w:rPr>
          <w:sz w:val="24"/>
          <w:szCs w:val="24"/>
        </w:rPr>
        <w:t xml:space="preserve">zijn </w:t>
      </w:r>
      <w:r w:rsidR="00AB6798">
        <w:rPr>
          <w:sz w:val="24"/>
          <w:szCs w:val="24"/>
        </w:rPr>
        <w:t xml:space="preserve">beide significant op een significantie niveau van 1%. Dit betekent dat mogelijk </w:t>
      </w:r>
      <w:r w:rsidR="00276FEF">
        <w:rPr>
          <w:sz w:val="24"/>
          <w:szCs w:val="24"/>
        </w:rPr>
        <w:t xml:space="preserve">een effect </w:t>
      </w:r>
      <w:r w:rsidR="00AB6798">
        <w:rPr>
          <w:sz w:val="24"/>
          <w:szCs w:val="24"/>
        </w:rPr>
        <w:t xml:space="preserve">bestaat </w:t>
      </w:r>
      <w:r w:rsidR="00276FEF">
        <w:rPr>
          <w:sz w:val="24"/>
          <w:szCs w:val="24"/>
        </w:rPr>
        <w:t xml:space="preserve">tussen </w:t>
      </w:r>
      <w:r w:rsidR="00AB6798">
        <w:rPr>
          <w:sz w:val="24"/>
          <w:szCs w:val="24"/>
        </w:rPr>
        <w:t xml:space="preserve">de gemiddelde waarde per speler </w:t>
      </w:r>
      <w:r w:rsidR="00BD754A">
        <w:rPr>
          <w:sz w:val="24"/>
          <w:szCs w:val="24"/>
        </w:rPr>
        <w:t>en</w:t>
      </w:r>
      <w:r w:rsidR="00AB6798">
        <w:rPr>
          <w:sz w:val="24"/>
          <w:szCs w:val="24"/>
        </w:rPr>
        <w:t xml:space="preserve"> de gemiddelde </w:t>
      </w:r>
      <w:r w:rsidR="00AB6798">
        <w:rPr>
          <w:sz w:val="24"/>
          <w:szCs w:val="24"/>
        </w:rPr>
        <w:lastRenderedPageBreak/>
        <w:t>aandelenprijs. Bovendien is te zien dat</w:t>
      </w:r>
      <w:r w:rsidR="00A153E9">
        <w:rPr>
          <w:sz w:val="24"/>
          <w:szCs w:val="24"/>
        </w:rPr>
        <w:t>,</w:t>
      </w:r>
      <w:r w:rsidR="00AB6798">
        <w:rPr>
          <w:sz w:val="24"/>
          <w:szCs w:val="24"/>
        </w:rPr>
        <w:t xml:space="preserve"> net als in het DL-model met de selectiewaarden als onafhankelijke variabele, de tweede vertraging de grootste coëfficiënt heeft. </w:t>
      </w:r>
      <w:r w:rsidR="00276FEF">
        <w:rPr>
          <w:sz w:val="24"/>
          <w:szCs w:val="24"/>
        </w:rPr>
        <w:t>E</w:t>
      </w:r>
      <w:r w:rsidR="00AB6798">
        <w:rPr>
          <w:sz w:val="24"/>
          <w:szCs w:val="24"/>
        </w:rPr>
        <w:t>en toename van 1.000.000</w:t>
      </w:r>
      <w:r w:rsidR="00A10E21">
        <w:rPr>
          <w:sz w:val="24"/>
          <w:szCs w:val="24"/>
        </w:rPr>
        <w:t xml:space="preserve"> euro</w:t>
      </w:r>
      <w:r w:rsidR="00AB6798">
        <w:rPr>
          <w:sz w:val="24"/>
          <w:szCs w:val="24"/>
        </w:rPr>
        <w:t xml:space="preserve"> in de gemiddelde waarde per speler van twee transfermaanden </w:t>
      </w:r>
      <w:r w:rsidR="00276FEF">
        <w:rPr>
          <w:sz w:val="24"/>
          <w:szCs w:val="24"/>
        </w:rPr>
        <w:t>geleden</w:t>
      </w:r>
      <w:r w:rsidR="00AB6798">
        <w:rPr>
          <w:sz w:val="24"/>
          <w:szCs w:val="24"/>
        </w:rPr>
        <w:t>, leidt tot een toename van de gemiddelde aandelenprijs in de huidige periode van 0,03</w:t>
      </w:r>
      <w:r w:rsidR="00A10E21">
        <w:rPr>
          <w:sz w:val="24"/>
          <w:szCs w:val="24"/>
        </w:rPr>
        <w:t xml:space="preserve"> euro</w:t>
      </w:r>
      <w:r w:rsidR="00AB6798">
        <w:rPr>
          <w:sz w:val="24"/>
          <w:szCs w:val="24"/>
        </w:rPr>
        <w:t xml:space="preserve">. Hieruit blijkt dat het effect niet groot is, echter is de coëfficiënt wel significant, wat betekent dat het aannemelijk is dat dit het werkelijke effect is. De rest van de coëfficiënten kunnen op dezelfde manier </w:t>
      </w:r>
      <w:r w:rsidR="00A153E9">
        <w:rPr>
          <w:sz w:val="24"/>
          <w:szCs w:val="24"/>
        </w:rPr>
        <w:t xml:space="preserve">worden </w:t>
      </w:r>
      <w:r w:rsidR="00AB6798">
        <w:rPr>
          <w:sz w:val="24"/>
          <w:szCs w:val="24"/>
        </w:rPr>
        <w:t xml:space="preserve">geïnterpreteerd. </w:t>
      </w:r>
    </w:p>
    <w:p w14:paraId="671CC059" w14:textId="2E8337B2" w:rsidR="00305700" w:rsidRDefault="00AB6798" w:rsidP="00870B52">
      <w:pPr>
        <w:spacing w:line="360" w:lineRule="auto"/>
        <w:jc w:val="both"/>
        <w:rPr>
          <w:sz w:val="24"/>
          <w:szCs w:val="24"/>
        </w:rPr>
      </w:pPr>
      <w:r>
        <w:rPr>
          <w:sz w:val="24"/>
          <w:szCs w:val="24"/>
        </w:rPr>
        <w:t xml:space="preserve">Net als bij Ajax zijn ook twee ARDL-modellen voor Juventus gemaakt, met de twee verschillende onafhankelijke variabelen. Hieruit is gebleken dat de meest optimale ARDL-modellen twee keer een ARDL(1,2)-model is. </w:t>
      </w:r>
      <w:r w:rsidR="008560CF">
        <w:rPr>
          <w:sz w:val="24"/>
          <w:szCs w:val="24"/>
        </w:rPr>
        <w:t>Dit houdt in dat in beide modellen één vertraging van de gemiddelde aandelenprijs en twee vertragingen van de andere onafhankelijke variabele worden meegenomen. In het eerste ARDL-model (model 14) met de selectiewaarden als onafhankelijke variabele, blijkt dat geen enkele coëfficiënt significant is op een significantie niveau van ten minste 5%. D</w:t>
      </w:r>
      <w:r w:rsidR="00BD754A">
        <w:rPr>
          <w:sz w:val="24"/>
          <w:szCs w:val="24"/>
        </w:rPr>
        <w:t>i</w:t>
      </w:r>
      <w:r w:rsidR="008560CF">
        <w:rPr>
          <w:sz w:val="24"/>
          <w:szCs w:val="24"/>
        </w:rPr>
        <w:t>t betekent dat het aannemelijk is dat een mogelijk effect van de selectiewaarden op de gemiddelde aandelenprijs van Juventus</w:t>
      </w:r>
      <w:r w:rsidR="00276FEF">
        <w:rPr>
          <w:sz w:val="24"/>
          <w:szCs w:val="24"/>
        </w:rPr>
        <w:t xml:space="preserve"> niet aanwezig is</w:t>
      </w:r>
      <w:r w:rsidR="008560CF">
        <w:rPr>
          <w:sz w:val="24"/>
          <w:szCs w:val="24"/>
        </w:rPr>
        <w:t>. Verrassend is dat de vertraging van de gemiddelde aandelenprijs niet significant is. Dat zou betekenen dat ook geen dergelijk effect van de eerste vertraging</w:t>
      </w:r>
      <w:r w:rsidR="00BD754A">
        <w:rPr>
          <w:sz w:val="24"/>
          <w:szCs w:val="24"/>
        </w:rPr>
        <w:t>, van de gemiddelde aandelenprijs,</w:t>
      </w:r>
      <w:r w:rsidR="008560CF">
        <w:rPr>
          <w:sz w:val="24"/>
          <w:szCs w:val="24"/>
        </w:rPr>
        <w:t xml:space="preserve"> op de afhankelijke variabele is, terwijl in het AR-model bleek dat de coëfficiënt van de eerste vertraging significant was. </w:t>
      </w:r>
      <w:r w:rsidR="00CF2108">
        <w:rPr>
          <w:sz w:val="24"/>
          <w:szCs w:val="24"/>
        </w:rPr>
        <w:t>D</w:t>
      </w:r>
      <w:r w:rsidR="008560CF">
        <w:rPr>
          <w:sz w:val="24"/>
          <w:szCs w:val="24"/>
        </w:rPr>
        <w:t>eze coëfficiënt</w:t>
      </w:r>
      <w:r w:rsidR="00CF2108">
        <w:rPr>
          <w:sz w:val="24"/>
          <w:szCs w:val="24"/>
        </w:rPr>
        <w:t xml:space="preserve"> is</w:t>
      </w:r>
      <w:r w:rsidR="008560CF">
        <w:rPr>
          <w:sz w:val="24"/>
          <w:szCs w:val="24"/>
        </w:rPr>
        <w:t xml:space="preserve"> wel significant op 10%, </w:t>
      </w:r>
      <w:r w:rsidR="00CF2108">
        <w:rPr>
          <w:sz w:val="24"/>
          <w:szCs w:val="24"/>
        </w:rPr>
        <w:t>wat inhoudt dat</w:t>
      </w:r>
      <w:r w:rsidR="008560CF">
        <w:rPr>
          <w:sz w:val="24"/>
          <w:szCs w:val="24"/>
        </w:rPr>
        <w:t xml:space="preserve"> </w:t>
      </w:r>
      <w:r w:rsidR="00CF2108">
        <w:rPr>
          <w:sz w:val="24"/>
          <w:szCs w:val="24"/>
        </w:rPr>
        <w:t xml:space="preserve">niet </w:t>
      </w:r>
      <w:r w:rsidR="00BD754A">
        <w:rPr>
          <w:sz w:val="24"/>
          <w:szCs w:val="24"/>
        </w:rPr>
        <w:t>verondersteld</w:t>
      </w:r>
      <w:r w:rsidR="00CF2108">
        <w:rPr>
          <w:sz w:val="24"/>
          <w:szCs w:val="24"/>
        </w:rPr>
        <w:t xml:space="preserve"> </w:t>
      </w:r>
      <w:r w:rsidR="008560CF">
        <w:rPr>
          <w:sz w:val="24"/>
          <w:szCs w:val="24"/>
        </w:rPr>
        <w:t xml:space="preserve">kan </w:t>
      </w:r>
      <w:r w:rsidR="00CF2108">
        <w:rPr>
          <w:sz w:val="24"/>
          <w:szCs w:val="24"/>
        </w:rPr>
        <w:t>worden</w:t>
      </w:r>
      <w:r w:rsidR="008560CF">
        <w:rPr>
          <w:sz w:val="24"/>
          <w:szCs w:val="24"/>
        </w:rPr>
        <w:t xml:space="preserve"> dat helemaal geen effect </w:t>
      </w:r>
      <w:r w:rsidR="00276FEF">
        <w:rPr>
          <w:sz w:val="24"/>
          <w:szCs w:val="24"/>
        </w:rPr>
        <w:t>aanwezig</w:t>
      </w:r>
      <w:r w:rsidR="008560CF">
        <w:rPr>
          <w:sz w:val="24"/>
          <w:szCs w:val="24"/>
        </w:rPr>
        <w:t xml:space="preserve"> is. In het tweede ARDL-model zijn twee coëfficiënten significan</w:t>
      </w:r>
      <w:r w:rsidR="006073E4">
        <w:rPr>
          <w:sz w:val="24"/>
          <w:szCs w:val="24"/>
        </w:rPr>
        <w:t xml:space="preserve">t, namelijk de tweede vertraging van de gemiddelde waarde per speler en de eerste vertraging van de gemiddelde </w:t>
      </w:r>
      <w:r w:rsidR="00305700">
        <w:rPr>
          <w:sz w:val="24"/>
          <w:szCs w:val="24"/>
        </w:rPr>
        <w:t>aandelenprijs.</w:t>
      </w:r>
      <w:r w:rsidR="006073E4">
        <w:rPr>
          <w:sz w:val="24"/>
          <w:szCs w:val="24"/>
        </w:rPr>
        <w:t xml:space="preserve"> </w:t>
      </w:r>
      <w:r w:rsidR="00CF2108">
        <w:rPr>
          <w:sz w:val="24"/>
          <w:szCs w:val="24"/>
        </w:rPr>
        <w:t>Dit</w:t>
      </w:r>
      <w:r w:rsidR="008560CF">
        <w:rPr>
          <w:sz w:val="24"/>
          <w:szCs w:val="24"/>
        </w:rPr>
        <w:t xml:space="preserve"> betekent dat </w:t>
      </w:r>
      <w:r w:rsidR="00305700">
        <w:rPr>
          <w:sz w:val="24"/>
          <w:szCs w:val="24"/>
        </w:rPr>
        <w:t xml:space="preserve">een mogelijk effect </w:t>
      </w:r>
      <w:r w:rsidR="00CF2108">
        <w:rPr>
          <w:sz w:val="24"/>
          <w:szCs w:val="24"/>
        </w:rPr>
        <w:t>aanwezig is</w:t>
      </w:r>
      <w:r w:rsidR="00305700">
        <w:rPr>
          <w:sz w:val="24"/>
          <w:szCs w:val="24"/>
        </w:rPr>
        <w:t>. In het model is te zien dat een stijging van 1.000.000</w:t>
      </w:r>
      <w:r w:rsidR="00A10E21">
        <w:rPr>
          <w:sz w:val="24"/>
          <w:szCs w:val="24"/>
        </w:rPr>
        <w:t xml:space="preserve"> euro</w:t>
      </w:r>
      <w:r w:rsidR="00305700">
        <w:rPr>
          <w:sz w:val="24"/>
          <w:szCs w:val="24"/>
        </w:rPr>
        <w:t xml:space="preserve"> van de gemiddelde waarde per speler van twee transfermaanden geleden, leidt tot een toename in de gemiddelde aandelenprijs van de huidige transfermaand van 0,02</w:t>
      </w:r>
      <w:r w:rsidR="00A10E21">
        <w:rPr>
          <w:sz w:val="24"/>
          <w:szCs w:val="24"/>
        </w:rPr>
        <w:t xml:space="preserve"> euro</w:t>
      </w:r>
      <w:r w:rsidR="00305700">
        <w:rPr>
          <w:sz w:val="24"/>
          <w:szCs w:val="24"/>
        </w:rPr>
        <w:t>. En een toename van 1</w:t>
      </w:r>
      <w:r w:rsidR="00A10E21">
        <w:rPr>
          <w:sz w:val="24"/>
          <w:szCs w:val="24"/>
        </w:rPr>
        <w:t xml:space="preserve"> euro</w:t>
      </w:r>
      <w:r w:rsidR="00305700">
        <w:rPr>
          <w:sz w:val="24"/>
          <w:szCs w:val="24"/>
        </w:rPr>
        <w:t xml:space="preserve"> van de gemiddelde aandelenprijs in de voorgaande transfermaand resulteert in een toename van 0,96</w:t>
      </w:r>
      <w:r w:rsidR="00A10E21">
        <w:rPr>
          <w:sz w:val="24"/>
          <w:szCs w:val="24"/>
        </w:rPr>
        <w:t xml:space="preserve"> euro</w:t>
      </w:r>
      <w:r w:rsidR="00305700">
        <w:rPr>
          <w:sz w:val="24"/>
          <w:szCs w:val="24"/>
        </w:rPr>
        <w:t xml:space="preserve">. </w:t>
      </w:r>
      <w:r w:rsidR="00CF2108">
        <w:rPr>
          <w:sz w:val="24"/>
          <w:szCs w:val="24"/>
        </w:rPr>
        <w:t>H</w:t>
      </w:r>
      <w:r w:rsidR="00305700">
        <w:rPr>
          <w:sz w:val="24"/>
          <w:szCs w:val="24"/>
        </w:rPr>
        <w:t xml:space="preserve">et </w:t>
      </w:r>
      <w:r w:rsidR="00CF2108">
        <w:rPr>
          <w:sz w:val="24"/>
          <w:szCs w:val="24"/>
        </w:rPr>
        <w:t xml:space="preserve">lijkt </w:t>
      </w:r>
      <w:r w:rsidR="00305700">
        <w:rPr>
          <w:sz w:val="24"/>
          <w:szCs w:val="24"/>
        </w:rPr>
        <w:t xml:space="preserve">aannemelijk </w:t>
      </w:r>
      <w:r w:rsidR="00CF2108">
        <w:rPr>
          <w:sz w:val="24"/>
          <w:szCs w:val="24"/>
        </w:rPr>
        <w:t xml:space="preserve">te veronderstellen </w:t>
      </w:r>
      <w:r w:rsidR="00305700">
        <w:rPr>
          <w:sz w:val="24"/>
          <w:szCs w:val="24"/>
        </w:rPr>
        <w:t>dat geen effect zichtbaar is van de selectiewaarden op de gemiddelde aandelenprijs, maar dat dit effect wel</w:t>
      </w:r>
      <w:r w:rsidR="00A153E9">
        <w:rPr>
          <w:sz w:val="24"/>
          <w:szCs w:val="24"/>
        </w:rPr>
        <w:t xml:space="preserve"> aanwezig</w:t>
      </w:r>
      <w:r w:rsidR="00305700">
        <w:rPr>
          <w:sz w:val="24"/>
          <w:szCs w:val="24"/>
        </w:rPr>
        <w:t xml:space="preserve"> </w:t>
      </w:r>
      <w:r w:rsidR="00CF2108">
        <w:rPr>
          <w:sz w:val="24"/>
          <w:szCs w:val="24"/>
        </w:rPr>
        <w:t>kan zijn</w:t>
      </w:r>
      <w:r w:rsidR="00305700">
        <w:rPr>
          <w:sz w:val="24"/>
          <w:szCs w:val="24"/>
        </w:rPr>
        <w:t xml:space="preserve"> van de gemiddelde waarde per speler op de </w:t>
      </w:r>
      <w:r w:rsidR="00A153E9">
        <w:rPr>
          <w:sz w:val="24"/>
          <w:szCs w:val="24"/>
        </w:rPr>
        <w:t xml:space="preserve">gemiddelde </w:t>
      </w:r>
      <w:r w:rsidR="00305700">
        <w:rPr>
          <w:sz w:val="24"/>
          <w:szCs w:val="24"/>
        </w:rPr>
        <w:t>aandelen</w:t>
      </w:r>
      <w:r w:rsidR="00A153E9">
        <w:rPr>
          <w:sz w:val="24"/>
          <w:szCs w:val="24"/>
        </w:rPr>
        <w:t>prijs</w:t>
      </w:r>
      <w:r w:rsidR="00305700">
        <w:rPr>
          <w:sz w:val="24"/>
          <w:szCs w:val="24"/>
        </w:rPr>
        <w:t xml:space="preserve">. </w:t>
      </w:r>
      <w:r w:rsidR="00CF2108">
        <w:rPr>
          <w:sz w:val="24"/>
          <w:szCs w:val="24"/>
        </w:rPr>
        <w:t>Dit</w:t>
      </w:r>
      <w:r w:rsidR="00305700">
        <w:rPr>
          <w:sz w:val="24"/>
          <w:szCs w:val="24"/>
        </w:rPr>
        <w:t xml:space="preserve"> </w:t>
      </w:r>
      <w:r w:rsidR="00CF2108">
        <w:rPr>
          <w:sz w:val="24"/>
          <w:szCs w:val="24"/>
        </w:rPr>
        <w:t xml:space="preserve">effect </w:t>
      </w:r>
      <w:r w:rsidR="00305700">
        <w:rPr>
          <w:sz w:val="24"/>
          <w:szCs w:val="24"/>
        </w:rPr>
        <w:t xml:space="preserve">kan </w:t>
      </w:r>
      <w:r w:rsidR="00CF2108">
        <w:rPr>
          <w:sz w:val="24"/>
          <w:szCs w:val="24"/>
        </w:rPr>
        <w:t>echter</w:t>
      </w:r>
      <w:r w:rsidR="00305700">
        <w:rPr>
          <w:sz w:val="24"/>
          <w:szCs w:val="24"/>
        </w:rPr>
        <w:t xml:space="preserve"> alleen van toepassing zijn op de tweede vertraging van de gemiddelde waarde per speler. </w:t>
      </w:r>
    </w:p>
    <w:p w14:paraId="6EDC1D5E" w14:textId="0D5F9BAF" w:rsidR="00305700" w:rsidRDefault="00305700" w:rsidP="00F43628">
      <w:pPr>
        <w:pStyle w:val="Heading3"/>
        <w:numPr>
          <w:ilvl w:val="2"/>
          <w:numId w:val="3"/>
        </w:numPr>
        <w:spacing w:line="360" w:lineRule="auto"/>
      </w:pPr>
      <w:bookmarkStart w:id="26" w:name="_Toc14689584"/>
      <w:r>
        <w:lastRenderedPageBreak/>
        <w:t>Manchester United</w:t>
      </w:r>
      <w:bookmarkEnd w:id="26"/>
    </w:p>
    <w:p w14:paraId="519D1E67" w14:textId="04E94DFD" w:rsidR="00AB6798" w:rsidRPr="00F43628" w:rsidRDefault="00305700" w:rsidP="00F43628">
      <w:pPr>
        <w:spacing w:line="360" w:lineRule="auto"/>
        <w:jc w:val="both"/>
        <w:rPr>
          <w:sz w:val="24"/>
          <w:szCs w:val="24"/>
        </w:rPr>
      </w:pPr>
      <w:r w:rsidRPr="00F43628">
        <w:rPr>
          <w:sz w:val="24"/>
          <w:szCs w:val="24"/>
        </w:rPr>
        <w:t xml:space="preserve">De modellen die gemaakt zijn voor het testen van de hypothese met betrekking tot Manchester United, zijn te vinden in </w:t>
      </w:r>
      <w:r w:rsidR="00CF2108">
        <w:rPr>
          <w:sz w:val="24"/>
          <w:szCs w:val="24"/>
        </w:rPr>
        <w:t xml:space="preserve">de </w:t>
      </w:r>
      <w:r w:rsidRPr="00F43628">
        <w:rPr>
          <w:sz w:val="24"/>
          <w:szCs w:val="24"/>
        </w:rPr>
        <w:t>tabel</w:t>
      </w:r>
      <w:r w:rsidR="00CF2108">
        <w:rPr>
          <w:sz w:val="24"/>
          <w:szCs w:val="24"/>
        </w:rPr>
        <w:t>len</w:t>
      </w:r>
      <w:r w:rsidRPr="00F43628">
        <w:rPr>
          <w:sz w:val="24"/>
          <w:szCs w:val="24"/>
        </w:rPr>
        <w:t xml:space="preserve"> 5 en 6 van Appendix B (model 16 tot en met 23). </w:t>
      </w:r>
      <w:r w:rsidR="0069178B" w:rsidRPr="00F43628">
        <w:rPr>
          <w:sz w:val="24"/>
          <w:szCs w:val="24"/>
        </w:rPr>
        <w:t xml:space="preserve">In model 16 is te zien dat één coëfficiënt significant is op een significantie niveau van 5%, namelijk de eerste vertraging van de gemiddelde aandelenprijs. Hieruit volgt dat het AR-model met de laagste BIC waarde het AR(1)-model is (model 17). Opvallend is dat de coëfficiënt van de tweede vertraging </w:t>
      </w:r>
      <w:r w:rsidR="009037ED">
        <w:rPr>
          <w:sz w:val="24"/>
          <w:szCs w:val="24"/>
        </w:rPr>
        <w:t xml:space="preserve">in model 16 </w:t>
      </w:r>
      <w:r w:rsidR="0069178B" w:rsidRPr="00F43628">
        <w:rPr>
          <w:sz w:val="24"/>
          <w:szCs w:val="24"/>
        </w:rPr>
        <w:t xml:space="preserve">van de gemiddelde aandelenprijs een negatieve waarde aanneemt. </w:t>
      </w:r>
      <w:r w:rsidR="00CF2108">
        <w:rPr>
          <w:sz w:val="24"/>
          <w:szCs w:val="24"/>
        </w:rPr>
        <w:t>D</w:t>
      </w:r>
      <w:r w:rsidR="00CF2108" w:rsidRPr="00F43628">
        <w:rPr>
          <w:sz w:val="24"/>
          <w:szCs w:val="24"/>
        </w:rPr>
        <w:t xml:space="preserve">eze coëfficiënt </w:t>
      </w:r>
      <w:r w:rsidR="0069178B" w:rsidRPr="00F43628">
        <w:rPr>
          <w:sz w:val="24"/>
          <w:szCs w:val="24"/>
        </w:rPr>
        <w:t xml:space="preserve">is </w:t>
      </w:r>
      <w:r w:rsidR="00CF2108">
        <w:rPr>
          <w:sz w:val="24"/>
          <w:szCs w:val="24"/>
        </w:rPr>
        <w:t>e</w:t>
      </w:r>
      <w:r w:rsidR="00CF2108" w:rsidRPr="00F43628">
        <w:rPr>
          <w:sz w:val="24"/>
          <w:szCs w:val="24"/>
        </w:rPr>
        <w:t xml:space="preserve">chter </w:t>
      </w:r>
      <w:r w:rsidR="0069178B" w:rsidRPr="00F43628">
        <w:rPr>
          <w:sz w:val="24"/>
          <w:szCs w:val="24"/>
        </w:rPr>
        <w:t xml:space="preserve">niet significant </w:t>
      </w:r>
      <w:r w:rsidR="00CF2108">
        <w:rPr>
          <w:sz w:val="24"/>
          <w:szCs w:val="24"/>
        </w:rPr>
        <w:t>en is</w:t>
      </w:r>
      <w:r w:rsidR="0069178B" w:rsidRPr="00F43628">
        <w:rPr>
          <w:sz w:val="24"/>
          <w:szCs w:val="24"/>
        </w:rPr>
        <w:t xml:space="preserve"> het aannemelijk dat dit effect niet aanwezig is. In model 17 is de enige meegenomen vertraging significant op een niveau van 1%. Dit betekent dat </w:t>
      </w:r>
      <w:r w:rsidR="00FD2682">
        <w:rPr>
          <w:sz w:val="24"/>
          <w:szCs w:val="24"/>
        </w:rPr>
        <w:t>een</w:t>
      </w:r>
      <w:r w:rsidR="0069178B" w:rsidRPr="00F43628">
        <w:rPr>
          <w:sz w:val="24"/>
          <w:szCs w:val="24"/>
        </w:rPr>
        <w:t xml:space="preserve"> effect aanwezig is. Dit </w:t>
      </w:r>
      <w:r w:rsidR="00CF2108">
        <w:rPr>
          <w:sz w:val="24"/>
          <w:szCs w:val="24"/>
        </w:rPr>
        <w:t>effect is</w:t>
      </w:r>
      <w:r w:rsidR="0069178B" w:rsidRPr="00F43628">
        <w:rPr>
          <w:sz w:val="24"/>
          <w:szCs w:val="24"/>
        </w:rPr>
        <w:t xml:space="preserve"> dat een toename van 1</w:t>
      </w:r>
      <w:r w:rsidR="00A10E21">
        <w:rPr>
          <w:sz w:val="24"/>
          <w:szCs w:val="24"/>
        </w:rPr>
        <w:t xml:space="preserve"> euro</w:t>
      </w:r>
      <w:r w:rsidR="0069178B" w:rsidRPr="00F43628">
        <w:rPr>
          <w:sz w:val="24"/>
          <w:szCs w:val="24"/>
        </w:rPr>
        <w:t xml:space="preserve"> van de gemiddelde aandelenprijs van één transfermaand geleden leidt tot een toename van 0,76</w:t>
      </w:r>
      <w:r w:rsidR="00A10E21">
        <w:rPr>
          <w:sz w:val="24"/>
          <w:szCs w:val="24"/>
        </w:rPr>
        <w:t xml:space="preserve"> euro</w:t>
      </w:r>
      <w:r w:rsidR="0069178B" w:rsidRPr="00F43628">
        <w:rPr>
          <w:sz w:val="24"/>
          <w:szCs w:val="24"/>
        </w:rPr>
        <w:t xml:space="preserve">. Verder wordt niet langer bij deze modellen stilgestaan, aangezien de andere coëfficiënten op dezelfde wijze geïnterpreteerd kunnen worden. </w:t>
      </w:r>
    </w:p>
    <w:p w14:paraId="52B734FB" w14:textId="77777777" w:rsidR="00A10E21" w:rsidRDefault="00C3183E" w:rsidP="00C3183E">
      <w:pPr>
        <w:spacing w:line="360" w:lineRule="auto"/>
        <w:jc w:val="both"/>
        <w:rPr>
          <w:sz w:val="24"/>
          <w:szCs w:val="24"/>
        </w:rPr>
      </w:pPr>
      <w:r w:rsidRPr="00C3183E">
        <w:rPr>
          <w:sz w:val="24"/>
          <w:szCs w:val="24"/>
        </w:rPr>
        <w:t>De twee</w:t>
      </w:r>
      <w:r>
        <w:rPr>
          <w:sz w:val="24"/>
          <w:szCs w:val="24"/>
        </w:rPr>
        <w:t xml:space="preserve"> volgende</w:t>
      </w:r>
      <w:r w:rsidRPr="00C3183E">
        <w:rPr>
          <w:sz w:val="24"/>
          <w:szCs w:val="24"/>
        </w:rPr>
        <w:t xml:space="preserve"> modellen, namelijk model</w:t>
      </w:r>
      <w:r w:rsidR="00CF2108">
        <w:rPr>
          <w:sz w:val="24"/>
          <w:szCs w:val="24"/>
        </w:rPr>
        <w:t>len</w:t>
      </w:r>
      <w:r w:rsidRPr="00C3183E">
        <w:rPr>
          <w:sz w:val="24"/>
          <w:szCs w:val="24"/>
        </w:rPr>
        <w:t xml:space="preserve"> 18 en 19, bevat</w:t>
      </w:r>
      <w:r w:rsidR="00FD2682">
        <w:rPr>
          <w:sz w:val="24"/>
          <w:szCs w:val="24"/>
        </w:rPr>
        <w:t>ten de selectiewaarde</w:t>
      </w:r>
      <w:r>
        <w:rPr>
          <w:sz w:val="24"/>
          <w:szCs w:val="24"/>
        </w:rPr>
        <w:t xml:space="preserve"> als onafhankelijke variabele. In model 18, waarin drie vertragingen van de onafhankelijke </w:t>
      </w:r>
      <w:r w:rsidR="00273283">
        <w:rPr>
          <w:sz w:val="24"/>
          <w:szCs w:val="24"/>
        </w:rPr>
        <w:t>variabele</w:t>
      </w:r>
      <w:r>
        <w:rPr>
          <w:sz w:val="24"/>
          <w:szCs w:val="24"/>
        </w:rPr>
        <w:t xml:space="preserve"> zijn meegenomen, is geen enkele coëfficiënt significant (op de constante na, maar die kan niet geïnterpreteerd worden). </w:t>
      </w:r>
    </w:p>
    <w:p w14:paraId="3B3C7F1E" w14:textId="77777777" w:rsidR="00A10E21" w:rsidRDefault="00C3183E" w:rsidP="00C3183E">
      <w:pPr>
        <w:spacing w:line="360" w:lineRule="auto"/>
        <w:jc w:val="both"/>
        <w:rPr>
          <w:sz w:val="24"/>
          <w:szCs w:val="24"/>
        </w:rPr>
      </w:pPr>
      <w:r>
        <w:rPr>
          <w:sz w:val="24"/>
          <w:szCs w:val="24"/>
        </w:rPr>
        <w:t xml:space="preserve">Uit een artikel van Voetbal International (2018) blijkt dat Manchester United onder het Mourinho </w:t>
      </w:r>
      <w:r w:rsidR="00273283">
        <w:rPr>
          <w:sz w:val="24"/>
          <w:szCs w:val="24"/>
        </w:rPr>
        <w:t xml:space="preserve">tijdperk </w:t>
      </w:r>
      <w:r>
        <w:rPr>
          <w:sz w:val="24"/>
          <w:szCs w:val="24"/>
        </w:rPr>
        <w:t>(voormalig trainer van Manchester United), verspreid over drie seizoenen, 466.000.000</w:t>
      </w:r>
      <w:r w:rsidR="00A10E21">
        <w:rPr>
          <w:sz w:val="24"/>
          <w:szCs w:val="24"/>
        </w:rPr>
        <w:t xml:space="preserve"> euro</w:t>
      </w:r>
      <w:r>
        <w:rPr>
          <w:sz w:val="24"/>
          <w:szCs w:val="24"/>
        </w:rPr>
        <w:t xml:space="preserve"> heeft uitgegeven aan transfer</w:t>
      </w:r>
      <w:r w:rsidR="00FD2682">
        <w:rPr>
          <w:sz w:val="24"/>
          <w:szCs w:val="24"/>
        </w:rPr>
        <w:t>s</w:t>
      </w:r>
      <w:r>
        <w:rPr>
          <w:sz w:val="24"/>
          <w:szCs w:val="24"/>
        </w:rPr>
        <w:t>. Het grootste gedeelte van dit bedrag is afkomstig uit het seizoen 2017/2018, waarin bijna 200.000.000</w:t>
      </w:r>
      <w:r w:rsidR="00A10E21">
        <w:rPr>
          <w:sz w:val="24"/>
          <w:szCs w:val="24"/>
        </w:rPr>
        <w:t xml:space="preserve"> euro</w:t>
      </w:r>
      <w:r>
        <w:rPr>
          <w:sz w:val="24"/>
          <w:szCs w:val="24"/>
        </w:rPr>
        <w:t xml:space="preserve"> werd uitgegeven aan transfers. Stel dat deze transfers allemaal in de huidige transfermaand zijn aangetrokken, dan </w:t>
      </w:r>
      <w:r w:rsidR="00273283">
        <w:rPr>
          <w:sz w:val="24"/>
          <w:szCs w:val="24"/>
        </w:rPr>
        <w:t>leidt</w:t>
      </w:r>
      <w:r>
        <w:rPr>
          <w:sz w:val="24"/>
          <w:szCs w:val="24"/>
        </w:rPr>
        <w:t xml:space="preserve"> dit volgens model 19 </w:t>
      </w:r>
      <w:r w:rsidR="006D78A1">
        <w:rPr>
          <w:sz w:val="24"/>
          <w:szCs w:val="24"/>
        </w:rPr>
        <w:t xml:space="preserve">(het meeste optimale model, namelijk het DL(0)-model) </w:t>
      </w:r>
      <w:r>
        <w:rPr>
          <w:sz w:val="24"/>
          <w:szCs w:val="24"/>
        </w:rPr>
        <w:t>tot een toename van de gemiddelde aandelenprijs van 2,20</w:t>
      </w:r>
      <w:r w:rsidR="00A10E21">
        <w:rPr>
          <w:sz w:val="24"/>
          <w:szCs w:val="24"/>
        </w:rPr>
        <w:t xml:space="preserve"> euro</w:t>
      </w:r>
      <w:r>
        <w:rPr>
          <w:sz w:val="24"/>
          <w:szCs w:val="24"/>
        </w:rPr>
        <w:t xml:space="preserve">. </w:t>
      </w:r>
      <w:r w:rsidR="006D78A1">
        <w:rPr>
          <w:sz w:val="24"/>
          <w:szCs w:val="24"/>
        </w:rPr>
        <w:t xml:space="preserve">In vergelijking met de huidige waarde van het aandeel van Manchester United is dit een grote toename. Vergeleken met de huidige waarde van het aandeel </w:t>
      </w:r>
      <w:r w:rsidR="0051190E">
        <w:rPr>
          <w:sz w:val="24"/>
          <w:szCs w:val="24"/>
        </w:rPr>
        <w:t>(</w:t>
      </w:r>
      <w:r w:rsidR="006D78A1">
        <w:rPr>
          <w:sz w:val="24"/>
          <w:szCs w:val="24"/>
        </w:rPr>
        <w:t>18,04</w:t>
      </w:r>
      <w:r w:rsidR="00A10E21">
        <w:rPr>
          <w:sz w:val="24"/>
          <w:szCs w:val="24"/>
        </w:rPr>
        <w:t xml:space="preserve"> euro</w:t>
      </w:r>
      <w:r w:rsidR="0051190E">
        <w:rPr>
          <w:sz w:val="24"/>
          <w:szCs w:val="24"/>
        </w:rPr>
        <w:t>)</w:t>
      </w:r>
      <w:r w:rsidR="006D78A1">
        <w:rPr>
          <w:sz w:val="24"/>
          <w:szCs w:val="24"/>
        </w:rPr>
        <w:t>, kan een toename van de selectiewaarde van 200.000.000</w:t>
      </w:r>
      <w:r w:rsidR="00A10E21">
        <w:rPr>
          <w:sz w:val="24"/>
          <w:szCs w:val="24"/>
        </w:rPr>
        <w:t xml:space="preserve"> euro</w:t>
      </w:r>
      <w:r w:rsidR="006D78A1">
        <w:rPr>
          <w:sz w:val="24"/>
          <w:szCs w:val="24"/>
        </w:rPr>
        <w:t xml:space="preserve"> leiden tot een procentuele toename van 12,2% van de gemiddelde aandelenprijs. </w:t>
      </w:r>
    </w:p>
    <w:p w14:paraId="0584DBE7" w14:textId="3412978F" w:rsidR="0069178B" w:rsidRDefault="006D78A1" w:rsidP="00C3183E">
      <w:pPr>
        <w:spacing w:line="360" w:lineRule="auto"/>
        <w:jc w:val="both"/>
        <w:rPr>
          <w:sz w:val="24"/>
          <w:szCs w:val="24"/>
        </w:rPr>
      </w:pPr>
      <w:r>
        <w:rPr>
          <w:sz w:val="24"/>
          <w:szCs w:val="24"/>
        </w:rPr>
        <w:t>De DL-modellen met de gemiddelde waarde per speler als onafhankelijke variabele zijn weergegeven in tabel 6 van Appendix B (model</w:t>
      </w:r>
      <w:r w:rsidR="00CF2108">
        <w:rPr>
          <w:sz w:val="24"/>
          <w:szCs w:val="24"/>
        </w:rPr>
        <w:t>len</w:t>
      </w:r>
      <w:r>
        <w:rPr>
          <w:sz w:val="24"/>
          <w:szCs w:val="24"/>
        </w:rPr>
        <w:t xml:space="preserve"> 20 en 21). Net als het voorgaande DL-model is ook hier het DL(0)-model het meest optimale model voor Manchester United. In model 20 </w:t>
      </w:r>
      <w:r>
        <w:rPr>
          <w:sz w:val="24"/>
          <w:szCs w:val="24"/>
        </w:rPr>
        <w:lastRenderedPageBreak/>
        <w:t xml:space="preserve">is geen enkele coëfficiënt van de vertragingen van de onafhankelijke variabele significant. Daarom wordt alleen het DL(0)-model in dit geval besproken. In model 21 is wel sprake van een significante coëfficiënt, namelijk de nulde vertraging. </w:t>
      </w:r>
      <w:r w:rsidR="00F10FA8">
        <w:rPr>
          <w:sz w:val="24"/>
          <w:szCs w:val="24"/>
        </w:rPr>
        <w:t xml:space="preserve">Indien de gemiddelde </w:t>
      </w:r>
      <w:r w:rsidR="00273283">
        <w:rPr>
          <w:sz w:val="24"/>
          <w:szCs w:val="24"/>
        </w:rPr>
        <w:t xml:space="preserve">waarde </w:t>
      </w:r>
      <w:r w:rsidR="00F10FA8">
        <w:rPr>
          <w:sz w:val="24"/>
          <w:szCs w:val="24"/>
        </w:rPr>
        <w:t xml:space="preserve">van de spelers in de huidige transferperiode toeneemt met </w:t>
      </w:r>
      <w:r w:rsidR="00A10E21">
        <w:rPr>
          <w:sz w:val="24"/>
          <w:szCs w:val="24"/>
        </w:rPr>
        <w:t>1.000.000</w:t>
      </w:r>
      <w:r w:rsidR="00F10FA8">
        <w:rPr>
          <w:sz w:val="24"/>
          <w:szCs w:val="24"/>
        </w:rPr>
        <w:t xml:space="preserve"> euro, stijgt de gemiddelde waarde van de aandelenprijs met 0,23</w:t>
      </w:r>
      <w:r w:rsidR="00A10E21">
        <w:rPr>
          <w:sz w:val="24"/>
          <w:szCs w:val="24"/>
        </w:rPr>
        <w:t xml:space="preserve"> euro</w:t>
      </w:r>
      <w:r w:rsidR="00F10FA8">
        <w:rPr>
          <w:sz w:val="24"/>
          <w:szCs w:val="24"/>
        </w:rPr>
        <w:t xml:space="preserve">. </w:t>
      </w:r>
    </w:p>
    <w:p w14:paraId="3F9387B9" w14:textId="29F9647F" w:rsidR="00F10FA8" w:rsidRDefault="00F10FA8" w:rsidP="00C3183E">
      <w:pPr>
        <w:spacing w:line="360" w:lineRule="auto"/>
        <w:jc w:val="both"/>
        <w:rPr>
          <w:sz w:val="24"/>
          <w:szCs w:val="24"/>
        </w:rPr>
      </w:pPr>
      <w:r>
        <w:rPr>
          <w:sz w:val="24"/>
          <w:szCs w:val="24"/>
        </w:rPr>
        <w:t>Als laatste volgen de ARDL-modellen. Het meest optimale ARDL-model is in beide gevalle</w:t>
      </w:r>
      <w:r w:rsidR="00273283">
        <w:rPr>
          <w:sz w:val="24"/>
          <w:szCs w:val="24"/>
        </w:rPr>
        <w:t>n</w:t>
      </w:r>
      <w:r>
        <w:rPr>
          <w:sz w:val="24"/>
          <w:szCs w:val="24"/>
        </w:rPr>
        <w:t xml:space="preserve"> het ARDL(1,0)-model. </w:t>
      </w:r>
      <w:r w:rsidR="001F4E6D">
        <w:rPr>
          <w:sz w:val="24"/>
          <w:szCs w:val="24"/>
        </w:rPr>
        <w:t>Deze modellen zijn te vinden in tabel 6 in Appendix B (model</w:t>
      </w:r>
      <w:r w:rsidR="0051190E">
        <w:rPr>
          <w:sz w:val="24"/>
          <w:szCs w:val="24"/>
        </w:rPr>
        <w:t>len</w:t>
      </w:r>
      <w:r w:rsidR="001F4E6D">
        <w:rPr>
          <w:sz w:val="24"/>
          <w:szCs w:val="24"/>
        </w:rPr>
        <w:t xml:space="preserve"> 22 en 23). In model 22, waarin de selectiewaarde de onafhankelijke variabele is</w:t>
      </w:r>
      <w:r w:rsidR="000E4DD3">
        <w:rPr>
          <w:sz w:val="24"/>
          <w:szCs w:val="24"/>
        </w:rPr>
        <w:t>,</w:t>
      </w:r>
      <w:r w:rsidR="001F4E6D">
        <w:rPr>
          <w:sz w:val="24"/>
          <w:szCs w:val="24"/>
        </w:rPr>
        <w:t xml:space="preserve"> samen met de eerste vertraging van de gemiddelde aandelenprijs, is te zien dat alleen de eerste vertraging van de gemiddelde aandelenprijs significant is. Hieruit kan </w:t>
      </w:r>
      <w:r w:rsidR="00273283">
        <w:rPr>
          <w:sz w:val="24"/>
          <w:szCs w:val="24"/>
        </w:rPr>
        <w:t xml:space="preserve">worden </w:t>
      </w:r>
      <w:r w:rsidR="001F4E6D">
        <w:rPr>
          <w:sz w:val="24"/>
          <w:szCs w:val="24"/>
        </w:rPr>
        <w:t xml:space="preserve">opgemaakt dat </w:t>
      </w:r>
      <w:r w:rsidR="00273283">
        <w:rPr>
          <w:sz w:val="24"/>
          <w:szCs w:val="24"/>
        </w:rPr>
        <w:t>geen sprake i</w:t>
      </w:r>
      <w:r w:rsidR="001F4E6D">
        <w:rPr>
          <w:sz w:val="24"/>
          <w:szCs w:val="24"/>
        </w:rPr>
        <w:t xml:space="preserve">s </w:t>
      </w:r>
      <w:r w:rsidR="00273283">
        <w:rPr>
          <w:sz w:val="24"/>
          <w:szCs w:val="24"/>
        </w:rPr>
        <w:t>van</w:t>
      </w:r>
      <w:r w:rsidR="001F4E6D">
        <w:rPr>
          <w:sz w:val="24"/>
          <w:szCs w:val="24"/>
        </w:rPr>
        <w:t xml:space="preserve"> een mogelijk effect tussen de selectiewaarden en de gemiddelde aandelenprijs. </w:t>
      </w:r>
      <w:r w:rsidR="00581248">
        <w:rPr>
          <w:sz w:val="24"/>
          <w:szCs w:val="24"/>
        </w:rPr>
        <w:t xml:space="preserve">Ook in model 23 is geen sprake van een significante coëfficiënt van de nulde vertraging van de gemiddelde waarde </w:t>
      </w:r>
      <w:r w:rsidR="00FD2682">
        <w:rPr>
          <w:sz w:val="24"/>
          <w:szCs w:val="24"/>
        </w:rPr>
        <w:t>per</w:t>
      </w:r>
      <w:r w:rsidR="00581248">
        <w:rPr>
          <w:sz w:val="24"/>
          <w:szCs w:val="24"/>
        </w:rPr>
        <w:t xml:space="preserve"> speler. Wederom is de enige significante coëfficiënt de eerste vertraging van de gemiddelde aandelenprijs. De coëfficiënten hebben verder geen nadere toelichting nodig, aangezien de coëfficiënten hetzelfde geïnterpreteerd kunnen worden als de voorgaande AR- en DL-modellen. </w:t>
      </w:r>
    </w:p>
    <w:p w14:paraId="40699FFF" w14:textId="2F2BCD42" w:rsidR="00581248" w:rsidRDefault="00581248" w:rsidP="00C3183E">
      <w:pPr>
        <w:spacing w:line="360" w:lineRule="auto"/>
        <w:jc w:val="both"/>
        <w:rPr>
          <w:sz w:val="24"/>
          <w:szCs w:val="24"/>
        </w:rPr>
      </w:pPr>
    </w:p>
    <w:p w14:paraId="3E6E2BBA" w14:textId="59A71506" w:rsidR="00581248" w:rsidRDefault="00581248" w:rsidP="00581248">
      <w:pPr>
        <w:pStyle w:val="Heading3"/>
        <w:numPr>
          <w:ilvl w:val="2"/>
          <w:numId w:val="3"/>
        </w:numPr>
        <w:spacing w:line="360" w:lineRule="auto"/>
      </w:pPr>
      <w:bookmarkStart w:id="27" w:name="_Toc14689585"/>
      <w:r>
        <w:t xml:space="preserve">Deelconclusie </w:t>
      </w:r>
      <w:r w:rsidR="006D58E1">
        <w:t>hypothese 1</w:t>
      </w:r>
      <w:bookmarkEnd w:id="27"/>
    </w:p>
    <w:p w14:paraId="242AB9B0" w14:textId="77777777" w:rsidR="009F3E34" w:rsidRDefault="00FD2682" w:rsidP="00581248">
      <w:pPr>
        <w:spacing w:line="360" w:lineRule="auto"/>
        <w:jc w:val="both"/>
        <w:rPr>
          <w:sz w:val="24"/>
          <w:szCs w:val="24"/>
        </w:rPr>
      </w:pPr>
      <w:r>
        <w:rPr>
          <w:sz w:val="24"/>
          <w:szCs w:val="24"/>
        </w:rPr>
        <w:t xml:space="preserve">In dit deel wordt een korte samenvatting gegeven over de resultaten en bevindingen van de eerste hypothese. </w:t>
      </w:r>
      <w:r w:rsidR="00A171A2">
        <w:rPr>
          <w:sz w:val="24"/>
          <w:szCs w:val="24"/>
        </w:rPr>
        <w:t xml:space="preserve">Als eerste wordt per voetbalclub gekeken of de hypothese </w:t>
      </w:r>
      <w:r w:rsidR="00273283">
        <w:rPr>
          <w:sz w:val="24"/>
          <w:szCs w:val="24"/>
        </w:rPr>
        <w:t xml:space="preserve">wordt </w:t>
      </w:r>
      <w:r w:rsidR="00A171A2">
        <w:rPr>
          <w:sz w:val="24"/>
          <w:szCs w:val="24"/>
        </w:rPr>
        <w:t xml:space="preserve">aangenomen of verworpen. Als laatste volgt een conclusie voor </w:t>
      </w:r>
      <w:r w:rsidR="005D6BEE">
        <w:rPr>
          <w:sz w:val="24"/>
          <w:szCs w:val="24"/>
        </w:rPr>
        <w:t xml:space="preserve">de eerste </w:t>
      </w:r>
      <w:r w:rsidR="00A171A2">
        <w:rPr>
          <w:sz w:val="24"/>
          <w:szCs w:val="24"/>
        </w:rPr>
        <w:t xml:space="preserve">hypothese waarin alle clubs zijn meegenomen. </w:t>
      </w:r>
    </w:p>
    <w:p w14:paraId="4D209935" w14:textId="1CEBFBE1" w:rsidR="0051190E" w:rsidRDefault="00A171A2" w:rsidP="00581248">
      <w:pPr>
        <w:spacing w:line="360" w:lineRule="auto"/>
        <w:jc w:val="both"/>
        <w:rPr>
          <w:sz w:val="24"/>
          <w:szCs w:val="24"/>
        </w:rPr>
      </w:pPr>
      <w:r>
        <w:rPr>
          <w:sz w:val="24"/>
          <w:szCs w:val="24"/>
        </w:rPr>
        <w:t xml:space="preserve">Indien naar </w:t>
      </w:r>
      <w:r w:rsidR="0051190E">
        <w:rPr>
          <w:sz w:val="24"/>
          <w:szCs w:val="24"/>
        </w:rPr>
        <w:t>Ajax</w:t>
      </w:r>
      <w:r>
        <w:rPr>
          <w:sz w:val="24"/>
          <w:szCs w:val="24"/>
        </w:rPr>
        <w:t xml:space="preserve"> gekeken wordt, kan de hypothese worden aangenomen, omdat de meeste coëfficiënten </w:t>
      </w:r>
      <w:r w:rsidR="005D6BEE">
        <w:rPr>
          <w:sz w:val="24"/>
          <w:szCs w:val="24"/>
        </w:rPr>
        <w:t xml:space="preserve">in </w:t>
      </w:r>
      <w:r>
        <w:rPr>
          <w:sz w:val="24"/>
          <w:szCs w:val="24"/>
        </w:rPr>
        <w:t xml:space="preserve">zowel het ARDL-model met de selectiewaarde als in het ARDL-model met de gemiddelde waarde per speler significant zijn. Wat wil zeggen dat met tenminste 95% zekerheid gesteld kan worden dat de significante coëfficiënten </w:t>
      </w:r>
      <w:r w:rsidR="00273283">
        <w:rPr>
          <w:sz w:val="24"/>
          <w:szCs w:val="24"/>
        </w:rPr>
        <w:t>waar zijn</w:t>
      </w:r>
      <w:r>
        <w:rPr>
          <w:sz w:val="24"/>
          <w:szCs w:val="24"/>
        </w:rPr>
        <w:t xml:space="preserve">. </w:t>
      </w:r>
    </w:p>
    <w:p w14:paraId="5160E6F4" w14:textId="77777777" w:rsidR="0051190E" w:rsidRDefault="0051190E" w:rsidP="00581248">
      <w:pPr>
        <w:spacing w:line="360" w:lineRule="auto"/>
        <w:jc w:val="both"/>
        <w:rPr>
          <w:sz w:val="24"/>
          <w:szCs w:val="24"/>
        </w:rPr>
      </w:pPr>
      <w:r>
        <w:rPr>
          <w:sz w:val="24"/>
          <w:szCs w:val="24"/>
        </w:rPr>
        <w:t>Bij Juventus is e</w:t>
      </w:r>
      <w:r w:rsidR="00A171A2">
        <w:rPr>
          <w:sz w:val="24"/>
          <w:szCs w:val="24"/>
        </w:rPr>
        <w:t xml:space="preserve">chter te weinig bewijs </w:t>
      </w:r>
      <w:r w:rsidR="00273283">
        <w:rPr>
          <w:sz w:val="24"/>
          <w:szCs w:val="24"/>
        </w:rPr>
        <w:t>om</w:t>
      </w:r>
      <w:r w:rsidR="00A171A2">
        <w:rPr>
          <w:sz w:val="24"/>
          <w:szCs w:val="24"/>
        </w:rPr>
        <w:t xml:space="preserve"> de hypothese </w:t>
      </w:r>
      <w:r w:rsidR="00273283">
        <w:rPr>
          <w:sz w:val="24"/>
          <w:szCs w:val="24"/>
        </w:rPr>
        <w:t>aan te nemen</w:t>
      </w:r>
      <w:r w:rsidR="00A171A2">
        <w:rPr>
          <w:sz w:val="24"/>
          <w:szCs w:val="24"/>
        </w:rPr>
        <w:t>. Dit komt, omdat</w:t>
      </w:r>
      <w:r w:rsidR="00273283">
        <w:rPr>
          <w:sz w:val="24"/>
          <w:szCs w:val="24"/>
        </w:rPr>
        <w:t xml:space="preserve"> </w:t>
      </w:r>
      <w:r w:rsidR="00A171A2">
        <w:rPr>
          <w:sz w:val="24"/>
          <w:szCs w:val="24"/>
        </w:rPr>
        <w:t xml:space="preserve">het ARDL-model met de selectiewaarden als onafhankelijke variabele geen enkele significante coëfficiënt bevat. </w:t>
      </w:r>
      <w:r>
        <w:rPr>
          <w:sz w:val="24"/>
          <w:szCs w:val="24"/>
        </w:rPr>
        <w:t>W</w:t>
      </w:r>
      <w:r w:rsidR="00A171A2">
        <w:rPr>
          <w:sz w:val="24"/>
          <w:szCs w:val="24"/>
        </w:rPr>
        <w:t xml:space="preserve">el </w:t>
      </w:r>
      <w:r>
        <w:rPr>
          <w:sz w:val="24"/>
          <w:szCs w:val="24"/>
        </w:rPr>
        <w:t xml:space="preserve">is </w:t>
      </w:r>
      <w:r w:rsidR="00A171A2">
        <w:rPr>
          <w:sz w:val="24"/>
          <w:szCs w:val="24"/>
        </w:rPr>
        <w:t xml:space="preserve">één coëfficiënt significant bij het ARDL-model met de gemiddelde waarde per speler als onafhankelijke variabele. </w:t>
      </w:r>
      <w:r>
        <w:rPr>
          <w:sz w:val="24"/>
          <w:szCs w:val="24"/>
        </w:rPr>
        <w:t xml:space="preserve">Dit </w:t>
      </w:r>
      <w:r w:rsidR="005D6BEE">
        <w:rPr>
          <w:sz w:val="24"/>
          <w:szCs w:val="24"/>
        </w:rPr>
        <w:t xml:space="preserve">is slechts één van de drie coëfficiënten, </w:t>
      </w:r>
      <w:r w:rsidR="005D6BEE">
        <w:rPr>
          <w:sz w:val="24"/>
          <w:szCs w:val="24"/>
        </w:rPr>
        <w:lastRenderedPageBreak/>
        <w:t xml:space="preserve">wat erop duidt dat te weinig bewijs geleverd wordt om de hypothese aan te nemen. Daarom wordt de eerste hypothese op basis van de bevindingen bij Juventus verworpen. </w:t>
      </w:r>
    </w:p>
    <w:p w14:paraId="5DE1B3A0" w14:textId="484D2A95" w:rsidR="0051190E" w:rsidRDefault="005D6BEE" w:rsidP="00581248">
      <w:pPr>
        <w:spacing w:line="360" w:lineRule="auto"/>
        <w:jc w:val="both"/>
        <w:rPr>
          <w:sz w:val="24"/>
          <w:szCs w:val="24"/>
        </w:rPr>
      </w:pPr>
      <w:r>
        <w:rPr>
          <w:sz w:val="24"/>
          <w:szCs w:val="24"/>
        </w:rPr>
        <w:t xml:space="preserve">Als laatste de bevindingen van Manchester United. Uit de resultaten van de modellen van Manchester United blijkt dat alleen de vertragingen van de gemiddelde aandelenprijs significant zijn. Dat betekent dat geen enkele coëfficiënt van zowel de selectiewaarde als de gemiddelde waarde per speler significant zijn. Daarom kan de eerste hypothese in het geval van Manchester United niet worden aangenomen, en wordt de hypothese verworpen. </w:t>
      </w:r>
    </w:p>
    <w:p w14:paraId="3F4BC520" w14:textId="5033B7E8" w:rsidR="00581248" w:rsidRDefault="00A10E21" w:rsidP="00581248">
      <w:pPr>
        <w:spacing w:line="360" w:lineRule="auto"/>
        <w:jc w:val="both"/>
        <w:rPr>
          <w:sz w:val="24"/>
          <w:szCs w:val="24"/>
        </w:rPr>
      </w:pPr>
      <w:r>
        <w:rPr>
          <w:sz w:val="24"/>
          <w:szCs w:val="24"/>
        </w:rPr>
        <w:t>Concluderend kan</w:t>
      </w:r>
      <w:r w:rsidR="005D6BEE">
        <w:rPr>
          <w:sz w:val="24"/>
          <w:szCs w:val="24"/>
        </w:rPr>
        <w:t xml:space="preserve"> </w:t>
      </w:r>
      <w:r w:rsidR="00485C8C">
        <w:rPr>
          <w:sz w:val="24"/>
          <w:szCs w:val="24"/>
        </w:rPr>
        <w:t>alleen bij de</w:t>
      </w:r>
      <w:r w:rsidR="005D6BEE">
        <w:rPr>
          <w:sz w:val="24"/>
          <w:szCs w:val="24"/>
        </w:rPr>
        <w:t xml:space="preserve"> </w:t>
      </w:r>
      <w:r w:rsidR="00485C8C">
        <w:rPr>
          <w:sz w:val="24"/>
          <w:szCs w:val="24"/>
        </w:rPr>
        <w:t>voetbal</w:t>
      </w:r>
      <w:r w:rsidR="005D6BEE">
        <w:rPr>
          <w:sz w:val="24"/>
          <w:szCs w:val="24"/>
        </w:rPr>
        <w:t xml:space="preserve">club Ajax de hypothese </w:t>
      </w:r>
      <w:r>
        <w:rPr>
          <w:sz w:val="24"/>
          <w:szCs w:val="24"/>
        </w:rPr>
        <w:t xml:space="preserve">worden </w:t>
      </w:r>
      <w:r w:rsidR="005D6BEE">
        <w:rPr>
          <w:sz w:val="24"/>
          <w:szCs w:val="24"/>
        </w:rPr>
        <w:t xml:space="preserve">aangenomen. </w:t>
      </w:r>
      <w:r w:rsidR="00317A36">
        <w:rPr>
          <w:sz w:val="24"/>
          <w:szCs w:val="24"/>
        </w:rPr>
        <w:t>Indien</w:t>
      </w:r>
      <w:r w:rsidR="005D6BEE">
        <w:rPr>
          <w:sz w:val="24"/>
          <w:szCs w:val="24"/>
        </w:rPr>
        <w:t xml:space="preserve"> alle </w:t>
      </w:r>
      <w:r>
        <w:rPr>
          <w:sz w:val="24"/>
          <w:szCs w:val="24"/>
        </w:rPr>
        <w:t>drie de voetbal</w:t>
      </w:r>
      <w:r w:rsidR="005D6BEE">
        <w:rPr>
          <w:sz w:val="24"/>
          <w:szCs w:val="24"/>
        </w:rPr>
        <w:t xml:space="preserve">clubs </w:t>
      </w:r>
      <w:r>
        <w:rPr>
          <w:sz w:val="24"/>
          <w:szCs w:val="24"/>
        </w:rPr>
        <w:t>meegenomen</w:t>
      </w:r>
      <w:r w:rsidR="005D6BEE">
        <w:rPr>
          <w:sz w:val="24"/>
          <w:szCs w:val="24"/>
        </w:rPr>
        <w:t xml:space="preserve"> </w:t>
      </w:r>
      <w:r w:rsidR="00317A36">
        <w:rPr>
          <w:sz w:val="24"/>
          <w:szCs w:val="24"/>
        </w:rPr>
        <w:t xml:space="preserve">worden, </w:t>
      </w:r>
      <w:r w:rsidR="005D6BEE">
        <w:rPr>
          <w:sz w:val="24"/>
          <w:szCs w:val="24"/>
        </w:rPr>
        <w:t>is te weinig bewijs beschikbaar om te concluderen dat de hypothese aangenomen mag worden, dus wordt de eerste hypothese verworpen.</w:t>
      </w:r>
    </w:p>
    <w:p w14:paraId="7F378003" w14:textId="0F36ECED" w:rsidR="00760004" w:rsidRDefault="00760004" w:rsidP="00581248">
      <w:pPr>
        <w:spacing w:line="360" w:lineRule="auto"/>
        <w:jc w:val="both"/>
        <w:rPr>
          <w:sz w:val="24"/>
          <w:szCs w:val="24"/>
        </w:rPr>
      </w:pPr>
    </w:p>
    <w:p w14:paraId="492C010F" w14:textId="265A94C4" w:rsidR="00760004" w:rsidRDefault="00760004" w:rsidP="00760004">
      <w:pPr>
        <w:pStyle w:val="Heading2"/>
        <w:numPr>
          <w:ilvl w:val="1"/>
          <w:numId w:val="3"/>
        </w:numPr>
        <w:spacing w:line="360" w:lineRule="auto"/>
      </w:pPr>
      <w:bookmarkStart w:id="28" w:name="_Toc14689586"/>
      <w:r>
        <w:t>Hypothese 2</w:t>
      </w:r>
      <w:bookmarkEnd w:id="28"/>
    </w:p>
    <w:p w14:paraId="34D68FE2" w14:textId="1A3BE6AB" w:rsidR="00760004" w:rsidRDefault="00C744D3" w:rsidP="00760004">
      <w:pPr>
        <w:spacing w:line="360" w:lineRule="auto"/>
        <w:jc w:val="both"/>
        <w:rPr>
          <w:sz w:val="24"/>
          <w:szCs w:val="24"/>
        </w:rPr>
      </w:pPr>
      <w:r>
        <w:rPr>
          <w:sz w:val="24"/>
          <w:szCs w:val="24"/>
        </w:rPr>
        <w:t xml:space="preserve">Voor de beantwoording van de tweede hypothese wordt gebruik gemaakt van </w:t>
      </w:r>
      <w:r w:rsidR="00FE1744">
        <w:rPr>
          <w:sz w:val="24"/>
          <w:szCs w:val="24"/>
        </w:rPr>
        <w:t xml:space="preserve">de </w:t>
      </w:r>
      <w:r>
        <w:rPr>
          <w:sz w:val="24"/>
          <w:szCs w:val="24"/>
        </w:rPr>
        <w:t>tabel</w:t>
      </w:r>
      <w:r w:rsidR="00FE1744">
        <w:rPr>
          <w:sz w:val="24"/>
          <w:szCs w:val="24"/>
        </w:rPr>
        <w:t>len</w:t>
      </w:r>
      <w:r>
        <w:rPr>
          <w:sz w:val="24"/>
          <w:szCs w:val="24"/>
        </w:rPr>
        <w:t xml:space="preserve"> 10 tot en met 13 en 17 van Appendix B</w:t>
      </w:r>
      <w:r w:rsidR="00FE1744">
        <w:rPr>
          <w:sz w:val="24"/>
          <w:szCs w:val="24"/>
        </w:rPr>
        <w:t xml:space="preserve">, waarbij uit tabel 17 </w:t>
      </w:r>
      <w:r w:rsidR="00AB4897">
        <w:rPr>
          <w:sz w:val="24"/>
          <w:szCs w:val="24"/>
        </w:rPr>
        <w:t xml:space="preserve">een aantal wedstrijden besproken </w:t>
      </w:r>
      <w:r w:rsidR="00FE1744">
        <w:rPr>
          <w:sz w:val="24"/>
          <w:szCs w:val="24"/>
        </w:rPr>
        <w:t xml:space="preserve">worden </w:t>
      </w:r>
      <w:r w:rsidR="00AB4897">
        <w:rPr>
          <w:sz w:val="24"/>
          <w:szCs w:val="24"/>
        </w:rPr>
        <w:t xml:space="preserve">waar de hypothese gevolgd wordt of juist een tegenstrijdig beeld geeft. </w:t>
      </w:r>
      <w:r>
        <w:rPr>
          <w:sz w:val="24"/>
          <w:szCs w:val="24"/>
        </w:rPr>
        <w:t xml:space="preserve">Wederom wordt de hypothese per voetbalclub besproken en volgt aan het einde een deelconclusie waarin alle voetbalclubs worden meegenomen. </w:t>
      </w:r>
    </w:p>
    <w:p w14:paraId="05F94016" w14:textId="461C4DDB" w:rsidR="00AB4897" w:rsidRDefault="00AB4897" w:rsidP="00760004">
      <w:pPr>
        <w:spacing w:line="360" w:lineRule="auto"/>
        <w:jc w:val="both"/>
        <w:rPr>
          <w:sz w:val="24"/>
          <w:szCs w:val="24"/>
        </w:rPr>
      </w:pPr>
    </w:p>
    <w:p w14:paraId="46E3976F" w14:textId="3B280018" w:rsidR="00AB4897" w:rsidRDefault="00AB4897" w:rsidP="00AB4897">
      <w:pPr>
        <w:pStyle w:val="Heading3"/>
        <w:numPr>
          <w:ilvl w:val="2"/>
          <w:numId w:val="3"/>
        </w:numPr>
        <w:spacing w:line="360" w:lineRule="auto"/>
      </w:pPr>
      <w:bookmarkStart w:id="29" w:name="_Toc14689587"/>
      <w:r>
        <w:t>Ajax</w:t>
      </w:r>
      <w:bookmarkEnd w:id="29"/>
    </w:p>
    <w:p w14:paraId="4D15EA90" w14:textId="7AFC610E" w:rsidR="004F1578" w:rsidRDefault="00FE1744" w:rsidP="00AB4897">
      <w:pPr>
        <w:spacing w:line="360" w:lineRule="auto"/>
        <w:jc w:val="both"/>
        <w:rPr>
          <w:sz w:val="24"/>
          <w:szCs w:val="24"/>
        </w:rPr>
      </w:pPr>
      <w:r>
        <w:rPr>
          <w:sz w:val="24"/>
          <w:szCs w:val="24"/>
        </w:rPr>
        <w:t>T</w:t>
      </w:r>
      <w:r w:rsidR="00AB4897">
        <w:rPr>
          <w:sz w:val="24"/>
          <w:szCs w:val="24"/>
        </w:rPr>
        <w:t xml:space="preserve">abel 10 van Appendix </w:t>
      </w:r>
      <w:r w:rsidR="00840740">
        <w:rPr>
          <w:sz w:val="24"/>
          <w:szCs w:val="24"/>
        </w:rPr>
        <w:t xml:space="preserve">B </w:t>
      </w:r>
      <w:r>
        <w:rPr>
          <w:sz w:val="24"/>
          <w:szCs w:val="24"/>
        </w:rPr>
        <w:t>geeft</w:t>
      </w:r>
      <w:r w:rsidR="00840740">
        <w:rPr>
          <w:sz w:val="24"/>
          <w:szCs w:val="24"/>
        </w:rPr>
        <w:t xml:space="preserve"> </w:t>
      </w:r>
      <w:r w:rsidR="00AB4897">
        <w:rPr>
          <w:sz w:val="24"/>
          <w:szCs w:val="24"/>
        </w:rPr>
        <w:t xml:space="preserve">het totaal aantal wedstrijden dat meegenomen is in de dataset </w:t>
      </w:r>
      <w:r>
        <w:rPr>
          <w:sz w:val="24"/>
          <w:szCs w:val="24"/>
        </w:rPr>
        <w:t>weer</w:t>
      </w:r>
      <w:r w:rsidR="00840740">
        <w:rPr>
          <w:sz w:val="24"/>
          <w:szCs w:val="24"/>
        </w:rPr>
        <w:t xml:space="preserve"> </w:t>
      </w:r>
      <w:r w:rsidR="00AB4897">
        <w:rPr>
          <w:sz w:val="24"/>
          <w:szCs w:val="24"/>
        </w:rPr>
        <w:t xml:space="preserve">en hoeveel keer de </w:t>
      </w:r>
      <w:r w:rsidR="004F1578">
        <w:rPr>
          <w:sz w:val="24"/>
          <w:szCs w:val="24"/>
        </w:rPr>
        <w:t>verandering van de aandelenprijzen positief gecorreleerd is met het resultaat. Uit de tabel blijkt dat in totaal 127 wedstrijden van Ajax zijn meegenomen</w:t>
      </w:r>
      <w:r>
        <w:rPr>
          <w:sz w:val="24"/>
          <w:szCs w:val="24"/>
        </w:rPr>
        <w:t xml:space="preserve">, waarvan </w:t>
      </w:r>
      <w:r w:rsidR="004F1578">
        <w:rPr>
          <w:sz w:val="24"/>
          <w:szCs w:val="24"/>
        </w:rPr>
        <w:t xml:space="preserve">77 Europese wedstrijden, 34 competitie wedstrijden en 15 beker wedstrijden. </w:t>
      </w:r>
      <w:r>
        <w:rPr>
          <w:sz w:val="24"/>
          <w:szCs w:val="24"/>
        </w:rPr>
        <w:t>Hierin</w:t>
      </w:r>
      <w:r w:rsidR="004F1578">
        <w:rPr>
          <w:sz w:val="24"/>
          <w:szCs w:val="24"/>
        </w:rPr>
        <w:t xml:space="preserve"> is te zien dat zowel dag 1 als dag 2 significant zijn</w:t>
      </w:r>
      <w:r>
        <w:rPr>
          <w:sz w:val="24"/>
          <w:szCs w:val="24"/>
        </w:rPr>
        <w:t>,</w:t>
      </w:r>
      <w:r w:rsidR="004F1578">
        <w:rPr>
          <w:sz w:val="24"/>
          <w:szCs w:val="24"/>
        </w:rPr>
        <w:t xml:space="preserve"> </w:t>
      </w:r>
      <w:r>
        <w:rPr>
          <w:sz w:val="24"/>
          <w:szCs w:val="24"/>
        </w:rPr>
        <w:t>w</w:t>
      </w:r>
      <w:r w:rsidR="004F1578">
        <w:rPr>
          <w:sz w:val="24"/>
          <w:szCs w:val="24"/>
        </w:rPr>
        <w:t xml:space="preserve">at betekent dat de kans </w:t>
      </w:r>
      <w:r w:rsidR="00931D2C">
        <w:rPr>
          <w:sz w:val="24"/>
          <w:szCs w:val="24"/>
        </w:rPr>
        <w:t xml:space="preserve">groter is dan 50% </w:t>
      </w:r>
      <w:r w:rsidR="004F1578">
        <w:rPr>
          <w:sz w:val="24"/>
          <w:szCs w:val="24"/>
        </w:rPr>
        <w:t>dat de hypothese gevolgd</w:t>
      </w:r>
      <w:r w:rsidR="00931D2C">
        <w:rPr>
          <w:sz w:val="24"/>
          <w:szCs w:val="24"/>
        </w:rPr>
        <w:t xml:space="preserve"> kan worden</w:t>
      </w:r>
      <w:r w:rsidR="004F1578">
        <w:rPr>
          <w:sz w:val="24"/>
          <w:szCs w:val="24"/>
        </w:rPr>
        <w:t xml:space="preserve">. </w:t>
      </w:r>
      <w:r w:rsidR="00931D2C">
        <w:rPr>
          <w:sz w:val="24"/>
          <w:szCs w:val="24"/>
        </w:rPr>
        <w:t>D</w:t>
      </w:r>
      <w:r w:rsidR="004F1578">
        <w:rPr>
          <w:sz w:val="24"/>
          <w:szCs w:val="24"/>
        </w:rPr>
        <w:t xml:space="preserve">e aandelenprijzen </w:t>
      </w:r>
      <w:r w:rsidR="00931D2C">
        <w:rPr>
          <w:sz w:val="24"/>
          <w:szCs w:val="24"/>
        </w:rPr>
        <w:t xml:space="preserve">hangen </w:t>
      </w:r>
      <w:r w:rsidR="004F1578">
        <w:rPr>
          <w:sz w:val="24"/>
          <w:szCs w:val="24"/>
        </w:rPr>
        <w:t xml:space="preserve">niet willekeurig </w:t>
      </w:r>
      <w:r w:rsidR="00931D2C">
        <w:rPr>
          <w:sz w:val="24"/>
          <w:szCs w:val="24"/>
        </w:rPr>
        <w:t xml:space="preserve">af </w:t>
      </w:r>
      <w:r w:rsidR="004F1578">
        <w:rPr>
          <w:sz w:val="24"/>
          <w:szCs w:val="24"/>
        </w:rPr>
        <w:t>van het resultaat van de wedstrijden</w:t>
      </w:r>
      <w:r w:rsidR="00931D2C">
        <w:rPr>
          <w:sz w:val="24"/>
          <w:szCs w:val="24"/>
        </w:rPr>
        <w:t>, maar</w:t>
      </w:r>
      <w:r w:rsidR="004F1578">
        <w:rPr>
          <w:sz w:val="24"/>
          <w:szCs w:val="24"/>
        </w:rPr>
        <w:t xml:space="preserve"> </w:t>
      </w:r>
      <w:r w:rsidR="00931D2C">
        <w:rPr>
          <w:sz w:val="24"/>
          <w:szCs w:val="24"/>
        </w:rPr>
        <w:t xml:space="preserve">zijn </w:t>
      </w:r>
      <w:r w:rsidR="004F1578">
        <w:rPr>
          <w:sz w:val="24"/>
          <w:szCs w:val="24"/>
        </w:rPr>
        <w:t xml:space="preserve">positief gecorreleerd met de verandering van aandelenprijzen </w:t>
      </w:r>
      <w:r w:rsidR="00317A36">
        <w:rPr>
          <w:sz w:val="24"/>
          <w:szCs w:val="24"/>
        </w:rPr>
        <w:t>op</w:t>
      </w:r>
      <w:r w:rsidR="004F1578">
        <w:rPr>
          <w:sz w:val="24"/>
          <w:szCs w:val="24"/>
        </w:rPr>
        <w:t xml:space="preserve"> </w:t>
      </w:r>
      <w:r w:rsidR="00840740">
        <w:rPr>
          <w:sz w:val="24"/>
          <w:szCs w:val="24"/>
        </w:rPr>
        <w:t>de eerstvolgende handels</w:t>
      </w:r>
      <w:r w:rsidR="004F1578">
        <w:rPr>
          <w:sz w:val="24"/>
          <w:szCs w:val="24"/>
        </w:rPr>
        <w:t xml:space="preserve">dag. </w:t>
      </w:r>
    </w:p>
    <w:p w14:paraId="5B9A8874" w14:textId="41FFF43D" w:rsidR="004F1578" w:rsidRDefault="004F1578" w:rsidP="00AB4897">
      <w:pPr>
        <w:spacing w:line="360" w:lineRule="auto"/>
        <w:jc w:val="both"/>
        <w:rPr>
          <w:sz w:val="24"/>
          <w:szCs w:val="24"/>
        </w:rPr>
      </w:pPr>
      <w:r>
        <w:rPr>
          <w:sz w:val="24"/>
          <w:szCs w:val="24"/>
        </w:rPr>
        <w:lastRenderedPageBreak/>
        <w:t>Indien</w:t>
      </w:r>
      <w:r w:rsidR="00A40972">
        <w:rPr>
          <w:sz w:val="24"/>
          <w:szCs w:val="24"/>
        </w:rPr>
        <w:t xml:space="preserve"> alleen naar de Europese wedstrijden </w:t>
      </w:r>
      <w:r w:rsidR="00840740">
        <w:rPr>
          <w:sz w:val="24"/>
          <w:szCs w:val="24"/>
        </w:rPr>
        <w:t xml:space="preserve">(tabel 11 Appendix B) </w:t>
      </w:r>
      <w:r w:rsidR="00A40972">
        <w:rPr>
          <w:sz w:val="24"/>
          <w:szCs w:val="24"/>
        </w:rPr>
        <w:t>van Ajax gekeken wordt</w:t>
      </w:r>
      <w:r w:rsidR="000E4DD3">
        <w:rPr>
          <w:sz w:val="24"/>
          <w:szCs w:val="24"/>
        </w:rPr>
        <w:t>,</w:t>
      </w:r>
      <w:r w:rsidR="00A40972">
        <w:rPr>
          <w:sz w:val="24"/>
          <w:szCs w:val="24"/>
        </w:rPr>
        <w:t xml:space="preserve"> is te zien dat wederom dag 1 als dag 2 significant zijn. Hierin is dag 1 </w:t>
      </w:r>
      <w:r w:rsidR="00840740">
        <w:rPr>
          <w:sz w:val="24"/>
          <w:szCs w:val="24"/>
        </w:rPr>
        <w:t>opnieuw</w:t>
      </w:r>
      <w:r w:rsidR="00A40972">
        <w:rPr>
          <w:sz w:val="24"/>
          <w:szCs w:val="24"/>
        </w:rPr>
        <w:t xml:space="preserve"> significant op een niveau van 1% en dag 2 bijna significant op een niveau van 1%. Dit </w:t>
      </w:r>
      <w:r w:rsidR="00317A36">
        <w:rPr>
          <w:sz w:val="24"/>
          <w:szCs w:val="24"/>
        </w:rPr>
        <w:t>duidt</w:t>
      </w:r>
      <w:r w:rsidR="00A40972">
        <w:rPr>
          <w:sz w:val="24"/>
          <w:szCs w:val="24"/>
        </w:rPr>
        <w:t xml:space="preserve"> erop dat Europese wedstrijden, dus zowel Europa League als Champions League, van invloed zijn op de verandering van de aandelenprijzen. De meest recente Champions League wedstrijden zijn een goed voorbeeld waarin te zien is dat sprake is van een positieve correlatie</w:t>
      </w:r>
      <w:r w:rsidR="00343044">
        <w:rPr>
          <w:sz w:val="24"/>
          <w:szCs w:val="24"/>
        </w:rPr>
        <w:t>,</w:t>
      </w:r>
      <w:r w:rsidR="00A40972">
        <w:rPr>
          <w:sz w:val="24"/>
          <w:szCs w:val="24"/>
        </w:rPr>
        <w:t xml:space="preserve"> </w:t>
      </w:r>
      <w:r w:rsidR="00931D2C">
        <w:rPr>
          <w:sz w:val="24"/>
          <w:szCs w:val="24"/>
        </w:rPr>
        <w:t>zoals</w:t>
      </w:r>
      <w:r w:rsidR="009F3E34">
        <w:rPr>
          <w:sz w:val="24"/>
          <w:szCs w:val="24"/>
        </w:rPr>
        <w:t xml:space="preserve"> </w:t>
      </w:r>
      <w:r w:rsidR="00A40972">
        <w:rPr>
          <w:sz w:val="24"/>
          <w:szCs w:val="24"/>
        </w:rPr>
        <w:t xml:space="preserve">de twee halve finale wedstrijden tegen Tottenham </w:t>
      </w:r>
      <w:r w:rsidR="002B2160">
        <w:rPr>
          <w:sz w:val="24"/>
          <w:szCs w:val="24"/>
        </w:rPr>
        <w:t>Hotspur</w:t>
      </w:r>
      <w:r w:rsidR="00343044">
        <w:rPr>
          <w:sz w:val="24"/>
          <w:szCs w:val="24"/>
        </w:rPr>
        <w:t xml:space="preserve"> (tabel 17, Appendix B, seizoen 2018/2019)</w:t>
      </w:r>
      <w:r w:rsidR="00A40972">
        <w:rPr>
          <w:sz w:val="24"/>
          <w:szCs w:val="24"/>
        </w:rPr>
        <w:t xml:space="preserve">. </w:t>
      </w:r>
      <w:r w:rsidR="00343044">
        <w:rPr>
          <w:sz w:val="24"/>
          <w:szCs w:val="24"/>
        </w:rPr>
        <w:t>De aandelenprijzen stegen flink in waarde op de eerste en tweede volgende handelsdag na de gewonnen wedstrijd in de eerste halve finale wedstrijd.</w:t>
      </w:r>
      <w:r w:rsidR="00A40972">
        <w:rPr>
          <w:sz w:val="24"/>
          <w:szCs w:val="24"/>
        </w:rPr>
        <w:t xml:space="preserve"> Op dag 1 steeg het rond de 5% en op dag</w:t>
      </w:r>
      <w:r w:rsidR="00840740">
        <w:rPr>
          <w:sz w:val="24"/>
          <w:szCs w:val="24"/>
        </w:rPr>
        <w:t xml:space="preserve"> 2</w:t>
      </w:r>
      <w:r w:rsidR="00A40972">
        <w:rPr>
          <w:sz w:val="24"/>
          <w:szCs w:val="24"/>
        </w:rPr>
        <w:t xml:space="preserve"> steeg het met bijna 16% ten opzichte van dag 0. Bovendien is te zien dat na de verloren tweede halve finale wedstrijd, waardoor Ajax werd uitgeschakeld in de Champions League, de aandelenprijzen </w:t>
      </w:r>
      <w:r w:rsidR="00317A36">
        <w:rPr>
          <w:sz w:val="24"/>
          <w:szCs w:val="24"/>
        </w:rPr>
        <w:t>veel in waarde verminderden</w:t>
      </w:r>
      <w:r w:rsidR="00A40972">
        <w:rPr>
          <w:sz w:val="24"/>
          <w:szCs w:val="24"/>
        </w:rPr>
        <w:t>. Vergeleken met dag 0 daalde</w:t>
      </w:r>
      <w:r w:rsidR="00343044">
        <w:rPr>
          <w:sz w:val="24"/>
          <w:szCs w:val="24"/>
        </w:rPr>
        <w:t>n</w:t>
      </w:r>
      <w:r w:rsidR="00A40972">
        <w:rPr>
          <w:sz w:val="24"/>
          <w:szCs w:val="24"/>
        </w:rPr>
        <w:t xml:space="preserve"> de aandelen op zowel dag 1 als 2 met ongeveer 20%. </w:t>
      </w:r>
      <w:r w:rsidR="00987124">
        <w:rPr>
          <w:sz w:val="24"/>
          <w:szCs w:val="24"/>
        </w:rPr>
        <w:t>Een ander voorbeeld is de verloren Europa League finale in het seizoen 2016/2017 tegen Manchester United. Ondanks dat dit een finale was, daalde het aandeel niet zo</w:t>
      </w:r>
      <w:r w:rsidR="00317A36">
        <w:rPr>
          <w:sz w:val="24"/>
          <w:szCs w:val="24"/>
        </w:rPr>
        <w:t xml:space="preserve">veel </w:t>
      </w:r>
      <w:r w:rsidR="00987124">
        <w:rPr>
          <w:sz w:val="24"/>
          <w:szCs w:val="24"/>
        </w:rPr>
        <w:t xml:space="preserve">als de uitschakeling in de halve finale van de Champions League. </w:t>
      </w:r>
      <w:r w:rsidR="00343044">
        <w:rPr>
          <w:sz w:val="24"/>
          <w:szCs w:val="24"/>
        </w:rPr>
        <w:t xml:space="preserve">Opmerkelijk is dat </w:t>
      </w:r>
      <w:r w:rsidR="00987124">
        <w:rPr>
          <w:sz w:val="24"/>
          <w:szCs w:val="24"/>
        </w:rPr>
        <w:t xml:space="preserve">een bepaald resultaat </w:t>
      </w:r>
      <w:r w:rsidR="00317A36">
        <w:rPr>
          <w:sz w:val="24"/>
          <w:szCs w:val="24"/>
        </w:rPr>
        <w:t>soms</w:t>
      </w:r>
      <w:r w:rsidR="00987124">
        <w:rPr>
          <w:sz w:val="24"/>
          <w:szCs w:val="24"/>
        </w:rPr>
        <w:t xml:space="preserve"> een negatieve correlatie</w:t>
      </w:r>
      <w:r w:rsidR="00343044">
        <w:rPr>
          <w:sz w:val="24"/>
          <w:szCs w:val="24"/>
        </w:rPr>
        <w:t xml:space="preserve"> heeft,</w:t>
      </w:r>
      <w:r w:rsidR="00987124">
        <w:rPr>
          <w:sz w:val="24"/>
          <w:szCs w:val="24"/>
        </w:rPr>
        <w:t xml:space="preserve"> </w:t>
      </w:r>
      <w:r w:rsidR="00343044">
        <w:rPr>
          <w:sz w:val="24"/>
          <w:szCs w:val="24"/>
        </w:rPr>
        <w:t>b</w:t>
      </w:r>
      <w:r w:rsidR="00987124">
        <w:rPr>
          <w:sz w:val="24"/>
          <w:szCs w:val="24"/>
        </w:rPr>
        <w:t xml:space="preserve">ijvoorbeeld de Europa League wedstrijd tegen Molde in het seizoen 2015/2016. Hierin is te zien dat Ajax gelijkspeelde tegen Molde, </w:t>
      </w:r>
      <w:r w:rsidR="00343044">
        <w:rPr>
          <w:sz w:val="24"/>
          <w:szCs w:val="24"/>
        </w:rPr>
        <w:t xml:space="preserve">wat als een negatief resultaat gezien kan worden, omdat </w:t>
      </w:r>
      <w:r w:rsidR="00987124">
        <w:rPr>
          <w:sz w:val="24"/>
          <w:szCs w:val="24"/>
        </w:rPr>
        <w:t xml:space="preserve">dit resultaat </w:t>
      </w:r>
      <w:r w:rsidR="00343044">
        <w:rPr>
          <w:sz w:val="24"/>
          <w:szCs w:val="24"/>
        </w:rPr>
        <w:t xml:space="preserve">ervoor </w:t>
      </w:r>
      <w:r w:rsidR="00987124">
        <w:rPr>
          <w:sz w:val="24"/>
          <w:szCs w:val="24"/>
        </w:rPr>
        <w:t xml:space="preserve">zorgde dat Ajax niet naar de volgende ronde van de Europa League ging. </w:t>
      </w:r>
      <w:r w:rsidR="00343044">
        <w:rPr>
          <w:sz w:val="24"/>
          <w:szCs w:val="24"/>
        </w:rPr>
        <w:t>Het aandeel steeg e</w:t>
      </w:r>
      <w:r w:rsidR="00987124">
        <w:rPr>
          <w:sz w:val="24"/>
          <w:szCs w:val="24"/>
        </w:rPr>
        <w:t>chter op dag 2 met 5%</w:t>
      </w:r>
      <w:r w:rsidR="00931D2C">
        <w:rPr>
          <w:sz w:val="24"/>
          <w:szCs w:val="24"/>
        </w:rPr>
        <w:t>, wat niet de verwachting was</w:t>
      </w:r>
      <w:r w:rsidR="00987124">
        <w:rPr>
          <w:sz w:val="24"/>
          <w:szCs w:val="24"/>
        </w:rPr>
        <w:t xml:space="preserve">. </w:t>
      </w:r>
    </w:p>
    <w:p w14:paraId="4DB26D0E" w14:textId="662B0913" w:rsidR="00987124" w:rsidRDefault="00987124" w:rsidP="00AB4897">
      <w:pPr>
        <w:spacing w:line="360" w:lineRule="auto"/>
        <w:jc w:val="both"/>
        <w:rPr>
          <w:sz w:val="24"/>
          <w:szCs w:val="24"/>
        </w:rPr>
      </w:pPr>
      <w:r>
        <w:rPr>
          <w:sz w:val="24"/>
          <w:szCs w:val="24"/>
        </w:rPr>
        <w:t xml:space="preserve">Bij de competitie wedstrijden </w:t>
      </w:r>
      <w:r w:rsidR="00343044">
        <w:rPr>
          <w:sz w:val="24"/>
          <w:szCs w:val="24"/>
        </w:rPr>
        <w:t xml:space="preserve">van Ajax </w:t>
      </w:r>
      <w:r w:rsidR="00840740">
        <w:rPr>
          <w:sz w:val="24"/>
          <w:szCs w:val="24"/>
        </w:rPr>
        <w:t xml:space="preserve">(tabel 12 Appendix B) </w:t>
      </w:r>
      <w:r>
        <w:rPr>
          <w:sz w:val="24"/>
          <w:szCs w:val="24"/>
        </w:rPr>
        <w:t xml:space="preserve">zijn zowel dag 1 als dag 2 niet significant, wat mogelijk </w:t>
      </w:r>
      <w:r w:rsidR="00317A36">
        <w:rPr>
          <w:sz w:val="24"/>
          <w:szCs w:val="24"/>
        </w:rPr>
        <w:t>betekent</w:t>
      </w:r>
      <w:r>
        <w:rPr>
          <w:sz w:val="24"/>
          <w:szCs w:val="24"/>
        </w:rPr>
        <w:t xml:space="preserve"> dat competitie wedstrijden geen invloed hebben op de waarde van </w:t>
      </w:r>
      <w:r w:rsidR="00C55B3D">
        <w:rPr>
          <w:sz w:val="24"/>
          <w:szCs w:val="24"/>
        </w:rPr>
        <w:t xml:space="preserve">het aandeel. </w:t>
      </w:r>
      <w:r w:rsidR="00EC3D5B">
        <w:rPr>
          <w:sz w:val="24"/>
          <w:szCs w:val="24"/>
        </w:rPr>
        <w:t xml:space="preserve">Voor de competitie wedstrijden wordt gekeken naar de wedstrijden die een direct gevolg hebben voor het kampioenschap, dat wil zeggen dat een positief </w:t>
      </w:r>
      <w:r w:rsidR="00E76C04">
        <w:rPr>
          <w:sz w:val="24"/>
          <w:szCs w:val="24"/>
        </w:rPr>
        <w:t xml:space="preserve">of negatief resultaat ervoor zorgt dat Ajax wel of geen kampioen wordt. Als eerste de kampioenswedstrijd tegen Willem II in het seizoen 2012/2013. Hierin is een positieve relatie zichtbaar, aangezien het behalen van het kampioenschap leidt tot een stijging van het aandeel van 5,6%. </w:t>
      </w:r>
      <w:r w:rsidR="00931D2C">
        <w:rPr>
          <w:sz w:val="24"/>
          <w:szCs w:val="24"/>
        </w:rPr>
        <w:t>Het</w:t>
      </w:r>
      <w:r w:rsidR="00E76C04">
        <w:rPr>
          <w:sz w:val="24"/>
          <w:szCs w:val="24"/>
        </w:rPr>
        <w:t>zelfde geldt voor de kampioenswedstrijd tegen Heracles in het seizoen 2014/2015. Een ander voorbeeld</w:t>
      </w:r>
      <w:r w:rsidR="00931D2C">
        <w:rPr>
          <w:sz w:val="24"/>
          <w:szCs w:val="24"/>
        </w:rPr>
        <w:t>,</w:t>
      </w:r>
      <w:r w:rsidR="00E76C04">
        <w:rPr>
          <w:sz w:val="24"/>
          <w:szCs w:val="24"/>
        </w:rPr>
        <w:t xml:space="preserve"> waarin het verliezen van het kampioenschap leidt tot een daling van de aandelenprijzen</w:t>
      </w:r>
      <w:r w:rsidR="00931D2C">
        <w:rPr>
          <w:sz w:val="24"/>
          <w:szCs w:val="24"/>
        </w:rPr>
        <w:t>,</w:t>
      </w:r>
      <w:r w:rsidR="00E76C04">
        <w:rPr>
          <w:sz w:val="24"/>
          <w:szCs w:val="24"/>
        </w:rPr>
        <w:t xml:space="preserve"> is de wedstrijd tegen De Graafschap in het seizoen 2015/2016. In deze wedstrijd zorgde het gelijkspel van Ajax ervoor dat de concurrent PSV kampioen werd. </w:t>
      </w:r>
      <w:r w:rsidR="00E76C04">
        <w:rPr>
          <w:sz w:val="24"/>
          <w:szCs w:val="24"/>
        </w:rPr>
        <w:lastRenderedPageBreak/>
        <w:t xml:space="preserve">Dit resulteerde in een daling van de aandelen in dag 1 en 2 van 8,7% respectievelijk 10,3%. Gegeven deze resultaten wordt verwacht dat het resultaat van een kampioenswedstrijd positief gecorreleerd is met de aandelenprijzen. </w:t>
      </w:r>
      <w:r w:rsidR="00343044">
        <w:rPr>
          <w:sz w:val="24"/>
          <w:szCs w:val="24"/>
        </w:rPr>
        <w:t>Dit is e</w:t>
      </w:r>
      <w:r w:rsidR="00E76C04">
        <w:rPr>
          <w:sz w:val="24"/>
          <w:szCs w:val="24"/>
        </w:rPr>
        <w:t xml:space="preserve">chter niet het geval in het seizoen 2017/2018 en 2018/2019. In 2017/2018 verloor Ajax het kampioensduel tegen PSV, wat ervoor zorgde dat PSV kampioen werd. </w:t>
      </w:r>
      <w:r w:rsidR="009F3E34">
        <w:rPr>
          <w:sz w:val="24"/>
          <w:szCs w:val="24"/>
        </w:rPr>
        <w:t xml:space="preserve">Dit resulteerde </w:t>
      </w:r>
      <w:r w:rsidR="00E76C04">
        <w:rPr>
          <w:sz w:val="24"/>
          <w:szCs w:val="24"/>
        </w:rPr>
        <w:t>in een stijging van de aandelenprijzen op zowel dag 1 als dag 2. Het omgekeerde g</w:t>
      </w:r>
      <w:r w:rsidR="00497064">
        <w:rPr>
          <w:sz w:val="24"/>
          <w:szCs w:val="24"/>
        </w:rPr>
        <w:t>o</w:t>
      </w:r>
      <w:r w:rsidR="00E76C04">
        <w:rPr>
          <w:sz w:val="24"/>
          <w:szCs w:val="24"/>
        </w:rPr>
        <w:t xml:space="preserve">ld voor het seizoen erna, want zowel in de wedstrijd waarin Ajax officieus als officieel kampioen werd, resulteerde </w:t>
      </w:r>
      <w:r w:rsidR="001426D1">
        <w:rPr>
          <w:sz w:val="24"/>
          <w:szCs w:val="24"/>
        </w:rPr>
        <w:t>het kampioenschap</w:t>
      </w:r>
      <w:r w:rsidR="00E76C04">
        <w:rPr>
          <w:sz w:val="24"/>
          <w:szCs w:val="24"/>
        </w:rPr>
        <w:t xml:space="preserve"> </w:t>
      </w:r>
      <w:r w:rsidR="001426D1">
        <w:rPr>
          <w:sz w:val="24"/>
          <w:szCs w:val="24"/>
        </w:rPr>
        <w:t>tot een</w:t>
      </w:r>
      <w:r w:rsidR="00E76C04">
        <w:rPr>
          <w:sz w:val="24"/>
          <w:szCs w:val="24"/>
        </w:rPr>
        <w:t xml:space="preserve"> daling van de aandelenprijzen. </w:t>
      </w:r>
    </w:p>
    <w:p w14:paraId="2E5EC519" w14:textId="7DC21547" w:rsidR="00E76C04" w:rsidRDefault="00E76C04" w:rsidP="00AB4897">
      <w:pPr>
        <w:spacing w:line="360" w:lineRule="auto"/>
        <w:jc w:val="both"/>
        <w:rPr>
          <w:sz w:val="24"/>
          <w:szCs w:val="24"/>
        </w:rPr>
      </w:pPr>
      <w:r>
        <w:rPr>
          <w:sz w:val="24"/>
          <w:szCs w:val="24"/>
        </w:rPr>
        <w:t xml:space="preserve">In tabel 13 </w:t>
      </w:r>
      <w:r w:rsidR="00497064">
        <w:rPr>
          <w:sz w:val="24"/>
          <w:szCs w:val="24"/>
        </w:rPr>
        <w:t>van Appendix B</w:t>
      </w:r>
      <w:r w:rsidR="00236D03">
        <w:rPr>
          <w:sz w:val="24"/>
          <w:szCs w:val="24"/>
        </w:rPr>
        <w:t xml:space="preserve"> worden de resultaten van de bekerwedstrijden weergegeven. Hier</w:t>
      </w:r>
      <w:r w:rsidR="00497064">
        <w:rPr>
          <w:sz w:val="24"/>
          <w:szCs w:val="24"/>
        </w:rPr>
        <w:t xml:space="preserve"> </w:t>
      </w:r>
      <w:r>
        <w:rPr>
          <w:sz w:val="24"/>
          <w:szCs w:val="24"/>
        </w:rPr>
        <w:t>is te zien dat geen enkele dag significant is</w:t>
      </w:r>
      <w:r w:rsidR="00931D2C">
        <w:rPr>
          <w:sz w:val="24"/>
          <w:szCs w:val="24"/>
        </w:rPr>
        <w:t>,</w:t>
      </w:r>
      <w:r w:rsidR="005B7844">
        <w:rPr>
          <w:sz w:val="24"/>
          <w:szCs w:val="24"/>
        </w:rPr>
        <w:t xml:space="preserve"> </w:t>
      </w:r>
      <w:r w:rsidR="00931D2C">
        <w:rPr>
          <w:sz w:val="24"/>
          <w:szCs w:val="24"/>
        </w:rPr>
        <w:t xml:space="preserve">tenzij </w:t>
      </w:r>
      <w:r w:rsidR="005B7844">
        <w:rPr>
          <w:sz w:val="24"/>
          <w:szCs w:val="24"/>
        </w:rPr>
        <w:t>alleen naar de afgelopen vier seizoenen gekeken wordt</w:t>
      </w:r>
      <w:r w:rsidR="00236D03">
        <w:rPr>
          <w:sz w:val="24"/>
          <w:szCs w:val="24"/>
        </w:rPr>
        <w:t xml:space="preserve"> (seizoen 2015/2016 tot en met 2018/2019)</w:t>
      </w:r>
      <w:r w:rsidR="005B7844">
        <w:rPr>
          <w:sz w:val="24"/>
          <w:szCs w:val="24"/>
        </w:rPr>
        <w:t xml:space="preserve">. Hieruit </w:t>
      </w:r>
      <w:r w:rsidR="001426D1">
        <w:rPr>
          <w:sz w:val="24"/>
          <w:szCs w:val="24"/>
        </w:rPr>
        <w:t>blijkt</w:t>
      </w:r>
      <w:r w:rsidR="005B7844">
        <w:rPr>
          <w:sz w:val="24"/>
          <w:szCs w:val="24"/>
        </w:rPr>
        <w:t xml:space="preserve"> zowel dag 1 als dag 2 de stelling te volgen op 1 dag na</w:t>
      </w:r>
      <w:r w:rsidR="007D60FB">
        <w:rPr>
          <w:sz w:val="24"/>
          <w:szCs w:val="24"/>
        </w:rPr>
        <w:t>,</w:t>
      </w:r>
      <w:r w:rsidR="00236D03">
        <w:rPr>
          <w:sz w:val="24"/>
          <w:szCs w:val="24"/>
        </w:rPr>
        <w:t xml:space="preserve"> namelijk</w:t>
      </w:r>
      <w:r w:rsidR="005B7844">
        <w:rPr>
          <w:sz w:val="24"/>
          <w:szCs w:val="24"/>
        </w:rPr>
        <w:t xml:space="preserve"> dag 1 van de bekerwedstrijd in het seizoen 2015/2016</w:t>
      </w:r>
      <w:r w:rsidR="00236D03">
        <w:rPr>
          <w:sz w:val="24"/>
          <w:szCs w:val="24"/>
        </w:rPr>
        <w:t>, want toen steeg het aandeel van Ajax nadat ze werden uitgeschakeld door Feyenoord in de derde ronde</w:t>
      </w:r>
      <w:r w:rsidR="005B7844">
        <w:rPr>
          <w:sz w:val="24"/>
          <w:szCs w:val="24"/>
        </w:rPr>
        <w:t xml:space="preserve">. In de </w:t>
      </w:r>
      <w:r w:rsidR="00236D03">
        <w:rPr>
          <w:sz w:val="24"/>
          <w:szCs w:val="24"/>
        </w:rPr>
        <w:t>overige</w:t>
      </w:r>
      <w:r w:rsidR="005B7844">
        <w:rPr>
          <w:sz w:val="24"/>
          <w:szCs w:val="24"/>
        </w:rPr>
        <w:t xml:space="preserve"> drie seizoenen</w:t>
      </w:r>
      <w:r w:rsidR="00236D03">
        <w:rPr>
          <w:sz w:val="24"/>
          <w:szCs w:val="24"/>
        </w:rPr>
        <w:t xml:space="preserve"> (seizoen 2012/2013 tot en met 2014/2015)</w:t>
      </w:r>
      <w:r w:rsidR="005B7844">
        <w:rPr>
          <w:sz w:val="24"/>
          <w:szCs w:val="24"/>
        </w:rPr>
        <w:t xml:space="preserve"> blijkt de stelling bijna geen enkele keer </w:t>
      </w:r>
      <w:r w:rsidR="001426D1">
        <w:rPr>
          <w:sz w:val="24"/>
          <w:szCs w:val="24"/>
        </w:rPr>
        <w:t>waar te zijn</w:t>
      </w:r>
      <w:r w:rsidR="005B7844">
        <w:rPr>
          <w:sz w:val="24"/>
          <w:szCs w:val="24"/>
        </w:rPr>
        <w:t>.</w:t>
      </w:r>
      <w:r w:rsidR="00497064">
        <w:rPr>
          <w:sz w:val="24"/>
          <w:szCs w:val="24"/>
        </w:rPr>
        <w:t xml:space="preserve"> Als alleen naar de Johan Cruijff Schaal gekeken wordt, blijkt sprake te zijn van een positieve correlatie, aangezien zowel d</w:t>
      </w:r>
      <w:r w:rsidR="005B7844">
        <w:rPr>
          <w:sz w:val="24"/>
          <w:szCs w:val="24"/>
        </w:rPr>
        <w:t xml:space="preserve">e winst </w:t>
      </w:r>
      <w:r w:rsidR="00497064">
        <w:rPr>
          <w:sz w:val="24"/>
          <w:szCs w:val="24"/>
        </w:rPr>
        <w:t>als</w:t>
      </w:r>
      <w:r w:rsidR="005B7844">
        <w:rPr>
          <w:sz w:val="24"/>
          <w:szCs w:val="24"/>
        </w:rPr>
        <w:t xml:space="preserve"> het verlies van de Johan Cruijff Schaal in het seizoen 2013/2014 en 2014/2015 tegen AZ en PEC Zwolle beide positief gecorreleerd </w:t>
      </w:r>
      <w:r w:rsidR="00497064">
        <w:rPr>
          <w:sz w:val="24"/>
          <w:szCs w:val="24"/>
        </w:rPr>
        <w:t xml:space="preserve">zijn </w:t>
      </w:r>
      <w:r w:rsidR="005B7844">
        <w:rPr>
          <w:sz w:val="24"/>
          <w:szCs w:val="24"/>
        </w:rPr>
        <w:t>aan het resultaat</w:t>
      </w:r>
      <w:r w:rsidR="00497064">
        <w:rPr>
          <w:sz w:val="24"/>
          <w:szCs w:val="24"/>
        </w:rPr>
        <w:t>.</w:t>
      </w:r>
      <w:r w:rsidR="005B7844">
        <w:rPr>
          <w:sz w:val="24"/>
          <w:szCs w:val="24"/>
        </w:rPr>
        <w:t xml:space="preserve"> </w:t>
      </w:r>
      <w:r w:rsidR="00497064">
        <w:rPr>
          <w:sz w:val="24"/>
          <w:szCs w:val="24"/>
        </w:rPr>
        <w:t>A</w:t>
      </w:r>
      <w:r w:rsidR="005B7844">
        <w:rPr>
          <w:sz w:val="24"/>
          <w:szCs w:val="24"/>
        </w:rPr>
        <w:t>angezien de winst zowel op dag</w:t>
      </w:r>
      <w:r w:rsidR="00497064">
        <w:rPr>
          <w:sz w:val="24"/>
          <w:szCs w:val="24"/>
        </w:rPr>
        <w:t xml:space="preserve"> 1</w:t>
      </w:r>
      <w:r w:rsidR="005B7844">
        <w:rPr>
          <w:sz w:val="24"/>
          <w:szCs w:val="24"/>
        </w:rPr>
        <w:t xml:space="preserve"> als dag 2 resulteerde in een stijging en het verlies resulteerde in een daling op beide volgende handelsdagen. Hierin was de dag 2 met de winst op AZ </w:t>
      </w:r>
      <w:r w:rsidR="00434767">
        <w:rPr>
          <w:sz w:val="24"/>
          <w:szCs w:val="24"/>
        </w:rPr>
        <w:t xml:space="preserve"> een uitschieter, wat resulteerde in een stijging van 12%. </w:t>
      </w:r>
      <w:r w:rsidR="00497064">
        <w:rPr>
          <w:sz w:val="24"/>
          <w:szCs w:val="24"/>
        </w:rPr>
        <w:t>Bovendien</w:t>
      </w:r>
      <w:r w:rsidR="00434767">
        <w:rPr>
          <w:sz w:val="24"/>
          <w:szCs w:val="24"/>
        </w:rPr>
        <w:t xml:space="preserve"> is het opmerkelijk dat de verloren KNVB beker finale tegen PEC Zwolle in het seizoen 2013/2014 resulteerde in een stijging van de aandelenprijzen.</w:t>
      </w:r>
    </w:p>
    <w:p w14:paraId="6A9D5D37" w14:textId="320DF2BB" w:rsidR="00434767" w:rsidRDefault="00434767" w:rsidP="00AB4897">
      <w:pPr>
        <w:spacing w:line="360" w:lineRule="auto"/>
        <w:jc w:val="both"/>
        <w:rPr>
          <w:sz w:val="24"/>
          <w:szCs w:val="24"/>
        </w:rPr>
      </w:pPr>
    </w:p>
    <w:p w14:paraId="5C25AB0D" w14:textId="3D78CCEA" w:rsidR="00434767" w:rsidRDefault="00434767" w:rsidP="00434767">
      <w:pPr>
        <w:pStyle w:val="Heading3"/>
        <w:numPr>
          <w:ilvl w:val="2"/>
          <w:numId w:val="3"/>
        </w:numPr>
        <w:spacing w:line="360" w:lineRule="auto"/>
      </w:pPr>
      <w:bookmarkStart w:id="30" w:name="_Toc14689588"/>
      <w:r>
        <w:t>Juventus</w:t>
      </w:r>
      <w:bookmarkEnd w:id="30"/>
    </w:p>
    <w:p w14:paraId="63BDA369" w14:textId="3F245B89" w:rsidR="00434767" w:rsidRDefault="00236D03" w:rsidP="00434767">
      <w:pPr>
        <w:spacing w:line="360" w:lineRule="auto"/>
        <w:jc w:val="both"/>
        <w:rPr>
          <w:sz w:val="24"/>
          <w:szCs w:val="24"/>
        </w:rPr>
      </w:pPr>
      <w:r>
        <w:rPr>
          <w:sz w:val="24"/>
          <w:szCs w:val="24"/>
        </w:rPr>
        <w:t>T</w:t>
      </w:r>
      <w:r w:rsidR="00434767">
        <w:rPr>
          <w:sz w:val="24"/>
          <w:szCs w:val="24"/>
        </w:rPr>
        <w:t>abel 10 van Appendix B</w:t>
      </w:r>
      <w:r>
        <w:rPr>
          <w:sz w:val="24"/>
          <w:szCs w:val="24"/>
        </w:rPr>
        <w:t xml:space="preserve"> geeft de resultaten weer van alle meegenomen wedstrijden van Juventus</w:t>
      </w:r>
      <w:r w:rsidR="00434767">
        <w:rPr>
          <w:sz w:val="24"/>
          <w:szCs w:val="24"/>
        </w:rPr>
        <w:t xml:space="preserve">, </w:t>
      </w:r>
      <w:r>
        <w:rPr>
          <w:sz w:val="24"/>
          <w:szCs w:val="24"/>
        </w:rPr>
        <w:t xml:space="preserve">waaruit </w:t>
      </w:r>
      <w:r w:rsidR="00434767">
        <w:rPr>
          <w:sz w:val="24"/>
          <w:szCs w:val="24"/>
        </w:rPr>
        <w:t>blijkt dat dag 1 significant is op een significantie niveau van 5%</w:t>
      </w:r>
      <w:r>
        <w:rPr>
          <w:sz w:val="24"/>
          <w:szCs w:val="24"/>
        </w:rPr>
        <w:t>, maar</w:t>
      </w:r>
      <w:r w:rsidR="00434767">
        <w:rPr>
          <w:sz w:val="24"/>
          <w:szCs w:val="24"/>
        </w:rPr>
        <w:t xml:space="preserve"> </w:t>
      </w:r>
      <w:r>
        <w:rPr>
          <w:sz w:val="24"/>
          <w:szCs w:val="24"/>
        </w:rPr>
        <w:t xml:space="preserve">dag 2 </w:t>
      </w:r>
      <w:r w:rsidR="00434767">
        <w:rPr>
          <w:sz w:val="24"/>
          <w:szCs w:val="24"/>
        </w:rPr>
        <w:t xml:space="preserve">niet. Dit is in contrast met de bevindingen van Ajax, </w:t>
      </w:r>
      <w:r w:rsidR="00A77C36">
        <w:rPr>
          <w:sz w:val="24"/>
          <w:szCs w:val="24"/>
        </w:rPr>
        <w:t>waar</w:t>
      </w:r>
      <w:r w:rsidR="00434767">
        <w:rPr>
          <w:sz w:val="24"/>
          <w:szCs w:val="24"/>
        </w:rPr>
        <w:t xml:space="preserve"> alle dagen significant </w:t>
      </w:r>
      <w:r w:rsidR="007D60FB">
        <w:rPr>
          <w:sz w:val="24"/>
          <w:szCs w:val="24"/>
        </w:rPr>
        <w:t xml:space="preserve">zijn </w:t>
      </w:r>
      <w:r w:rsidR="00434767">
        <w:rPr>
          <w:sz w:val="24"/>
          <w:szCs w:val="24"/>
        </w:rPr>
        <w:t>wanneer alle wedstrijden zijn meegenomen. Bij zowel Ajax als Juventus is de p-waarde van de tweede dag groter dan de eerste</w:t>
      </w:r>
      <w:r w:rsidR="00A77C36">
        <w:rPr>
          <w:sz w:val="24"/>
          <w:szCs w:val="24"/>
        </w:rPr>
        <w:t xml:space="preserve"> dag</w:t>
      </w:r>
      <w:r w:rsidR="00434767">
        <w:rPr>
          <w:sz w:val="24"/>
          <w:szCs w:val="24"/>
        </w:rPr>
        <w:t xml:space="preserve">, wat in beide gevallen </w:t>
      </w:r>
      <w:r w:rsidR="001426D1">
        <w:rPr>
          <w:sz w:val="24"/>
          <w:szCs w:val="24"/>
        </w:rPr>
        <w:t>betekent</w:t>
      </w:r>
      <w:r w:rsidR="00434767">
        <w:rPr>
          <w:sz w:val="24"/>
          <w:szCs w:val="24"/>
        </w:rPr>
        <w:t xml:space="preserve"> dat het resultaat meer van invloed is op de eerstvolgende handelsdag</w:t>
      </w:r>
      <w:r w:rsidR="00497064">
        <w:rPr>
          <w:sz w:val="24"/>
          <w:szCs w:val="24"/>
        </w:rPr>
        <w:t xml:space="preserve"> dan de tweevolgende handelsdag</w:t>
      </w:r>
      <w:r w:rsidR="00434767">
        <w:rPr>
          <w:sz w:val="24"/>
          <w:szCs w:val="24"/>
        </w:rPr>
        <w:t>.</w:t>
      </w:r>
    </w:p>
    <w:p w14:paraId="253E7F8F" w14:textId="7375EB8F" w:rsidR="00434767" w:rsidRDefault="00434767" w:rsidP="00434767">
      <w:pPr>
        <w:spacing w:line="360" w:lineRule="auto"/>
        <w:jc w:val="both"/>
        <w:rPr>
          <w:sz w:val="24"/>
          <w:szCs w:val="24"/>
        </w:rPr>
      </w:pPr>
      <w:r>
        <w:rPr>
          <w:sz w:val="24"/>
          <w:szCs w:val="24"/>
        </w:rPr>
        <w:lastRenderedPageBreak/>
        <w:t>Indien alleen naar de Europese wedstrijden van Juventus gekeken</w:t>
      </w:r>
      <w:r w:rsidR="00497064">
        <w:rPr>
          <w:sz w:val="24"/>
          <w:szCs w:val="24"/>
        </w:rPr>
        <w:t xml:space="preserve"> wordt</w:t>
      </w:r>
      <w:r w:rsidR="00964287">
        <w:rPr>
          <w:sz w:val="24"/>
          <w:szCs w:val="24"/>
        </w:rPr>
        <w:t xml:space="preserve">, blijkt dat geen enkele dag significant is op tenminste 5%. </w:t>
      </w:r>
      <w:r w:rsidR="00A77C36">
        <w:rPr>
          <w:sz w:val="24"/>
          <w:szCs w:val="24"/>
        </w:rPr>
        <w:t>D</w:t>
      </w:r>
      <w:r w:rsidR="00964287">
        <w:rPr>
          <w:sz w:val="24"/>
          <w:szCs w:val="24"/>
        </w:rPr>
        <w:t xml:space="preserve">it </w:t>
      </w:r>
      <w:r w:rsidR="00A77C36">
        <w:rPr>
          <w:sz w:val="24"/>
          <w:szCs w:val="24"/>
        </w:rPr>
        <w:t xml:space="preserve">is </w:t>
      </w:r>
      <w:r w:rsidR="00964287">
        <w:rPr>
          <w:sz w:val="24"/>
          <w:szCs w:val="24"/>
        </w:rPr>
        <w:t xml:space="preserve">opmerkelijk </w:t>
      </w:r>
      <w:r w:rsidR="00A77C36">
        <w:rPr>
          <w:sz w:val="24"/>
          <w:szCs w:val="24"/>
        </w:rPr>
        <w:t>omdat</w:t>
      </w:r>
      <w:r w:rsidR="00964287">
        <w:rPr>
          <w:sz w:val="24"/>
          <w:szCs w:val="24"/>
        </w:rPr>
        <w:t xml:space="preserve"> de Europese </w:t>
      </w:r>
      <w:r w:rsidR="00A77C36">
        <w:rPr>
          <w:sz w:val="24"/>
          <w:szCs w:val="24"/>
        </w:rPr>
        <w:t xml:space="preserve">wedstrijden </w:t>
      </w:r>
      <w:r w:rsidR="00964287">
        <w:rPr>
          <w:sz w:val="24"/>
          <w:szCs w:val="24"/>
        </w:rPr>
        <w:t>de enige dagen waren die significant zijn</w:t>
      </w:r>
      <w:r w:rsidR="00A77C36" w:rsidRPr="00A77C36">
        <w:rPr>
          <w:sz w:val="24"/>
          <w:szCs w:val="24"/>
        </w:rPr>
        <w:t xml:space="preserve"> </w:t>
      </w:r>
      <w:r w:rsidR="00A77C36">
        <w:rPr>
          <w:sz w:val="24"/>
          <w:szCs w:val="24"/>
        </w:rPr>
        <w:t>bij Ajax</w:t>
      </w:r>
      <w:r w:rsidR="00964287">
        <w:rPr>
          <w:sz w:val="24"/>
          <w:szCs w:val="24"/>
        </w:rPr>
        <w:t>. Indien specifiek op een aantal wedstrijden wordt gericht kan de indicatie gewekt worden dat sprake is van een positieve relatie tussen de twee variabelen. Een voorbeeld hiervan zijn de laatste 16</w:t>
      </w:r>
      <w:r w:rsidR="007D60FB">
        <w:rPr>
          <w:sz w:val="24"/>
          <w:szCs w:val="24"/>
        </w:rPr>
        <w:t>-</w:t>
      </w:r>
      <w:r w:rsidR="00964287">
        <w:rPr>
          <w:sz w:val="24"/>
          <w:szCs w:val="24"/>
        </w:rPr>
        <w:t xml:space="preserve"> en </w:t>
      </w:r>
      <w:r w:rsidR="00A77C36">
        <w:rPr>
          <w:sz w:val="24"/>
          <w:szCs w:val="24"/>
        </w:rPr>
        <w:t xml:space="preserve">de </w:t>
      </w:r>
      <w:r w:rsidR="00964287">
        <w:rPr>
          <w:sz w:val="24"/>
          <w:szCs w:val="24"/>
        </w:rPr>
        <w:t>kwartfinale wedstrijden van de Champions League van het afgelopen seizoen (2018/2019)</w:t>
      </w:r>
      <w:r w:rsidR="00A77C36">
        <w:rPr>
          <w:sz w:val="24"/>
          <w:szCs w:val="24"/>
        </w:rPr>
        <w:t>, waarbij</w:t>
      </w:r>
      <w:r w:rsidR="00964287">
        <w:rPr>
          <w:sz w:val="24"/>
          <w:szCs w:val="24"/>
        </w:rPr>
        <w:t xml:space="preserve"> </w:t>
      </w:r>
      <w:r w:rsidR="00A77C36">
        <w:rPr>
          <w:sz w:val="24"/>
          <w:szCs w:val="24"/>
        </w:rPr>
        <w:t>de aandelen flink reageerde</w:t>
      </w:r>
      <w:r w:rsidR="00931D2C">
        <w:rPr>
          <w:sz w:val="24"/>
          <w:szCs w:val="24"/>
        </w:rPr>
        <w:t>n</w:t>
      </w:r>
      <w:r w:rsidR="00A77C36">
        <w:rPr>
          <w:sz w:val="24"/>
          <w:szCs w:val="24"/>
        </w:rPr>
        <w:t xml:space="preserve"> op het resultaat</w:t>
      </w:r>
      <w:r w:rsidR="00964287">
        <w:rPr>
          <w:sz w:val="24"/>
          <w:szCs w:val="24"/>
        </w:rPr>
        <w:t xml:space="preserve">. </w:t>
      </w:r>
      <w:r w:rsidR="00A77C36">
        <w:rPr>
          <w:sz w:val="24"/>
          <w:szCs w:val="24"/>
        </w:rPr>
        <w:t>H</w:t>
      </w:r>
      <w:r w:rsidR="00964287">
        <w:rPr>
          <w:sz w:val="24"/>
          <w:szCs w:val="24"/>
        </w:rPr>
        <w:t xml:space="preserve">et verloren eerste duel </w:t>
      </w:r>
      <w:r w:rsidR="00497064">
        <w:rPr>
          <w:sz w:val="24"/>
          <w:szCs w:val="24"/>
        </w:rPr>
        <w:t>tegen</w:t>
      </w:r>
      <w:r w:rsidR="00964287">
        <w:rPr>
          <w:sz w:val="24"/>
          <w:szCs w:val="24"/>
        </w:rPr>
        <w:t xml:space="preserve"> Atlético Madrid</w:t>
      </w:r>
      <w:r w:rsidR="007D60FB">
        <w:rPr>
          <w:sz w:val="24"/>
          <w:szCs w:val="24"/>
        </w:rPr>
        <w:t xml:space="preserve">, in de achtste finale, </w:t>
      </w:r>
      <w:r w:rsidR="00964287">
        <w:rPr>
          <w:sz w:val="24"/>
          <w:szCs w:val="24"/>
        </w:rPr>
        <w:t>resulteerde in een daling van 11% en 9%</w:t>
      </w:r>
      <w:r w:rsidR="00A77C36">
        <w:rPr>
          <w:sz w:val="24"/>
          <w:szCs w:val="24"/>
        </w:rPr>
        <w:t xml:space="preserve"> en</w:t>
      </w:r>
      <w:r w:rsidR="00964287">
        <w:rPr>
          <w:sz w:val="24"/>
          <w:szCs w:val="24"/>
        </w:rPr>
        <w:t xml:space="preserve"> </w:t>
      </w:r>
      <w:r w:rsidR="00A77C36">
        <w:rPr>
          <w:sz w:val="24"/>
          <w:szCs w:val="24"/>
        </w:rPr>
        <w:t>d</w:t>
      </w:r>
      <w:r w:rsidR="00964287">
        <w:rPr>
          <w:sz w:val="24"/>
          <w:szCs w:val="24"/>
        </w:rPr>
        <w:t xml:space="preserve">e tweede wedstrijd die gewonnen werd door Juventus zorgde voor een </w:t>
      </w:r>
      <w:r w:rsidR="001426D1">
        <w:rPr>
          <w:sz w:val="24"/>
          <w:szCs w:val="24"/>
        </w:rPr>
        <w:t>toename</w:t>
      </w:r>
      <w:r w:rsidR="00964287">
        <w:rPr>
          <w:sz w:val="24"/>
          <w:szCs w:val="24"/>
        </w:rPr>
        <w:t xml:space="preserve"> van de aandelenprijzen </w:t>
      </w:r>
      <w:r w:rsidR="00A77C36">
        <w:rPr>
          <w:sz w:val="24"/>
          <w:szCs w:val="24"/>
        </w:rPr>
        <w:t>(</w:t>
      </w:r>
      <w:r w:rsidR="00964287">
        <w:rPr>
          <w:sz w:val="24"/>
          <w:szCs w:val="24"/>
        </w:rPr>
        <w:t>17% en 20%</w:t>
      </w:r>
      <w:r w:rsidR="00A77C36">
        <w:rPr>
          <w:sz w:val="24"/>
          <w:szCs w:val="24"/>
        </w:rPr>
        <w:t>)</w:t>
      </w:r>
      <w:r w:rsidR="00964287">
        <w:rPr>
          <w:sz w:val="24"/>
          <w:szCs w:val="24"/>
        </w:rPr>
        <w:t xml:space="preserve">. </w:t>
      </w:r>
      <w:r w:rsidR="00FA055E">
        <w:rPr>
          <w:sz w:val="24"/>
          <w:szCs w:val="24"/>
        </w:rPr>
        <w:t xml:space="preserve">Bovendien zorgde de uitschakeling in de kwartfinale tegen Ajax voor een daling van 21% op dag 2. </w:t>
      </w:r>
      <w:r w:rsidR="00A77C36">
        <w:rPr>
          <w:sz w:val="24"/>
          <w:szCs w:val="24"/>
        </w:rPr>
        <w:t>D</w:t>
      </w:r>
      <w:r w:rsidR="00FA055E">
        <w:rPr>
          <w:sz w:val="24"/>
          <w:szCs w:val="24"/>
        </w:rPr>
        <w:t xml:space="preserve">e groepswedstrijden van Juventus in de Champions League </w:t>
      </w:r>
      <w:r w:rsidR="00A77C36">
        <w:rPr>
          <w:sz w:val="24"/>
          <w:szCs w:val="24"/>
        </w:rPr>
        <w:t>zorg</w:t>
      </w:r>
      <w:r w:rsidR="00931D2C">
        <w:rPr>
          <w:sz w:val="24"/>
          <w:szCs w:val="24"/>
        </w:rPr>
        <w:t>d</w:t>
      </w:r>
      <w:r w:rsidR="00A77C36">
        <w:rPr>
          <w:sz w:val="24"/>
          <w:szCs w:val="24"/>
        </w:rPr>
        <w:t xml:space="preserve">en </w:t>
      </w:r>
      <w:r w:rsidR="00FA055E">
        <w:rPr>
          <w:sz w:val="24"/>
          <w:szCs w:val="24"/>
        </w:rPr>
        <w:t xml:space="preserve">in veel gevallen voor een daling van de aandelenprijzen, ongeacht het resultaat wat in een bepaalde groepswedstrijd behaald is. Dit </w:t>
      </w:r>
      <w:r w:rsidR="001426D1">
        <w:rPr>
          <w:sz w:val="24"/>
          <w:szCs w:val="24"/>
        </w:rPr>
        <w:t>wijst erop</w:t>
      </w:r>
      <w:r w:rsidR="00FA055E">
        <w:rPr>
          <w:sz w:val="24"/>
          <w:szCs w:val="24"/>
        </w:rPr>
        <w:t xml:space="preserve"> dat de groepswedstrijden nauwelijks invloed hebben op de aandelenprijzen, maar dat het resultaat pas van invloed is vanaf de knock-out fase</w:t>
      </w:r>
      <w:r w:rsidR="00A77C36">
        <w:rPr>
          <w:sz w:val="24"/>
          <w:szCs w:val="24"/>
        </w:rPr>
        <w:t xml:space="preserve"> (de wedstrijden na de groepsfase)</w:t>
      </w:r>
      <w:r w:rsidR="00FA055E">
        <w:rPr>
          <w:sz w:val="24"/>
          <w:szCs w:val="24"/>
        </w:rPr>
        <w:t xml:space="preserve">. </w:t>
      </w:r>
    </w:p>
    <w:p w14:paraId="4B2D1FC9" w14:textId="33167F30" w:rsidR="00FA055E" w:rsidRDefault="00931D2C" w:rsidP="00434767">
      <w:pPr>
        <w:spacing w:line="360" w:lineRule="auto"/>
        <w:jc w:val="both"/>
        <w:rPr>
          <w:sz w:val="24"/>
          <w:szCs w:val="24"/>
        </w:rPr>
      </w:pPr>
      <w:r>
        <w:rPr>
          <w:sz w:val="24"/>
          <w:szCs w:val="24"/>
        </w:rPr>
        <w:t>I</w:t>
      </w:r>
      <w:r w:rsidR="00FA055E">
        <w:rPr>
          <w:sz w:val="24"/>
          <w:szCs w:val="24"/>
        </w:rPr>
        <w:t xml:space="preserve">n tegenstelling tot de bevindingen </w:t>
      </w:r>
      <w:r w:rsidR="00A77C36">
        <w:rPr>
          <w:sz w:val="24"/>
          <w:szCs w:val="24"/>
        </w:rPr>
        <w:t>bij</w:t>
      </w:r>
      <w:r w:rsidR="00FA055E">
        <w:rPr>
          <w:sz w:val="24"/>
          <w:szCs w:val="24"/>
        </w:rPr>
        <w:t xml:space="preserve"> Ajax blijken de competitie wedstrijden van Juventus wel significant</w:t>
      </w:r>
      <w:r>
        <w:rPr>
          <w:sz w:val="24"/>
          <w:szCs w:val="24"/>
        </w:rPr>
        <w:t xml:space="preserve">, waarbij in driekwart van de gevallen minstens een van de dagen in lijn is met de hypothese. </w:t>
      </w:r>
      <w:r w:rsidR="00FA055E">
        <w:rPr>
          <w:sz w:val="24"/>
          <w:szCs w:val="24"/>
        </w:rPr>
        <w:t xml:space="preserve">Dag 1 bij de competitie wedstrijden van Juventus is significant op 1% en dag 2 is bijna significant op 5%. Opmerkelijk </w:t>
      </w:r>
      <w:r>
        <w:rPr>
          <w:sz w:val="24"/>
          <w:szCs w:val="24"/>
        </w:rPr>
        <w:t xml:space="preserve">is </w:t>
      </w:r>
      <w:r w:rsidR="00FA055E">
        <w:rPr>
          <w:sz w:val="24"/>
          <w:szCs w:val="24"/>
        </w:rPr>
        <w:t>bij de competitie wedstrijden van Juventus</w:t>
      </w:r>
      <w:r w:rsidR="00534E89">
        <w:rPr>
          <w:sz w:val="24"/>
          <w:szCs w:val="24"/>
        </w:rPr>
        <w:t xml:space="preserve">, </w:t>
      </w:r>
      <w:r w:rsidR="00FA055E">
        <w:rPr>
          <w:sz w:val="24"/>
          <w:szCs w:val="24"/>
        </w:rPr>
        <w:t xml:space="preserve">met name de wedstrijden </w:t>
      </w:r>
      <w:r w:rsidR="00A77C36">
        <w:rPr>
          <w:sz w:val="24"/>
          <w:szCs w:val="24"/>
        </w:rPr>
        <w:t>waar</w:t>
      </w:r>
      <w:r w:rsidR="00FA055E">
        <w:rPr>
          <w:sz w:val="24"/>
          <w:szCs w:val="24"/>
        </w:rPr>
        <w:t xml:space="preserve"> Juventus officieel kampioen kan worden, dat de kampioenswedstrijden in bijna alle gevallen resulte</w:t>
      </w:r>
      <w:r w:rsidR="00A77C36">
        <w:rPr>
          <w:sz w:val="24"/>
          <w:szCs w:val="24"/>
        </w:rPr>
        <w:t>erden</w:t>
      </w:r>
      <w:r w:rsidR="00FA055E">
        <w:rPr>
          <w:sz w:val="24"/>
          <w:szCs w:val="24"/>
        </w:rPr>
        <w:t xml:space="preserve"> in een daling van de </w:t>
      </w:r>
      <w:r w:rsidR="00E90ABD">
        <w:rPr>
          <w:sz w:val="24"/>
          <w:szCs w:val="24"/>
        </w:rPr>
        <w:t xml:space="preserve">aandelenprijzen. De enige uitzondering hierop is de gewonnen kampioenswedstrijd tegen Sampdoria in het seizoen 2014/2015. Bij elke andere kampioenswedstrijd was minstens één dag niet in lijn met de hypothese. De gewonnen kampioenswedstrijd tegen Fiorentina in het seizoen 2018/2019 leidde tot een daling van de aandelenprijzen op zowel dag 1 als dag 2 van 5,5% respectievelijk 10,8%. Dit is een opvallend gegeven, aangezien verondersteld mag worden dat het </w:t>
      </w:r>
      <w:r w:rsidR="00872DA6">
        <w:rPr>
          <w:sz w:val="24"/>
          <w:szCs w:val="24"/>
        </w:rPr>
        <w:t>behalen</w:t>
      </w:r>
      <w:r w:rsidR="00E90ABD">
        <w:rPr>
          <w:sz w:val="24"/>
          <w:szCs w:val="24"/>
        </w:rPr>
        <w:t xml:space="preserve"> van het kampioenschap gezien mag worden als een positief resultaat. </w:t>
      </w:r>
      <w:r w:rsidR="007D60FB">
        <w:rPr>
          <w:sz w:val="24"/>
          <w:szCs w:val="24"/>
        </w:rPr>
        <w:t>Een mogelijke verklaring hiervoor kan zijn dat investeerders hun aandelen vlak voor de kampioenswedstrijd verkopen, omdat de investeerders wellicht denken dat het hoogtepunt van de aandelen is bereikt na het behalen van het kampioenschap in een bepaald seizoen. Maar o</w:t>
      </w:r>
      <w:r w:rsidR="00F35AE7">
        <w:rPr>
          <w:sz w:val="24"/>
          <w:szCs w:val="24"/>
        </w:rPr>
        <w:t xml:space="preserve">ver het algemeen </w:t>
      </w:r>
      <w:r w:rsidR="00A77C36">
        <w:rPr>
          <w:sz w:val="24"/>
          <w:szCs w:val="24"/>
        </w:rPr>
        <w:t xml:space="preserve">geldt </w:t>
      </w:r>
      <w:r w:rsidR="00F35AE7">
        <w:rPr>
          <w:sz w:val="24"/>
          <w:szCs w:val="24"/>
        </w:rPr>
        <w:t xml:space="preserve">dat </w:t>
      </w:r>
      <w:r w:rsidR="00F35AE7">
        <w:rPr>
          <w:sz w:val="24"/>
          <w:szCs w:val="24"/>
        </w:rPr>
        <w:lastRenderedPageBreak/>
        <w:t xml:space="preserve">het resultaat van de competitie wedstrijden van invloed </w:t>
      </w:r>
      <w:r w:rsidR="00534E89">
        <w:rPr>
          <w:sz w:val="24"/>
          <w:szCs w:val="24"/>
        </w:rPr>
        <w:t>is</w:t>
      </w:r>
      <w:r w:rsidR="00F35AE7">
        <w:rPr>
          <w:sz w:val="24"/>
          <w:szCs w:val="24"/>
        </w:rPr>
        <w:t xml:space="preserve"> op de waarde van de aandelen op de eerstvolgende handelsdag.</w:t>
      </w:r>
    </w:p>
    <w:p w14:paraId="654442DF" w14:textId="6217684D" w:rsidR="00F35AE7" w:rsidRDefault="00564778" w:rsidP="00434767">
      <w:pPr>
        <w:spacing w:line="360" w:lineRule="auto"/>
        <w:jc w:val="both"/>
        <w:rPr>
          <w:sz w:val="24"/>
          <w:szCs w:val="24"/>
        </w:rPr>
      </w:pPr>
      <w:r>
        <w:rPr>
          <w:sz w:val="24"/>
          <w:szCs w:val="24"/>
        </w:rPr>
        <w:t>Indien naar de beker wedstrijden gekeken wordt, zijn z</w:t>
      </w:r>
      <w:r w:rsidR="00F35AE7">
        <w:rPr>
          <w:sz w:val="24"/>
          <w:szCs w:val="24"/>
        </w:rPr>
        <w:t xml:space="preserve">owel de eerste als de tweede volgende handelsdag niet significant. Dit betekent dat het resultaat van de beker wedstrijden mogelijk geen invloed </w:t>
      </w:r>
      <w:r w:rsidR="005F572D">
        <w:rPr>
          <w:sz w:val="24"/>
          <w:szCs w:val="24"/>
        </w:rPr>
        <w:t xml:space="preserve">heeft </w:t>
      </w:r>
      <w:r w:rsidR="00F35AE7">
        <w:rPr>
          <w:sz w:val="24"/>
          <w:szCs w:val="24"/>
        </w:rPr>
        <w:t xml:space="preserve">op de waarde veranderingen van de aandelen. Een opvallend resultaat is de gewonnen halve finale wedstrijd voor de Coppa tegen Atalanta in het seizoen 2017/2018. </w:t>
      </w:r>
      <w:r w:rsidR="00292075">
        <w:rPr>
          <w:sz w:val="24"/>
          <w:szCs w:val="24"/>
        </w:rPr>
        <w:t xml:space="preserve">Door de winst in de tweede wedstrijd verzekerde Juventus zich van een finale plaats in de Coppa, echter leidde dit tot een daling in de aandelenprijs. Het resultaat zorgde voor een daling van zowel dag 1 als dag 2 van 4,7% respectievelijk 12%. </w:t>
      </w:r>
      <w:r>
        <w:rPr>
          <w:sz w:val="24"/>
          <w:szCs w:val="24"/>
        </w:rPr>
        <w:t>Daarnaast</w:t>
      </w:r>
      <w:r w:rsidR="00292075">
        <w:rPr>
          <w:sz w:val="24"/>
          <w:szCs w:val="24"/>
        </w:rPr>
        <w:t xml:space="preserve"> zorgde de gewonnen finale wedstrijd erna tegen AC Milan twee keer voor een afname van de aandelenprijzen van ongeveer 3,5%. Ook in het seizoen 2016/2017 en 2014/2015 zorgde een overwinning in de finale van de Coppa voor een afname van de aandelenprijzen op zowel dag 1 als dag 2. </w:t>
      </w:r>
    </w:p>
    <w:p w14:paraId="3BE78F8A" w14:textId="3D7A774D" w:rsidR="00292075" w:rsidRDefault="00292075" w:rsidP="00434767">
      <w:pPr>
        <w:spacing w:line="360" w:lineRule="auto"/>
        <w:jc w:val="both"/>
        <w:rPr>
          <w:sz w:val="24"/>
          <w:szCs w:val="24"/>
        </w:rPr>
      </w:pPr>
    </w:p>
    <w:p w14:paraId="1E3F9A78" w14:textId="145C098B" w:rsidR="00292075" w:rsidRDefault="00292075" w:rsidP="00292075">
      <w:pPr>
        <w:pStyle w:val="Heading3"/>
        <w:numPr>
          <w:ilvl w:val="2"/>
          <w:numId w:val="3"/>
        </w:numPr>
        <w:spacing w:line="360" w:lineRule="auto"/>
      </w:pPr>
      <w:bookmarkStart w:id="31" w:name="_Toc14689589"/>
      <w:r>
        <w:t>Manchester United</w:t>
      </w:r>
      <w:bookmarkEnd w:id="31"/>
    </w:p>
    <w:p w14:paraId="2AA4EE70" w14:textId="019C99AF" w:rsidR="00292075" w:rsidRDefault="00931D2C" w:rsidP="00292075">
      <w:pPr>
        <w:spacing w:line="360" w:lineRule="auto"/>
        <w:jc w:val="both"/>
        <w:rPr>
          <w:sz w:val="24"/>
          <w:szCs w:val="24"/>
        </w:rPr>
      </w:pPr>
      <w:r>
        <w:rPr>
          <w:sz w:val="24"/>
          <w:szCs w:val="24"/>
        </w:rPr>
        <w:t>Voor Manchester United zijn</w:t>
      </w:r>
      <w:r w:rsidRPr="00931D2C">
        <w:rPr>
          <w:sz w:val="24"/>
          <w:szCs w:val="24"/>
        </w:rPr>
        <w:t xml:space="preserve"> 171 meegenomen wedstrijden </w:t>
      </w:r>
      <w:r>
        <w:rPr>
          <w:sz w:val="24"/>
          <w:szCs w:val="24"/>
        </w:rPr>
        <w:t xml:space="preserve">meegenomen, waarvan </w:t>
      </w:r>
      <w:r w:rsidRPr="00931D2C">
        <w:rPr>
          <w:sz w:val="24"/>
          <w:szCs w:val="24"/>
        </w:rPr>
        <w:t xml:space="preserve">64 Europese wedstrijden, 74 competitiewedstrijden en 33 bekerwedstrijden. </w:t>
      </w:r>
      <w:r w:rsidR="00000035">
        <w:rPr>
          <w:sz w:val="24"/>
          <w:szCs w:val="24"/>
        </w:rPr>
        <w:t xml:space="preserve">De p-waarden </w:t>
      </w:r>
      <w:r>
        <w:rPr>
          <w:sz w:val="24"/>
          <w:szCs w:val="24"/>
        </w:rPr>
        <w:t>zijn significant voor</w:t>
      </w:r>
      <w:r w:rsidR="00000035">
        <w:rPr>
          <w:sz w:val="24"/>
          <w:szCs w:val="24"/>
        </w:rPr>
        <w:t xml:space="preserve"> zowel dag 1 als dag 2 indien alle wedstrijden worden meegenomen</w:t>
      </w:r>
      <w:r w:rsidR="005F572D">
        <w:rPr>
          <w:sz w:val="24"/>
          <w:szCs w:val="24"/>
        </w:rPr>
        <w:t xml:space="preserve"> (tabel 10, Appendix B)</w:t>
      </w:r>
      <w:r w:rsidR="00000035">
        <w:rPr>
          <w:sz w:val="24"/>
          <w:szCs w:val="24"/>
        </w:rPr>
        <w:t xml:space="preserve">. Dit komt overeen met de bevindingen die gevonden zijn </w:t>
      </w:r>
      <w:r w:rsidR="009B48CD">
        <w:rPr>
          <w:sz w:val="24"/>
          <w:szCs w:val="24"/>
        </w:rPr>
        <w:t>bij</w:t>
      </w:r>
      <w:r w:rsidR="00000035">
        <w:rPr>
          <w:sz w:val="24"/>
          <w:szCs w:val="24"/>
        </w:rPr>
        <w:t xml:space="preserve"> Ajax. </w:t>
      </w:r>
      <w:r w:rsidR="009B48CD">
        <w:rPr>
          <w:sz w:val="24"/>
          <w:szCs w:val="24"/>
        </w:rPr>
        <w:t xml:space="preserve">Bij Manchester United is </w:t>
      </w:r>
      <w:r w:rsidR="00000035">
        <w:rPr>
          <w:sz w:val="24"/>
          <w:szCs w:val="24"/>
        </w:rPr>
        <w:t>ook dag 2 significant op een significantie niveau van 1%</w:t>
      </w:r>
      <w:r w:rsidR="009B48CD">
        <w:rPr>
          <w:sz w:val="24"/>
          <w:szCs w:val="24"/>
        </w:rPr>
        <w:t>, terwijl d</w:t>
      </w:r>
      <w:r w:rsidR="00000035">
        <w:rPr>
          <w:sz w:val="24"/>
          <w:szCs w:val="24"/>
        </w:rPr>
        <w:t xml:space="preserve">it </w:t>
      </w:r>
      <w:r w:rsidR="009B48CD">
        <w:rPr>
          <w:sz w:val="24"/>
          <w:szCs w:val="24"/>
        </w:rPr>
        <w:t xml:space="preserve">niet het geval </w:t>
      </w:r>
      <w:r w:rsidR="00000035">
        <w:rPr>
          <w:sz w:val="24"/>
          <w:szCs w:val="24"/>
        </w:rPr>
        <w:t xml:space="preserve">was bij Ajax aangezien dag 2 significant is op 5%. </w:t>
      </w:r>
      <w:r w:rsidR="009B48CD">
        <w:rPr>
          <w:sz w:val="24"/>
          <w:szCs w:val="24"/>
        </w:rPr>
        <w:t xml:space="preserve">In het geval van Manchester United is er een grotere kans dan 50% dat de hypothese </w:t>
      </w:r>
      <w:r w:rsidR="00C24F4F">
        <w:rPr>
          <w:sz w:val="24"/>
          <w:szCs w:val="24"/>
        </w:rPr>
        <w:t xml:space="preserve">wordt </w:t>
      </w:r>
      <w:r w:rsidR="009B48CD">
        <w:rPr>
          <w:sz w:val="24"/>
          <w:szCs w:val="24"/>
        </w:rPr>
        <w:t>gevolgd, w</w:t>
      </w:r>
      <w:r w:rsidR="00000035">
        <w:rPr>
          <w:sz w:val="24"/>
          <w:szCs w:val="24"/>
        </w:rPr>
        <w:t xml:space="preserve">at betekent dat </w:t>
      </w:r>
      <w:r w:rsidR="00D5515C">
        <w:rPr>
          <w:sz w:val="24"/>
          <w:szCs w:val="24"/>
        </w:rPr>
        <w:t xml:space="preserve">het resultaat een mogelijk effect heeft op de waarde veranderingen die plaatsvinden van de aandelenprijzen. </w:t>
      </w:r>
    </w:p>
    <w:p w14:paraId="319D84FE" w14:textId="7957CDD0" w:rsidR="00D5515C" w:rsidRDefault="00D5515C" w:rsidP="00292075">
      <w:pPr>
        <w:spacing w:line="360" w:lineRule="auto"/>
        <w:jc w:val="both"/>
        <w:rPr>
          <w:sz w:val="24"/>
          <w:szCs w:val="24"/>
        </w:rPr>
      </w:pPr>
      <w:r>
        <w:rPr>
          <w:sz w:val="24"/>
          <w:szCs w:val="24"/>
        </w:rPr>
        <w:t xml:space="preserve">Indien alleen de Europese </w:t>
      </w:r>
      <w:r w:rsidR="009B48CD">
        <w:rPr>
          <w:sz w:val="24"/>
          <w:szCs w:val="24"/>
        </w:rPr>
        <w:t xml:space="preserve">wedstrijden </w:t>
      </w:r>
      <w:r>
        <w:rPr>
          <w:sz w:val="24"/>
          <w:szCs w:val="24"/>
        </w:rPr>
        <w:t xml:space="preserve">worden meegenomen, blijkt alleen dag 2 significant op een niveau van 1%. Daarnaast is dag 1 bijna significant op een significantie niveau van 5%. Dit is opmerkelijk, aangezien over het algemeen dag 1 significant is, indien één van de twee dagen significant is. Dit </w:t>
      </w:r>
      <w:r w:rsidR="009B48CD">
        <w:rPr>
          <w:sz w:val="24"/>
          <w:szCs w:val="24"/>
        </w:rPr>
        <w:t>wijst erop</w:t>
      </w:r>
      <w:r>
        <w:rPr>
          <w:sz w:val="24"/>
          <w:szCs w:val="24"/>
        </w:rPr>
        <w:t xml:space="preserve"> dat het resultaat meer invloed heeft op de waarde veranderingen van de aandelenprijzen van dag 2 in plaats van dag 1. Als specifiek naar een aantal wedstrijden word</w:t>
      </w:r>
      <w:r w:rsidR="005F572D">
        <w:rPr>
          <w:sz w:val="24"/>
          <w:szCs w:val="24"/>
        </w:rPr>
        <w:t>t</w:t>
      </w:r>
      <w:r>
        <w:rPr>
          <w:sz w:val="24"/>
          <w:szCs w:val="24"/>
        </w:rPr>
        <w:t xml:space="preserve"> gekeken, </w:t>
      </w:r>
      <w:r w:rsidR="009B48CD">
        <w:rPr>
          <w:sz w:val="24"/>
          <w:szCs w:val="24"/>
        </w:rPr>
        <w:t>worden</w:t>
      </w:r>
      <w:r w:rsidR="00534E89">
        <w:rPr>
          <w:sz w:val="24"/>
          <w:szCs w:val="24"/>
        </w:rPr>
        <w:t xml:space="preserve"> </w:t>
      </w:r>
      <w:r>
        <w:rPr>
          <w:sz w:val="24"/>
          <w:szCs w:val="24"/>
        </w:rPr>
        <w:t xml:space="preserve">een aantal verrassende bevindingen </w:t>
      </w:r>
      <w:r w:rsidR="009B48CD">
        <w:rPr>
          <w:sz w:val="24"/>
          <w:szCs w:val="24"/>
        </w:rPr>
        <w:t>geconstateerd</w:t>
      </w:r>
      <w:r>
        <w:rPr>
          <w:sz w:val="24"/>
          <w:szCs w:val="24"/>
        </w:rPr>
        <w:t xml:space="preserve">. </w:t>
      </w:r>
      <w:r w:rsidR="00124856" w:rsidRPr="00124856">
        <w:rPr>
          <w:sz w:val="24"/>
          <w:szCs w:val="24"/>
        </w:rPr>
        <w:t>De verloren wedstrijd  en uitschakeling van Manchester United tegen Sevilla (achtste finale Champions League</w:t>
      </w:r>
      <w:r w:rsidR="00124856">
        <w:rPr>
          <w:sz w:val="24"/>
          <w:szCs w:val="24"/>
        </w:rPr>
        <w:t>,</w:t>
      </w:r>
      <w:r w:rsidR="00124856" w:rsidRPr="00124856">
        <w:rPr>
          <w:sz w:val="24"/>
          <w:szCs w:val="24"/>
        </w:rPr>
        <w:t xml:space="preserve"> seizoen 2017/2018)  resulteerde tot een stijging in aandelenprijs van 2% op dag 1 en </w:t>
      </w:r>
      <w:r w:rsidR="00124856" w:rsidRPr="00124856">
        <w:rPr>
          <w:sz w:val="24"/>
          <w:szCs w:val="24"/>
        </w:rPr>
        <w:lastRenderedPageBreak/>
        <w:t>2. De eerste wedstrijd tegen Sevilla met een gelijkspel daarentegen resulteerde in een afname.</w:t>
      </w:r>
      <w:r w:rsidR="00124856">
        <w:rPr>
          <w:sz w:val="24"/>
          <w:szCs w:val="24"/>
        </w:rPr>
        <w:t xml:space="preserve"> </w:t>
      </w:r>
      <w:r w:rsidR="00DD3BF3">
        <w:rPr>
          <w:sz w:val="24"/>
          <w:szCs w:val="24"/>
        </w:rPr>
        <w:t xml:space="preserve">Een andere wedstrijd </w:t>
      </w:r>
      <w:r w:rsidR="009B48CD">
        <w:rPr>
          <w:sz w:val="24"/>
          <w:szCs w:val="24"/>
        </w:rPr>
        <w:t>met verrassende bevindingen was</w:t>
      </w:r>
      <w:r w:rsidR="00DD3BF3">
        <w:rPr>
          <w:sz w:val="24"/>
          <w:szCs w:val="24"/>
        </w:rPr>
        <w:t xml:space="preserve"> de gewonnen Europa League finale tegen Ajax in het seizoen 2016/2017. De verwachting is dat een overwinning in </w:t>
      </w:r>
      <w:r w:rsidR="005F572D">
        <w:rPr>
          <w:sz w:val="24"/>
          <w:szCs w:val="24"/>
        </w:rPr>
        <w:t>een</w:t>
      </w:r>
      <w:r w:rsidR="00DD3BF3">
        <w:rPr>
          <w:sz w:val="24"/>
          <w:szCs w:val="24"/>
        </w:rPr>
        <w:t xml:space="preserve"> Europese finale, in dit geval de Europa League, leidt tot een flinke stimulans van de aandelenprijs. </w:t>
      </w:r>
      <w:r w:rsidR="009B48CD">
        <w:rPr>
          <w:sz w:val="24"/>
          <w:szCs w:val="24"/>
        </w:rPr>
        <w:t>Het aandeel steeg e</w:t>
      </w:r>
      <w:r w:rsidR="00DD3BF3">
        <w:rPr>
          <w:sz w:val="24"/>
          <w:szCs w:val="24"/>
        </w:rPr>
        <w:t xml:space="preserve">chter alleen op de eerstvolgende handelsdag met 2,2% en was het aandeel </w:t>
      </w:r>
      <w:r w:rsidR="004B40B2">
        <w:rPr>
          <w:sz w:val="24"/>
          <w:szCs w:val="24"/>
        </w:rPr>
        <w:t xml:space="preserve">gedaald </w:t>
      </w:r>
      <w:r w:rsidR="00DD3BF3">
        <w:rPr>
          <w:sz w:val="24"/>
          <w:szCs w:val="24"/>
        </w:rPr>
        <w:t xml:space="preserve">tot onder de </w:t>
      </w:r>
      <w:r w:rsidR="00EE3C35">
        <w:rPr>
          <w:sz w:val="24"/>
          <w:szCs w:val="24"/>
        </w:rPr>
        <w:t xml:space="preserve">waarde van </w:t>
      </w:r>
      <w:r w:rsidR="00DD3BF3">
        <w:rPr>
          <w:sz w:val="24"/>
          <w:szCs w:val="24"/>
        </w:rPr>
        <w:t>dag 0 op dag</w:t>
      </w:r>
      <w:r w:rsidR="00EE3C35">
        <w:rPr>
          <w:sz w:val="24"/>
          <w:szCs w:val="24"/>
        </w:rPr>
        <w:t xml:space="preserve"> 2</w:t>
      </w:r>
      <w:r w:rsidR="00DD3BF3">
        <w:rPr>
          <w:sz w:val="24"/>
          <w:szCs w:val="24"/>
        </w:rPr>
        <w:t xml:space="preserve">. </w:t>
      </w:r>
    </w:p>
    <w:p w14:paraId="53E8A094" w14:textId="666BE5DA" w:rsidR="00DD3BF3" w:rsidRDefault="00DD3BF3" w:rsidP="00292075">
      <w:pPr>
        <w:spacing w:line="360" w:lineRule="auto"/>
        <w:jc w:val="both"/>
        <w:rPr>
          <w:sz w:val="24"/>
          <w:szCs w:val="24"/>
        </w:rPr>
      </w:pPr>
      <w:r>
        <w:rPr>
          <w:sz w:val="24"/>
          <w:szCs w:val="24"/>
        </w:rPr>
        <w:t xml:space="preserve">Bij de competitiewedstrijden van Manchester United is het andersom vergeleken met de Europese wedstrijden van Manchester United, aangezien dag 1 significant is en dag 2 niet. </w:t>
      </w:r>
      <w:r w:rsidR="00EE3C35">
        <w:rPr>
          <w:sz w:val="24"/>
          <w:szCs w:val="24"/>
        </w:rPr>
        <w:t>H</w:t>
      </w:r>
      <w:r w:rsidR="00B03FAD">
        <w:rPr>
          <w:sz w:val="24"/>
          <w:szCs w:val="24"/>
        </w:rPr>
        <w:t>ieruit volgt dat het resultaat van de competitie invloed heeft op de eerstvolgende handelsdag in plaats van de tweevolgende handelsdag. Net als bij de meeste kampioenswedstrijden van Juventus resulteerde ook de kampioenswedstrijd van Manchester United in het seizoen 2012/2013 tot een daling van de aandelenprijzen op zowel dag 1 als dag 2. Dit is opvallend, aangezien het kampioenschap voor Manchester United niet zo vanzelfsprekend is als bij Juventus</w:t>
      </w:r>
      <w:r w:rsidR="00124856">
        <w:rPr>
          <w:sz w:val="24"/>
          <w:szCs w:val="24"/>
        </w:rPr>
        <w:t>,</w:t>
      </w:r>
      <w:r w:rsidR="00B03FAD">
        <w:rPr>
          <w:sz w:val="24"/>
          <w:szCs w:val="24"/>
        </w:rPr>
        <w:t xml:space="preserve"> aangezien Juventus al acht keer op rij kampioen is geworden </w:t>
      </w:r>
      <w:r w:rsidR="00EE3C35">
        <w:rPr>
          <w:sz w:val="24"/>
          <w:szCs w:val="24"/>
        </w:rPr>
        <w:t xml:space="preserve">van de Serie A </w:t>
      </w:r>
      <w:r w:rsidR="00B03FAD">
        <w:rPr>
          <w:sz w:val="24"/>
          <w:szCs w:val="24"/>
        </w:rPr>
        <w:t>(</w:t>
      </w:r>
      <w:r w:rsidR="00A6469B">
        <w:rPr>
          <w:sz w:val="24"/>
          <w:szCs w:val="24"/>
        </w:rPr>
        <w:t>Nu.nl</w:t>
      </w:r>
      <w:r w:rsidR="00B03FAD">
        <w:rPr>
          <w:sz w:val="24"/>
          <w:szCs w:val="24"/>
        </w:rPr>
        <w:t xml:space="preserve">, 2019). Bovendien resulteerde </w:t>
      </w:r>
      <w:r w:rsidR="001C4F2B">
        <w:rPr>
          <w:sz w:val="24"/>
          <w:szCs w:val="24"/>
        </w:rPr>
        <w:t xml:space="preserve">bij Machester United </w:t>
      </w:r>
      <w:r w:rsidR="00B03FAD">
        <w:rPr>
          <w:sz w:val="24"/>
          <w:szCs w:val="24"/>
        </w:rPr>
        <w:t xml:space="preserve">de derby tegen Manchester City in het seizoen 2013/2014 in een opvallende waardeverandering van het aandeel. Over het algemeen </w:t>
      </w:r>
      <w:r w:rsidR="004B40B2">
        <w:rPr>
          <w:sz w:val="24"/>
          <w:szCs w:val="24"/>
        </w:rPr>
        <w:t>is</w:t>
      </w:r>
      <w:r w:rsidR="00B03FAD">
        <w:rPr>
          <w:sz w:val="24"/>
          <w:szCs w:val="24"/>
        </w:rPr>
        <w:t xml:space="preserve"> veel </w:t>
      </w:r>
      <w:r w:rsidR="00124856">
        <w:rPr>
          <w:sz w:val="24"/>
          <w:szCs w:val="24"/>
        </w:rPr>
        <w:t xml:space="preserve">concurrerende </w:t>
      </w:r>
      <w:r w:rsidR="00B03FAD">
        <w:rPr>
          <w:sz w:val="24"/>
          <w:szCs w:val="24"/>
        </w:rPr>
        <w:t xml:space="preserve">spanning </w:t>
      </w:r>
      <w:r w:rsidR="004B40B2">
        <w:rPr>
          <w:sz w:val="24"/>
          <w:szCs w:val="24"/>
        </w:rPr>
        <w:t>aanwezig in</w:t>
      </w:r>
      <w:r w:rsidR="00B03FAD">
        <w:rPr>
          <w:sz w:val="24"/>
          <w:szCs w:val="24"/>
        </w:rPr>
        <w:t xml:space="preserve"> de Manchester derby. </w:t>
      </w:r>
      <w:r w:rsidR="004B40B2">
        <w:rPr>
          <w:sz w:val="24"/>
          <w:szCs w:val="24"/>
        </w:rPr>
        <w:t>E</w:t>
      </w:r>
      <w:r w:rsidR="00B03FAD">
        <w:rPr>
          <w:sz w:val="24"/>
          <w:szCs w:val="24"/>
        </w:rPr>
        <w:t xml:space="preserve">lk </w:t>
      </w:r>
      <w:r w:rsidR="00124856">
        <w:rPr>
          <w:sz w:val="24"/>
          <w:szCs w:val="24"/>
        </w:rPr>
        <w:t>verlies</w:t>
      </w:r>
      <w:r w:rsidR="00B03FAD">
        <w:rPr>
          <w:sz w:val="24"/>
          <w:szCs w:val="24"/>
        </w:rPr>
        <w:t xml:space="preserve"> zal zijn weerslag vinden in de aandelenprijs</w:t>
      </w:r>
      <w:r w:rsidR="00124856">
        <w:rPr>
          <w:sz w:val="24"/>
          <w:szCs w:val="24"/>
        </w:rPr>
        <w:t>, e</w:t>
      </w:r>
      <w:r w:rsidR="00B03FAD">
        <w:rPr>
          <w:sz w:val="24"/>
          <w:szCs w:val="24"/>
        </w:rPr>
        <w:t xml:space="preserve">chter zorgde het verlies in de Manchester derby voor een toename van 6% op dag </w:t>
      </w:r>
      <w:r w:rsidR="00EE3C35">
        <w:rPr>
          <w:sz w:val="24"/>
          <w:szCs w:val="24"/>
        </w:rPr>
        <w:t xml:space="preserve">2 </w:t>
      </w:r>
      <w:r w:rsidR="00B03FAD">
        <w:rPr>
          <w:sz w:val="24"/>
          <w:szCs w:val="24"/>
        </w:rPr>
        <w:t>ten opzichte van dag 0.</w:t>
      </w:r>
    </w:p>
    <w:p w14:paraId="6C2FDD2F" w14:textId="77777777" w:rsidR="00124856" w:rsidRDefault="00F6579F" w:rsidP="00292075">
      <w:pPr>
        <w:spacing w:line="360" w:lineRule="auto"/>
        <w:jc w:val="both"/>
        <w:rPr>
          <w:sz w:val="24"/>
          <w:szCs w:val="24"/>
        </w:rPr>
      </w:pPr>
      <w:r>
        <w:rPr>
          <w:sz w:val="24"/>
          <w:szCs w:val="24"/>
        </w:rPr>
        <w:t>De beker wedstrijden van Manchester United zijn zowel apart genomen als samen, aangezien twee soorten bekers</w:t>
      </w:r>
      <w:r w:rsidR="004B40B2">
        <w:rPr>
          <w:sz w:val="24"/>
          <w:szCs w:val="24"/>
        </w:rPr>
        <w:t xml:space="preserve"> aanwezig</w:t>
      </w:r>
      <w:r>
        <w:rPr>
          <w:sz w:val="24"/>
          <w:szCs w:val="24"/>
        </w:rPr>
        <w:t xml:space="preserve"> zijn in Engeland. </w:t>
      </w:r>
      <w:r w:rsidR="00035B99">
        <w:rPr>
          <w:sz w:val="24"/>
          <w:szCs w:val="24"/>
        </w:rPr>
        <w:t xml:space="preserve">Als alleen naar de League Cup wedstrijden gekeken wordt, is te zien dat geen enkele dag significant is. </w:t>
      </w:r>
      <w:r w:rsidR="00C24F4F">
        <w:rPr>
          <w:sz w:val="24"/>
          <w:szCs w:val="24"/>
        </w:rPr>
        <w:t>A</w:t>
      </w:r>
      <w:r w:rsidR="00035B99">
        <w:rPr>
          <w:sz w:val="24"/>
          <w:szCs w:val="24"/>
        </w:rPr>
        <w:t>ls alleen naar de FA Cup gekeken wordt, is te zien dat dag 2 wel significant is en dag 1 niet. D</w:t>
      </w:r>
      <w:r w:rsidR="00124856">
        <w:rPr>
          <w:sz w:val="24"/>
          <w:szCs w:val="24"/>
        </w:rPr>
        <w:t>i</w:t>
      </w:r>
      <w:r w:rsidR="00035B99">
        <w:rPr>
          <w:sz w:val="24"/>
          <w:szCs w:val="24"/>
        </w:rPr>
        <w:t>t kan verklaard worden doordat de FA Cup een grotere status heeft dan de League Cup</w:t>
      </w:r>
      <w:r w:rsidR="00124856">
        <w:rPr>
          <w:sz w:val="24"/>
          <w:szCs w:val="24"/>
        </w:rPr>
        <w:t>,</w:t>
      </w:r>
      <w:r w:rsidR="00035B99">
        <w:rPr>
          <w:sz w:val="24"/>
          <w:szCs w:val="24"/>
        </w:rPr>
        <w:t xml:space="preserve"> </w:t>
      </w:r>
      <w:r w:rsidR="00124856">
        <w:rPr>
          <w:sz w:val="24"/>
          <w:szCs w:val="24"/>
        </w:rPr>
        <w:t>waardoor</w:t>
      </w:r>
      <w:r w:rsidR="00035B99">
        <w:rPr>
          <w:sz w:val="24"/>
          <w:szCs w:val="24"/>
        </w:rPr>
        <w:t xml:space="preserve"> de resultaten in de FA Cup zwaarder meetellen dan de resultaten in de League Cup. </w:t>
      </w:r>
    </w:p>
    <w:p w14:paraId="5B4935B9" w14:textId="086029CA" w:rsidR="00F6579F" w:rsidRDefault="00035B99" w:rsidP="00292075">
      <w:pPr>
        <w:spacing w:line="360" w:lineRule="auto"/>
        <w:jc w:val="both"/>
        <w:rPr>
          <w:sz w:val="24"/>
          <w:szCs w:val="24"/>
        </w:rPr>
      </w:pPr>
      <w:r>
        <w:rPr>
          <w:sz w:val="24"/>
          <w:szCs w:val="24"/>
        </w:rPr>
        <w:t>De FA Community Shield is twee keer in de afgelopen zeven seizoenen gespeeld door Manchester United, namelijk in het seizoen 2016/2017 tegen Leicester City en in het seizoen 2013/2014 tegen Wigan Athletic. Bij deze twee wedstrijden is in beide gevallen een positieve correlatie te zien, aangezien Manchester United deze wedstrijd</w:t>
      </w:r>
      <w:r w:rsidR="00EE3C35">
        <w:rPr>
          <w:sz w:val="24"/>
          <w:szCs w:val="24"/>
        </w:rPr>
        <w:t>en</w:t>
      </w:r>
      <w:r>
        <w:rPr>
          <w:sz w:val="24"/>
          <w:szCs w:val="24"/>
        </w:rPr>
        <w:t xml:space="preserve"> twee keer heeft gewonnen en twee keer heeft het tot een toename van de aandelenprijzen geleid. Een opvallend gegeven is dat winst in de halve finale van de FA Cup in het seizoen 2015/2016 een grotere impact </w:t>
      </w:r>
      <w:r>
        <w:rPr>
          <w:sz w:val="24"/>
          <w:szCs w:val="24"/>
        </w:rPr>
        <w:lastRenderedPageBreak/>
        <w:t xml:space="preserve">heeft gehad dan de overwinning in de finale van de FA Cup in hetzelfde seizoen. </w:t>
      </w:r>
      <w:r w:rsidR="00EE5716">
        <w:rPr>
          <w:sz w:val="24"/>
          <w:szCs w:val="24"/>
        </w:rPr>
        <w:t xml:space="preserve">In de halve finale steeg de waarde van het aandeel met 3% respectievelijk 11,9%, terwijl het aandeel na de gewonnen finale slechts </w:t>
      </w:r>
      <w:r w:rsidR="004B40B2">
        <w:rPr>
          <w:sz w:val="24"/>
          <w:szCs w:val="24"/>
        </w:rPr>
        <w:t xml:space="preserve">toenam met </w:t>
      </w:r>
      <w:r w:rsidR="00EE5716">
        <w:rPr>
          <w:sz w:val="24"/>
          <w:szCs w:val="24"/>
        </w:rPr>
        <w:t xml:space="preserve">1,4% respectievelijk 1,7%. Een ander opvallend gegeven is dat het aandeel op minstens één van de dagen daalde in </w:t>
      </w:r>
      <w:r w:rsidR="00EE3C35">
        <w:rPr>
          <w:sz w:val="24"/>
          <w:szCs w:val="24"/>
        </w:rPr>
        <w:t xml:space="preserve">alle gespeelde </w:t>
      </w:r>
      <w:r w:rsidR="00EE5716">
        <w:rPr>
          <w:sz w:val="24"/>
          <w:szCs w:val="24"/>
        </w:rPr>
        <w:t xml:space="preserve">League cup wedstrijden van het seizoen 2016/2017, terwijl Manchester United deze beker had gewonnen. </w:t>
      </w:r>
    </w:p>
    <w:p w14:paraId="3F903B2A" w14:textId="1B3A8BEF" w:rsidR="00EE5716" w:rsidRDefault="00EE5716" w:rsidP="00292075">
      <w:pPr>
        <w:spacing w:line="360" w:lineRule="auto"/>
        <w:jc w:val="both"/>
        <w:rPr>
          <w:sz w:val="24"/>
          <w:szCs w:val="24"/>
        </w:rPr>
      </w:pPr>
    </w:p>
    <w:p w14:paraId="301702DA" w14:textId="13388773" w:rsidR="00EE5716" w:rsidRDefault="00EE5716" w:rsidP="00EE5716">
      <w:pPr>
        <w:pStyle w:val="Heading3"/>
        <w:numPr>
          <w:ilvl w:val="2"/>
          <w:numId w:val="3"/>
        </w:numPr>
        <w:spacing w:line="360" w:lineRule="auto"/>
      </w:pPr>
      <w:bookmarkStart w:id="32" w:name="_Toc14689590"/>
      <w:r>
        <w:t>Deelconclusie hypothese 2</w:t>
      </w:r>
      <w:bookmarkEnd w:id="32"/>
    </w:p>
    <w:p w14:paraId="621B263C" w14:textId="77777777" w:rsidR="00872DA6" w:rsidRDefault="00EE5716" w:rsidP="00EE5716">
      <w:pPr>
        <w:spacing w:line="360" w:lineRule="auto"/>
        <w:jc w:val="both"/>
        <w:rPr>
          <w:sz w:val="24"/>
          <w:szCs w:val="24"/>
        </w:rPr>
      </w:pPr>
      <w:r>
        <w:rPr>
          <w:sz w:val="24"/>
          <w:szCs w:val="24"/>
        </w:rPr>
        <w:t xml:space="preserve">Als eerste wordt per club besproken of de hypothese wordt aangenomen of verworpen en daarna wordt een algemene conclusie getrokken over de tweede hypothese. </w:t>
      </w:r>
    </w:p>
    <w:p w14:paraId="6C3E3245" w14:textId="011A1EC5" w:rsidR="00C24F4F" w:rsidRDefault="00EE5716" w:rsidP="00EE5716">
      <w:pPr>
        <w:spacing w:line="360" w:lineRule="auto"/>
        <w:jc w:val="both"/>
        <w:rPr>
          <w:sz w:val="24"/>
          <w:szCs w:val="24"/>
        </w:rPr>
      </w:pPr>
      <w:r>
        <w:rPr>
          <w:sz w:val="24"/>
          <w:szCs w:val="24"/>
        </w:rPr>
        <w:t xml:space="preserve">Indien wordt gekeken naar Ajax, kan op basis van het totaal aantal wedstrijden of de Europese wedstrijden geconcludeerd worden dat de hypothese moet worden aangenomen. Echter is gebleken dat zowel de competitie wedstrijden als de beker wedstrijden geen significante waarden hebben laten zien. Op basis van </w:t>
      </w:r>
      <w:r w:rsidR="00FC2FFB">
        <w:rPr>
          <w:sz w:val="24"/>
          <w:szCs w:val="24"/>
        </w:rPr>
        <w:t>deze</w:t>
      </w:r>
      <w:r>
        <w:rPr>
          <w:sz w:val="24"/>
          <w:szCs w:val="24"/>
        </w:rPr>
        <w:t xml:space="preserve"> wedstrijden kan geconcludeerd worden dat de tweede hypothese verworpen moet worden. </w:t>
      </w:r>
      <w:r w:rsidR="00FC2FFB">
        <w:rPr>
          <w:sz w:val="24"/>
          <w:szCs w:val="24"/>
        </w:rPr>
        <w:t xml:space="preserve">De hypothese </w:t>
      </w:r>
      <w:r w:rsidR="00D977A5">
        <w:rPr>
          <w:sz w:val="24"/>
          <w:szCs w:val="24"/>
        </w:rPr>
        <w:t>wordt</w:t>
      </w:r>
      <w:r w:rsidR="00C24F4F">
        <w:rPr>
          <w:sz w:val="24"/>
          <w:szCs w:val="24"/>
        </w:rPr>
        <w:t xml:space="preserve"> ondanks dit gegeven </w:t>
      </w:r>
      <w:r w:rsidR="00FC2FFB">
        <w:rPr>
          <w:sz w:val="24"/>
          <w:szCs w:val="24"/>
        </w:rPr>
        <w:t>alsnog</w:t>
      </w:r>
      <w:r w:rsidR="00D977A5">
        <w:rPr>
          <w:sz w:val="24"/>
          <w:szCs w:val="24"/>
        </w:rPr>
        <w:t xml:space="preserve"> aangenomen op basis van de bevindingen van Ajax, aangezien het totaal aantal wedstrijden het meest objectieve beeld schets</w:t>
      </w:r>
      <w:r w:rsidR="00EE3C35">
        <w:rPr>
          <w:sz w:val="24"/>
          <w:szCs w:val="24"/>
        </w:rPr>
        <w:t>t</w:t>
      </w:r>
      <w:r w:rsidR="00D977A5">
        <w:rPr>
          <w:sz w:val="24"/>
          <w:szCs w:val="24"/>
        </w:rPr>
        <w:t xml:space="preserve">, omdat hierin alle wedstrijden zijn meegenomen. </w:t>
      </w:r>
    </w:p>
    <w:p w14:paraId="1E8E8D93" w14:textId="77777777" w:rsidR="00C24F4F" w:rsidRDefault="00D977A5" w:rsidP="00EE5716">
      <w:pPr>
        <w:spacing w:line="360" w:lineRule="auto"/>
        <w:jc w:val="both"/>
        <w:rPr>
          <w:sz w:val="24"/>
          <w:szCs w:val="24"/>
        </w:rPr>
      </w:pPr>
      <w:r>
        <w:rPr>
          <w:sz w:val="24"/>
          <w:szCs w:val="24"/>
        </w:rPr>
        <w:t xml:space="preserve">Op basis van de bevindingen van Juventus is het twijfelachtig of de hypothese wordt aangenomen, aangezien alleen dag 1 een significante waarde </w:t>
      </w:r>
      <w:r w:rsidR="004B40B2">
        <w:rPr>
          <w:sz w:val="24"/>
          <w:szCs w:val="24"/>
        </w:rPr>
        <w:t>h</w:t>
      </w:r>
      <w:r>
        <w:rPr>
          <w:sz w:val="24"/>
          <w:szCs w:val="24"/>
        </w:rPr>
        <w:t xml:space="preserve">eeft, indien alle wedstrijden zijn meegenomen. Op basis van de Europese- en de beker wedstrijden moet de </w:t>
      </w:r>
      <w:r w:rsidR="00EE3C35">
        <w:rPr>
          <w:sz w:val="24"/>
          <w:szCs w:val="24"/>
        </w:rPr>
        <w:t>tweede</w:t>
      </w:r>
      <w:r>
        <w:rPr>
          <w:sz w:val="24"/>
          <w:szCs w:val="24"/>
        </w:rPr>
        <w:t xml:space="preserve"> hypothese worden verworpen, aangezien in dit soort wedstrijden geen significante waarden aanwezig zijn. Aan de andere kant laat de competitie wedstrijden wel een significante waarde zien en dat is, net als bij de totaal aantal wedstrijden, de eerstvolgende handelsdag. Uiteindelijk </w:t>
      </w:r>
      <w:r w:rsidR="004B40B2">
        <w:rPr>
          <w:sz w:val="24"/>
          <w:szCs w:val="24"/>
        </w:rPr>
        <w:t>is</w:t>
      </w:r>
      <w:r>
        <w:rPr>
          <w:sz w:val="24"/>
          <w:szCs w:val="24"/>
        </w:rPr>
        <w:t xml:space="preserve"> ook hier de totaal aantal wedstrijden </w:t>
      </w:r>
      <w:r w:rsidR="004B40B2">
        <w:rPr>
          <w:sz w:val="24"/>
          <w:szCs w:val="24"/>
        </w:rPr>
        <w:t>leidend</w:t>
      </w:r>
      <w:r>
        <w:rPr>
          <w:sz w:val="24"/>
          <w:szCs w:val="24"/>
        </w:rPr>
        <w:t xml:space="preserve">, dus wordt de tweede hypothese op basis van de bevindingen van Juventus aangenomen. </w:t>
      </w:r>
    </w:p>
    <w:p w14:paraId="1CECF1B3" w14:textId="77777777" w:rsidR="00C24F4F" w:rsidRDefault="00D977A5" w:rsidP="00EE5716">
      <w:pPr>
        <w:spacing w:line="360" w:lineRule="auto"/>
        <w:jc w:val="both"/>
        <w:rPr>
          <w:sz w:val="24"/>
          <w:szCs w:val="24"/>
        </w:rPr>
      </w:pPr>
      <w:r>
        <w:rPr>
          <w:sz w:val="24"/>
          <w:szCs w:val="24"/>
        </w:rPr>
        <w:t xml:space="preserve">Als laatste wordt gekeken naar Manchester United. Manchester United laat in elke type wedstrijd een significante waarde zien. </w:t>
      </w:r>
      <w:r w:rsidR="00C24F4F">
        <w:rPr>
          <w:sz w:val="24"/>
          <w:szCs w:val="24"/>
        </w:rPr>
        <w:t>A</w:t>
      </w:r>
      <w:r>
        <w:rPr>
          <w:sz w:val="24"/>
          <w:szCs w:val="24"/>
        </w:rPr>
        <w:t xml:space="preserve">lleen bij de League Cup wedstrijden is geen significante waarde zichtbaar, tenzij alle bekerwedstrijden samen worden meegenomen. Op basis van elke type wedstrijd wordt de hypothese aangenomen, aangezien de significante waarden aanwezig zijn. </w:t>
      </w:r>
      <w:r w:rsidR="004B40B2">
        <w:rPr>
          <w:sz w:val="24"/>
          <w:szCs w:val="24"/>
        </w:rPr>
        <w:t>O</w:t>
      </w:r>
      <w:r>
        <w:rPr>
          <w:sz w:val="24"/>
          <w:szCs w:val="24"/>
        </w:rPr>
        <w:t xml:space="preserve">p basis van de bevindingen van Manchester United wordt ook de tweede hypothese aangenomen. </w:t>
      </w:r>
    </w:p>
    <w:p w14:paraId="3280D357" w14:textId="2829B4D8" w:rsidR="00C24F4F" w:rsidRDefault="00D977A5" w:rsidP="00EE5716">
      <w:pPr>
        <w:spacing w:line="360" w:lineRule="auto"/>
        <w:jc w:val="both"/>
        <w:rPr>
          <w:sz w:val="24"/>
          <w:szCs w:val="24"/>
        </w:rPr>
      </w:pPr>
      <w:r>
        <w:rPr>
          <w:sz w:val="24"/>
          <w:szCs w:val="24"/>
        </w:rPr>
        <w:lastRenderedPageBreak/>
        <w:t xml:space="preserve">Indien alle clubs samen worden genomen, wordt de hypothese ook aangenomen. Dit komt, omdat de hypothese bij elke </w:t>
      </w:r>
      <w:r w:rsidR="00EE3C35">
        <w:rPr>
          <w:sz w:val="24"/>
          <w:szCs w:val="24"/>
        </w:rPr>
        <w:t xml:space="preserve">club </w:t>
      </w:r>
      <w:r>
        <w:rPr>
          <w:sz w:val="24"/>
          <w:szCs w:val="24"/>
        </w:rPr>
        <w:t xml:space="preserve">apart wordt aangenomen, wat resulteert in een algehele aanname van de hypothese. </w:t>
      </w:r>
    </w:p>
    <w:p w14:paraId="630B969D" w14:textId="77777777" w:rsidR="00C24F4F" w:rsidRDefault="00C24F4F">
      <w:pPr>
        <w:rPr>
          <w:sz w:val="24"/>
          <w:szCs w:val="24"/>
        </w:rPr>
      </w:pPr>
      <w:r>
        <w:rPr>
          <w:sz w:val="24"/>
          <w:szCs w:val="24"/>
        </w:rPr>
        <w:br w:type="page"/>
      </w:r>
    </w:p>
    <w:p w14:paraId="4CF683C3" w14:textId="6AEA1516" w:rsidR="00EE5716" w:rsidRDefault="00C24F4F" w:rsidP="00680FEF">
      <w:pPr>
        <w:pStyle w:val="Heading1"/>
        <w:numPr>
          <w:ilvl w:val="0"/>
          <w:numId w:val="3"/>
        </w:numPr>
        <w:spacing w:line="360" w:lineRule="auto"/>
      </w:pPr>
      <w:bookmarkStart w:id="33" w:name="_Toc14689591"/>
      <w:r>
        <w:lastRenderedPageBreak/>
        <w:t>Conclusie en Discussie</w:t>
      </w:r>
      <w:bookmarkEnd w:id="33"/>
    </w:p>
    <w:p w14:paraId="0C0E2C75" w14:textId="4696AE41" w:rsidR="00680FEF" w:rsidRDefault="00680FEF" w:rsidP="00680FEF">
      <w:pPr>
        <w:spacing w:line="360" w:lineRule="auto"/>
        <w:jc w:val="both"/>
        <w:rPr>
          <w:sz w:val="24"/>
          <w:szCs w:val="24"/>
        </w:rPr>
      </w:pPr>
      <w:r>
        <w:rPr>
          <w:sz w:val="24"/>
          <w:szCs w:val="24"/>
        </w:rPr>
        <w:t xml:space="preserve">In deze scriptie is onderzocht of een mogelijk effect bestaat </w:t>
      </w:r>
      <w:r w:rsidR="0072763F">
        <w:rPr>
          <w:sz w:val="24"/>
          <w:szCs w:val="24"/>
        </w:rPr>
        <w:t>van zowel</w:t>
      </w:r>
      <w:r>
        <w:rPr>
          <w:sz w:val="24"/>
          <w:szCs w:val="24"/>
        </w:rPr>
        <w:t xml:space="preserve"> de veranderingen van de selectiewaarden </w:t>
      </w:r>
      <w:r w:rsidR="0072763F">
        <w:rPr>
          <w:sz w:val="24"/>
          <w:szCs w:val="24"/>
        </w:rPr>
        <w:t>als de veranderingen van de gemiddelde waarde per speler op</w:t>
      </w:r>
      <w:r>
        <w:rPr>
          <w:sz w:val="24"/>
          <w:szCs w:val="24"/>
        </w:rPr>
        <w:t xml:space="preserve"> de aandelenprijzen. Op basis van een aantal modellen worden de hypotheses getest en beantwoord</w:t>
      </w:r>
      <w:r w:rsidR="00CF61E2">
        <w:rPr>
          <w:sz w:val="24"/>
          <w:szCs w:val="24"/>
        </w:rPr>
        <w:t>,</w:t>
      </w:r>
      <w:r>
        <w:rPr>
          <w:sz w:val="24"/>
          <w:szCs w:val="24"/>
        </w:rPr>
        <w:t xml:space="preserve"> waarmee </w:t>
      </w:r>
      <w:r w:rsidR="00CF61E2">
        <w:rPr>
          <w:sz w:val="24"/>
          <w:szCs w:val="24"/>
        </w:rPr>
        <w:t xml:space="preserve">ook </w:t>
      </w:r>
      <w:r>
        <w:rPr>
          <w:sz w:val="24"/>
          <w:szCs w:val="24"/>
        </w:rPr>
        <w:t>de onderzoeksvraag wordt beantwoord. Allereerst worden de hypothese</w:t>
      </w:r>
      <w:r w:rsidR="00872DA6">
        <w:rPr>
          <w:sz w:val="24"/>
          <w:szCs w:val="24"/>
        </w:rPr>
        <w:t>s</w:t>
      </w:r>
      <w:r>
        <w:rPr>
          <w:sz w:val="24"/>
          <w:szCs w:val="24"/>
        </w:rPr>
        <w:t xml:space="preserve"> beantwoord en wordt gekeken of ze aangenomen of verworpen moeten worden. Daarna volgt de beantwoording van de centrale vraag van deze scriptie. Als laatste worden de beperkingen besproken, samen met suggesties voor mogelijk vervolgonderzoek. </w:t>
      </w:r>
    </w:p>
    <w:p w14:paraId="79579DF2" w14:textId="31533690" w:rsidR="00680FEF" w:rsidRDefault="00680FEF" w:rsidP="00680FEF">
      <w:pPr>
        <w:spacing w:line="360" w:lineRule="auto"/>
        <w:jc w:val="both"/>
        <w:rPr>
          <w:sz w:val="24"/>
          <w:szCs w:val="24"/>
        </w:rPr>
      </w:pPr>
    </w:p>
    <w:p w14:paraId="606110A5" w14:textId="1F54C9F5" w:rsidR="00680FEF" w:rsidRDefault="00680FEF" w:rsidP="00680FEF">
      <w:pPr>
        <w:pStyle w:val="Heading2"/>
        <w:spacing w:line="360" w:lineRule="auto"/>
      </w:pPr>
      <w:bookmarkStart w:id="34" w:name="_Toc14689592"/>
      <w:r>
        <w:t>6.1 Beantwoording hypothese 1</w:t>
      </w:r>
      <w:bookmarkEnd w:id="34"/>
    </w:p>
    <w:p w14:paraId="2FBC2D55" w14:textId="4BBC1442" w:rsidR="00680FEF" w:rsidRDefault="00680FEF" w:rsidP="00680FEF">
      <w:pPr>
        <w:spacing w:line="360" w:lineRule="auto"/>
        <w:jc w:val="both"/>
        <w:rPr>
          <w:sz w:val="24"/>
          <w:szCs w:val="24"/>
        </w:rPr>
      </w:pPr>
      <w:r>
        <w:rPr>
          <w:sz w:val="24"/>
          <w:szCs w:val="24"/>
        </w:rPr>
        <w:t>Allereerst wordt een antwoord gegeven op de eerste hypothese van deze scriptie: “</w:t>
      </w:r>
      <w:r w:rsidRPr="00680FEF">
        <w:rPr>
          <w:i/>
          <w:iCs/>
          <w:sz w:val="24"/>
          <w:szCs w:val="24"/>
        </w:rPr>
        <w:t xml:space="preserve">De verandering van de marktwaarde van </w:t>
      </w:r>
      <w:r w:rsidR="00CF61E2">
        <w:rPr>
          <w:i/>
          <w:iCs/>
          <w:sz w:val="24"/>
          <w:szCs w:val="24"/>
        </w:rPr>
        <w:t>de selectiewaarden</w:t>
      </w:r>
      <w:r w:rsidRPr="00680FEF">
        <w:rPr>
          <w:i/>
          <w:iCs/>
          <w:sz w:val="24"/>
          <w:szCs w:val="24"/>
        </w:rPr>
        <w:t xml:space="preserve"> is positief gerelateerd aan de verandering in de aandelenprijzen</w:t>
      </w:r>
      <w:r>
        <w:rPr>
          <w:i/>
          <w:iCs/>
          <w:sz w:val="24"/>
          <w:szCs w:val="24"/>
        </w:rPr>
        <w:t xml:space="preserve">”. </w:t>
      </w:r>
      <w:r w:rsidR="008B1836">
        <w:rPr>
          <w:sz w:val="24"/>
          <w:szCs w:val="24"/>
        </w:rPr>
        <w:t xml:space="preserve">Uit deze scriptie is gebleken dat het antwoord op deze hypothese verschilt tussen de verschillende voetbalclubs die zijn meegenomen in de dataset. Indien alleen naar Ajax gekeken wordt dient de eerste hypothese te worden aangenomen, omdat de onafhankelijke variabelen in de ARDL-modellen een significante waarde laten zien. Uit de ARDL-modellen (modellen 6 en 7) blijkt dat in beide gevallen alleen de eerste vertraging niet significant is, wat betekent dat de rest van de coëfficiënten wel significant is. Dit wijst erop dat met 95% zekerheid gesteld kan worden, dat de significante coëfficiënten waar zijn, wat betekent dat het effect van zowel de selectiewaarden als de gemiddelde waarde per speler op de gemiddelde aandelenprijs aanwezig is. </w:t>
      </w:r>
    </w:p>
    <w:p w14:paraId="09F2F42C" w14:textId="1C0A17A9" w:rsidR="008B1836" w:rsidRDefault="008B1836" w:rsidP="00680FEF">
      <w:pPr>
        <w:spacing w:line="360" w:lineRule="auto"/>
        <w:jc w:val="both"/>
        <w:rPr>
          <w:sz w:val="24"/>
          <w:szCs w:val="24"/>
        </w:rPr>
      </w:pPr>
      <w:r>
        <w:rPr>
          <w:sz w:val="24"/>
          <w:szCs w:val="24"/>
        </w:rPr>
        <w:t xml:space="preserve">Voor Juventus geldt dat het effect van zowel de selectiewaarden als de gemiddelde waarde per speler op de gemiddelde aandelenprijs niet aanwezig is. </w:t>
      </w:r>
      <w:r w:rsidR="001E66FF">
        <w:rPr>
          <w:sz w:val="24"/>
          <w:szCs w:val="24"/>
        </w:rPr>
        <w:t>In het ARDL-model (model 14) met de selectiewaarden als onafhankelijke variabelen is gebleken dat geen enkele coëfficiënt significant is, wat betekent dat er geen sprake is van een effect van de selectiewaarden op de gemiddelde aandelenprijs. In het volgende ARDL-model (model 15) blijkt dat slechts één coëfficiënt significant is, namelijk de tweede vertraging van de gemiddelde waarde per speler. De overige vertragingen zijn niet significant, wat betekent dat te weinig bewijs geleverd wordt om te veronderstellen dat de eerste hypothese mag worden aangenomen, dus wordt de eerste hypothese verworpen op basis van de bevindingen van Juventus.</w:t>
      </w:r>
    </w:p>
    <w:p w14:paraId="13A67417" w14:textId="217E2D47" w:rsidR="001E66FF" w:rsidRDefault="001E66FF" w:rsidP="00680FEF">
      <w:pPr>
        <w:spacing w:line="360" w:lineRule="auto"/>
        <w:jc w:val="both"/>
        <w:rPr>
          <w:sz w:val="24"/>
          <w:szCs w:val="24"/>
        </w:rPr>
      </w:pPr>
      <w:r w:rsidRPr="001E66FF">
        <w:rPr>
          <w:sz w:val="24"/>
          <w:szCs w:val="24"/>
        </w:rPr>
        <w:lastRenderedPageBreak/>
        <w:t>Voor Manchester United geldt hetze</w:t>
      </w:r>
      <w:r>
        <w:rPr>
          <w:sz w:val="24"/>
          <w:szCs w:val="24"/>
        </w:rPr>
        <w:t xml:space="preserve">lfde als bij Juventus. In de beide ARDL-modellen (modellen 22 en 23) blijkt geen enkele coëfficiënt van zowel de selectiewaarden als de gemiddelde waarde per speler significant. Dit wijst erop dat het effect van zowel de selectiewaarden als de gemiddelde waarde per speler op de gemiddelde aandelenprijs niet aanwezig is. Daarom wordt de eerste hypothese op basis van de bevindingen van Manchester United verworpen. </w:t>
      </w:r>
    </w:p>
    <w:p w14:paraId="009BCA93" w14:textId="39AE9FA5" w:rsidR="001E66FF" w:rsidRDefault="001E66FF" w:rsidP="00680FEF">
      <w:pPr>
        <w:spacing w:line="360" w:lineRule="auto"/>
        <w:jc w:val="both"/>
        <w:rPr>
          <w:sz w:val="24"/>
          <w:szCs w:val="24"/>
        </w:rPr>
      </w:pPr>
      <w:r>
        <w:rPr>
          <w:sz w:val="24"/>
          <w:szCs w:val="24"/>
        </w:rPr>
        <w:t>Indien alle voetbalclubs worden meegenomen in de beantwoording van de eerste hypothese, dient de hypothese verworpen te worden</w:t>
      </w:r>
      <w:r w:rsidR="00780A33">
        <w:rPr>
          <w:sz w:val="24"/>
          <w:szCs w:val="24"/>
        </w:rPr>
        <w:t xml:space="preserve">. In deze scriptie is gebleken dat slechts één van de drie clubs een mogelijk effect laat zien van zowel de selectiewaarden als de gemiddelde waarde per speler op de gemiddelde aandelenprijs. Hierdoor is niet genoeg bewijs geleverd dat het effect </w:t>
      </w:r>
      <w:r w:rsidR="00BD0D38">
        <w:rPr>
          <w:sz w:val="24"/>
          <w:szCs w:val="24"/>
        </w:rPr>
        <w:t xml:space="preserve">werkelijk </w:t>
      </w:r>
      <w:r w:rsidR="00780A33">
        <w:rPr>
          <w:sz w:val="24"/>
          <w:szCs w:val="24"/>
        </w:rPr>
        <w:t xml:space="preserve">aanwezig is. </w:t>
      </w:r>
    </w:p>
    <w:p w14:paraId="2E05FE20" w14:textId="36F2DE47" w:rsidR="00780A33" w:rsidRDefault="00780A33" w:rsidP="00680FEF">
      <w:pPr>
        <w:spacing w:line="360" w:lineRule="auto"/>
        <w:jc w:val="both"/>
        <w:rPr>
          <w:sz w:val="24"/>
          <w:szCs w:val="24"/>
        </w:rPr>
      </w:pPr>
    </w:p>
    <w:p w14:paraId="1E461CAB" w14:textId="141997FC" w:rsidR="00780A33" w:rsidRDefault="00780A33" w:rsidP="00780A33">
      <w:pPr>
        <w:pStyle w:val="Heading2"/>
        <w:spacing w:line="360" w:lineRule="auto"/>
      </w:pPr>
      <w:bookmarkStart w:id="35" w:name="_Toc14689593"/>
      <w:r>
        <w:t>6.2 Beantwoording hypothese 2</w:t>
      </w:r>
      <w:bookmarkEnd w:id="35"/>
    </w:p>
    <w:p w14:paraId="34E85ACA" w14:textId="7F1338BC" w:rsidR="00780A33" w:rsidRDefault="00AD1220" w:rsidP="00780A33">
      <w:pPr>
        <w:spacing w:line="360" w:lineRule="auto"/>
        <w:jc w:val="both"/>
        <w:rPr>
          <w:sz w:val="24"/>
          <w:szCs w:val="24"/>
        </w:rPr>
      </w:pPr>
      <w:r>
        <w:rPr>
          <w:sz w:val="24"/>
          <w:szCs w:val="24"/>
        </w:rPr>
        <w:t xml:space="preserve">Uit de resultaten van deze scriptie is gebleken dat ook de tweede hypothese verschillende antwoorden laat zien op basis van de verschillende voetbalclubs. De tweede hypothese luidt als volgt: </w:t>
      </w:r>
      <w:r w:rsidRPr="00AD1220">
        <w:rPr>
          <w:i/>
          <w:iCs/>
          <w:sz w:val="24"/>
          <w:szCs w:val="24"/>
        </w:rPr>
        <w:t>“Resultaten van voetbalwedstrijden zijn positief gerelateerd aan de aandelenkoersen van de eerste en tweede handelsdag na een gespeelde wedstrijd”.</w:t>
      </w:r>
      <w:r>
        <w:rPr>
          <w:sz w:val="24"/>
          <w:szCs w:val="24"/>
        </w:rPr>
        <w:t xml:space="preserve"> Voor de beantwoording van de tweede hypothese is gekeken naar zowel het totaal aantal meegenomen wedstrijden van de voetbalclubs als de verschillende soorten wedstrijden. Uit de resultaten blijkt dat het type wedstrijd uitmaakt </w:t>
      </w:r>
      <w:r w:rsidR="00BD0D38">
        <w:rPr>
          <w:sz w:val="24"/>
          <w:szCs w:val="24"/>
        </w:rPr>
        <w:t>of het resultaat wel of geen invloed heeft op de aandelenprijzen</w:t>
      </w:r>
      <w:r>
        <w:rPr>
          <w:sz w:val="24"/>
          <w:szCs w:val="24"/>
        </w:rPr>
        <w:t>, echter verschilt dit per club.</w:t>
      </w:r>
    </w:p>
    <w:p w14:paraId="5BDE9DDC" w14:textId="67DB7DDE" w:rsidR="00AD1220" w:rsidRDefault="00AD1220" w:rsidP="00780A33">
      <w:pPr>
        <w:spacing w:line="360" w:lineRule="auto"/>
        <w:jc w:val="both"/>
        <w:rPr>
          <w:sz w:val="24"/>
          <w:szCs w:val="24"/>
        </w:rPr>
      </w:pPr>
      <w:r>
        <w:rPr>
          <w:sz w:val="24"/>
          <w:szCs w:val="24"/>
        </w:rPr>
        <w:t>Allereerst wordt gekeken naar Ajax. Uit de bevindingen is gebleken dat alleen de Europese wedstrijden significant zijn en zowel de competitiewedstrijden als de bekerwedstrijden niet. Dit betekent dat, in het geval van Ajax, alleen de Europese wedstrijden invloed hebben op de veranderingen in de aandelenkoersen. Zowel de competitiewedstrijden als de bekerwedstrijden blijken geen invloed te hebben op de verandering van de waarde van de aandelen van Ajax. Uit de resultaten is echter gebleken dat het totaal aantal wedstrijden op zowel dag 1 als dag 2 een significante waarde laat zien, wat betekent dat</w:t>
      </w:r>
      <w:r w:rsidR="008B16F5">
        <w:rPr>
          <w:sz w:val="24"/>
          <w:szCs w:val="24"/>
        </w:rPr>
        <w:t>,</w:t>
      </w:r>
      <w:r>
        <w:rPr>
          <w:sz w:val="24"/>
          <w:szCs w:val="24"/>
        </w:rPr>
        <w:t xml:space="preserve"> indien alle wedstrijden worden meegenomen, </w:t>
      </w:r>
      <w:r w:rsidR="00BD0D38">
        <w:rPr>
          <w:sz w:val="24"/>
          <w:szCs w:val="24"/>
        </w:rPr>
        <w:t xml:space="preserve">het </w:t>
      </w:r>
      <w:r>
        <w:rPr>
          <w:sz w:val="24"/>
          <w:szCs w:val="24"/>
        </w:rPr>
        <w:t xml:space="preserve">resultaat invloed heeft op de aandelenprijzen. </w:t>
      </w:r>
      <w:r w:rsidR="00A606C3">
        <w:rPr>
          <w:sz w:val="24"/>
          <w:szCs w:val="24"/>
        </w:rPr>
        <w:t xml:space="preserve">Omdat het totaal aantal wedstrijden het meest objectieve beeld schetst, is dit leidend in de </w:t>
      </w:r>
      <w:r w:rsidR="00A606C3">
        <w:rPr>
          <w:sz w:val="24"/>
          <w:szCs w:val="24"/>
        </w:rPr>
        <w:lastRenderedPageBreak/>
        <w:t>beantwoording van de hypothese en daarom wordt de tweede hypothese aangenomen op basis van de bevindingen van Ajax.</w:t>
      </w:r>
    </w:p>
    <w:p w14:paraId="541A5396" w14:textId="34DA3AF4" w:rsidR="00A606C3" w:rsidRDefault="00A606C3" w:rsidP="00780A33">
      <w:pPr>
        <w:spacing w:line="360" w:lineRule="auto"/>
        <w:jc w:val="both"/>
        <w:rPr>
          <w:sz w:val="24"/>
          <w:szCs w:val="24"/>
        </w:rPr>
      </w:pPr>
      <w:r>
        <w:rPr>
          <w:sz w:val="24"/>
          <w:szCs w:val="24"/>
        </w:rPr>
        <w:t xml:space="preserve">De resultaten van Juventus zijn niet in lijn met de resultaten van Ajax, aangezien de competitiewedstrijden juist wel significant zijn en de Europese wedstrijden juist niet. De bekerwedstrijden hebben zowel bij Juventus als Ajax geen significante waarde. In het geval van Juventus hebben alleen de competitiewedstrijden een invloed op de aandelenprijzen. Daarnaast is wel gebleken dat de meeste knock-out wedstrijden (wedstrijden na de groepsfase) in Europese wedstrijden wel de hypothese volgen, dus kan verondersteld worden </w:t>
      </w:r>
      <w:r w:rsidR="00BD0D38">
        <w:rPr>
          <w:sz w:val="24"/>
          <w:szCs w:val="24"/>
        </w:rPr>
        <w:t xml:space="preserve">dat </w:t>
      </w:r>
      <w:r>
        <w:rPr>
          <w:sz w:val="24"/>
          <w:szCs w:val="24"/>
        </w:rPr>
        <w:t xml:space="preserve">de Europese wedstrijden, in het geval van Juventus, pas invloed hebben op de aandelenprijzen na de groepsfase. Ook in dit geval is het totaal aantal wedstrijden leidend, wat betekent dat hypothese wordt aangenomen. </w:t>
      </w:r>
    </w:p>
    <w:p w14:paraId="211E6271" w14:textId="50298395" w:rsidR="00A606C3" w:rsidRDefault="00A606C3" w:rsidP="00780A33">
      <w:pPr>
        <w:spacing w:line="360" w:lineRule="auto"/>
        <w:jc w:val="both"/>
        <w:rPr>
          <w:sz w:val="24"/>
          <w:szCs w:val="24"/>
        </w:rPr>
      </w:pPr>
      <w:r>
        <w:rPr>
          <w:sz w:val="24"/>
          <w:szCs w:val="24"/>
        </w:rPr>
        <w:t xml:space="preserve">Uit de resultaten van Manchester United is gebleken dat er bij elke type wedstrijd tenminste één dag significant is. Dit houdt in dat de resultaten van elke type wedstrijd van invloed zijn op de eerste of tweede volgende handelsdag, echter is wel gebleken dat geen significante waarden aanwezig zijn als alleen naar de League Cup wedstrijden wordt gekeken. Indien naar alle bekerwedstrijden (zowel de League Cup als de FA cup) </w:t>
      </w:r>
      <w:r w:rsidR="00B97296">
        <w:rPr>
          <w:sz w:val="24"/>
          <w:szCs w:val="24"/>
        </w:rPr>
        <w:t xml:space="preserve">gekeken wordt </w:t>
      </w:r>
      <w:r>
        <w:rPr>
          <w:sz w:val="24"/>
          <w:szCs w:val="24"/>
        </w:rPr>
        <w:t xml:space="preserve">is wel een significante waarde zichtbaar. De tweede hypothese wordt op basis van de bevindingen van </w:t>
      </w:r>
      <w:r w:rsidR="00B70C33">
        <w:rPr>
          <w:sz w:val="24"/>
          <w:szCs w:val="24"/>
        </w:rPr>
        <w:t>Manchester United aangenomen.</w:t>
      </w:r>
    </w:p>
    <w:p w14:paraId="216117E8" w14:textId="603D71B8" w:rsidR="00B70C33" w:rsidRDefault="00B70C33" w:rsidP="00780A33">
      <w:pPr>
        <w:spacing w:line="360" w:lineRule="auto"/>
        <w:jc w:val="both"/>
        <w:rPr>
          <w:sz w:val="24"/>
          <w:szCs w:val="24"/>
        </w:rPr>
      </w:pPr>
      <w:r>
        <w:rPr>
          <w:sz w:val="24"/>
          <w:szCs w:val="24"/>
        </w:rPr>
        <w:t xml:space="preserve">Indien naar alle wedstrijden van alle drie de clubs wordt gekeken, wordt de tweede hypothese ook aangenomen, omdat elke club een significante waarde heeft indien alle wedstrijden zijn meegenomen. Daarnaast verschilt het per club welke type wedstrijden invloed hebben op de aandelenkoersen, dus kan niet verondersteld worden dat slechts één type wedstrijd invloed heeft op de aandelenkoersen. </w:t>
      </w:r>
    </w:p>
    <w:p w14:paraId="3721EFBD" w14:textId="2BF70977" w:rsidR="00B70C33" w:rsidRDefault="00B70C33" w:rsidP="00780A33">
      <w:pPr>
        <w:spacing w:line="360" w:lineRule="auto"/>
        <w:jc w:val="both"/>
        <w:rPr>
          <w:sz w:val="24"/>
          <w:szCs w:val="24"/>
        </w:rPr>
      </w:pPr>
    </w:p>
    <w:p w14:paraId="3F32F1F9" w14:textId="79D19E39" w:rsidR="00B70C33" w:rsidRDefault="00B70C33" w:rsidP="00B70C33">
      <w:pPr>
        <w:pStyle w:val="Heading2"/>
        <w:spacing w:line="360" w:lineRule="auto"/>
      </w:pPr>
      <w:bookmarkStart w:id="36" w:name="_Toc14689594"/>
      <w:r>
        <w:t>6.3 Beantwoording van de onderzoekvraag</w:t>
      </w:r>
      <w:bookmarkEnd w:id="36"/>
    </w:p>
    <w:p w14:paraId="79AFF806" w14:textId="2AA52EC4" w:rsidR="00B70C33" w:rsidRPr="00B70C33" w:rsidRDefault="00B70C33" w:rsidP="00B70C33">
      <w:pPr>
        <w:spacing w:line="360" w:lineRule="auto"/>
        <w:jc w:val="both"/>
        <w:rPr>
          <w:i/>
          <w:iCs/>
          <w:sz w:val="24"/>
          <w:szCs w:val="24"/>
        </w:rPr>
      </w:pPr>
      <w:r>
        <w:rPr>
          <w:sz w:val="24"/>
          <w:szCs w:val="24"/>
        </w:rPr>
        <w:t xml:space="preserve">De onderzoeksvraag die in deze scriptie centraal stond is als volgt: </w:t>
      </w:r>
      <w:r w:rsidRPr="00B70C33">
        <w:rPr>
          <w:i/>
          <w:iCs/>
          <w:sz w:val="24"/>
          <w:szCs w:val="24"/>
        </w:rPr>
        <w:t xml:space="preserve">“Wat zijn de gevolgen van de verandering van de selectiewaarden en de prestaties van voetbalclubs op de aandelenprijzen?”. </w:t>
      </w:r>
    </w:p>
    <w:p w14:paraId="1DFFD7F7" w14:textId="663ED133" w:rsidR="00B70C33" w:rsidRDefault="00B70C33" w:rsidP="00B70C33">
      <w:pPr>
        <w:spacing w:line="360" w:lineRule="auto"/>
        <w:jc w:val="both"/>
        <w:rPr>
          <w:sz w:val="24"/>
          <w:szCs w:val="24"/>
        </w:rPr>
      </w:pPr>
      <w:r>
        <w:rPr>
          <w:sz w:val="24"/>
          <w:szCs w:val="24"/>
        </w:rPr>
        <w:lastRenderedPageBreak/>
        <w:t xml:space="preserve">Uit de resultaten van deze scriptie is gebleken dat de eerste hypothese wordt verworpen en dat de tweede hypothese wordt aangenomen. Om het eerste gedeelte van de onderzoekvraag te beantwoorden: </w:t>
      </w:r>
      <w:r w:rsidRPr="00B70C33">
        <w:rPr>
          <w:i/>
          <w:iCs/>
          <w:sz w:val="24"/>
          <w:szCs w:val="24"/>
        </w:rPr>
        <w:t>“wat zijn de gevolgen van de verandering van de selectiewaarden</w:t>
      </w:r>
      <w:r w:rsidR="008B16F5">
        <w:rPr>
          <w:i/>
          <w:iCs/>
          <w:sz w:val="24"/>
          <w:szCs w:val="24"/>
        </w:rPr>
        <w:t>?</w:t>
      </w:r>
      <w:r w:rsidRPr="00B70C33">
        <w:rPr>
          <w:i/>
          <w:iCs/>
          <w:sz w:val="24"/>
          <w:szCs w:val="24"/>
        </w:rPr>
        <w:t>”</w:t>
      </w:r>
      <w:r>
        <w:rPr>
          <w:sz w:val="24"/>
          <w:szCs w:val="24"/>
        </w:rPr>
        <w:t xml:space="preserve">, wordt gekeken naar de eerste hypothese. </w:t>
      </w:r>
      <w:r w:rsidR="00422DA0">
        <w:rPr>
          <w:sz w:val="24"/>
          <w:szCs w:val="24"/>
        </w:rPr>
        <w:t>De tweede hypothese beantwoord</w:t>
      </w:r>
      <w:r w:rsidR="00DB62C5">
        <w:rPr>
          <w:sz w:val="24"/>
          <w:szCs w:val="24"/>
        </w:rPr>
        <w:t>t</w:t>
      </w:r>
      <w:r w:rsidR="00422DA0">
        <w:rPr>
          <w:sz w:val="24"/>
          <w:szCs w:val="24"/>
        </w:rPr>
        <w:t xml:space="preserve"> het tweede gedeelte van de onderzoeksvraag: </w:t>
      </w:r>
      <w:r w:rsidR="00422DA0" w:rsidRPr="00422DA0">
        <w:rPr>
          <w:i/>
          <w:iCs/>
          <w:sz w:val="24"/>
          <w:szCs w:val="24"/>
        </w:rPr>
        <w:t>“wat zijn de gevolgen van de prestaties</w:t>
      </w:r>
      <w:r w:rsidR="008B16F5">
        <w:rPr>
          <w:i/>
          <w:iCs/>
          <w:sz w:val="24"/>
          <w:szCs w:val="24"/>
        </w:rPr>
        <w:t>?</w:t>
      </w:r>
      <w:r w:rsidR="00422DA0" w:rsidRPr="00422DA0">
        <w:rPr>
          <w:i/>
          <w:iCs/>
          <w:sz w:val="24"/>
          <w:szCs w:val="24"/>
        </w:rPr>
        <w:t>”</w:t>
      </w:r>
      <w:r w:rsidR="00422DA0">
        <w:rPr>
          <w:sz w:val="24"/>
          <w:szCs w:val="24"/>
        </w:rPr>
        <w:t>.</w:t>
      </w:r>
    </w:p>
    <w:p w14:paraId="1FC8C079" w14:textId="04831B13" w:rsidR="00422DA0" w:rsidRDefault="00422DA0" w:rsidP="00B70C33">
      <w:pPr>
        <w:spacing w:line="360" w:lineRule="auto"/>
        <w:jc w:val="both"/>
        <w:rPr>
          <w:sz w:val="24"/>
          <w:szCs w:val="24"/>
        </w:rPr>
      </w:pPr>
      <w:r>
        <w:rPr>
          <w:sz w:val="24"/>
          <w:szCs w:val="24"/>
        </w:rPr>
        <w:t xml:space="preserve">Voor de beantwoording van het eerste gedeelte van de onderzoeksvraag is gebleken dat alleen Ajax gevolgen kent voor de verandering van de selectiewaarden op de aandelenprijzen. Het gevolg is dat zowel een toename van de selectiewaarden als een toename van de gemiddelde waarde per speler leidt tot een stijging van de aandelenprijzen. </w:t>
      </w:r>
      <w:r w:rsidR="00FD24E8">
        <w:rPr>
          <w:sz w:val="24"/>
          <w:szCs w:val="24"/>
        </w:rPr>
        <w:t>Ondanks dat de coëfficiënten bij zowel Juventus en Manchester United positief zijn, is er geen significant effect gevonden</w:t>
      </w:r>
      <w:r>
        <w:rPr>
          <w:sz w:val="24"/>
          <w:szCs w:val="24"/>
        </w:rPr>
        <w:t xml:space="preserve">. Het antwoord op het eerste gedeelte is dat wel sprake is van een positieve relatie tussen de onafhankelijk variabelen, selectiewaarden en gemiddelde waarde per speler, en de afhankelijke variabele, gemiddelde aandelenprijs, maar dat in slechts één van de gevallen deze coëfficiënten significant </w:t>
      </w:r>
      <w:r w:rsidR="00B97296">
        <w:rPr>
          <w:sz w:val="24"/>
          <w:szCs w:val="24"/>
        </w:rPr>
        <w:t>en waar zijn</w:t>
      </w:r>
      <w:r>
        <w:rPr>
          <w:sz w:val="24"/>
          <w:szCs w:val="24"/>
        </w:rPr>
        <w:t xml:space="preserve">. </w:t>
      </w:r>
    </w:p>
    <w:p w14:paraId="5599F303" w14:textId="0C404AE5" w:rsidR="00422DA0" w:rsidRDefault="00422DA0" w:rsidP="00B70C33">
      <w:pPr>
        <w:spacing w:line="360" w:lineRule="auto"/>
        <w:jc w:val="both"/>
        <w:rPr>
          <w:sz w:val="24"/>
          <w:szCs w:val="24"/>
        </w:rPr>
      </w:pPr>
      <w:r>
        <w:rPr>
          <w:sz w:val="24"/>
          <w:szCs w:val="24"/>
        </w:rPr>
        <w:t>De prestaties hebben wel gevolgen voor de aandelenkoersen, want uit de resultaten is gebleken dat hypothese 2 wordt aangenomen</w:t>
      </w:r>
      <w:r w:rsidR="00467610">
        <w:rPr>
          <w:sz w:val="24"/>
          <w:szCs w:val="24"/>
        </w:rPr>
        <w:t xml:space="preserve">. De gevolgen van de prestaties zijn dat een positief resultaat (overwinning) over het algemeen gevolgd wordt door een positieve waardeverandering in de aandelenprijzen en dat een negatief resultaat (verlies of gelijkspel) over het algemeen gevolgd wordt door een negatieve waardeverandering van de aandelenprijzen. Er kan echter geen eenduidig antwoord gegeven worden op de vraag welke type wedstrijden het meeste invloed hebben, aangezien dit afhankelijk is per club. Bij Ajax hebben alleen de Europese wedstrijden invloed, bij Juventus hebben alleen de competitiewedstrijden invloed en bij Manchester United hebben alle type wedstrijden </w:t>
      </w:r>
      <w:r w:rsidR="008B16F5">
        <w:rPr>
          <w:sz w:val="24"/>
          <w:szCs w:val="24"/>
        </w:rPr>
        <w:t xml:space="preserve">invloed op </w:t>
      </w:r>
      <w:r w:rsidR="00467610">
        <w:rPr>
          <w:sz w:val="24"/>
          <w:szCs w:val="24"/>
        </w:rPr>
        <w:t xml:space="preserve">tenminste één van de twee volgende handelsdagen. De verwachting was de dat Europese wedstrijden het meeste invloed </w:t>
      </w:r>
      <w:r w:rsidR="00B97296">
        <w:rPr>
          <w:sz w:val="24"/>
          <w:szCs w:val="24"/>
        </w:rPr>
        <w:t xml:space="preserve">zouden </w:t>
      </w:r>
      <w:r w:rsidR="00467610">
        <w:rPr>
          <w:sz w:val="24"/>
          <w:szCs w:val="24"/>
        </w:rPr>
        <w:t xml:space="preserve">hebben, </w:t>
      </w:r>
      <w:r w:rsidR="00FD24E8">
        <w:rPr>
          <w:sz w:val="24"/>
          <w:szCs w:val="24"/>
        </w:rPr>
        <w:t>wat</w:t>
      </w:r>
      <w:r w:rsidR="00467610">
        <w:rPr>
          <w:sz w:val="24"/>
          <w:szCs w:val="24"/>
        </w:rPr>
        <w:t xml:space="preserve"> uit de resultaten </w:t>
      </w:r>
      <w:r w:rsidR="00FD24E8">
        <w:rPr>
          <w:sz w:val="24"/>
          <w:szCs w:val="24"/>
        </w:rPr>
        <w:t xml:space="preserve">niet is </w:t>
      </w:r>
      <w:r w:rsidR="00467610">
        <w:rPr>
          <w:sz w:val="24"/>
          <w:szCs w:val="24"/>
        </w:rPr>
        <w:t>gebleken.</w:t>
      </w:r>
    </w:p>
    <w:p w14:paraId="1CCF4B0D" w14:textId="577EECEA" w:rsidR="00467610" w:rsidRDefault="00467610" w:rsidP="00B70C33">
      <w:pPr>
        <w:spacing w:line="360" w:lineRule="auto"/>
        <w:jc w:val="both"/>
        <w:rPr>
          <w:sz w:val="24"/>
          <w:szCs w:val="24"/>
        </w:rPr>
      </w:pPr>
    </w:p>
    <w:p w14:paraId="3B53B9E1" w14:textId="0186C373" w:rsidR="00467610" w:rsidRDefault="00467610" w:rsidP="00467610">
      <w:pPr>
        <w:pStyle w:val="Heading2"/>
        <w:spacing w:line="360" w:lineRule="auto"/>
      </w:pPr>
      <w:bookmarkStart w:id="37" w:name="_Toc14689595"/>
      <w:r>
        <w:t>6.4 Beperkingen en vervolgonderzoek</w:t>
      </w:r>
      <w:bookmarkEnd w:id="37"/>
    </w:p>
    <w:p w14:paraId="5BFF2972" w14:textId="3F438E2F" w:rsidR="00467610" w:rsidRDefault="00467610" w:rsidP="00467610">
      <w:pPr>
        <w:spacing w:line="360" w:lineRule="auto"/>
        <w:jc w:val="both"/>
        <w:rPr>
          <w:sz w:val="24"/>
          <w:szCs w:val="24"/>
        </w:rPr>
      </w:pPr>
      <w:r>
        <w:rPr>
          <w:sz w:val="24"/>
          <w:szCs w:val="24"/>
        </w:rPr>
        <w:t xml:space="preserve">Deze scriptie kent </w:t>
      </w:r>
      <w:r w:rsidR="00FD24E8">
        <w:rPr>
          <w:sz w:val="24"/>
          <w:szCs w:val="24"/>
        </w:rPr>
        <w:t xml:space="preserve">mogelijk </w:t>
      </w:r>
      <w:r>
        <w:rPr>
          <w:sz w:val="24"/>
          <w:szCs w:val="24"/>
        </w:rPr>
        <w:t xml:space="preserve">een aantal beperkingen </w:t>
      </w:r>
      <w:r w:rsidR="00FD24E8">
        <w:rPr>
          <w:sz w:val="24"/>
          <w:szCs w:val="24"/>
        </w:rPr>
        <w:t xml:space="preserve">waardoor het wenselijk en interessant is om </w:t>
      </w:r>
      <w:r>
        <w:rPr>
          <w:sz w:val="24"/>
          <w:szCs w:val="24"/>
        </w:rPr>
        <w:t>eventueel vervolgonderzoek</w:t>
      </w:r>
      <w:r w:rsidR="00FD24E8">
        <w:rPr>
          <w:sz w:val="24"/>
          <w:szCs w:val="24"/>
        </w:rPr>
        <w:t xml:space="preserve"> te doen</w:t>
      </w:r>
      <w:r>
        <w:rPr>
          <w:sz w:val="24"/>
          <w:szCs w:val="24"/>
        </w:rPr>
        <w:t xml:space="preserve">. </w:t>
      </w:r>
    </w:p>
    <w:p w14:paraId="4375BA9A" w14:textId="77777777" w:rsidR="00FD24E8" w:rsidRDefault="00467610" w:rsidP="00467610">
      <w:pPr>
        <w:spacing w:line="360" w:lineRule="auto"/>
        <w:jc w:val="both"/>
        <w:rPr>
          <w:sz w:val="24"/>
          <w:szCs w:val="24"/>
        </w:rPr>
      </w:pPr>
      <w:r>
        <w:rPr>
          <w:sz w:val="24"/>
          <w:szCs w:val="24"/>
        </w:rPr>
        <w:lastRenderedPageBreak/>
        <w:t xml:space="preserve">Allereerst zijn maar drie voetbalclubs meegenomen in de beantwoording van de hypotheses en </w:t>
      </w:r>
      <w:r w:rsidR="00B97296">
        <w:rPr>
          <w:sz w:val="24"/>
          <w:szCs w:val="24"/>
        </w:rPr>
        <w:t xml:space="preserve">de </w:t>
      </w:r>
      <w:r>
        <w:rPr>
          <w:sz w:val="24"/>
          <w:szCs w:val="24"/>
        </w:rPr>
        <w:t xml:space="preserve">onderzoeksvraag. Voor een vervolgonderzoek </w:t>
      </w:r>
      <w:r w:rsidR="00FD24E8">
        <w:rPr>
          <w:sz w:val="24"/>
          <w:szCs w:val="24"/>
        </w:rPr>
        <w:t>zouden</w:t>
      </w:r>
      <w:r>
        <w:rPr>
          <w:sz w:val="24"/>
          <w:szCs w:val="24"/>
        </w:rPr>
        <w:t xml:space="preserve"> meer voetbalclubs </w:t>
      </w:r>
      <w:r w:rsidR="00FD24E8">
        <w:rPr>
          <w:sz w:val="24"/>
          <w:szCs w:val="24"/>
        </w:rPr>
        <w:t xml:space="preserve">kunnen </w:t>
      </w:r>
      <w:r>
        <w:rPr>
          <w:sz w:val="24"/>
          <w:szCs w:val="24"/>
        </w:rPr>
        <w:t>worden meegenomen in de dataset, waardoor de beantwoording van de hypothese en de onderzoeksvraag</w:t>
      </w:r>
      <w:r w:rsidR="00815111">
        <w:rPr>
          <w:sz w:val="24"/>
          <w:szCs w:val="24"/>
        </w:rPr>
        <w:t xml:space="preserve"> beter </w:t>
      </w:r>
      <w:r w:rsidR="00FD24E8">
        <w:rPr>
          <w:sz w:val="24"/>
          <w:szCs w:val="24"/>
        </w:rPr>
        <w:t xml:space="preserve">en zuiverder </w:t>
      </w:r>
      <w:r w:rsidR="00815111">
        <w:rPr>
          <w:sz w:val="24"/>
          <w:szCs w:val="24"/>
        </w:rPr>
        <w:t xml:space="preserve">bepaald kan worden. </w:t>
      </w:r>
    </w:p>
    <w:p w14:paraId="424F8AB5" w14:textId="16848662" w:rsidR="00467610" w:rsidRDefault="00815111" w:rsidP="00467610">
      <w:pPr>
        <w:spacing w:line="360" w:lineRule="auto"/>
        <w:jc w:val="both"/>
        <w:rPr>
          <w:sz w:val="24"/>
          <w:szCs w:val="24"/>
        </w:rPr>
      </w:pPr>
      <w:r>
        <w:rPr>
          <w:sz w:val="24"/>
          <w:szCs w:val="24"/>
        </w:rPr>
        <w:t xml:space="preserve">Daarnaast kan de tijdsperiode die gebruikt is in deze scriptie vergroot worden, waardoor meer wedstrijden en selectiewaarden beschikbaar zijn, die mogelijk bijdragen aan een beter antwoord op de hypotheses. </w:t>
      </w:r>
    </w:p>
    <w:p w14:paraId="16C20079" w14:textId="01962BF8" w:rsidR="00815111" w:rsidRDefault="00815111" w:rsidP="00467610">
      <w:pPr>
        <w:spacing w:line="360" w:lineRule="auto"/>
        <w:jc w:val="both"/>
        <w:rPr>
          <w:sz w:val="24"/>
          <w:szCs w:val="24"/>
        </w:rPr>
      </w:pPr>
      <w:r>
        <w:rPr>
          <w:sz w:val="24"/>
          <w:szCs w:val="24"/>
        </w:rPr>
        <w:t xml:space="preserve">Uit de resultaten is gebleken dat er geen eenduidig antwoord is over welke type wedstrijden van invloed zijn op de aandelenprijzen. </w:t>
      </w:r>
      <w:r w:rsidR="00FD24E8">
        <w:rPr>
          <w:sz w:val="24"/>
          <w:szCs w:val="24"/>
        </w:rPr>
        <w:t>Interessant zou zijn om in e</w:t>
      </w:r>
      <w:r>
        <w:rPr>
          <w:sz w:val="24"/>
          <w:szCs w:val="24"/>
        </w:rPr>
        <w:t xml:space="preserve">en eventueel vervolgonderzoek </w:t>
      </w:r>
      <w:r w:rsidR="00FD24E8">
        <w:rPr>
          <w:sz w:val="24"/>
          <w:szCs w:val="24"/>
        </w:rPr>
        <w:t>te</w:t>
      </w:r>
      <w:r>
        <w:rPr>
          <w:sz w:val="24"/>
          <w:szCs w:val="24"/>
        </w:rPr>
        <w:t xml:space="preserve"> onderzoeken hoe die verschillen ontstaan en waarom het type wedstrijd afhangt van de voetbalclub. </w:t>
      </w:r>
    </w:p>
    <w:p w14:paraId="7D3BD763" w14:textId="5D74DA59" w:rsidR="00815111" w:rsidRDefault="00815111" w:rsidP="00467610">
      <w:pPr>
        <w:spacing w:line="360" w:lineRule="auto"/>
        <w:jc w:val="both"/>
        <w:rPr>
          <w:sz w:val="24"/>
          <w:szCs w:val="24"/>
        </w:rPr>
      </w:pPr>
      <w:r>
        <w:rPr>
          <w:sz w:val="24"/>
          <w:szCs w:val="24"/>
        </w:rPr>
        <w:t>Een andere beperking van deze scriptie is dat de selectiewaarden die afkomstig zijn van transfermarkt.nl een momentopname zijn van het afgelopen seizoen. De progressie die spelers maken in marktwaarde</w:t>
      </w:r>
      <w:r w:rsidR="00B97296">
        <w:rPr>
          <w:sz w:val="24"/>
          <w:szCs w:val="24"/>
        </w:rPr>
        <w:t xml:space="preserve"> gedurende het seizoen</w:t>
      </w:r>
      <w:r>
        <w:rPr>
          <w:sz w:val="24"/>
          <w:szCs w:val="24"/>
        </w:rPr>
        <w:t xml:space="preserve"> is hierdoor niet zichtbaar, waardoor het antwoord op de eerste hypothese wellicht lastiger te bepalen is. </w:t>
      </w:r>
    </w:p>
    <w:p w14:paraId="33AE4CC6" w14:textId="1985F1C2" w:rsidR="00815111" w:rsidRPr="00467610" w:rsidRDefault="00815111" w:rsidP="00467610">
      <w:pPr>
        <w:spacing w:line="360" w:lineRule="auto"/>
        <w:jc w:val="both"/>
        <w:rPr>
          <w:sz w:val="24"/>
          <w:szCs w:val="24"/>
        </w:rPr>
      </w:pPr>
      <w:r>
        <w:rPr>
          <w:sz w:val="24"/>
          <w:szCs w:val="24"/>
        </w:rPr>
        <w:t>In de gemaakte modellen zijn maximaal twee onafhankelijke variabelen per model gebruikt</w:t>
      </w:r>
      <w:r w:rsidR="00FD24E8">
        <w:rPr>
          <w:sz w:val="24"/>
          <w:szCs w:val="24"/>
        </w:rPr>
        <w:t>:</w:t>
      </w:r>
      <w:r>
        <w:rPr>
          <w:sz w:val="24"/>
          <w:szCs w:val="24"/>
        </w:rPr>
        <w:t xml:space="preserve"> de vertragingen van de gemiddelde aandelenprijs en de selectiewaarden of de gemiddelde waarde per speler. Wellicht kunnen meer </w:t>
      </w:r>
      <w:r w:rsidR="00FD24E8">
        <w:rPr>
          <w:sz w:val="24"/>
          <w:szCs w:val="24"/>
        </w:rPr>
        <w:t xml:space="preserve">onafhankelijke </w:t>
      </w:r>
      <w:r>
        <w:rPr>
          <w:sz w:val="24"/>
          <w:szCs w:val="24"/>
        </w:rPr>
        <w:t xml:space="preserve">variabelen worden toegevoegd </w:t>
      </w:r>
      <w:r w:rsidR="00B97296">
        <w:rPr>
          <w:sz w:val="24"/>
          <w:szCs w:val="24"/>
        </w:rPr>
        <w:t xml:space="preserve">in deze modellen </w:t>
      </w:r>
      <w:r>
        <w:rPr>
          <w:sz w:val="24"/>
          <w:szCs w:val="24"/>
        </w:rPr>
        <w:t>die mogelijk bijdragen aan de fluctuaties van de aandelenkoersen</w:t>
      </w:r>
      <w:r w:rsidR="00FD24E8">
        <w:rPr>
          <w:sz w:val="24"/>
          <w:szCs w:val="24"/>
        </w:rPr>
        <w:t>, waardoor</w:t>
      </w:r>
      <w:r w:rsidR="006F0A7B">
        <w:rPr>
          <w:sz w:val="24"/>
          <w:szCs w:val="24"/>
        </w:rPr>
        <w:t xml:space="preserve"> het effect van de selectiewaarden en de gemiddelde waarde per speler beter </w:t>
      </w:r>
      <w:r w:rsidR="00B97296">
        <w:rPr>
          <w:sz w:val="24"/>
          <w:szCs w:val="24"/>
        </w:rPr>
        <w:t>beoordeeld</w:t>
      </w:r>
      <w:r w:rsidR="006F0A7B">
        <w:rPr>
          <w:sz w:val="24"/>
          <w:szCs w:val="24"/>
        </w:rPr>
        <w:t xml:space="preserve"> </w:t>
      </w:r>
      <w:r w:rsidR="00FD24E8">
        <w:rPr>
          <w:sz w:val="24"/>
          <w:szCs w:val="24"/>
        </w:rPr>
        <w:t xml:space="preserve">kan </w:t>
      </w:r>
      <w:r w:rsidR="006F0A7B">
        <w:rPr>
          <w:sz w:val="24"/>
          <w:szCs w:val="24"/>
        </w:rPr>
        <w:t xml:space="preserve">worden. </w:t>
      </w:r>
    </w:p>
    <w:p w14:paraId="42CC7CE9" w14:textId="180ED500" w:rsidR="00772F1C" w:rsidRPr="001E66FF" w:rsidRDefault="00772F1C" w:rsidP="00772F1C">
      <w:pPr>
        <w:pStyle w:val="Heading1"/>
        <w:spacing w:line="360" w:lineRule="auto"/>
      </w:pPr>
      <w:r w:rsidRPr="001E66FF">
        <w:br w:type="page"/>
      </w:r>
    </w:p>
    <w:p w14:paraId="0B973BA3" w14:textId="77777777" w:rsidR="00140A04" w:rsidRDefault="00140A04" w:rsidP="00140A04">
      <w:pPr>
        <w:pStyle w:val="Heading1"/>
        <w:spacing w:line="360" w:lineRule="auto"/>
      </w:pPr>
      <w:bookmarkStart w:id="38" w:name="_Toc14689596"/>
      <w:r>
        <w:lastRenderedPageBreak/>
        <w:t>Bibliografie</w:t>
      </w:r>
      <w:bookmarkEnd w:id="38"/>
    </w:p>
    <w:p w14:paraId="13DC45D2" w14:textId="18BFF4D2" w:rsidR="00140A04" w:rsidRDefault="00140A04" w:rsidP="00140A04">
      <w:pPr>
        <w:spacing w:after="0" w:line="360" w:lineRule="auto"/>
        <w:jc w:val="both"/>
        <w:rPr>
          <w:rFonts w:cstheme="minorHAnsi"/>
          <w:color w:val="0000FF"/>
          <w:u w:val="single"/>
        </w:rPr>
      </w:pPr>
      <w:r w:rsidRPr="00DE7727">
        <w:rPr>
          <w:rFonts w:cstheme="minorHAnsi"/>
        </w:rPr>
        <w:t xml:space="preserve">Akhlaque, S., &amp; Flouti, E. (2017). </w:t>
      </w:r>
      <w:r w:rsidRPr="00140A04">
        <w:rPr>
          <w:rFonts w:cstheme="minorHAnsi"/>
          <w:lang w:val="en-GB"/>
        </w:rPr>
        <w:t>Accounting in Football : A Study on the Human resource accounting</w:t>
      </w:r>
      <w:r w:rsidRPr="00140A04">
        <w:rPr>
          <w:rFonts w:cstheme="minorHAnsi"/>
          <w:lang w:val="en-GB"/>
        </w:rPr>
        <w:tab/>
        <w:t xml:space="preserve">of football players in Allsvenskan (Dissertation). </w:t>
      </w:r>
      <w:r w:rsidRPr="00140A04">
        <w:rPr>
          <w:rFonts w:cstheme="minorHAnsi"/>
        </w:rPr>
        <w:t xml:space="preserve">Uppsala University. Geraadpleegd via </w:t>
      </w:r>
      <w:r w:rsidRPr="00140A04">
        <w:rPr>
          <w:rFonts w:cstheme="minorHAnsi"/>
        </w:rPr>
        <w:tab/>
      </w:r>
      <w:hyperlink r:id="rId13" w:history="1">
        <w:r w:rsidRPr="00140A04">
          <w:rPr>
            <w:rFonts w:cstheme="minorHAnsi"/>
            <w:color w:val="0000FF"/>
            <w:u w:val="single"/>
          </w:rPr>
          <w:t>http://www.diva-portal.org/smash/get/diva2:1081067/FULLTEXT01.pdf</w:t>
        </w:r>
      </w:hyperlink>
    </w:p>
    <w:p w14:paraId="171FED4A" w14:textId="5C7C4E02" w:rsidR="00140A04" w:rsidRPr="00140A04" w:rsidRDefault="00140A04" w:rsidP="00140A04">
      <w:pPr>
        <w:spacing w:after="0" w:line="360" w:lineRule="auto"/>
        <w:jc w:val="both"/>
        <w:rPr>
          <w:rFonts w:cstheme="minorHAnsi"/>
          <w:lang w:val="en-GB"/>
        </w:rPr>
      </w:pPr>
      <w:r w:rsidRPr="00140A04">
        <w:rPr>
          <w:rFonts w:cstheme="minorHAnsi"/>
          <w:lang w:val="en-GB"/>
        </w:rPr>
        <w:t xml:space="preserve">Benkraiem, R., Louhichi, W., &amp; Marques, P. (2009). Market reaction to sporting results: The case of </w:t>
      </w:r>
      <w:r>
        <w:rPr>
          <w:rFonts w:cstheme="minorHAnsi"/>
          <w:lang w:val="en-GB"/>
        </w:rPr>
        <w:tab/>
      </w:r>
      <w:r w:rsidRPr="00140A04">
        <w:rPr>
          <w:rFonts w:cstheme="minorHAnsi"/>
          <w:lang w:val="en-GB"/>
        </w:rPr>
        <w:t>European listed football clubs. Management Decision, 47(1), 100-109.</w:t>
      </w:r>
    </w:p>
    <w:p w14:paraId="046F4FE0" w14:textId="57DB77C9" w:rsidR="00140A04" w:rsidRDefault="00140A04" w:rsidP="00140A04">
      <w:pPr>
        <w:spacing w:after="0" w:line="360" w:lineRule="auto"/>
        <w:jc w:val="both"/>
        <w:rPr>
          <w:rFonts w:cstheme="minorHAnsi"/>
          <w:color w:val="222222"/>
          <w:shd w:val="clear" w:color="auto" w:fill="FFFFFF"/>
          <w:lang w:val="en-GB"/>
        </w:rPr>
      </w:pPr>
      <w:r w:rsidRPr="00140A04">
        <w:rPr>
          <w:rFonts w:cstheme="minorHAnsi"/>
          <w:color w:val="222222"/>
          <w:shd w:val="clear" w:color="auto" w:fill="FFFFFF"/>
          <w:lang w:val="en-GB"/>
        </w:rPr>
        <w:t xml:space="preserve">Bjerking, J., &amp; Reisig, A. (2011). Football Transfers–An Event Study on the Stock Market Prices of Kit </w:t>
      </w:r>
      <w:r w:rsidRPr="00140A04">
        <w:rPr>
          <w:rFonts w:cstheme="minorHAnsi"/>
          <w:color w:val="222222"/>
          <w:shd w:val="clear" w:color="auto" w:fill="FFFFFF"/>
          <w:lang w:val="en-GB"/>
        </w:rPr>
        <w:tab/>
        <w:t>Manufacturers.</w:t>
      </w:r>
    </w:p>
    <w:p w14:paraId="198F3D61" w14:textId="7108285B" w:rsidR="00A6469B" w:rsidRPr="00B7339A" w:rsidRDefault="00A6469B" w:rsidP="00140A04">
      <w:pPr>
        <w:spacing w:after="0" w:line="360" w:lineRule="auto"/>
        <w:jc w:val="both"/>
        <w:rPr>
          <w:rFonts w:cstheme="minorHAnsi"/>
          <w:color w:val="222222"/>
          <w:shd w:val="clear" w:color="auto" w:fill="FFFFFF"/>
          <w:lang w:val="en-GB"/>
        </w:rPr>
      </w:pPr>
      <w:r w:rsidRPr="00B7339A">
        <w:rPr>
          <w:rFonts w:cstheme="minorHAnsi"/>
          <w:color w:val="222222"/>
          <w:shd w:val="clear" w:color="auto" w:fill="FFFFFF"/>
        </w:rPr>
        <w:t>Bos, A., de</w:t>
      </w:r>
      <w:r w:rsidR="00B7339A" w:rsidRPr="00B7339A">
        <w:rPr>
          <w:rFonts w:cstheme="minorHAnsi"/>
          <w:color w:val="222222"/>
          <w:shd w:val="clear" w:color="auto" w:fill="FFFFFF"/>
        </w:rPr>
        <w:t xml:space="preserve"> (2002). Rapportage over Intellectual Capital in het jaarverslag</w:t>
      </w:r>
      <w:r w:rsidR="00B7339A">
        <w:rPr>
          <w:rFonts w:cstheme="minorHAnsi"/>
          <w:color w:val="222222"/>
          <w:shd w:val="clear" w:color="auto" w:fill="FFFFFF"/>
        </w:rPr>
        <w:t xml:space="preserve">. </w:t>
      </w:r>
      <w:r w:rsidR="00B7339A" w:rsidRPr="00B7339A">
        <w:rPr>
          <w:rFonts w:cstheme="minorHAnsi"/>
          <w:color w:val="222222"/>
          <w:shd w:val="clear" w:color="auto" w:fill="FFFFFF"/>
          <w:lang w:val="en-GB"/>
        </w:rPr>
        <w:t xml:space="preserve">Geraadpleegd via </w:t>
      </w:r>
      <w:r w:rsidR="00B7339A">
        <w:rPr>
          <w:rFonts w:cstheme="minorHAnsi"/>
          <w:color w:val="222222"/>
          <w:shd w:val="clear" w:color="auto" w:fill="FFFFFF"/>
          <w:lang w:val="en-GB"/>
        </w:rPr>
        <w:tab/>
      </w:r>
      <w:hyperlink r:id="rId14" w:history="1">
        <w:r w:rsidR="009A3FF7" w:rsidRPr="0043344B">
          <w:rPr>
            <w:rStyle w:val="Hyperlink"/>
            <w:rFonts w:cstheme="minorHAnsi"/>
            <w:shd w:val="clear" w:color="auto" w:fill="FFFFFF"/>
            <w:lang w:val="en-GB"/>
          </w:rPr>
          <w:t>file:///C:/Users/Lucav/Downloads/MAB5-Mei_76_Bos.PDF</w:t>
        </w:r>
      </w:hyperlink>
    </w:p>
    <w:p w14:paraId="2E83FB44" w14:textId="3497B7A5" w:rsidR="00CE0773" w:rsidRPr="006D58E1" w:rsidRDefault="00CE0773" w:rsidP="00140A04">
      <w:pPr>
        <w:spacing w:after="0" w:line="360" w:lineRule="auto"/>
        <w:jc w:val="both"/>
        <w:rPr>
          <w:rFonts w:cstheme="minorHAnsi"/>
          <w:color w:val="222222"/>
          <w:shd w:val="clear" w:color="auto" w:fill="FFFFFF"/>
        </w:rPr>
      </w:pPr>
      <w:r w:rsidRPr="00CE0773">
        <w:rPr>
          <w:rFonts w:cstheme="minorHAnsi"/>
          <w:color w:val="222222"/>
          <w:shd w:val="clear" w:color="auto" w:fill="FFFFFF"/>
          <w:lang w:val="en-GB"/>
        </w:rPr>
        <w:t xml:space="preserve">Hamil, S., Michie, J., &amp; Oughton, C. (Eds.). (1999). A game of two halves?: the business of football. </w:t>
      </w:r>
      <w:r>
        <w:rPr>
          <w:rFonts w:cstheme="minorHAnsi"/>
          <w:color w:val="222222"/>
          <w:shd w:val="clear" w:color="auto" w:fill="FFFFFF"/>
          <w:lang w:val="en-GB"/>
        </w:rPr>
        <w:tab/>
      </w:r>
      <w:r w:rsidRPr="006D58E1">
        <w:rPr>
          <w:rFonts w:cstheme="minorHAnsi"/>
          <w:color w:val="222222"/>
          <w:shd w:val="clear" w:color="auto" w:fill="FFFFFF"/>
        </w:rPr>
        <w:t>Mainstream Pub.</w:t>
      </w:r>
    </w:p>
    <w:p w14:paraId="3D57FBE6" w14:textId="77777777" w:rsidR="00140A04" w:rsidRPr="00140A04" w:rsidRDefault="00140A04" w:rsidP="00140A04">
      <w:pPr>
        <w:spacing w:after="0" w:line="360" w:lineRule="auto"/>
        <w:jc w:val="both"/>
        <w:rPr>
          <w:rFonts w:cstheme="minorHAnsi"/>
        </w:rPr>
      </w:pPr>
      <w:r w:rsidRPr="00140A04">
        <w:rPr>
          <w:rFonts w:cstheme="minorHAnsi"/>
        </w:rPr>
        <w:t>IAS 38 – intangible assets</w:t>
      </w:r>
    </w:p>
    <w:p w14:paraId="736770E1" w14:textId="103FC057" w:rsidR="00140A04" w:rsidRDefault="00140A04" w:rsidP="00140A04">
      <w:pPr>
        <w:spacing w:after="0" w:line="360" w:lineRule="auto"/>
        <w:jc w:val="both"/>
        <w:rPr>
          <w:rFonts w:cstheme="minorHAnsi"/>
          <w:color w:val="0000FF"/>
          <w:u w:val="single"/>
        </w:rPr>
      </w:pPr>
      <w:r w:rsidRPr="00140A04">
        <w:rPr>
          <w:rFonts w:cstheme="minorHAnsi"/>
          <w:color w:val="222222"/>
          <w:shd w:val="clear" w:color="auto" w:fill="FFFFFF"/>
        </w:rPr>
        <w:t xml:space="preserve">InfoNu (2018). Beursnotering voetbalclubs. Geraadpleegd via </w:t>
      </w:r>
      <w:r w:rsidRPr="00140A04">
        <w:rPr>
          <w:rFonts w:cstheme="minorHAnsi"/>
          <w:color w:val="222222"/>
          <w:shd w:val="clear" w:color="auto" w:fill="FFFFFF"/>
        </w:rPr>
        <w:tab/>
      </w:r>
      <w:hyperlink r:id="rId15" w:history="1">
        <w:r w:rsidRPr="00140A04">
          <w:rPr>
            <w:rFonts w:cstheme="minorHAnsi"/>
            <w:color w:val="0000FF"/>
            <w:u w:val="single"/>
          </w:rPr>
          <w:t>https://financieel.infonu.nl/beleggen/155460-beursnotering-voetbalclubs.html</w:t>
        </w:r>
      </w:hyperlink>
    </w:p>
    <w:p w14:paraId="34384F7F" w14:textId="4D00008D" w:rsidR="00CE0773" w:rsidRDefault="00CE0773" w:rsidP="00CE0773">
      <w:pPr>
        <w:spacing w:after="0" w:line="360" w:lineRule="auto"/>
        <w:jc w:val="both"/>
        <w:rPr>
          <w:rFonts w:cstheme="minorHAnsi"/>
          <w:color w:val="000000" w:themeColor="text1"/>
        </w:rPr>
      </w:pPr>
      <w:r w:rsidRPr="00CE0773">
        <w:rPr>
          <w:rFonts w:cstheme="minorHAnsi"/>
          <w:color w:val="000000" w:themeColor="text1"/>
        </w:rPr>
        <w:t xml:space="preserve">Investing.com (2019). Juventus stijgt 17% na spectaculaire overwinning Champions League. </w:t>
      </w:r>
      <w:r>
        <w:rPr>
          <w:rFonts w:cstheme="minorHAnsi"/>
          <w:color w:val="000000" w:themeColor="text1"/>
        </w:rPr>
        <w:tab/>
      </w:r>
      <w:r w:rsidRPr="00CE0773">
        <w:rPr>
          <w:rFonts w:cstheme="minorHAnsi"/>
          <w:color w:val="000000" w:themeColor="text1"/>
        </w:rPr>
        <w:t>Geraadpleeg</w:t>
      </w:r>
      <w:r>
        <w:rPr>
          <w:rFonts w:cstheme="minorHAnsi"/>
          <w:color w:val="000000" w:themeColor="text1"/>
        </w:rPr>
        <w:t xml:space="preserve">d via </w:t>
      </w:r>
      <w:hyperlink r:id="rId16" w:history="1">
        <w:r w:rsidRPr="0043344B">
          <w:rPr>
            <w:rStyle w:val="Hyperlink"/>
            <w:rFonts w:cstheme="minorHAnsi"/>
          </w:rPr>
          <w:t>https://nl.investing.com/news/stock-market-news/juventus-stijgt-17-na-</w:t>
        </w:r>
        <w:r w:rsidRPr="00CE0773">
          <w:rPr>
            <w:rStyle w:val="Hyperlink"/>
            <w:rFonts w:cstheme="minorHAnsi"/>
            <w:u w:val="none"/>
          </w:rPr>
          <w:tab/>
        </w:r>
        <w:r w:rsidRPr="0043344B">
          <w:rPr>
            <w:rStyle w:val="Hyperlink"/>
            <w:rFonts w:cstheme="minorHAnsi"/>
          </w:rPr>
          <w:t>spectaculaire-overwinning-champions-league-116858</w:t>
        </w:r>
      </w:hyperlink>
    </w:p>
    <w:p w14:paraId="14220A6D" w14:textId="09067D10" w:rsidR="00A6469B" w:rsidRDefault="00A6469B" w:rsidP="00CE0773">
      <w:pPr>
        <w:spacing w:after="0" w:line="360" w:lineRule="auto"/>
        <w:jc w:val="both"/>
        <w:rPr>
          <w:rFonts w:cstheme="minorHAnsi"/>
          <w:color w:val="000000" w:themeColor="text1"/>
        </w:rPr>
      </w:pPr>
      <w:r w:rsidRPr="006D58E1">
        <w:rPr>
          <w:rFonts w:cstheme="minorHAnsi"/>
          <w:color w:val="000000" w:themeColor="text1"/>
        </w:rPr>
        <w:t xml:space="preserve">Nu.nl (2019). </w:t>
      </w:r>
      <w:r w:rsidRPr="00A6469B">
        <w:rPr>
          <w:rFonts w:cstheme="minorHAnsi"/>
          <w:color w:val="000000" w:themeColor="text1"/>
        </w:rPr>
        <w:t>Juventus voor achtste keer o</w:t>
      </w:r>
      <w:r>
        <w:rPr>
          <w:rFonts w:cstheme="minorHAnsi"/>
          <w:color w:val="000000" w:themeColor="text1"/>
        </w:rPr>
        <w:t>p rij kampioen, moeizame zege Barcelona. Geraadpleegd via</w:t>
      </w:r>
      <w:r>
        <w:rPr>
          <w:rFonts w:cstheme="minorHAnsi"/>
          <w:color w:val="000000" w:themeColor="text1"/>
        </w:rPr>
        <w:tab/>
        <w:t xml:space="preserve"> </w:t>
      </w:r>
      <w:hyperlink r:id="rId17" w:history="1">
        <w:r w:rsidRPr="0043344B">
          <w:rPr>
            <w:rStyle w:val="Hyperlink"/>
            <w:rFonts w:cstheme="minorHAnsi"/>
          </w:rPr>
          <w:t>https://www.nu.nl/voetbal/5854056/juventus-voor-achtste-keer-op-rij-kampioen-</w:t>
        </w:r>
        <w:r w:rsidRPr="00A6469B">
          <w:rPr>
            <w:rStyle w:val="Hyperlink"/>
            <w:rFonts w:cstheme="minorHAnsi"/>
            <w:u w:val="none"/>
          </w:rPr>
          <w:tab/>
        </w:r>
        <w:r w:rsidRPr="0043344B">
          <w:rPr>
            <w:rStyle w:val="Hyperlink"/>
            <w:rFonts w:cstheme="minorHAnsi"/>
          </w:rPr>
          <w:t>moeizame-zege-barcelona.html</w:t>
        </w:r>
      </w:hyperlink>
    </w:p>
    <w:p w14:paraId="413199FE" w14:textId="0B214CA6" w:rsidR="00CE0773" w:rsidRDefault="00CE0773" w:rsidP="005542A3">
      <w:pPr>
        <w:spacing w:after="0" w:line="360" w:lineRule="auto"/>
        <w:jc w:val="both"/>
        <w:rPr>
          <w:rFonts w:cstheme="minorHAnsi"/>
          <w:color w:val="000000" w:themeColor="text1"/>
        </w:rPr>
      </w:pPr>
      <w:r w:rsidRPr="00CE0773">
        <w:rPr>
          <w:rFonts w:cstheme="minorHAnsi"/>
          <w:color w:val="000000" w:themeColor="text1"/>
        </w:rPr>
        <w:t>Meijers, H., &amp; Spoel, D</w:t>
      </w:r>
      <w:r>
        <w:rPr>
          <w:rFonts w:cstheme="minorHAnsi"/>
          <w:color w:val="000000" w:themeColor="text1"/>
        </w:rPr>
        <w:t>.,</w:t>
      </w:r>
      <w:r w:rsidRPr="00CE0773">
        <w:rPr>
          <w:rFonts w:cstheme="minorHAnsi"/>
          <w:color w:val="000000" w:themeColor="text1"/>
        </w:rPr>
        <w:t xml:space="preserve"> v</w:t>
      </w:r>
      <w:r>
        <w:rPr>
          <w:rFonts w:cstheme="minorHAnsi"/>
          <w:color w:val="000000" w:themeColor="text1"/>
        </w:rPr>
        <w:t xml:space="preserve">an der (2003). Intellectueel kapitaal: op zoek naar de kennisbalans. </w:t>
      </w:r>
      <w:r>
        <w:rPr>
          <w:rFonts w:cstheme="minorHAnsi"/>
          <w:color w:val="000000" w:themeColor="text1"/>
        </w:rPr>
        <w:tab/>
        <w:t xml:space="preserve">Geraadpleegd via </w:t>
      </w:r>
      <w:r>
        <w:rPr>
          <w:rFonts w:cstheme="minorHAnsi"/>
          <w:color w:val="000000" w:themeColor="text1"/>
        </w:rPr>
        <w:tab/>
      </w:r>
      <w:hyperlink r:id="rId18" w:history="1">
        <w:r w:rsidR="005542A3" w:rsidRPr="0043344B">
          <w:rPr>
            <w:rStyle w:val="Hyperlink"/>
            <w:rFonts w:cstheme="minorHAnsi"/>
          </w:rPr>
          <w:t>http://www.contraview.com/publicaties/artikelen/ICM%20plaatsbepaling.pdf</w:t>
        </w:r>
      </w:hyperlink>
    </w:p>
    <w:p w14:paraId="1DBC1B88" w14:textId="79F46F10" w:rsidR="00CE0773" w:rsidRPr="00CE0773" w:rsidRDefault="00CE0773" w:rsidP="00CE0773">
      <w:pPr>
        <w:spacing w:after="0" w:line="360" w:lineRule="auto"/>
        <w:jc w:val="both"/>
        <w:rPr>
          <w:rFonts w:cstheme="minorHAnsi"/>
          <w:color w:val="000000" w:themeColor="text1"/>
          <w:lang w:val="en-GB"/>
        </w:rPr>
      </w:pPr>
      <w:r w:rsidRPr="00CE0773">
        <w:rPr>
          <w:rFonts w:cstheme="minorHAnsi"/>
          <w:color w:val="000000" w:themeColor="text1"/>
          <w:lang w:val="en-GB"/>
        </w:rPr>
        <w:t xml:space="preserve">Morrow, S. (1996). Football players as human assets. Measurement as the critical factor in asset </w:t>
      </w:r>
      <w:r>
        <w:rPr>
          <w:rFonts w:cstheme="minorHAnsi"/>
          <w:color w:val="000000" w:themeColor="text1"/>
          <w:lang w:val="en-GB"/>
        </w:rPr>
        <w:tab/>
      </w:r>
      <w:r w:rsidRPr="00CE0773">
        <w:rPr>
          <w:rFonts w:cstheme="minorHAnsi"/>
          <w:color w:val="000000" w:themeColor="text1"/>
          <w:lang w:val="en-GB"/>
        </w:rPr>
        <w:t>recognition: A case study investigation. Journal of Human Resource Costing &amp; Accounting, 1(1),</w:t>
      </w:r>
      <w:r w:rsidRPr="00CE0773">
        <w:rPr>
          <w:rFonts w:cstheme="minorHAnsi"/>
          <w:color w:val="000000" w:themeColor="text1"/>
          <w:lang w:val="en-GB"/>
        </w:rPr>
        <w:tab/>
        <w:t>75-97.</w:t>
      </w:r>
    </w:p>
    <w:p w14:paraId="79E47F84" w14:textId="1786406B" w:rsidR="00140A04" w:rsidRPr="006D58E1" w:rsidRDefault="00140A04" w:rsidP="00140A04">
      <w:pPr>
        <w:spacing w:after="0" w:line="360" w:lineRule="auto"/>
        <w:jc w:val="both"/>
        <w:rPr>
          <w:rFonts w:cstheme="minorHAnsi"/>
          <w:lang w:val="en-GB"/>
        </w:rPr>
      </w:pPr>
      <w:r w:rsidRPr="00140A04">
        <w:rPr>
          <w:rFonts w:cstheme="minorHAnsi"/>
          <w:lang w:val="en-GB"/>
        </w:rPr>
        <w:t xml:space="preserve">Shareef, F., &amp; Davey, H. (2005). Accounting for intellectual capital: evidence from listed English football </w:t>
      </w:r>
      <w:r>
        <w:rPr>
          <w:rFonts w:cstheme="minorHAnsi"/>
          <w:lang w:val="en-GB"/>
        </w:rPr>
        <w:tab/>
      </w:r>
      <w:r w:rsidRPr="00140A04">
        <w:rPr>
          <w:rFonts w:cstheme="minorHAnsi"/>
          <w:lang w:val="en-GB"/>
        </w:rPr>
        <w:t xml:space="preserve">clubs. </w:t>
      </w:r>
      <w:r w:rsidRPr="006D58E1">
        <w:rPr>
          <w:rFonts w:cstheme="minorHAnsi"/>
          <w:lang w:val="en-GB"/>
        </w:rPr>
        <w:t>Journal of Applied Accounting Research, 7(3), 78-116.</w:t>
      </w:r>
    </w:p>
    <w:p w14:paraId="1462009F" w14:textId="6E0F369D" w:rsidR="005542A3" w:rsidRDefault="005542A3" w:rsidP="00140A04">
      <w:pPr>
        <w:spacing w:after="0" w:line="360" w:lineRule="auto"/>
        <w:jc w:val="both"/>
        <w:rPr>
          <w:rFonts w:cstheme="minorHAnsi"/>
        </w:rPr>
      </w:pPr>
      <w:r w:rsidRPr="005542A3">
        <w:rPr>
          <w:rFonts w:cstheme="minorHAnsi"/>
          <w:lang w:val="en-GB"/>
        </w:rPr>
        <w:t>UEFA (2005). UEFA club licensing a</w:t>
      </w:r>
      <w:r>
        <w:rPr>
          <w:rFonts w:cstheme="minorHAnsi"/>
          <w:lang w:val="en-GB"/>
        </w:rPr>
        <w:t xml:space="preserve">nd Financial Fair Play regulations. </w:t>
      </w:r>
      <w:r w:rsidRPr="005542A3">
        <w:rPr>
          <w:rFonts w:cstheme="minorHAnsi"/>
        </w:rPr>
        <w:t xml:space="preserve">Geraadpleegd via </w:t>
      </w:r>
      <w:r>
        <w:rPr>
          <w:rFonts w:cstheme="minorHAnsi"/>
        </w:rPr>
        <w:tab/>
      </w:r>
      <w:hyperlink r:id="rId19" w:history="1">
        <w:r w:rsidRPr="0043344B">
          <w:rPr>
            <w:rStyle w:val="Hyperlink"/>
            <w:rFonts w:cstheme="minorHAnsi"/>
          </w:rPr>
          <w:t>https://www.uefa.com/MultimediaFiles/Download/Tech/uefaorg/General/02/26/77/91/226</w:t>
        </w:r>
        <w:r w:rsidRPr="005542A3">
          <w:rPr>
            <w:rStyle w:val="Hyperlink"/>
            <w:rFonts w:cstheme="minorHAnsi"/>
            <w:u w:val="none"/>
          </w:rPr>
          <w:tab/>
        </w:r>
        <w:r w:rsidRPr="0043344B">
          <w:rPr>
            <w:rStyle w:val="Hyperlink"/>
            <w:rFonts w:cstheme="minorHAnsi"/>
          </w:rPr>
          <w:t>7791_DOWNLOAD.pdf</w:t>
        </w:r>
      </w:hyperlink>
    </w:p>
    <w:p w14:paraId="62626F22" w14:textId="77777777" w:rsidR="00140A04" w:rsidRPr="00140A04" w:rsidRDefault="00140A04" w:rsidP="00140A04">
      <w:pPr>
        <w:spacing w:after="0" w:line="360" w:lineRule="auto"/>
        <w:jc w:val="both"/>
        <w:rPr>
          <w:rFonts w:cstheme="minorHAnsi"/>
        </w:rPr>
      </w:pPr>
      <w:r w:rsidRPr="00140A04">
        <w:rPr>
          <w:rFonts w:cstheme="minorHAnsi"/>
        </w:rPr>
        <w:lastRenderedPageBreak/>
        <w:t xml:space="preserve">Verstraete, k. (2018). Beursgenoteerde voetbalclubs: een schot in de winkelhaak? Geraadpleegd via </w:t>
      </w:r>
      <w:r w:rsidRPr="00140A04">
        <w:rPr>
          <w:rFonts w:cstheme="minorHAnsi"/>
        </w:rPr>
        <w:tab/>
      </w:r>
      <w:hyperlink r:id="rId20" w:history="1">
        <w:r w:rsidRPr="00140A04">
          <w:rPr>
            <w:rFonts w:cstheme="minorHAnsi"/>
            <w:color w:val="0000FF"/>
            <w:u w:val="single"/>
          </w:rPr>
          <w:t>https://www.lynx.be/kennis/aandelen/20181127-beursgenoteerde-voetbalclubs-</w:t>
        </w:r>
        <w:r w:rsidRPr="00140A04">
          <w:rPr>
            <w:rFonts w:cstheme="minorHAnsi"/>
            <w:color w:val="0000FF"/>
          </w:rPr>
          <w:tab/>
        </w:r>
        <w:r w:rsidRPr="00140A04">
          <w:rPr>
            <w:rFonts w:cstheme="minorHAnsi"/>
            <w:color w:val="0000FF"/>
            <w:u w:val="single"/>
          </w:rPr>
          <w:t>doelpunt-portefeuille/</w:t>
        </w:r>
      </w:hyperlink>
    </w:p>
    <w:p w14:paraId="754E4DE1" w14:textId="5D738D52" w:rsidR="00140A04" w:rsidRDefault="00140A04" w:rsidP="00140A04">
      <w:pPr>
        <w:spacing w:after="0" w:line="360" w:lineRule="auto"/>
        <w:jc w:val="both"/>
        <w:rPr>
          <w:rFonts w:cstheme="minorHAnsi"/>
          <w:color w:val="0000FF"/>
          <w:u w:val="single"/>
        </w:rPr>
      </w:pPr>
      <w:r w:rsidRPr="00140A04">
        <w:rPr>
          <w:rFonts w:cstheme="minorHAnsi"/>
        </w:rPr>
        <w:t xml:space="preserve">VI, (2017). FIFA-rapport bevestigt ongekende stijging transfersommen. Geraadpleegd via </w:t>
      </w:r>
      <w:r w:rsidRPr="00140A04">
        <w:rPr>
          <w:rFonts w:cstheme="minorHAnsi"/>
        </w:rPr>
        <w:tab/>
      </w:r>
      <w:hyperlink r:id="rId21" w:history="1">
        <w:r w:rsidRPr="00140A04">
          <w:rPr>
            <w:rFonts w:cstheme="minorHAnsi"/>
            <w:color w:val="0000FF"/>
            <w:u w:val="single"/>
          </w:rPr>
          <w:t>https://www.vi.nl/nieuws/fifa-rapport-bevestigt-ongekende-stijging-transfersommen</w:t>
        </w:r>
      </w:hyperlink>
    </w:p>
    <w:p w14:paraId="3501719C" w14:textId="08FB6856" w:rsidR="005542A3" w:rsidRDefault="005542A3" w:rsidP="00140A04">
      <w:pPr>
        <w:spacing w:after="0" w:line="360" w:lineRule="auto"/>
        <w:jc w:val="both"/>
        <w:rPr>
          <w:rFonts w:cstheme="minorHAnsi"/>
          <w:color w:val="000000" w:themeColor="text1"/>
        </w:rPr>
      </w:pPr>
      <w:r w:rsidRPr="005542A3">
        <w:rPr>
          <w:rFonts w:cstheme="minorHAnsi"/>
          <w:color w:val="000000" w:themeColor="text1"/>
        </w:rPr>
        <w:t>V</w:t>
      </w:r>
      <w:r>
        <w:rPr>
          <w:rFonts w:cstheme="minorHAnsi"/>
          <w:color w:val="000000" w:themeColor="text1"/>
        </w:rPr>
        <w:t xml:space="preserve">I, (2018). Cristiano Ronaldo maakt megatransfer naar Juventus. Geraadpleegd via </w:t>
      </w:r>
      <w:r>
        <w:rPr>
          <w:rFonts w:cstheme="minorHAnsi"/>
          <w:color w:val="000000" w:themeColor="text1"/>
        </w:rPr>
        <w:tab/>
      </w:r>
      <w:hyperlink r:id="rId22" w:history="1">
        <w:r w:rsidRPr="0043344B">
          <w:rPr>
            <w:rStyle w:val="Hyperlink"/>
            <w:rFonts w:cstheme="minorHAnsi"/>
          </w:rPr>
          <w:t>https://www.vi.nl/nieuws/cristiano-ronaldo-maakt-megatransfer-naar-juventus</w:t>
        </w:r>
      </w:hyperlink>
    </w:p>
    <w:p w14:paraId="2FDE6204" w14:textId="5F86AF4D" w:rsidR="005542A3" w:rsidRDefault="005542A3" w:rsidP="00140A04">
      <w:pPr>
        <w:spacing w:after="0" w:line="360" w:lineRule="auto"/>
        <w:jc w:val="both"/>
        <w:rPr>
          <w:rFonts w:cstheme="minorHAnsi"/>
          <w:color w:val="000000" w:themeColor="text1"/>
        </w:rPr>
      </w:pPr>
      <w:r>
        <w:rPr>
          <w:rFonts w:cstheme="minorHAnsi"/>
          <w:color w:val="000000" w:themeColor="text1"/>
        </w:rPr>
        <w:t xml:space="preserve">VI, (2018). Elf spelers voor 466 miljoen, Mourinho vond het niet genoeg. Geraadpleegd via </w:t>
      </w:r>
      <w:r>
        <w:rPr>
          <w:rFonts w:cstheme="minorHAnsi"/>
          <w:color w:val="000000" w:themeColor="text1"/>
        </w:rPr>
        <w:tab/>
      </w:r>
      <w:hyperlink r:id="rId23" w:history="1">
        <w:r w:rsidR="00A6469B" w:rsidRPr="0043344B">
          <w:rPr>
            <w:rStyle w:val="Hyperlink"/>
            <w:rFonts w:cstheme="minorHAnsi"/>
          </w:rPr>
          <w:t>https://www.vi.nl/nieuws/elf-spelers-voor-466-miljoen-mourinho-vond-het-niet-genoeg</w:t>
        </w:r>
      </w:hyperlink>
    </w:p>
    <w:p w14:paraId="7BD2D195" w14:textId="44110EDA" w:rsidR="005542A3" w:rsidRDefault="005542A3" w:rsidP="00140A04">
      <w:pPr>
        <w:spacing w:after="0" w:line="360" w:lineRule="auto"/>
        <w:jc w:val="both"/>
        <w:rPr>
          <w:rFonts w:cstheme="minorHAnsi"/>
          <w:color w:val="000000" w:themeColor="text1"/>
        </w:rPr>
      </w:pPr>
      <w:r>
        <w:rPr>
          <w:rFonts w:cstheme="minorHAnsi"/>
          <w:color w:val="000000" w:themeColor="text1"/>
        </w:rPr>
        <w:t>Voetbalprimeur (2019). Ajax mist magische grens van 100 miljoen euro aan Champions League-</w:t>
      </w:r>
      <w:r>
        <w:rPr>
          <w:rFonts w:cstheme="minorHAnsi"/>
          <w:color w:val="000000" w:themeColor="text1"/>
        </w:rPr>
        <w:tab/>
        <w:t xml:space="preserve">inkomsten. Geraadpleegd via </w:t>
      </w:r>
      <w:hyperlink r:id="rId24" w:history="1">
        <w:r w:rsidRPr="0043344B">
          <w:rPr>
            <w:rStyle w:val="Hyperlink"/>
            <w:rFonts w:cstheme="minorHAnsi"/>
          </w:rPr>
          <w:t>https://www.voetbalprimeur.nl/nieuws/874400/champions-</w:t>
        </w:r>
        <w:r w:rsidRPr="005542A3">
          <w:rPr>
            <w:rStyle w:val="Hyperlink"/>
            <w:rFonts w:cstheme="minorHAnsi"/>
            <w:u w:val="none"/>
          </w:rPr>
          <w:tab/>
        </w:r>
        <w:r w:rsidRPr="0043344B">
          <w:rPr>
            <w:rStyle w:val="Hyperlink"/>
            <w:rFonts w:cstheme="minorHAnsi"/>
          </w:rPr>
          <w:t>league-inkomsten-ajax-stijgen-door-succes-naar-bijna-100-miljoen.html</w:t>
        </w:r>
      </w:hyperlink>
    </w:p>
    <w:p w14:paraId="27913356" w14:textId="77777777" w:rsidR="005542A3" w:rsidRPr="005542A3" w:rsidRDefault="005542A3" w:rsidP="00140A04">
      <w:pPr>
        <w:spacing w:after="0" w:line="360" w:lineRule="auto"/>
        <w:jc w:val="both"/>
        <w:rPr>
          <w:rFonts w:cstheme="minorHAnsi"/>
          <w:color w:val="000000" w:themeColor="text1"/>
        </w:rPr>
      </w:pPr>
    </w:p>
    <w:p w14:paraId="4054239A" w14:textId="77777777" w:rsidR="00140A04" w:rsidRPr="00140A04" w:rsidRDefault="00140A04" w:rsidP="00140A04">
      <w:pPr>
        <w:pStyle w:val="Heading1"/>
        <w:spacing w:line="360" w:lineRule="auto"/>
        <w:jc w:val="both"/>
        <w:rPr>
          <w:sz w:val="24"/>
          <w:szCs w:val="24"/>
        </w:rPr>
      </w:pPr>
    </w:p>
    <w:p w14:paraId="149EF278" w14:textId="43D793F6" w:rsidR="00140A04" w:rsidRDefault="00140A04" w:rsidP="00140A04">
      <w:pPr>
        <w:pStyle w:val="Heading1"/>
      </w:pPr>
      <w:r>
        <w:br w:type="page"/>
      </w:r>
    </w:p>
    <w:p w14:paraId="69FBE3A1" w14:textId="0AB67479" w:rsidR="00990457" w:rsidRDefault="008E1B45" w:rsidP="00FF36DB">
      <w:pPr>
        <w:pStyle w:val="Heading1"/>
        <w:spacing w:line="360" w:lineRule="auto"/>
      </w:pPr>
      <w:bookmarkStart w:id="39" w:name="_Toc14689597"/>
      <w:r>
        <w:lastRenderedPageBreak/>
        <w:t>Appendix A</w:t>
      </w:r>
      <w:r w:rsidR="00FF36DB">
        <w:t>: Beschrijvende Statistieken</w:t>
      </w:r>
      <w:bookmarkEnd w:id="39"/>
    </w:p>
    <w:p w14:paraId="67FAB3B0" w14:textId="05D57706" w:rsidR="00E95901" w:rsidRPr="00E95901" w:rsidRDefault="00E95901" w:rsidP="00E95901">
      <w:pPr>
        <w:spacing w:line="360" w:lineRule="auto"/>
        <w:rPr>
          <w:i/>
          <w:iCs/>
          <w:color w:val="4472C4" w:themeColor="accent1"/>
          <w:sz w:val="20"/>
          <w:szCs w:val="20"/>
        </w:rPr>
      </w:pPr>
      <w:r w:rsidRPr="00E95901">
        <w:rPr>
          <w:i/>
          <w:iCs/>
          <w:color w:val="4472C4" w:themeColor="accent1"/>
          <w:sz w:val="20"/>
          <w:szCs w:val="20"/>
        </w:rPr>
        <w:t>Tabel 1: Beschrijvende statistieken over de selectiewaarden</w:t>
      </w:r>
    </w:p>
    <w:tbl>
      <w:tblPr>
        <w:tblStyle w:val="ListTable4-Accent1"/>
        <w:tblW w:w="0" w:type="auto"/>
        <w:tblLook w:val="04A0" w:firstRow="1" w:lastRow="0" w:firstColumn="1" w:lastColumn="0" w:noHBand="0" w:noVBand="1"/>
      </w:tblPr>
      <w:tblGrid>
        <w:gridCol w:w="2125"/>
        <w:gridCol w:w="1302"/>
        <w:gridCol w:w="1331"/>
        <w:gridCol w:w="1380"/>
        <w:gridCol w:w="1570"/>
        <w:gridCol w:w="1354"/>
      </w:tblGrid>
      <w:tr w:rsidR="00435CD8" w14:paraId="0A7B1E6F" w14:textId="77777777" w:rsidTr="00E959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709B4333" w14:textId="77777777" w:rsidR="00435CD8" w:rsidRDefault="00435CD8" w:rsidP="00380D92">
            <w:pPr>
              <w:pStyle w:val="NoSpacing"/>
              <w:rPr>
                <w:lang w:val="en-GB"/>
              </w:rPr>
            </w:pPr>
            <w:bookmarkStart w:id="40" w:name="_Hlk12706222"/>
            <w:r>
              <w:rPr>
                <w:lang w:val="en-GB"/>
              </w:rPr>
              <w:t>Selectiewaarden</w:t>
            </w:r>
          </w:p>
        </w:tc>
        <w:tc>
          <w:tcPr>
            <w:tcW w:w="822" w:type="dxa"/>
          </w:tcPr>
          <w:p w14:paraId="0F6DF0DE" w14:textId="77777777" w:rsidR="00435CD8" w:rsidRDefault="00435CD8" w:rsidP="00380D92">
            <w:pPr>
              <w:pStyle w:val="NoSpacing"/>
              <w:cnfStyle w:val="100000000000" w:firstRow="1" w:lastRow="0" w:firstColumn="0" w:lastColumn="0" w:oddVBand="0" w:evenVBand="0" w:oddHBand="0" w:evenHBand="0" w:firstRowFirstColumn="0" w:firstRowLastColumn="0" w:lastRowFirstColumn="0" w:lastRowLastColumn="0"/>
              <w:rPr>
                <w:lang w:val="en-GB"/>
              </w:rPr>
            </w:pPr>
            <w:r>
              <w:rPr>
                <w:lang w:val="en-GB"/>
              </w:rPr>
              <w:t>Observaties</w:t>
            </w:r>
          </w:p>
        </w:tc>
        <w:tc>
          <w:tcPr>
            <w:tcW w:w="1307" w:type="dxa"/>
          </w:tcPr>
          <w:p w14:paraId="07BE3983" w14:textId="77777777" w:rsidR="00435CD8" w:rsidRDefault="00435CD8" w:rsidP="00380D92">
            <w:pPr>
              <w:pStyle w:val="NoSpacing"/>
              <w:cnfStyle w:val="100000000000" w:firstRow="1" w:lastRow="0" w:firstColumn="0" w:lastColumn="0" w:oddVBand="0" w:evenVBand="0" w:oddHBand="0" w:evenHBand="0" w:firstRowFirstColumn="0" w:firstRowLastColumn="0" w:lastRowFirstColumn="0" w:lastRowLastColumn="0"/>
              <w:rPr>
                <w:lang w:val="en-GB"/>
              </w:rPr>
            </w:pPr>
            <w:r>
              <w:rPr>
                <w:lang w:val="en-GB"/>
              </w:rPr>
              <w:t>Gemiddelde</w:t>
            </w:r>
          </w:p>
        </w:tc>
        <w:tc>
          <w:tcPr>
            <w:tcW w:w="1415" w:type="dxa"/>
          </w:tcPr>
          <w:p w14:paraId="27B1074C" w14:textId="77777777" w:rsidR="00435CD8" w:rsidRDefault="00435CD8" w:rsidP="00380D92">
            <w:pPr>
              <w:pStyle w:val="NoSpacing"/>
              <w:cnfStyle w:val="100000000000" w:firstRow="1" w:lastRow="0" w:firstColumn="0" w:lastColumn="0" w:oddVBand="0" w:evenVBand="0" w:oddHBand="0" w:evenHBand="0" w:firstRowFirstColumn="0" w:firstRowLastColumn="0" w:lastRowFirstColumn="0" w:lastRowLastColumn="0"/>
              <w:rPr>
                <w:lang w:val="en-GB"/>
              </w:rPr>
            </w:pPr>
            <w:r>
              <w:rPr>
                <w:lang w:val="en-GB"/>
              </w:rPr>
              <w:t>Standaard afwijking</w:t>
            </w:r>
          </w:p>
        </w:tc>
        <w:tc>
          <w:tcPr>
            <w:tcW w:w="1742" w:type="dxa"/>
          </w:tcPr>
          <w:p w14:paraId="4D71A4A2" w14:textId="77777777" w:rsidR="00435CD8" w:rsidRDefault="00435CD8" w:rsidP="00380D92">
            <w:pPr>
              <w:pStyle w:val="NoSpacing"/>
              <w:cnfStyle w:val="100000000000" w:firstRow="1" w:lastRow="0" w:firstColumn="0" w:lastColumn="0" w:oddVBand="0" w:evenVBand="0" w:oddHBand="0" w:evenHBand="0" w:firstRowFirstColumn="0" w:firstRowLastColumn="0" w:lastRowFirstColumn="0" w:lastRowLastColumn="0"/>
              <w:rPr>
                <w:lang w:val="en-GB"/>
              </w:rPr>
            </w:pPr>
            <w:r>
              <w:rPr>
                <w:lang w:val="en-GB"/>
              </w:rPr>
              <w:t xml:space="preserve">Minimum </w:t>
            </w:r>
          </w:p>
        </w:tc>
        <w:tc>
          <w:tcPr>
            <w:tcW w:w="1371" w:type="dxa"/>
          </w:tcPr>
          <w:p w14:paraId="1BC5B345" w14:textId="77777777" w:rsidR="00435CD8" w:rsidRDefault="00435CD8" w:rsidP="00380D92">
            <w:pPr>
              <w:pStyle w:val="NoSpacing"/>
              <w:cnfStyle w:val="100000000000" w:firstRow="1" w:lastRow="0" w:firstColumn="0" w:lastColumn="0" w:oddVBand="0" w:evenVBand="0" w:oddHBand="0" w:evenHBand="0" w:firstRowFirstColumn="0" w:firstRowLastColumn="0" w:lastRowFirstColumn="0" w:lastRowLastColumn="0"/>
              <w:rPr>
                <w:lang w:val="en-GB"/>
              </w:rPr>
            </w:pPr>
            <w:r>
              <w:rPr>
                <w:lang w:val="en-GB"/>
              </w:rPr>
              <w:t>Maximum</w:t>
            </w:r>
          </w:p>
        </w:tc>
      </w:tr>
      <w:tr w:rsidR="00435CD8" w14:paraId="277AB195" w14:textId="77777777" w:rsidTr="00E9590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405" w:type="dxa"/>
          </w:tcPr>
          <w:p w14:paraId="304B3CED" w14:textId="77777777" w:rsidR="00435CD8" w:rsidRDefault="00435CD8" w:rsidP="00380D92">
            <w:pPr>
              <w:pStyle w:val="NoSpacing"/>
              <w:rPr>
                <w:lang w:val="en-GB"/>
              </w:rPr>
            </w:pPr>
            <w:r>
              <w:rPr>
                <w:lang w:val="en-GB"/>
              </w:rPr>
              <w:t>Ajax</w:t>
            </w:r>
          </w:p>
        </w:tc>
        <w:tc>
          <w:tcPr>
            <w:tcW w:w="822" w:type="dxa"/>
          </w:tcPr>
          <w:p w14:paraId="516D1734" w14:textId="77777777" w:rsidR="00435CD8" w:rsidRDefault="00435CD8" w:rsidP="00380D92">
            <w:pPr>
              <w:pStyle w:val="NoSpacing"/>
              <w:cnfStyle w:val="000000100000" w:firstRow="0" w:lastRow="0" w:firstColumn="0" w:lastColumn="0" w:oddVBand="0" w:evenVBand="0" w:oddHBand="1" w:evenHBand="0" w:firstRowFirstColumn="0" w:firstRowLastColumn="0" w:lastRowFirstColumn="0" w:lastRowLastColumn="0"/>
              <w:rPr>
                <w:lang w:val="en-GB"/>
              </w:rPr>
            </w:pPr>
            <w:r>
              <w:rPr>
                <w:lang w:val="en-GB"/>
              </w:rPr>
              <w:t>21</w:t>
            </w:r>
          </w:p>
        </w:tc>
        <w:tc>
          <w:tcPr>
            <w:tcW w:w="1307" w:type="dxa"/>
          </w:tcPr>
          <w:p w14:paraId="61200E30" w14:textId="77777777" w:rsidR="00435CD8" w:rsidRDefault="00435CD8" w:rsidP="00380D92">
            <w:pPr>
              <w:pStyle w:val="NoSpacing"/>
              <w:jc w:val="right"/>
              <w:cnfStyle w:val="000000100000" w:firstRow="0" w:lastRow="0" w:firstColumn="0" w:lastColumn="0" w:oddVBand="0" w:evenVBand="0" w:oddHBand="1" w:evenHBand="0" w:firstRowFirstColumn="0" w:firstRowLastColumn="0" w:lastRowFirstColumn="0" w:lastRowLastColumn="0"/>
              <w:rPr>
                <w:lang w:val="en-GB"/>
              </w:rPr>
            </w:pPr>
            <w:r>
              <w:rPr>
                <w:lang w:val="en-GB"/>
              </w:rPr>
              <w:t>131.245.200</w:t>
            </w:r>
          </w:p>
        </w:tc>
        <w:tc>
          <w:tcPr>
            <w:tcW w:w="1415" w:type="dxa"/>
          </w:tcPr>
          <w:p w14:paraId="25CD41A6" w14:textId="77777777" w:rsidR="00435CD8" w:rsidRDefault="00435CD8" w:rsidP="00380D92">
            <w:pPr>
              <w:pStyle w:val="NoSpacing"/>
              <w:jc w:val="right"/>
              <w:cnfStyle w:val="000000100000" w:firstRow="0" w:lastRow="0" w:firstColumn="0" w:lastColumn="0" w:oddVBand="0" w:evenVBand="0" w:oddHBand="1" w:evenHBand="0" w:firstRowFirstColumn="0" w:firstRowLastColumn="0" w:lastRowFirstColumn="0" w:lastRowLastColumn="0"/>
              <w:rPr>
                <w:lang w:val="en-GB"/>
              </w:rPr>
            </w:pPr>
            <w:r>
              <w:rPr>
                <w:lang w:val="en-GB"/>
              </w:rPr>
              <w:t>119.377.200</w:t>
            </w:r>
          </w:p>
        </w:tc>
        <w:tc>
          <w:tcPr>
            <w:tcW w:w="1742" w:type="dxa"/>
          </w:tcPr>
          <w:p w14:paraId="4E5C3A98" w14:textId="77777777" w:rsidR="00435CD8" w:rsidRDefault="00435CD8" w:rsidP="00380D92">
            <w:pPr>
              <w:pStyle w:val="NoSpacing"/>
              <w:jc w:val="right"/>
              <w:cnfStyle w:val="000000100000" w:firstRow="0" w:lastRow="0" w:firstColumn="0" w:lastColumn="0" w:oddVBand="0" w:evenVBand="0" w:oddHBand="1" w:evenHBand="0" w:firstRowFirstColumn="0" w:firstRowLastColumn="0" w:lastRowFirstColumn="0" w:lastRowLastColumn="0"/>
              <w:rPr>
                <w:lang w:val="en-GB"/>
              </w:rPr>
            </w:pPr>
            <w:r>
              <w:rPr>
                <w:lang w:val="en-GB"/>
              </w:rPr>
              <w:t>58.500.000</w:t>
            </w:r>
          </w:p>
        </w:tc>
        <w:tc>
          <w:tcPr>
            <w:tcW w:w="1371" w:type="dxa"/>
          </w:tcPr>
          <w:p w14:paraId="4340C963" w14:textId="77777777" w:rsidR="00435CD8" w:rsidRDefault="00435CD8" w:rsidP="00380D92">
            <w:pPr>
              <w:pStyle w:val="NoSpacing"/>
              <w:jc w:val="right"/>
              <w:cnfStyle w:val="000000100000" w:firstRow="0" w:lastRow="0" w:firstColumn="0" w:lastColumn="0" w:oddVBand="0" w:evenVBand="0" w:oddHBand="1" w:evenHBand="0" w:firstRowFirstColumn="0" w:firstRowLastColumn="0" w:lastRowFirstColumn="0" w:lastRowLastColumn="0"/>
              <w:rPr>
                <w:lang w:val="en-GB"/>
              </w:rPr>
            </w:pPr>
            <w:r>
              <w:rPr>
                <w:lang w:val="en-GB"/>
              </w:rPr>
              <w:t>420.100.000</w:t>
            </w:r>
          </w:p>
        </w:tc>
      </w:tr>
      <w:tr w:rsidR="00435CD8" w:rsidRPr="002563FF" w14:paraId="3E2D687B" w14:textId="77777777" w:rsidTr="00E95901">
        <w:tc>
          <w:tcPr>
            <w:cnfStyle w:val="001000000000" w:firstRow="0" w:lastRow="0" w:firstColumn="1" w:lastColumn="0" w:oddVBand="0" w:evenVBand="0" w:oddHBand="0" w:evenHBand="0" w:firstRowFirstColumn="0" w:firstRowLastColumn="0" w:lastRowFirstColumn="0" w:lastRowLastColumn="0"/>
            <w:tcW w:w="2405" w:type="dxa"/>
          </w:tcPr>
          <w:p w14:paraId="28FB7A12" w14:textId="77777777" w:rsidR="00435CD8" w:rsidRPr="002563FF" w:rsidRDefault="00435CD8" w:rsidP="00380D92">
            <w:pPr>
              <w:pStyle w:val="NoSpacing"/>
            </w:pPr>
            <w:r>
              <w:t>Juventus</w:t>
            </w:r>
          </w:p>
        </w:tc>
        <w:tc>
          <w:tcPr>
            <w:tcW w:w="822" w:type="dxa"/>
          </w:tcPr>
          <w:p w14:paraId="5286CF51" w14:textId="77777777" w:rsidR="00435CD8" w:rsidRPr="002563FF" w:rsidRDefault="00435CD8" w:rsidP="00380D92">
            <w:pPr>
              <w:pStyle w:val="NoSpacing"/>
              <w:cnfStyle w:val="000000000000" w:firstRow="0" w:lastRow="0" w:firstColumn="0" w:lastColumn="0" w:oddVBand="0" w:evenVBand="0" w:oddHBand="0" w:evenHBand="0" w:firstRowFirstColumn="0" w:firstRowLastColumn="0" w:lastRowFirstColumn="0" w:lastRowLastColumn="0"/>
            </w:pPr>
            <w:r>
              <w:t>21</w:t>
            </w:r>
          </w:p>
        </w:tc>
        <w:tc>
          <w:tcPr>
            <w:tcW w:w="1307" w:type="dxa"/>
          </w:tcPr>
          <w:p w14:paraId="18CC3AE8" w14:textId="77777777" w:rsidR="00435CD8" w:rsidRPr="002563FF" w:rsidRDefault="00435CD8" w:rsidP="00380D92">
            <w:pPr>
              <w:pStyle w:val="NoSpacing"/>
              <w:jc w:val="right"/>
              <w:cnfStyle w:val="000000000000" w:firstRow="0" w:lastRow="0" w:firstColumn="0" w:lastColumn="0" w:oddVBand="0" w:evenVBand="0" w:oddHBand="0" w:evenHBand="0" w:firstRowFirstColumn="0" w:firstRowLastColumn="0" w:lastRowFirstColumn="0" w:lastRowLastColumn="0"/>
            </w:pPr>
            <w:r>
              <w:t>432.961.900</w:t>
            </w:r>
          </w:p>
        </w:tc>
        <w:tc>
          <w:tcPr>
            <w:tcW w:w="1415" w:type="dxa"/>
          </w:tcPr>
          <w:p w14:paraId="6DFCA002" w14:textId="77777777" w:rsidR="00435CD8" w:rsidRPr="002563FF" w:rsidRDefault="00435CD8" w:rsidP="00380D92">
            <w:pPr>
              <w:pStyle w:val="NoSpacing"/>
              <w:jc w:val="right"/>
              <w:cnfStyle w:val="000000000000" w:firstRow="0" w:lastRow="0" w:firstColumn="0" w:lastColumn="0" w:oddVBand="0" w:evenVBand="0" w:oddHBand="0" w:evenHBand="0" w:firstRowFirstColumn="0" w:firstRowLastColumn="0" w:lastRowFirstColumn="0" w:lastRowLastColumn="0"/>
            </w:pPr>
            <w:r>
              <w:t>143.222.300</w:t>
            </w:r>
          </w:p>
        </w:tc>
        <w:tc>
          <w:tcPr>
            <w:tcW w:w="1742" w:type="dxa"/>
          </w:tcPr>
          <w:p w14:paraId="0F9362BE" w14:textId="77777777" w:rsidR="00435CD8" w:rsidRPr="002563FF" w:rsidRDefault="00435CD8" w:rsidP="00380D92">
            <w:pPr>
              <w:pStyle w:val="NoSpacing"/>
              <w:jc w:val="right"/>
              <w:cnfStyle w:val="000000000000" w:firstRow="0" w:lastRow="0" w:firstColumn="0" w:lastColumn="0" w:oddVBand="0" w:evenVBand="0" w:oddHBand="0" w:evenHBand="0" w:firstRowFirstColumn="0" w:firstRowLastColumn="0" w:lastRowFirstColumn="0" w:lastRowLastColumn="0"/>
            </w:pPr>
            <w:r>
              <w:t>292.800.000</w:t>
            </w:r>
          </w:p>
        </w:tc>
        <w:tc>
          <w:tcPr>
            <w:tcW w:w="1371" w:type="dxa"/>
          </w:tcPr>
          <w:p w14:paraId="243FC9CC" w14:textId="77777777" w:rsidR="00435CD8" w:rsidRPr="002563FF" w:rsidRDefault="00435CD8" w:rsidP="00380D92">
            <w:pPr>
              <w:pStyle w:val="NoSpacing"/>
              <w:jc w:val="right"/>
              <w:cnfStyle w:val="000000000000" w:firstRow="0" w:lastRow="0" w:firstColumn="0" w:lastColumn="0" w:oddVBand="0" w:evenVBand="0" w:oddHBand="0" w:evenHBand="0" w:firstRowFirstColumn="0" w:firstRowLastColumn="0" w:lastRowFirstColumn="0" w:lastRowLastColumn="0"/>
            </w:pPr>
            <w:r>
              <w:t>745.500.000</w:t>
            </w:r>
          </w:p>
        </w:tc>
      </w:tr>
      <w:tr w:rsidR="00435CD8" w:rsidRPr="002563FF" w14:paraId="3C1A1A08" w14:textId="77777777" w:rsidTr="00E959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6F0E1A8F" w14:textId="77777777" w:rsidR="00435CD8" w:rsidRPr="002563FF" w:rsidRDefault="00435CD8" w:rsidP="00380D92">
            <w:pPr>
              <w:pStyle w:val="NoSpacing"/>
            </w:pPr>
            <w:r>
              <w:t>Manchester United</w:t>
            </w:r>
          </w:p>
        </w:tc>
        <w:tc>
          <w:tcPr>
            <w:tcW w:w="822" w:type="dxa"/>
          </w:tcPr>
          <w:p w14:paraId="0B1DE507" w14:textId="77777777" w:rsidR="00435CD8" w:rsidRPr="002563FF" w:rsidRDefault="00435CD8" w:rsidP="00380D92">
            <w:pPr>
              <w:pStyle w:val="NoSpacing"/>
              <w:cnfStyle w:val="000000100000" w:firstRow="0" w:lastRow="0" w:firstColumn="0" w:lastColumn="0" w:oddVBand="0" w:evenVBand="0" w:oddHBand="1" w:evenHBand="0" w:firstRowFirstColumn="0" w:firstRowLastColumn="0" w:lastRowFirstColumn="0" w:lastRowLastColumn="0"/>
            </w:pPr>
            <w:r>
              <w:t>21</w:t>
            </w:r>
          </w:p>
        </w:tc>
        <w:tc>
          <w:tcPr>
            <w:tcW w:w="1307" w:type="dxa"/>
          </w:tcPr>
          <w:p w14:paraId="14E7E170" w14:textId="77777777" w:rsidR="00435CD8" w:rsidRPr="002563FF" w:rsidRDefault="00435CD8" w:rsidP="00380D92">
            <w:pPr>
              <w:pStyle w:val="NoSpacing"/>
              <w:jc w:val="right"/>
              <w:cnfStyle w:val="000000100000" w:firstRow="0" w:lastRow="0" w:firstColumn="0" w:lastColumn="0" w:oddVBand="0" w:evenVBand="0" w:oddHBand="1" w:evenHBand="0" w:firstRowFirstColumn="0" w:firstRowLastColumn="0" w:lastRowFirstColumn="0" w:lastRowLastColumn="0"/>
            </w:pPr>
            <w:r>
              <w:t>501.726.200</w:t>
            </w:r>
          </w:p>
        </w:tc>
        <w:tc>
          <w:tcPr>
            <w:tcW w:w="1415" w:type="dxa"/>
          </w:tcPr>
          <w:p w14:paraId="1EC03964" w14:textId="77777777" w:rsidR="00435CD8" w:rsidRPr="002563FF" w:rsidRDefault="00435CD8" w:rsidP="00380D92">
            <w:pPr>
              <w:pStyle w:val="NoSpacing"/>
              <w:jc w:val="right"/>
              <w:cnfStyle w:val="000000100000" w:firstRow="0" w:lastRow="0" w:firstColumn="0" w:lastColumn="0" w:oddVBand="0" w:evenVBand="0" w:oddHBand="1" w:evenHBand="0" w:firstRowFirstColumn="0" w:firstRowLastColumn="0" w:lastRowFirstColumn="0" w:lastRowLastColumn="0"/>
            </w:pPr>
            <w:r>
              <w:t>144.181.600</w:t>
            </w:r>
          </w:p>
        </w:tc>
        <w:tc>
          <w:tcPr>
            <w:tcW w:w="1742" w:type="dxa"/>
          </w:tcPr>
          <w:p w14:paraId="4F66718B" w14:textId="77777777" w:rsidR="00435CD8" w:rsidRPr="002563FF" w:rsidRDefault="00435CD8" w:rsidP="00380D92">
            <w:pPr>
              <w:pStyle w:val="NoSpacing"/>
              <w:jc w:val="right"/>
              <w:cnfStyle w:val="000000100000" w:firstRow="0" w:lastRow="0" w:firstColumn="0" w:lastColumn="0" w:oddVBand="0" w:evenVBand="0" w:oddHBand="1" w:evenHBand="0" w:firstRowFirstColumn="0" w:firstRowLastColumn="0" w:lastRowFirstColumn="0" w:lastRowLastColumn="0"/>
            </w:pPr>
            <w:r>
              <w:t>344.850.000</w:t>
            </w:r>
          </w:p>
        </w:tc>
        <w:tc>
          <w:tcPr>
            <w:tcW w:w="1371" w:type="dxa"/>
          </w:tcPr>
          <w:p w14:paraId="281EAE86" w14:textId="77777777" w:rsidR="00435CD8" w:rsidRPr="002563FF" w:rsidRDefault="00435CD8" w:rsidP="00380D92">
            <w:pPr>
              <w:pStyle w:val="NoSpacing"/>
              <w:jc w:val="right"/>
              <w:cnfStyle w:val="000000100000" w:firstRow="0" w:lastRow="0" w:firstColumn="0" w:lastColumn="0" w:oddVBand="0" w:evenVBand="0" w:oddHBand="1" w:evenHBand="0" w:firstRowFirstColumn="0" w:firstRowLastColumn="0" w:lastRowFirstColumn="0" w:lastRowLastColumn="0"/>
            </w:pPr>
            <w:r>
              <w:t>812.500.000</w:t>
            </w:r>
          </w:p>
        </w:tc>
      </w:tr>
      <w:bookmarkEnd w:id="40"/>
    </w:tbl>
    <w:p w14:paraId="50656618" w14:textId="6943D7F3" w:rsidR="00435CD8" w:rsidRDefault="00435CD8" w:rsidP="00435CD8">
      <w:pPr>
        <w:pStyle w:val="NoSpacing"/>
      </w:pPr>
    </w:p>
    <w:p w14:paraId="6AC07D03" w14:textId="19753B52" w:rsidR="00E95901" w:rsidRPr="00E95901" w:rsidRDefault="00E95901" w:rsidP="00E95901">
      <w:pPr>
        <w:pStyle w:val="NoSpacing"/>
        <w:spacing w:line="360" w:lineRule="auto"/>
        <w:rPr>
          <w:i/>
          <w:iCs/>
          <w:color w:val="4472C4" w:themeColor="accent1"/>
          <w:sz w:val="20"/>
          <w:szCs w:val="20"/>
        </w:rPr>
      </w:pPr>
      <w:r w:rsidRPr="00E95901">
        <w:rPr>
          <w:i/>
          <w:iCs/>
          <w:color w:val="4472C4" w:themeColor="accent1"/>
          <w:sz w:val="20"/>
          <w:szCs w:val="20"/>
        </w:rPr>
        <w:t>Tabel 2: Beschrijvende statistieken over de gemiddelde waarde per speler</w:t>
      </w:r>
    </w:p>
    <w:tbl>
      <w:tblPr>
        <w:tblStyle w:val="ListTable4-Accent1"/>
        <w:tblW w:w="0" w:type="auto"/>
        <w:tblLook w:val="04A0" w:firstRow="1" w:lastRow="0" w:firstColumn="1" w:lastColumn="0" w:noHBand="0" w:noVBand="1"/>
      </w:tblPr>
      <w:tblGrid>
        <w:gridCol w:w="2150"/>
        <w:gridCol w:w="1302"/>
        <w:gridCol w:w="1330"/>
        <w:gridCol w:w="1329"/>
        <w:gridCol w:w="1614"/>
        <w:gridCol w:w="1337"/>
      </w:tblGrid>
      <w:tr w:rsidR="00435CD8" w14:paraId="470798A7" w14:textId="77777777" w:rsidTr="00E959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5" w:type="dxa"/>
          </w:tcPr>
          <w:p w14:paraId="5D0A819B" w14:textId="77777777" w:rsidR="00435CD8" w:rsidRDefault="00435CD8" w:rsidP="00380D92">
            <w:pPr>
              <w:pStyle w:val="NoSpacing"/>
              <w:rPr>
                <w:lang w:val="en-GB"/>
              </w:rPr>
            </w:pPr>
            <w:r>
              <w:rPr>
                <w:lang w:val="en-GB"/>
              </w:rPr>
              <w:t>Gemiddelde waarde per speler</w:t>
            </w:r>
          </w:p>
        </w:tc>
        <w:tc>
          <w:tcPr>
            <w:tcW w:w="1274" w:type="dxa"/>
          </w:tcPr>
          <w:p w14:paraId="771AFDCF" w14:textId="77777777" w:rsidR="00435CD8" w:rsidRDefault="00435CD8" w:rsidP="00380D92">
            <w:pPr>
              <w:pStyle w:val="NoSpacing"/>
              <w:cnfStyle w:val="100000000000" w:firstRow="1" w:lastRow="0" w:firstColumn="0" w:lastColumn="0" w:oddVBand="0" w:evenVBand="0" w:oddHBand="0" w:evenHBand="0" w:firstRowFirstColumn="0" w:firstRowLastColumn="0" w:lastRowFirstColumn="0" w:lastRowLastColumn="0"/>
              <w:rPr>
                <w:lang w:val="en-GB"/>
              </w:rPr>
            </w:pPr>
            <w:r>
              <w:rPr>
                <w:lang w:val="en-GB"/>
              </w:rPr>
              <w:t>Observaties</w:t>
            </w:r>
          </w:p>
        </w:tc>
        <w:tc>
          <w:tcPr>
            <w:tcW w:w="1307" w:type="dxa"/>
          </w:tcPr>
          <w:p w14:paraId="6187DA9E" w14:textId="77777777" w:rsidR="00435CD8" w:rsidRDefault="00435CD8" w:rsidP="00380D92">
            <w:pPr>
              <w:pStyle w:val="NoSpacing"/>
              <w:cnfStyle w:val="100000000000" w:firstRow="1" w:lastRow="0" w:firstColumn="0" w:lastColumn="0" w:oddVBand="0" w:evenVBand="0" w:oddHBand="0" w:evenHBand="0" w:firstRowFirstColumn="0" w:firstRowLastColumn="0" w:lastRowFirstColumn="0" w:lastRowLastColumn="0"/>
              <w:rPr>
                <w:lang w:val="en-GB"/>
              </w:rPr>
            </w:pPr>
            <w:r>
              <w:rPr>
                <w:lang w:val="en-GB"/>
              </w:rPr>
              <w:t>Gemiddelde</w:t>
            </w:r>
          </w:p>
        </w:tc>
        <w:tc>
          <w:tcPr>
            <w:tcW w:w="1335" w:type="dxa"/>
          </w:tcPr>
          <w:p w14:paraId="33DAD94F" w14:textId="77777777" w:rsidR="00435CD8" w:rsidRDefault="00435CD8" w:rsidP="00380D92">
            <w:pPr>
              <w:pStyle w:val="NoSpacing"/>
              <w:cnfStyle w:val="100000000000" w:firstRow="1" w:lastRow="0" w:firstColumn="0" w:lastColumn="0" w:oddVBand="0" w:evenVBand="0" w:oddHBand="0" w:evenHBand="0" w:firstRowFirstColumn="0" w:firstRowLastColumn="0" w:lastRowFirstColumn="0" w:lastRowLastColumn="0"/>
              <w:rPr>
                <w:lang w:val="en-GB"/>
              </w:rPr>
            </w:pPr>
            <w:r>
              <w:rPr>
                <w:lang w:val="en-GB"/>
              </w:rPr>
              <w:t>Standaard afwijking</w:t>
            </w:r>
          </w:p>
        </w:tc>
        <w:tc>
          <w:tcPr>
            <w:tcW w:w="1630" w:type="dxa"/>
          </w:tcPr>
          <w:p w14:paraId="6DCF737A" w14:textId="77777777" w:rsidR="00435CD8" w:rsidRDefault="00435CD8" w:rsidP="00380D92">
            <w:pPr>
              <w:pStyle w:val="NoSpacing"/>
              <w:cnfStyle w:val="100000000000" w:firstRow="1" w:lastRow="0" w:firstColumn="0" w:lastColumn="0" w:oddVBand="0" w:evenVBand="0" w:oddHBand="0" w:evenHBand="0" w:firstRowFirstColumn="0" w:firstRowLastColumn="0" w:lastRowFirstColumn="0" w:lastRowLastColumn="0"/>
              <w:rPr>
                <w:lang w:val="en-GB"/>
              </w:rPr>
            </w:pPr>
            <w:r>
              <w:rPr>
                <w:lang w:val="en-GB"/>
              </w:rPr>
              <w:t xml:space="preserve">Minimum </w:t>
            </w:r>
          </w:p>
        </w:tc>
        <w:tc>
          <w:tcPr>
            <w:tcW w:w="1341" w:type="dxa"/>
          </w:tcPr>
          <w:p w14:paraId="4A8E0FF9" w14:textId="77777777" w:rsidR="00435CD8" w:rsidRDefault="00435CD8" w:rsidP="00380D92">
            <w:pPr>
              <w:pStyle w:val="NoSpacing"/>
              <w:cnfStyle w:val="100000000000" w:firstRow="1" w:lastRow="0" w:firstColumn="0" w:lastColumn="0" w:oddVBand="0" w:evenVBand="0" w:oddHBand="0" w:evenHBand="0" w:firstRowFirstColumn="0" w:firstRowLastColumn="0" w:lastRowFirstColumn="0" w:lastRowLastColumn="0"/>
              <w:rPr>
                <w:lang w:val="en-GB"/>
              </w:rPr>
            </w:pPr>
            <w:r>
              <w:rPr>
                <w:lang w:val="en-GB"/>
              </w:rPr>
              <w:t>Maximum</w:t>
            </w:r>
          </w:p>
        </w:tc>
      </w:tr>
      <w:tr w:rsidR="00435CD8" w14:paraId="2B4EBE6A" w14:textId="77777777" w:rsidTr="00E959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5" w:type="dxa"/>
          </w:tcPr>
          <w:p w14:paraId="0978064E" w14:textId="77777777" w:rsidR="00435CD8" w:rsidRDefault="00435CD8" w:rsidP="00380D92">
            <w:pPr>
              <w:pStyle w:val="NoSpacing"/>
              <w:rPr>
                <w:lang w:val="en-GB"/>
              </w:rPr>
            </w:pPr>
            <w:r>
              <w:rPr>
                <w:lang w:val="en-GB"/>
              </w:rPr>
              <w:t>Ajax</w:t>
            </w:r>
          </w:p>
        </w:tc>
        <w:tc>
          <w:tcPr>
            <w:tcW w:w="1274" w:type="dxa"/>
          </w:tcPr>
          <w:p w14:paraId="5C968453" w14:textId="77777777" w:rsidR="00435CD8" w:rsidRDefault="00435CD8" w:rsidP="00380D92">
            <w:pPr>
              <w:pStyle w:val="NoSpacing"/>
              <w:cnfStyle w:val="000000100000" w:firstRow="0" w:lastRow="0" w:firstColumn="0" w:lastColumn="0" w:oddVBand="0" w:evenVBand="0" w:oddHBand="1" w:evenHBand="0" w:firstRowFirstColumn="0" w:firstRowLastColumn="0" w:lastRowFirstColumn="0" w:lastRowLastColumn="0"/>
              <w:rPr>
                <w:lang w:val="en-GB"/>
              </w:rPr>
            </w:pPr>
            <w:r>
              <w:rPr>
                <w:lang w:val="en-GB"/>
              </w:rPr>
              <w:t>21</w:t>
            </w:r>
          </w:p>
        </w:tc>
        <w:tc>
          <w:tcPr>
            <w:tcW w:w="1307" w:type="dxa"/>
          </w:tcPr>
          <w:p w14:paraId="155F4184" w14:textId="77777777" w:rsidR="00435CD8" w:rsidRDefault="00435CD8" w:rsidP="00380D92">
            <w:pPr>
              <w:pStyle w:val="NoSpacing"/>
              <w:jc w:val="right"/>
              <w:cnfStyle w:val="000000100000" w:firstRow="0" w:lastRow="0" w:firstColumn="0" w:lastColumn="0" w:oddVBand="0" w:evenVBand="0" w:oddHBand="1" w:evenHBand="0" w:firstRowFirstColumn="0" w:firstRowLastColumn="0" w:lastRowFirstColumn="0" w:lastRowLastColumn="0"/>
              <w:rPr>
                <w:lang w:val="en-GB"/>
              </w:rPr>
            </w:pPr>
            <w:r>
              <w:rPr>
                <w:lang w:val="en-GB"/>
              </w:rPr>
              <w:t>4.552.986</w:t>
            </w:r>
          </w:p>
        </w:tc>
        <w:tc>
          <w:tcPr>
            <w:tcW w:w="1335" w:type="dxa"/>
          </w:tcPr>
          <w:p w14:paraId="026124DF" w14:textId="77777777" w:rsidR="00435CD8" w:rsidRDefault="00435CD8" w:rsidP="00380D92">
            <w:pPr>
              <w:pStyle w:val="NoSpacing"/>
              <w:jc w:val="right"/>
              <w:cnfStyle w:val="000000100000" w:firstRow="0" w:lastRow="0" w:firstColumn="0" w:lastColumn="0" w:oddVBand="0" w:evenVBand="0" w:oddHBand="1" w:evenHBand="0" w:firstRowFirstColumn="0" w:firstRowLastColumn="0" w:lastRowFirstColumn="0" w:lastRowLastColumn="0"/>
              <w:rPr>
                <w:lang w:val="en-GB"/>
              </w:rPr>
            </w:pPr>
            <w:r>
              <w:rPr>
                <w:lang w:val="en-GB"/>
              </w:rPr>
              <w:t>4.614.823</w:t>
            </w:r>
          </w:p>
        </w:tc>
        <w:tc>
          <w:tcPr>
            <w:tcW w:w="1630" w:type="dxa"/>
          </w:tcPr>
          <w:p w14:paraId="63D0302A" w14:textId="77777777" w:rsidR="00435CD8" w:rsidRDefault="00435CD8" w:rsidP="00380D92">
            <w:pPr>
              <w:pStyle w:val="NoSpacing"/>
              <w:jc w:val="right"/>
              <w:cnfStyle w:val="000000100000" w:firstRow="0" w:lastRow="0" w:firstColumn="0" w:lastColumn="0" w:oddVBand="0" w:evenVBand="0" w:oddHBand="1" w:evenHBand="0" w:firstRowFirstColumn="0" w:firstRowLastColumn="0" w:lastRowFirstColumn="0" w:lastRowLastColumn="0"/>
              <w:rPr>
                <w:lang w:val="en-GB"/>
              </w:rPr>
            </w:pPr>
            <w:r>
              <w:rPr>
                <w:lang w:val="en-GB"/>
              </w:rPr>
              <w:t>2.017.241</w:t>
            </w:r>
          </w:p>
        </w:tc>
        <w:tc>
          <w:tcPr>
            <w:tcW w:w="1341" w:type="dxa"/>
          </w:tcPr>
          <w:p w14:paraId="44D49B18" w14:textId="77777777" w:rsidR="00435CD8" w:rsidRPr="00C8471D" w:rsidRDefault="00435CD8" w:rsidP="00380D9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15.811.538</w:t>
            </w:r>
          </w:p>
        </w:tc>
      </w:tr>
      <w:tr w:rsidR="00435CD8" w:rsidRPr="002563FF" w14:paraId="130ED05E" w14:textId="77777777" w:rsidTr="00E95901">
        <w:tc>
          <w:tcPr>
            <w:cnfStyle w:val="001000000000" w:firstRow="0" w:lastRow="0" w:firstColumn="1" w:lastColumn="0" w:oddVBand="0" w:evenVBand="0" w:oddHBand="0" w:evenHBand="0" w:firstRowFirstColumn="0" w:firstRowLastColumn="0" w:lastRowFirstColumn="0" w:lastRowLastColumn="0"/>
            <w:tcW w:w="2175" w:type="dxa"/>
          </w:tcPr>
          <w:p w14:paraId="06EBA20E" w14:textId="77777777" w:rsidR="00435CD8" w:rsidRPr="002563FF" w:rsidRDefault="00435CD8" w:rsidP="00380D92">
            <w:pPr>
              <w:pStyle w:val="NoSpacing"/>
            </w:pPr>
            <w:r>
              <w:t>Juventus</w:t>
            </w:r>
          </w:p>
        </w:tc>
        <w:tc>
          <w:tcPr>
            <w:tcW w:w="1274" w:type="dxa"/>
          </w:tcPr>
          <w:p w14:paraId="18B4B9BF" w14:textId="77777777" w:rsidR="00435CD8" w:rsidRPr="002563FF" w:rsidRDefault="00435CD8" w:rsidP="00380D92">
            <w:pPr>
              <w:pStyle w:val="NoSpacing"/>
              <w:cnfStyle w:val="000000000000" w:firstRow="0" w:lastRow="0" w:firstColumn="0" w:lastColumn="0" w:oddVBand="0" w:evenVBand="0" w:oddHBand="0" w:evenHBand="0" w:firstRowFirstColumn="0" w:firstRowLastColumn="0" w:lastRowFirstColumn="0" w:lastRowLastColumn="0"/>
            </w:pPr>
            <w:r>
              <w:t>21</w:t>
            </w:r>
          </w:p>
        </w:tc>
        <w:tc>
          <w:tcPr>
            <w:tcW w:w="1307" w:type="dxa"/>
          </w:tcPr>
          <w:p w14:paraId="684692E0" w14:textId="77777777" w:rsidR="00435CD8" w:rsidRPr="00C8471D" w:rsidRDefault="00435CD8" w:rsidP="00380D9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14.179.542</w:t>
            </w:r>
          </w:p>
        </w:tc>
        <w:tc>
          <w:tcPr>
            <w:tcW w:w="1335" w:type="dxa"/>
          </w:tcPr>
          <w:p w14:paraId="767D87F1" w14:textId="77777777" w:rsidR="00435CD8" w:rsidRPr="002563FF" w:rsidRDefault="00435CD8" w:rsidP="00380D92">
            <w:pPr>
              <w:pStyle w:val="NoSpacing"/>
              <w:jc w:val="right"/>
              <w:cnfStyle w:val="000000000000" w:firstRow="0" w:lastRow="0" w:firstColumn="0" w:lastColumn="0" w:oddVBand="0" w:evenVBand="0" w:oddHBand="0" w:evenHBand="0" w:firstRowFirstColumn="0" w:firstRowLastColumn="0" w:lastRowFirstColumn="0" w:lastRowLastColumn="0"/>
            </w:pPr>
            <w:r>
              <w:t>7.961.514</w:t>
            </w:r>
          </w:p>
        </w:tc>
        <w:tc>
          <w:tcPr>
            <w:tcW w:w="1630" w:type="dxa"/>
          </w:tcPr>
          <w:p w14:paraId="48D53052" w14:textId="77777777" w:rsidR="00435CD8" w:rsidRPr="002563FF" w:rsidRDefault="00435CD8" w:rsidP="00380D92">
            <w:pPr>
              <w:pStyle w:val="NoSpacing"/>
              <w:jc w:val="right"/>
              <w:cnfStyle w:val="000000000000" w:firstRow="0" w:lastRow="0" w:firstColumn="0" w:lastColumn="0" w:oddVBand="0" w:evenVBand="0" w:oddHBand="0" w:evenHBand="0" w:firstRowFirstColumn="0" w:firstRowLastColumn="0" w:lastRowFirstColumn="0" w:lastRowLastColumn="0"/>
            </w:pPr>
            <w:r>
              <w:t>7.913.514</w:t>
            </w:r>
          </w:p>
        </w:tc>
        <w:tc>
          <w:tcPr>
            <w:tcW w:w="1341" w:type="dxa"/>
          </w:tcPr>
          <w:p w14:paraId="35AB98B9" w14:textId="77777777" w:rsidR="00435CD8" w:rsidRPr="00C8471D" w:rsidRDefault="00435CD8" w:rsidP="00380D92">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32.545.454</w:t>
            </w:r>
          </w:p>
        </w:tc>
      </w:tr>
      <w:tr w:rsidR="00435CD8" w:rsidRPr="002563FF" w14:paraId="3E288A6E" w14:textId="77777777" w:rsidTr="00E959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5" w:type="dxa"/>
          </w:tcPr>
          <w:p w14:paraId="3A5C73DA" w14:textId="77777777" w:rsidR="00435CD8" w:rsidRPr="002563FF" w:rsidRDefault="00435CD8" w:rsidP="00380D92">
            <w:pPr>
              <w:pStyle w:val="NoSpacing"/>
            </w:pPr>
            <w:r>
              <w:t>Manchester United</w:t>
            </w:r>
          </w:p>
        </w:tc>
        <w:tc>
          <w:tcPr>
            <w:tcW w:w="1274" w:type="dxa"/>
          </w:tcPr>
          <w:p w14:paraId="07D53389" w14:textId="77777777" w:rsidR="00435CD8" w:rsidRPr="002563FF" w:rsidRDefault="00435CD8" w:rsidP="00380D92">
            <w:pPr>
              <w:pStyle w:val="NoSpacing"/>
              <w:cnfStyle w:val="000000100000" w:firstRow="0" w:lastRow="0" w:firstColumn="0" w:lastColumn="0" w:oddVBand="0" w:evenVBand="0" w:oddHBand="1" w:evenHBand="0" w:firstRowFirstColumn="0" w:firstRowLastColumn="0" w:lastRowFirstColumn="0" w:lastRowLastColumn="0"/>
            </w:pPr>
            <w:r>
              <w:t>21</w:t>
            </w:r>
          </w:p>
        </w:tc>
        <w:tc>
          <w:tcPr>
            <w:tcW w:w="1307" w:type="dxa"/>
          </w:tcPr>
          <w:p w14:paraId="1926D13C" w14:textId="77777777" w:rsidR="00435CD8" w:rsidRPr="00213AFD" w:rsidRDefault="00435CD8" w:rsidP="00380D9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15.365.523</w:t>
            </w:r>
          </w:p>
        </w:tc>
        <w:tc>
          <w:tcPr>
            <w:tcW w:w="1335" w:type="dxa"/>
          </w:tcPr>
          <w:p w14:paraId="0135A2B3" w14:textId="77777777" w:rsidR="00435CD8" w:rsidRPr="002563FF" w:rsidRDefault="00435CD8" w:rsidP="00380D92">
            <w:pPr>
              <w:pStyle w:val="NoSpacing"/>
              <w:jc w:val="right"/>
              <w:cnfStyle w:val="000000100000" w:firstRow="0" w:lastRow="0" w:firstColumn="0" w:lastColumn="0" w:oddVBand="0" w:evenVBand="0" w:oddHBand="1" w:evenHBand="0" w:firstRowFirstColumn="0" w:firstRowLastColumn="0" w:lastRowFirstColumn="0" w:lastRowLastColumn="0"/>
            </w:pPr>
            <w:r>
              <w:t>6.762.606</w:t>
            </w:r>
          </w:p>
        </w:tc>
        <w:tc>
          <w:tcPr>
            <w:tcW w:w="1630" w:type="dxa"/>
          </w:tcPr>
          <w:p w14:paraId="01AF4D7A" w14:textId="77777777" w:rsidR="00435CD8" w:rsidRPr="002563FF" w:rsidRDefault="00435CD8" w:rsidP="00380D92">
            <w:pPr>
              <w:pStyle w:val="NoSpacing"/>
              <w:jc w:val="right"/>
              <w:cnfStyle w:val="000000100000" w:firstRow="0" w:lastRow="0" w:firstColumn="0" w:lastColumn="0" w:oddVBand="0" w:evenVBand="0" w:oddHBand="1" w:evenHBand="0" w:firstRowFirstColumn="0" w:firstRowLastColumn="0" w:lastRowFirstColumn="0" w:lastRowLastColumn="0"/>
            </w:pPr>
            <w:r>
              <w:t>8.710.714</w:t>
            </w:r>
          </w:p>
        </w:tc>
        <w:tc>
          <w:tcPr>
            <w:tcW w:w="1341" w:type="dxa"/>
          </w:tcPr>
          <w:p w14:paraId="3D3BE763" w14:textId="77777777" w:rsidR="00435CD8" w:rsidRPr="00C8471D" w:rsidRDefault="00435CD8" w:rsidP="00380D92">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30.730.769</w:t>
            </w:r>
          </w:p>
        </w:tc>
      </w:tr>
    </w:tbl>
    <w:p w14:paraId="345377CD" w14:textId="4171710F" w:rsidR="00435CD8" w:rsidRDefault="00435CD8" w:rsidP="00435CD8">
      <w:pPr>
        <w:pStyle w:val="NoSpacing"/>
      </w:pPr>
    </w:p>
    <w:p w14:paraId="380B3619" w14:textId="49BFB9DB" w:rsidR="00E95901" w:rsidRPr="00E95901" w:rsidRDefault="00E95901" w:rsidP="00E95901">
      <w:pPr>
        <w:pStyle w:val="NoSpacing"/>
        <w:spacing w:line="360" w:lineRule="auto"/>
        <w:rPr>
          <w:i/>
          <w:iCs/>
          <w:color w:val="4472C4" w:themeColor="accent1"/>
          <w:sz w:val="20"/>
          <w:szCs w:val="20"/>
        </w:rPr>
      </w:pPr>
      <w:r w:rsidRPr="00E95901">
        <w:rPr>
          <w:i/>
          <w:iCs/>
          <w:color w:val="4472C4" w:themeColor="accent1"/>
          <w:sz w:val="20"/>
          <w:szCs w:val="20"/>
        </w:rPr>
        <w:t>Tabel 3: Beschrijvende statistieken over het aantal spelers</w:t>
      </w:r>
    </w:p>
    <w:tbl>
      <w:tblPr>
        <w:tblStyle w:val="ListTable4-Accent1"/>
        <w:tblW w:w="0" w:type="auto"/>
        <w:tblLook w:val="04A0" w:firstRow="1" w:lastRow="0" w:firstColumn="1" w:lastColumn="0" w:noHBand="0" w:noVBand="1"/>
      </w:tblPr>
      <w:tblGrid>
        <w:gridCol w:w="2161"/>
        <w:gridCol w:w="1302"/>
        <w:gridCol w:w="1330"/>
        <w:gridCol w:w="1353"/>
        <w:gridCol w:w="1599"/>
        <w:gridCol w:w="1317"/>
      </w:tblGrid>
      <w:tr w:rsidR="00435CD8" w14:paraId="0C6FED58" w14:textId="77777777" w:rsidTr="00E959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6" w:type="dxa"/>
          </w:tcPr>
          <w:p w14:paraId="0127C526" w14:textId="77777777" w:rsidR="00435CD8" w:rsidRDefault="00435CD8" w:rsidP="00380D92">
            <w:pPr>
              <w:pStyle w:val="NoSpacing"/>
              <w:rPr>
                <w:lang w:val="en-GB"/>
              </w:rPr>
            </w:pPr>
            <w:r>
              <w:rPr>
                <w:lang w:val="en-GB"/>
              </w:rPr>
              <w:t>Aantal spelers</w:t>
            </w:r>
          </w:p>
        </w:tc>
        <w:tc>
          <w:tcPr>
            <w:tcW w:w="1274" w:type="dxa"/>
          </w:tcPr>
          <w:p w14:paraId="6DC2F5D4" w14:textId="77777777" w:rsidR="00435CD8" w:rsidRDefault="00435CD8" w:rsidP="00380D92">
            <w:pPr>
              <w:pStyle w:val="NoSpacing"/>
              <w:cnfStyle w:val="100000000000" w:firstRow="1" w:lastRow="0" w:firstColumn="0" w:lastColumn="0" w:oddVBand="0" w:evenVBand="0" w:oddHBand="0" w:evenHBand="0" w:firstRowFirstColumn="0" w:firstRowLastColumn="0" w:lastRowFirstColumn="0" w:lastRowLastColumn="0"/>
              <w:rPr>
                <w:lang w:val="en-GB"/>
              </w:rPr>
            </w:pPr>
            <w:r>
              <w:rPr>
                <w:lang w:val="en-GB"/>
              </w:rPr>
              <w:t>Observaties</w:t>
            </w:r>
          </w:p>
        </w:tc>
        <w:tc>
          <w:tcPr>
            <w:tcW w:w="1307" w:type="dxa"/>
          </w:tcPr>
          <w:p w14:paraId="6B5DBA9A" w14:textId="77777777" w:rsidR="00435CD8" w:rsidRDefault="00435CD8" w:rsidP="00380D92">
            <w:pPr>
              <w:pStyle w:val="NoSpacing"/>
              <w:cnfStyle w:val="100000000000" w:firstRow="1" w:lastRow="0" w:firstColumn="0" w:lastColumn="0" w:oddVBand="0" w:evenVBand="0" w:oddHBand="0" w:evenHBand="0" w:firstRowFirstColumn="0" w:firstRowLastColumn="0" w:lastRowFirstColumn="0" w:lastRowLastColumn="0"/>
              <w:rPr>
                <w:lang w:val="en-GB"/>
              </w:rPr>
            </w:pPr>
            <w:r>
              <w:rPr>
                <w:lang w:val="en-GB"/>
              </w:rPr>
              <w:t>Gemiddelde</w:t>
            </w:r>
          </w:p>
        </w:tc>
        <w:tc>
          <w:tcPr>
            <w:tcW w:w="1359" w:type="dxa"/>
          </w:tcPr>
          <w:p w14:paraId="05CCA39B" w14:textId="77777777" w:rsidR="00435CD8" w:rsidRDefault="00435CD8" w:rsidP="00380D92">
            <w:pPr>
              <w:pStyle w:val="NoSpacing"/>
              <w:cnfStyle w:val="100000000000" w:firstRow="1" w:lastRow="0" w:firstColumn="0" w:lastColumn="0" w:oddVBand="0" w:evenVBand="0" w:oddHBand="0" w:evenHBand="0" w:firstRowFirstColumn="0" w:firstRowLastColumn="0" w:lastRowFirstColumn="0" w:lastRowLastColumn="0"/>
              <w:rPr>
                <w:lang w:val="en-GB"/>
              </w:rPr>
            </w:pPr>
            <w:r>
              <w:rPr>
                <w:lang w:val="en-GB"/>
              </w:rPr>
              <w:t>Standaard afwijking</w:t>
            </w:r>
          </w:p>
        </w:tc>
        <w:tc>
          <w:tcPr>
            <w:tcW w:w="1614" w:type="dxa"/>
          </w:tcPr>
          <w:p w14:paraId="16AD15F4" w14:textId="77777777" w:rsidR="00435CD8" w:rsidRDefault="00435CD8" w:rsidP="00380D92">
            <w:pPr>
              <w:pStyle w:val="NoSpacing"/>
              <w:cnfStyle w:val="100000000000" w:firstRow="1" w:lastRow="0" w:firstColumn="0" w:lastColumn="0" w:oddVBand="0" w:evenVBand="0" w:oddHBand="0" w:evenHBand="0" w:firstRowFirstColumn="0" w:firstRowLastColumn="0" w:lastRowFirstColumn="0" w:lastRowLastColumn="0"/>
              <w:rPr>
                <w:lang w:val="en-GB"/>
              </w:rPr>
            </w:pPr>
            <w:r>
              <w:rPr>
                <w:lang w:val="en-GB"/>
              </w:rPr>
              <w:t xml:space="preserve">Minimum </w:t>
            </w:r>
          </w:p>
        </w:tc>
        <w:tc>
          <w:tcPr>
            <w:tcW w:w="1322" w:type="dxa"/>
          </w:tcPr>
          <w:p w14:paraId="092FDE4D" w14:textId="77777777" w:rsidR="00435CD8" w:rsidRDefault="00435CD8" w:rsidP="00380D92">
            <w:pPr>
              <w:pStyle w:val="NoSpacing"/>
              <w:cnfStyle w:val="100000000000" w:firstRow="1" w:lastRow="0" w:firstColumn="0" w:lastColumn="0" w:oddVBand="0" w:evenVBand="0" w:oddHBand="0" w:evenHBand="0" w:firstRowFirstColumn="0" w:firstRowLastColumn="0" w:lastRowFirstColumn="0" w:lastRowLastColumn="0"/>
              <w:rPr>
                <w:lang w:val="en-GB"/>
              </w:rPr>
            </w:pPr>
            <w:r>
              <w:rPr>
                <w:lang w:val="en-GB"/>
              </w:rPr>
              <w:t>Maximum</w:t>
            </w:r>
          </w:p>
        </w:tc>
      </w:tr>
      <w:tr w:rsidR="00435CD8" w14:paraId="6F8C07DE" w14:textId="77777777" w:rsidTr="00E959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6" w:type="dxa"/>
          </w:tcPr>
          <w:p w14:paraId="3CF0F361" w14:textId="77777777" w:rsidR="00435CD8" w:rsidRDefault="00435CD8" w:rsidP="00380D92">
            <w:pPr>
              <w:pStyle w:val="NoSpacing"/>
              <w:rPr>
                <w:lang w:val="en-GB"/>
              </w:rPr>
            </w:pPr>
            <w:r>
              <w:rPr>
                <w:lang w:val="en-GB"/>
              </w:rPr>
              <w:t>Ajax</w:t>
            </w:r>
          </w:p>
        </w:tc>
        <w:tc>
          <w:tcPr>
            <w:tcW w:w="1274" w:type="dxa"/>
          </w:tcPr>
          <w:p w14:paraId="02B5A2BD" w14:textId="77777777" w:rsidR="00435CD8" w:rsidRDefault="00435CD8" w:rsidP="00380D92">
            <w:pPr>
              <w:pStyle w:val="NoSpacing"/>
              <w:cnfStyle w:val="000000100000" w:firstRow="0" w:lastRow="0" w:firstColumn="0" w:lastColumn="0" w:oddVBand="0" w:evenVBand="0" w:oddHBand="1" w:evenHBand="0" w:firstRowFirstColumn="0" w:firstRowLastColumn="0" w:lastRowFirstColumn="0" w:lastRowLastColumn="0"/>
              <w:rPr>
                <w:lang w:val="en-GB"/>
              </w:rPr>
            </w:pPr>
            <w:r>
              <w:rPr>
                <w:lang w:val="en-GB"/>
              </w:rPr>
              <w:t>21</w:t>
            </w:r>
          </w:p>
        </w:tc>
        <w:tc>
          <w:tcPr>
            <w:tcW w:w="1307" w:type="dxa"/>
          </w:tcPr>
          <w:p w14:paraId="0D30DF9D" w14:textId="77777777" w:rsidR="00435CD8" w:rsidRDefault="00435CD8" w:rsidP="00380D92">
            <w:pPr>
              <w:pStyle w:val="NoSpacing"/>
              <w:jc w:val="right"/>
              <w:cnfStyle w:val="000000100000" w:firstRow="0" w:lastRow="0" w:firstColumn="0" w:lastColumn="0" w:oddVBand="0" w:evenVBand="0" w:oddHBand="1" w:evenHBand="0" w:firstRowFirstColumn="0" w:firstRowLastColumn="0" w:lastRowFirstColumn="0" w:lastRowLastColumn="0"/>
              <w:rPr>
                <w:lang w:val="en-GB"/>
              </w:rPr>
            </w:pPr>
            <w:r>
              <w:rPr>
                <w:lang w:val="en-GB"/>
              </w:rPr>
              <w:t>30,190</w:t>
            </w:r>
          </w:p>
        </w:tc>
        <w:tc>
          <w:tcPr>
            <w:tcW w:w="1359" w:type="dxa"/>
          </w:tcPr>
          <w:p w14:paraId="26FF514C" w14:textId="77777777" w:rsidR="00435CD8" w:rsidRDefault="00435CD8" w:rsidP="00380D92">
            <w:pPr>
              <w:pStyle w:val="NoSpacing"/>
              <w:jc w:val="right"/>
              <w:cnfStyle w:val="000000100000" w:firstRow="0" w:lastRow="0" w:firstColumn="0" w:lastColumn="0" w:oddVBand="0" w:evenVBand="0" w:oddHBand="1" w:evenHBand="0" w:firstRowFirstColumn="0" w:firstRowLastColumn="0" w:lastRowFirstColumn="0" w:lastRowLastColumn="0"/>
              <w:rPr>
                <w:lang w:val="en-GB"/>
              </w:rPr>
            </w:pPr>
            <w:r>
              <w:rPr>
                <w:lang w:val="en-GB"/>
              </w:rPr>
              <w:t>3,092</w:t>
            </w:r>
          </w:p>
        </w:tc>
        <w:tc>
          <w:tcPr>
            <w:tcW w:w="1614" w:type="dxa"/>
          </w:tcPr>
          <w:p w14:paraId="2BDE911D" w14:textId="77777777" w:rsidR="00435CD8" w:rsidRDefault="00435CD8" w:rsidP="00380D92">
            <w:pPr>
              <w:pStyle w:val="NoSpacing"/>
              <w:jc w:val="right"/>
              <w:cnfStyle w:val="000000100000" w:firstRow="0" w:lastRow="0" w:firstColumn="0" w:lastColumn="0" w:oddVBand="0" w:evenVBand="0" w:oddHBand="1" w:evenHBand="0" w:firstRowFirstColumn="0" w:firstRowLastColumn="0" w:lastRowFirstColumn="0" w:lastRowLastColumn="0"/>
              <w:rPr>
                <w:lang w:val="en-GB"/>
              </w:rPr>
            </w:pPr>
            <w:r>
              <w:rPr>
                <w:lang w:val="en-GB"/>
              </w:rPr>
              <w:t>26</w:t>
            </w:r>
          </w:p>
        </w:tc>
        <w:tc>
          <w:tcPr>
            <w:tcW w:w="1322" w:type="dxa"/>
          </w:tcPr>
          <w:p w14:paraId="1471DF31" w14:textId="77777777" w:rsidR="00435CD8" w:rsidRDefault="00435CD8" w:rsidP="00380D92">
            <w:pPr>
              <w:pStyle w:val="NoSpacing"/>
              <w:jc w:val="right"/>
              <w:cnfStyle w:val="000000100000" w:firstRow="0" w:lastRow="0" w:firstColumn="0" w:lastColumn="0" w:oddVBand="0" w:evenVBand="0" w:oddHBand="1" w:evenHBand="0" w:firstRowFirstColumn="0" w:firstRowLastColumn="0" w:lastRowFirstColumn="0" w:lastRowLastColumn="0"/>
              <w:rPr>
                <w:lang w:val="en-GB"/>
              </w:rPr>
            </w:pPr>
            <w:r>
              <w:rPr>
                <w:lang w:val="en-GB"/>
              </w:rPr>
              <w:t>36</w:t>
            </w:r>
          </w:p>
        </w:tc>
      </w:tr>
      <w:tr w:rsidR="00435CD8" w:rsidRPr="002563FF" w14:paraId="563265AA" w14:textId="77777777" w:rsidTr="00E95901">
        <w:tc>
          <w:tcPr>
            <w:cnfStyle w:val="001000000000" w:firstRow="0" w:lastRow="0" w:firstColumn="1" w:lastColumn="0" w:oddVBand="0" w:evenVBand="0" w:oddHBand="0" w:evenHBand="0" w:firstRowFirstColumn="0" w:firstRowLastColumn="0" w:lastRowFirstColumn="0" w:lastRowLastColumn="0"/>
            <w:tcW w:w="2186" w:type="dxa"/>
          </w:tcPr>
          <w:p w14:paraId="6A16C685" w14:textId="77777777" w:rsidR="00435CD8" w:rsidRPr="002563FF" w:rsidRDefault="00435CD8" w:rsidP="00380D92">
            <w:pPr>
              <w:pStyle w:val="NoSpacing"/>
            </w:pPr>
            <w:r>
              <w:t>Juventus</w:t>
            </w:r>
          </w:p>
        </w:tc>
        <w:tc>
          <w:tcPr>
            <w:tcW w:w="1274" w:type="dxa"/>
          </w:tcPr>
          <w:p w14:paraId="06CAD016" w14:textId="77777777" w:rsidR="00435CD8" w:rsidRPr="002563FF" w:rsidRDefault="00435CD8" w:rsidP="00380D92">
            <w:pPr>
              <w:pStyle w:val="NoSpacing"/>
              <w:cnfStyle w:val="000000000000" w:firstRow="0" w:lastRow="0" w:firstColumn="0" w:lastColumn="0" w:oddVBand="0" w:evenVBand="0" w:oddHBand="0" w:evenHBand="0" w:firstRowFirstColumn="0" w:firstRowLastColumn="0" w:lastRowFirstColumn="0" w:lastRowLastColumn="0"/>
            </w:pPr>
            <w:r>
              <w:t>21</w:t>
            </w:r>
          </w:p>
        </w:tc>
        <w:tc>
          <w:tcPr>
            <w:tcW w:w="1307" w:type="dxa"/>
          </w:tcPr>
          <w:p w14:paraId="2D9D8175" w14:textId="77777777" w:rsidR="00435CD8" w:rsidRPr="002563FF" w:rsidRDefault="00435CD8" w:rsidP="00380D92">
            <w:pPr>
              <w:pStyle w:val="NoSpacing"/>
              <w:jc w:val="right"/>
              <w:cnfStyle w:val="000000000000" w:firstRow="0" w:lastRow="0" w:firstColumn="0" w:lastColumn="0" w:oddVBand="0" w:evenVBand="0" w:oddHBand="0" w:evenHBand="0" w:firstRowFirstColumn="0" w:firstRowLastColumn="0" w:lastRowFirstColumn="0" w:lastRowLastColumn="0"/>
            </w:pPr>
            <w:r>
              <w:t>33,238</w:t>
            </w:r>
          </w:p>
        </w:tc>
        <w:tc>
          <w:tcPr>
            <w:tcW w:w="1359" w:type="dxa"/>
          </w:tcPr>
          <w:p w14:paraId="0E7C3874" w14:textId="77777777" w:rsidR="00435CD8" w:rsidRPr="002563FF" w:rsidRDefault="00435CD8" w:rsidP="00380D92">
            <w:pPr>
              <w:pStyle w:val="NoSpacing"/>
              <w:jc w:val="right"/>
              <w:cnfStyle w:val="000000000000" w:firstRow="0" w:lastRow="0" w:firstColumn="0" w:lastColumn="0" w:oddVBand="0" w:evenVBand="0" w:oddHBand="0" w:evenHBand="0" w:firstRowFirstColumn="0" w:firstRowLastColumn="0" w:lastRowFirstColumn="0" w:lastRowLastColumn="0"/>
            </w:pPr>
            <w:r>
              <w:t>6,188</w:t>
            </w:r>
          </w:p>
        </w:tc>
        <w:tc>
          <w:tcPr>
            <w:tcW w:w="1614" w:type="dxa"/>
          </w:tcPr>
          <w:p w14:paraId="4E8E708A" w14:textId="77777777" w:rsidR="00435CD8" w:rsidRPr="002563FF" w:rsidRDefault="00435CD8" w:rsidP="00380D92">
            <w:pPr>
              <w:pStyle w:val="NoSpacing"/>
              <w:jc w:val="right"/>
              <w:cnfStyle w:val="000000000000" w:firstRow="0" w:lastRow="0" w:firstColumn="0" w:lastColumn="0" w:oddVBand="0" w:evenVBand="0" w:oddHBand="0" w:evenHBand="0" w:firstRowFirstColumn="0" w:firstRowLastColumn="0" w:lastRowFirstColumn="0" w:lastRowLastColumn="0"/>
            </w:pPr>
            <w:r>
              <w:t>22</w:t>
            </w:r>
          </w:p>
        </w:tc>
        <w:tc>
          <w:tcPr>
            <w:tcW w:w="1322" w:type="dxa"/>
          </w:tcPr>
          <w:p w14:paraId="49803307" w14:textId="77777777" w:rsidR="00435CD8" w:rsidRPr="002563FF" w:rsidRDefault="00435CD8" w:rsidP="00380D92">
            <w:pPr>
              <w:pStyle w:val="NoSpacing"/>
              <w:jc w:val="right"/>
              <w:cnfStyle w:val="000000000000" w:firstRow="0" w:lastRow="0" w:firstColumn="0" w:lastColumn="0" w:oddVBand="0" w:evenVBand="0" w:oddHBand="0" w:evenHBand="0" w:firstRowFirstColumn="0" w:firstRowLastColumn="0" w:lastRowFirstColumn="0" w:lastRowLastColumn="0"/>
            </w:pPr>
            <w:r>
              <w:t>47</w:t>
            </w:r>
          </w:p>
        </w:tc>
      </w:tr>
      <w:tr w:rsidR="00435CD8" w:rsidRPr="002563FF" w14:paraId="2B85D15E" w14:textId="77777777" w:rsidTr="00E959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6" w:type="dxa"/>
          </w:tcPr>
          <w:p w14:paraId="66730798" w14:textId="77777777" w:rsidR="00435CD8" w:rsidRPr="002563FF" w:rsidRDefault="00435CD8" w:rsidP="00380D92">
            <w:pPr>
              <w:pStyle w:val="NoSpacing"/>
            </w:pPr>
            <w:r>
              <w:t>Manchester United</w:t>
            </w:r>
          </w:p>
        </w:tc>
        <w:tc>
          <w:tcPr>
            <w:tcW w:w="1274" w:type="dxa"/>
          </w:tcPr>
          <w:p w14:paraId="65F72E14" w14:textId="77777777" w:rsidR="00435CD8" w:rsidRPr="002563FF" w:rsidRDefault="00435CD8" w:rsidP="00380D92">
            <w:pPr>
              <w:pStyle w:val="NoSpacing"/>
              <w:cnfStyle w:val="000000100000" w:firstRow="0" w:lastRow="0" w:firstColumn="0" w:lastColumn="0" w:oddVBand="0" w:evenVBand="0" w:oddHBand="1" w:evenHBand="0" w:firstRowFirstColumn="0" w:firstRowLastColumn="0" w:lastRowFirstColumn="0" w:lastRowLastColumn="0"/>
            </w:pPr>
            <w:r>
              <w:t>21</w:t>
            </w:r>
          </w:p>
        </w:tc>
        <w:tc>
          <w:tcPr>
            <w:tcW w:w="1307" w:type="dxa"/>
          </w:tcPr>
          <w:p w14:paraId="56AFA9A1" w14:textId="77777777" w:rsidR="00435CD8" w:rsidRPr="002563FF" w:rsidRDefault="00435CD8" w:rsidP="00380D92">
            <w:pPr>
              <w:pStyle w:val="NoSpacing"/>
              <w:jc w:val="right"/>
              <w:cnfStyle w:val="000000100000" w:firstRow="0" w:lastRow="0" w:firstColumn="0" w:lastColumn="0" w:oddVBand="0" w:evenVBand="0" w:oddHBand="1" w:evenHBand="0" w:firstRowFirstColumn="0" w:firstRowLastColumn="0" w:lastRowFirstColumn="0" w:lastRowLastColumn="0"/>
            </w:pPr>
            <w:r>
              <w:t>34,333</w:t>
            </w:r>
          </w:p>
        </w:tc>
        <w:tc>
          <w:tcPr>
            <w:tcW w:w="1359" w:type="dxa"/>
          </w:tcPr>
          <w:p w14:paraId="2C0B62B3" w14:textId="77777777" w:rsidR="00435CD8" w:rsidRPr="002563FF" w:rsidRDefault="00435CD8" w:rsidP="00380D92">
            <w:pPr>
              <w:pStyle w:val="NoSpacing"/>
              <w:jc w:val="right"/>
              <w:cnfStyle w:val="000000100000" w:firstRow="0" w:lastRow="0" w:firstColumn="0" w:lastColumn="0" w:oddVBand="0" w:evenVBand="0" w:oddHBand="1" w:evenHBand="0" w:firstRowFirstColumn="0" w:firstRowLastColumn="0" w:lastRowFirstColumn="0" w:lastRowLastColumn="0"/>
            </w:pPr>
            <w:r>
              <w:t>4,575</w:t>
            </w:r>
          </w:p>
        </w:tc>
        <w:tc>
          <w:tcPr>
            <w:tcW w:w="1614" w:type="dxa"/>
          </w:tcPr>
          <w:p w14:paraId="4BD6455E" w14:textId="77777777" w:rsidR="00435CD8" w:rsidRPr="002563FF" w:rsidRDefault="00435CD8" w:rsidP="00380D92">
            <w:pPr>
              <w:pStyle w:val="NoSpacing"/>
              <w:jc w:val="right"/>
              <w:cnfStyle w:val="000000100000" w:firstRow="0" w:lastRow="0" w:firstColumn="0" w:lastColumn="0" w:oddVBand="0" w:evenVBand="0" w:oddHBand="1" w:evenHBand="0" w:firstRowFirstColumn="0" w:firstRowLastColumn="0" w:lastRowFirstColumn="0" w:lastRowLastColumn="0"/>
            </w:pPr>
            <w:r>
              <w:t>26</w:t>
            </w:r>
          </w:p>
        </w:tc>
        <w:tc>
          <w:tcPr>
            <w:tcW w:w="1322" w:type="dxa"/>
          </w:tcPr>
          <w:p w14:paraId="763006E7" w14:textId="77777777" w:rsidR="00435CD8" w:rsidRPr="002563FF" w:rsidRDefault="00435CD8" w:rsidP="00380D92">
            <w:pPr>
              <w:pStyle w:val="NoSpacing"/>
              <w:jc w:val="right"/>
              <w:cnfStyle w:val="000000100000" w:firstRow="0" w:lastRow="0" w:firstColumn="0" w:lastColumn="0" w:oddVBand="0" w:evenVBand="0" w:oddHBand="1" w:evenHBand="0" w:firstRowFirstColumn="0" w:firstRowLastColumn="0" w:lastRowFirstColumn="0" w:lastRowLastColumn="0"/>
            </w:pPr>
            <w:r>
              <w:t>42</w:t>
            </w:r>
          </w:p>
        </w:tc>
      </w:tr>
    </w:tbl>
    <w:p w14:paraId="11073F88" w14:textId="77777777" w:rsidR="00E95901" w:rsidRDefault="00E95901">
      <w:pPr>
        <w:rPr>
          <w:sz w:val="24"/>
          <w:szCs w:val="24"/>
        </w:rPr>
      </w:pPr>
    </w:p>
    <w:p w14:paraId="17AF12AA" w14:textId="223D2EFC" w:rsidR="00E95901" w:rsidRPr="006341C1" w:rsidRDefault="00E95901" w:rsidP="006341C1">
      <w:pPr>
        <w:spacing w:line="360" w:lineRule="auto"/>
        <w:rPr>
          <w:i/>
          <w:iCs/>
          <w:color w:val="4472C4" w:themeColor="accent1"/>
          <w:sz w:val="20"/>
          <w:szCs w:val="20"/>
        </w:rPr>
      </w:pPr>
      <w:r w:rsidRPr="006341C1">
        <w:rPr>
          <w:i/>
          <w:iCs/>
          <w:color w:val="4472C4" w:themeColor="accent1"/>
          <w:sz w:val="20"/>
          <w:szCs w:val="20"/>
        </w:rPr>
        <w:t>Figuur 1: Verloop aandelenkoers van Juventus</w:t>
      </w:r>
    </w:p>
    <w:p w14:paraId="0F3EA6DB" w14:textId="44F39845" w:rsidR="006341C1" w:rsidRDefault="00435CD8">
      <w:pPr>
        <w:rPr>
          <w:sz w:val="24"/>
          <w:szCs w:val="24"/>
        </w:rPr>
      </w:pPr>
      <w:r>
        <w:rPr>
          <w:noProof/>
          <w:lang w:val="en-US"/>
        </w:rPr>
        <w:drawing>
          <wp:inline distT="0" distB="0" distL="0" distR="0" wp14:anchorId="2E8CC60C" wp14:editId="69968C67">
            <wp:extent cx="4572000" cy="2743200"/>
            <wp:effectExtent l="0" t="0" r="0" b="0"/>
            <wp:docPr id="1" name="Grafiek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3F95E3C-6954-494F-A361-996B021336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025654F" w14:textId="77777777" w:rsidR="006341C1" w:rsidRDefault="006341C1">
      <w:pPr>
        <w:rPr>
          <w:sz w:val="24"/>
          <w:szCs w:val="24"/>
        </w:rPr>
      </w:pPr>
      <w:r>
        <w:rPr>
          <w:sz w:val="24"/>
          <w:szCs w:val="24"/>
        </w:rPr>
        <w:br w:type="page"/>
      </w:r>
    </w:p>
    <w:p w14:paraId="273F6D47" w14:textId="1B585AF6" w:rsidR="006341C1" w:rsidRPr="006341C1" w:rsidRDefault="006341C1" w:rsidP="006341C1">
      <w:pPr>
        <w:spacing w:line="360" w:lineRule="auto"/>
        <w:rPr>
          <w:i/>
          <w:iCs/>
          <w:color w:val="4472C4" w:themeColor="accent1"/>
          <w:sz w:val="20"/>
          <w:szCs w:val="20"/>
        </w:rPr>
      </w:pPr>
      <w:r w:rsidRPr="006341C1">
        <w:rPr>
          <w:i/>
          <w:iCs/>
          <w:color w:val="4472C4" w:themeColor="accent1"/>
          <w:sz w:val="20"/>
          <w:szCs w:val="20"/>
        </w:rPr>
        <w:lastRenderedPageBreak/>
        <w:t>Figuur 2: Verloop aandelenkoers van Ajax</w:t>
      </w:r>
    </w:p>
    <w:p w14:paraId="75D10A71" w14:textId="2B713835" w:rsidR="00435CD8" w:rsidRDefault="00435CD8">
      <w:pPr>
        <w:rPr>
          <w:sz w:val="24"/>
          <w:szCs w:val="24"/>
        </w:rPr>
      </w:pPr>
      <w:r>
        <w:rPr>
          <w:noProof/>
          <w:lang w:val="en-US"/>
        </w:rPr>
        <w:drawing>
          <wp:inline distT="0" distB="0" distL="0" distR="0" wp14:anchorId="41CD79D5" wp14:editId="02C7BA72">
            <wp:extent cx="4572000" cy="2743200"/>
            <wp:effectExtent l="0" t="0" r="0" b="0"/>
            <wp:docPr id="2" name="Grafiek 2">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5C25632-C204-4F07-96E7-6EBBE5CAB6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1861D53" w14:textId="011FCB5A" w:rsidR="006341C1" w:rsidRDefault="006341C1">
      <w:pPr>
        <w:rPr>
          <w:sz w:val="24"/>
          <w:szCs w:val="24"/>
        </w:rPr>
      </w:pPr>
    </w:p>
    <w:p w14:paraId="3BC8F923" w14:textId="756C159F" w:rsidR="006341C1" w:rsidRPr="006341C1" w:rsidRDefault="006341C1" w:rsidP="006341C1">
      <w:pPr>
        <w:spacing w:line="360" w:lineRule="auto"/>
        <w:rPr>
          <w:i/>
          <w:iCs/>
          <w:color w:val="4472C4" w:themeColor="accent1"/>
          <w:sz w:val="20"/>
          <w:szCs w:val="20"/>
        </w:rPr>
      </w:pPr>
      <w:r w:rsidRPr="006341C1">
        <w:rPr>
          <w:i/>
          <w:iCs/>
          <w:color w:val="4472C4" w:themeColor="accent1"/>
          <w:sz w:val="20"/>
          <w:szCs w:val="20"/>
        </w:rPr>
        <w:t>Figuur 3: Verloop aandelenkoers van Manchester United</w:t>
      </w:r>
    </w:p>
    <w:p w14:paraId="64F39B14" w14:textId="0A2C5EA1" w:rsidR="00435CD8" w:rsidRDefault="00435CD8">
      <w:pPr>
        <w:rPr>
          <w:sz w:val="24"/>
          <w:szCs w:val="24"/>
        </w:rPr>
      </w:pPr>
      <w:r>
        <w:rPr>
          <w:noProof/>
          <w:lang w:val="en-US"/>
        </w:rPr>
        <w:drawing>
          <wp:inline distT="0" distB="0" distL="0" distR="0" wp14:anchorId="3226FA09" wp14:editId="1C52E7E4">
            <wp:extent cx="4572000" cy="2743200"/>
            <wp:effectExtent l="0" t="0" r="0" b="0"/>
            <wp:docPr id="3" name="Grafiek 3">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C95441-C132-42A7-8535-F0C8B0D06C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6336EB20" w14:textId="77777777" w:rsidR="006341C1" w:rsidRDefault="006341C1">
      <w:pPr>
        <w:rPr>
          <w:sz w:val="24"/>
          <w:szCs w:val="24"/>
        </w:rPr>
      </w:pPr>
    </w:p>
    <w:p w14:paraId="34DFD648" w14:textId="0E3A1EE3" w:rsidR="006341C1" w:rsidRPr="006341C1" w:rsidRDefault="006341C1" w:rsidP="006341C1">
      <w:pPr>
        <w:spacing w:line="360" w:lineRule="auto"/>
        <w:rPr>
          <w:i/>
          <w:iCs/>
          <w:color w:val="4472C4" w:themeColor="accent1"/>
          <w:sz w:val="20"/>
          <w:szCs w:val="20"/>
        </w:rPr>
      </w:pPr>
      <w:r w:rsidRPr="006341C1">
        <w:rPr>
          <w:i/>
          <w:iCs/>
          <w:color w:val="4472C4" w:themeColor="accent1"/>
          <w:sz w:val="20"/>
          <w:szCs w:val="20"/>
        </w:rPr>
        <w:t>Tabel 4: Beschrijvende statistieken over de aandelen van de clubs</w:t>
      </w:r>
    </w:p>
    <w:tbl>
      <w:tblPr>
        <w:tblStyle w:val="ListTable4-Accent1"/>
        <w:tblW w:w="9062" w:type="dxa"/>
        <w:tblLook w:val="04A0" w:firstRow="1" w:lastRow="0" w:firstColumn="1" w:lastColumn="0" w:noHBand="0" w:noVBand="1"/>
      </w:tblPr>
      <w:tblGrid>
        <w:gridCol w:w="1981"/>
        <w:gridCol w:w="1302"/>
        <w:gridCol w:w="1560"/>
        <w:gridCol w:w="1098"/>
        <w:gridCol w:w="1137"/>
        <w:gridCol w:w="1984"/>
      </w:tblGrid>
      <w:tr w:rsidR="00435CD8" w:rsidRPr="00783434" w14:paraId="3D1F4088" w14:textId="77777777" w:rsidTr="00E9590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70914A32" w14:textId="77777777" w:rsidR="00435CD8" w:rsidRPr="00783434" w:rsidRDefault="00435CD8" w:rsidP="00380D92">
            <w:pPr>
              <w:pStyle w:val="NoSpacing"/>
            </w:pPr>
            <w:r w:rsidRPr="00783434">
              <w:t>Clubs</w:t>
            </w:r>
          </w:p>
        </w:tc>
        <w:tc>
          <w:tcPr>
            <w:tcW w:w="1191" w:type="dxa"/>
          </w:tcPr>
          <w:p w14:paraId="10D84AA4" w14:textId="77777777" w:rsidR="00435CD8" w:rsidRPr="00783434" w:rsidRDefault="00435CD8" w:rsidP="00380D92">
            <w:pPr>
              <w:pStyle w:val="NoSpacing"/>
              <w:jc w:val="center"/>
              <w:cnfStyle w:val="100000000000" w:firstRow="1" w:lastRow="0" w:firstColumn="0" w:lastColumn="0" w:oddVBand="0" w:evenVBand="0" w:oddHBand="0" w:evenHBand="0" w:firstRowFirstColumn="0" w:firstRowLastColumn="0" w:lastRowFirstColumn="0" w:lastRowLastColumn="0"/>
            </w:pPr>
            <w:r>
              <w:t>Observaties</w:t>
            </w:r>
          </w:p>
        </w:tc>
        <w:tc>
          <w:tcPr>
            <w:tcW w:w="1560" w:type="dxa"/>
            <w:noWrap/>
            <w:hideMark/>
          </w:tcPr>
          <w:p w14:paraId="54B42D66" w14:textId="77777777" w:rsidR="00435CD8" w:rsidRPr="00783434" w:rsidRDefault="00435CD8" w:rsidP="00380D92">
            <w:pPr>
              <w:pStyle w:val="NoSpacing"/>
              <w:jc w:val="center"/>
              <w:cnfStyle w:val="100000000000" w:firstRow="1" w:lastRow="0" w:firstColumn="0" w:lastColumn="0" w:oddVBand="0" w:evenVBand="0" w:oddHBand="0" w:evenHBand="0" w:firstRowFirstColumn="0" w:firstRowLastColumn="0" w:lastRowFirstColumn="0" w:lastRowLastColumn="0"/>
            </w:pPr>
            <w:r w:rsidRPr="00783434">
              <w:t>gem</w:t>
            </w:r>
            <w:r>
              <w:t>iddelde</w:t>
            </w:r>
          </w:p>
        </w:tc>
        <w:tc>
          <w:tcPr>
            <w:tcW w:w="1117" w:type="dxa"/>
          </w:tcPr>
          <w:p w14:paraId="1F3E8842" w14:textId="77777777" w:rsidR="00435CD8" w:rsidRPr="00783434" w:rsidRDefault="00435CD8" w:rsidP="00380D92">
            <w:pPr>
              <w:pStyle w:val="NoSpacing"/>
              <w:jc w:val="center"/>
              <w:cnfStyle w:val="100000000000" w:firstRow="1" w:lastRow="0" w:firstColumn="0" w:lastColumn="0" w:oddVBand="0" w:evenVBand="0" w:oddHBand="0" w:evenHBand="0" w:firstRowFirstColumn="0" w:firstRowLastColumn="0" w:lastRowFirstColumn="0" w:lastRowLastColumn="0"/>
            </w:pPr>
            <w:r w:rsidRPr="00783434">
              <w:t>min</w:t>
            </w:r>
            <w:r>
              <w:t>imum</w:t>
            </w:r>
          </w:p>
        </w:tc>
        <w:tc>
          <w:tcPr>
            <w:tcW w:w="1230" w:type="dxa"/>
          </w:tcPr>
          <w:p w14:paraId="3CFE1C86" w14:textId="77777777" w:rsidR="00435CD8" w:rsidRDefault="00435CD8" w:rsidP="00380D92">
            <w:pPr>
              <w:pStyle w:val="NoSpacing"/>
              <w:jc w:val="center"/>
              <w:cnfStyle w:val="100000000000" w:firstRow="1" w:lastRow="0" w:firstColumn="0" w:lastColumn="0" w:oddVBand="0" w:evenVBand="0" w:oddHBand="0" w:evenHBand="0" w:firstRowFirstColumn="0" w:firstRowLastColumn="0" w:lastRowFirstColumn="0" w:lastRowLastColumn="0"/>
            </w:pPr>
            <w:r w:rsidRPr="00783434">
              <w:t>max</w:t>
            </w:r>
            <w:r>
              <w:t>imum</w:t>
            </w:r>
          </w:p>
        </w:tc>
        <w:tc>
          <w:tcPr>
            <w:tcW w:w="1984" w:type="dxa"/>
            <w:noWrap/>
            <w:hideMark/>
          </w:tcPr>
          <w:p w14:paraId="7B9924A1" w14:textId="77777777" w:rsidR="00435CD8" w:rsidRPr="00783434" w:rsidRDefault="00435CD8" w:rsidP="00380D92">
            <w:pPr>
              <w:pStyle w:val="NoSpacing"/>
              <w:jc w:val="center"/>
              <w:cnfStyle w:val="100000000000" w:firstRow="1" w:lastRow="0" w:firstColumn="0" w:lastColumn="0" w:oddVBand="0" w:evenVBand="0" w:oddHBand="0" w:evenHBand="0" w:firstRowFirstColumn="0" w:firstRowLastColumn="0" w:lastRowFirstColumn="0" w:lastRowLastColumn="0"/>
            </w:pPr>
            <w:r>
              <w:t>Standaard afwijking</w:t>
            </w:r>
          </w:p>
        </w:tc>
      </w:tr>
      <w:tr w:rsidR="00435CD8" w:rsidRPr="00783434" w14:paraId="7F0398ED" w14:textId="77777777" w:rsidTr="00E9590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72FB679C" w14:textId="77777777" w:rsidR="00435CD8" w:rsidRPr="00783434" w:rsidRDefault="00435CD8" w:rsidP="00380D92">
            <w:pPr>
              <w:pStyle w:val="NoSpacing"/>
            </w:pPr>
            <w:r w:rsidRPr="00783434">
              <w:t>Juve</w:t>
            </w:r>
            <w:r>
              <w:t>ntus</w:t>
            </w:r>
          </w:p>
        </w:tc>
        <w:tc>
          <w:tcPr>
            <w:tcW w:w="1191" w:type="dxa"/>
          </w:tcPr>
          <w:p w14:paraId="31C2D371" w14:textId="77777777" w:rsidR="00435CD8" w:rsidRPr="00783434" w:rsidRDefault="00435CD8" w:rsidP="00380D92">
            <w:pPr>
              <w:pStyle w:val="NoSpacing"/>
              <w:jc w:val="right"/>
              <w:cnfStyle w:val="000000100000" w:firstRow="0" w:lastRow="0" w:firstColumn="0" w:lastColumn="0" w:oddVBand="0" w:evenVBand="0" w:oddHBand="1" w:evenHBand="0" w:firstRowFirstColumn="0" w:firstRowLastColumn="0" w:lastRowFirstColumn="0" w:lastRowLastColumn="0"/>
            </w:pPr>
            <w:r>
              <w:t>1788</w:t>
            </w:r>
          </w:p>
        </w:tc>
        <w:tc>
          <w:tcPr>
            <w:tcW w:w="1560" w:type="dxa"/>
            <w:noWrap/>
            <w:hideMark/>
          </w:tcPr>
          <w:p w14:paraId="1A3674FD" w14:textId="77777777" w:rsidR="00435CD8" w:rsidRPr="00783434" w:rsidRDefault="00435CD8" w:rsidP="00380D92">
            <w:pPr>
              <w:pStyle w:val="NoSpacing"/>
              <w:jc w:val="right"/>
              <w:cnfStyle w:val="000000100000" w:firstRow="0" w:lastRow="0" w:firstColumn="0" w:lastColumn="0" w:oddVBand="0" w:evenVBand="0" w:oddHBand="1" w:evenHBand="0" w:firstRowFirstColumn="0" w:firstRowLastColumn="0" w:lastRowFirstColumn="0" w:lastRowLastColumn="0"/>
            </w:pPr>
            <w:r w:rsidRPr="00783434">
              <w:t>0,448</w:t>
            </w:r>
          </w:p>
        </w:tc>
        <w:tc>
          <w:tcPr>
            <w:tcW w:w="1117" w:type="dxa"/>
          </w:tcPr>
          <w:p w14:paraId="3632C6B5" w14:textId="77777777" w:rsidR="00435CD8" w:rsidRPr="00783434" w:rsidRDefault="00435CD8" w:rsidP="00380D92">
            <w:pPr>
              <w:pStyle w:val="NoSpacing"/>
              <w:jc w:val="right"/>
              <w:cnfStyle w:val="000000100000" w:firstRow="0" w:lastRow="0" w:firstColumn="0" w:lastColumn="0" w:oddVBand="0" w:evenVBand="0" w:oddHBand="1" w:evenHBand="0" w:firstRowFirstColumn="0" w:firstRowLastColumn="0" w:lastRowFirstColumn="0" w:lastRowLastColumn="0"/>
            </w:pPr>
            <w:r w:rsidRPr="00783434">
              <w:t>0,167</w:t>
            </w:r>
          </w:p>
        </w:tc>
        <w:tc>
          <w:tcPr>
            <w:tcW w:w="1230" w:type="dxa"/>
          </w:tcPr>
          <w:p w14:paraId="54FDDB74" w14:textId="77777777" w:rsidR="00435CD8" w:rsidRPr="00783434" w:rsidRDefault="00435CD8" w:rsidP="00380D92">
            <w:pPr>
              <w:pStyle w:val="NoSpacing"/>
              <w:jc w:val="right"/>
              <w:cnfStyle w:val="000000100000" w:firstRow="0" w:lastRow="0" w:firstColumn="0" w:lastColumn="0" w:oddVBand="0" w:evenVBand="0" w:oddHBand="1" w:evenHBand="0" w:firstRowFirstColumn="0" w:firstRowLastColumn="0" w:lastRowFirstColumn="0" w:lastRowLastColumn="0"/>
            </w:pPr>
            <w:r w:rsidRPr="00783434">
              <w:t>1,706</w:t>
            </w:r>
          </w:p>
        </w:tc>
        <w:tc>
          <w:tcPr>
            <w:tcW w:w="1984" w:type="dxa"/>
            <w:noWrap/>
            <w:hideMark/>
          </w:tcPr>
          <w:p w14:paraId="29D8D8D8" w14:textId="77777777" w:rsidR="00435CD8" w:rsidRPr="00783434" w:rsidRDefault="00435CD8" w:rsidP="00380D92">
            <w:pPr>
              <w:pStyle w:val="NoSpacing"/>
              <w:jc w:val="right"/>
              <w:cnfStyle w:val="000000100000" w:firstRow="0" w:lastRow="0" w:firstColumn="0" w:lastColumn="0" w:oddVBand="0" w:evenVBand="0" w:oddHBand="1" w:evenHBand="0" w:firstRowFirstColumn="0" w:firstRowLastColumn="0" w:lastRowFirstColumn="0" w:lastRowLastColumn="0"/>
            </w:pPr>
            <w:r>
              <w:t>0,351</w:t>
            </w:r>
          </w:p>
        </w:tc>
      </w:tr>
      <w:tr w:rsidR="00435CD8" w:rsidRPr="00783434" w14:paraId="53706B18" w14:textId="77777777" w:rsidTr="00E95901">
        <w:trPr>
          <w:trHeight w:val="30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480EC0B8" w14:textId="77777777" w:rsidR="00435CD8" w:rsidRPr="00783434" w:rsidRDefault="00435CD8" w:rsidP="00380D92">
            <w:pPr>
              <w:pStyle w:val="NoSpacing"/>
            </w:pPr>
            <w:r w:rsidRPr="00783434">
              <w:t>Ajax</w:t>
            </w:r>
          </w:p>
        </w:tc>
        <w:tc>
          <w:tcPr>
            <w:tcW w:w="1191" w:type="dxa"/>
          </w:tcPr>
          <w:p w14:paraId="79044029" w14:textId="77777777" w:rsidR="00435CD8" w:rsidRPr="00783434" w:rsidRDefault="00435CD8" w:rsidP="00380D92">
            <w:pPr>
              <w:pStyle w:val="NoSpacing"/>
              <w:jc w:val="right"/>
              <w:cnfStyle w:val="000000000000" w:firstRow="0" w:lastRow="0" w:firstColumn="0" w:lastColumn="0" w:oddVBand="0" w:evenVBand="0" w:oddHBand="0" w:evenHBand="0" w:firstRowFirstColumn="0" w:firstRowLastColumn="0" w:lastRowFirstColumn="0" w:lastRowLastColumn="0"/>
            </w:pPr>
            <w:r>
              <w:t>1781</w:t>
            </w:r>
          </w:p>
        </w:tc>
        <w:tc>
          <w:tcPr>
            <w:tcW w:w="1560" w:type="dxa"/>
            <w:noWrap/>
            <w:hideMark/>
          </w:tcPr>
          <w:p w14:paraId="331E659F" w14:textId="77777777" w:rsidR="00435CD8" w:rsidRPr="00783434" w:rsidRDefault="00435CD8" w:rsidP="00380D92">
            <w:pPr>
              <w:pStyle w:val="NoSpacing"/>
              <w:jc w:val="right"/>
              <w:cnfStyle w:val="000000000000" w:firstRow="0" w:lastRow="0" w:firstColumn="0" w:lastColumn="0" w:oddVBand="0" w:evenVBand="0" w:oddHBand="0" w:evenHBand="0" w:firstRowFirstColumn="0" w:firstRowLastColumn="0" w:lastRowFirstColumn="0" w:lastRowLastColumn="0"/>
            </w:pPr>
            <w:r w:rsidRPr="00783434">
              <w:t>9,348</w:t>
            </w:r>
          </w:p>
        </w:tc>
        <w:tc>
          <w:tcPr>
            <w:tcW w:w="1117" w:type="dxa"/>
          </w:tcPr>
          <w:p w14:paraId="302D6100" w14:textId="77777777" w:rsidR="00435CD8" w:rsidRPr="00783434" w:rsidRDefault="00435CD8" w:rsidP="00380D92">
            <w:pPr>
              <w:pStyle w:val="NoSpacing"/>
              <w:jc w:val="right"/>
              <w:cnfStyle w:val="000000000000" w:firstRow="0" w:lastRow="0" w:firstColumn="0" w:lastColumn="0" w:oddVBand="0" w:evenVBand="0" w:oddHBand="0" w:evenHBand="0" w:firstRowFirstColumn="0" w:firstRowLastColumn="0" w:lastRowFirstColumn="0" w:lastRowLastColumn="0"/>
            </w:pPr>
            <w:r w:rsidRPr="00783434">
              <w:t>5,857</w:t>
            </w:r>
          </w:p>
        </w:tc>
        <w:tc>
          <w:tcPr>
            <w:tcW w:w="1230" w:type="dxa"/>
          </w:tcPr>
          <w:p w14:paraId="57EF077A" w14:textId="77777777" w:rsidR="00435CD8" w:rsidRPr="00783434" w:rsidRDefault="00435CD8" w:rsidP="00380D92">
            <w:pPr>
              <w:pStyle w:val="NoSpacing"/>
              <w:jc w:val="right"/>
              <w:cnfStyle w:val="000000000000" w:firstRow="0" w:lastRow="0" w:firstColumn="0" w:lastColumn="0" w:oddVBand="0" w:evenVBand="0" w:oddHBand="0" w:evenHBand="0" w:firstRowFirstColumn="0" w:firstRowLastColumn="0" w:lastRowFirstColumn="0" w:lastRowLastColumn="0"/>
            </w:pPr>
            <w:r w:rsidRPr="00783434">
              <w:t>24,700</w:t>
            </w:r>
          </w:p>
        </w:tc>
        <w:tc>
          <w:tcPr>
            <w:tcW w:w="1984" w:type="dxa"/>
            <w:noWrap/>
            <w:hideMark/>
          </w:tcPr>
          <w:p w14:paraId="07FEC24B" w14:textId="77777777" w:rsidR="00435CD8" w:rsidRPr="00783434" w:rsidRDefault="00435CD8" w:rsidP="00380D92">
            <w:pPr>
              <w:pStyle w:val="NoSpacing"/>
              <w:jc w:val="right"/>
              <w:cnfStyle w:val="000000000000" w:firstRow="0" w:lastRow="0" w:firstColumn="0" w:lastColumn="0" w:oddVBand="0" w:evenVBand="0" w:oddHBand="0" w:evenHBand="0" w:firstRowFirstColumn="0" w:firstRowLastColumn="0" w:lastRowFirstColumn="0" w:lastRowLastColumn="0"/>
            </w:pPr>
            <w:r>
              <w:t>5,520</w:t>
            </w:r>
          </w:p>
        </w:tc>
      </w:tr>
      <w:tr w:rsidR="00435CD8" w:rsidRPr="00783434" w14:paraId="57E66632" w14:textId="77777777" w:rsidTr="00E9590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1AC96C3C" w14:textId="77777777" w:rsidR="00435CD8" w:rsidRPr="00783434" w:rsidRDefault="00435CD8" w:rsidP="00380D92">
            <w:pPr>
              <w:pStyle w:val="NoSpacing"/>
            </w:pPr>
            <w:r w:rsidRPr="00783434">
              <w:t>Man</w:t>
            </w:r>
            <w:r>
              <w:t>chester United</w:t>
            </w:r>
          </w:p>
        </w:tc>
        <w:tc>
          <w:tcPr>
            <w:tcW w:w="1191" w:type="dxa"/>
          </w:tcPr>
          <w:p w14:paraId="3C49FE95" w14:textId="77777777" w:rsidR="00435CD8" w:rsidRPr="00783434" w:rsidRDefault="00435CD8" w:rsidP="00380D92">
            <w:pPr>
              <w:pStyle w:val="NoSpacing"/>
              <w:jc w:val="right"/>
              <w:cnfStyle w:val="000000100000" w:firstRow="0" w:lastRow="0" w:firstColumn="0" w:lastColumn="0" w:oddVBand="0" w:evenVBand="0" w:oddHBand="1" w:evenHBand="0" w:firstRowFirstColumn="0" w:firstRowLastColumn="0" w:lastRowFirstColumn="0" w:lastRowLastColumn="0"/>
            </w:pPr>
            <w:r>
              <w:t>1706</w:t>
            </w:r>
          </w:p>
        </w:tc>
        <w:tc>
          <w:tcPr>
            <w:tcW w:w="1560" w:type="dxa"/>
            <w:noWrap/>
            <w:hideMark/>
          </w:tcPr>
          <w:p w14:paraId="7DB86A39" w14:textId="77777777" w:rsidR="00435CD8" w:rsidRPr="00783434" w:rsidRDefault="00435CD8" w:rsidP="00380D92">
            <w:pPr>
              <w:pStyle w:val="NoSpacing"/>
              <w:jc w:val="right"/>
              <w:cnfStyle w:val="000000100000" w:firstRow="0" w:lastRow="0" w:firstColumn="0" w:lastColumn="0" w:oddVBand="0" w:evenVBand="0" w:oddHBand="1" w:evenHBand="0" w:firstRowFirstColumn="0" w:firstRowLastColumn="0" w:lastRowFirstColumn="0" w:lastRowLastColumn="0"/>
            </w:pPr>
            <w:r w:rsidRPr="00783434">
              <w:t>14,092</w:t>
            </w:r>
          </w:p>
        </w:tc>
        <w:tc>
          <w:tcPr>
            <w:tcW w:w="1117" w:type="dxa"/>
          </w:tcPr>
          <w:p w14:paraId="26D01394" w14:textId="77777777" w:rsidR="00435CD8" w:rsidRPr="00783434" w:rsidRDefault="00435CD8" w:rsidP="00380D92">
            <w:pPr>
              <w:pStyle w:val="NoSpacing"/>
              <w:jc w:val="right"/>
              <w:cnfStyle w:val="000000100000" w:firstRow="0" w:lastRow="0" w:firstColumn="0" w:lastColumn="0" w:oddVBand="0" w:evenVBand="0" w:oddHBand="1" w:evenHBand="0" w:firstRowFirstColumn="0" w:firstRowLastColumn="0" w:lastRowFirstColumn="0" w:lastRowLastColumn="0"/>
            </w:pPr>
            <w:r w:rsidRPr="00783434">
              <w:t>8,976</w:t>
            </w:r>
          </w:p>
        </w:tc>
        <w:tc>
          <w:tcPr>
            <w:tcW w:w="1230" w:type="dxa"/>
          </w:tcPr>
          <w:p w14:paraId="178BECCF" w14:textId="77777777" w:rsidR="00435CD8" w:rsidRPr="00783434" w:rsidRDefault="00435CD8" w:rsidP="00380D92">
            <w:pPr>
              <w:pStyle w:val="NoSpacing"/>
              <w:jc w:val="right"/>
              <w:cnfStyle w:val="000000100000" w:firstRow="0" w:lastRow="0" w:firstColumn="0" w:lastColumn="0" w:oddVBand="0" w:evenVBand="0" w:oddHBand="1" w:evenHBand="0" w:firstRowFirstColumn="0" w:firstRowLastColumn="0" w:lastRowFirstColumn="0" w:lastRowLastColumn="0"/>
            </w:pPr>
            <w:r w:rsidRPr="00783434">
              <w:t>22,389</w:t>
            </w:r>
          </w:p>
        </w:tc>
        <w:tc>
          <w:tcPr>
            <w:tcW w:w="1984" w:type="dxa"/>
            <w:noWrap/>
            <w:hideMark/>
          </w:tcPr>
          <w:p w14:paraId="6E088515" w14:textId="77777777" w:rsidR="00435CD8" w:rsidRPr="00783434" w:rsidRDefault="00435CD8" w:rsidP="00380D92">
            <w:pPr>
              <w:pStyle w:val="NoSpacing"/>
              <w:jc w:val="right"/>
              <w:cnfStyle w:val="000000100000" w:firstRow="0" w:lastRow="0" w:firstColumn="0" w:lastColumn="0" w:oddVBand="0" w:evenVBand="0" w:oddHBand="1" w:evenHBand="0" w:firstRowFirstColumn="0" w:firstRowLastColumn="0" w:lastRowFirstColumn="0" w:lastRowLastColumn="0"/>
            </w:pPr>
            <w:r>
              <w:t>2,399</w:t>
            </w:r>
          </w:p>
        </w:tc>
      </w:tr>
    </w:tbl>
    <w:p w14:paraId="4058A342" w14:textId="04AC66E2" w:rsidR="00FF36DB" w:rsidRDefault="00FF36DB">
      <w:pPr>
        <w:rPr>
          <w:sz w:val="24"/>
          <w:szCs w:val="24"/>
        </w:rPr>
      </w:pPr>
      <w:r>
        <w:rPr>
          <w:sz w:val="24"/>
          <w:szCs w:val="24"/>
        </w:rPr>
        <w:br w:type="page"/>
      </w:r>
    </w:p>
    <w:p w14:paraId="054D8693" w14:textId="34FAEC85" w:rsidR="00FF36DB" w:rsidRDefault="00FF36DB" w:rsidP="00FF36DB">
      <w:pPr>
        <w:pStyle w:val="Heading1"/>
        <w:spacing w:line="360" w:lineRule="auto"/>
      </w:pPr>
      <w:bookmarkStart w:id="41" w:name="_Toc14689598"/>
      <w:r>
        <w:lastRenderedPageBreak/>
        <w:t>Appendix B: Resultaten</w:t>
      </w:r>
      <w:bookmarkEnd w:id="41"/>
    </w:p>
    <w:p w14:paraId="1950716D" w14:textId="72B2C32D" w:rsidR="00F747EC" w:rsidRPr="00F747EC" w:rsidRDefault="00F747EC" w:rsidP="00F747EC">
      <w:pPr>
        <w:rPr>
          <w:i/>
          <w:iCs/>
          <w:color w:val="4472C4" w:themeColor="accent1"/>
          <w:sz w:val="20"/>
          <w:szCs w:val="20"/>
        </w:rPr>
      </w:pPr>
      <w:bookmarkStart w:id="42" w:name="_Hlk12963988"/>
      <w:r w:rsidRPr="00F747EC">
        <w:rPr>
          <w:i/>
          <w:iCs/>
          <w:color w:val="4472C4" w:themeColor="accent1"/>
          <w:sz w:val="20"/>
          <w:szCs w:val="20"/>
        </w:rPr>
        <w:t>Tabel 1: Model 1 tot en met model 4, tijdserie data</w:t>
      </w:r>
    </w:p>
    <w:tbl>
      <w:tblPr>
        <w:tblStyle w:val="ListTable4-Accent1"/>
        <w:tblW w:w="0" w:type="auto"/>
        <w:tblLook w:val="04A0" w:firstRow="1" w:lastRow="0" w:firstColumn="1" w:lastColumn="0" w:noHBand="0" w:noVBand="1"/>
      </w:tblPr>
      <w:tblGrid>
        <w:gridCol w:w="1812"/>
        <w:gridCol w:w="1812"/>
        <w:gridCol w:w="1812"/>
        <w:gridCol w:w="1813"/>
        <w:gridCol w:w="1813"/>
      </w:tblGrid>
      <w:tr w:rsidR="00380D92" w14:paraId="5D6EBD15" w14:textId="77777777" w:rsidTr="001133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5"/>
          </w:tcPr>
          <w:p w14:paraId="04EEEFB6" w14:textId="77777777" w:rsidR="00380D92" w:rsidRDefault="00380D92" w:rsidP="0011331A">
            <w:pPr>
              <w:pStyle w:val="NoSpacing"/>
              <w:jc w:val="center"/>
            </w:pPr>
            <w:bookmarkStart w:id="43" w:name="_Hlk12792185"/>
            <w:r>
              <w:t>Afhankelijke variabele: Gemiddelde aandelenprijs Ajax</w:t>
            </w:r>
          </w:p>
        </w:tc>
      </w:tr>
      <w:tr w:rsidR="00380D92" w14:paraId="2BF02D6A" w14:textId="77777777" w:rsidTr="001133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7C58AFA8" w14:textId="776915EA" w:rsidR="00380D92" w:rsidRDefault="00380D92" w:rsidP="00380D92">
            <w:pPr>
              <w:pStyle w:val="NoSpacing"/>
            </w:pPr>
            <w:r>
              <w:t>Variabele</w:t>
            </w:r>
            <w:r w:rsidR="0011331A">
              <w:t>n</w:t>
            </w:r>
          </w:p>
        </w:tc>
        <w:tc>
          <w:tcPr>
            <w:tcW w:w="1812" w:type="dxa"/>
          </w:tcPr>
          <w:p w14:paraId="7157C8D9" w14:textId="720507A5" w:rsidR="00380D92" w:rsidRDefault="00380D92" w:rsidP="00380D92">
            <w:pPr>
              <w:pStyle w:val="NoSpacing"/>
              <w:cnfStyle w:val="000000100000" w:firstRow="0" w:lastRow="0" w:firstColumn="0" w:lastColumn="0" w:oddVBand="0" w:evenVBand="0" w:oddHBand="1" w:evenHBand="0" w:firstRowFirstColumn="0" w:firstRowLastColumn="0" w:lastRowFirstColumn="0" w:lastRowLastColumn="0"/>
            </w:pPr>
            <w:r>
              <w:t xml:space="preserve">Model </w:t>
            </w:r>
            <w:r w:rsidR="00F101FE">
              <w:t>1</w:t>
            </w:r>
            <w:r>
              <w:t xml:space="preserve"> (AR)</w:t>
            </w:r>
          </w:p>
        </w:tc>
        <w:tc>
          <w:tcPr>
            <w:tcW w:w="1812" w:type="dxa"/>
          </w:tcPr>
          <w:p w14:paraId="4FC120BF" w14:textId="6CCD8088" w:rsidR="00380D92" w:rsidRDefault="00380D92" w:rsidP="00380D92">
            <w:pPr>
              <w:pStyle w:val="NoSpacing"/>
              <w:cnfStyle w:val="000000100000" w:firstRow="0" w:lastRow="0" w:firstColumn="0" w:lastColumn="0" w:oddVBand="0" w:evenVBand="0" w:oddHBand="1" w:evenHBand="0" w:firstRowFirstColumn="0" w:firstRowLastColumn="0" w:lastRowFirstColumn="0" w:lastRowLastColumn="0"/>
            </w:pPr>
            <w:r>
              <w:t xml:space="preserve">Model </w:t>
            </w:r>
            <w:r w:rsidR="00F101FE">
              <w:t>2</w:t>
            </w:r>
            <w:r>
              <w:t xml:space="preserve"> (AR)</w:t>
            </w:r>
          </w:p>
        </w:tc>
        <w:tc>
          <w:tcPr>
            <w:tcW w:w="1813" w:type="dxa"/>
          </w:tcPr>
          <w:p w14:paraId="3F12193A" w14:textId="164C0DB9" w:rsidR="00380D92" w:rsidRDefault="00380D92" w:rsidP="00380D92">
            <w:pPr>
              <w:pStyle w:val="NoSpacing"/>
              <w:cnfStyle w:val="000000100000" w:firstRow="0" w:lastRow="0" w:firstColumn="0" w:lastColumn="0" w:oddVBand="0" w:evenVBand="0" w:oddHBand="1" w:evenHBand="0" w:firstRowFirstColumn="0" w:firstRowLastColumn="0" w:lastRowFirstColumn="0" w:lastRowLastColumn="0"/>
            </w:pPr>
            <w:r>
              <w:t xml:space="preserve">Model </w:t>
            </w:r>
            <w:r w:rsidR="00F101FE">
              <w:t>3</w:t>
            </w:r>
            <w:r>
              <w:t xml:space="preserve"> (DL)</w:t>
            </w:r>
          </w:p>
        </w:tc>
        <w:tc>
          <w:tcPr>
            <w:tcW w:w="1813" w:type="dxa"/>
          </w:tcPr>
          <w:p w14:paraId="345E97BE" w14:textId="15F04F5A" w:rsidR="00380D92" w:rsidRDefault="00380D92" w:rsidP="00380D92">
            <w:pPr>
              <w:pStyle w:val="NoSpacing"/>
              <w:cnfStyle w:val="000000100000" w:firstRow="0" w:lastRow="0" w:firstColumn="0" w:lastColumn="0" w:oddVBand="0" w:evenVBand="0" w:oddHBand="1" w:evenHBand="0" w:firstRowFirstColumn="0" w:firstRowLastColumn="0" w:lastRowFirstColumn="0" w:lastRowLastColumn="0"/>
            </w:pPr>
            <w:r>
              <w:t xml:space="preserve">Model </w:t>
            </w:r>
            <w:r w:rsidR="00F101FE">
              <w:t>4</w:t>
            </w:r>
            <w:r>
              <w:t xml:space="preserve"> (DL)</w:t>
            </w:r>
          </w:p>
        </w:tc>
      </w:tr>
      <w:tr w:rsidR="00380D92" w14:paraId="28E271C6" w14:textId="77777777" w:rsidTr="0011331A">
        <w:tc>
          <w:tcPr>
            <w:cnfStyle w:val="001000000000" w:firstRow="0" w:lastRow="0" w:firstColumn="1" w:lastColumn="0" w:oddVBand="0" w:evenVBand="0" w:oddHBand="0" w:evenHBand="0" w:firstRowFirstColumn="0" w:firstRowLastColumn="0" w:lastRowFirstColumn="0" w:lastRowLastColumn="0"/>
            <w:tcW w:w="1812" w:type="dxa"/>
          </w:tcPr>
          <w:p w14:paraId="380B09BC" w14:textId="2D3820CC" w:rsidR="00380D92" w:rsidRDefault="00380D92" w:rsidP="00380D92">
            <w:pPr>
              <w:pStyle w:val="NoSpacing"/>
            </w:pPr>
            <w:r>
              <w:t>Gemiddelde aande</w:t>
            </w:r>
            <w:r w:rsidR="00A47FA1">
              <w:t>len</w:t>
            </w:r>
            <w:r>
              <w:t>prijs Ajax</w:t>
            </w:r>
          </w:p>
        </w:tc>
        <w:tc>
          <w:tcPr>
            <w:tcW w:w="1812" w:type="dxa"/>
          </w:tcPr>
          <w:p w14:paraId="1A813D0D" w14:textId="77777777" w:rsidR="00380D92" w:rsidRDefault="00380D92" w:rsidP="00380D92">
            <w:pPr>
              <w:pStyle w:val="NoSpacing"/>
              <w:cnfStyle w:val="000000000000" w:firstRow="0" w:lastRow="0" w:firstColumn="0" w:lastColumn="0" w:oddVBand="0" w:evenVBand="0" w:oddHBand="0" w:evenHBand="0" w:firstRowFirstColumn="0" w:firstRowLastColumn="0" w:lastRowFirstColumn="0" w:lastRowLastColumn="0"/>
            </w:pPr>
          </w:p>
        </w:tc>
        <w:tc>
          <w:tcPr>
            <w:tcW w:w="1812" w:type="dxa"/>
          </w:tcPr>
          <w:p w14:paraId="6B0FE7B3" w14:textId="77777777" w:rsidR="00380D92" w:rsidRDefault="00380D92" w:rsidP="00380D92">
            <w:pPr>
              <w:pStyle w:val="NoSpacing"/>
              <w:cnfStyle w:val="000000000000" w:firstRow="0" w:lastRow="0" w:firstColumn="0" w:lastColumn="0" w:oddVBand="0" w:evenVBand="0" w:oddHBand="0" w:evenHBand="0" w:firstRowFirstColumn="0" w:firstRowLastColumn="0" w:lastRowFirstColumn="0" w:lastRowLastColumn="0"/>
            </w:pPr>
          </w:p>
        </w:tc>
        <w:tc>
          <w:tcPr>
            <w:tcW w:w="1813" w:type="dxa"/>
          </w:tcPr>
          <w:p w14:paraId="5C389EE9" w14:textId="77777777" w:rsidR="00380D92" w:rsidRDefault="00380D92" w:rsidP="00380D92">
            <w:pPr>
              <w:pStyle w:val="NoSpacing"/>
              <w:cnfStyle w:val="000000000000" w:firstRow="0" w:lastRow="0" w:firstColumn="0" w:lastColumn="0" w:oddVBand="0" w:evenVBand="0" w:oddHBand="0" w:evenHBand="0" w:firstRowFirstColumn="0" w:firstRowLastColumn="0" w:lastRowFirstColumn="0" w:lastRowLastColumn="0"/>
            </w:pPr>
          </w:p>
        </w:tc>
        <w:tc>
          <w:tcPr>
            <w:tcW w:w="1813" w:type="dxa"/>
          </w:tcPr>
          <w:p w14:paraId="0335253E" w14:textId="77777777" w:rsidR="00380D92" w:rsidRDefault="00380D92" w:rsidP="00380D92">
            <w:pPr>
              <w:pStyle w:val="NoSpacing"/>
              <w:cnfStyle w:val="000000000000" w:firstRow="0" w:lastRow="0" w:firstColumn="0" w:lastColumn="0" w:oddVBand="0" w:evenVBand="0" w:oddHBand="0" w:evenHBand="0" w:firstRowFirstColumn="0" w:firstRowLastColumn="0" w:lastRowFirstColumn="0" w:lastRowLastColumn="0"/>
            </w:pPr>
          </w:p>
        </w:tc>
      </w:tr>
      <w:tr w:rsidR="00380D92" w14:paraId="0C01EB3F" w14:textId="77777777" w:rsidTr="001133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12337FE4" w14:textId="77777777" w:rsidR="00380D92" w:rsidRDefault="00380D92" w:rsidP="00380D92">
            <w:pPr>
              <w:pStyle w:val="NoSpacing"/>
            </w:pPr>
            <w:r>
              <w:t>L1.</w:t>
            </w:r>
          </w:p>
        </w:tc>
        <w:tc>
          <w:tcPr>
            <w:tcW w:w="1812" w:type="dxa"/>
          </w:tcPr>
          <w:p w14:paraId="5CBE18D4" w14:textId="3638D299" w:rsidR="00380D92" w:rsidRDefault="00380D92" w:rsidP="00380D92">
            <w:pPr>
              <w:pStyle w:val="NoSpacing"/>
              <w:cnfStyle w:val="000000100000" w:firstRow="0" w:lastRow="0" w:firstColumn="0" w:lastColumn="0" w:oddVBand="0" w:evenVBand="0" w:oddHBand="1" w:evenHBand="0" w:firstRowFirstColumn="0" w:firstRowLastColumn="0" w:lastRowFirstColumn="0" w:lastRowLastColumn="0"/>
            </w:pPr>
            <w:r>
              <w:t>0,</w:t>
            </w:r>
            <w:r w:rsidRPr="00507C1F">
              <w:t>9285384</w:t>
            </w:r>
            <w:r w:rsidR="00574A40">
              <w:t xml:space="preserve"> **</w:t>
            </w:r>
          </w:p>
        </w:tc>
        <w:tc>
          <w:tcPr>
            <w:tcW w:w="1812" w:type="dxa"/>
          </w:tcPr>
          <w:p w14:paraId="03CB7667" w14:textId="58542FBA" w:rsidR="00380D92" w:rsidRDefault="00574A40" w:rsidP="00380D92">
            <w:pPr>
              <w:pStyle w:val="NoSpacing"/>
              <w:cnfStyle w:val="000000100000" w:firstRow="0" w:lastRow="0" w:firstColumn="0" w:lastColumn="0" w:oddVBand="0" w:evenVBand="0" w:oddHBand="1" w:evenHBand="0" w:firstRowFirstColumn="0" w:firstRowLastColumn="0" w:lastRowFirstColumn="0" w:lastRowLastColumn="0"/>
            </w:pPr>
            <w:r>
              <w:t>1</w:t>
            </w:r>
            <w:r w:rsidR="0011331A">
              <w:t>,</w:t>
            </w:r>
            <w:r>
              <w:t>173409 **</w:t>
            </w:r>
          </w:p>
        </w:tc>
        <w:tc>
          <w:tcPr>
            <w:tcW w:w="1813" w:type="dxa"/>
          </w:tcPr>
          <w:p w14:paraId="2F8A0AC9" w14:textId="54023724" w:rsidR="00380D92" w:rsidRDefault="0047341C" w:rsidP="00380D92">
            <w:pPr>
              <w:pStyle w:val="NoSpacing"/>
              <w:cnfStyle w:val="000000100000" w:firstRow="0" w:lastRow="0" w:firstColumn="0" w:lastColumn="0" w:oddVBand="0" w:evenVBand="0" w:oddHBand="1" w:evenHBand="0" w:firstRowFirstColumn="0" w:firstRowLastColumn="0" w:lastRowFirstColumn="0" w:lastRowLastColumn="0"/>
            </w:pPr>
            <w:r>
              <w:t>-</w:t>
            </w:r>
          </w:p>
        </w:tc>
        <w:tc>
          <w:tcPr>
            <w:tcW w:w="1813" w:type="dxa"/>
          </w:tcPr>
          <w:p w14:paraId="5DCC91CA" w14:textId="1C1A5D21" w:rsidR="00380D92" w:rsidRDefault="0047341C" w:rsidP="00380D92">
            <w:pPr>
              <w:pStyle w:val="NoSpacing"/>
              <w:cnfStyle w:val="000000100000" w:firstRow="0" w:lastRow="0" w:firstColumn="0" w:lastColumn="0" w:oddVBand="0" w:evenVBand="0" w:oddHBand="1" w:evenHBand="0" w:firstRowFirstColumn="0" w:firstRowLastColumn="0" w:lastRowFirstColumn="0" w:lastRowLastColumn="0"/>
            </w:pPr>
            <w:r>
              <w:t>-</w:t>
            </w:r>
          </w:p>
        </w:tc>
      </w:tr>
      <w:tr w:rsidR="00380D92" w14:paraId="5F1A09C1" w14:textId="77777777" w:rsidTr="0011331A">
        <w:tc>
          <w:tcPr>
            <w:cnfStyle w:val="001000000000" w:firstRow="0" w:lastRow="0" w:firstColumn="1" w:lastColumn="0" w:oddVBand="0" w:evenVBand="0" w:oddHBand="0" w:evenHBand="0" w:firstRowFirstColumn="0" w:firstRowLastColumn="0" w:lastRowFirstColumn="0" w:lastRowLastColumn="0"/>
            <w:tcW w:w="1812" w:type="dxa"/>
          </w:tcPr>
          <w:p w14:paraId="40AA82D7" w14:textId="77777777" w:rsidR="00380D92" w:rsidRDefault="00380D92" w:rsidP="00380D92">
            <w:pPr>
              <w:pStyle w:val="NoSpacing"/>
            </w:pPr>
            <w:r>
              <w:t>L2.</w:t>
            </w:r>
          </w:p>
        </w:tc>
        <w:tc>
          <w:tcPr>
            <w:tcW w:w="1812" w:type="dxa"/>
          </w:tcPr>
          <w:p w14:paraId="686A395C" w14:textId="4917EBD9" w:rsidR="00380D92" w:rsidRDefault="00380D92" w:rsidP="00380D92">
            <w:pPr>
              <w:pStyle w:val="NoSpacing"/>
              <w:cnfStyle w:val="000000000000" w:firstRow="0" w:lastRow="0" w:firstColumn="0" w:lastColumn="0" w:oddVBand="0" w:evenVBand="0" w:oddHBand="0" w:evenHBand="0" w:firstRowFirstColumn="0" w:firstRowLastColumn="0" w:lastRowFirstColumn="0" w:lastRowLastColumn="0"/>
            </w:pPr>
            <w:r>
              <w:t>0,</w:t>
            </w:r>
            <w:r w:rsidRPr="00507C1F">
              <w:t xml:space="preserve">2711188   </w:t>
            </w:r>
          </w:p>
        </w:tc>
        <w:tc>
          <w:tcPr>
            <w:tcW w:w="1812" w:type="dxa"/>
          </w:tcPr>
          <w:p w14:paraId="4E2774A8" w14:textId="7E02E630" w:rsidR="00380D92" w:rsidRDefault="00574A40" w:rsidP="00380D92">
            <w:pPr>
              <w:pStyle w:val="NoSpacing"/>
              <w:cnfStyle w:val="000000000000" w:firstRow="0" w:lastRow="0" w:firstColumn="0" w:lastColumn="0" w:oddVBand="0" w:evenVBand="0" w:oddHBand="0" w:evenHBand="0" w:firstRowFirstColumn="0" w:firstRowLastColumn="0" w:lastRowFirstColumn="0" w:lastRowLastColumn="0"/>
            </w:pPr>
            <w:r>
              <w:t>-</w:t>
            </w:r>
          </w:p>
        </w:tc>
        <w:tc>
          <w:tcPr>
            <w:tcW w:w="1813" w:type="dxa"/>
          </w:tcPr>
          <w:p w14:paraId="5AB342FF" w14:textId="740A4321" w:rsidR="00380D92" w:rsidRDefault="0047341C" w:rsidP="00380D92">
            <w:pPr>
              <w:pStyle w:val="NoSpacing"/>
              <w:cnfStyle w:val="000000000000" w:firstRow="0" w:lastRow="0" w:firstColumn="0" w:lastColumn="0" w:oddVBand="0" w:evenVBand="0" w:oddHBand="0" w:evenHBand="0" w:firstRowFirstColumn="0" w:firstRowLastColumn="0" w:lastRowFirstColumn="0" w:lastRowLastColumn="0"/>
            </w:pPr>
            <w:r>
              <w:t>-</w:t>
            </w:r>
          </w:p>
        </w:tc>
        <w:tc>
          <w:tcPr>
            <w:tcW w:w="1813" w:type="dxa"/>
          </w:tcPr>
          <w:p w14:paraId="2A1E150B" w14:textId="3A737C8D" w:rsidR="00380D92" w:rsidRDefault="0047341C" w:rsidP="00380D92">
            <w:pPr>
              <w:pStyle w:val="NoSpacing"/>
              <w:cnfStyle w:val="000000000000" w:firstRow="0" w:lastRow="0" w:firstColumn="0" w:lastColumn="0" w:oddVBand="0" w:evenVBand="0" w:oddHBand="0" w:evenHBand="0" w:firstRowFirstColumn="0" w:firstRowLastColumn="0" w:lastRowFirstColumn="0" w:lastRowLastColumn="0"/>
            </w:pPr>
            <w:r>
              <w:t>-</w:t>
            </w:r>
          </w:p>
        </w:tc>
      </w:tr>
      <w:tr w:rsidR="00380D92" w14:paraId="3244ED93" w14:textId="77777777" w:rsidTr="001133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04F52B40" w14:textId="77777777" w:rsidR="00380D92" w:rsidRDefault="00380D92" w:rsidP="00380D92">
            <w:pPr>
              <w:pStyle w:val="NoSpacing"/>
            </w:pPr>
            <w:r>
              <w:t>L3.</w:t>
            </w:r>
          </w:p>
        </w:tc>
        <w:tc>
          <w:tcPr>
            <w:tcW w:w="1812" w:type="dxa"/>
          </w:tcPr>
          <w:p w14:paraId="4C88EC93" w14:textId="3697FAAF" w:rsidR="00380D92" w:rsidRDefault="00380D92" w:rsidP="00380D92">
            <w:pPr>
              <w:pStyle w:val="NoSpacing"/>
              <w:cnfStyle w:val="000000100000" w:firstRow="0" w:lastRow="0" w:firstColumn="0" w:lastColumn="0" w:oddVBand="0" w:evenVBand="0" w:oddHBand="1" w:evenHBand="0" w:firstRowFirstColumn="0" w:firstRowLastColumn="0" w:lastRowFirstColumn="0" w:lastRowLastColumn="0"/>
            </w:pPr>
            <w:r w:rsidRPr="00507C1F">
              <w:t>-</w:t>
            </w:r>
            <w:r>
              <w:t>0</w:t>
            </w:r>
            <w:r w:rsidR="0011331A">
              <w:t>,</w:t>
            </w:r>
            <w:r w:rsidRPr="00507C1F">
              <w:t xml:space="preserve">0391617    </w:t>
            </w:r>
          </w:p>
        </w:tc>
        <w:tc>
          <w:tcPr>
            <w:tcW w:w="1812" w:type="dxa"/>
          </w:tcPr>
          <w:p w14:paraId="3BE89154" w14:textId="5045C748" w:rsidR="00380D92" w:rsidRDefault="00574A40" w:rsidP="00380D92">
            <w:pPr>
              <w:pStyle w:val="NoSpacing"/>
              <w:cnfStyle w:val="000000100000" w:firstRow="0" w:lastRow="0" w:firstColumn="0" w:lastColumn="0" w:oddVBand="0" w:evenVBand="0" w:oddHBand="1" w:evenHBand="0" w:firstRowFirstColumn="0" w:firstRowLastColumn="0" w:lastRowFirstColumn="0" w:lastRowLastColumn="0"/>
            </w:pPr>
            <w:r>
              <w:t>-</w:t>
            </w:r>
          </w:p>
        </w:tc>
        <w:tc>
          <w:tcPr>
            <w:tcW w:w="1813" w:type="dxa"/>
          </w:tcPr>
          <w:p w14:paraId="641C19C2" w14:textId="48BE4E23" w:rsidR="00380D92" w:rsidRDefault="0047341C" w:rsidP="00380D92">
            <w:pPr>
              <w:pStyle w:val="NoSpacing"/>
              <w:cnfStyle w:val="000000100000" w:firstRow="0" w:lastRow="0" w:firstColumn="0" w:lastColumn="0" w:oddVBand="0" w:evenVBand="0" w:oddHBand="1" w:evenHBand="0" w:firstRowFirstColumn="0" w:firstRowLastColumn="0" w:lastRowFirstColumn="0" w:lastRowLastColumn="0"/>
            </w:pPr>
            <w:r>
              <w:t>-</w:t>
            </w:r>
          </w:p>
        </w:tc>
        <w:tc>
          <w:tcPr>
            <w:tcW w:w="1813" w:type="dxa"/>
          </w:tcPr>
          <w:p w14:paraId="251503F1" w14:textId="7B7E0496" w:rsidR="00380D92" w:rsidRDefault="0047341C" w:rsidP="00380D92">
            <w:pPr>
              <w:pStyle w:val="NoSpacing"/>
              <w:cnfStyle w:val="000000100000" w:firstRow="0" w:lastRow="0" w:firstColumn="0" w:lastColumn="0" w:oddVBand="0" w:evenVBand="0" w:oddHBand="1" w:evenHBand="0" w:firstRowFirstColumn="0" w:firstRowLastColumn="0" w:lastRowFirstColumn="0" w:lastRowLastColumn="0"/>
            </w:pPr>
            <w:r>
              <w:t>-</w:t>
            </w:r>
          </w:p>
        </w:tc>
      </w:tr>
      <w:tr w:rsidR="00380D92" w14:paraId="44B5EC5C" w14:textId="77777777" w:rsidTr="0011331A">
        <w:tc>
          <w:tcPr>
            <w:cnfStyle w:val="001000000000" w:firstRow="0" w:lastRow="0" w:firstColumn="1" w:lastColumn="0" w:oddVBand="0" w:evenVBand="0" w:oddHBand="0" w:evenHBand="0" w:firstRowFirstColumn="0" w:firstRowLastColumn="0" w:lastRowFirstColumn="0" w:lastRowLastColumn="0"/>
            <w:tcW w:w="1812" w:type="dxa"/>
          </w:tcPr>
          <w:p w14:paraId="195ADCA6" w14:textId="77777777" w:rsidR="00380D92" w:rsidRDefault="00380D92" w:rsidP="00380D92">
            <w:pPr>
              <w:pStyle w:val="NoSpacing"/>
            </w:pPr>
            <w:r>
              <w:t>Selectiewaarde Ajax in duizenden</w:t>
            </w:r>
          </w:p>
        </w:tc>
        <w:tc>
          <w:tcPr>
            <w:tcW w:w="1812" w:type="dxa"/>
          </w:tcPr>
          <w:p w14:paraId="4DCF8147" w14:textId="77777777" w:rsidR="00380D92" w:rsidRDefault="00380D92" w:rsidP="00380D92">
            <w:pPr>
              <w:pStyle w:val="NoSpacing"/>
              <w:cnfStyle w:val="000000000000" w:firstRow="0" w:lastRow="0" w:firstColumn="0" w:lastColumn="0" w:oddVBand="0" w:evenVBand="0" w:oddHBand="0" w:evenHBand="0" w:firstRowFirstColumn="0" w:firstRowLastColumn="0" w:lastRowFirstColumn="0" w:lastRowLastColumn="0"/>
            </w:pPr>
          </w:p>
        </w:tc>
        <w:tc>
          <w:tcPr>
            <w:tcW w:w="1812" w:type="dxa"/>
          </w:tcPr>
          <w:p w14:paraId="2C9F6ABE" w14:textId="77777777" w:rsidR="00380D92" w:rsidRDefault="00380D92" w:rsidP="00380D92">
            <w:pPr>
              <w:pStyle w:val="NoSpacing"/>
              <w:cnfStyle w:val="000000000000" w:firstRow="0" w:lastRow="0" w:firstColumn="0" w:lastColumn="0" w:oddVBand="0" w:evenVBand="0" w:oddHBand="0" w:evenHBand="0" w:firstRowFirstColumn="0" w:firstRowLastColumn="0" w:lastRowFirstColumn="0" w:lastRowLastColumn="0"/>
            </w:pPr>
          </w:p>
        </w:tc>
        <w:tc>
          <w:tcPr>
            <w:tcW w:w="1813" w:type="dxa"/>
          </w:tcPr>
          <w:p w14:paraId="7ACECEB7" w14:textId="77777777" w:rsidR="00380D92" w:rsidRDefault="00380D92" w:rsidP="00380D92">
            <w:pPr>
              <w:pStyle w:val="NoSpacing"/>
              <w:cnfStyle w:val="000000000000" w:firstRow="0" w:lastRow="0" w:firstColumn="0" w:lastColumn="0" w:oddVBand="0" w:evenVBand="0" w:oddHBand="0" w:evenHBand="0" w:firstRowFirstColumn="0" w:firstRowLastColumn="0" w:lastRowFirstColumn="0" w:lastRowLastColumn="0"/>
            </w:pPr>
          </w:p>
        </w:tc>
        <w:tc>
          <w:tcPr>
            <w:tcW w:w="1813" w:type="dxa"/>
          </w:tcPr>
          <w:p w14:paraId="6ADD3E8F" w14:textId="77777777" w:rsidR="00380D92" w:rsidRDefault="00380D92" w:rsidP="00380D92">
            <w:pPr>
              <w:pStyle w:val="NoSpacing"/>
              <w:cnfStyle w:val="000000000000" w:firstRow="0" w:lastRow="0" w:firstColumn="0" w:lastColumn="0" w:oddVBand="0" w:evenVBand="0" w:oddHBand="0" w:evenHBand="0" w:firstRowFirstColumn="0" w:firstRowLastColumn="0" w:lastRowFirstColumn="0" w:lastRowLastColumn="0"/>
            </w:pPr>
          </w:p>
        </w:tc>
      </w:tr>
      <w:tr w:rsidR="00380D92" w14:paraId="6C32C2E5" w14:textId="77777777" w:rsidTr="001133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12395B5E" w14:textId="77777777" w:rsidR="00380D92" w:rsidRDefault="00380D92" w:rsidP="00380D92">
            <w:pPr>
              <w:pStyle w:val="NoSpacing"/>
            </w:pPr>
            <w:r>
              <w:t>--.</w:t>
            </w:r>
          </w:p>
        </w:tc>
        <w:tc>
          <w:tcPr>
            <w:tcW w:w="1812" w:type="dxa"/>
          </w:tcPr>
          <w:p w14:paraId="3D72E5BD" w14:textId="3CF400A3" w:rsidR="00380D92" w:rsidRDefault="00574A40" w:rsidP="00380D92">
            <w:pPr>
              <w:pStyle w:val="NoSpacing"/>
              <w:cnfStyle w:val="000000100000" w:firstRow="0" w:lastRow="0" w:firstColumn="0" w:lastColumn="0" w:oddVBand="0" w:evenVBand="0" w:oddHBand="1" w:evenHBand="0" w:firstRowFirstColumn="0" w:firstRowLastColumn="0" w:lastRowFirstColumn="0" w:lastRowLastColumn="0"/>
            </w:pPr>
            <w:r>
              <w:t>-</w:t>
            </w:r>
          </w:p>
        </w:tc>
        <w:tc>
          <w:tcPr>
            <w:tcW w:w="1812" w:type="dxa"/>
          </w:tcPr>
          <w:p w14:paraId="7BE44D29" w14:textId="1FFAFB23" w:rsidR="00380D92" w:rsidRDefault="00574A40" w:rsidP="00380D92">
            <w:pPr>
              <w:pStyle w:val="NoSpacing"/>
              <w:cnfStyle w:val="000000100000" w:firstRow="0" w:lastRow="0" w:firstColumn="0" w:lastColumn="0" w:oddVBand="0" w:evenVBand="0" w:oddHBand="1" w:evenHBand="0" w:firstRowFirstColumn="0" w:firstRowLastColumn="0" w:lastRowFirstColumn="0" w:lastRowLastColumn="0"/>
            </w:pPr>
            <w:r>
              <w:t>-</w:t>
            </w:r>
          </w:p>
        </w:tc>
        <w:tc>
          <w:tcPr>
            <w:tcW w:w="1813" w:type="dxa"/>
          </w:tcPr>
          <w:p w14:paraId="0071255E" w14:textId="181253D5" w:rsidR="00380D92" w:rsidRDefault="0011331A" w:rsidP="00380D92">
            <w:pPr>
              <w:pStyle w:val="NoSpacing"/>
              <w:cnfStyle w:val="000000100000" w:firstRow="0" w:lastRow="0" w:firstColumn="0" w:lastColumn="0" w:oddVBand="0" w:evenVBand="0" w:oddHBand="1" w:evenHBand="0" w:firstRowFirstColumn="0" w:firstRowLastColumn="0" w:lastRowFirstColumn="0" w:lastRowLastColumn="0"/>
            </w:pPr>
            <w:r>
              <w:t>0,</w:t>
            </w:r>
            <w:r w:rsidR="0047341C">
              <w:t>00000573 *</w:t>
            </w:r>
          </w:p>
        </w:tc>
        <w:tc>
          <w:tcPr>
            <w:tcW w:w="1813" w:type="dxa"/>
          </w:tcPr>
          <w:p w14:paraId="0FB34A36" w14:textId="68151C22" w:rsidR="00380D92" w:rsidRDefault="0011331A" w:rsidP="00380D92">
            <w:pPr>
              <w:pStyle w:val="NoSpacing"/>
              <w:cnfStyle w:val="000000100000" w:firstRow="0" w:lastRow="0" w:firstColumn="0" w:lastColumn="0" w:oddVBand="0" w:evenVBand="0" w:oddHBand="1" w:evenHBand="0" w:firstRowFirstColumn="0" w:firstRowLastColumn="0" w:lastRowFirstColumn="0" w:lastRowLastColumn="0"/>
            </w:pPr>
            <w:r>
              <w:t>0,</w:t>
            </w:r>
            <w:r w:rsidR="0047341C">
              <w:t>00000888 **</w:t>
            </w:r>
          </w:p>
        </w:tc>
      </w:tr>
      <w:tr w:rsidR="00380D92" w14:paraId="56068DEE" w14:textId="77777777" w:rsidTr="0011331A">
        <w:tc>
          <w:tcPr>
            <w:cnfStyle w:val="001000000000" w:firstRow="0" w:lastRow="0" w:firstColumn="1" w:lastColumn="0" w:oddVBand="0" w:evenVBand="0" w:oddHBand="0" w:evenHBand="0" w:firstRowFirstColumn="0" w:firstRowLastColumn="0" w:lastRowFirstColumn="0" w:lastRowLastColumn="0"/>
            <w:tcW w:w="1812" w:type="dxa"/>
          </w:tcPr>
          <w:p w14:paraId="726BC941" w14:textId="77777777" w:rsidR="00380D92" w:rsidRDefault="00380D92" w:rsidP="00380D92">
            <w:pPr>
              <w:pStyle w:val="NoSpacing"/>
            </w:pPr>
            <w:r>
              <w:t>L1.</w:t>
            </w:r>
          </w:p>
        </w:tc>
        <w:tc>
          <w:tcPr>
            <w:tcW w:w="1812" w:type="dxa"/>
          </w:tcPr>
          <w:p w14:paraId="2C14C72A" w14:textId="77C94ADF" w:rsidR="00380D92" w:rsidRDefault="00574A40" w:rsidP="00380D92">
            <w:pPr>
              <w:pStyle w:val="NoSpacing"/>
              <w:cnfStyle w:val="000000000000" w:firstRow="0" w:lastRow="0" w:firstColumn="0" w:lastColumn="0" w:oddVBand="0" w:evenVBand="0" w:oddHBand="0" w:evenHBand="0" w:firstRowFirstColumn="0" w:firstRowLastColumn="0" w:lastRowFirstColumn="0" w:lastRowLastColumn="0"/>
            </w:pPr>
            <w:r>
              <w:t>-</w:t>
            </w:r>
          </w:p>
        </w:tc>
        <w:tc>
          <w:tcPr>
            <w:tcW w:w="1812" w:type="dxa"/>
          </w:tcPr>
          <w:p w14:paraId="3429562C" w14:textId="7A81295B" w:rsidR="00380D92" w:rsidRDefault="00574A40" w:rsidP="00380D92">
            <w:pPr>
              <w:pStyle w:val="NoSpacing"/>
              <w:cnfStyle w:val="000000000000" w:firstRow="0" w:lastRow="0" w:firstColumn="0" w:lastColumn="0" w:oddVBand="0" w:evenVBand="0" w:oddHBand="0" w:evenHBand="0" w:firstRowFirstColumn="0" w:firstRowLastColumn="0" w:lastRowFirstColumn="0" w:lastRowLastColumn="0"/>
            </w:pPr>
            <w:r>
              <w:t>-</w:t>
            </w:r>
          </w:p>
        </w:tc>
        <w:tc>
          <w:tcPr>
            <w:tcW w:w="1813" w:type="dxa"/>
          </w:tcPr>
          <w:p w14:paraId="30DBAD80" w14:textId="78AE841E" w:rsidR="00380D92" w:rsidRDefault="0011331A" w:rsidP="00380D92">
            <w:pPr>
              <w:pStyle w:val="NoSpacing"/>
              <w:cnfStyle w:val="000000000000" w:firstRow="0" w:lastRow="0" w:firstColumn="0" w:lastColumn="0" w:oddVBand="0" w:evenVBand="0" w:oddHBand="0" w:evenHBand="0" w:firstRowFirstColumn="0" w:firstRowLastColumn="0" w:lastRowFirstColumn="0" w:lastRowLastColumn="0"/>
            </w:pPr>
            <w:r>
              <w:t>0,</w:t>
            </w:r>
            <w:r w:rsidR="0047341C">
              <w:t>00000160</w:t>
            </w:r>
          </w:p>
        </w:tc>
        <w:tc>
          <w:tcPr>
            <w:tcW w:w="1813" w:type="dxa"/>
          </w:tcPr>
          <w:p w14:paraId="769BE755" w14:textId="4EA9D99E" w:rsidR="00380D92" w:rsidRDefault="0011331A" w:rsidP="00380D92">
            <w:pPr>
              <w:pStyle w:val="NoSpacing"/>
              <w:cnfStyle w:val="000000000000" w:firstRow="0" w:lastRow="0" w:firstColumn="0" w:lastColumn="0" w:oddVBand="0" w:evenVBand="0" w:oddHBand="0" w:evenHBand="0" w:firstRowFirstColumn="0" w:firstRowLastColumn="0" w:lastRowFirstColumn="0" w:lastRowLastColumn="0"/>
            </w:pPr>
            <w:r>
              <w:t>0,</w:t>
            </w:r>
            <w:r w:rsidR="0047341C">
              <w:t>00000131</w:t>
            </w:r>
          </w:p>
        </w:tc>
      </w:tr>
      <w:tr w:rsidR="00380D92" w14:paraId="4F761234" w14:textId="77777777" w:rsidTr="001133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547FCC96" w14:textId="77777777" w:rsidR="00380D92" w:rsidRDefault="00380D92" w:rsidP="00380D92">
            <w:pPr>
              <w:pStyle w:val="NoSpacing"/>
            </w:pPr>
            <w:r>
              <w:t>L2.</w:t>
            </w:r>
          </w:p>
        </w:tc>
        <w:tc>
          <w:tcPr>
            <w:tcW w:w="1812" w:type="dxa"/>
          </w:tcPr>
          <w:p w14:paraId="45D86A43" w14:textId="004A4F2B" w:rsidR="00380D92" w:rsidRDefault="00574A40" w:rsidP="00380D92">
            <w:pPr>
              <w:pStyle w:val="NoSpacing"/>
              <w:cnfStyle w:val="000000100000" w:firstRow="0" w:lastRow="0" w:firstColumn="0" w:lastColumn="0" w:oddVBand="0" w:evenVBand="0" w:oddHBand="1" w:evenHBand="0" w:firstRowFirstColumn="0" w:firstRowLastColumn="0" w:lastRowFirstColumn="0" w:lastRowLastColumn="0"/>
            </w:pPr>
            <w:r>
              <w:t>-</w:t>
            </w:r>
          </w:p>
        </w:tc>
        <w:tc>
          <w:tcPr>
            <w:tcW w:w="1812" w:type="dxa"/>
          </w:tcPr>
          <w:p w14:paraId="1A716907" w14:textId="481C7860" w:rsidR="00380D92" w:rsidRDefault="00574A40" w:rsidP="00380D92">
            <w:pPr>
              <w:pStyle w:val="NoSpacing"/>
              <w:cnfStyle w:val="000000100000" w:firstRow="0" w:lastRow="0" w:firstColumn="0" w:lastColumn="0" w:oddVBand="0" w:evenVBand="0" w:oddHBand="1" w:evenHBand="0" w:firstRowFirstColumn="0" w:firstRowLastColumn="0" w:lastRowFirstColumn="0" w:lastRowLastColumn="0"/>
            </w:pPr>
            <w:r>
              <w:t>-</w:t>
            </w:r>
          </w:p>
        </w:tc>
        <w:tc>
          <w:tcPr>
            <w:tcW w:w="1813" w:type="dxa"/>
          </w:tcPr>
          <w:p w14:paraId="0BD6FF79" w14:textId="1DE7BC62" w:rsidR="00380D92" w:rsidRDefault="0011331A" w:rsidP="00380D92">
            <w:pPr>
              <w:pStyle w:val="NoSpacing"/>
              <w:cnfStyle w:val="000000100000" w:firstRow="0" w:lastRow="0" w:firstColumn="0" w:lastColumn="0" w:oddVBand="0" w:evenVBand="0" w:oddHBand="1" w:evenHBand="0" w:firstRowFirstColumn="0" w:firstRowLastColumn="0" w:lastRowFirstColumn="0" w:lastRowLastColumn="0"/>
            </w:pPr>
            <w:r>
              <w:t>0,</w:t>
            </w:r>
            <w:r w:rsidR="0047341C">
              <w:t>00000989 **</w:t>
            </w:r>
          </w:p>
        </w:tc>
        <w:tc>
          <w:tcPr>
            <w:tcW w:w="1813" w:type="dxa"/>
          </w:tcPr>
          <w:p w14:paraId="521374D6" w14:textId="51750F8E" w:rsidR="00380D92" w:rsidRDefault="0011331A" w:rsidP="00380D92">
            <w:pPr>
              <w:pStyle w:val="NoSpacing"/>
              <w:cnfStyle w:val="000000100000" w:firstRow="0" w:lastRow="0" w:firstColumn="0" w:lastColumn="0" w:oddVBand="0" w:evenVBand="0" w:oddHBand="1" w:evenHBand="0" w:firstRowFirstColumn="0" w:firstRowLastColumn="0" w:lastRowFirstColumn="0" w:lastRowLastColumn="0"/>
            </w:pPr>
            <w:r>
              <w:t>0,</w:t>
            </w:r>
            <w:r w:rsidR="0047341C">
              <w:t>00000971 **</w:t>
            </w:r>
          </w:p>
        </w:tc>
      </w:tr>
      <w:tr w:rsidR="00380D92" w14:paraId="71894D17" w14:textId="77777777" w:rsidTr="0011331A">
        <w:tc>
          <w:tcPr>
            <w:cnfStyle w:val="001000000000" w:firstRow="0" w:lastRow="0" w:firstColumn="1" w:lastColumn="0" w:oddVBand="0" w:evenVBand="0" w:oddHBand="0" w:evenHBand="0" w:firstRowFirstColumn="0" w:firstRowLastColumn="0" w:lastRowFirstColumn="0" w:lastRowLastColumn="0"/>
            <w:tcW w:w="1812" w:type="dxa"/>
          </w:tcPr>
          <w:p w14:paraId="7FA53445" w14:textId="77777777" w:rsidR="00380D92" w:rsidRDefault="00380D92" w:rsidP="00380D92">
            <w:pPr>
              <w:pStyle w:val="NoSpacing"/>
            </w:pPr>
            <w:r>
              <w:t>L3.</w:t>
            </w:r>
          </w:p>
        </w:tc>
        <w:tc>
          <w:tcPr>
            <w:tcW w:w="1812" w:type="dxa"/>
          </w:tcPr>
          <w:p w14:paraId="7FD34408" w14:textId="3DCBC55D" w:rsidR="00380D92" w:rsidRDefault="00574A40" w:rsidP="00380D92">
            <w:pPr>
              <w:pStyle w:val="NoSpacing"/>
              <w:cnfStyle w:val="000000000000" w:firstRow="0" w:lastRow="0" w:firstColumn="0" w:lastColumn="0" w:oddVBand="0" w:evenVBand="0" w:oddHBand="0" w:evenHBand="0" w:firstRowFirstColumn="0" w:firstRowLastColumn="0" w:lastRowFirstColumn="0" w:lastRowLastColumn="0"/>
            </w:pPr>
            <w:r>
              <w:t>-</w:t>
            </w:r>
          </w:p>
        </w:tc>
        <w:tc>
          <w:tcPr>
            <w:tcW w:w="1812" w:type="dxa"/>
          </w:tcPr>
          <w:p w14:paraId="66E5E89B" w14:textId="0742DF82" w:rsidR="00380D92" w:rsidRDefault="00574A40" w:rsidP="00380D92">
            <w:pPr>
              <w:pStyle w:val="NoSpacing"/>
              <w:cnfStyle w:val="000000000000" w:firstRow="0" w:lastRow="0" w:firstColumn="0" w:lastColumn="0" w:oddVBand="0" w:evenVBand="0" w:oddHBand="0" w:evenHBand="0" w:firstRowFirstColumn="0" w:firstRowLastColumn="0" w:lastRowFirstColumn="0" w:lastRowLastColumn="0"/>
            </w:pPr>
            <w:r>
              <w:t>-</w:t>
            </w:r>
          </w:p>
        </w:tc>
        <w:tc>
          <w:tcPr>
            <w:tcW w:w="1813" w:type="dxa"/>
          </w:tcPr>
          <w:p w14:paraId="1D196C56" w14:textId="5D4797D6" w:rsidR="00380D92" w:rsidRDefault="0011331A" w:rsidP="00380D92">
            <w:pPr>
              <w:pStyle w:val="NoSpacing"/>
              <w:cnfStyle w:val="000000000000" w:firstRow="0" w:lastRow="0" w:firstColumn="0" w:lastColumn="0" w:oddVBand="0" w:evenVBand="0" w:oddHBand="0" w:evenHBand="0" w:firstRowFirstColumn="0" w:firstRowLastColumn="0" w:lastRowFirstColumn="0" w:lastRowLastColumn="0"/>
            </w:pPr>
            <w:r>
              <w:t>0,</w:t>
            </w:r>
            <w:r w:rsidR="0047341C">
              <w:t>00002360</w:t>
            </w:r>
          </w:p>
        </w:tc>
        <w:tc>
          <w:tcPr>
            <w:tcW w:w="1813" w:type="dxa"/>
          </w:tcPr>
          <w:p w14:paraId="735DD38A" w14:textId="06162F1F" w:rsidR="00380D92" w:rsidRDefault="0047341C" w:rsidP="00380D92">
            <w:pPr>
              <w:pStyle w:val="NoSpacing"/>
              <w:cnfStyle w:val="000000000000" w:firstRow="0" w:lastRow="0" w:firstColumn="0" w:lastColumn="0" w:oddVBand="0" w:evenVBand="0" w:oddHBand="0" w:evenHBand="0" w:firstRowFirstColumn="0" w:firstRowLastColumn="0" w:lastRowFirstColumn="0" w:lastRowLastColumn="0"/>
            </w:pPr>
            <w:r>
              <w:t>-</w:t>
            </w:r>
          </w:p>
        </w:tc>
      </w:tr>
      <w:tr w:rsidR="00380D92" w14:paraId="215CC6EE" w14:textId="77777777" w:rsidTr="001133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3B5F6437" w14:textId="77777777" w:rsidR="00380D92" w:rsidRDefault="00380D92" w:rsidP="00380D92">
            <w:pPr>
              <w:pStyle w:val="NoSpacing"/>
            </w:pPr>
            <w:r>
              <w:t>Gemiddelde waarde per speler Ajax</w:t>
            </w:r>
          </w:p>
        </w:tc>
        <w:tc>
          <w:tcPr>
            <w:tcW w:w="1812" w:type="dxa"/>
          </w:tcPr>
          <w:p w14:paraId="55946B5E" w14:textId="77777777" w:rsidR="00380D92" w:rsidRDefault="00380D92" w:rsidP="00380D92">
            <w:pPr>
              <w:pStyle w:val="NoSpacing"/>
              <w:cnfStyle w:val="000000100000" w:firstRow="0" w:lastRow="0" w:firstColumn="0" w:lastColumn="0" w:oddVBand="0" w:evenVBand="0" w:oddHBand="1" w:evenHBand="0" w:firstRowFirstColumn="0" w:firstRowLastColumn="0" w:lastRowFirstColumn="0" w:lastRowLastColumn="0"/>
            </w:pPr>
          </w:p>
        </w:tc>
        <w:tc>
          <w:tcPr>
            <w:tcW w:w="1812" w:type="dxa"/>
          </w:tcPr>
          <w:p w14:paraId="39E7E9BD" w14:textId="77777777" w:rsidR="00380D92" w:rsidRDefault="00380D92" w:rsidP="00380D92">
            <w:pPr>
              <w:pStyle w:val="NoSpacing"/>
              <w:cnfStyle w:val="000000100000" w:firstRow="0" w:lastRow="0" w:firstColumn="0" w:lastColumn="0" w:oddVBand="0" w:evenVBand="0" w:oddHBand="1" w:evenHBand="0" w:firstRowFirstColumn="0" w:firstRowLastColumn="0" w:lastRowFirstColumn="0" w:lastRowLastColumn="0"/>
            </w:pPr>
          </w:p>
        </w:tc>
        <w:tc>
          <w:tcPr>
            <w:tcW w:w="1813" w:type="dxa"/>
          </w:tcPr>
          <w:p w14:paraId="10FEC36A" w14:textId="77777777" w:rsidR="00380D92" w:rsidRDefault="00380D92" w:rsidP="00380D92">
            <w:pPr>
              <w:pStyle w:val="NoSpacing"/>
              <w:cnfStyle w:val="000000100000" w:firstRow="0" w:lastRow="0" w:firstColumn="0" w:lastColumn="0" w:oddVBand="0" w:evenVBand="0" w:oddHBand="1" w:evenHBand="0" w:firstRowFirstColumn="0" w:firstRowLastColumn="0" w:lastRowFirstColumn="0" w:lastRowLastColumn="0"/>
            </w:pPr>
          </w:p>
        </w:tc>
        <w:tc>
          <w:tcPr>
            <w:tcW w:w="1813" w:type="dxa"/>
          </w:tcPr>
          <w:p w14:paraId="189B857D" w14:textId="77777777" w:rsidR="00380D92" w:rsidRDefault="00380D92" w:rsidP="00380D92">
            <w:pPr>
              <w:pStyle w:val="NoSpacing"/>
              <w:cnfStyle w:val="000000100000" w:firstRow="0" w:lastRow="0" w:firstColumn="0" w:lastColumn="0" w:oddVBand="0" w:evenVBand="0" w:oddHBand="1" w:evenHBand="0" w:firstRowFirstColumn="0" w:firstRowLastColumn="0" w:lastRowFirstColumn="0" w:lastRowLastColumn="0"/>
            </w:pPr>
          </w:p>
        </w:tc>
      </w:tr>
      <w:tr w:rsidR="00380D92" w14:paraId="13A9D3E1" w14:textId="77777777" w:rsidTr="0011331A">
        <w:tc>
          <w:tcPr>
            <w:cnfStyle w:val="001000000000" w:firstRow="0" w:lastRow="0" w:firstColumn="1" w:lastColumn="0" w:oddVBand="0" w:evenVBand="0" w:oddHBand="0" w:evenHBand="0" w:firstRowFirstColumn="0" w:firstRowLastColumn="0" w:lastRowFirstColumn="0" w:lastRowLastColumn="0"/>
            <w:tcW w:w="1812" w:type="dxa"/>
          </w:tcPr>
          <w:p w14:paraId="7F486CFA" w14:textId="77777777" w:rsidR="00380D92" w:rsidRDefault="00380D92" w:rsidP="00380D92">
            <w:pPr>
              <w:pStyle w:val="NoSpacing"/>
            </w:pPr>
            <w:r>
              <w:t>--.</w:t>
            </w:r>
          </w:p>
        </w:tc>
        <w:tc>
          <w:tcPr>
            <w:tcW w:w="1812" w:type="dxa"/>
          </w:tcPr>
          <w:p w14:paraId="1889AED4" w14:textId="4D5F6916" w:rsidR="00380D92" w:rsidRDefault="00574A40" w:rsidP="00380D92">
            <w:pPr>
              <w:pStyle w:val="NoSpacing"/>
              <w:cnfStyle w:val="000000000000" w:firstRow="0" w:lastRow="0" w:firstColumn="0" w:lastColumn="0" w:oddVBand="0" w:evenVBand="0" w:oddHBand="0" w:evenHBand="0" w:firstRowFirstColumn="0" w:firstRowLastColumn="0" w:lastRowFirstColumn="0" w:lastRowLastColumn="0"/>
            </w:pPr>
            <w:r>
              <w:t>-</w:t>
            </w:r>
          </w:p>
        </w:tc>
        <w:tc>
          <w:tcPr>
            <w:tcW w:w="1812" w:type="dxa"/>
          </w:tcPr>
          <w:p w14:paraId="7504C62A" w14:textId="2B852F88" w:rsidR="00380D92" w:rsidRDefault="00574A40" w:rsidP="00380D92">
            <w:pPr>
              <w:pStyle w:val="NoSpacing"/>
              <w:cnfStyle w:val="000000000000" w:firstRow="0" w:lastRow="0" w:firstColumn="0" w:lastColumn="0" w:oddVBand="0" w:evenVBand="0" w:oddHBand="0" w:evenHBand="0" w:firstRowFirstColumn="0" w:firstRowLastColumn="0" w:lastRowFirstColumn="0" w:lastRowLastColumn="0"/>
            </w:pPr>
            <w:r>
              <w:t>-</w:t>
            </w:r>
          </w:p>
        </w:tc>
        <w:tc>
          <w:tcPr>
            <w:tcW w:w="1813" w:type="dxa"/>
          </w:tcPr>
          <w:p w14:paraId="53334094" w14:textId="7B8850F6" w:rsidR="00380D92" w:rsidRDefault="0047341C" w:rsidP="00380D92">
            <w:pPr>
              <w:pStyle w:val="NoSpacing"/>
              <w:cnfStyle w:val="000000000000" w:firstRow="0" w:lastRow="0" w:firstColumn="0" w:lastColumn="0" w:oddVBand="0" w:evenVBand="0" w:oddHBand="0" w:evenHBand="0" w:firstRowFirstColumn="0" w:firstRowLastColumn="0" w:lastRowFirstColumn="0" w:lastRowLastColumn="0"/>
            </w:pPr>
            <w:r>
              <w:t>-</w:t>
            </w:r>
          </w:p>
        </w:tc>
        <w:tc>
          <w:tcPr>
            <w:tcW w:w="1813" w:type="dxa"/>
          </w:tcPr>
          <w:p w14:paraId="70414966" w14:textId="2C82E6C1" w:rsidR="00380D92" w:rsidRDefault="0047341C" w:rsidP="00380D92">
            <w:pPr>
              <w:pStyle w:val="NoSpacing"/>
              <w:cnfStyle w:val="000000000000" w:firstRow="0" w:lastRow="0" w:firstColumn="0" w:lastColumn="0" w:oddVBand="0" w:evenVBand="0" w:oddHBand="0" w:evenHBand="0" w:firstRowFirstColumn="0" w:firstRowLastColumn="0" w:lastRowFirstColumn="0" w:lastRowLastColumn="0"/>
            </w:pPr>
            <w:r>
              <w:t>-</w:t>
            </w:r>
          </w:p>
        </w:tc>
      </w:tr>
      <w:tr w:rsidR="00380D92" w14:paraId="75C13E7E" w14:textId="77777777" w:rsidTr="001133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75322219" w14:textId="77777777" w:rsidR="00380D92" w:rsidRDefault="00380D92" w:rsidP="00380D92">
            <w:pPr>
              <w:pStyle w:val="NoSpacing"/>
            </w:pPr>
            <w:r>
              <w:t>L1.</w:t>
            </w:r>
          </w:p>
        </w:tc>
        <w:tc>
          <w:tcPr>
            <w:tcW w:w="1812" w:type="dxa"/>
          </w:tcPr>
          <w:p w14:paraId="1F52FE3D" w14:textId="604F5339" w:rsidR="00380D92" w:rsidRDefault="00574A40" w:rsidP="00380D92">
            <w:pPr>
              <w:pStyle w:val="NoSpacing"/>
              <w:cnfStyle w:val="000000100000" w:firstRow="0" w:lastRow="0" w:firstColumn="0" w:lastColumn="0" w:oddVBand="0" w:evenVBand="0" w:oddHBand="1" w:evenHBand="0" w:firstRowFirstColumn="0" w:firstRowLastColumn="0" w:lastRowFirstColumn="0" w:lastRowLastColumn="0"/>
            </w:pPr>
            <w:r>
              <w:t>-</w:t>
            </w:r>
          </w:p>
        </w:tc>
        <w:tc>
          <w:tcPr>
            <w:tcW w:w="1812" w:type="dxa"/>
          </w:tcPr>
          <w:p w14:paraId="4DF02607" w14:textId="2F7D3BD0" w:rsidR="00380D92" w:rsidRDefault="00574A40" w:rsidP="00380D92">
            <w:pPr>
              <w:pStyle w:val="NoSpacing"/>
              <w:cnfStyle w:val="000000100000" w:firstRow="0" w:lastRow="0" w:firstColumn="0" w:lastColumn="0" w:oddVBand="0" w:evenVBand="0" w:oddHBand="1" w:evenHBand="0" w:firstRowFirstColumn="0" w:firstRowLastColumn="0" w:lastRowFirstColumn="0" w:lastRowLastColumn="0"/>
            </w:pPr>
            <w:r>
              <w:t>-</w:t>
            </w:r>
          </w:p>
        </w:tc>
        <w:tc>
          <w:tcPr>
            <w:tcW w:w="1813" w:type="dxa"/>
          </w:tcPr>
          <w:p w14:paraId="10EFB968" w14:textId="3796F284" w:rsidR="00380D92" w:rsidRDefault="0047341C" w:rsidP="00380D92">
            <w:pPr>
              <w:pStyle w:val="NoSpacing"/>
              <w:cnfStyle w:val="000000100000" w:firstRow="0" w:lastRow="0" w:firstColumn="0" w:lastColumn="0" w:oddVBand="0" w:evenVBand="0" w:oddHBand="1" w:evenHBand="0" w:firstRowFirstColumn="0" w:firstRowLastColumn="0" w:lastRowFirstColumn="0" w:lastRowLastColumn="0"/>
            </w:pPr>
            <w:r>
              <w:t>-</w:t>
            </w:r>
          </w:p>
        </w:tc>
        <w:tc>
          <w:tcPr>
            <w:tcW w:w="1813" w:type="dxa"/>
          </w:tcPr>
          <w:p w14:paraId="57A87C9C" w14:textId="34DB421F" w:rsidR="00380D92" w:rsidRDefault="0047341C" w:rsidP="00380D92">
            <w:pPr>
              <w:pStyle w:val="NoSpacing"/>
              <w:cnfStyle w:val="000000100000" w:firstRow="0" w:lastRow="0" w:firstColumn="0" w:lastColumn="0" w:oddVBand="0" w:evenVBand="0" w:oddHBand="1" w:evenHBand="0" w:firstRowFirstColumn="0" w:firstRowLastColumn="0" w:lastRowFirstColumn="0" w:lastRowLastColumn="0"/>
            </w:pPr>
            <w:r>
              <w:t>-</w:t>
            </w:r>
          </w:p>
        </w:tc>
      </w:tr>
      <w:tr w:rsidR="00380D92" w14:paraId="5000F8E0" w14:textId="77777777" w:rsidTr="0011331A">
        <w:tc>
          <w:tcPr>
            <w:cnfStyle w:val="001000000000" w:firstRow="0" w:lastRow="0" w:firstColumn="1" w:lastColumn="0" w:oddVBand="0" w:evenVBand="0" w:oddHBand="0" w:evenHBand="0" w:firstRowFirstColumn="0" w:firstRowLastColumn="0" w:lastRowFirstColumn="0" w:lastRowLastColumn="0"/>
            <w:tcW w:w="1812" w:type="dxa"/>
          </w:tcPr>
          <w:p w14:paraId="11874F1A" w14:textId="77777777" w:rsidR="00380D92" w:rsidRDefault="00380D92" w:rsidP="00380D92">
            <w:pPr>
              <w:pStyle w:val="NoSpacing"/>
            </w:pPr>
            <w:r>
              <w:t>L2.</w:t>
            </w:r>
          </w:p>
        </w:tc>
        <w:tc>
          <w:tcPr>
            <w:tcW w:w="1812" w:type="dxa"/>
          </w:tcPr>
          <w:p w14:paraId="0EF25E82" w14:textId="5E389091" w:rsidR="00380D92" w:rsidRDefault="00574A40" w:rsidP="00380D92">
            <w:pPr>
              <w:pStyle w:val="NoSpacing"/>
              <w:cnfStyle w:val="000000000000" w:firstRow="0" w:lastRow="0" w:firstColumn="0" w:lastColumn="0" w:oddVBand="0" w:evenVBand="0" w:oddHBand="0" w:evenHBand="0" w:firstRowFirstColumn="0" w:firstRowLastColumn="0" w:lastRowFirstColumn="0" w:lastRowLastColumn="0"/>
            </w:pPr>
            <w:r>
              <w:t>-</w:t>
            </w:r>
          </w:p>
        </w:tc>
        <w:tc>
          <w:tcPr>
            <w:tcW w:w="1812" w:type="dxa"/>
          </w:tcPr>
          <w:p w14:paraId="03204E56" w14:textId="726C785F" w:rsidR="00380D92" w:rsidRDefault="00574A40" w:rsidP="00380D92">
            <w:pPr>
              <w:pStyle w:val="NoSpacing"/>
              <w:cnfStyle w:val="000000000000" w:firstRow="0" w:lastRow="0" w:firstColumn="0" w:lastColumn="0" w:oddVBand="0" w:evenVBand="0" w:oddHBand="0" w:evenHBand="0" w:firstRowFirstColumn="0" w:firstRowLastColumn="0" w:lastRowFirstColumn="0" w:lastRowLastColumn="0"/>
            </w:pPr>
            <w:r>
              <w:t>-</w:t>
            </w:r>
          </w:p>
        </w:tc>
        <w:tc>
          <w:tcPr>
            <w:tcW w:w="1813" w:type="dxa"/>
          </w:tcPr>
          <w:p w14:paraId="0969FA0F" w14:textId="34E28340" w:rsidR="00380D92" w:rsidRDefault="0047341C" w:rsidP="00380D92">
            <w:pPr>
              <w:pStyle w:val="NoSpacing"/>
              <w:cnfStyle w:val="000000000000" w:firstRow="0" w:lastRow="0" w:firstColumn="0" w:lastColumn="0" w:oddVBand="0" w:evenVBand="0" w:oddHBand="0" w:evenHBand="0" w:firstRowFirstColumn="0" w:firstRowLastColumn="0" w:lastRowFirstColumn="0" w:lastRowLastColumn="0"/>
            </w:pPr>
            <w:r>
              <w:t>-</w:t>
            </w:r>
          </w:p>
        </w:tc>
        <w:tc>
          <w:tcPr>
            <w:tcW w:w="1813" w:type="dxa"/>
          </w:tcPr>
          <w:p w14:paraId="41AAC980" w14:textId="5A846817" w:rsidR="00380D92" w:rsidRDefault="0047341C" w:rsidP="00380D92">
            <w:pPr>
              <w:pStyle w:val="NoSpacing"/>
              <w:cnfStyle w:val="000000000000" w:firstRow="0" w:lastRow="0" w:firstColumn="0" w:lastColumn="0" w:oddVBand="0" w:evenVBand="0" w:oddHBand="0" w:evenHBand="0" w:firstRowFirstColumn="0" w:firstRowLastColumn="0" w:lastRowFirstColumn="0" w:lastRowLastColumn="0"/>
            </w:pPr>
            <w:r>
              <w:t>-</w:t>
            </w:r>
          </w:p>
        </w:tc>
      </w:tr>
      <w:tr w:rsidR="00380D92" w14:paraId="7B939481" w14:textId="77777777" w:rsidTr="001133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50587B92" w14:textId="77777777" w:rsidR="00380D92" w:rsidRDefault="00380D92" w:rsidP="00380D92">
            <w:pPr>
              <w:pStyle w:val="NoSpacing"/>
            </w:pPr>
            <w:r>
              <w:t>L3.</w:t>
            </w:r>
          </w:p>
        </w:tc>
        <w:tc>
          <w:tcPr>
            <w:tcW w:w="1812" w:type="dxa"/>
          </w:tcPr>
          <w:p w14:paraId="6D8973D7" w14:textId="3B0EE2DE" w:rsidR="00380D92" w:rsidRDefault="00574A40" w:rsidP="00380D92">
            <w:pPr>
              <w:pStyle w:val="NoSpacing"/>
              <w:cnfStyle w:val="000000100000" w:firstRow="0" w:lastRow="0" w:firstColumn="0" w:lastColumn="0" w:oddVBand="0" w:evenVBand="0" w:oddHBand="1" w:evenHBand="0" w:firstRowFirstColumn="0" w:firstRowLastColumn="0" w:lastRowFirstColumn="0" w:lastRowLastColumn="0"/>
            </w:pPr>
            <w:r>
              <w:t>-</w:t>
            </w:r>
          </w:p>
        </w:tc>
        <w:tc>
          <w:tcPr>
            <w:tcW w:w="1812" w:type="dxa"/>
          </w:tcPr>
          <w:p w14:paraId="4D2DFD36" w14:textId="4652BE3C" w:rsidR="00380D92" w:rsidRDefault="00574A40" w:rsidP="00380D92">
            <w:pPr>
              <w:pStyle w:val="NoSpacing"/>
              <w:cnfStyle w:val="000000100000" w:firstRow="0" w:lastRow="0" w:firstColumn="0" w:lastColumn="0" w:oddVBand="0" w:evenVBand="0" w:oddHBand="1" w:evenHBand="0" w:firstRowFirstColumn="0" w:firstRowLastColumn="0" w:lastRowFirstColumn="0" w:lastRowLastColumn="0"/>
            </w:pPr>
            <w:r>
              <w:t>-</w:t>
            </w:r>
          </w:p>
        </w:tc>
        <w:tc>
          <w:tcPr>
            <w:tcW w:w="1813" w:type="dxa"/>
          </w:tcPr>
          <w:p w14:paraId="7857CF10" w14:textId="70D20B29" w:rsidR="00380D92" w:rsidRDefault="0047341C" w:rsidP="00380D92">
            <w:pPr>
              <w:pStyle w:val="NoSpacing"/>
              <w:cnfStyle w:val="000000100000" w:firstRow="0" w:lastRow="0" w:firstColumn="0" w:lastColumn="0" w:oddVBand="0" w:evenVBand="0" w:oddHBand="1" w:evenHBand="0" w:firstRowFirstColumn="0" w:firstRowLastColumn="0" w:lastRowFirstColumn="0" w:lastRowLastColumn="0"/>
            </w:pPr>
            <w:r>
              <w:t>-</w:t>
            </w:r>
          </w:p>
        </w:tc>
        <w:tc>
          <w:tcPr>
            <w:tcW w:w="1813" w:type="dxa"/>
          </w:tcPr>
          <w:p w14:paraId="5BAF9FD5" w14:textId="249A297A" w:rsidR="00380D92" w:rsidRDefault="0047341C" w:rsidP="00380D92">
            <w:pPr>
              <w:pStyle w:val="NoSpacing"/>
              <w:cnfStyle w:val="000000100000" w:firstRow="0" w:lastRow="0" w:firstColumn="0" w:lastColumn="0" w:oddVBand="0" w:evenVBand="0" w:oddHBand="1" w:evenHBand="0" w:firstRowFirstColumn="0" w:firstRowLastColumn="0" w:lastRowFirstColumn="0" w:lastRowLastColumn="0"/>
            </w:pPr>
            <w:r>
              <w:t>-</w:t>
            </w:r>
          </w:p>
        </w:tc>
      </w:tr>
      <w:tr w:rsidR="00380D92" w14:paraId="678D9DC8" w14:textId="77777777" w:rsidTr="0011331A">
        <w:tc>
          <w:tcPr>
            <w:cnfStyle w:val="001000000000" w:firstRow="0" w:lastRow="0" w:firstColumn="1" w:lastColumn="0" w:oddVBand="0" w:evenVBand="0" w:oddHBand="0" w:evenHBand="0" w:firstRowFirstColumn="0" w:firstRowLastColumn="0" w:lastRowFirstColumn="0" w:lastRowLastColumn="0"/>
            <w:tcW w:w="1812" w:type="dxa"/>
          </w:tcPr>
          <w:p w14:paraId="67B508CE" w14:textId="3C95BA6F" w:rsidR="00380D92" w:rsidRDefault="00A47FA1" w:rsidP="00380D92">
            <w:pPr>
              <w:pStyle w:val="NoSpacing"/>
            </w:pPr>
            <w:r>
              <w:t>C</w:t>
            </w:r>
            <w:r w:rsidR="00380D92">
              <w:t>onstante</w:t>
            </w:r>
          </w:p>
        </w:tc>
        <w:tc>
          <w:tcPr>
            <w:tcW w:w="1812" w:type="dxa"/>
          </w:tcPr>
          <w:p w14:paraId="271FAF10" w14:textId="1BE5EE6F" w:rsidR="00380D92" w:rsidRDefault="00574A40" w:rsidP="00380D92">
            <w:pPr>
              <w:pStyle w:val="NoSpacing"/>
              <w:cnfStyle w:val="000000000000" w:firstRow="0" w:lastRow="0" w:firstColumn="0" w:lastColumn="0" w:oddVBand="0" w:evenVBand="0" w:oddHBand="0" w:evenHBand="0" w:firstRowFirstColumn="0" w:firstRowLastColumn="0" w:lastRowFirstColumn="0" w:lastRowLastColumn="0"/>
            </w:pPr>
            <w:r w:rsidRPr="00507C1F">
              <w:t>-</w:t>
            </w:r>
            <w:r w:rsidR="0011331A">
              <w:t>0,</w:t>
            </w:r>
            <w:r w:rsidRPr="00507C1F">
              <w:t xml:space="preserve">8748942   </w:t>
            </w:r>
          </w:p>
        </w:tc>
        <w:tc>
          <w:tcPr>
            <w:tcW w:w="1812" w:type="dxa"/>
          </w:tcPr>
          <w:p w14:paraId="058BC5B1" w14:textId="09E026F3" w:rsidR="00380D92" w:rsidRDefault="00574A40" w:rsidP="00380D92">
            <w:pPr>
              <w:pStyle w:val="NoSpacing"/>
              <w:cnfStyle w:val="000000000000" w:firstRow="0" w:lastRow="0" w:firstColumn="0" w:lastColumn="0" w:oddVBand="0" w:evenVBand="0" w:oddHBand="0" w:evenHBand="0" w:firstRowFirstColumn="0" w:firstRowLastColumn="0" w:lastRowFirstColumn="0" w:lastRowLastColumn="0"/>
            </w:pPr>
            <w:r>
              <w:t>-1</w:t>
            </w:r>
            <w:r w:rsidR="0011331A">
              <w:t>,</w:t>
            </w:r>
            <w:r>
              <w:t>100545</w:t>
            </w:r>
          </w:p>
        </w:tc>
        <w:tc>
          <w:tcPr>
            <w:tcW w:w="1813" w:type="dxa"/>
          </w:tcPr>
          <w:p w14:paraId="5E2BD8B6" w14:textId="5E49B20D" w:rsidR="00380D92" w:rsidRDefault="0047341C" w:rsidP="00380D92">
            <w:pPr>
              <w:pStyle w:val="NoSpacing"/>
              <w:cnfStyle w:val="000000000000" w:firstRow="0" w:lastRow="0" w:firstColumn="0" w:lastColumn="0" w:oddVBand="0" w:evenVBand="0" w:oddHBand="0" w:evenHBand="0" w:firstRowFirstColumn="0" w:firstRowLastColumn="0" w:lastRowFirstColumn="0" w:lastRowLastColumn="0"/>
            </w:pPr>
            <w:r>
              <w:t>5</w:t>
            </w:r>
            <w:r w:rsidR="0011331A">
              <w:t>,</w:t>
            </w:r>
            <w:r>
              <w:t>590909 **</w:t>
            </w:r>
          </w:p>
        </w:tc>
        <w:tc>
          <w:tcPr>
            <w:tcW w:w="1813" w:type="dxa"/>
          </w:tcPr>
          <w:p w14:paraId="5325ADE9" w14:textId="607E7F11" w:rsidR="00380D92" w:rsidRDefault="0047341C" w:rsidP="00380D92">
            <w:pPr>
              <w:pStyle w:val="NoSpacing"/>
              <w:cnfStyle w:val="000000000000" w:firstRow="0" w:lastRow="0" w:firstColumn="0" w:lastColumn="0" w:oddVBand="0" w:evenVBand="0" w:oddHBand="0" w:evenHBand="0" w:firstRowFirstColumn="0" w:firstRowLastColumn="0" w:lastRowFirstColumn="0" w:lastRowLastColumn="0"/>
            </w:pPr>
            <w:r>
              <w:t>7</w:t>
            </w:r>
            <w:r w:rsidR="0011331A">
              <w:t>,</w:t>
            </w:r>
            <w:r>
              <w:t>040362 **</w:t>
            </w:r>
          </w:p>
        </w:tc>
      </w:tr>
      <w:tr w:rsidR="00380D92" w14:paraId="665B29F9" w14:textId="77777777" w:rsidTr="001133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3EEAEF34" w14:textId="77777777" w:rsidR="00380D92" w:rsidRDefault="00380D92" w:rsidP="00380D92">
            <w:pPr>
              <w:pStyle w:val="NoSpacing"/>
            </w:pPr>
            <w:r>
              <w:t>Regressie Statistieken</w:t>
            </w:r>
          </w:p>
        </w:tc>
        <w:tc>
          <w:tcPr>
            <w:tcW w:w="1812" w:type="dxa"/>
          </w:tcPr>
          <w:p w14:paraId="55E766CB" w14:textId="77777777" w:rsidR="00380D92" w:rsidRDefault="00380D92" w:rsidP="00380D92">
            <w:pPr>
              <w:pStyle w:val="NoSpacing"/>
              <w:cnfStyle w:val="000000100000" w:firstRow="0" w:lastRow="0" w:firstColumn="0" w:lastColumn="0" w:oddVBand="0" w:evenVBand="0" w:oddHBand="1" w:evenHBand="0" w:firstRowFirstColumn="0" w:firstRowLastColumn="0" w:lastRowFirstColumn="0" w:lastRowLastColumn="0"/>
            </w:pPr>
          </w:p>
        </w:tc>
        <w:tc>
          <w:tcPr>
            <w:tcW w:w="1812" w:type="dxa"/>
          </w:tcPr>
          <w:p w14:paraId="295F6FD6" w14:textId="77777777" w:rsidR="00380D92" w:rsidRDefault="00380D92" w:rsidP="00380D92">
            <w:pPr>
              <w:pStyle w:val="NoSpacing"/>
              <w:cnfStyle w:val="000000100000" w:firstRow="0" w:lastRow="0" w:firstColumn="0" w:lastColumn="0" w:oddVBand="0" w:evenVBand="0" w:oddHBand="1" w:evenHBand="0" w:firstRowFirstColumn="0" w:firstRowLastColumn="0" w:lastRowFirstColumn="0" w:lastRowLastColumn="0"/>
            </w:pPr>
          </w:p>
        </w:tc>
        <w:tc>
          <w:tcPr>
            <w:tcW w:w="1813" w:type="dxa"/>
          </w:tcPr>
          <w:p w14:paraId="4D522268" w14:textId="77777777" w:rsidR="00380D92" w:rsidRDefault="00380D92" w:rsidP="00380D92">
            <w:pPr>
              <w:pStyle w:val="NoSpacing"/>
              <w:cnfStyle w:val="000000100000" w:firstRow="0" w:lastRow="0" w:firstColumn="0" w:lastColumn="0" w:oddVBand="0" w:evenVBand="0" w:oddHBand="1" w:evenHBand="0" w:firstRowFirstColumn="0" w:firstRowLastColumn="0" w:lastRowFirstColumn="0" w:lastRowLastColumn="0"/>
            </w:pPr>
          </w:p>
        </w:tc>
        <w:tc>
          <w:tcPr>
            <w:tcW w:w="1813" w:type="dxa"/>
          </w:tcPr>
          <w:p w14:paraId="62FEDC6D" w14:textId="77777777" w:rsidR="00380D92" w:rsidRDefault="00380D92" w:rsidP="00380D92">
            <w:pPr>
              <w:pStyle w:val="NoSpacing"/>
              <w:cnfStyle w:val="000000100000" w:firstRow="0" w:lastRow="0" w:firstColumn="0" w:lastColumn="0" w:oddVBand="0" w:evenVBand="0" w:oddHBand="1" w:evenHBand="0" w:firstRowFirstColumn="0" w:firstRowLastColumn="0" w:lastRowFirstColumn="0" w:lastRowLastColumn="0"/>
            </w:pPr>
          </w:p>
        </w:tc>
      </w:tr>
      <w:tr w:rsidR="00380D92" w14:paraId="77ED5425" w14:textId="77777777" w:rsidTr="0011331A">
        <w:tc>
          <w:tcPr>
            <w:cnfStyle w:val="001000000000" w:firstRow="0" w:lastRow="0" w:firstColumn="1" w:lastColumn="0" w:oddVBand="0" w:evenVBand="0" w:oddHBand="0" w:evenHBand="0" w:firstRowFirstColumn="0" w:firstRowLastColumn="0" w:lastRowFirstColumn="0" w:lastRowLastColumn="0"/>
            <w:tcW w:w="1812" w:type="dxa"/>
          </w:tcPr>
          <w:p w14:paraId="52661045" w14:textId="77777777" w:rsidR="00380D92" w:rsidRDefault="00380D92" w:rsidP="00380D92">
            <w:pPr>
              <w:pStyle w:val="NoSpacing"/>
            </w:pPr>
            <w:r>
              <w:t>Observaties</w:t>
            </w:r>
          </w:p>
        </w:tc>
        <w:tc>
          <w:tcPr>
            <w:tcW w:w="1812" w:type="dxa"/>
          </w:tcPr>
          <w:p w14:paraId="308B069A" w14:textId="40F0743B" w:rsidR="00380D92" w:rsidRDefault="00574A40" w:rsidP="00380D92">
            <w:pPr>
              <w:pStyle w:val="NoSpacing"/>
              <w:cnfStyle w:val="000000000000" w:firstRow="0" w:lastRow="0" w:firstColumn="0" w:lastColumn="0" w:oddVBand="0" w:evenVBand="0" w:oddHBand="0" w:evenHBand="0" w:firstRowFirstColumn="0" w:firstRowLastColumn="0" w:lastRowFirstColumn="0" w:lastRowLastColumn="0"/>
            </w:pPr>
            <w:r>
              <w:t>18</w:t>
            </w:r>
          </w:p>
        </w:tc>
        <w:tc>
          <w:tcPr>
            <w:tcW w:w="1812" w:type="dxa"/>
          </w:tcPr>
          <w:p w14:paraId="60890C1F" w14:textId="1B2FC7C9" w:rsidR="00380D92" w:rsidRDefault="00574A40" w:rsidP="00380D92">
            <w:pPr>
              <w:pStyle w:val="NoSpacing"/>
              <w:cnfStyle w:val="000000000000" w:firstRow="0" w:lastRow="0" w:firstColumn="0" w:lastColumn="0" w:oddVBand="0" w:evenVBand="0" w:oddHBand="0" w:evenHBand="0" w:firstRowFirstColumn="0" w:firstRowLastColumn="0" w:lastRowFirstColumn="0" w:lastRowLastColumn="0"/>
            </w:pPr>
            <w:r>
              <w:t>20</w:t>
            </w:r>
          </w:p>
        </w:tc>
        <w:tc>
          <w:tcPr>
            <w:tcW w:w="1813" w:type="dxa"/>
          </w:tcPr>
          <w:p w14:paraId="04A2FAB9" w14:textId="6DFE5E00" w:rsidR="00380D92" w:rsidRDefault="0047341C" w:rsidP="00380D92">
            <w:pPr>
              <w:pStyle w:val="NoSpacing"/>
              <w:cnfStyle w:val="000000000000" w:firstRow="0" w:lastRow="0" w:firstColumn="0" w:lastColumn="0" w:oddVBand="0" w:evenVBand="0" w:oddHBand="0" w:evenHBand="0" w:firstRowFirstColumn="0" w:firstRowLastColumn="0" w:lastRowFirstColumn="0" w:lastRowLastColumn="0"/>
            </w:pPr>
            <w:r>
              <w:t>18</w:t>
            </w:r>
          </w:p>
        </w:tc>
        <w:tc>
          <w:tcPr>
            <w:tcW w:w="1813" w:type="dxa"/>
          </w:tcPr>
          <w:p w14:paraId="7B794F8A" w14:textId="2A0BE146" w:rsidR="00380D92" w:rsidRDefault="0047341C" w:rsidP="00380D92">
            <w:pPr>
              <w:pStyle w:val="NoSpacing"/>
              <w:cnfStyle w:val="000000000000" w:firstRow="0" w:lastRow="0" w:firstColumn="0" w:lastColumn="0" w:oddVBand="0" w:evenVBand="0" w:oddHBand="0" w:evenHBand="0" w:firstRowFirstColumn="0" w:firstRowLastColumn="0" w:lastRowFirstColumn="0" w:lastRowLastColumn="0"/>
            </w:pPr>
            <w:r>
              <w:t>19</w:t>
            </w:r>
          </w:p>
        </w:tc>
      </w:tr>
      <w:tr w:rsidR="00380D92" w14:paraId="0B8868BD" w14:textId="77777777" w:rsidTr="001133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66C208C0" w14:textId="77777777" w:rsidR="00380D92" w:rsidRDefault="00380D92" w:rsidP="00380D92">
            <w:pPr>
              <w:pStyle w:val="NoSpacing"/>
            </w:pPr>
            <w:r>
              <w:t>P (F-test)</w:t>
            </w:r>
          </w:p>
        </w:tc>
        <w:tc>
          <w:tcPr>
            <w:tcW w:w="1812" w:type="dxa"/>
          </w:tcPr>
          <w:p w14:paraId="3CD68A96" w14:textId="62FA89A4" w:rsidR="00380D92" w:rsidRDefault="00574A40" w:rsidP="00380D92">
            <w:pPr>
              <w:pStyle w:val="NoSpacing"/>
              <w:cnfStyle w:val="000000100000" w:firstRow="0" w:lastRow="0" w:firstColumn="0" w:lastColumn="0" w:oddVBand="0" w:evenVBand="0" w:oddHBand="1" w:evenHBand="0" w:firstRowFirstColumn="0" w:firstRowLastColumn="0" w:lastRowFirstColumn="0" w:lastRowLastColumn="0"/>
            </w:pPr>
            <w:r>
              <w:t>0,0001</w:t>
            </w:r>
          </w:p>
        </w:tc>
        <w:tc>
          <w:tcPr>
            <w:tcW w:w="1812" w:type="dxa"/>
          </w:tcPr>
          <w:p w14:paraId="0D8F785C" w14:textId="2613F41F" w:rsidR="00380D92" w:rsidRDefault="00574A40" w:rsidP="00380D92">
            <w:pPr>
              <w:pStyle w:val="NoSpacing"/>
              <w:cnfStyle w:val="000000100000" w:firstRow="0" w:lastRow="0" w:firstColumn="0" w:lastColumn="0" w:oddVBand="0" w:evenVBand="0" w:oddHBand="1" w:evenHBand="0" w:firstRowFirstColumn="0" w:firstRowLastColumn="0" w:lastRowFirstColumn="0" w:lastRowLastColumn="0"/>
            </w:pPr>
            <w:r>
              <w:t>0</w:t>
            </w:r>
            <w:r w:rsidR="0011331A">
              <w:t>,</w:t>
            </w:r>
            <w:r>
              <w:t>0000</w:t>
            </w:r>
          </w:p>
        </w:tc>
        <w:tc>
          <w:tcPr>
            <w:tcW w:w="1813" w:type="dxa"/>
          </w:tcPr>
          <w:p w14:paraId="5409090F" w14:textId="279A98DF" w:rsidR="00380D92" w:rsidRDefault="0047341C" w:rsidP="00380D92">
            <w:pPr>
              <w:pStyle w:val="NoSpacing"/>
              <w:cnfStyle w:val="000000100000" w:firstRow="0" w:lastRow="0" w:firstColumn="0" w:lastColumn="0" w:oddVBand="0" w:evenVBand="0" w:oddHBand="1" w:evenHBand="0" w:firstRowFirstColumn="0" w:firstRowLastColumn="0" w:lastRowFirstColumn="0" w:lastRowLastColumn="0"/>
            </w:pPr>
            <w:r>
              <w:t>0</w:t>
            </w:r>
            <w:r w:rsidR="0011331A">
              <w:t>,</w:t>
            </w:r>
            <w:r>
              <w:t>0000</w:t>
            </w:r>
          </w:p>
        </w:tc>
        <w:tc>
          <w:tcPr>
            <w:tcW w:w="1813" w:type="dxa"/>
          </w:tcPr>
          <w:p w14:paraId="79AD61A8" w14:textId="6110191A" w:rsidR="00380D92" w:rsidRDefault="0047341C" w:rsidP="00380D92">
            <w:pPr>
              <w:pStyle w:val="NoSpacing"/>
              <w:cnfStyle w:val="000000100000" w:firstRow="0" w:lastRow="0" w:firstColumn="0" w:lastColumn="0" w:oddVBand="0" w:evenVBand="0" w:oddHBand="1" w:evenHBand="0" w:firstRowFirstColumn="0" w:firstRowLastColumn="0" w:lastRowFirstColumn="0" w:lastRowLastColumn="0"/>
            </w:pPr>
            <w:r>
              <w:t>0</w:t>
            </w:r>
            <w:r w:rsidR="0011331A">
              <w:t>,</w:t>
            </w:r>
            <w:r>
              <w:t>0000</w:t>
            </w:r>
          </w:p>
        </w:tc>
      </w:tr>
      <w:tr w:rsidR="00380D92" w14:paraId="3CAFD1D0" w14:textId="77777777" w:rsidTr="0011331A">
        <w:tc>
          <w:tcPr>
            <w:cnfStyle w:val="001000000000" w:firstRow="0" w:lastRow="0" w:firstColumn="1" w:lastColumn="0" w:oddVBand="0" w:evenVBand="0" w:oddHBand="0" w:evenHBand="0" w:firstRowFirstColumn="0" w:firstRowLastColumn="0" w:lastRowFirstColumn="0" w:lastRowLastColumn="0"/>
            <w:tcW w:w="1812" w:type="dxa"/>
          </w:tcPr>
          <w:p w14:paraId="0B26D422" w14:textId="77777777" w:rsidR="00380D92" w:rsidRDefault="00380D92" w:rsidP="00380D92">
            <w:pPr>
              <w:pStyle w:val="NoSpacing"/>
            </w:pPr>
            <w:r>
              <w:t>R-kwadraat</w:t>
            </w:r>
          </w:p>
        </w:tc>
        <w:tc>
          <w:tcPr>
            <w:tcW w:w="1812" w:type="dxa"/>
          </w:tcPr>
          <w:p w14:paraId="6BA4DC0A" w14:textId="3C02D731" w:rsidR="00380D92" w:rsidRDefault="00574A40" w:rsidP="00380D92">
            <w:pPr>
              <w:pStyle w:val="NoSpacing"/>
              <w:cnfStyle w:val="000000000000" w:firstRow="0" w:lastRow="0" w:firstColumn="0" w:lastColumn="0" w:oddVBand="0" w:evenVBand="0" w:oddHBand="0" w:evenHBand="0" w:firstRowFirstColumn="0" w:firstRowLastColumn="0" w:lastRowFirstColumn="0" w:lastRowLastColumn="0"/>
            </w:pPr>
            <w:r>
              <w:t>0,7797</w:t>
            </w:r>
          </w:p>
        </w:tc>
        <w:tc>
          <w:tcPr>
            <w:tcW w:w="1812" w:type="dxa"/>
          </w:tcPr>
          <w:p w14:paraId="2E9A549C" w14:textId="312F2681" w:rsidR="00380D92" w:rsidRDefault="00574A40" w:rsidP="00380D92">
            <w:pPr>
              <w:pStyle w:val="NoSpacing"/>
              <w:cnfStyle w:val="000000000000" w:firstRow="0" w:lastRow="0" w:firstColumn="0" w:lastColumn="0" w:oddVBand="0" w:evenVBand="0" w:oddHBand="0" w:evenHBand="0" w:firstRowFirstColumn="0" w:firstRowLastColumn="0" w:lastRowFirstColumn="0" w:lastRowLastColumn="0"/>
            </w:pPr>
            <w:r>
              <w:t>0</w:t>
            </w:r>
            <w:r w:rsidR="0011331A">
              <w:t>,</w:t>
            </w:r>
            <w:r>
              <w:t>8199</w:t>
            </w:r>
          </w:p>
        </w:tc>
        <w:tc>
          <w:tcPr>
            <w:tcW w:w="1813" w:type="dxa"/>
          </w:tcPr>
          <w:p w14:paraId="71ACAA94" w14:textId="78C50A5C" w:rsidR="00380D92" w:rsidRDefault="0047341C" w:rsidP="00380D92">
            <w:pPr>
              <w:pStyle w:val="NoSpacing"/>
              <w:cnfStyle w:val="000000000000" w:firstRow="0" w:lastRow="0" w:firstColumn="0" w:lastColumn="0" w:oddVBand="0" w:evenVBand="0" w:oddHBand="0" w:evenHBand="0" w:firstRowFirstColumn="0" w:firstRowLastColumn="0" w:lastRowFirstColumn="0" w:lastRowLastColumn="0"/>
            </w:pPr>
            <w:r>
              <w:t>0</w:t>
            </w:r>
            <w:r w:rsidR="0011331A">
              <w:t>,</w:t>
            </w:r>
            <w:r>
              <w:t>8201</w:t>
            </w:r>
          </w:p>
        </w:tc>
        <w:tc>
          <w:tcPr>
            <w:tcW w:w="1813" w:type="dxa"/>
          </w:tcPr>
          <w:p w14:paraId="0818DBAB" w14:textId="2C40BEF3" w:rsidR="00380D92" w:rsidRDefault="0047341C" w:rsidP="00380D92">
            <w:pPr>
              <w:pStyle w:val="NoSpacing"/>
              <w:cnfStyle w:val="000000000000" w:firstRow="0" w:lastRow="0" w:firstColumn="0" w:lastColumn="0" w:oddVBand="0" w:evenVBand="0" w:oddHBand="0" w:evenHBand="0" w:firstRowFirstColumn="0" w:firstRowLastColumn="0" w:lastRowFirstColumn="0" w:lastRowLastColumn="0"/>
            </w:pPr>
            <w:r>
              <w:t>0</w:t>
            </w:r>
            <w:r w:rsidR="0011331A">
              <w:t>,</w:t>
            </w:r>
            <w:r>
              <w:t>7362</w:t>
            </w:r>
          </w:p>
        </w:tc>
      </w:tr>
      <w:tr w:rsidR="00380D92" w14:paraId="74743675" w14:textId="77777777" w:rsidTr="001133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4010F639" w14:textId="77777777" w:rsidR="00380D92" w:rsidRDefault="00380D92" w:rsidP="00380D92">
            <w:pPr>
              <w:pStyle w:val="NoSpacing"/>
            </w:pPr>
            <w:r>
              <w:t>RMSE</w:t>
            </w:r>
          </w:p>
        </w:tc>
        <w:tc>
          <w:tcPr>
            <w:tcW w:w="1812" w:type="dxa"/>
          </w:tcPr>
          <w:p w14:paraId="65C2C47E" w14:textId="2DB45C15" w:rsidR="00380D92" w:rsidRDefault="00574A40" w:rsidP="00380D92">
            <w:pPr>
              <w:pStyle w:val="NoSpacing"/>
              <w:cnfStyle w:val="000000100000" w:firstRow="0" w:lastRow="0" w:firstColumn="0" w:lastColumn="0" w:oddVBand="0" w:evenVBand="0" w:oddHBand="1" w:evenHBand="0" w:firstRowFirstColumn="0" w:firstRowLastColumn="0" w:lastRowFirstColumn="0" w:lastRowLastColumn="0"/>
            </w:pPr>
            <w:r>
              <w:t>1,0351</w:t>
            </w:r>
          </w:p>
        </w:tc>
        <w:tc>
          <w:tcPr>
            <w:tcW w:w="1812" w:type="dxa"/>
          </w:tcPr>
          <w:p w14:paraId="7BF9032A" w14:textId="02BCA2B5" w:rsidR="00380D92" w:rsidRDefault="00574A40" w:rsidP="00380D92">
            <w:pPr>
              <w:pStyle w:val="NoSpacing"/>
              <w:cnfStyle w:val="000000100000" w:firstRow="0" w:lastRow="0" w:firstColumn="0" w:lastColumn="0" w:oddVBand="0" w:evenVBand="0" w:oddHBand="1" w:evenHBand="0" w:firstRowFirstColumn="0" w:firstRowLastColumn="0" w:lastRowFirstColumn="0" w:lastRowLastColumn="0"/>
            </w:pPr>
            <w:r>
              <w:t>0</w:t>
            </w:r>
            <w:r w:rsidR="0011331A">
              <w:t>,</w:t>
            </w:r>
            <w:r>
              <w:t>95018</w:t>
            </w:r>
          </w:p>
        </w:tc>
        <w:tc>
          <w:tcPr>
            <w:tcW w:w="1813" w:type="dxa"/>
          </w:tcPr>
          <w:p w14:paraId="1AFB69F5" w14:textId="225C57DE" w:rsidR="00380D92" w:rsidRDefault="0011331A" w:rsidP="00380D92">
            <w:pPr>
              <w:pStyle w:val="NoSpacing"/>
              <w:cnfStyle w:val="000000100000" w:firstRow="0" w:lastRow="0" w:firstColumn="0" w:lastColumn="0" w:oddVBand="0" w:evenVBand="0" w:oddHBand="1" w:evenHBand="0" w:firstRowFirstColumn="0" w:firstRowLastColumn="0" w:lastRowFirstColumn="0" w:lastRowLastColumn="0"/>
            </w:pPr>
            <w:r>
              <w:t>0,</w:t>
            </w:r>
            <w:r w:rsidR="0047341C">
              <w:t>97065</w:t>
            </w:r>
          </w:p>
        </w:tc>
        <w:tc>
          <w:tcPr>
            <w:tcW w:w="1813" w:type="dxa"/>
          </w:tcPr>
          <w:p w14:paraId="3A1C8DAF" w14:textId="1901F462" w:rsidR="00380D92" w:rsidRDefault="0047341C" w:rsidP="00380D92">
            <w:pPr>
              <w:pStyle w:val="NoSpacing"/>
              <w:cnfStyle w:val="000000100000" w:firstRow="0" w:lastRow="0" w:firstColumn="0" w:lastColumn="0" w:oddVBand="0" w:evenVBand="0" w:oddHBand="1" w:evenHBand="0" w:firstRowFirstColumn="0" w:firstRowLastColumn="0" w:lastRowFirstColumn="0" w:lastRowLastColumn="0"/>
            </w:pPr>
            <w:r>
              <w:t>1</w:t>
            </w:r>
            <w:r w:rsidR="0011331A">
              <w:t>,</w:t>
            </w:r>
            <w:r>
              <w:t>1848</w:t>
            </w:r>
          </w:p>
        </w:tc>
      </w:tr>
    </w:tbl>
    <w:bookmarkEnd w:id="43"/>
    <w:p w14:paraId="295A1613" w14:textId="3AEA9028" w:rsidR="00380D92" w:rsidRPr="00A47FA1" w:rsidRDefault="00A47FA1" w:rsidP="00380D92">
      <w:pPr>
        <w:pStyle w:val="NoSpacing"/>
        <w:rPr>
          <w:color w:val="000000" w:themeColor="text1"/>
          <w:sz w:val="20"/>
          <w:szCs w:val="20"/>
          <w:lang w:val="en-GB"/>
        </w:rPr>
      </w:pPr>
      <w:r w:rsidRPr="00A47FA1">
        <w:rPr>
          <w:color w:val="000000" w:themeColor="text1"/>
          <w:sz w:val="20"/>
          <w:szCs w:val="20"/>
          <w:lang w:val="en-GB"/>
        </w:rPr>
        <w:t>*= significant op 5% en **= significant op 1%</w:t>
      </w:r>
    </w:p>
    <w:p w14:paraId="2734BC81" w14:textId="2D3068A5" w:rsidR="00F747EC" w:rsidRPr="00A47FA1" w:rsidRDefault="00F747EC" w:rsidP="00380D92">
      <w:pPr>
        <w:pStyle w:val="NoSpacing"/>
        <w:rPr>
          <w:lang w:val="en-GB"/>
        </w:rPr>
      </w:pPr>
    </w:p>
    <w:p w14:paraId="352B5C3B" w14:textId="65449A01" w:rsidR="00F747EC" w:rsidRPr="00F747EC" w:rsidRDefault="00F747EC" w:rsidP="00F747EC">
      <w:pPr>
        <w:pStyle w:val="NoSpacing"/>
        <w:spacing w:line="360" w:lineRule="auto"/>
        <w:rPr>
          <w:i/>
          <w:iCs/>
          <w:color w:val="4472C4" w:themeColor="accent1"/>
          <w:sz w:val="20"/>
          <w:szCs w:val="20"/>
        </w:rPr>
      </w:pPr>
      <w:r w:rsidRPr="00F747EC">
        <w:rPr>
          <w:i/>
          <w:iCs/>
          <w:color w:val="4472C4" w:themeColor="accent1"/>
          <w:sz w:val="20"/>
          <w:szCs w:val="20"/>
        </w:rPr>
        <w:t>Tabel 2: Model 5 tot en met model 7, tijdserie data</w:t>
      </w:r>
    </w:p>
    <w:tbl>
      <w:tblPr>
        <w:tblStyle w:val="ListTable4-Accent1"/>
        <w:tblW w:w="0" w:type="auto"/>
        <w:tblLook w:val="04A0" w:firstRow="1" w:lastRow="0" w:firstColumn="1" w:lastColumn="0" w:noHBand="0" w:noVBand="1"/>
      </w:tblPr>
      <w:tblGrid>
        <w:gridCol w:w="1812"/>
        <w:gridCol w:w="2294"/>
        <w:gridCol w:w="2552"/>
        <w:gridCol w:w="2404"/>
      </w:tblGrid>
      <w:tr w:rsidR="00380D92" w14:paraId="252E9E22" w14:textId="77777777" w:rsidTr="000E5E5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2" w:type="dxa"/>
            <w:gridSpan w:val="4"/>
          </w:tcPr>
          <w:p w14:paraId="000D9C37" w14:textId="77777777" w:rsidR="00380D92" w:rsidRDefault="00380D92" w:rsidP="00F747EC">
            <w:pPr>
              <w:pStyle w:val="NoSpacing"/>
              <w:jc w:val="center"/>
            </w:pPr>
            <w:r>
              <w:t>Afhankelijke variabele: Gemiddelde aandelenprijs Ajax</w:t>
            </w:r>
          </w:p>
        </w:tc>
      </w:tr>
      <w:tr w:rsidR="002C76B3" w14:paraId="412C5738" w14:textId="77777777" w:rsidTr="001133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08754204" w14:textId="01405FF8" w:rsidR="002C76B3" w:rsidRDefault="002C76B3" w:rsidP="00380D92">
            <w:pPr>
              <w:pStyle w:val="NoSpacing"/>
            </w:pPr>
            <w:r>
              <w:t>Variabele</w:t>
            </w:r>
            <w:r w:rsidR="0011331A">
              <w:t>n</w:t>
            </w:r>
          </w:p>
        </w:tc>
        <w:tc>
          <w:tcPr>
            <w:tcW w:w="2294" w:type="dxa"/>
          </w:tcPr>
          <w:p w14:paraId="15725565" w14:textId="57A3907D" w:rsidR="002C76B3" w:rsidRDefault="002C76B3" w:rsidP="00380D92">
            <w:pPr>
              <w:pStyle w:val="NoSpacing"/>
              <w:cnfStyle w:val="000000100000" w:firstRow="0" w:lastRow="0" w:firstColumn="0" w:lastColumn="0" w:oddVBand="0" w:evenVBand="0" w:oddHBand="1" w:evenHBand="0" w:firstRowFirstColumn="0" w:firstRowLastColumn="0" w:lastRowFirstColumn="0" w:lastRowLastColumn="0"/>
            </w:pPr>
            <w:r>
              <w:t xml:space="preserve">Model </w:t>
            </w:r>
            <w:r w:rsidR="00F747EC">
              <w:t>5</w:t>
            </w:r>
            <w:r>
              <w:t xml:space="preserve"> (DL)</w:t>
            </w:r>
          </w:p>
        </w:tc>
        <w:tc>
          <w:tcPr>
            <w:tcW w:w="2552" w:type="dxa"/>
          </w:tcPr>
          <w:p w14:paraId="3F93C8A4" w14:textId="6757D6BA" w:rsidR="002C76B3" w:rsidRDefault="002C76B3" w:rsidP="00380D92">
            <w:pPr>
              <w:pStyle w:val="NoSpacing"/>
              <w:cnfStyle w:val="000000100000" w:firstRow="0" w:lastRow="0" w:firstColumn="0" w:lastColumn="0" w:oddVBand="0" w:evenVBand="0" w:oddHBand="1" w:evenHBand="0" w:firstRowFirstColumn="0" w:firstRowLastColumn="0" w:lastRowFirstColumn="0" w:lastRowLastColumn="0"/>
            </w:pPr>
            <w:r>
              <w:t xml:space="preserve">Model </w:t>
            </w:r>
            <w:r w:rsidR="00F747EC">
              <w:t>6</w:t>
            </w:r>
            <w:r>
              <w:t xml:space="preserve"> (ARDL)</w:t>
            </w:r>
          </w:p>
        </w:tc>
        <w:tc>
          <w:tcPr>
            <w:tcW w:w="2404" w:type="dxa"/>
          </w:tcPr>
          <w:p w14:paraId="23850562" w14:textId="6E476960" w:rsidR="002C76B3" w:rsidRDefault="002C76B3" w:rsidP="00380D92">
            <w:pPr>
              <w:pStyle w:val="NoSpacing"/>
              <w:cnfStyle w:val="000000100000" w:firstRow="0" w:lastRow="0" w:firstColumn="0" w:lastColumn="0" w:oddVBand="0" w:evenVBand="0" w:oddHBand="1" w:evenHBand="0" w:firstRowFirstColumn="0" w:firstRowLastColumn="0" w:lastRowFirstColumn="0" w:lastRowLastColumn="0"/>
            </w:pPr>
            <w:r>
              <w:t xml:space="preserve">Model </w:t>
            </w:r>
            <w:r w:rsidR="00F747EC">
              <w:t>7</w:t>
            </w:r>
            <w:r>
              <w:t xml:space="preserve"> (ARDL)</w:t>
            </w:r>
          </w:p>
        </w:tc>
      </w:tr>
      <w:tr w:rsidR="002C76B3" w14:paraId="6EDC66A3" w14:textId="77777777" w:rsidTr="0011331A">
        <w:tc>
          <w:tcPr>
            <w:cnfStyle w:val="001000000000" w:firstRow="0" w:lastRow="0" w:firstColumn="1" w:lastColumn="0" w:oddVBand="0" w:evenVBand="0" w:oddHBand="0" w:evenHBand="0" w:firstRowFirstColumn="0" w:firstRowLastColumn="0" w:lastRowFirstColumn="0" w:lastRowLastColumn="0"/>
            <w:tcW w:w="1812" w:type="dxa"/>
          </w:tcPr>
          <w:p w14:paraId="5D1AD848" w14:textId="47D2A3BE" w:rsidR="002C76B3" w:rsidRDefault="002C76B3" w:rsidP="00380D92">
            <w:pPr>
              <w:pStyle w:val="NoSpacing"/>
            </w:pPr>
            <w:r>
              <w:t>Gemiddelde aande</w:t>
            </w:r>
            <w:r w:rsidR="00A47FA1">
              <w:t>len</w:t>
            </w:r>
            <w:r>
              <w:t>prijs Ajax</w:t>
            </w:r>
          </w:p>
        </w:tc>
        <w:tc>
          <w:tcPr>
            <w:tcW w:w="2294" w:type="dxa"/>
          </w:tcPr>
          <w:p w14:paraId="69E8334C" w14:textId="77777777" w:rsidR="002C76B3" w:rsidRDefault="002C76B3" w:rsidP="00380D92">
            <w:pPr>
              <w:pStyle w:val="NoSpacing"/>
              <w:cnfStyle w:val="000000000000" w:firstRow="0" w:lastRow="0" w:firstColumn="0" w:lastColumn="0" w:oddVBand="0" w:evenVBand="0" w:oddHBand="0" w:evenHBand="0" w:firstRowFirstColumn="0" w:firstRowLastColumn="0" w:lastRowFirstColumn="0" w:lastRowLastColumn="0"/>
            </w:pPr>
          </w:p>
        </w:tc>
        <w:tc>
          <w:tcPr>
            <w:tcW w:w="2552" w:type="dxa"/>
          </w:tcPr>
          <w:p w14:paraId="2F896F16" w14:textId="77777777" w:rsidR="002C76B3" w:rsidRDefault="002C76B3" w:rsidP="00380D92">
            <w:pPr>
              <w:pStyle w:val="NoSpacing"/>
              <w:cnfStyle w:val="000000000000" w:firstRow="0" w:lastRow="0" w:firstColumn="0" w:lastColumn="0" w:oddVBand="0" w:evenVBand="0" w:oddHBand="0" w:evenHBand="0" w:firstRowFirstColumn="0" w:firstRowLastColumn="0" w:lastRowFirstColumn="0" w:lastRowLastColumn="0"/>
            </w:pPr>
          </w:p>
        </w:tc>
        <w:tc>
          <w:tcPr>
            <w:tcW w:w="2404" w:type="dxa"/>
          </w:tcPr>
          <w:p w14:paraId="46776EA4" w14:textId="77777777" w:rsidR="002C76B3" w:rsidRDefault="002C76B3" w:rsidP="00380D92">
            <w:pPr>
              <w:pStyle w:val="NoSpacing"/>
              <w:cnfStyle w:val="000000000000" w:firstRow="0" w:lastRow="0" w:firstColumn="0" w:lastColumn="0" w:oddVBand="0" w:evenVBand="0" w:oddHBand="0" w:evenHBand="0" w:firstRowFirstColumn="0" w:firstRowLastColumn="0" w:lastRowFirstColumn="0" w:lastRowLastColumn="0"/>
            </w:pPr>
          </w:p>
        </w:tc>
      </w:tr>
      <w:tr w:rsidR="002C76B3" w14:paraId="2DD3CBB5" w14:textId="77777777" w:rsidTr="001133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185A6BFC" w14:textId="77777777" w:rsidR="002C76B3" w:rsidRDefault="002C76B3" w:rsidP="00380D92">
            <w:pPr>
              <w:pStyle w:val="NoSpacing"/>
            </w:pPr>
            <w:r>
              <w:t>L1.</w:t>
            </w:r>
          </w:p>
        </w:tc>
        <w:tc>
          <w:tcPr>
            <w:tcW w:w="2294" w:type="dxa"/>
          </w:tcPr>
          <w:p w14:paraId="5FED6442" w14:textId="4E5F6AC2" w:rsidR="002C76B3" w:rsidRDefault="002C76B3" w:rsidP="00380D92">
            <w:pPr>
              <w:pStyle w:val="NoSpacing"/>
              <w:cnfStyle w:val="000000100000" w:firstRow="0" w:lastRow="0" w:firstColumn="0" w:lastColumn="0" w:oddVBand="0" w:evenVBand="0" w:oddHBand="1" w:evenHBand="0" w:firstRowFirstColumn="0" w:firstRowLastColumn="0" w:lastRowFirstColumn="0" w:lastRowLastColumn="0"/>
            </w:pPr>
            <w:r>
              <w:t>-</w:t>
            </w:r>
          </w:p>
        </w:tc>
        <w:tc>
          <w:tcPr>
            <w:tcW w:w="2552" w:type="dxa"/>
          </w:tcPr>
          <w:p w14:paraId="046C1CD1" w14:textId="2735BB59" w:rsidR="002C76B3" w:rsidRDefault="008654D2" w:rsidP="00380D92">
            <w:pPr>
              <w:pStyle w:val="NoSpacing"/>
              <w:cnfStyle w:val="000000100000" w:firstRow="0" w:lastRow="0" w:firstColumn="0" w:lastColumn="0" w:oddVBand="0" w:evenVBand="0" w:oddHBand="1" w:evenHBand="0" w:firstRowFirstColumn="0" w:firstRowLastColumn="0" w:lastRowFirstColumn="0" w:lastRowLastColumn="0"/>
            </w:pPr>
            <w:r>
              <w:t>0</w:t>
            </w:r>
            <w:r w:rsidR="0011331A">
              <w:t>,</w:t>
            </w:r>
            <w:r>
              <w:t>8145993 **</w:t>
            </w:r>
          </w:p>
        </w:tc>
        <w:tc>
          <w:tcPr>
            <w:tcW w:w="2404" w:type="dxa"/>
          </w:tcPr>
          <w:p w14:paraId="429A203E" w14:textId="4F82B1D4" w:rsidR="002C76B3" w:rsidRDefault="0011331A" w:rsidP="00380D92">
            <w:pPr>
              <w:pStyle w:val="NoSpacing"/>
              <w:cnfStyle w:val="000000100000" w:firstRow="0" w:lastRow="0" w:firstColumn="0" w:lastColumn="0" w:oddVBand="0" w:evenVBand="0" w:oddHBand="1" w:evenHBand="0" w:firstRowFirstColumn="0" w:firstRowLastColumn="0" w:lastRowFirstColumn="0" w:lastRowLastColumn="0"/>
            </w:pPr>
            <w:r>
              <w:t>0,</w:t>
            </w:r>
            <w:r w:rsidR="008654D2">
              <w:t>6725975 **</w:t>
            </w:r>
          </w:p>
        </w:tc>
      </w:tr>
      <w:tr w:rsidR="002C76B3" w14:paraId="734F5476" w14:textId="77777777" w:rsidTr="0011331A">
        <w:tc>
          <w:tcPr>
            <w:cnfStyle w:val="001000000000" w:firstRow="0" w:lastRow="0" w:firstColumn="1" w:lastColumn="0" w:oddVBand="0" w:evenVBand="0" w:oddHBand="0" w:evenHBand="0" w:firstRowFirstColumn="0" w:firstRowLastColumn="0" w:lastRowFirstColumn="0" w:lastRowLastColumn="0"/>
            <w:tcW w:w="1812" w:type="dxa"/>
          </w:tcPr>
          <w:p w14:paraId="313AA8C9" w14:textId="77777777" w:rsidR="002C76B3" w:rsidRDefault="002C76B3" w:rsidP="00380D92">
            <w:pPr>
              <w:pStyle w:val="NoSpacing"/>
            </w:pPr>
            <w:r>
              <w:t>L2.</w:t>
            </w:r>
          </w:p>
        </w:tc>
        <w:tc>
          <w:tcPr>
            <w:tcW w:w="2294" w:type="dxa"/>
          </w:tcPr>
          <w:p w14:paraId="3269EC2E" w14:textId="3D8F7728" w:rsidR="002C76B3" w:rsidRDefault="002C76B3" w:rsidP="00380D92">
            <w:pPr>
              <w:pStyle w:val="NoSpacing"/>
              <w:cnfStyle w:val="000000000000" w:firstRow="0" w:lastRow="0" w:firstColumn="0" w:lastColumn="0" w:oddVBand="0" w:evenVBand="0" w:oddHBand="0" w:evenHBand="0" w:firstRowFirstColumn="0" w:firstRowLastColumn="0" w:lastRowFirstColumn="0" w:lastRowLastColumn="0"/>
            </w:pPr>
            <w:r>
              <w:t>-</w:t>
            </w:r>
          </w:p>
        </w:tc>
        <w:tc>
          <w:tcPr>
            <w:tcW w:w="2552" w:type="dxa"/>
          </w:tcPr>
          <w:p w14:paraId="39EB7BC9" w14:textId="1E8A099F" w:rsidR="002C76B3" w:rsidRDefault="008654D2" w:rsidP="00380D92">
            <w:pPr>
              <w:pStyle w:val="NoSpacing"/>
              <w:cnfStyle w:val="000000000000" w:firstRow="0" w:lastRow="0" w:firstColumn="0" w:lastColumn="0" w:oddVBand="0" w:evenVBand="0" w:oddHBand="0" w:evenHBand="0" w:firstRowFirstColumn="0" w:firstRowLastColumn="0" w:lastRowFirstColumn="0" w:lastRowLastColumn="0"/>
            </w:pPr>
            <w:r>
              <w:t>-</w:t>
            </w:r>
          </w:p>
        </w:tc>
        <w:tc>
          <w:tcPr>
            <w:tcW w:w="2404" w:type="dxa"/>
          </w:tcPr>
          <w:p w14:paraId="19F8A7F0" w14:textId="55ADEE88" w:rsidR="002C76B3" w:rsidRDefault="008654D2" w:rsidP="00380D92">
            <w:pPr>
              <w:pStyle w:val="NoSpacing"/>
              <w:cnfStyle w:val="000000000000" w:firstRow="0" w:lastRow="0" w:firstColumn="0" w:lastColumn="0" w:oddVBand="0" w:evenVBand="0" w:oddHBand="0" w:evenHBand="0" w:firstRowFirstColumn="0" w:firstRowLastColumn="0" w:lastRowFirstColumn="0" w:lastRowLastColumn="0"/>
            </w:pPr>
            <w:r>
              <w:t>-</w:t>
            </w:r>
          </w:p>
        </w:tc>
      </w:tr>
      <w:tr w:rsidR="002C76B3" w14:paraId="397711FC" w14:textId="77777777" w:rsidTr="001133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45682E80" w14:textId="77777777" w:rsidR="002C76B3" w:rsidRDefault="002C76B3" w:rsidP="00380D92">
            <w:pPr>
              <w:pStyle w:val="NoSpacing"/>
            </w:pPr>
            <w:r>
              <w:t>L3.</w:t>
            </w:r>
          </w:p>
        </w:tc>
        <w:tc>
          <w:tcPr>
            <w:tcW w:w="2294" w:type="dxa"/>
          </w:tcPr>
          <w:p w14:paraId="48CCB340" w14:textId="43DB1BD6" w:rsidR="002C76B3" w:rsidRDefault="002C76B3" w:rsidP="00380D92">
            <w:pPr>
              <w:pStyle w:val="NoSpacing"/>
              <w:cnfStyle w:val="000000100000" w:firstRow="0" w:lastRow="0" w:firstColumn="0" w:lastColumn="0" w:oddVBand="0" w:evenVBand="0" w:oddHBand="1" w:evenHBand="0" w:firstRowFirstColumn="0" w:firstRowLastColumn="0" w:lastRowFirstColumn="0" w:lastRowLastColumn="0"/>
            </w:pPr>
            <w:r>
              <w:t>-</w:t>
            </w:r>
          </w:p>
        </w:tc>
        <w:tc>
          <w:tcPr>
            <w:tcW w:w="2552" w:type="dxa"/>
          </w:tcPr>
          <w:p w14:paraId="1C50025E" w14:textId="309FD528" w:rsidR="002C76B3" w:rsidRDefault="008654D2" w:rsidP="00380D92">
            <w:pPr>
              <w:pStyle w:val="NoSpacing"/>
              <w:cnfStyle w:val="000000100000" w:firstRow="0" w:lastRow="0" w:firstColumn="0" w:lastColumn="0" w:oddVBand="0" w:evenVBand="0" w:oddHBand="1" w:evenHBand="0" w:firstRowFirstColumn="0" w:firstRowLastColumn="0" w:lastRowFirstColumn="0" w:lastRowLastColumn="0"/>
            </w:pPr>
            <w:r>
              <w:t>-</w:t>
            </w:r>
          </w:p>
        </w:tc>
        <w:tc>
          <w:tcPr>
            <w:tcW w:w="2404" w:type="dxa"/>
          </w:tcPr>
          <w:p w14:paraId="44778D5D" w14:textId="0CA4B020" w:rsidR="002C76B3" w:rsidRDefault="008654D2" w:rsidP="00380D92">
            <w:pPr>
              <w:pStyle w:val="NoSpacing"/>
              <w:cnfStyle w:val="000000100000" w:firstRow="0" w:lastRow="0" w:firstColumn="0" w:lastColumn="0" w:oddVBand="0" w:evenVBand="0" w:oddHBand="1" w:evenHBand="0" w:firstRowFirstColumn="0" w:firstRowLastColumn="0" w:lastRowFirstColumn="0" w:lastRowLastColumn="0"/>
            </w:pPr>
            <w:r>
              <w:t>-</w:t>
            </w:r>
          </w:p>
        </w:tc>
      </w:tr>
      <w:tr w:rsidR="002C76B3" w14:paraId="67522988" w14:textId="77777777" w:rsidTr="0011331A">
        <w:tc>
          <w:tcPr>
            <w:cnfStyle w:val="001000000000" w:firstRow="0" w:lastRow="0" w:firstColumn="1" w:lastColumn="0" w:oddVBand="0" w:evenVBand="0" w:oddHBand="0" w:evenHBand="0" w:firstRowFirstColumn="0" w:firstRowLastColumn="0" w:lastRowFirstColumn="0" w:lastRowLastColumn="0"/>
            <w:tcW w:w="1812" w:type="dxa"/>
          </w:tcPr>
          <w:p w14:paraId="27F9CB49" w14:textId="77777777" w:rsidR="002C76B3" w:rsidRDefault="002C76B3" w:rsidP="00380D92">
            <w:pPr>
              <w:pStyle w:val="NoSpacing"/>
            </w:pPr>
            <w:r>
              <w:t>Selectiewaarde Ajax in duizenden</w:t>
            </w:r>
          </w:p>
        </w:tc>
        <w:tc>
          <w:tcPr>
            <w:tcW w:w="2294" w:type="dxa"/>
          </w:tcPr>
          <w:p w14:paraId="34F88816" w14:textId="77777777" w:rsidR="002C76B3" w:rsidRDefault="002C76B3" w:rsidP="00380D92">
            <w:pPr>
              <w:pStyle w:val="NoSpacing"/>
              <w:cnfStyle w:val="000000000000" w:firstRow="0" w:lastRow="0" w:firstColumn="0" w:lastColumn="0" w:oddVBand="0" w:evenVBand="0" w:oddHBand="0" w:evenHBand="0" w:firstRowFirstColumn="0" w:firstRowLastColumn="0" w:lastRowFirstColumn="0" w:lastRowLastColumn="0"/>
            </w:pPr>
          </w:p>
        </w:tc>
        <w:tc>
          <w:tcPr>
            <w:tcW w:w="2552" w:type="dxa"/>
          </w:tcPr>
          <w:p w14:paraId="5F5849F7" w14:textId="77777777" w:rsidR="002C76B3" w:rsidRDefault="002C76B3" w:rsidP="00380D92">
            <w:pPr>
              <w:pStyle w:val="NoSpacing"/>
              <w:cnfStyle w:val="000000000000" w:firstRow="0" w:lastRow="0" w:firstColumn="0" w:lastColumn="0" w:oddVBand="0" w:evenVBand="0" w:oddHBand="0" w:evenHBand="0" w:firstRowFirstColumn="0" w:firstRowLastColumn="0" w:lastRowFirstColumn="0" w:lastRowLastColumn="0"/>
            </w:pPr>
          </w:p>
        </w:tc>
        <w:tc>
          <w:tcPr>
            <w:tcW w:w="2404" w:type="dxa"/>
          </w:tcPr>
          <w:p w14:paraId="591A76F3" w14:textId="77777777" w:rsidR="002C76B3" w:rsidRDefault="002C76B3" w:rsidP="00380D92">
            <w:pPr>
              <w:pStyle w:val="NoSpacing"/>
              <w:cnfStyle w:val="000000000000" w:firstRow="0" w:lastRow="0" w:firstColumn="0" w:lastColumn="0" w:oddVBand="0" w:evenVBand="0" w:oddHBand="0" w:evenHBand="0" w:firstRowFirstColumn="0" w:firstRowLastColumn="0" w:lastRowFirstColumn="0" w:lastRowLastColumn="0"/>
            </w:pPr>
          </w:p>
        </w:tc>
      </w:tr>
      <w:tr w:rsidR="002C76B3" w14:paraId="392D0C78" w14:textId="77777777" w:rsidTr="001133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56103DC4" w14:textId="77777777" w:rsidR="002C76B3" w:rsidRDefault="002C76B3" w:rsidP="00380D92">
            <w:pPr>
              <w:pStyle w:val="NoSpacing"/>
            </w:pPr>
            <w:r>
              <w:t>--.</w:t>
            </w:r>
          </w:p>
        </w:tc>
        <w:tc>
          <w:tcPr>
            <w:tcW w:w="2294" w:type="dxa"/>
          </w:tcPr>
          <w:p w14:paraId="481E6F9B" w14:textId="47C7C692" w:rsidR="002C76B3" w:rsidRDefault="002C76B3" w:rsidP="00380D92">
            <w:pPr>
              <w:pStyle w:val="NoSpacing"/>
              <w:cnfStyle w:val="000000100000" w:firstRow="0" w:lastRow="0" w:firstColumn="0" w:lastColumn="0" w:oddVBand="0" w:evenVBand="0" w:oddHBand="1" w:evenHBand="0" w:firstRowFirstColumn="0" w:firstRowLastColumn="0" w:lastRowFirstColumn="0" w:lastRowLastColumn="0"/>
            </w:pPr>
            <w:r>
              <w:t>-</w:t>
            </w:r>
          </w:p>
        </w:tc>
        <w:tc>
          <w:tcPr>
            <w:tcW w:w="2552" w:type="dxa"/>
          </w:tcPr>
          <w:p w14:paraId="390F84B9" w14:textId="14C4AF5A" w:rsidR="002C76B3" w:rsidRDefault="0011331A" w:rsidP="00380D92">
            <w:pPr>
              <w:pStyle w:val="NoSpacing"/>
              <w:cnfStyle w:val="000000100000" w:firstRow="0" w:lastRow="0" w:firstColumn="0" w:lastColumn="0" w:oddVBand="0" w:evenVBand="0" w:oddHBand="1" w:evenHBand="0" w:firstRowFirstColumn="0" w:firstRowLastColumn="0" w:lastRowFirstColumn="0" w:lastRowLastColumn="0"/>
            </w:pPr>
            <w:r>
              <w:t>0,</w:t>
            </w:r>
            <w:r w:rsidR="008654D2">
              <w:t>00000526 **</w:t>
            </w:r>
          </w:p>
        </w:tc>
        <w:tc>
          <w:tcPr>
            <w:tcW w:w="2404" w:type="dxa"/>
          </w:tcPr>
          <w:p w14:paraId="23637285" w14:textId="25057180" w:rsidR="002C76B3" w:rsidRDefault="008654D2" w:rsidP="00380D92">
            <w:pPr>
              <w:pStyle w:val="NoSpacing"/>
              <w:cnfStyle w:val="000000100000" w:firstRow="0" w:lastRow="0" w:firstColumn="0" w:lastColumn="0" w:oddVBand="0" w:evenVBand="0" w:oddHBand="1" w:evenHBand="0" w:firstRowFirstColumn="0" w:firstRowLastColumn="0" w:lastRowFirstColumn="0" w:lastRowLastColumn="0"/>
            </w:pPr>
            <w:r>
              <w:t>-</w:t>
            </w:r>
          </w:p>
        </w:tc>
      </w:tr>
      <w:tr w:rsidR="002C76B3" w14:paraId="12FFE077" w14:textId="77777777" w:rsidTr="0011331A">
        <w:tc>
          <w:tcPr>
            <w:cnfStyle w:val="001000000000" w:firstRow="0" w:lastRow="0" w:firstColumn="1" w:lastColumn="0" w:oddVBand="0" w:evenVBand="0" w:oddHBand="0" w:evenHBand="0" w:firstRowFirstColumn="0" w:firstRowLastColumn="0" w:lastRowFirstColumn="0" w:lastRowLastColumn="0"/>
            <w:tcW w:w="1812" w:type="dxa"/>
          </w:tcPr>
          <w:p w14:paraId="10441B42" w14:textId="77777777" w:rsidR="002C76B3" w:rsidRDefault="002C76B3" w:rsidP="00380D92">
            <w:pPr>
              <w:pStyle w:val="NoSpacing"/>
            </w:pPr>
            <w:r>
              <w:t>L1.</w:t>
            </w:r>
          </w:p>
        </w:tc>
        <w:tc>
          <w:tcPr>
            <w:tcW w:w="2294" w:type="dxa"/>
          </w:tcPr>
          <w:p w14:paraId="1FD66747" w14:textId="5619A31C" w:rsidR="002C76B3" w:rsidRDefault="002C76B3" w:rsidP="00380D92">
            <w:pPr>
              <w:pStyle w:val="NoSpacing"/>
              <w:cnfStyle w:val="000000000000" w:firstRow="0" w:lastRow="0" w:firstColumn="0" w:lastColumn="0" w:oddVBand="0" w:evenVBand="0" w:oddHBand="0" w:evenHBand="0" w:firstRowFirstColumn="0" w:firstRowLastColumn="0" w:lastRowFirstColumn="0" w:lastRowLastColumn="0"/>
            </w:pPr>
            <w:r>
              <w:t>-</w:t>
            </w:r>
          </w:p>
        </w:tc>
        <w:tc>
          <w:tcPr>
            <w:tcW w:w="2552" w:type="dxa"/>
          </w:tcPr>
          <w:p w14:paraId="10612EC1" w14:textId="6D17AC7B" w:rsidR="002C76B3" w:rsidRDefault="008654D2" w:rsidP="00380D92">
            <w:pPr>
              <w:pStyle w:val="NoSpacing"/>
              <w:cnfStyle w:val="000000000000" w:firstRow="0" w:lastRow="0" w:firstColumn="0" w:lastColumn="0" w:oddVBand="0" w:evenVBand="0" w:oddHBand="0" w:evenHBand="0" w:firstRowFirstColumn="0" w:firstRowLastColumn="0" w:lastRowFirstColumn="0" w:lastRowLastColumn="0"/>
            </w:pPr>
            <w:r>
              <w:t>-</w:t>
            </w:r>
            <w:r w:rsidR="0011331A">
              <w:t>0,</w:t>
            </w:r>
            <w:r>
              <w:t>00000362</w:t>
            </w:r>
          </w:p>
        </w:tc>
        <w:tc>
          <w:tcPr>
            <w:tcW w:w="2404" w:type="dxa"/>
          </w:tcPr>
          <w:p w14:paraId="7B4B4E18" w14:textId="5CE005FA" w:rsidR="002C76B3" w:rsidRDefault="008654D2" w:rsidP="00380D92">
            <w:pPr>
              <w:pStyle w:val="NoSpacing"/>
              <w:cnfStyle w:val="000000000000" w:firstRow="0" w:lastRow="0" w:firstColumn="0" w:lastColumn="0" w:oddVBand="0" w:evenVBand="0" w:oddHBand="0" w:evenHBand="0" w:firstRowFirstColumn="0" w:firstRowLastColumn="0" w:lastRowFirstColumn="0" w:lastRowLastColumn="0"/>
            </w:pPr>
            <w:r>
              <w:t>-</w:t>
            </w:r>
          </w:p>
        </w:tc>
      </w:tr>
      <w:tr w:rsidR="002C76B3" w14:paraId="6493CF97" w14:textId="77777777" w:rsidTr="001133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7D52DE83" w14:textId="77777777" w:rsidR="002C76B3" w:rsidRDefault="002C76B3" w:rsidP="00380D92">
            <w:pPr>
              <w:pStyle w:val="NoSpacing"/>
            </w:pPr>
            <w:r>
              <w:t>L2.</w:t>
            </w:r>
          </w:p>
        </w:tc>
        <w:tc>
          <w:tcPr>
            <w:tcW w:w="2294" w:type="dxa"/>
          </w:tcPr>
          <w:p w14:paraId="6F2F4B03" w14:textId="30933B5F" w:rsidR="002C76B3" w:rsidRDefault="002C76B3" w:rsidP="00380D92">
            <w:pPr>
              <w:pStyle w:val="NoSpacing"/>
              <w:cnfStyle w:val="000000100000" w:firstRow="0" w:lastRow="0" w:firstColumn="0" w:lastColumn="0" w:oddVBand="0" w:evenVBand="0" w:oddHBand="1" w:evenHBand="0" w:firstRowFirstColumn="0" w:firstRowLastColumn="0" w:lastRowFirstColumn="0" w:lastRowLastColumn="0"/>
            </w:pPr>
            <w:r>
              <w:t>-</w:t>
            </w:r>
          </w:p>
        </w:tc>
        <w:tc>
          <w:tcPr>
            <w:tcW w:w="2552" w:type="dxa"/>
          </w:tcPr>
          <w:p w14:paraId="17435361" w14:textId="11134B2B" w:rsidR="002C76B3" w:rsidRDefault="0011331A" w:rsidP="00380D92">
            <w:pPr>
              <w:pStyle w:val="NoSpacing"/>
              <w:cnfStyle w:val="000000100000" w:firstRow="0" w:lastRow="0" w:firstColumn="0" w:lastColumn="0" w:oddVBand="0" w:evenVBand="0" w:oddHBand="1" w:evenHBand="0" w:firstRowFirstColumn="0" w:firstRowLastColumn="0" w:lastRowFirstColumn="0" w:lastRowLastColumn="0"/>
            </w:pPr>
            <w:r>
              <w:t>0,</w:t>
            </w:r>
            <w:r w:rsidR="008654D2">
              <w:t>00000934 **</w:t>
            </w:r>
          </w:p>
        </w:tc>
        <w:tc>
          <w:tcPr>
            <w:tcW w:w="2404" w:type="dxa"/>
          </w:tcPr>
          <w:p w14:paraId="0CE266F0" w14:textId="195236CB" w:rsidR="002C76B3" w:rsidRDefault="008654D2" w:rsidP="00380D92">
            <w:pPr>
              <w:pStyle w:val="NoSpacing"/>
              <w:cnfStyle w:val="000000100000" w:firstRow="0" w:lastRow="0" w:firstColumn="0" w:lastColumn="0" w:oddVBand="0" w:evenVBand="0" w:oddHBand="1" w:evenHBand="0" w:firstRowFirstColumn="0" w:firstRowLastColumn="0" w:lastRowFirstColumn="0" w:lastRowLastColumn="0"/>
            </w:pPr>
            <w:r>
              <w:t>-</w:t>
            </w:r>
          </w:p>
        </w:tc>
      </w:tr>
      <w:tr w:rsidR="002C76B3" w14:paraId="0B69E01D" w14:textId="77777777" w:rsidTr="0011331A">
        <w:tc>
          <w:tcPr>
            <w:cnfStyle w:val="001000000000" w:firstRow="0" w:lastRow="0" w:firstColumn="1" w:lastColumn="0" w:oddVBand="0" w:evenVBand="0" w:oddHBand="0" w:evenHBand="0" w:firstRowFirstColumn="0" w:firstRowLastColumn="0" w:lastRowFirstColumn="0" w:lastRowLastColumn="0"/>
            <w:tcW w:w="1812" w:type="dxa"/>
          </w:tcPr>
          <w:p w14:paraId="158FBBDC" w14:textId="77777777" w:rsidR="002C76B3" w:rsidRDefault="002C76B3" w:rsidP="00380D92">
            <w:pPr>
              <w:pStyle w:val="NoSpacing"/>
            </w:pPr>
            <w:r>
              <w:lastRenderedPageBreak/>
              <w:t>L3.</w:t>
            </w:r>
          </w:p>
        </w:tc>
        <w:tc>
          <w:tcPr>
            <w:tcW w:w="2294" w:type="dxa"/>
          </w:tcPr>
          <w:p w14:paraId="46269EE5" w14:textId="1B5968F5" w:rsidR="002C76B3" w:rsidRDefault="002C76B3" w:rsidP="00380D92">
            <w:pPr>
              <w:pStyle w:val="NoSpacing"/>
              <w:cnfStyle w:val="000000000000" w:firstRow="0" w:lastRow="0" w:firstColumn="0" w:lastColumn="0" w:oddVBand="0" w:evenVBand="0" w:oddHBand="0" w:evenHBand="0" w:firstRowFirstColumn="0" w:firstRowLastColumn="0" w:lastRowFirstColumn="0" w:lastRowLastColumn="0"/>
            </w:pPr>
            <w:r>
              <w:t>-</w:t>
            </w:r>
          </w:p>
        </w:tc>
        <w:tc>
          <w:tcPr>
            <w:tcW w:w="2552" w:type="dxa"/>
          </w:tcPr>
          <w:p w14:paraId="72BBE666" w14:textId="456A2356" w:rsidR="002C76B3" w:rsidRDefault="008654D2" w:rsidP="00380D92">
            <w:pPr>
              <w:pStyle w:val="NoSpacing"/>
              <w:cnfStyle w:val="000000000000" w:firstRow="0" w:lastRow="0" w:firstColumn="0" w:lastColumn="0" w:oddVBand="0" w:evenVBand="0" w:oddHBand="0" w:evenHBand="0" w:firstRowFirstColumn="0" w:firstRowLastColumn="0" w:lastRowFirstColumn="0" w:lastRowLastColumn="0"/>
            </w:pPr>
            <w:r>
              <w:t>-</w:t>
            </w:r>
          </w:p>
        </w:tc>
        <w:tc>
          <w:tcPr>
            <w:tcW w:w="2404" w:type="dxa"/>
          </w:tcPr>
          <w:p w14:paraId="2D82BBC2" w14:textId="020CBD9A" w:rsidR="002C76B3" w:rsidRDefault="008654D2" w:rsidP="00380D92">
            <w:pPr>
              <w:pStyle w:val="NoSpacing"/>
              <w:cnfStyle w:val="000000000000" w:firstRow="0" w:lastRow="0" w:firstColumn="0" w:lastColumn="0" w:oddVBand="0" w:evenVBand="0" w:oddHBand="0" w:evenHBand="0" w:firstRowFirstColumn="0" w:firstRowLastColumn="0" w:lastRowFirstColumn="0" w:lastRowLastColumn="0"/>
            </w:pPr>
            <w:r>
              <w:t>-</w:t>
            </w:r>
          </w:p>
        </w:tc>
      </w:tr>
      <w:tr w:rsidR="002C76B3" w14:paraId="10EC9D3F" w14:textId="77777777" w:rsidTr="001133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77C77BD1" w14:textId="77777777" w:rsidR="002C76B3" w:rsidRDefault="002C76B3" w:rsidP="00380D92">
            <w:pPr>
              <w:pStyle w:val="NoSpacing"/>
            </w:pPr>
            <w:r>
              <w:t>Gemiddelde waarde per speler Ajax</w:t>
            </w:r>
          </w:p>
        </w:tc>
        <w:tc>
          <w:tcPr>
            <w:tcW w:w="2294" w:type="dxa"/>
          </w:tcPr>
          <w:p w14:paraId="3AE60579" w14:textId="77777777" w:rsidR="002C76B3" w:rsidRDefault="002C76B3" w:rsidP="00380D92">
            <w:pPr>
              <w:pStyle w:val="NoSpacing"/>
              <w:cnfStyle w:val="000000100000" w:firstRow="0" w:lastRow="0" w:firstColumn="0" w:lastColumn="0" w:oddVBand="0" w:evenVBand="0" w:oddHBand="1" w:evenHBand="0" w:firstRowFirstColumn="0" w:firstRowLastColumn="0" w:lastRowFirstColumn="0" w:lastRowLastColumn="0"/>
            </w:pPr>
          </w:p>
        </w:tc>
        <w:tc>
          <w:tcPr>
            <w:tcW w:w="2552" w:type="dxa"/>
          </w:tcPr>
          <w:p w14:paraId="5BD6AA50" w14:textId="77777777" w:rsidR="002C76B3" w:rsidRDefault="002C76B3" w:rsidP="00380D92">
            <w:pPr>
              <w:pStyle w:val="NoSpacing"/>
              <w:cnfStyle w:val="000000100000" w:firstRow="0" w:lastRow="0" w:firstColumn="0" w:lastColumn="0" w:oddVBand="0" w:evenVBand="0" w:oddHBand="1" w:evenHBand="0" w:firstRowFirstColumn="0" w:firstRowLastColumn="0" w:lastRowFirstColumn="0" w:lastRowLastColumn="0"/>
            </w:pPr>
          </w:p>
        </w:tc>
        <w:tc>
          <w:tcPr>
            <w:tcW w:w="2404" w:type="dxa"/>
          </w:tcPr>
          <w:p w14:paraId="55509EE5" w14:textId="77777777" w:rsidR="002C76B3" w:rsidRDefault="002C76B3" w:rsidP="00380D92">
            <w:pPr>
              <w:pStyle w:val="NoSpacing"/>
              <w:cnfStyle w:val="000000100000" w:firstRow="0" w:lastRow="0" w:firstColumn="0" w:lastColumn="0" w:oddVBand="0" w:evenVBand="0" w:oddHBand="1" w:evenHBand="0" w:firstRowFirstColumn="0" w:firstRowLastColumn="0" w:lastRowFirstColumn="0" w:lastRowLastColumn="0"/>
            </w:pPr>
          </w:p>
        </w:tc>
      </w:tr>
      <w:tr w:rsidR="002C76B3" w14:paraId="2027CAF2" w14:textId="77777777" w:rsidTr="0011331A">
        <w:tc>
          <w:tcPr>
            <w:cnfStyle w:val="001000000000" w:firstRow="0" w:lastRow="0" w:firstColumn="1" w:lastColumn="0" w:oddVBand="0" w:evenVBand="0" w:oddHBand="0" w:evenHBand="0" w:firstRowFirstColumn="0" w:firstRowLastColumn="0" w:lastRowFirstColumn="0" w:lastRowLastColumn="0"/>
            <w:tcW w:w="1812" w:type="dxa"/>
          </w:tcPr>
          <w:p w14:paraId="60593C7F" w14:textId="77777777" w:rsidR="002C76B3" w:rsidRDefault="002C76B3" w:rsidP="00380D92">
            <w:pPr>
              <w:pStyle w:val="NoSpacing"/>
            </w:pPr>
            <w:r>
              <w:t>--.</w:t>
            </w:r>
          </w:p>
        </w:tc>
        <w:tc>
          <w:tcPr>
            <w:tcW w:w="2294" w:type="dxa"/>
          </w:tcPr>
          <w:p w14:paraId="5A72C055" w14:textId="66DF2408" w:rsidR="002C76B3" w:rsidRDefault="0011331A" w:rsidP="00380D92">
            <w:pPr>
              <w:pStyle w:val="NoSpacing"/>
              <w:cnfStyle w:val="000000000000" w:firstRow="0" w:lastRow="0" w:firstColumn="0" w:lastColumn="0" w:oddVBand="0" w:evenVBand="0" w:oddHBand="0" w:evenHBand="0" w:firstRowFirstColumn="0" w:firstRowLastColumn="0" w:lastRowFirstColumn="0" w:lastRowLastColumn="0"/>
            </w:pPr>
            <w:r>
              <w:t>0,</w:t>
            </w:r>
            <w:r w:rsidR="002C76B3">
              <w:t>000000136 **</w:t>
            </w:r>
          </w:p>
        </w:tc>
        <w:tc>
          <w:tcPr>
            <w:tcW w:w="2552" w:type="dxa"/>
          </w:tcPr>
          <w:p w14:paraId="3D3A0F60" w14:textId="13DA7762" w:rsidR="002C76B3" w:rsidRDefault="008654D2" w:rsidP="00380D92">
            <w:pPr>
              <w:pStyle w:val="NoSpacing"/>
              <w:cnfStyle w:val="000000000000" w:firstRow="0" w:lastRow="0" w:firstColumn="0" w:lastColumn="0" w:oddVBand="0" w:evenVBand="0" w:oddHBand="0" w:evenHBand="0" w:firstRowFirstColumn="0" w:firstRowLastColumn="0" w:lastRowFirstColumn="0" w:lastRowLastColumn="0"/>
            </w:pPr>
            <w:r>
              <w:t>-</w:t>
            </w:r>
          </w:p>
        </w:tc>
        <w:tc>
          <w:tcPr>
            <w:tcW w:w="2404" w:type="dxa"/>
          </w:tcPr>
          <w:p w14:paraId="776CB34F" w14:textId="69341B7A" w:rsidR="002C76B3" w:rsidRDefault="0011331A" w:rsidP="00380D92">
            <w:pPr>
              <w:pStyle w:val="NoSpacing"/>
              <w:cnfStyle w:val="000000000000" w:firstRow="0" w:lastRow="0" w:firstColumn="0" w:lastColumn="0" w:oddVBand="0" w:evenVBand="0" w:oddHBand="0" w:evenHBand="0" w:firstRowFirstColumn="0" w:firstRowLastColumn="0" w:lastRowFirstColumn="0" w:lastRowLastColumn="0"/>
            </w:pPr>
            <w:r>
              <w:t>0,</w:t>
            </w:r>
            <w:r w:rsidR="008654D2">
              <w:t>0000000693 **</w:t>
            </w:r>
          </w:p>
        </w:tc>
      </w:tr>
      <w:tr w:rsidR="002C76B3" w14:paraId="7E510289" w14:textId="77777777" w:rsidTr="001133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31A17976" w14:textId="77777777" w:rsidR="002C76B3" w:rsidRDefault="002C76B3" w:rsidP="00380D92">
            <w:pPr>
              <w:pStyle w:val="NoSpacing"/>
            </w:pPr>
            <w:r>
              <w:t>L1.</w:t>
            </w:r>
          </w:p>
        </w:tc>
        <w:tc>
          <w:tcPr>
            <w:tcW w:w="2294" w:type="dxa"/>
          </w:tcPr>
          <w:p w14:paraId="1ABD6BA7" w14:textId="687BFB63" w:rsidR="002C76B3" w:rsidRDefault="0011331A" w:rsidP="00380D92">
            <w:pPr>
              <w:pStyle w:val="NoSpacing"/>
              <w:cnfStyle w:val="000000100000" w:firstRow="0" w:lastRow="0" w:firstColumn="0" w:lastColumn="0" w:oddVBand="0" w:evenVBand="0" w:oddHBand="1" w:evenHBand="0" w:firstRowFirstColumn="0" w:firstRowLastColumn="0" w:lastRowFirstColumn="0" w:lastRowLastColumn="0"/>
            </w:pPr>
            <w:r>
              <w:t>0,</w:t>
            </w:r>
            <w:r w:rsidR="002C76B3">
              <w:t>0000000722 *</w:t>
            </w:r>
          </w:p>
        </w:tc>
        <w:tc>
          <w:tcPr>
            <w:tcW w:w="2552" w:type="dxa"/>
          </w:tcPr>
          <w:p w14:paraId="3D2C3156" w14:textId="3F22959C" w:rsidR="002C76B3" w:rsidRDefault="008654D2" w:rsidP="00380D92">
            <w:pPr>
              <w:pStyle w:val="NoSpacing"/>
              <w:cnfStyle w:val="000000100000" w:firstRow="0" w:lastRow="0" w:firstColumn="0" w:lastColumn="0" w:oddVBand="0" w:evenVBand="0" w:oddHBand="1" w:evenHBand="0" w:firstRowFirstColumn="0" w:firstRowLastColumn="0" w:lastRowFirstColumn="0" w:lastRowLastColumn="0"/>
            </w:pPr>
            <w:r>
              <w:t>-</w:t>
            </w:r>
          </w:p>
        </w:tc>
        <w:tc>
          <w:tcPr>
            <w:tcW w:w="2404" w:type="dxa"/>
          </w:tcPr>
          <w:p w14:paraId="636D9744" w14:textId="4E5FDFDF" w:rsidR="002C76B3" w:rsidRDefault="008654D2" w:rsidP="00380D92">
            <w:pPr>
              <w:pStyle w:val="NoSpacing"/>
              <w:cnfStyle w:val="000000100000" w:firstRow="0" w:lastRow="0" w:firstColumn="0" w:lastColumn="0" w:oddVBand="0" w:evenVBand="0" w:oddHBand="1" w:evenHBand="0" w:firstRowFirstColumn="0" w:firstRowLastColumn="0" w:lastRowFirstColumn="0" w:lastRowLastColumn="0"/>
            </w:pPr>
            <w:r>
              <w:t>-</w:t>
            </w:r>
            <w:r w:rsidR="0011331A">
              <w:t>0,</w:t>
            </w:r>
            <w:r>
              <w:t>0000000180</w:t>
            </w:r>
          </w:p>
        </w:tc>
      </w:tr>
      <w:tr w:rsidR="002C76B3" w14:paraId="5870B5F6" w14:textId="77777777" w:rsidTr="0011331A">
        <w:tc>
          <w:tcPr>
            <w:cnfStyle w:val="001000000000" w:firstRow="0" w:lastRow="0" w:firstColumn="1" w:lastColumn="0" w:oddVBand="0" w:evenVBand="0" w:oddHBand="0" w:evenHBand="0" w:firstRowFirstColumn="0" w:firstRowLastColumn="0" w:lastRowFirstColumn="0" w:lastRowLastColumn="0"/>
            <w:tcW w:w="1812" w:type="dxa"/>
          </w:tcPr>
          <w:p w14:paraId="04DB451F" w14:textId="77777777" w:rsidR="002C76B3" w:rsidRDefault="002C76B3" w:rsidP="00380D92">
            <w:pPr>
              <w:pStyle w:val="NoSpacing"/>
            </w:pPr>
            <w:r>
              <w:t>L2.</w:t>
            </w:r>
          </w:p>
        </w:tc>
        <w:tc>
          <w:tcPr>
            <w:tcW w:w="2294" w:type="dxa"/>
          </w:tcPr>
          <w:p w14:paraId="6AF779C5" w14:textId="2596E204" w:rsidR="002C76B3" w:rsidRDefault="0011331A" w:rsidP="00380D92">
            <w:pPr>
              <w:pStyle w:val="NoSpacing"/>
              <w:cnfStyle w:val="000000000000" w:firstRow="0" w:lastRow="0" w:firstColumn="0" w:lastColumn="0" w:oddVBand="0" w:evenVBand="0" w:oddHBand="0" w:evenHBand="0" w:firstRowFirstColumn="0" w:firstRowLastColumn="0" w:lastRowFirstColumn="0" w:lastRowLastColumn="0"/>
            </w:pPr>
            <w:r>
              <w:t>0,</w:t>
            </w:r>
            <w:r w:rsidR="002C76B3">
              <w:t>000000250 **</w:t>
            </w:r>
          </w:p>
        </w:tc>
        <w:tc>
          <w:tcPr>
            <w:tcW w:w="2552" w:type="dxa"/>
          </w:tcPr>
          <w:p w14:paraId="3F069FDF" w14:textId="2CD2658E" w:rsidR="002C76B3" w:rsidRDefault="008654D2" w:rsidP="00380D92">
            <w:pPr>
              <w:pStyle w:val="NoSpacing"/>
              <w:cnfStyle w:val="000000000000" w:firstRow="0" w:lastRow="0" w:firstColumn="0" w:lastColumn="0" w:oddVBand="0" w:evenVBand="0" w:oddHBand="0" w:evenHBand="0" w:firstRowFirstColumn="0" w:firstRowLastColumn="0" w:lastRowFirstColumn="0" w:lastRowLastColumn="0"/>
            </w:pPr>
            <w:r>
              <w:t>-</w:t>
            </w:r>
          </w:p>
        </w:tc>
        <w:tc>
          <w:tcPr>
            <w:tcW w:w="2404" w:type="dxa"/>
          </w:tcPr>
          <w:p w14:paraId="7C2FFFAE" w14:textId="64BA6FCB" w:rsidR="002C76B3" w:rsidRDefault="0011331A" w:rsidP="00380D92">
            <w:pPr>
              <w:pStyle w:val="NoSpacing"/>
              <w:cnfStyle w:val="000000000000" w:firstRow="0" w:lastRow="0" w:firstColumn="0" w:lastColumn="0" w:oddVBand="0" w:evenVBand="0" w:oddHBand="0" w:evenHBand="0" w:firstRowFirstColumn="0" w:firstRowLastColumn="0" w:lastRowFirstColumn="0" w:lastRowLastColumn="0"/>
            </w:pPr>
            <w:r>
              <w:t>0,</w:t>
            </w:r>
            <w:r w:rsidR="008654D2">
              <w:t>000000220 **</w:t>
            </w:r>
          </w:p>
        </w:tc>
      </w:tr>
      <w:tr w:rsidR="002C76B3" w14:paraId="0606BAA8" w14:textId="77777777" w:rsidTr="001133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77019307" w14:textId="77777777" w:rsidR="002C76B3" w:rsidRDefault="002C76B3" w:rsidP="00380D92">
            <w:pPr>
              <w:pStyle w:val="NoSpacing"/>
            </w:pPr>
            <w:r>
              <w:t>L3.</w:t>
            </w:r>
          </w:p>
        </w:tc>
        <w:tc>
          <w:tcPr>
            <w:tcW w:w="2294" w:type="dxa"/>
          </w:tcPr>
          <w:p w14:paraId="12726CA1" w14:textId="44FC0B8C" w:rsidR="002C76B3" w:rsidRDefault="0011331A" w:rsidP="00380D92">
            <w:pPr>
              <w:pStyle w:val="NoSpacing"/>
              <w:cnfStyle w:val="000000100000" w:firstRow="0" w:lastRow="0" w:firstColumn="0" w:lastColumn="0" w:oddVBand="0" w:evenVBand="0" w:oddHBand="1" w:evenHBand="0" w:firstRowFirstColumn="0" w:firstRowLastColumn="0" w:lastRowFirstColumn="0" w:lastRowLastColumn="0"/>
            </w:pPr>
            <w:r>
              <w:t>0,</w:t>
            </w:r>
            <w:r w:rsidR="002C76B3">
              <w:t>00000134 *</w:t>
            </w:r>
          </w:p>
        </w:tc>
        <w:tc>
          <w:tcPr>
            <w:tcW w:w="2552" w:type="dxa"/>
          </w:tcPr>
          <w:p w14:paraId="7B852539" w14:textId="1E8EB0EF" w:rsidR="002C76B3" w:rsidRDefault="008654D2" w:rsidP="00380D92">
            <w:pPr>
              <w:pStyle w:val="NoSpacing"/>
              <w:cnfStyle w:val="000000100000" w:firstRow="0" w:lastRow="0" w:firstColumn="0" w:lastColumn="0" w:oddVBand="0" w:evenVBand="0" w:oddHBand="1" w:evenHBand="0" w:firstRowFirstColumn="0" w:firstRowLastColumn="0" w:lastRowFirstColumn="0" w:lastRowLastColumn="0"/>
            </w:pPr>
            <w:r>
              <w:t>-</w:t>
            </w:r>
          </w:p>
        </w:tc>
        <w:tc>
          <w:tcPr>
            <w:tcW w:w="2404" w:type="dxa"/>
          </w:tcPr>
          <w:p w14:paraId="3DF1F311" w14:textId="77C19AF5" w:rsidR="002C76B3" w:rsidRDefault="008654D2" w:rsidP="00380D92">
            <w:pPr>
              <w:pStyle w:val="NoSpacing"/>
              <w:cnfStyle w:val="000000100000" w:firstRow="0" w:lastRow="0" w:firstColumn="0" w:lastColumn="0" w:oddVBand="0" w:evenVBand="0" w:oddHBand="1" w:evenHBand="0" w:firstRowFirstColumn="0" w:firstRowLastColumn="0" w:lastRowFirstColumn="0" w:lastRowLastColumn="0"/>
            </w:pPr>
            <w:r>
              <w:t>-</w:t>
            </w:r>
            <w:r w:rsidR="0011331A">
              <w:t>0,</w:t>
            </w:r>
            <w:r>
              <w:t>08462455 **</w:t>
            </w:r>
          </w:p>
        </w:tc>
      </w:tr>
      <w:tr w:rsidR="002C76B3" w14:paraId="42E1C9BF" w14:textId="77777777" w:rsidTr="0011331A">
        <w:tc>
          <w:tcPr>
            <w:cnfStyle w:val="001000000000" w:firstRow="0" w:lastRow="0" w:firstColumn="1" w:lastColumn="0" w:oddVBand="0" w:evenVBand="0" w:oddHBand="0" w:evenHBand="0" w:firstRowFirstColumn="0" w:firstRowLastColumn="0" w:lastRowFirstColumn="0" w:lastRowLastColumn="0"/>
            <w:tcW w:w="1812" w:type="dxa"/>
          </w:tcPr>
          <w:p w14:paraId="4B336C96" w14:textId="1E4405FD" w:rsidR="002C76B3" w:rsidRDefault="00A47FA1" w:rsidP="00380D92">
            <w:pPr>
              <w:pStyle w:val="NoSpacing"/>
            </w:pPr>
            <w:r>
              <w:t>C</w:t>
            </w:r>
            <w:r w:rsidR="002C76B3">
              <w:t>onstante</w:t>
            </w:r>
          </w:p>
        </w:tc>
        <w:tc>
          <w:tcPr>
            <w:tcW w:w="2294" w:type="dxa"/>
          </w:tcPr>
          <w:p w14:paraId="0ED9A11E" w14:textId="7CD9D4EA" w:rsidR="002C76B3" w:rsidRDefault="002C76B3" w:rsidP="00380D92">
            <w:pPr>
              <w:pStyle w:val="NoSpacing"/>
              <w:cnfStyle w:val="000000000000" w:firstRow="0" w:lastRow="0" w:firstColumn="0" w:lastColumn="0" w:oddVBand="0" w:evenVBand="0" w:oddHBand="0" w:evenHBand="0" w:firstRowFirstColumn="0" w:firstRowLastColumn="0" w:lastRowFirstColumn="0" w:lastRowLastColumn="0"/>
            </w:pPr>
            <w:r>
              <w:t>4</w:t>
            </w:r>
            <w:r w:rsidR="0011331A">
              <w:t>,</w:t>
            </w:r>
            <w:r>
              <w:t>090047 *</w:t>
            </w:r>
          </w:p>
        </w:tc>
        <w:tc>
          <w:tcPr>
            <w:tcW w:w="2552" w:type="dxa"/>
          </w:tcPr>
          <w:p w14:paraId="743D481E" w14:textId="1B2C3BAB" w:rsidR="002C76B3" w:rsidRDefault="0011331A" w:rsidP="00380D92">
            <w:pPr>
              <w:pStyle w:val="NoSpacing"/>
              <w:cnfStyle w:val="000000000000" w:firstRow="0" w:lastRow="0" w:firstColumn="0" w:lastColumn="0" w:oddVBand="0" w:evenVBand="0" w:oddHBand="0" w:evenHBand="0" w:firstRowFirstColumn="0" w:firstRowLastColumn="0" w:lastRowFirstColumn="0" w:lastRowLastColumn="0"/>
            </w:pPr>
            <w:r>
              <w:t>0,</w:t>
            </w:r>
            <w:r w:rsidR="008654D2">
              <w:t>8774422</w:t>
            </w:r>
          </w:p>
        </w:tc>
        <w:tc>
          <w:tcPr>
            <w:tcW w:w="2404" w:type="dxa"/>
          </w:tcPr>
          <w:p w14:paraId="6E04A2AD" w14:textId="4BED40C5" w:rsidR="002C76B3" w:rsidRDefault="008654D2" w:rsidP="008654D2">
            <w:pPr>
              <w:pStyle w:val="NoSpacing"/>
              <w:cnfStyle w:val="000000000000" w:firstRow="0" w:lastRow="0" w:firstColumn="0" w:lastColumn="0" w:oddVBand="0" w:evenVBand="0" w:oddHBand="0" w:evenHBand="0" w:firstRowFirstColumn="0" w:firstRowLastColumn="0" w:lastRowFirstColumn="0" w:lastRowLastColumn="0"/>
            </w:pPr>
            <w:r>
              <w:t>-</w:t>
            </w:r>
            <w:r w:rsidR="0011331A">
              <w:t>0,</w:t>
            </w:r>
            <w:r>
              <w:t>08462455</w:t>
            </w:r>
          </w:p>
        </w:tc>
      </w:tr>
      <w:tr w:rsidR="002C76B3" w14:paraId="0944F164" w14:textId="77777777" w:rsidTr="001133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6B058AD0" w14:textId="77777777" w:rsidR="002C76B3" w:rsidRDefault="002C76B3" w:rsidP="00380D92">
            <w:pPr>
              <w:pStyle w:val="NoSpacing"/>
            </w:pPr>
            <w:r>
              <w:t>Regressie Statistieken</w:t>
            </w:r>
          </w:p>
        </w:tc>
        <w:tc>
          <w:tcPr>
            <w:tcW w:w="2294" w:type="dxa"/>
          </w:tcPr>
          <w:p w14:paraId="4EAB3304" w14:textId="77777777" w:rsidR="002C76B3" w:rsidRDefault="002C76B3" w:rsidP="00380D92">
            <w:pPr>
              <w:pStyle w:val="NoSpacing"/>
              <w:cnfStyle w:val="000000100000" w:firstRow="0" w:lastRow="0" w:firstColumn="0" w:lastColumn="0" w:oddVBand="0" w:evenVBand="0" w:oddHBand="1" w:evenHBand="0" w:firstRowFirstColumn="0" w:firstRowLastColumn="0" w:lastRowFirstColumn="0" w:lastRowLastColumn="0"/>
            </w:pPr>
          </w:p>
        </w:tc>
        <w:tc>
          <w:tcPr>
            <w:tcW w:w="2552" w:type="dxa"/>
          </w:tcPr>
          <w:p w14:paraId="23CE648B" w14:textId="77777777" w:rsidR="002C76B3" w:rsidRDefault="002C76B3" w:rsidP="00380D92">
            <w:pPr>
              <w:pStyle w:val="NoSpacing"/>
              <w:cnfStyle w:val="000000100000" w:firstRow="0" w:lastRow="0" w:firstColumn="0" w:lastColumn="0" w:oddVBand="0" w:evenVBand="0" w:oddHBand="1" w:evenHBand="0" w:firstRowFirstColumn="0" w:firstRowLastColumn="0" w:lastRowFirstColumn="0" w:lastRowLastColumn="0"/>
            </w:pPr>
          </w:p>
        </w:tc>
        <w:tc>
          <w:tcPr>
            <w:tcW w:w="2404" w:type="dxa"/>
          </w:tcPr>
          <w:p w14:paraId="3FF3DBD3" w14:textId="77777777" w:rsidR="002C76B3" w:rsidRDefault="002C76B3" w:rsidP="00380D92">
            <w:pPr>
              <w:pStyle w:val="NoSpacing"/>
              <w:cnfStyle w:val="000000100000" w:firstRow="0" w:lastRow="0" w:firstColumn="0" w:lastColumn="0" w:oddVBand="0" w:evenVBand="0" w:oddHBand="1" w:evenHBand="0" w:firstRowFirstColumn="0" w:firstRowLastColumn="0" w:lastRowFirstColumn="0" w:lastRowLastColumn="0"/>
            </w:pPr>
          </w:p>
        </w:tc>
      </w:tr>
      <w:tr w:rsidR="002C76B3" w14:paraId="2133B5FD" w14:textId="77777777" w:rsidTr="0011331A">
        <w:tc>
          <w:tcPr>
            <w:cnfStyle w:val="001000000000" w:firstRow="0" w:lastRow="0" w:firstColumn="1" w:lastColumn="0" w:oddVBand="0" w:evenVBand="0" w:oddHBand="0" w:evenHBand="0" w:firstRowFirstColumn="0" w:firstRowLastColumn="0" w:lastRowFirstColumn="0" w:lastRowLastColumn="0"/>
            <w:tcW w:w="1812" w:type="dxa"/>
          </w:tcPr>
          <w:p w14:paraId="34ED4499" w14:textId="77777777" w:rsidR="002C76B3" w:rsidRDefault="002C76B3" w:rsidP="00380D92">
            <w:pPr>
              <w:pStyle w:val="NoSpacing"/>
            </w:pPr>
            <w:r>
              <w:t>Observaties</w:t>
            </w:r>
          </w:p>
        </w:tc>
        <w:tc>
          <w:tcPr>
            <w:tcW w:w="2294" w:type="dxa"/>
          </w:tcPr>
          <w:p w14:paraId="0D6D6F10" w14:textId="2830D6F1" w:rsidR="002C76B3" w:rsidRDefault="002C76B3" w:rsidP="00380D92">
            <w:pPr>
              <w:pStyle w:val="NoSpacing"/>
              <w:cnfStyle w:val="000000000000" w:firstRow="0" w:lastRow="0" w:firstColumn="0" w:lastColumn="0" w:oddVBand="0" w:evenVBand="0" w:oddHBand="0" w:evenHBand="0" w:firstRowFirstColumn="0" w:firstRowLastColumn="0" w:lastRowFirstColumn="0" w:lastRowLastColumn="0"/>
            </w:pPr>
            <w:r>
              <w:t>18</w:t>
            </w:r>
          </w:p>
        </w:tc>
        <w:tc>
          <w:tcPr>
            <w:tcW w:w="2552" w:type="dxa"/>
          </w:tcPr>
          <w:p w14:paraId="531AF0B6" w14:textId="58B25854" w:rsidR="002C76B3" w:rsidRDefault="008654D2" w:rsidP="00380D92">
            <w:pPr>
              <w:pStyle w:val="NoSpacing"/>
              <w:cnfStyle w:val="000000000000" w:firstRow="0" w:lastRow="0" w:firstColumn="0" w:lastColumn="0" w:oddVBand="0" w:evenVBand="0" w:oddHBand="0" w:evenHBand="0" w:firstRowFirstColumn="0" w:firstRowLastColumn="0" w:lastRowFirstColumn="0" w:lastRowLastColumn="0"/>
            </w:pPr>
            <w:r>
              <w:t>19</w:t>
            </w:r>
          </w:p>
        </w:tc>
        <w:tc>
          <w:tcPr>
            <w:tcW w:w="2404" w:type="dxa"/>
          </w:tcPr>
          <w:p w14:paraId="4B915341" w14:textId="4E2CC4DC" w:rsidR="002C76B3" w:rsidRDefault="008654D2" w:rsidP="00380D92">
            <w:pPr>
              <w:pStyle w:val="NoSpacing"/>
              <w:cnfStyle w:val="000000000000" w:firstRow="0" w:lastRow="0" w:firstColumn="0" w:lastColumn="0" w:oddVBand="0" w:evenVBand="0" w:oddHBand="0" w:evenHBand="0" w:firstRowFirstColumn="0" w:firstRowLastColumn="0" w:lastRowFirstColumn="0" w:lastRowLastColumn="0"/>
            </w:pPr>
            <w:r>
              <w:t>18</w:t>
            </w:r>
          </w:p>
        </w:tc>
      </w:tr>
      <w:tr w:rsidR="002C76B3" w14:paraId="02BA1020" w14:textId="77777777" w:rsidTr="001133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57D9686D" w14:textId="77777777" w:rsidR="002C76B3" w:rsidRDefault="002C76B3" w:rsidP="00380D92">
            <w:pPr>
              <w:pStyle w:val="NoSpacing"/>
            </w:pPr>
            <w:r>
              <w:t>P (F-test)</w:t>
            </w:r>
          </w:p>
        </w:tc>
        <w:tc>
          <w:tcPr>
            <w:tcW w:w="2294" w:type="dxa"/>
          </w:tcPr>
          <w:p w14:paraId="4A87FC4F" w14:textId="21DED2E7" w:rsidR="002C76B3" w:rsidRDefault="002C76B3" w:rsidP="00380D92">
            <w:pPr>
              <w:pStyle w:val="NoSpacing"/>
              <w:cnfStyle w:val="000000100000" w:firstRow="0" w:lastRow="0" w:firstColumn="0" w:lastColumn="0" w:oddVBand="0" w:evenVBand="0" w:oddHBand="1" w:evenHBand="0" w:firstRowFirstColumn="0" w:firstRowLastColumn="0" w:lastRowFirstColumn="0" w:lastRowLastColumn="0"/>
            </w:pPr>
            <w:r>
              <w:t>0</w:t>
            </w:r>
            <w:r w:rsidR="0011331A">
              <w:t>,</w:t>
            </w:r>
            <w:r>
              <w:t>0000</w:t>
            </w:r>
          </w:p>
        </w:tc>
        <w:tc>
          <w:tcPr>
            <w:tcW w:w="2552" w:type="dxa"/>
          </w:tcPr>
          <w:p w14:paraId="08B466B5" w14:textId="2E0C7254" w:rsidR="002C76B3" w:rsidRDefault="008654D2" w:rsidP="00380D92">
            <w:pPr>
              <w:pStyle w:val="NoSpacing"/>
              <w:cnfStyle w:val="000000100000" w:firstRow="0" w:lastRow="0" w:firstColumn="0" w:lastColumn="0" w:oddVBand="0" w:evenVBand="0" w:oddHBand="1" w:evenHBand="0" w:firstRowFirstColumn="0" w:firstRowLastColumn="0" w:lastRowFirstColumn="0" w:lastRowLastColumn="0"/>
            </w:pPr>
            <w:r>
              <w:t>0</w:t>
            </w:r>
            <w:r w:rsidR="0011331A">
              <w:t>,</w:t>
            </w:r>
            <w:r>
              <w:t>0000</w:t>
            </w:r>
          </w:p>
        </w:tc>
        <w:tc>
          <w:tcPr>
            <w:tcW w:w="2404" w:type="dxa"/>
          </w:tcPr>
          <w:p w14:paraId="0BD4EDF9" w14:textId="46FA4349" w:rsidR="002C76B3" w:rsidRDefault="008654D2" w:rsidP="00380D92">
            <w:pPr>
              <w:pStyle w:val="NoSpacing"/>
              <w:cnfStyle w:val="000000100000" w:firstRow="0" w:lastRow="0" w:firstColumn="0" w:lastColumn="0" w:oddVBand="0" w:evenVBand="0" w:oddHBand="1" w:evenHBand="0" w:firstRowFirstColumn="0" w:firstRowLastColumn="0" w:lastRowFirstColumn="0" w:lastRowLastColumn="0"/>
            </w:pPr>
            <w:r>
              <w:t>0</w:t>
            </w:r>
            <w:r w:rsidR="0011331A">
              <w:t>,</w:t>
            </w:r>
            <w:r>
              <w:t>0000</w:t>
            </w:r>
          </w:p>
        </w:tc>
      </w:tr>
      <w:tr w:rsidR="002C76B3" w14:paraId="6154DF6C" w14:textId="77777777" w:rsidTr="0011331A">
        <w:tc>
          <w:tcPr>
            <w:cnfStyle w:val="001000000000" w:firstRow="0" w:lastRow="0" w:firstColumn="1" w:lastColumn="0" w:oddVBand="0" w:evenVBand="0" w:oddHBand="0" w:evenHBand="0" w:firstRowFirstColumn="0" w:firstRowLastColumn="0" w:lastRowFirstColumn="0" w:lastRowLastColumn="0"/>
            <w:tcW w:w="1812" w:type="dxa"/>
          </w:tcPr>
          <w:p w14:paraId="3709449D" w14:textId="77777777" w:rsidR="002C76B3" w:rsidRDefault="002C76B3" w:rsidP="00380D92">
            <w:pPr>
              <w:pStyle w:val="NoSpacing"/>
            </w:pPr>
            <w:r>
              <w:t>R-kwadraat</w:t>
            </w:r>
          </w:p>
        </w:tc>
        <w:tc>
          <w:tcPr>
            <w:tcW w:w="2294" w:type="dxa"/>
          </w:tcPr>
          <w:p w14:paraId="7999FC39" w14:textId="49CD922A" w:rsidR="002C76B3" w:rsidRDefault="002C76B3" w:rsidP="00380D92">
            <w:pPr>
              <w:pStyle w:val="NoSpacing"/>
              <w:cnfStyle w:val="000000000000" w:firstRow="0" w:lastRow="0" w:firstColumn="0" w:lastColumn="0" w:oddVBand="0" w:evenVBand="0" w:oddHBand="0" w:evenHBand="0" w:firstRowFirstColumn="0" w:firstRowLastColumn="0" w:lastRowFirstColumn="0" w:lastRowLastColumn="0"/>
            </w:pPr>
            <w:r>
              <w:t>0</w:t>
            </w:r>
            <w:r w:rsidR="0011331A">
              <w:t>,</w:t>
            </w:r>
            <w:r>
              <w:t>8437</w:t>
            </w:r>
          </w:p>
        </w:tc>
        <w:tc>
          <w:tcPr>
            <w:tcW w:w="2552" w:type="dxa"/>
          </w:tcPr>
          <w:p w14:paraId="4F4CB304" w14:textId="1DEADDA0" w:rsidR="002C76B3" w:rsidRDefault="008654D2" w:rsidP="00380D92">
            <w:pPr>
              <w:pStyle w:val="NoSpacing"/>
              <w:cnfStyle w:val="000000000000" w:firstRow="0" w:lastRow="0" w:firstColumn="0" w:lastColumn="0" w:oddVBand="0" w:evenVBand="0" w:oddHBand="0" w:evenHBand="0" w:firstRowFirstColumn="0" w:firstRowLastColumn="0" w:lastRowFirstColumn="0" w:lastRowLastColumn="0"/>
            </w:pPr>
            <w:r>
              <w:t>0</w:t>
            </w:r>
            <w:r w:rsidR="0011331A">
              <w:t>,</w:t>
            </w:r>
            <w:r>
              <w:t>9219</w:t>
            </w:r>
          </w:p>
        </w:tc>
        <w:tc>
          <w:tcPr>
            <w:tcW w:w="2404" w:type="dxa"/>
          </w:tcPr>
          <w:p w14:paraId="4C7C8DB3" w14:textId="737771B3" w:rsidR="002C76B3" w:rsidRDefault="008654D2" w:rsidP="00380D92">
            <w:pPr>
              <w:pStyle w:val="NoSpacing"/>
              <w:cnfStyle w:val="000000000000" w:firstRow="0" w:lastRow="0" w:firstColumn="0" w:lastColumn="0" w:oddVBand="0" w:evenVBand="0" w:oddHBand="0" w:evenHBand="0" w:firstRowFirstColumn="0" w:firstRowLastColumn="0" w:lastRowFirstColumn="0" w:lastRowLastColumn="0"/>
            </w:pPr>
            <w:r>
              <w:t>0</w:t>
            </w:r>
            <w:r w:rsidR="0011331A">
              <w:t>,</w:t>
            </w:r>
            <w:r>
              <w:t>9759</w:t>
            </w:r>
          </w:p>
        </w:tc>
      </w:tr>
      <w:tr w:rsidR="002C76B3" w14:paraId="233F4DA5" w14:textId="77777777" w:rsidTr="001133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100C1272" w14:textId="77777777" w:rsidR="002C76B3" w:rsidRDefault="002C76B3" w:rsidP="00380D92">
            <w:pPr>
              <w:pStyle w:val="NoSpacing"/>
            </w:pPr>
            <w:r>
              <w:t>RMSE</w:t>
            </w:r>
          </w:p>
        </w:tc>
        <w:tc>
          <w:tcPr>
            <w:tcW w:w="2294" w:type="dxa"/>
          </w:tcPr>
          <w:p w14:paraId="3A2C5B95" w14:textId="4C2C1D45" w:rsidR="002C76B3" w:rsidRDefault="0011331A" w:rsidP="00380D92">
            <w:pPr>
              <w:pStyle w:val="NoSpacing"/>
              <w:cnfStyle w:val="000000100000" w:firstRow="0" w:lastRow="0" w:firstColumn="0" w:lastColumn="0" w:oddVBand="0" w:evenVBand="0" w:oddHBand="1" w:evenHBand="0" w:firstRowFirstColumn="0" w:firstRowLastColumn="0" w:lastRowFirstColumn="0" w:lastRowLastColumn="0"/>
            </w:pPr>
            <w:r>
              <w:t>0,</w:t>
            </w:r>
            <w:r w:rsidR="002C76B3">
              <w:t>90482</w:t>
            </w:r>
          </w:p>
        </w:tc>
        <w:tc>
          <w:tcPr>
            <w:tcW w:w="2552" w:type="dxa"/>
          </w:tcPr>
          <w:p w14:paraId="7FD7F134" w14:textId="2EB8237D" w:rsidR="002C76B3" w:rsidRDefault="008654D2" w:rsidP="00380D92">
            <w:pPr>
              <w:pStyle w:val="NoSpacing"/>
              <w:cnfStyle w:val="000000100000" w:firstRow="0" w:lastRow="0" w:firstColumn="0" w:lastColumn="0" w:oddVBand="0" w:evenVBand="0" w:oddHBand="1" w:evenHBand="0" w:firstRowFirstColumn="0" w:firstRowLastColumn="0" w:lastRowFirstColumn="0" w:lastRowLastColumn="0"/>
            </w:pPr>
            <w:r>
              <w:t>0</w:t>
            </w:r>
            <w:r w:rsidR="0011331A">
              <w:t>,</w:t>
            </w:r>
            <w:r>
              <w:t>66723</w:t>
            </w:r>
          </w:p>
        </w:tc>
        <w:tc>
          <w:tcPr>
            <w:tcW w:w="2404" w:type="dxa"/>
          </w:tcPr>
          <w:p w14:paraId="1A4D5194" w14:textId="532BDB9E" w:rsidR="002C76B3" w:rsidRDefault="0011331A" w:rsidP="00380D92">
            <w:pPr>
              <w:pStyle w:val="NoSpacing"/>
              <w:cnfStyle w:val="000000100000" w:firstRow="0" w:lastRow="0" w:firstColumn="0" w:lastColumn="0" w:oddVBand="0" w:evenVBand="0" w:oddHBand="1" w:evenHBand="0" w:firstRowFirstColumn="0" w:firstRowLastColumn="0" w:lastRowFirstColumn="0" w:lastRowLastColumn="0"/>
            </w:pPr>
            <w:r>
              <w:t>0,</w:t>
            </w:r>
            <w:r w:rsidR="008654D2">
              <w:t>36984</w:t>
            </w:r>
          </w:p>
        </w:tc>
      </w:tr>
    </w:tbl>
    <w:p w14:paraId="4E92733B" w14:textId="2D826F99" w:rsidR="00380D92" w:rsidRPr="00A47FA1" w:rsidRDefault="00A47FA1" w:rsidP="00380D92">
      <w:pPr>
        <w:pStyle w:val="NoSpacing"/>
        <w:rPr>
          <w:color w:val="000000" w:themeColor="text1"/>
          <w:sz w:val="20"/>
          <w:szCs w:val="20"/>
          <w:lang w:val="en-GB"/>
        </w:rPr>
      </w:pPr>
      <w:r w:rsidRPr="00A47FA1">
        <w:rPr>
          <w:color w:val="000000" w:themeColor="text1"/>
          <w:sz w:val="20"/>
          <w:szCs w:val="20"/>
          <w:lang w:val="en-GB"/>
        </w:rPr>
        <w:t>*= significant op 5% en **= significant op 1%</w:t>
      </w:r>
    </w:p>
    <w:p w14:paraId="39272715" w14:textId="77777777" w:rsidR="00A47FA1" w:rsidRDefault="00A47FA1" w:rsidP="00380D92">
      <w:pPr>
        <w:pStyle w:val="NoSpacing"/>
      </w:pPr>
    </w:p>
    <w:bookmarkEnd w:id="42"/>
    <w:p w14:paraId="27229370" w14:textId="6483327E" w:rsidR="00F747EC" w:rsidRPr="00F747EC" w:rsidRDefault="00F747EC" w:rsidP="00F747EC">
      <w:pPr>
        <w:pStyle w:val="NoSpacing"/>
        <w:spacing w:line="360" w:lineRule="auto"/>
        <w:rPr>
          <w:i/>
          <w:iCs/>
          <w:color w:val="4472C4" w:themeColor="accent1"/>
          <w:sz w:val="20"/>
          <w:szCs w:val="20"/>
        </w:rPr>
      </w:pPr>
      <w:r w:rsidRPr="00F747EC">
        <w:rPr>
          <w:i/>
          <w:iCs/>
          <w:color w:val="4472C4" w:themeColor="accent1"/>
          <w:sz w:val="20"/>
          <w:szCs w:val="20"/>
        </w:rPr>
        <w:t>Tabel 3: Model 8 tot en met model 11, tijdserie data</w:t>
      </w:r>
    </w:p>
    <w:tbl>
      <w:tblPr>
        <w:tblStyle w:val="ListTable4-Accent1"/>
        <w:tblW w:w="0" w:type="auto"/>
        <w:tblLook w:val="04A0" w:firstRow="1" w:lastRow="0" w:firstColumn="1" w:lastColumn="0" w:noHBand="0" w:noVBand="1"/>
      </w:tblPr>
      <w:tblGrid>
        <w:gridCol w:w="1812"/>
        <w:gridCol w:w="1812"/>
        <w:gridCol w:w="1812"/>
        <w:gridCol w:w="1813"/>
        <w:gridCol w:w="1813"/>
      </w:tblGrid>
      <w:tr w:rsidR="00380D92" w14:paraId="4641B130" w14:textId="77777777" w:rsidTr="001133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5"/>
          </w:tcPr>
          <w:p w14:paraId="635B726D" w14:textId="68436371" w:rsidR="00380D92" w:rsidRDefault="00380D92" w:rsidP="00F747EC">
            <w:pPr>
              <w:pStyle w:val="NoSpacing"/>
              <w:jc w:val="center"/>
            </w:pPr>
            <w:r>
              <w:t xml:space="preserve">Afhankelijke variabele: Gemiddelde aandelenprijs </w:t>
            </w:r>
            <w:r w:rsidR="00574A40">
              <w:t>Juventus</w:t>
            </w:r>
          </w:p>
        </w:tc>
      </w:tr>
      <w:tr w:rsidR="00380D92" w14:paraId="34C7F539" w14:textId="77777777" w:rsidTr="001133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6137665D" w14:textId="2409B867" w:rsidR="00380D92" w:rsidRDefault="00380D92" w:rsidP="00380D92">
            <w:pPr>
              <w:pStyle w:val="NoSpacing"/>
            </w:pPr>
            <w:r>
              <w:t>Variabele</w:t>
            </w:r>
            <w:r w:rsidR="0011331A">
              <w:t>n</w:t>
            </w:r>
          </w:p>
        </w:tc>
        <w:tc>
          <w:tcPr>
            <w:tcW w:w="1812" w:type="dxa"/>
          </w:tcPr>
          <w:p w14:paraId="255ED527" w14:textId="5B258666" w:rsidR="00380D92" w:rsidRDefault="00380D92" w:rsidP="00380D92">
            <w:pPr>
              <w:pStyle w:val="NoSpacing"/>
              <w:cnfStyle w:val="000000100000" w:firstRow="0" w:lastRow="0" w:firstColumn="0" w:lastColumn="0" w:oddVBand="0" w:evenVBand="0" w:oddHBand="1" w:evenHBand="0" w:firstRowFirstColumn="0" w:firstRowLastColumn="0" w:lastRowFirstColumn="0" w:lastRowLastColumn="0"/>
            </w:pPr>
            <w:r>
              <w:t xml:space="preserve">Model </w:t>
            </w:r>
            <w:r w:rsidR="00F747EC">
              <w:t>8</w:t>
            </w:r>
            <w:r>
              <w:t xml:space="preserve"> (AR)</w:t>
            </w:r>
          </w:p>
        </w:tc>
        <w:tc>
          <w:tcPr>
            <w:tcW w:w="1812" w:type="dxa"/>
          </w:tcPr>
          <w:p w14:paraId="42240B11" w14:textId="26E60521" w:rsidR="00380D92" w:rsidRDefault="00380D92" w:rsidP="00380D92">
            <w:pPr>
              <w:pStyle w:val="NoSpacing"/>
              <w:cnfStyle w:val="000000100000" w:firstRow="0" w:lastRow="0" w:firstColumn="0" w:lastColumn="0" w:oddVBand="0" w:evenVBand="0" w:oddHBand="1" w:evenHBand="0" w:firstRowFirstColumn="0" w:firstRowLastColumn="0" w:lastRowFirstColumn="0" w:lastRowLastColumn="0"/>
            </w:pPr>
            <w:r>
              <w:t xml:space="preserve">Model </w:t>
            </w:r>
            <w:r w:rsidR="00F747EC">
              <w:t>9</w:t>
            </w:r>
            <w:r>
              <w:t xml:space="preserve"> (AR)</w:t>
            </w:r>
          </w:p>
        </w:tc>
        <w:tc>
          <w:tcPr>
            <w:tcW w:w="1813" w:type="dxa"/>
          </w:tcPr>
          <w:p w14:paraId="7BC9531B" w14:textId="5DE9F073" w:rsidR="00380D92" w:rsidRDefault="00380D92" w:rsidP="00380D92">
            <w:pPr>
              <w:pStyle w:val="NoSpacing"/>
              <w:cnfStyle w:val="000000100000" w:firstRow="0" w:lastRow="0" w:firstColumn="0" w:lastColumn="0" w:oddVBand="0" w:evenVBand="0" w:oddHBand="1" w:evenHBand="0" w:firstRowFirstColumn="0" w:firstRowLastColumn="0" w:lastRowFirstColumn="0" w:lastRowLastColumn="0"/>
            </w:pPr>
            <w:r>
              <w:t xml:space="preserve">Model </w:t>
            </w:r>
            <w:r w:rsidR="00F747EC">
              <w:t>10</w:t>
            </w:r>
            <w:r>
              <w:t xml:space="preserve"> (DL)</w:t>
            </w:r>
          </w:p>
        </w:tc>
        <w:tc>
          <w:tcPr>
            <w:tcW w:w="1813" w:type="dxa"/>
          </w:tcPr>
          <w:p w14:paraId="75861B08" w14:textId="2A74148E" w:rsidR="00380D92" w:rsidRDefault="00380D92" w:rsidP="00380D92">
            <w:pPr>
              <w:pStyle w:val="NoSpacing"/>
              <w:cnfStyle w:val="000000100000" w:firstRow="0" w:lastRow="0" w:firstColumn="0" w:lastColumn="0" w:oddVBand="0" w:evenVBand="0" w:oddHBand="1" w:evenHBand="0" w:firstRowFirstColumn="0" w:firstRowLastColumn="0" w:lastRowFirstColumn="0" w:lastRowLastColumn="0"/>
            </w:pPr>
            <w:r>
              <w:t xml:space="preserve">Model </w:t>
            </w:r>
            <w:r w:rsidR="00F747EC">
              <w:t>11</w:t>
            </w:r>
            <w:r>
              <w:t xml:space="preserve"> (DL)</w:t>
            </w:r>
          </w:p>
        </w:tc>
      </w:tr>
      <w:tr w:rsidR="00380D92" w14:paraId="48F22F9E" w14:textId="77777777" w:rsidTr="0011331A">
        <w:tc>
          <w:tcPr>
            <w:cnfStyle w:val="001000000000" w:firstRow="0" w:lastRow="0" w:firstColumn="1" w:lastColumn="0" w:oddVBand="0" w:evenVBand="0" w:oddHBand="0" w:evenHBand="0" w:firstRowFirstColumn="0" w:firstRowLastColumn="0" w:lastRowFirstColumn="0" w:lastRowLastColumn="0"/>
            <w:tcW w:w="1812" w:type="dxa"/>
          </w:tcPr>
          <w:p w14:paraId="76175429" w14:textId="7C8A9B71" w:rsidR="00380D92" w:rsidRDefault="00380D92" w:rsidP="00380D92">
            <w:pPr>
              <w:pStyle w:val="NoSpacing"/>
            </w:pPr>
            <w:r>
              <w:t>Gemiddelde aande</w:t>
            </w:r>
            <w:r w:rsidR="00A47FA1">
              <w:t>len</w:t>
            </w:r>
            <w:r>
              <w:t xml:space="preserve">prijs </w:t>
            </w:r>
            <w:r w:rsidR="00574A40">
              <w:t>Juventus</w:t>
            </w:r>
          </w:p>
        </w:tc>
        <w:tc>
          <w:tcPr>
            <w:tcW w:w="1812" w:type="dxa"/>
          </w:tcPr>
          <w:p w14:paraId="78049B88" w14:textId="77777777" w:rsidR="00380D92" w:rsidRDefault="00380D92" w:rsidP="00380D92">
            <w:pPr>
              <w:pStyle w:val="NoSpacing"/>
              <w:cnfStyle w:val="000000000000" w:firstRow="0" w:lastRow="0" w:firstColumn="0" w:lastColumn="0" w:oddVBand="0" w:evenVBand="0" w:oddHBand="0" w:evenHBand="0" w:firstRowFirstColumn="0" w:firstRowLastColumn="0" w:lastRowFirstColumn="0" w:lastRowLastColumn="0"/>
            </w:pPr>
          </w:p>
        </w:tc>
        <w:tc>
          <w:tcPr>
            <w:tcW w:w="1812" w:type="dxa"/>
          </w:tcPr>
          <w:p w14:paraId="63CFAD4F" w14:textId="77777777" w:rsidR="00380D92" w:rsidRDefault="00380D92" w:rsidP="00380D92">
            <w:pPr>
              <w:pStyle w:val="NoSpacing"/>
              <w:cnfStyle w:val="000000000000" w:firstRow="0" w:lastRow="0" w:firstColumn="0" w:lastColumn="0" w:oddVBand="0" w:evenVBand="0" w:oddHBand="0" w:evenHBand="0" w:firstRowFirstColumn="0" w:firstRowLastColumn="0" w:lastRowFirstColumn="0" w:lastRowLastColumn="0"/>
            </w:pPr>
          </w:p>
        </w:tc>
        <w:tc>
          <w:tcPr>
            <w:tcW w:w="1813" w:type="dxa"/>
          </w:tcPr>
          <w:p w14:paraId="3138A81C" w14:textId="77777777" w:rsidR="00380D92" w:rsidRDefault="00380D92" w:rsidP="00380D92">
            <w:pPr>
              <w:pStyle w:val="NoSpacing"/>
              <w:cnfStyle w:val="000000000000" w:firstRow="0" w:lastRow="0" w:firstColumn="0" w:lastColumn="0" w:oddVBand="0" w:evenVBand="0" w:oddHBand="0" w:evenHBand="0" w:firstRowFirstColumn="0" w:firstRowLastColumn="0" w:lastRowFirstColumn="0" w:lastRowLastColumn="0"/>
            </w:pPr>
          </w:p>
        </w:tc>
        <w:tc>
          <w:tcPr>
            <w:tcW w:w="1813" w:type="dxa"/>
          </w:tcPr>
          <w:p w14:paraId="6596100A" w14:textId="77777777" w:rsidR="00380D92" w:rsidRDefault="00380D92" w:rsidP="00380D92">
            <w:pPr>
              <w:pStyle w:val="NoSpacing"/>
              <w:cnfStyle w:val="000000000000" w:firstRow="0" w:lastRow="0" w:firstColumn="0" w:lastColumn="0" w:oddVBand="0" w:evenVBand="0" w:oddHBand="0" w:evenHBand="0" w:firstRowFirstColumn="0" w:firstRowLastColumn="0" w:lastRowFirstColumn="0" w:lastRowLastColumn="0"/>
            </w:pPr>
          </w:p>
        </w:tc>
      </w:tr>
      <w:tr w:rsidR="00380D92" w14:paraId="71ADF1BA" w14:textId="77777777" w:rsidTr="001133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0E198E07" w14:textId="77777777" w:rsidR="00380D92" w:rsidRDefault="00380D92" w:rsidP="00380D92">
            <w:pPr>
              <w:pStyle w:val="NoSpacing"/>
            </w:pPr>
            <w:r>
              <w:t>L1.</w:t>
            </w:r>
          </w:p>
        </w:tc>
        <w:tc>
          <w:tcPr>
            <w:tcW w:w="1812" w:type="dxa"/>
          </w:tcPr>
          <w:p w14:paraId="056A5CEA" w14:textId="75D0BBD9" w:rsidR="00380D92" w:rsidRDefault="00574A40" w:rsidP="00380D92">
            <w:pPr>
              <w:pStyle w:val="NoSpacing"/>
              <w:cnfStyle w:val="000000100000" w:firstRow="0" w:lastRow="0" w:firstColumn="0" w:lastColumn="0" w:oddVBand="0" w:evenVBand="0" w:oddHBand="1" w:evenHBand="0" w:firstRowFirstColumn="0" w:firstRowLastColumn="0" w:lastRowFirstColumn="0" w:lastRowLastColumn="0"/>
            </w:pPr>
            <w:r>
              <w:t>1</w:t>
            </w:r>
            <w:r w:rsidR="0011331A">
              <w:t>,</w:t>
            </w:r>
            <w:r>
              <w:t>494751 **</w:t>
            </w:r>
          </w:p>
        </w:tc>
        <w:tc>
          <w:tcPr>
            <w:tcW w:w="1812" w:type="dxa"/>
          </w:tcPr>
          <w:p w14:paraId="5C7B4397" w14:textId="085CC98D" w:rsidR="00380D92" w:rsidRDefault="00574A40" w:rsidP="00380D92">
            <w:pPr>
              <w:pStyle w:val="NoSpacing"/>
              <w:cnfStyle w:val="000000100000" w:firstRow="0" w:lastRow="0" w:firstColumn="0" w:lastColumn="0" w:oddVBand="0" w:evenVBand="0" w:oddHBand="1" w:evenHBand="0" w:firstRowFirstColumn="0" w:firstRowLastColumn="0" w:lastRowFirstColumn="0" w:lastRowLastColumn="0"/>
            </w:pPr>
            <w:r>
              <w:t>1</w:t>
            </w:r>
            <w:r w:rsidR="0011331A">
              <w:t>,</w:t>
            </w:r>
            <w:r>
              <w:t>285764 **</w:t>
            </w:r>
          </w:p>
        </w:tc>
        <w:tc>
          <w:tcPr>
            <w:tcW w:w="1813" w:type="dxa"/>
          </w:tcPr>
          <w:p w14:paraId="7FDCD5BD" w14:textId="4803C231" w:rsidR="00380D92" w:rsidRDefault="004E1DDD" w:rsidP="00380D92">
            <w:pPr>
              <w:pStyle w:val="NoSpacing"/>
              <w:cnfStyle w:val="000000100000" w:firstRow="0" w:lastRow="0" w:firstColumn="0" w:lastColumn="0" w:oddVBand="0" w:evenVBand="0" w:oddHBand="1" w:evenHBand="0" w:firstRowFirstColumn="0" w:firstRowLastColumn="0" w:lastRowFirstColumn="0" w:lastRowLastColumn="0"/>
            </w:pPr>
            <w:r>
              <w:t>-</w:t>
            </w:r>
          </w:p>
        </w:tc>
        <w:tc>
          <w:tcPr>
            <w:tcW w:w="1813" w:type="dxa"/>
          </w:tcPr>
          <w:p w14:paraId="5600A45A" w14:textId="56D5BCDD" w:rsidR="00380D92" w:rsidRDefault="004E1DDD" w:rsidP="00380D92">
            <w:pPr>
              <w:pStyle w:val="NoSpacing"/>
              <w:cnfStyle w:val="000000100000" w:firstRow="0" w:lastRow="0" w:firstColumn="0" w:lastColumn="0" w:oddVBand="0" w:evenVBand="0" w:oddHBand="1" w:evenHBand="0" w:firstRowFirstColumn="0" w:firstRowLastColumn="0" w:lastRowFirstColumn="0" w:lastRowLastColumn="0"/>
            </w:pPr>
            <w:r>
              <w:t>-</w:t>
            </w:r>
          </w:p>
        </w:tc>
      </w:tr>
      <w:tr w:rsidR="00380D92" w14:paraId="504CC967" w14:textId="77777777" w:rsidTr="0011331A">
        <w:tc>
          <w:tcPr>
            <w:cnfStyle w:val="001000000000" w:firstRow="0" w:lastRow="0" w:firstColumn="1" w:lastColumn="0" w:oddVBand="0" w:evenVBand="0" w:oddHBand="0" w:evenHBand="0" w:firstRowFirstColumn="0" w:firstRowLastColumn="0" w:lastRowFirstColumn="0" w:lastRowLastColumn="0"/>
            <w:tcW w:w="1812" w:type="dxa"/>
          </w:tcPr>
          <w:p w14:paraId="391F4F07" w14:textId="77777777" w:rsidR="00380D92" w:rsidRDefault="00380D92" w:rsidP="00380D92">
            <w:pPr>
              <w:pStyle w:val="NoSpacing"/>
            </w:pPr>
            <w:r>
              <w:t>L2.</w:t>
            </w:r>
          </w:p>
        </w:tc>
        <w:tc>
          <w:tcPr>
            <w:tcW w:w="1812" w:type="dxa"/>
          </w:tcPr>
          <w:p w14:paraId="01278D19" w14:textId="5A41E64B" w:rsidR="00380D92" w:rsidRDefault="00574A40" w:rsidP="00380D92">
            <w:pPr>
              <w:pStyle w:val="NoSpacing"/>
              <w:cnfStyle w:val="000000000000" w:firstRow="0" w:lastRow="0" w:firstColumn="0" w:lastColumn="0" w:oddVBand="0" w:evenVBand="0" w:oddHBand="0" w:evenHBand="0" w:firstRowFirstColumn="0" w:firstRowLastColumn="0" w:lastRowFirstColumn="0" w:lastRowLastColumn="0"/>
            </w:pPr>
            <w:r>
              <w:t>-</w:t>
            </w:r>
            <w:r w:rsidR="0011331A">
              <w:t>0,</w:t>
            </w:r>
            <w:r>
              <w:t>9089392 *</w:t>
            </w:r>
          </w:p>
        </w:tc>
        <w:tc>
          <w:tcPr>
            <w:tcW w:w="1812" w:type="dxa"/>
          </w:tcPr>
          <w:p w14:paraId="655CAB7B" w14:textId="1A12244C" w:rsidR="00380D92" w:rsidRDefault="00574A40" w:rsidP="00380D92">
            <w:pPr>
              <w:pStyle w:val="NoSpacing"/>
              <w:cnfStyle w:val="000000000000" w:firstRow="0" w:lastRow="0" w:firstColumn="0" w:lastColumn="0" w:oddVBand="0" w:evenVBand="0" w:oddHBand="0" w:evenHBand="0" w:firstRowFirstColumn="0" w:firstRowLastColumn="0" w:lastRowFirstColumn="0" w:lastRowLastColumn="0"/>
            </w:pPr>
            <w:r>
              <w:t>-</w:t>
            </w:r>
          </w:p>
        </w:tc>
        <w:tc>
          <w:tcPr>
            <w:tcW w:w="1813" w:type="dxa"/>
          </w:tcPr>
          <w:p w14:paraId="2F2B7EC1" w14:textId="533DA87E" w:rsidR="00380D92" w:rsidRDefault="004E1DDD" w:rsidP="00380D92">
            <w:pPr>
              <w:pStyle w:val="NoSpacing"/>
              <w:cnfStyle w:val="000000000000" w:firstRow="0" w:lastRow="0" w:firstColumn="0" w:lastColumn="0" w:oddVBand="0" w:evenVBand="0" w:oddHBand="0" w:evenHBand="0" w:firstRowFirstColumn="0" w:firstRowLastColumn="0" w:lastRowFirstColumn="0" w:lastRowLastColumn="0"/>
            </w:pPr>
            <w:r>
              <w:t>-</w:t>
            </w:r>
          </w:p>
        </w:tc>
        <w:tc>
          <w:tcPr>
            <w:tcW w:w="1813" w:type="dxa"/>
          </w:tcPr>
          <w:p w14:paraId="32AA74BA" w14:textId="60BB5CA0" w:rsidR="00380D92" w:rsidRDefault="004E1DDD" w:rsidP="00380D92">
            <w:pPr>
              <w:pStyle w:val="NoSpacing"/>
              <w:cnfStyle w:val="000000000000" w:firstRow="0" w:lastRow="0" w:firstColumn="0" w:lastColumn="0" w:oddVBand="0" w:evenVBand="0" w:oddHBand="0" w:evenHBand="0" w:firstRowFirstColumn="0" w:firstRowLastColumn="0" w:lastRowFirstColumn="0" w:lastRowLastColumn="0"/>
            </w:pPr>
            <w:r>
              <w:t>-</w:t>
            </w:r>
          </w:p>
        </w:tc>
      </w:tr>
      <w:tr w:rsidR="00380D92" w14:paraId="4C228E55" w14:textId="77777777" w:rsidTr="001133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2CD75959" w14:textId="77777777" w:rsidR="00380D92" w:rsidRDefault="00380D92" w:rsidP="00380D92">
            <w:pPr>
              <w:pStyle w:val="NoSpacing"/>
            </w:pPr>
            <w:r>
              <w:t>L3.</w:t>
            </w:r>
          </w:p>
        </w:tc>
        <w:tc>
          <w:tcPr>
            <w:tcW w:w="1812" w:type="dxa"/>
          </w:tcPr>
          <w:p w14:paraId="5C8B7882" w14:textId="27AE8D2C" w:rsidR="00380D92" w:rsidRDefault="0011331A" w:rsidP="00380D92">
            <w:pPr>
              <w:pStyle w:val="NoSpacing"/>
              <w:cnfStyle w:val="000000100000" w:firstRow="0" w:lastRow="0" w:firstColumn="0" w:lastColumn="0" w:oddVBand="0" w:evenVBand="0" w:oddHBand="1" w:evenHBand="0" w:firstRowFirstColumn="0" w:firstRowLastColumn="0" w:lastRowFirstColumn="0" w:lastRowLastColumn="0"/>
            </w:pPr>
            <w:r>
              <w:t>0,</w:t>
            </w:r>
            <w:r w:rsidR="00574A40">
              <w:t>8282503</w:t>
            </w:r>
          </w:p>
        </w:tc>
        <w:tc>
          <w:tcPr>
            <w:tcW w:w="1812" w:type="dxa"/>
          </w:tcPr>
          <w:p w14:paraId="6D9AF083" w14:textId="45072C22" w:rsidR="00380D92" w:rsidRDefault="00574A40" w:rsidP="00380D92">
            <w:pPr>
              <w:pStyle w:val="NoSpacing"/>
              <w:cnfStyle w:val="000000100000" w:firstRow="0" w:lastRow="0" w:firstColumn="0" w:lastColumn="0" w:oddVBand="0" w:evenVBand="0" w:oddHBand="1" w:evenHBand="0" w:firstRowFirstColumn="0" w:firstRowLastColumn="0" w:lastRowFirstColumn="0" w:lastRowLastColumn="0"/>
            </w:pPr>
            <w:r>
              <w:t>-</w:t>
            </w:r>
          </w:p>
        </w:tc>
        <w:tc>
          <w:tcPr>
            <w:tcW w:w="1813" w:type="dxa"/>
          </w:tcPr>
          <w:p w14:paraId="6C09B0E5" w14:textId="7F75C9AE" w:rsidR="00380D92" w:rsidRDefault="004E1DDD" w:rsidP="00380D92">
            <w:pPr>
              <w:pStyle w:val="NoSpacing"/>
              <w:cnfStyle w:val="000000100000" w:firstRow="0" w:lastRow="0" w:firstColumn="0" w:lastColumn="0" w:oddVBand="0" w:evenVBand="0" w:oddHBand="1" w:evenHBand="0" w:firstRowFirstColumn="0" w:firstRowLastColumn="0" w:lastRowFirstColumn="0" w:lastRowLastColumn="0"/>
            </w:pPr>
            <w:r>
              <w:t>-</w:t>
            </w:r>
          </w:p>
        </w:tc>
        <w:tc>
          <w:tcPr>
            <w:tcW w:w="1813" w:type="dxa"/>
          </w:tcPr>
          <w:p w14:paraId="4AD44331" w14:textId="0EDD527A" w:rsidR="00380D92" w:rsidRDefault="004E1DDD" w:rsidP="00380D92">
            <w:pPr>
              <w:pStyle w:val="NoSpacing"/>
              <w:cnfStyle w:val="000000100000" w:firstRow="0" w:lastRow="0" w:firstColumn="0" w:lastColumn="0" w:oddVBand="0" w:evenVBand="0" w:oddHBand="1" w:evenHBand="0" w:firstRowFirstColumn="0" w:firstRowLastColumn="0" w:lastRowFirstColumn="0" w:lastRowLastColumn="0"/>
            </w:pPr>
            <w:r>
              <w:t>-</w:t>
            </w:r>
          </w:p>
        </w:tc>
      </w:tr>
      <w:tr w:rsidR="00380D92" w14:paraId="6194AC26" w14:textId="77777777" w:rsidTr="0011331A">
        <w:tc>
          <w:tcPr>
            <w:cnfStyle w:val="001000000000" w:firstRow="0" w:lastRow="0" w:firstColumn="1" w:lastColumn="0" w:oddVBand="0" w:evenVBand="0" w:oddHBand="0" w:evenHBand="0" w:firstRowFirstColumn="0" w:firstRowLastColumn="0" w:lastRowFirstColumn="0" w:lastRowLastColumn="0"/>
            <w:tcW w:w="1812" w:type="dxa"/>
          </w:tcPr>
          <w:p w14:paraId="64BB436B" w14:textId="468AE34A" w:rsidR="00380D92" w:rsidRDefault="00380D92" w:rsidP="00380D92">
            <w:pPr>
              <w:pStyle w:val="NoSpacing"/>
            </w:pPr>
            <w:r>
              <w:t xml:space="preserve">Selectiewaarde </w:t>
            </w:r>
            <w:r w:rsidR="00574A40">
              <w:t>Juventus</w:t>
            </w:r>
            <w:r>
              <w:t xml:space="preserve"> in duizenden</w:t>
            </w:r>
          </w:p>
        </w:tc>
        <w:tc>
          <w:tcPr>
            <w:tcW w:w="1812" w:type="dxa"/>
          </w:tcPr>
          <w:p w14:paraId="7F165954" w14:textId="77777777" w:rsidR="00380D92" w:rsidRDefault="00380D92" w:rsidP="00380D92">
            <w:pPr>
              <w:pStyle w:val="NoSpacing"/>
              <w:cnfStyle w:val="000000000000" w:firstRow="0" w:lastRow="0" w:firstColumn="0" w:lastColumn="0" w:oddVBand="0" w:evenVBand="0" w:oddHBand="0" w:evenHBand="0" w:firstRowFirstColumn="0" w:firstRowLastColumn="0" w:lastRowFirstColumn="0" w:lastRowLastColumn="0"/>
            </w:pPr>
          </w:p>
        </w:tc>
        <w:tc>
          <w:tcPr>
            <w:tcW w:w="1812" w:type="dxa"/>
          </w:tcPr>
          <w:p w14:paraId="176DD637" w14:textId="77777777" w:rsidR="00380D92" w:rsidRDefault="00380D92" w:rsidP="00380D92">
            <w:pPr>
              <w:pStyle w:val="NoSpacing"/>
              <w:cnfStyle w:val="000000000000" w:firstRow="0" w:lastRow="0" w:firstColumn="0" w:lastColumn="0" w:oddVBand="0" w:evenVBand="0" w:oddHBand="0" w:evenHBand="0" w:firstRowFirstColumn="0" w:firstRowLastColumn="0" w:lastRowFirstColumn="0" w:lastRowLastColumn="0"/>
            </w:pPr>
          </w:p>
        </w:tc>
        <w:tc>
          <w:tcPr>
            <w:tcW w:w="1813" w:type="dxa"/>
          </w:tcPr>
          <w:p w14:paraId="6BBFC8A1" w14:textId="77777777" w:rsidR="00380D92" w:rsidRDefault="00380D92" w:rsidP="00380D92">
            <w:pPr>
              <w:pStyle w:val="NoSpacing"/>
              <w:cnfStyle w:val="000000000000" w:firstRow="0" w:lastRow="0" w:firstColumn="0" w:lastColumn="0" w:oddVBand="0" w:evenVBand="0" w:oddHBand="0" w:evenHBand="0" w:firstRowFirstColumn="0" w:firstRowLastColumn="0" w:lastRowFirstColumn="0" w:lastRowLastColumn="0"/>
            </w:pPr>
          </w:p>
        </w:tc>
        <w:tc>
          <w:tcPr>
            <w:tcW w:w="1813" w:type="dxa"/>
          </w:tcPr>
          <w:p w14:paraId="3780C1B9" w14:textId="77777777" w:rsidR="00380D92" w:rsidRDefault="00380D92" w:rsidP="00380D92">
            <w:pPr>
              <w:pStyle w:val="NoSpacing"/>
              <w:cnfStyle w:val="000000000000" w:firstRow="0" w:lastRow="0" w:firstColumn="0" w:lastColumn="0" w:oddVBand="0" w:evenVBand="0" w:oddHBand="0" w:evenHBand="0" w:firstRowFirstColumn="0" w:firstRowLastColumn="0" w:lastRowFirstColumn="0" w:lastRowLastColumn="0"/>
            </w:pPr>
          </w:p>
        </w:tc>
      </w:tr>
      <w:tr w:rsidR="00380D92" w14:paraId="0866F18A" w14:textId="77777777" w:rsidTr="001133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1F9D14C2" w14:textId="77777777" w:rsidR="00380D92" w:rsidRDefault="00380D92" w:rsidP="00380D92">
            <w:pPr>
              <w:pStyle w:val="NoSpacing"/>
            </w:pPr>
            <w:r>
              <w:t>--.</w:t>
            </w:r>
          </w:p>
        </w:tc>
        <w:tc>
          <w:tcPr>
            <w:tcW w:w="1812" w:type="dxa"/>
          </w:tcPr>
          <w:p w14:paraId="68321FFB" w14:textId="5FE3114E" w:rsidR="00380D92" w:rsidRDefault="0047341C" w:rsidP="00380D92">
            <w:pPr>
              <w:pStyle w:val="NoSpacing"/>
              <w:cnfStyle w:val="000000100000" w:firstRow="0" w:lastRow="0" w:firstColumn="0" w:lastColumn="0" w:oddVBand="0" w:evenVBand="0" w:oddHBand="1" w:evenHBand="0" w:firstRowFirstColumn="0" w:firstRowLastColumn="0" w:lastRowFirstColumn="0" w:lastRowLastColumn="0"/>
            </w:pPr>
            <w:r>
              <w:t>-</w:t>
            </w:r>
          </w:p>
        </w:tc>
        <w:tc>
          <w:tcPr>
            <w:tcW w:w="1812" w:type="dxa"/>
          </w:tcPr>
          <w:p w14:paraId="6601C14A" w14:textId="3F34FADB" w:rsidR="00380D92" w:rsidRDefault="00574A40" w:rsidP="00380D92">
            <w:pPr>
              <w:pStyle w:val="NoSpacing"/>
              <w:cnfStyle w:val="000000100000" w:firstRow="0" w:lastRow="0" w:firstColumn="0" w:lastColumn="0" w:oddVBand="0" w:evenVBand="0" w:oddHBand="1" w:evenHBand="0" w:firstRowFirstColumn="0" w:firstRowLastColumn="0" w:lastRowFirstColumn="0" w:lastRowLastColumn="0"/>
            </w:pPr>
            <w:r>
              <w:t>-</w:t>
            </w:r>
          </w:p>
        </w:tc>
        <w:tc>
          <w:tcPr>
            <w:tcW w:w="1813" w:type="dxa"/>
          </w:tcPr>
          <w:p w14:paraId="6C611D4E" w14:textId="446B5295" w:rsidR="00380D92" w:rsidRDefault="0011331A" w:rsidP="00380D92">
            <w:pPr>
              <w:pStyle w:val="NoSpacing"/>
              <w:cnfStyle w:val="000000100000" w:firstRow="0" w:lastRow="0" w:firstColumn="0" w:lastColumn="0" w:oddVBand="0" w:evenVBand="0" w:oddHBand="1" w:evenHBand="0" w:firstRowFirstColumn="0" w:firstRowLastColumn="0" w:lastRowFirstColumn="0" w:lastRowLastColumn="0"/>
            </w:pPr>
            <w:r>
              <w:t>0,</w:t>
            </w:r>
            <w:r w:rsidR="004E1DDD">
              <w:t>000000794 *</w:t>
            </w:r>
          </w:p>
        </w:tc>
        <w:tc>
          <w:tcPr>
            <w:tcW w:w="1813" w:type="dxa"/>
          </w:tcPr>
          <w:p w14:paraId="64AE28FA" w14:textId="3B4E1C39" w:rsidR="00380D92" w:rsidRDefault="0011331A" w:rsidP="00380D92">
            <w:pPr>
              <w:pStyle w:val="NoSpacing"/>
              <w:cnfStyle w:val="000000100000" w:firstRow="0" w:lastRow="0" w:firstColumn="0" w:lastColumn="0" w:oddVBand="0" w:evenVBand="0" w:oddHBand="1" w:evenHBand="0" w:firstRowFirstColumn="0" w:firstRowLastColumn="0" w:lastRowFirstColumn="0" w:lastRowLastColumn="0"/>
            </w:pPr>
            <w:r>
              <w:t>0,</w:t>
            </w:r>
            <w:r w:rsidR="004E1DDD">
              <w:t>000000734</w:t>
            </w:r>
          </w:p>
        </w:tc>
      </w:tr>
      <w:tr w:rsidR="00380D92" w14:paraId="6BEA043B" w14:textId="77777777" w:rsidTr="0011331A">
        <w:tc>
          <w:tcPr>
            <w:cnfStyle w:val="001000000000" w:firstRow="0" w:lastRow="0" w:firstColumn="1" w:lastColumn="0" w:oddVBand="0" w:evenVBand="0" w:oddHBand="0" w:evenHBand="0" w:firstRowFirstColumn="0" w:firstRowLastColumn="0" w:lastRowFirstColumn="0" w:lastRowLastColumn="0"/>
            <w:tcW w:w="1812" w:type="dxa"/>
          </w:tcPr>
          <w:p w14:paraId="704CF221" w14:textId="77777777" w:rsidR="00380D92" w:rsidRDefault="00380D92" w:rsidP="00380D92">
            <w:pPr>
              <w:pStyle w:val="NoSpacing"/>
            </w:pPr>
            <w:r>
              <w:t>L1.</w:t>
            </w:r>
          </w:p>
        </w:tc>
        <w:tc>
          <w:tcPr>
            <w:tcW w:w="1812" w:type="dxa"/>
          </w:tcPr>
          <w:p w14:paraId="52F1C244" w14:textId="251BC198" w:rsidR="00380D92" w:rsidRDefault="0047341C" w:rsidP="00380D92">
            <w:pPr>
              <w:pStyle w:val="NoSpacing"/>
              <w:cnfStyle w:val="000000000000" w:firstRow="0" w:lastRow="0" w:firstColumn="0" w:lastColumn="0" w:oddVBand="0" w:evenVBand="0" w:oddHBand="0" w:evenHBand="0" w:firstRowFirstColumn="0" w:firstRowLastColumn="0" w:lastRowFirstColumn="0" w:lastRowLastColumn="0"/>
            </w:pPr>
            <w:r>
              <w:t>-</w:t>
            </w:r>
          </w:p>
        </w:tc>
        <w:tc>
          <w:tcPr>
            <w:tcW w:w="1812" w:type="dxa"/>
          </w:tcPr>
          <w:p w14:paraId="1FB6824C" w14:textId="6E88699D" w:rsidR="00380D92" w:rsidRDefault="00574A40" w:rsidP="00380D92">
            <w:pPr>
              <w:pStyle w:val="NoSpacing"/>
              <w:cnfStyle w:val="000000000000" w:firstRow="0" w:lastRow="0" w:firstColumn="0" w:lastColumn="0" w:oddVBand="0" w:evenVBand="0" w:oddHBand="0" w:evenHBand="0" w:firstRowFirstColumn="0" w:firstRowLastColumn="0" w:lastRowFirstColumn="0" w:lastRowLastColumn="0"/>
            </w:pPr>
            <w:r>
              <w:t>-</w:t>
            </w:r>
          </w:p>
        </w:tc>
        <w:tc>
          <w:tcPr>
            <w:tcW w:w="1813" w:type="dxa"/>
          </w:tcPr>
          <w:p w14:paraId="37B15E0C" w14:textId="7B593B1E" w:rsidR="00380D92" w:rsidRDefault="0011331A" w:rsidP="00380D92">
            <w:pPr>
              <w:pStyle w:val="NoSpacing"/>
              <w:cnfStyle w:val="000000000000" w:firstRow="0" w:lastRow="0" w:firstColumn="0" w:lastColumn="0" w:oddVBand="0" w:evenVBand="0" w:oddHBand="0" w:evenHBand="0" w:firstRowFirstColumn="0" w:firstRowLastColumn="0" w:lastRowFirstColumn="0" w:lastRowLastColumn="0"/>
            </w:pPr>
            <w:r>
              <w:t>0,</w:t>
            </w:r>
            <w:r w:rsidR="004E1DDD">
              <w:t>000000796</w:t>
            </w:r>
          </w:p>
        </w:tc>
        <w:tc>
          <w:tcPr>
            <w:tcW w:w="1813" w:type="dxa"/>
          </w:tcPr>
          <w:p w14:paraId="2A71D44B" w14:textId="134197B3" w:rsidR="00380D92" w:rsidRDefault="0011331A" w:rsidP="00380D92">
            <w:pPr>
              <w:pStyle w:val="NoSpacing"/>
              <w:cnfStyle w:val="000000000000" w:firstRow="0" w:lastRow="0" w:firstColumn="0" w:lastColumn="0" w:oddVBand="0" w:evenVBand="0" w:oddHBand="0" w:evenHBand="0" w:firstRowFirstColumn="0" w:firstRowLastColumn="0" w:lastRowFirstColumn="0" w:lastRowLastColumn="0"/>
            </w:pPr>
            <w:r>
              <w:t>0,</w:t>
            </w:r>
            <w:r w:rsidR="004E1DDD">
              <w:t>000000768</w:t>
            </w:r>
          </w:p>
        </w:tc>
      </w:tr>
      <w:tr w:rsidR="00380D92" w14:paraId="690775CD" w14:textId="77777777" w:rsidTr="001133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0BB1341D" w14:textId="77777777" w:rsidR="00380D92" w:rsidRDefault="00380D92" w:rsidP="00380D92">
            <w:pPr>
              <w:pStyle w:val="NoSpacing"/>
            </w:pPr>
            <w:r>
              <w:t>L2.</w:t>
            </w:r>
          </w:p>
        </w:tc>
        <w:tc>
          <w:tcPr>
            <w:tcW w:w="1812" w:type="dxa"/>
          </w:tcPr>
          <w:p w14:paraId="2828E692" w14:textId="34DE990B" w:rsidR="00380D92" w:rsidRDefault="0047341C" w:rsidP="00380D92">
            <w:pPr>
              <w:pStyle w:val="NoSpacing"/>
              <w:cnfStyle w:val="000000100000" w:firstRow="0" w:lastRow="0" w:firstColumn="0" w:lastColumn="0" w:oddVBand="0" w:evenVBand="0" w:oddHBand="1" w:evenHBand="0" w:firstRowFirstColumn="0" w:firstRowLastColumn="0" w:lastRowFirstColumn="0" w:lastRowLastColumn="0"/>
            </w:pPr>
            <w:r>
              <w:t>-</w:t>
            </w:r>
          </w:p>
        </w:tc>
        <w:tc>
          <w:tcPr>
            <w:tcW w:w="1812" w:type="dxa"/>
          </w:tcPr>
          <w:p w14:paraId="4422450F" w14:textId="0248A5DF" w:rsidR="00380D92" w:rsidRDefault="00574A40" w:rsidP="00380D92">
            <w:pPr>
              <w:pStyle w:val="NoSpacing"/>
              <w:cnfStyle w:val="000000100000" w:firstRow="0" w:lastRow="0" w:firstColumn="0" w:lastColumn="0" w:oddVBand="0" w:evenVBand="0" w:oddHBand="1" w:evenHBand="0" w:firstRowFirstColumn="0" w:firstRowLastColumn="0" w:lastRowFirstColumn="0" w:lastRowLastColumn="0"/>
            </w:pPr>
            <w:r>
              <w:t>-</w:t>
            </w:r>
          </w:p>
        </w:tc>
        <w:tc>
          <w:tcPr>
            <w:tcW w:w="1813" w:type="dxa"/>
          </w:tcPr>
          <w:p w14:paraId="71C01801" w14:textId="587DC5F4" w:rsidR="00380D92" w:rsidRDefault="0011331A" w:rsidP="00380D92">
            <w:pPr>
              <w:pStyle w:val="NoSpacing"/>
              <w:cnfStyle w:val="000000100000" w:firstRow="0" w:lastRow="0" w:firstColumn="0" w:lastColumn="0" w:oddVBand="0" w:evenVBand="0" w:oddHBand="1" w:evenHBand="0" w:firstRowFirstColumn="0" w:firstRowLastColumn="0" w:lastRowFirstColumn="0" w:lastRowLastColumn="0"/>
            </w:pPr>
            <w:r>
              <w:t>0,</w:t>
            </w:r>
            <w:r w:rsidR="004E1DDD">
              <w:t>00000133 *</w:t>
            </w:r>
          </w:p>
        </w:tc>
        <w:tc>
          <w:tcPr>
            <w:tcW w:w="1813" w:type="dxa"/>
          </w:tcPr>
          <w:p w14:paraId="7165CA1C" w14:textId="7766BFA7" w:rsidR="00380D92" w:rsidRDefault="0011331A" w:rsidP="00380D92">
            <w:pPr>
              <w:pStyle w:val="NoSpacing"/>
              <w:cnfStyle w:val="000000100000" w:firstRow="0" w:lastRow="0" w:firstColumn="0" w:lastColumn="0" w:oddVBand="0" w:evenVBand="0" w:oddHBand="1" w:evenHBand="0" w:firstRowFirstColumn="0" w:firstRowLastColumn="0" w:lastRowFirstColumn="0" w:lastRowLastColumn="0"/>
            </w:pPr>
            <w:r>
              <w:t>0,</w:t>
            </w:r>
            <w:r w:rsidR="004E1DDD">
              <w:t>00000128 *</w:t>
            </w:r>
          </w:p>
        </w:tc>
      </w:tr>
      <w:tr w:rsidR="00380D92" w14:paraId="4B528982" w14:textId="77777777" w:rsidTr="0011331A">
        <w:tc>
          <w:tcPr>
            <w:cnfStyle w:val="001000000000" w:firstRow="0" w:lastRow="0" w:firstColumn="1" w:lastColumn="0" w:oddVBand="0" w:evenVBand="0" w:oddHBand="0" w:evenHBand="0" w:firstRowFirstColumn="0" w:firstRowLastColumn="0" w:lastRowFirstColumn="0" w:lastRowLastColumn="0"/>
            <w:tcW w:w="1812" w:type="dxa"/>
          </w:tcPr>
          <w:p w14:paraId="5E3F2D63" w14:textId="77777777" w:rsidR="00380D92" w:rsidRDefault="00380D92" w:rsidP="00380D92">
            <w:pPr>
              <w:pStyle w:val="NoSpacing"/>
            </w:pPr>
            <w:r>
              <w:t>L3.</w:t>
            </w:r>
          </w:p>
        </w:tc>
        <w:tc>
          <w:tcPr>
            <w:tcW w:w="1812" w:type="dxa"/>
          </w:tcPr>
          <w:p w14:paraId="38BD08BB" w14:textId="5AA21702" w:rsidR="00380D92" w:rsidRDefault="0047341C" w:rsidP="00380D92">
            <w:pPr>
              <w:pStyle w:val="NoSpacing"/>
              <w:cnfStyle w:val="000000000000" w:firstRow="0" w:lastRow="0" w:firstColumn="0" w:lastColumn="0" w:oddVBand="0" w:evenVBand="0" w:oddHBand="0" w:evenHBand="0" w:firstRowFirstColumn="0" w:firstRowLastColumn="0" w:lastRowFirstColumn="0" w:lastRowLastColumn="0"/>
            </w:pPr>
            <w:r>
              <w:t>-</w:t>
            </w:r>
          </w:p>
        </w:tc>
        <w:tc>
          <w:tcPr>
            <w:tcW w:w="1812" w:type="dxa"/>
          </w:tcPr>
          <w:p w14:paraId="4704B8A3" w14:textId="38101CFA" w:rsidR="00380D92" w:rsidRDefault="00574A40" w:rsidP="00380D92">
            <w:pPr>
              <w:pStyle w:val="NoSpacing"/>
              <w:cnfStyle w:val="000000000000" w:firstRow="0" w:lastRow="0" w:firstColumn="0" w:lastColumn="0" w:oddVBand="0" w:evenVBand="0" w:oddHBand="0" w:evenHBand="0" w:firstRowFirstColumn="0" w:firstRowLastColumn="0" w:lastRowFirstColumn="0" w:lastRowLastColumn="0"/>
            </w:pPr>
            <w:r>
              <w:t>-</w:t>
            </w:r>
          </w:p>
        </w:tc>
        <w:tc>
          <w:tcPr>
            <w:tcW w:w="1813" w:type="dxa"/>
          </w:tcPr>
          <w:p w14:paraId="1B2C22BA" w14:textId="7CA1DB0B" w:rsidR="00380D92" w:rsidRDefault="004E1DDD" w:rsidP="00380D92">
            <w:pPr>
              <w:pStyle w:val="NoSpacing"/>
              <w:cnfStyle w:val="000000000000" w:firstRow="0" w:lastRow="0" w:firstColumn="0" w:lastColumn="0" w:oddVBand="0" w:evenVBand="0" w:oddHBand="0" w:evenHBand="0" w:firstRowFirstColumn="0" w:firstRowLastColumn="0" w:lastRowFirstColumn="0" w:lastRowLastColumn="0"/>
            </w:pPr>
            <w:r>
              <w:t>-</w:t>
            </w:r>
            <w:r w:rsidR="0011331A">
              <w:t>0,</w:t>
            </w:r>
            <w:r>
              <w:t>000000136</w:t>
            </w:r>
          </w:p>
        </w:tc>
        <w:tc>
          <w:tcPr>
            <w:tcW w:w="1813" w:type="dxa"/>
          </w:tcPr>
          <w:p w14:paraId="073D076D" w14:textId="5BB1B875" w:rsidR="00380D92" w:rsidRDefault="004E1DDD" w:rsidP="00380D92">
            <w:pPr>
              <w:pStyle w:val="NoSpacing"/>
              <w:cnfStyle w:val="000000000000" w:firstRow="0" w:lastRow="0" w:firstColumn="0" w:lastColumn="0" w:oddVBand="0" w:evenVBand="0" w:oddHBand="0" w:evenHBand="0" w:firstRowFirstColumn="0" w:firstRowLastColumn="0" w:lastRowFirstColumn="0" w:lastRowLastColumn="0"/>
            </w:pPr>
            <w:r>
              <w:t>-</w:t>
            </w:r>
          </w:p>
        </w:tc>
      </w:tr>
      <w:tr w:rsidR="00380D92" w14:paraId="66A9D810" w14:textId="77777777" w:rsidTr="001133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387220CF" w14:textId="65FA333E" w:rsidR="00380D92" w:rsidRDefault="00380D92" w:rsidP="00380D92">
            <w:pPr>
              <w:pStyle w:val="NoSpacing"/>
            </w:pPr>
            <w:r>
              <w:t xml:space="preserve">Gemiddelde waarde per speler </w:t>
            </w:r>
            <w:r w:rsidR="00574A40">
              <w:t>Juventus</w:t>
            </w:r>
          </w:p>
        </w:tc>
        <w:tc>
          <w:tcPr>
            <w:tcW w:w="1812" w:type="dxa"/>
          </w:tcPr>
          <w:p w14:paraId="0D618436" w14:textId="77777777" w:rsidR="00380D92" w:rsidRDefault="00380D92" w:rsidP="00380D92">
            <w:pPr>
              <w:pStyle w:val="NoSpacing"/>
              <w:cnfStyle w:val="000000100000" w:firstRow="0" w:lastRow="0" w:firstColumn="0" w:lastColumn="0" w:oddVBand="0" w:evenVBand="0" w:oddHBand="1" w:evenHBand="0" w:firstRowFirstColumn="0" w:firstRowLastColumn="0" w:lastRowFirstColumn="0" w:lastRowLastColumn="0"/>
            </w:pPr>
          </w:p>
        </w:tc>
        <w:tc>
          <w:tcPr>
            <w:tcW w:w="1812" w:type="dxa"/>
          </w:tcPr>
          <w:p w14:paraId="7119CB61" w14:textId="77777777" w:rsidR="00380D92" w:rsidRDefault="00380D92" w:rsidP="00380D92">
            <w:pPr>
              <w:pStyle w:val="NoSpacing"/>
              <w:cnfStyle w:val="000000100000" w:firstRow="0" w:lastRow="0" w:firstColumn="0" w:lastColumn="0" w:oddVBand="0" w:evenVBand="0" w:oddHBand="1" w:evenHBand="0" w:firstRowFirstColumn="0" w:firstRowLastColumn="0" w:lastRowFirstColumn="0" w:lastRowLastColumn="0"/>
            </w:pPr>
          </w:p>
        </w:tc>
        <w:tc>
          <w:tcPr>
            <w:tcW w:w="1813" w:type="dxa"/>
          </w:tcPr>
          <w:p w14:paraId="059C382F" w14:textId="77777777" w:rsidR="00380D92" w:rsidRDefault="00380D92" w:rsidP="00380D92">
            <w:pPr>
              <w:pStyle w:val="NoSpacing"/>
              <w:cnfStyle w:val="000000100000" w:firstRow="0" w:lastRow="0" w:firstColumn="0" w:lastColumn="0" w:oddVBand="0" w:evenVBand="0" w:oddHBand="1" w:evenHBand="0" w:firstRowFirstColumn="0" w:firstRowLastColumn="0" w:lastRowFirstColumn="0" w:lastRowLastColumn="0"/>
            </w:pPr>
          </w:p>
        </w:tc>
        <w:tc>
          <w:tcPr>
            <w:tcW w:w="1813" w:type="dxa"/>
          </w:tcPr>
          <w:p w14:paraId="552424EF" w14:textId="77777777" w:rsidR="00380D92" w:rsidRDefault="00380D92" w:rsidP="00380D92">
            <w:pPr>
              <w:pStyle w:val="NoSpacing"/>
              <w:cnfStyle w:val="000000100000" w:firstRow="0" w:lastRow="0" w:firstColumn="0" w:lastColumn="0" w:oddVBand="0" w:evenVBand="0" w:oddHBand="1" w:evenHBand="0" w:firstRowFirstColumn="0" w:firstRowLastColumn="0" w:lastRowFirstColumn="0" w:lastRowLastColumn="0"/>
            </w:pPr>
          </w:p>
        </w:tc>
      </w:tr>
      <w:tr w:rsidR="00380D92" w14:paraId="2022FAF4" w14:textId="77777777" w:rsidTr="0011331A">
        <w:tc>
          <w:tcPr>
            <w:cnfStyle w:val="001000000000" w:firstRow="0" w:lastRow="0" w:firstColumn="1" w:lastColumn="0" w:oddVBand="0" w:evenVBand="0" w:oddHBand="0" w:evenHBand="0" w:firstRowFirstColumn="0" w:firstRowLastColumn="0" w:lastRowFirstColumn="0" w:lastRowLastColumn="0"/>
            <w:tcW w:w="1812" w:type="dxa"/>
          </w:tcPr>
          <w:p w14:paraId="1CD2C597" w14:textId="77777777" w:rsidR="00380D92" w:rsidRDefault="00380D92" w:rsidP="00380D92">
            <w:pPr>
              <w:pStyle w:val="NoSpacing"/>
            </w:pPr>
            <w:r>
              <w:t>--.</w:t>
            </w:r>
          </w:p>
        </w:tc>
        <w:tc>
          <w:tcPr>
            <w:tcW w:w="1812" w:type="dxa"/>
          </w:tcPr>
          <w:p w14:paraId="5CF2FB49" w14:textId="175983AB" w:rsidR="00380D92" w:rsidRDefault="0047341C" w:rsidP="00380D92">
            <w:pPr>
              <w:pStyle w:val="NoSpacing"/>
              <w:cnfStyle w:val="000000000000" w:firstRow="0" w:lastRow="0" w:firstColumn="0" w:lastColumn="0" w:oddVBand="0" w:evenVBand="0" w:oddHBand="0" w:evenHBand="0" w:firstRowFirstColumn="0" w:firstRowLastColumn="0" w:lastRowFirstColumn="0" w:lastRowLastColumn="0"/>
            </w:pPr>
            <w:r>
              <w:t>-</w:t>
            </w:r>
          </w:p>
        </w:tc>
        <w:tc>
          <w:tcPr>
            <w:tcW w:w="1812" w:type="dxa"/>
          </w:tcPr>
          <w:p w14:paraId="709EF9A8" w14:textId="5D3468CE" w:rsidR="00380D92" w:rsidRDefault="00574A40" w:rsidP="00380D92">
            <w:pPr>
              <w:pStyle w:val="NoSpacing"/>
              <w:cnfStyle w:val="000000000000" w:firstRow="0" w:lastRow="0" w:firstColumn="0" w:lastColumn="0" w:oddVBand="0" w:evenVBand="0" w:oddHBand="0" w:evenHBand="0" w:firstRowFirstColumn="0" w:firstRowLastColumn="0" w:lastRowFirstColumn="0" w:lastRowLastColumn="0"/>
            </w:pPr>
            <w:r>
              <w:t>-</w:t>
            </w:r>
          </w:p>
        </w:tc>
        <w:tc>
          <w:tcPr>
            <w:tcW w:w="1813" w:type="dxa"/>
          </w:tcPr>
          <w:p w14:paraId="1DDC8F94" w14:textId="64C7053B" w:rsidR="00380D92" w:rsidRDefault="004E1DDD" w:rsidP="00380D92">
            <w:pPr>
              <w:pStyle w:val="NoSpacing"/>
              <w:cnfStyle w:val="000000000000" w:firstRow="0" w:lastRow="0" w:firstColumn="0" w:lastColumn="0" w:oddVBand="0" w:evenVBand="0" w:oddHBand="0" w:evenHBand="0" w:firstRowFirstColumn="0" w:firstRowLastColumn="0" w:lastRowFirstColumn="0" w:lastRowLastColumn="0"/>
            </w:pPr>
            <w:r>
              <w:t>-</w:t>
            </w:r>
          </w:p>
        </w:tc>
        <w:tc>
          <w:tcPr>
            <w:tcW w:w="1813" w:type="dxa"/>
          </w:tcPr>
          <w:p w14:paraId="317CE9D2" w14:textId="2C820826" w:rsidR="00380D92" w:rsidRDefault="004E1DDD" w:rsidP="00380D92">
            <w:pPr>
              <w:pStyle w:val="NoSpacing"/>
              <w:cnfStyle w:val="000000000000" w:firstRow="0" w:lastRow="0" w:firstColumn="0" w:lastColumn="0" w:oddVBand="0" w:evenVBand="0" w:oddHBand="0" w:evenHBand="0" w:firstRowFirstColumn="0" w:firstRowLastColumn="0" w:lastRowFirstColumn="0" w:lastRowLastColumn="0"/>
            </w:pPr>
            <w:r>
              <w:t>-</w:t>
            </w:r>
          </w:p>
        </w:tc>
      </w:tr>
      <w:tr w:rsidR="00380D92" w14:paraId="6D4F4258" w14:textId="77777777" w:rsidTr="001133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79021810" w14:textId="77777777" w:rsidR="00380D92" w:rsidRDefault="00380D92" w:rsidP="00380D92">
            <w:pPr>
              <w:pStyle w:val="NoSpacing"/>
            </w:pPr>
            <w:r>
              <w:t>L1.</w:t>
            </w:r>
          </w:p>
        </w:tc>
        <w:tc>
          <w:tcPr>
            <w:tcW w:w="1812" w:type="dxa"/>
          </w:tcPr>
          <w:p w14:paraId="60620B35" w14:textId="601CE5BA" w:rsidR="00380D92" w:rsidRDefault="0047341C" w:rsidP="00380D92">
            <w:pPr>
              <w:pStyle w:val="NoSpacing"/>
              <w:cnfStyle w:val="000000100000" w:firstRow="0" w:lastRow="0" w:firstColumn="0" w:lastColumn="0" w:oddVBand="0" w:evenVBand="0" w:oddHBand="1" w:evenHBand="0" w:firstRowFirstColumn="0" w:firstRowLastColumn="0" w:lastRowFirstColumn="0" w:lastRowLastColumn="0"/>
            </w:pPr>
            <w:r>
              <w:t>-</w:t>
            </w:r>
          </w:p>
        </w:tc>
        <w:tc>
          <w:tcPr>
            <w:tcW w:w="1812" w:type="dxa"/>
          </w:tcPr>
          <w:p w14:paraId="2C54D196" w14:textId="3EA58A57" w:rsidR="00380D92" w:rsidRDefault="00574A40" w:rsidP="00380D92">
            <w:pPr>
              <w:pStyle w:val="NoSpacing"/>
              <w:cnfStyle w:val="000000100000" w:firstRow="0" w:lastRow="0" w:firstColumn="0" w:lastColumn="0" w:oddVBand="0" w:evenVBand="0" w:oddHBand="1" w:evenHBand="0" w:firstRowFirstColumn="0" w:firstRowLastColumn="0" w:lastRowFirstColumn="0" w:lastRowLastColumn="0"/>
            </w:pPr>
            <w:r>
              <w:t>-</w:t>
            </w:r>
          </w:p>
        </w:tc>
        <w:tc>
          <w:tcPr>
            <w:tcW w:w="1813" w:type="dxa"/>
          </w:tcPr>
          <w:p w14:paraId="4CF93F75" w14:textId="42208D5D" w:rsidR="00380D92" w:rsidRDefault="004E1DDD" w:rsidP="00380D92">
            <w:pPr>
              <w:pStyle w:val="NoSpacing"/>
              <w:cnfStyle w:val="000000100000" w:firstRow="0" w:lastRow="0" w:firstColumn="0" w:lastColumn="0" w:oddVBand="0" w:evenVBand="0" w:oddHBand="1" w:evenHBand="0" w:firstRowFirstColumn="0" w:firstRowLastColumn="0" w:lastRowFirstColumn="0" w:lastRowLastColumn="0"/>
            </w:pPr>
            <w:r>
              <w:t>-</w:t>
            </w:r>
          </w:p>
        </w:tc>
        <w:tc>
          <w:tcPr>
            <w:tcW w:w="1813" w:type="dxa"/>
          </w:tcPr>
          <w:p w14:paraId="11044EC9" w14:textId="10190FDB" w:rsidR="00380D92" w:rsidRDefault="004E1DDD" w:rsidP="00380D92">
            <w:pPr>
              <w:pStyle w:val="NoSpacing"/>
              <w:cnfStyle w:val="000000100000" w:firstRow="0" w:lastRow="0" w:firstColumn="0" w:lastColumn="0" w:oddVBand="0" w:evenVBand="0" w:oddHBand="1" w:evenHBand="0" w:firstRowFirstColumn="0" w:firstRowLastColumn="0" w:lastRowFirstColumn="0" w:lastRowLastColumn="0"/>
            </w:pPr>
            <w:r>
              <w:t>-</w:t>
            </w:r>
          </w:p>
        </w:tc>
      </w:tr>
      <w:tr w:rsidR="00380D92" w14:paraId="4D07F94E" w14:textId="77777777" w:rsidTr="0011331A">
        <w:tc>
          <w:tcPr>
            <w:cnfStyle w:val="001000000000" w:firstRow="0" w:lastRow="0" w:firstColumn="1" w:lastColumn="0" w:oddVBand="0" w:evenVBand="0" w:oddHBand="0" w:evenHBand="0" w:firstRowFirstColumn="0" w:firstRowLastColumn="0" w:lastRowFirstColumn="0" w:lastRowLastColumn="0"/>
            <w:tcW w:w="1812" w:type="dxa"/>
          </w:tcPr>
          <w:p w14:paraId="14B11532" w14:textId="77777777" w:rsidR="00380D92" w:rsidRDefault="00380D92" w:rsidP="00380D92">
            <w:pPr>
              <w:pStyle w:val="NoSpacing"/>
            </w:pPr>
            <w:r>
              <w:t>L2.</w:t>
            </w:r>
          </w:p>
        </w:tc>
        <w:tc>
          <w:tcPr>
            <w:tcW w:w="1812" w:type="dxa"/>
          </w:tcPr>
          <w:p w14:paraId="6886CFF1" w14:textId="4FA5E9A9" w:rsidR="00380D92" w:rsidRDefault="0047341C" w:rsidP="00380D92">
            <w:pPr>
              <w:pStyle w:val="NoSpacing"/>
              <w:cnfStyle w:val="000000000000" w:firstRow="0" w:lastRow="0" w:firstColumn="0" w:lastColumn="0" w:oddVBand="0" w:evenVBand="0" w:oddHBand="0" w:evenHBand="0" w:firstRowFirstColumn="0" w:firstRowLastColumn="0" w:lastRowFirstColumn="0" w:lastRowLastColumn="0"/>
            </w:pPr>
            <w:r>
              <w:t>-</w:t>
            </w:r>
          </w:p>
        </w:tc>
        <w:tc>
          <w:tcPr>
            <w:tcW w:w="1812" w:type="dxa"/>
          </w:tcPr>
          <w:p w14:paraId="16E433E9" w14:textId="6FB90DD5" w:rsidR="00380D92" w:rsidRDefault="00574A40" w:rsidP="00380D92">
            <w:pPr>
              <w:pStyle w:val="NoSpacing"/>
              <w:cnfStyle w:val="000000000000" w:firstRow="0" w:lastRow="0" w:firstColumn="0" w:lastColumn="0" w:oddVBand="0" w:evenVBand="0" w:oddHBand="0" w:evenHBand="0" w:firstRowFirstColumn="0" w:firstRowLastColumn="0" w:lastRowFirstColumn="0" w:lastRowLastColumn="0"/>
            </w:pPr>
            <w:r>
              <w:t>-</w:t>
            </w:r>
          </w:p>
        </w:tc>
        <w:tc>
          <w:tcPr>
            <w:tcW w:w="1813" w:type="dxa"/>
          </w:tcPr>
          <w:p w14:paraId="4BA81F93" w14:textId="75DBF5F5" w:rsidR="00380D92" w:rsidRDefault="004E1DDD" w:rsidP="00380D92">
            <w:pPr>
              <w:pStyle w:val="NoSpacing"/>
              <w:cnfStyle w:val="000000000000" w:firstRow="0" w:lastRow="0" w:firstColumn="0" w:lastColumn="0" w:oddVBand="0" w:evenVBand="0" w:oddHBand="0" w:evenHBand="0" w:firstRowFirstColumn="0" w:firstRowLastColumn="0" w:lastRowFirstColumn="0" w:lastRowLastColumn="0"/>
            </w:pPr>
            <w:r>
              <w:t>-</w:t>
            </w:r>
          </w:p>
        </w:tc>
        <w:tc>
          <w:tcPr>
            <w:tcW w:w="1813" w:type="dxa"/>
          </w:tcPr>
          <w:p w14:paraId="0BD03182" w14:textId="02083655" w:rsidR="00380D92" w:rsidRDefault="004E1DDD" w:rsidP="00380D92">
            <w:pPr>
              <w:pStyle w:val="NoSpacing"/>
              <w:cnfStyle w:val="000000000000" w:firstRow="0" w:lastRow="0" w:firstColumn="0" w:lastColumn="0" w:oddVBand="0" w:evenVBand="0" w:oddHBand="0" w:evenHBand="0" w:firstRowFirstColumn="0" w:firstRowLastColumn="0" w:lastRowFirstColumn="0" w:lastRowLastColumn="0"/>
            </w:pPr>
            <w:r>
              <w:t>-</w:t>
            </w:r>
          </w:p>
        </w:tc>
      </w:tr>
      <w:tr w:rsidR="00380D92" w14:paraId="0008D7E3" w14:textId="77777777" w:rsidTr="001133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45F3FE33" w14:textId="77777777" w:rsidR="00380D92" w:rsidRDefault="00380D92" w:rsidP="00380D92">
            <w:pPr>
              <w:pStyle w:val="NoSpacing"/>
            </w:pPr>
            <w:r>
              <w:t>L3.</w:t>
            </w:r>
          </w:p>
        </w:tc>
        <w:tc>
          <w:tcPr>
            <w:tcW w:w="1812" w:type="dxa"/>
          </w:tcPr>
          <w:p w14:paraId="3C6BD4B4" w14:textId="2B01D11C" w:rsidR="00380D92" w:rsidRDefault="0047341C" w:rsidP="00380D92">
            <w:pPr>
              <w:pStyle w:val="NoSpacing"/>
              <w:cnfStyle w:val="000000100000" w:firstRow="0" w:lastRow="0" w:firstColumn="0" w:lastColumn="0" w:oddVBand="0" w:evenVBand="0" w:oddHBand="1" w:evenHBand="0" w:firstRowFirstColumn="0" w:firstRowLastColumn="0" w:lastRowFirstColumn="0" w:lastRowLastColumn="0"/>
            </w:pPr>
            <w:r>
              <w:t>-</w:t>
            </w:r>
          </w:p>
        </w:tc>
        <w:tc>
          <w:tcPr>
            <w:tcW w:w="1812" w:type="dxa"/>
          </w:tcPr>
          <w:p w14:paraId="0FCBBFA1" w14:textId="2954A99A" w:rsidR="00380D92" w:rsidRDefault="00574A40" w:rsidP="00380D92">
            <w:pPr>
              <w:pStyle w:val="NoSpacing"/>
              <w:cnfStyle w:val="000000100000" w:firstRow="0" w:lastRow="0" w:firstColumn="0" w:lastColumn="0" w:oddVBand="0" w:evenVBand="0" w:oddHBand="1" w:evenHBand="0" w:firstRowFirstColumn="0" w:firstRowLastColumn="0" w:lastRowFirstColumn="0" w:lastRowLastColumn="0"/>
            </w:pPr>
            <w:r>
              <w:t>-</w:t>
            </w:r>
          </w:p>
        </w:tc>
        <w:tc>
          <w:tcPr>
            <w:tcW w:w="1813" w:type="dxa"/>
          </w:tcPr>
          <w:p w14:paraId="16834CD9" w14:textId="1277BBA8" w:rsidR="00380D92" w:rsidRDefault="004E1DDD" w:rsidP="00380D92">
            <w:pPr>
              <w:pStyle w:val="NoSpacing"/>
              <w:cnfStyle w:val="000000100000" w:firstRow="0" w:lastRow="0" w:firstColumn="0" w:lastColumn="0" w:oddVBand="0" w:evenVBand="0" w:oddHBand="1" w:evenHBand="0" w:firstRowFirstColumn="0" w:firstRowLastColumn="0" w:lastRowFirstColumn="0" w:lastRowLastColumn="0"/>
            </w:pPr>
            <w:r>
              <w:t>-</w:t>
            </w:r>
          </w:p>
        </w:tc>
        <w:tc>
          <w:tcPr>
            <w:tcW w:w="1813" w:type="dxa"/>
          </w:tcPr>
          <w:p w14:paraId="4627CDA4" w14:textId="1666D50E" w:rsidR="00380D92" w:rsidRDefault="004E1DDD" w:rsidP="00380D92">
            <w:pPr>
              <w:pStyle w:val="NoSpacing"/>
              <w:cnfStyle w:val="000000100000" w:firstRow="0" w:lastRow="0" w:firstColumn="0" w:lastColumn="0" w:oddVBand="0" w:evenVBand="0" w:oddHBand="1" w:evenHBand="0" w:firstRowFirstColumn="0" w:firstRowLastColumn="0" w:lastRowFirstColumn="0" w:lastRowLastColumn="0"/>
            </w:pPr>
            <w:r>
              <w:t>-</w:t>
            </w:r>
          </w:p>
        </w:tc>
      </w:tr>
      <w:tr w:rsidR="00380D92" w14:paraId="77532FD5" w14:textId="77777777" w:rsidTr="0011331A">
        <w:tc>
          <w:tcPr>
            <w:cnfStyle w:val="001000000000" w:firstRow="0" w:lastRow="0" w:firstColumn="1" w:lastColumn="0" w:oddVBand="0" w:evenVBand="0" w:oddHBand="0" w:evenHBand="0" w:firstRowFirstColumn="0" w:firstRowLastColumn="0" w:lastRowFirstColumn="0" w:lastRowLastColumn="0"/>
            <w:tcW w:w="1812" w:type="dxa"/>
          </w:tcPr>
          <w:p w14:paraId="6E4EC1A1" w14:textId="27574516" w:rsidR="00380D92" w:rsidRDefault="00A47FA1" w:rsidP="00380D92">
            <w:pPr>
              <w:pStyle w:val="NoSpacing"/>
            </w:pPr>
            <w:r>
              <w:t>C</w:t>
            </w:r>
            <w:r w:rsidR="00380D92">
              <w:t>onstante</w:t>
            </w:r>
          </w:p>
        </w:tc>
        <w:tc>
          <w:tcPr>
            <w:tcW w:w="1812" w:type="dxa"/>
          </w:tcPr>
          <w:p w14:paraId="5E673719" w14:textId="1C03D94B" w:rsidR="00380D92" w:rsidRDefault="00574A40" w:rsidP="00380D92">
            <w:pPr>
              <w:pStyle w:val="NoSpacing"/>
              <w:cnfStyle w:val="000000000000" w:firstRow="0" w:lastRow="0" w:firstColumn="0" w:lastColumn="0" w:oddVBand="0" w:evenVBand="0" w:oddHBand="0" w:evenHBand="0" w:firstRowFirstColumn="0" w:firstRowLastColumn="0" w:lastRowFirstColumn="0" w:lastRowLastColumn="0"/>
            </w:pPr>
            <w:r>
              <w:t>-</w:t>
            </w:r>
            <w:r w:rsidR="0011331A">
              <w:t>0,</w:t>
            </w:r>
            <w:r>
              <w:t>072066</w:t>
            </w:r>
          </w:p>
        </w:tc>
        <w:tc>
          <w:tcPr>
            <w:tcW w:w="1812" w:type="dxa"/>
          </w:tcPr>
          <w:p w14:paraId="38B99A11" w14:textId="08310D96" w:rsidR="00380D92" w:rsidRDefault="00574A40" w:rsidP="00380D92">
            <w:pPr>
              <w:pStyle w:val="NoSpacing"/>
              <w:cnfStyle w:val="000000000000" w:firstRow="0" w:lastRow="0" w:firstColumn="0" w:lastColumn="0" w:oddVBand="0" w:evenVBand="0" w:oddHBand="0" w:evenHBand="0" w:firstRowFirstColumn="0" w:firstRowLastColumn="0" w:lastRowFirstColumn="0" w:lastRowLastColumn="0"/>
            </w:pPr>
            <w:r>
              <w:t>-</w:t>
            </w:r>
            <w:r w:rsidR="0011331A">
              <w:t>0,</w:t>
            </w:r>
            <w:r>
              <w:t>0475227</w:t>
            </w:r>
          </w:p>
        </w:tc>
        <w:tc>
          <w:tcPr>
            <w:tcW w:w="1813" w:type="dxa"/>
          </w:tcPr>
          <w:p w14:paraId="43584BCD" w14:textId="237E2B15" w:rsidR="00380D92" w:rsidRDefault="004E1DDD" w:rsidP="004E1DDD">
            <w:pPr>
              <w:pStyle w:val="NoSpacing"/>
              <w:cnfStyle w:val="000000000000" w:firstRow="0" w:lastRow="0" w:firstColumn="0" w:lastColumn="0" w:oddVBand="0" w:evenVBand="0" w:oddHBand="0" w:evenHBand="0" w:firstRowFirstColumn="0" w:firstRowLastColumn="0" w:lastRowFirstColumn="0" w:lastRowLastColumn="0"/>
            </w:pPr>
            <w:r>
              <w:t>-</w:t>
            </w:r>
            <w:r w:rsidR="0011331A">
              <w:t>0,</w:t>
            </w:r>
            <w:r>
              <w:t>7372077 **</w:t>
            </w:r>
          </w:p>
        </w:tc>
        <w:tc>
          <w:tcPr>
            <w:tcW w:w="1813" w:type="dxa"/>
          </w:tcPr>
          <w:p w14:paraId="2D60D835" w14:textId="3AF5C033" w:rsidR="00380D92" w:rsidRDefault="004E1DDD" w:rsidP="00380D92">
            <w:pPr>
              <w:pStyle w:val="NoSpacing"/>
              <w:cnfStyle w:val="000000000000" w:firstRow="0" w:lastRow="0" w:firstColumn="0" w:lastColumn="0" w:oddVBand="0" w:evenVBand="0" w:oddHBand="0" w:evenHBand="0" w:firstRowFirstColumn="0" w:firstRowLastColumn="0" w:lastRowFirstColumn="0" w:lastRowLastColumn="0"/>
            </w:pPr>
            <w:r>
              <w:t>-</w:t>
            </w:r>
            <w:r w:rsidR="0011331A">
              <w:t>0,</w:t>
            </w:r>
            <w:r>
              <w:t>7213635 **</w:t>
            </w:r>
          </w:p>
        </w:tc>
      </w:tr>
      <w:tr w:rsidR="00380D92" w14:paraId="6BBC0543" w14:textId="77777777" w:rsidTr="001133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4D5F02A0" w14:textId="77777777" w:rsidR="00380D92" w:rsidRDefault="00380D92" w:rsidP="00380D92">
            <w:pPr>
              <w:pStyle w:val="NoSpacing"/>
            </w:pPr>
            <w:r>
              <w:t>Regressie Statistieken</w:t>
            </w:r>
          </w:p>
        </w:tc>
        <w:tc>
          <w:tcPr>
            <w:tcW w:w="1812" w:type="dxa"/>
          </w:tcPr>
          <w:p w14:paraId="50F4A4E4" w14:textId="77777777" w:rsidR="00380D92" w:rsidRDefault="00380D92" w:rsidP="00380D92">
            <w:pPr>
              <w:pStyle w:val="NoSpacing"/>
              <w:cnfStyle w:val="000000100000" w:firstRow="0" w:lastRow="0" w:firstColumn="0" w:lastColumn="0" w:oddVBand="0" w:evenVBand="0" w:oddHBand="1" w:evenHBand="0" w:firstRowFirstColumn="0" w:firstRowLastColumn="0" w:lastRowFirstColumn="0" w:lastRowLastColumn="0"/>
            </w:pPr>
          </w:p>
        </w:tc>
        <w:tc>
          <w:tcPr>
            <w:tcW w:w="1812" w:type="dxa"/>
          </w:tcPr>
          <w:p w14:paraId="5466A6D4" w14:textId="77777777" w:rsidR="00380D92" w:rsidRDefault="00380D92" w:rsidP="00380D92">
            <w:pPr>
              <w:pStyle w:val="NoSpacing"/>
              <w:cnfStyle w:val="000000100000" w:firstRow="0" w:lastRow="0" w:firstColumn="0" w:lastColumn="0" w:oddVBand="0" w:evenVBand="0" w:oddHBand="1" w:evenHBand="0" w:firstRowFirstColumn="0" w:firstRowLastColumn="0" w:lastRowFirstColumn="0" w:lastRowLastColumn="0"/>
            </w:pPr>
          </w:p>
        </w:tc>
        <w:tc>
          <w:tcPr>
            <w:tcW w:w="1813" w:type="dxa"/>
          </w:tcPr>
          <w:p w14:paraId="011AF15B" w14:textId="77777777" w:rsidR="00380D92" w:rsidRDefault="00380D92" w:rsidP="00380D92">
            <w:pPr>
              <w:pStyle w:val="NoSpacing"/>
              <w:cnfStyle w:val="000000100000" w:firstRow="0" w:lastRow="0" w:firstColumn="0" w:lastColumn="0" w:oddVBand="0" w:evenVBand="0" w:oddHBand="1" w:evenHBand="0" w:firstRowFirstColumn="0" w:firstRowLastColumn="0" w:lastRowFirstColumn="0" w:lastRowLastColumn="0"/>
            </w:pPr>
          </w:p>
        </w:tc>
        <w:tc>
          <w:tcPr>
            <w:tcW w:w="1813" w:type="dxa"/>
          </w:tcPr>
          <w:p w14:paraId="01A9D77A" w14:textId="77777777" w:rsidR="00380D92" w:rsidRDefault="00380D92" w:rsidP="00380D92">
            <w:pPr>
              <w:pStyle w:val="NoSpacing"/>
              <w:cnfStyle w:val="000000100000" w:firstRow="0" w:lastRow="0" w:firstColumn="0" w:lastColumn="0" w:oddVBand="0" w:evenVBand="0" w:oddHBand="1" w:evenHBand="0" w:firstRowFirstColumn="0" w:firstRowLastColumn="0" w:lastRowFirstColumn="0" w:lastRowLastColumn="0"/>
            </w:pPr>
          </w:p>
        </w:tc>
      </w:tr>
      <w:tr w:rsidR="00380D92" w14:paraId="6B1B78EF" w14:textId="77777777" w:rsidTr="0011331A">
        <w:tc>
          <w:tcPr>
            <w:cnfStyle w:val="001000000000" w:firstRow="0" w:lastRow="0" w:firstColumn="1" w:lastColumn="0" w:oddVBand="0" w:evenVBand="0" w:oddHBand="0" w:evenHBand="0" w:firstRowFirstColumn="0" w:firstRowLastColumn="0" w:lastRowFirstColumn="0" w:lastRowLastColumn="0"/>
            <w:tcW w:w="1812" w:type="dxa"/>
          </w:tcPr>
          <w:p w14:paraId="2722CB8B" w14:textId="77777777" w:rsidR="00380D92" w:rsidRDefault="00380D92" w:rsidP="00380D92">
            <w:pPr>
              <w:pStyle w:val="NoSpacing"/>
            </w:pPr>
            <w:r>
              <w:t>Observaties</w:t>
            </w:r>
          </w:p>
        </w:tc>
        <w:tc>
          <w:tcPr>
            <w:tcW w:w="1812" w:type="dxa"/>
          </w:tcPr>
          <w:p w14:paraId="7CE769E3" w14:textId="197D8487" w:rsidR="00380D92" w:rsidRDefault="00574A40" w:rsidP="00380D92">
            <w:pPr>
              <w:pStyle w:val="NoSpacing"/>
              <w:cnfStyle w:val="000000000000" w:firstRow="0" w:lastRow="0" w:firstColumn="0" w:lastColumn="0" w:oddVBand="0" w:evenVBand="0" w:oddHBand="0" w:evenHBand="0" w:firstRowFirstColumn="0" w:firstRowLastColumn="0" w:lastRowFirstColumn="0" w:lastRowLastColumn="0"/>
            </w:pPr>
            <w:r>
              <w:t>18</w:t>
            </w:r>
          </w:p>
        </w:tc>
        <w:tc>
          <w:tcPr>
            <w:tcW w:w="1812" w:type="dxa"/>
          </w:tcPr>
          <w:p w14:paraId="54D613DD" w14:textId="531FB6FC" w:rsidR="00380D92" w:rsidRDefault="00574A40" w:rsidP="00380D92">
            <w:pPr>
              <w:pStyle w:val="NoSpacing"/>
              <w:cnfStyle w:val="000000000000" w:firstRow="0" w:lastRow="0" w:firstColumn="0" w:lastColumn="0" w:oddVBand="0" w:evenVBand="0" w:oddHBand="0" w:evenHBand="0" w:firstRowFirstColumn="0" w:firstRowLastColumn="0" w:lastRowFirstColumn="0" w:lastRowLastColumn="0"/>
            </w:pPr>
            <w:r>
              <w:t>20</w:t>
            </w:r>
          </w:p>
        </w:tc>
        <w:tc>
          <w:tcPr>
            <w:tcW w:w="1813" w:type="dxa"/>
          </w:tcPr>
          <w:p w14:paraId="33C4DC6E" w14:textId="4B75ECDA" w:rsidR="00380D92" w:rsidRDefault="004E1DDD" w:rsidP="00380D92">
            <w:pPr>
              <w:pStyle w:val="NoSpacing"/>
              <w:cnfStyle w:val="000000000000" w:firstRow="0" w:lastRow="0" w:firstColumn="0" w:lastColumn="0" w:oddVBand="0" w:evenVBand="0" w:oddHBand="0" w:evenHBand="0" w:firstRowFirstColumn="0" w:firstRowLastColumn="0" w:lastRowFirstColumn="0" w:lastRowLastColumn="0"/>
            </w:pPr>
            <w:r>
              <w:t>18</w:t>
            </w:r>
          </w:p>
        </w:tc>
        <w:tc>
          <w:tcPr>
            <w:tcW w:w="1813" w:type="dxa"/>
          </w:tcPr>
          <w:p w14:paraId="224924F4" w14:textId="759374C9" w:rsidR="00380D92" w:rsidRDefault="004E1DDD" w:rsidP="00380D92">
            <w:pPr>
              <w:pStyle w:val="NoSpacing"/>
              <w:cnfStyle w:val="000000000000" w:firstRow="0" w:lastRow="0" w:firstColumn="0" w:lastColumn="0" w:oddVBand="0" w:evenVBand="0" w:oddHBand="0" w:evenHBand="0" w:firstRowFirstColumn="0" w:firstRowLastColumn="0" w:lastRowFirstColumn="0" w:lastRowLastColumn="0"/>
            </w:pPr>
            <w:r>
              <w:t>19</w:t>
            </w:r>
          </w:p>
        </w:tc>
      </w:tr>
      <w:tr w:rsidR="00380D92" w14:paraId="1E30A6B3" w14:textId="77777777" w:rsidTr="001133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17FB4FEE" w14:textId="77777777" w:rsidR="00380D92" w:rsidRDefault="00380D92" w:rsidP="00380D92">
            <w:pPr>
              <w:pStyle w:val="NoSpacing"/>
            </w:pPr>
            <w:r>
              <w:t>P (F-test)</w:t>
            </w:r>
          </w:p>
        </w:tc>
        <w:tc>
          <w:tcPr>
            <w:tcW w:w="1812" w:type="dxa"/>
          </w:tcPr>
          <w:p w14:paraId="1F360E8B" w14:textId="3DAC7C44" w:rsidR="00380D92" w:rsidRDefault="00574A40" w:rsidP="00380D92">
            <w:pPr>
              <w:pStyle w:val="NoSpacing"/>
              <w:cnfStyle w:val="000000100000" w:firstRow="0" w:lastRow="0" w:firstColumn="0" w:lastColumn="0" w:oddVBand="0" w:evenVBand="0" w:oddHBand="1" w:evenHBand="0" w:firstRowFirstColumn="0" w:firstRowLastColumn="0" w:lastRowFirstColumn="0" w:lastRowLastColumn="0"/>
            </w:pPr>
            <w:r>
              <w:t>0</w:t>
            </w:r>
            <w:r w:rsidR="0011331A">
              <w:t>,</w:t>
            </w:r>
            <w:r>
              <w:t>0000</w:t>
            </w:r>
          </w:p>
        </w:tc>
        <w:tc>
          <w:tcPr>
            <w:tcW w:w="1812" w:type="dxa"/>
          </w:tcPr>
          <w:p w14:paraId="77D89CFF" w14:textId="0972B65F" w:rsidR="00380D92" w:rsidRDefault="00574A40" w:rsidP="00380D92">
            <w:pPr>
              <w:pStyle w:val="NoSpacing"/>
              <w:cnfStyle w:val="000000100000" w:firstRow="0" w:lastRow="0" w:firstColumn="0" w:lastColumn="0" w:oddVBand="0" w:evenVBand="0" w:oddHBand="1" w:evenHBand="0" w:firstRowFirstColumn="0" w:firstRowLastColumn="0" w:lastRowFirstColumn="0" w:lastRowLastColumn="0"/>
            </w:pPr>
            <w:r>
              <w:t>0</w:t>
            </w:r>
            <w:r w:rsidR="0011331A">
              <w:t>,</w:t>
            </w:r>
            <w:r>
              <w:t>0000</w:t>
            </w:r>
          </w:p>
        </w:tc>
        <w:tc>
          <w:tcPr>
            <w:tcW w:w="1813" w:type="dxa"/>
          </w:tcPr>
          <w:p w14:paraId="4C0BCCCF" w14:textId="673E42C8" w:rsidR="00380D92" w:rsidRDefault="004E1DDD" w:rsidP="00380D92">
            <w:pPr>
              <w:pStyle w:val="NoSpacing"/>
              <w:cnfStyle w:val="000000100000" w:firstRow="0" w:lastRow="0" w:firstColumn="0" w:lastColumn="0" w:oddVBand="0" w:evenVBand="0" w:oddHBand="1" w:evenHBand="0" w:firstRowFirstColumn="0" w:firstRowLastColumn="0" w:lastRowFirstColumn="0" w:lastRowLastColumn="0"/>
            </w:pPr>
            <w:r>
              <w:t>0</w:t>
            </w:r>
            <w:r w:rsidR="0011331A">
              <w:t>,</w:t>
            </w:r>
            <w:r>
              <w:t>0000</w:t>
            </w:r>
          </w:p>
        </w:tc>
        <w:tc>
          <w:tcPr>
            <w:tcW w:w="1813" w:type="dxa"/>
          </w:tcPr>
          <w:p w14:paraId="7BBD09DF" w14:textId="7439C1BC" w:rsidR="00380D92" w:rsidRDefault="004E1DDD" w:rsidP="00380D92">
            <w:pPr>
              <w:pStyle w:val="NoSpacing"/>
              <w:cnfStyle w:val="000000100000" w:firstRow="0" w:lastRow="0" w:firstColumn="0" w:lastColumn="0" w:oddVBand="0" w:evenVBand="0" w:oddHBand="1" w:evenHBand="0" w:firstRowFirstColumn="0" w:firstRowLastColumn="0" w:lastRowFirstColumn="0" w:lastRowLastColumn="0"/>
            </w:pPr>
            <w:r>
              <w:t>0</w:t>
            </w:r>
            <w:r w:rsidR="0011331A">
              <w:t>,</w:t>
            </w:r>
            <w:r>
              <w:t>0000</w:t>
            </w:r>
          </w:p>
        </w:tc>
      </w:tr>
      <w:tr w:rsidR="00380D92" w14:paraId="7F0899FF" w14:textId="77777777" w:rsidTr="0011331A">
        <w:tc>
          <w:tcPr>
            <w:cnfStyle w:val="001000000000" w:firstRow="0" w:lastRow="0" w:firstColumn="1" w:lastColumn="0" w:oddVBand="0" w:evenVBand="0" w:oddHBand="0" w:evenHBand="0" w:firstRowFirstColumn="0" w:firstRowLastColumn="0" w:lastRowFirstColumn="0" w:lastRowLastColumn="0"/>
            <w:tcW w:w="1812" w:type="dxa"/>
          </w:tcPr>
          <w:p w14:paraId="4B77F014" w14:textId="77777777" w:rsidR="00380D92" w:rsidRDefault="00380D92" w:rsidP="00380D92">
            <w:pPr>
              <w:pStyle w:val="NoSpacing"/>
            </w:pPr>
            <w:r>
              <w:t>R-kwadraat</w:t>
            </w:r>
          </w:p>
        </w:tc>
        <w:tc>
          <w:tcPr>
            <w:tcW w:w="1812" w:type="dxa"/>
          </w:tcPr>
          <w:p w14:paraId="5341FAF1" w14:textId="27BEAF9B" w:rsidR="00380D92" w:rsidRDefault="00574A40" w:rsidP="00380D92">
            <w:pPr>
              <w:pStyle w:val="NoSpacing"/>
              <w:cnfStyle w:val="000000000000" w:firstRow="0" w:lastRow="0" w:firstColumn="0" w:lastColumn="0" w:oddVBand="0" w:evenVBand="0" w:oddHBand="0" w:evenHBand="0" w:firstRowFirstColumn="0" w:firstRowLastColumn="0" w:lastRowFirstColumn="0" w:lastRowLastColumn="0"/>
            </w:pPr>
            <w:r>
              <w:t>0</w:t>
            </w:r>
            <w:r w:rsidR="0011331A">
              <w:t>,</w:t>
            </w:r>
            <w:r>
              <w:t>9514</w:t>
            </w:r>
          </w:p>
        </w:tc>
        <w:tc>
          <w:tcPr>
            <w:tcW w:w="1812" w:type="dxa"/>
          </w:tcPr>
          <w:p w14:paraId="2544DAED" w14:textId="582C7CDC" w:rsidR="00380D92" w:rsidRDefault="00574A40" w:rsidP="00380D92">
            <w:pPr>
              <w:pStyle w:val="NoSpacing"/>
              <w:cnfStyle w:val="000000000000" w:firstRow="0" w:lastRow="0" w:firstColumn="0" w:lastColumn="0" w:oddVBand="0" w:evenVBand="0" w:oddHBand="0" w:evenHBand="0" w:firstRowFirstColumn="0" w:firstRowLastColumn="0" w:lastRowFirstColumn="0" w:lastRowLastColumn="0"/>
            </w:pPr>
            <w:r>
              <w:t>0</w:t>
            </w:r>
            <w:r w:rsidR="0011331A">
              <w:t>,</w:t>
            </w:r>
            <w:r>
              <w:t>9382</w:t>
            </w:r>
          </w:p>
        </w:tc>
        <w:tc>
          <w:tcPr>
            <w:tcW w:w="1813" w:type="dxa"/>
          </w:tcPr>
          <w:p w14:paraId="5D8F74BC" w14:textId="1E837B9D" w:rsidR="00380D92" w:rsidRDefault="004E1DDD" w:rsidP="00380D92">
            <w:pPr>
              <w:pStyle w:val="NoSpacing"/>
              <w:cnfStyle w:val="000000000000" w:firstRow="0" w:lastRow="0" w:firstColumn="0" w:lastColumn="0" w:oddVBand="0" w:evenVBand="0" w:oddHBand="0" w:evenHBand="0" w:firstRowFirstColumn="0" w:firstRowLastColumn="0" w:lastRowFirstColumn="0" w:lastRowLastColumn="0"/>
            </w:pPr>
            <w:r>
              <w:t>0</w:t>
            </w:r>
            <w:r w:rsidR="0011331A">
              <w:t>,</w:t>
            </w:r>
            <w:r>
              <w:t>9516</w:t>
            </w:r>
          </w:p>
        </w:tc>
        <w:tc>
          <w:tcPr>
            <w:tcW w:w="1813" w:type="dxa"/>
          </w:tcPr>
          <w:p w14:paraId="637E4ACE" w14:textId="76C0AFD2" w:rsidR="00380D92" w:rsidRDefault="004E1DDD" w:rsidP="00380D92">
            <w:pPr>
              <w:pStyle w:val="NoSpacing"/>
              <w:cnfStyle w:val="000000000000" w:firstRow="0" w:lastRow="0" w:firstColumn="0" w:lastColumn="0" w:oddVBand="0" w:evenVBand="0" w:oddHBand="0" w:evenHBand="0" w:firstRowFirstColumn="0" w:firstRowLastColumn="0" w:lastRowFirstColumn="0" w:lastRowLastColumn="0"/>
            </w:pPr>
            <w:r>
              <w:t>0</w:t>
            </w:r>
            <w:r w:rsidR="0011331A">
              <w:t>,</w:t>
            </w:r>
            <w:r>
              <w:t>9446</w:t>
            </w:r>
          </w:p>
        </w:tc>
      </w:tr>
      <w:tr w:rsidR="00380D92" w14:paraId="7C1DC91E" w14:textId="77777777" w:rsidTr="001133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0808D1B0" w14:textId="77777777" w:rsidR="00380D92" w:rsidRDefault="00380D92" w:rsidP="00380D92">
            <w:pPr>
              <w:pStyle w:val="NoSpacing"/>
            </w:pPr>
            <w:r>
              <w:t>RMSE</w:t>
            </w:r>
          </w:p>
        </w:tc>
        <w:tc>
          <w:tcPr>
            <w:tcW w:w="1812" w:type="dxa"/>
          </w:tcPr>
          <w:p w14:paraId="5560FEC4" w14:textId="4BE666D9" w:rsidR="00380D92" w:rsidRDefault="0011331A" w:rsidP="00380D92">
            <w:pPr>
              <w:pStyle w:val="NoSpacing"/>
              <w:cnfStyle w:val="000000100000" w:firstRow="0" w:lastRow="0" w:firstColumn="0" w:lastColumn="0" w:oddVBand="0" w:evenVBand="0" w:oddHBand="1" w:evenHBand="0" w:firstRowFirstColumn="0" w:firstRowLastColumn="0" w:lastRowFirstColumn="0" w:lastRowLastColumn="0"/>
            </w:pPr>
            <w:r>
              <w:t>0,</w:t>
            </w:r>
            <w:r w:rsidR="00574A40">
              <w:t>08258</w:t>
            </w:r>
          </w:p>
        </w:tc>
        <w:tc>
          <w:tcPr>
            <w:tcW w:w="1812" w:type="dxa"/>
          </w:tcPr>
          <w:p w14:paraId="051A7707" w14:textId="56A5ADA2" w:rsidR="00380D92" w:rsidRDefault="0011331A" w:rsidP="00380D92">
            <w:pPr>
              <w:pStyle w:val="NoSpacing"/>
              <w:cnfStyle w:val="000000100000" w:firstRow="0" w:lastRow="0" w:firstColumn="0" w:lastColumn="0" w:oddVBand="0" w:evenVBand="0" w:oddHBand="1" w:evenHBand="0" w:firstRowFirstColumn="0" w:firstRowLastColumn="0" w:lastRowFirstColumn="0" w:lastRowLastColumn="0"/>
            </w:pPr>
            <w:r>
              <w:t>0,</w:t>
            </w:r>
            <w:r w:rsidR="00574A40">
              <w:t>08438</w:t>
            </w:r>
          </w:p>
        </w:tc>
        <w:tc>
          <w:tcPr>
            <w:tcW w:w="1813" w:type="dxa"/>
          </w:tcPr>
          <w:p w14:paraId="63550881" w14:textId="5030EF6E" w:rsidR="00380D92" w:rsidRDefault="0011331A" w:rsidP="00380D92">
            <w:pPr>
              <w:pStyle w:val="NoSpacing"/>
              <w:cnfStyle w:val="000000100000" w:firstRow="0" w:lastRow="0" w:firstColumn="0" w:lastColumn="0" w:oddVBand="0" w:evenVBand="0" w:oddHBand="1" w:evenHBand="0" w:firstRowFirstColumn="0" w:firstRowLastColumn="0" w:lastRowFirstColumn="0" w:lastRowLastColumn="0"/>
            </w:pPr>
            <w:r>
              <w:t>0,</w:t>
            </w:r>
            <w:r w:rsidR="004E1DDD">
              <w:t>08551</w:t>
            </w:r>
          </w:p>
        </w:tc>
        <w:tc>
          <w:tcPr>
            <w:tcW w:w="1813" w:type="dxa"/>
          </w:tcPr>
          <w:p w14:paraId="50342935" w14:textId="27777712" w:rsidR="00380D92" w:rsidRDefault="0011331A" w:rsidP="00380D92">
            <w:pPr>
              <w:pStyle w:val="NoSpacing"/>
              <w:cnfStyle w:val="000000100000" w:firstRow="0" w:lastRow="0" w:firstColumn="0" w:lastColumn="0" w:oddVBand="0" w:evenVBand="0" w:oddHBand="1" w:evenHBand="0" w:firstRowFirstColumn="0" w:firstRowLastColumn="0" w:lastRowFirstColumn="0" w:lastRowLastColumn="0"/>
            </w:pPr>
            <w:r>
              <w:t>0,</w:t>
            </w:r>
            <w:r w:rsidR="004E1DDD">
              <w:t>08631</w:t>
            </w:r>
          </w:p>
        </w:tc>
      </w:tr>
    </w:tbl>
    <w:p w14:paraId="4B374398" w14:textId="1E1C7D41" w:rsidR="00F747EC" w:rsidRPr="00A47FA1" w:rsidRDefault="00A47FA1" w:rsidP="00380D92">
      <w:pPr>
        <w:pStyle w:val="NoSpacing"/>
        <w:rPr>
          <w:color w:val="000000" w:themeColor="text1"/>
          <w:sz w:val="20"/>
          <w:szCs w:val="20"/>
          <w:lang w:val="en-GB"/>
        </w:rPr>
      </w:pPr>
      <w:r w:rsidRPr="00A47FA1">
        <w:rPr>
          <w:color w:val="000000" w:themeColor="text1"/>
          <w:sz w:val="20"/>
          <w:szCs w:val="20"/>
          <w:lang w:val="en-GB"/>
        </w:rPr>
        <w:t>*= significant op 5% en **= significant op 1%</w:t>
      </w:r>
    </w:p>
    <w:p w14:paraId="1B9E2825" w14:textId="1D76DDC6" w:rsidR="00F747EC" w:rsidRDefault="00F747EC" w:rsidP="00380D92">
      <w:pPr>
        <w:pStyle w:val="NoSpacing"/>
      </w:pPr>
    </w:p>
    <w:p w14:paraId="7426AF98" w14:textId="0B2B630B" w:rsidR="00F747EC" w:rsidRDefault="00F747EC" w:rsidP="00380D92">
      <w:pPr>
        <w:pStyle w:val="NoSpacing"/>
      </w:pPr>
    </w:p>
    <w:p w14:paraId="1A834430" w14:textId="38DB98D7" w:rsidR="00F747EC" w:rsidRDefault="00F747EC" w:rsidP="00380D92">
      <w:pPr>
        <w:pStyle w:val="NoSpacing"/>
      </w:pPr>
    </w:p>
    <w:p w14:paraId="5B833ACF" w14:textId="4F764629" w:rsidR="00F747EC" w:rsidRPr="00F747EC" w:rsidRDefault="00F747EC" w:rsidP="00F747EC">
      <w:pPr>
        <w:pStyle w:val="NoSpacing"/>
        <w:spacing w:line="360" w:lineRule="auto"/>
        <w:rPr>
          <w:i/>
          <w:iCs/>
          <w:color w:val="4472C4" w:themeColor="accent1"/>
          <w:sz w:val="20"/>
          <w:szCs w:val="20"/>
        </w:rPr>
      </w:pPr>
      <w:r w:rsidRPr="00F747EC">
        <w:rPr>
          <w:i/>
          <w:iCs/>
          <w:color w:val="4472C4" w:themeColor="accent1"/>
          <w:sz w:val="20"/>
          <w:szCs w:val="20"/>
        </w:rPr>
        <w:t>Tabel 4: Model 12 tot en met model 15, tijdserie data</w:t>
      </w:r>
    </w:p>
    <w:tbl>
      <w:tblPr>
        <w:tblStyle w:val="ListTable4-Accent1"/>
        <w:tblW w:w="0" w:type="auto"/>
        <w:tblLook w:val="04A0" w:firstRow="1" w:lastRow="0" w:firstColumn="1" w:lastColumn="0" w:noHBand="0" w:noVBand="1"/>
      </w:tblPr>
      <w:tblGrid>
        <w:gridCol w:w="1812"/>
        <w:gridCol w:w="1812"/>
        <w:gridCol w:w="1812"/>
        <w:gridCol w:w="1813"/>
        <w:gridCol w:w="1813"/>
      </w:tblGrid>
      <w:tr w:rsidR="00380D92" w14:paraId="05AD0FCC" w14:textId="77777777" w:rsidTr="001133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5"/>
          </w:tcPr>
          <w:p w14:paraId="6DEBAF32" w14:textId="6A481104" w:rsidR="00380D92" w:rsidRDefault="00380D92" w:rsidP="00A47FA1">
            <w:pPr>
              <w:pStyle w:val="NoSpacing"/>
              <w:jc w:val="center"/>
            </w:pPr>
            <w:r>
              <w:t xml:space="preserve">Afhankelijke variabele: Gemiddelde aandelenprijs </w:t>
            </w:r>
            <w:r w:rsidR="002C76B3">
              <w:t>Juventus</w:t>
            </w:r>
          </w:p>
        </w:tc>
      </w:tr>
      <w:tr w:rsidR="00380D92" w14:paraId="3DC4DCFF" w14:textId="77777777" w:rsidTr="001133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5B43B7AF" w14:textId="1C14EF4E" w:rsidR="00380D92" w:rsidRDefault="00380D92" w:rsidP="00380D92">
            <w:pPr>
              <w:pStyle w:val="NoSpacing"/>
            </w:pPr>
            <w:r>
              <w:t>Variabele</w:t>
            </w:r>
            <w:r w:rsidR="0011331A">
              <w:t>n</w:t>
            </w:r>
          </w:p>
        </w:tc>
        <w:tc>
          <w:tcPr>
            <w:tcW w:w="1812" w:type="dxa"/>
          </w:tcPr>
          <w:p w14:paraId="4FEAA5B7" w14:textId="0812FD60" w:rsidR="00380D92" w:rsidRDefault="00380D92" w:rsidP="00380D92">
            <w:pPr>
              <w:pStyle w:val="NoSpacing"/>
              <w:cnfStyle w:val="000000100000" w:firstRow="0" w:lastRow="0" w:firstColumn="0" w:lastColumn="0" w:oddVBand="0" w:evenVBand="0" w:oddHBand="1" w:evenHBand="0" w:firstRowFirstColumn="0" w:firstRowLastColumn="0" w:lastRowFirstColumn="0" w:lastRowLastColumn="0"/>
            </w:pPr>
            <w:r>
              <w:t xml:space="preserve">Model </w:t>
            </w:r>
            <w:r w:rsidR="00F747EC">
              <w:t>12</w:t>
            </w:r>
            <w:r>
              <w:t xml:space="preserve"> (</w:t>
            </w:r>
            <w:r w:rsidR="002C76B3">
              <w:t>DL</w:t>
            </w:r>
            <w:r>
              <w:t>)</w:t>
            </w:r>
          </w:p>
        </w:tc>
        <w:tc>
          <w:tcPr>
            <w:tcW w:w="1812" w:type="dxa"/>
          </w:tcPr>
          <w:p w14:paraId="77E441F5" w14:textId="7CEBAFD5" w:rsidR="00380D92" w:rsidRDefault="00380D92" w:rsidP="00380D92">
            <w:pPr>
              <w:pStyle w:val="NoSpacing"/>
              <w:cnfStyle w:val="000000100000" w:firstRow="0" w:lastRow="0" w:firstColumn="0" w:lastColumn="0" w:oddVBand="0" w:evenVBand="0" w:oddHBand="1" w:evenHBand="0" w:firstRowFirstColumn="0" w:firstRowLastColumn="0" w:lastRowFirstColumn="0" w:lastRowLastColumn="0"/>
            </w:pPr>
            <w:r>
              <w:t xml:space="preserve">Model </w:t>
            </w:r>
            <w:r w:rsidR="00F747EC">
              <w:t>13</w:t>
            </w:r>
            <w:r>
              <w:t xml:space="preserve"> (</w:t>
            </w:r>
            <w:r w:rsidR="002C76B3">
              <w:t>DL</w:t>
            </w:r>
            <w:r>
              <w:t>)</w:t>
            </w:r>
          </w:p>
        </w:tc>
        <w:tc>
          <w:tcPr>
            <w:tcW w:w="1813" w:type="dxa"/>
          </w:tcPr>
          <w:p w14:paraId="0AC3441A" w14:textId="458F6A1E" w:rsidR="00380D92" w:rsidRDefault="00380D92" w:rsidP="00380D92">
            <w:pPr>
              <w:pStyle w:val="NoSpacing"/>
              <w:cnfStyle w:val="000000100000" w:firstRow="0" w:lastRow="0" w:firstColumn="0" w:lastColumn="0" w:oddVBand="0" w:evenVBand="0" w:oddHBand="1" w:evenHBand="0" w:firstRowFirstColumn="0" w:firstRowLastColumn="0" w:lastRowFirstColumn="0" w:lastRowLastColumn="0"/>
            </w:pPr>
            <w:r>
              <w:t xml:space="preserve">Model </w:t>
            </w:r>
            <w:r w:rsidR="00F747EC">
              <w:t>14</w:t>
            </w:r>
            <w:r>
              <w:t xml:space="preserve"> (</w:t>
            </w:r>
            <w:r w:rsidR="002C76B3">
              <w:t>AR</w:t>
            </w:r>
            <w:r>
              <w:t>DL)</w:t>
            </w:r>
          </w:p>
        </w:tc>
        <w:tc>
          <w:tcPr>
            <w:tcW w:w="1813" w:type="dxa"/>
          </w:tcPr>
          <w:p w14:paraId="001842BC" w14:textId="6A85A787" w:rsidR="00380D92" w:rsidRDefault="00380D92" w:rsidP="00380D92">
            <w:pPr>
              <w:pStyle w:val="NoSpacing"/>
              <w:cnfStyle w:val="000000100000" w:firstRow="0" w:lastRow="0" w:firstColumn="0" w:lastColumn="0" w:oddVBand="0" w:evenVBand="0" w:oddHBand="1" w:evenHBand="0" w:firstRowFirstColumn="0" w:firstRowLastColumn="0" w:lastRowFirstColumn="0" w:lastRowLastColumn="0"/>
            </w:pPr>
            <w:r>
              <w:t xml:space="preserve">Model </w:t>
            </w:r>
            <w:r w:rsidR="00F747EC">
              <w:t>15</w:t>
            </w:r>
            <w:r>
              <w:t xml:space="preserve"> (</w:t>
            </w:r>
            <w:r w:rsidR="002C76B3">
              <w:t>AR</w:t>
            </w:r>
            <w:r>
              <w:t>DL)</w:t>
            </w:r>
          </w:p>
        </w:tc>
      </w:tr>
      <w:tr w:rsidR="00380D92" w14:paraId="73B09074" w14:textId="77777777" w:rsidTr="0011331A">
        <w:tc>
          <w:tcPr>
            <w:cnfStyle w:val="001000000000" w:firstRow="0" w:lastRow="0" w:firstColumn="1" w:lastColumn="0" w:oddVBand="0" w:evenVBand="0" w:oddHBand="0" w:evenHBand="0" w:firstRowFirstColumn="0" w:firstRowLastColumn="0" w:lastRowFirstColumn="0" w:lastRowLastColumn="0"/>
            <w:tcW w:w="1812" w:type="dxa"/>
          </w:tcPr>
          <w:p w14:paraId="445EED0B" w14:textId="5C573FC4" w:rsidR="00380D92" w:rsidRDefault="00380D92" w:rsidP="00380D92">
            <w:pPr>
              <w:pStyle w:val="NoSpacing"/>
            </w:pPr>
            <w:r>
              <w:t>Gemiddelde aande</w:t>
            </w:r>
            <w:r w:rsidR="00A47FA1">
              <w:t>len</w:t>
            </w:r>
            <w:r>
              <w:t xml:space="preserve">prijs </w:t>
            </w:r>
            <w:r w:rsidR="002C76B3">
              <w:t>Juventus</w:t>
            </w:r>
          </w:p>
        </w:tc>
        <w:tc>
          <w:tcPr>
            <w:tcW w:w="1812" w:type="dxa"/>
          </w:tcPr>
          <w:p w14:paraId="08B88E46" w14:textId="77777777" w:rsidR="00380D92" w:rsidRDefault="00380D92" w:rsidP="00380D92">
            <w:pPr>
              <w:pStyle w:val="NoSpacing"/>
              <w:cnfStyle w:val="000000000000" w:firstRow="0" w:lastRow="0" w:firstColumn="0" w:lastColumn="0" w:oddVBand="0" w:evenVBand="0" w:oddHBand="0" w:evenHBand="0" w:firstRowFirstColumn="0" w:firstRowLastColumn="0" w:lastRowFirstColumn="0" w:lastRowLastColumn="0"/>
            </w:pPr>
          </w:p>
        </w:tc>
        <w:tc>
          <w:tcPr>
            <w:tcW w:w="1812" w:type="dxa"/>
          </w:tcPr>
          <w:p w14:paraId="2B36CDA7" w14:textId="77777777" w:rsidR="00380D92" w:rsidRDefault="00380D92" w:rsidP="00380D92">
            <w:pPr>
              <w:pStyle w:val="NoSpacing"/>
              <w:cnfStyle w:val="000000000000" w:firstRow="0" w:lastRow="0" w:firstColumn="0" w:lastColumn="0" w:oddVBand="0" w:evenVBand="0" w:oddHBand="0" w:evenHBand="0" w:firstRowFirstColumn="0" w:firstRowLastColumn="0" w:lastRowFirstColumn="0" w:lastRowLastColumn="0"/>
            </w:pPr>
          </w:p>
        </w:tc>
        <w:tc>
          <w:tcPr>
            <w:tcW w:w="1813" w:type="dxa"/>
          </w:tcPr>
          <w:p w14:paraId="707C3850" w14:textId="77777777" w:rsidR="00380D92" w:rsidRDefault="00380D92" w:rsidP="00380D92">
            <w:pPr>
              <w:pStyle w:val="NoSpacing"/>
              <w:cnfStyle w:val="000000000000" w:firstRow="0" w:lastRow="0" w:firstColumn="0" w:lastColumn="0" w:oddVBand="0" w:evenVBand="0" w:oddHBand="0" w:evenHBand="0" w:firstRowFirstColumn="0" w:firstRowLastColumn="0" w:lastRowFirstColumn="0" w:lastRowLastColumn="0"/>
            </w:pPr>
          </w:p>
        </w:tc>
        <w:tc>
          <w:tcPr>
            <w:tcW w:w="1813" w:type="dxa"/>
          </w:tcPr>
          <w:p w14:paraId="68893B30" w14:textId="77777777" w:rsidR="00380D92" w:rsidRDefault="00380D92" w:rsidP="00380D92">
            <w:pPr>
              <w:pStyle w:val="NoSpacing"/>
              <w:cnfStyle w:val="000000000000" w:firstRow="0" w:lastRow="0" w:firstColumn="0" w:lastColumn="0" w:oddVBand="0" w:evenVBand="0" w:oddHBand="0" w:evenHBand="0" w:firstRowFirstColumn="0" w:firstRowLastColumn="0" w:lastRowFirstColumn="0" w:lastRowLastColumn="0"/>
            </w:pPr>
          </w:p>
        </w:tc>
      </w:tr>
      <w:tr w:rsidR="00380D92" w14:paraId="538B85A3" w14:textId="77777777" w:rsidTr="001133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57A2A12F" w14:textId="77777777" w:rsidR="00380D92" w:rsidRDefault="00380D92" w:rsidP="00380D92">
            <w:pPr>
              <w:pStyle w:val="NoSpacing"/>
            </w:pPr>
            <w:r>
              <w:t>L1.</w:t>
            </w:r>
          </w:p>
        </w:tc>
        <w:tc>
          <w:tcPr>
            <w:tcW w:w="1812" w:type="dxa"/>
          </w:tcPr>
          <w:p w14:paraId="150E6969" w14:textId="679E5070" w:rsidR="00380D92" w:rsidRDefault="002C76B3" w:rsidP="00380D92">
            <w:pPr>
              <w:pStyle w:val="NoSpacing"/>
              <w:cnfStyle w:val="000000100000" w:firstRow="0" w:lastRow="0" w:firstColumn="0" w:lastColumn="0" w:oddVBand="0" w:evenVBand="0" w:oddHBand="1" w:evenHBand="0" w:firstRowFirstColumn="0" w:firstRowLastColumn="0" w:lastRowFirstColumn="0" w:lastRowLastColumn="0"/>
            </w:pPr>
            <w:r>
              <w:t>-</w:t>
            </w:r>
          </w:p>
        </w:tc>
        <w:tc>
          <w:tcPr>
            <w:tcW w:w="1812" w:type="dxa"/>
          </w:tcPr>
          <w:p w14:paraId="64EE92BF" w14:textId="53A6E683" w:rsidR="00380D92" w:rsidRDefault="002C76B3" w:rsidP="00380D92">
            <w:pPr>
              <w:pStyle w:val="NoSpacing"/>
              <w:cnfStyle w:val="000000100000" w:firstRow="0" w:lastRow="0" w:firstColumn="0" w:lastColumn="0" w:oddVBand="0" w:evenVBand="0" w:oddHBand="1" w:evenHBand="0" w:firstRowFirstColumn="0" w:firstRowLastColumn="0" w:lastRowFirstColumn="0" w:lastRowLastColumn="0"/>
            </w:pPr>
            <w:r>
              <w:t>-</w:t>
            </w:r>
          </w:p>
        </w:tc>
        <w:tc>
          <w:tcPr>
            <w:tcW w:w="1813" w:type="dxa"/>
          </w:tcPr>
          <w:p w14:paraId="2F808CAB" w14:textId="416DC442" w:rsidR="00380D92" w:rsidRDefault="0011331A" w:rsidP="00380D92">
            <w:pPr>
              <w:pStyle w:val="NoSpacing"/>
              <w:cnfStyle w:val="000000100000" w:firstRow="0" w:lastRow="0" w:firstColumn="0" w:lastColumn="0" w:oddVBand="0" w:evenVBand="0" w:oddHBand="1" w:evenHBand="0" w:firstRowFirstColumn="0" w:firstRowLastColumn="0" w:lastRowFirstColumn="0" w:lastRowLastColumn="0"/>
            </w:pPr>
            <w:r>
              <w:t>0,</w:t>
            </w:r>
            <w:r w:rsidR="008654D2">
              <w:t>6981163</w:t>
            </w:r>
          </w:p>
        </w:tc>
        <w:tc>
          <w:tcPr>
            <w:tcW w:w="1813" w:type="dxa"/>
          </w:tcPr>
          <w:p w14:paraId="71A14972" w14:textId="79903760" w:rsidR="00380D92" w:rsidRDefault="008654D2" w:rsidP="00380D92">
            <w:pPr>
              <w:pStyle w:val="NoSpacing"/>
              <w:cnfStyle w:val="000000100000" w:firstRow="0" w:lastRow="0" w:firstColumn="0" w:lastColumn="0" w:oddVBand="0" w:evenVBand="0" w:oddHBand="1" w:evenHBand="0" w:firstRowFirstColumn="0" w:firstRowLastColumn="0" w:lastRowFirstColumn="0" w:lastRowLastColumn="0"/>
            </w:pPr>
            <w:r>
              <w:t>0</w:t>
            </w:r>
            <w:r w:rsidR="0011331A">
              <w:t>,</w:t>
            </w:r>
            <w:r>
              <w:t>9594924 *</w:t>
            </w:r>
          </w:p>
        </w:tc>
      </w:tr>
      <w:tr w:rsidR="00380D92" w14:paraId="27DF9956" w14:textId="77777777" w:rsidTr="0011331A">
        <w:tc>
          <w:tcPr>
            <w:cnfStyle w:val="001000000000" w:firstRow="0" w:lastRow="0" w:firstColumn="1" w:lastColumn="0" w:oddVBand="0" w:evenVBand="0" w:oddHBand="0" w:evenHBand="0" w:firstRowFirstColumn="0" w:firstRowLastColumn="0" w:lastRowFirstColumn="0" w:lastRowLastColumn="0"/>
            <w:tcW w:w="1812" w:type="dxa"/>
          </w:tcPr>
          <w:p w14:paraId="2A92955C" w14:textId="77777777" w:rsidR="00380D92" w:rsidRDefault="00380D92" w:rsidP="00380D92">
            <w:pPr>
              <w:pStyle w:val="NoSpacing"/>
            </w:pPr>
            <w:r>
              <w:t>L2.</w:t>
            </w:r>
          </w:p>
        </w:tc>
        <w:tc>
          <w:tcPr>
            <w:tcW w:w="1812" w:type="dxa"/>
          </w:tcPr>
          <w:p w14:paraId="5478A76A" w14:textId="3F80BC31" w:rsidR="00380D92" w:rsidRDefault="002C76B3" w:rsidP="00380D92">
            <w:pPr>
              <w:pStyle w:val="NoSpacing"/>
              <w:cnfStyle w:val="000000000000" w:firstRow="0" w:lastRow="0" w:firstColumn="0" w:lastColumn="0" w:oddVBand="0" w:evenVBand="0" w:oddHBand="0" w:evenHBand="0" w:firstRowFirstColumn="0" w:firstRowLastColumn="0" w:lastRowFirstColumn="0" w:lastRowLastColumn="0"/>
            </w:pPr>
            <w:r>
              <w:t>-</w:t>
            </w:r>
          </w:p>
        </w:tc>
        <w:tc>
          <w:tcPr>
            <w:tcW w:w="1812" w:type="dxa"/>
          </w:tcPr>
          <w:p w14:paraId="33BB61CE" w14:textId="41E39A65" w:rsidR="00380D92" w:rsidRDefault="002C76B3" w:rsidP="00380D92">
            <w:pPr>
              <w:pStyle w:val="NoSpacing"/>
              <w:cnfStyle w:val="000000000000" w:firstRow="0" w:lastRow="0" w:firstColumn="0" w:lastColumn="0" w:oddVBand="0" w:evenVBand="0" w:oddHBand="0" w:evenHBand="0" w:firstRowFirstColumn="0" w:firstRowLastColumn="0" w:lastRowFirstColumn="0" w:lastRowLastColumn="0"/>
            </w:pPr>
            <w:r>
              <w:t>-</w:t>
            </w:r>
          </w:p>
        </w:tc>
        <w:tc>
          <w:tcPr>
            <w:tcW w:w="1813" w:type="dxa"/>
          </w:tcPr>
          <w:p w14:paraId="36A3DC93" w14:textId="42199D3C" w:rsidR="00380D92" w:rsidRDefault="008654D2" w:rsidP="00380D92">
            <w:pPr>
              <w:pStyle w:val="NoSpacing"/>
              <w:cnfStyle w:val="000000000000" w:firstRow="0" w:lastRow="0" w:firstColumn="0" w:lastColumn="0" w:oddVBand="0" w:evenVBand="0" w:oddHBand="0" w:evenHBand="0" w:firstRowFirstColumn="0" w:firstRowLastColumn="0" w:lastRowFirstColumn="0" w:lastRowLastColumn="0"/>
            </w:pPr>
            <w:r>
              <w:t>-</w:t>
            </w:r>
          </w:p>
        </w:tc>
        <w:tc>
          <w:tcPr>
            <w:tcW w:w="1813" w:type="dxa"/>
          </w:tcPr>
          <w:p w14:paraId="4751CAD8" w14:textId="6E620C19" w:rsidR="00380D92" w:rsidRDefault="008654D2" w:rsidP="00380D92">
            <w:pPr>
              <w:pStyle w:val="NoSpacing"/>
              <w:cnfStyle w:val="000000000000" w:firstRow="0" w:lastRow="0" w:firstColumn="0" w:lastColumn="0" w:oddVBand="0" w:evenVBand="0" w:oddHBand="0" w:evenHBand="0" w:firstRowFirstColumn="0" w:firstRowLastColumn="0" w:lastRowFirstColumn="0" w:lastRowLastColumn="0"/>
            </w:pPr>
            <w:r>
              <w:t>-</w:t>
            </w:r>
          </w:p>
        </w:tc>
      </w:tr>
      <w:tr w:rsidR="00380D92" w14:paraId="1D0687F4" w14:textId="77777777" w:rsidTr="001133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480A3C0D" w14:textId="77777777" w:rsidR="00380D92" w:rsidRDefault="00380D92" w:rsidP="00380D92">
            <w:pPr>
              <w:pStyle w:val="NoSpacing"/>
            </w:pPr>
            <w:r>
              <w:t>L3.</w:t>
            </w:r>
          </w:p>
        </w:tc>
        <w:tc>
          <w:tcPr>
            <w:tcW w:w="1812" w:type="dxa"/>
          </w:tcPr>
          <w:p w14:paraId="4BAEA752" w14:textId="48C08608" w:rsidR="00380D92" w:rsidRDefault="002C76B3" w:rsidP="00380D92">
            <w:pPr>
              <w:pStyle w:val="NoSpacing"/>
              <w:cnfStyle w:val="000000100000" w:firstRow="0" w:lastRow="0" w:firstColumn="0" w:lastColumn="0" w:oddVBand="0" w:evenVBand="0" w:oddHBand="1" w:evenHBand="0" w:firstRowFirstColumn="0" w:firstRowLastColumn="0" w:lastRowFirstColumn="0" w:lastRowLastColumn="0"/>
            </w:pPr>
            <w:r>
              <w:t>-</w:t>
            </w:r>
          </w:p>
        </w:tc>
        <w:tc>
          <w:tcPr>
            <w:tcW w:w="1812" w:type="dxa"/>
          </w:tcPr>
          <w:p w14:paraId="0655E483" w14:textId="1CE2BFC5" w:rsidR="00380D92" w:rsidRDefault="002C76B3" w:rsidP="00380D92">
            <w:pPr>
              <w:pStyle w:val="NoSpacing"/>
              <w:cnfStyle w:val="000000100000" w:firstRow="0" w:lastRow="0" w:firstColumn="0" w:lastColumn="0" w:oddVBand="0" w:evenVBand="0" w:oddHBand="1" w:evenHBand="0" w:firstRowFirstColumn="0" w:firstRowLastColumn="0" w:lastRowFirstColumn="0" w:lastRowLastColumn="0"/>
            </w:pPr>
            <w:r>
              <w:t>-</w:t>
            </w:r>
          </w:p>
        </w:tc>
        <w:tc>
          <w:tcPr>
            <w:tcW w:w="1813" w:type="dxa"/>
          </w:tcPr>
          <w:p w14:paraId="282C2266" w14:textId="6BB1CCA1" w:rsidR="00380D92" w:rsidRDefault="008654D2" w:rsidP="00380D92">
            <w:pPr>
              <w:pStyle w:val="NoSpacing"/>
              <w:cnfStyle w:val="000000100000" w:firstRow="0" w:lastRow="0" w:firstColumn="0" w:lastColumn="0" w:oddVBand="0" w:evenVBand="0" w:oddHBand="1" w:evenHBand="0" w:firstRowFirstColumn="0" w:firstRowLastColumn="0" w:lastRowFirstColumn="0" w:lastRowLastColumn="0"/>
            </w:pPr>
            <w:r>
              <w:t>-</w:t>
            </w:r>
          </w:p>
        </w:tc>
        <w:tc>
          <w:tcPr>
            <w:tcW w:w="1813" w:type="dxa"/>
          </w:tcPr>
          <w:p w14:paraId="40306E5C" w14:textId="4276FF69" w:rsidR="00380D92" w:rsidRDefault="008654D2" w:rsidP="00380D92">
            <w:pPr>
              <w:pStyle w:val="NoSpacing"/>
              <w:cnfStyle w:val="000000100000" w:firstRow="0" w:lastRow="0" w:firstColumn="0" w:lastColumn="0" w:oddVBand="0" w:evenVBand="0" w:oddHBand="1" w:evenHBand="0" w:firstRowFirstColumn="0" w:firstRowLastColumn="0" w:lastRowFirstColumn="0" w:lastRowLastColumn="0"/>
            </w:pPr>
            <w:r>
              <w:t>-</w:t>
            </w:r>
          </w:p>
        </w:tc>
      </w:tr>
      <w:tr w:rsidR="00380D92" w14:paraId="52140C1C" w14:textId="77777777" w:rsidTr="0011331A">
        <w:tc>
          <w:tcPr>
            <w:cnfStyle w:val="001000000000" w:firstRow="0" w:lastRow="0" w:firstColumn="1" w:lastColumn="0" w:oddVBand="0" w:evenVBand="0" w:oddHBand="0" w:evenHBand="0" w:firstRowFirstColumn="0" w:firstRowLastColumn="0" w:lastRowFirstColumn="0" w:lastRowLastColumn="0"/>
            <w:tcW w:w="1812" w:type="dxa"/>
          </w:tcPr>
          <w:p w14:paraId="1E9A6EE3" w14:textId="72AED023" w:rsidR="00380D92" w:rsidRDefault="00380D92" w:rsidP="00380D92">
            <w:pPr>
              <w:pStyle w:val="NoSpacing"/>
            </w:pPr>
            <w:r>
              <w:t xml:space="preserve">Selectiewaarde </w:t>
            </w:r>
            <w:r w:rsidR="002C76B3">
              <w:t>Juventus</w:t>
            </w:r>
            <w:r>
              <w:t xml:space="preserve"> in duizenden</w:t>
            </w:r>
          </w:p>
        </w:tc>
        <w:tc>
          <w:tcPr>
            <w:tcW w:w="1812" w:type="dxa"/>
          </w:tcPr>
          <w:p w14:paraId="259CCCBD" w14:textId="77777777" w:rsidR="00380D92" w:rsidRDefault="00380D92" w:rsidP="00380D92">
            <w:pPr>
              <w:pStyle w:val="NoSpacing"/>
              <w:cnfStyle w:val="000000000000" w:firstRow="0" w:lastRow="0" w:firstColumn="0" w:lastColumn="0" w:oddVBand="0" w:evenVBand="0" w:oddHBand="0" w:evenHBand="0" w:firstRowFirstColumn="0" w:firstRowLastColumn="0" w:lastRowFirstColumn="0" w:lastRowLastColumn="0"/>
            </w:pPr>
          </w:p>
        </w:tc>
        <w:tc>
          <w:tcPr>
            <w:tcW w:w="1812" w:type="dxa"/>
          </w:tcPr>
          <w:p w14:paraId="0B673313" w14:textId="77777777" w:rsidR="00380D92" w:rsidRDefault="00380D92" w:rsidP="00380D92">
            <w:pPr>
              <w:pStyle w:val="NoSpacing"/>
              <w:cnfStyle w:val="000000000000" w:firstRow="0" w:lastRow="0" w:firstColumn="0" w:lastColumn="0" w:oddVBand="0" w:evenVBand="0" w:oddHBand="0" w:evenHBand="0" w:firstRowFirstColumn="0" w:firstRowLastColumn="0" w:lastRowFirstColumn="0" w:lastRowLastColumn="0"/>
            </w:pPr>
          </w:p>
        </w:tc>
        <w:tc>
          <w:tcPr>
            <w:tcW w:w="1813" w:type="dxa"/>
          </w:tcPr>
          <w:p w14:paraId="111F0D2A" w14:textId="77777777" w:rsidR="00380D92" w:rsidRDefault="00380D92" w:rsidP="00380D92">
            <w:pPr>
              <w:pStyle w:val="NoSpacing"/>
              <w:cnfStyle w:val="000000000000" w:firstRow="0" w:lastRow="0" w:firstColumn="0" w:lastColumn="0" w:oddVBand="0" w:evenVBand="0" w:oddHBand="0" w:evenHBand="0" w:firstRowFirstColumn="0" w:firstRowLastColumn="0" w:lastRowFirstColumn="0" w:lastRowLastColumn="0"/>
            </w:pPr>
          </w:p>
        </w:tc>
        <w:tc>
          <w:tcPr>
            <w:tcW w:w="1813" w:type="dxa"/>
          </w:tcPr>
          <w:p w14:paraId="6F48ACA4" w14:textId="77777777" w:rsidR="00380D92" w:rsidRDefault="00380D92" w:rsidP="00380D92">
            <w:pPr>
              <w:pStyle w:val="NoSpacing"/>
              <w:cnfStyle w:val="000000000000" w:firstRow="0" w:lastRow="0" w:firstColumn="0" w:lastColumn="0" w:oddVBand="0" w:evenVBand="0" w:oddHBand="0" w:evenHBand="0" w:firstRowFirstColumn="0" w:firstRowLastColumn="0" w:lastRowFirstColumn="0" w:lastRowLastColumn="0"/>
            </w:pPr>
          </w:p>
        </w:tc>
      </w:tr>
      <w:tr w:rsidR="00380D92" w14:paraId="1156D106" w14:textId="77777777" w:rsidTr="001133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662163D0" w14:textId="77777777" w:rsidR="00380D92" w:rsidRDefault="00380D92" w:rsidP="00380D92">
            <w:pPr>
              <w:pStyle w:val="NoSpacing"/>
            </w:pPr>
            <w:r>
              <w:t>--.</w:t>
            </w:r>
          </w:p>
        </w:tc>
        <w:tc>
          <w:tcPr>
            <w:tcW w:w="1812" w:type="dxa"/>
          </w:tcPr>
          <w:p w14:paraId="29FF1401" w14:textId="44E616EA" w:rsidR="00380D92" w:rsidRDefault="002C76B3" w:rsidP="00380D92">
            <w:pPr>
              <w:pStyle w:val="NoSpacing"/>
              <w:cnfStyle w:val="000000100000" w:firstRow="0" w:lastRow="0" w:firstColumn="0" w:lastColumn="0" w:oddVBand="0" w:evenVBand="0" w:oddHBand="1" w:evenHBand="0" w:firstRowFirstColumn="0" w:firstRowLastColumn="0" w:lastRowFirstColumn="0" w:lastRowLastColumn="0"/>
            </w:pPr>
            <w:r>
              <w:t>-</w:t>
            </w:r>
          </w:p>
        </w:tc>
        <w:tc>
          <w:tcPr>
            <w:tcW w:w="1812" w:type="dxa"/>
          </w:tcPr>
          <w:p w14:paraId="39AF445A" w14:textId="19BD7B97" w:rsidR="00380D92" w:rsidRDefault="002C76B3" w:rsidP="00380D92">
            <w:pPr>
              <w:pStyle w:val="NoSpacing"/>
              <w:cnfStyle w:val="000000100000" w:firstRow="0" w:lastRow="0" w:firstColumn="0" w:lastColumn="0" w:oddVBand="0" w:evenVBand="0" w:oddHBand="1" w:evenHBand="0" w:firstRowFirstColumn="0" w:firstRowLastColumn="0" w:lastRowFirstColumn="0" w:lastRowLastColumn="0"/>
            </w:pPr>
            <w:r>
              <w:t>-</w:t>
            </w:r>
          </w:p>
        </w:tc>
        <w:tc>
          <w:tcPr>
            <w:tcW w:w="1813" w:type="dxa"/>
          </w:tcPr>
          <w:p w14:paraId="13DE104F" w14:textId="11F6DE49" w:rsidR="00380D92" w:rsidRDefault="0011331A" w:rsidP="00380D92">
            <w:pPr>
              <w:pStyle w:val="NoSpacing"/>
              <w:cnfStyle w:val="000000100000" w:firstRow="0" w:lastRow="0" w:firstColumn="0" w:lastColumn="0" w:oddVBand="0" w:evenVBand="0" w:oddHBand="1" w:evenHBand="0" w:firstRowFirstColumn="0" w:firstRowLastColumn="0" w:lastRowFirstColumn="0" w:lastRowLastColumn="0"/>
            </w:pPr>
            <w:r>
              <w:t>0,</w:t>
            </w:r>
            <w:r w:rsidR="008654D2">
              <w:t>00000000406</w:t>
            </w:r>
          </w:p>
        </w:tc>
        <w:tc>
          <w:tcPr>
            <w:tcW w:w="1813" w:type="dxa"/>
          </w:tcPr>
          <w:p w14:paraId="4924517C" w14:textId="6A314160" w:rsidR="00380D92" w:rsidRDefault="008654D2" w:rsidP="00380D92">
            <w:pPr>
              <w:pStyle w:val="NoSpacing"/>
              <w:cnfStyle w:val="000000100000" w:firstRow="0" w:lastRow="0" w:firstColumn="0" w:lastColumn="0" w:oddVBand="0" w:evenVBand="0" w:oddHBand="1" w:evenHBand="0" w:firstRowFirstColumn="0" w:firstRowLastColumn="0" w:lastRowFirstColumn="0" w:lastRowLastColumn="0"/>
            </w:pPr>
            <w:r>
              <w:t>-</w:t>
            </w:r>
          </w:p>
        </w:tc>
      </w:tr>
      <w:tr w:rsidR="00380D92" w14:paraId="5A251B04" w14:textId="77777777" w:rsidTr="0011331A">
        <w:tc>
          <w:tcPr>
            <w:cnfStyle w:val="001000000000" w:firstRow="0" w:lastRow="0" w:firstColumn="1" w:lastColumn="0" w:oddVBand="0" w:evenVBand="0" w:oddHBand="0" w:evenHBand="0" w:firstRowFirstColumn="0" w:firstRowLastColumn="0" w:lastRowFirstColumn="0" w:lastRowLastColumn="0"/>
            <w:tcW w:w="1812" w:type="dxa"/>
          </w:tcPr>
          <w:p w14:paraId="4A9D97E3" w14:textId="77777777" w:rsidR="00380D92" w:rsidRDefault="00380D92" w:rsidP="00380D92">
            <w:pPr>
              <w:pStyle w:val="NoSpacing"/>
            </w:pPr>
            <w:r>
              <w:t>L1.</w:t>
            </w:r>
          </w:p>
        </w:tc>
        <w:tc>
          <w:tcPr>
            <w:tcW w:w="1812" w:type="dxa"/>
          </w:tcPr>
          <w:p w14:paraId="1AD8CEF6" w14:textId="4A09FB5B" w:rsidR="00380D92" w:rsidRDefault="002C76B3" w:rsidP="00380D92">
            <w:pPr>
              <w:pStyle w:val="NoSpacing"/>
              <w:cnfStyle w:val="000000000000" w:firstRow="0" w:lastRow="0" w:firstColumn="0" w:lastColumn="0" w:oddVBand="0" w:evenVBand="0" w:oddHBand="0" w:evenHBand="0" w:firstRowFirstColumn="0" w:firstRowLastColumn="0" w:lastRowFirstColumn="0" w:lastRowLastColumn="0"/>
            </w:pPr>
            <w:r>
              <w:t>-</w:t>
            </w:r>
          </w:p>
        </w:tc>
        <w:tc>
          <w:tcPr>
            <w:tcW w:w="1812" w:type="dxa"/>
          </w:tcPr>
          <w:p w14:paraId="0A8871A3" w14:textId="66B06FCA" w:rsidR="00380D92" w:rsidRDefault="002C76B3" w:rsidP="00380D92">
            <w:pPr>
              <w:pStyle w:val="NoSpacing"/>
              <w:cnfStyle w:val="000000000000" w:firstRow="0" w:lastRow="0" w:firstColumn="0" w:lastColumn="0" w:oddVBand="0" w:evenVBand="0" w:oddHBand="0" w:evenHBand="0" w:firstRowFirstColumn="0" w:firstRowLastColumn="0" w:lastRowFirstColumn="0" w:lastRowLastColumn="0"/>
            </w:pPr>
            <w:r>
              <w:t>-</w:t>
            </w:r>
          </w:p>
        </w:tc>
        <w:tc>
          <w:tcPr>
            <w:tcW w:w="1813" w:type="dxa"/>
          </w:tcPr>
          <w:p w14:paraId="2F7C2B85" w14:textId="69C70E56" w:rsidR="00380D92" w:rsidRDefault="0011331A" w:rsidP="00380D92">
            <w:pPr>
              <w:pStyle w:val="NoSpacing"/>
              <w:cnfStyle w:val="000000000000" w:firstRow="0" w:lastRow="0" w:firstColumn="0" w:lastColumn="0" w:oddVBand="0" w:evenVBand="0" w:oddHBand="0" w:evenHBand="0" w:firstRowFirstColumn="0" w:firstRowLastColumn="0" w:lastRowFirstColumn="0" w:lastRowLastColumn="0"/>
            </w:pPr>
            <w:r>
              <w:t>0,</w:t>
            </w:r>
            <w:r w:rsidR="008654D2">
              <w:t>000000504</w:t>
            </w:r>
          </w:p>
        </w:tc>
        <w:tc>
          <w:tcPr>
            <w:tcW w:w="1813" w:type="dxa"/>
          </w:tcPr>
          <w:p w14:paraId="499E54B9" w14:textId="7EA5DEBB" w:rsidR="00380D92" w:rsidRDefault="008654D2" w:rsidP="00380D92">
            <w:pPr>
              <w:pStyle w:val="NoSpacing"/>
              <w:cnfStyle w:val="000000000000" w:firstRow="0" w:lastRow="0" w:firstColumn="0" w:lastColumn="0" w:oddVBand="0" w:evenVBand="0" w:oddHBand="0" w:evenHBand="0" w:firstRowFirstColumn="0" w:firstRowLastColumn="0" w:lastRowFirstColumn="0" w:lastRowLastColumn="0"/>
            </w:pPr>
            <w:r>
              <w:t>-</w:t>
            </w:r>
          </w:p>
        </w:tc>
      </w:tr>
      <w:tr w:rsidR="00380D92" w14:paraId="20B3D09B" w14:textId="77777777" w:rsidTr="001133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5C8A522D" w14:textId="77777777" w:rsidR="00380D92" w:rsidRDefault="00380D92" w:rsidP="00380D92">
            <w:pPr>
              <w:pStyle w:val="NoSpacing"/>
            </w:pPr>
            <w:r>
              <w:t>L2.</w:t>
            </w:r>
          </w:p>
        </w:tc>
        <w:tc>
          <w:tcPr>
            <w:tcW w:w="1812" w:type="dxa"/>
          </w:tcPr>
          <w:p w14:paraId="417F6D80" w14:textId="7BFC9E8F" w:rsidR="00380D92" w:rsidRDefault="002C76B3" w:rsidP="00380D92">
            <w:pPr>
              <w:pStyle w:val="NoSpacing"/>
              <w:cnfStyle w:val="000000100000" w:firstRow="0" w:lastRow="0" w:firstColumn="0" w:lastColumn="0" w:oddVBand="0" w:evenVBand="0" w:oddHBand="1" w:evenHBand="0" w:firstRowFirstColumn="0" w:firstRowLastColumn="0" w:lastRowFirstColumn="0" w:lastRowLastColumn="0"/>
            </w:pPr>
            <w:r>
              <w:t>-</w:t>
            </w:r>
          </w:p>
        </w:tc>
        <w:tc>
          <w:tcPr>
            <w:tcW w:w="1812" w:type="dxa"/>
          </w:tcPr>
          <w:p w14:paraId="5098A995" w14:textId="4BC4B1EC" w:rsidR="00380D92" w:rsidRDefault="002C76B3" w:rsidP="00380D92">
            <w:pPr>
              <w:pStyle w:val="NoSpacing"/>
              <w:cnfStyle w:val="000000100000" w:firstRow="0" w:lastRow="0" w:firstColumn="0" w:lastColumn="0" w:oddVBand="0" w:evenVBand="0" w:oddHBand="1" w:evenHBand="0" w:firstRowFirstColumn="0" w:firstRowLastColumn="0" w:lastRowFirstColumn="0" w:lastRowLastColumn="0"/>
            </w:pPr>
            <w:r>
              <w:t>-</w:t>
            </w:r>
          </w:p>
        </w:tc>
        <w:tc>
          <w:tcPr>
            <w:tcW w:w="1813" w:type="dxa"/>
          </w:tcPr>
          <w:p w14:paraId="0BAE8A0E" w14:textId="0B959877" w:rsidR="00380D92" w:rsidRDefault="0011331A" w:rsidP="00380D92">
            <w:pPr>
              <w:pStyle w:val="NoSpacing"/>
              <w:cnfStyle w:val="000000100000" w:firstRow="0" w:lastRow="0" w:firstColumn="0" w:lastColumn="0" w:oddVBand="0" w:evenVBand="0" w:oddHBand="1" w:evenHBand="0" w:firstRowFirstColumn="0" w:firstRowLastColumn="0" w:lastRowFirstColumn="0" w:lastRowLastColumn="0"/>
            </w:pPr>
            <w:r>
              <w:t>0,</w:t>
            </w:r>
            <w:r w:rsidR="008654D2">
              <w:t>000000916</w:t>
            </w:r>
          </w:p>
        </w:tc>
        <w:tc>
          <w:tcPr>
            <w:tcW w:w="1813" w:type="dxa"/>
          </w:tcPr>
          <w:p w14:paraId="41F2F528" w14:textId="3C5EAA7D" w:rsidR="00380D92" w:rsidRDefault="008654D2" w:rsidP="00380D92">
            <w:pPr>
              <w:pStyle w:val="NoSpacing"/>
              <w:cnfStyle w:val="000000100000" w:firstRow="0" w:lastRow="0" w:firstColumn="0" w:lastColumn="0" w:oddVBand="0" w:evenVBand="0" w:oddHBand="1" w:evenHBand="0" w:firstRowFirstColumn="0" w:firstRowLastColumn="0" w:lastRowFirstColumn="0" w:lastRowLastColumn="0"/>
            </w:pPr>
            <w:r>
              <w:t>-</w:t>
            </w:r>
          </w:p>
        </w:tc>
      </w:tr>
      <w:tr w:rsidR="00380D92" w14:paraId="4E260A7E" w14:textId="77777777" w:rsidTr="0011331A">
        <w:tc>
          <w:tcPr>
            <w:cnfStyle w:val="001000000000" w:firstRow="0" w:lastRow="0" w:firstColumn="1" w:lastColumn="0" w:oddVBand="0" w:evenVBand="0" w:oddHBand="0" w:evenHBand="0" w:firstRowFirstColumn="0" w:firstRowLastColumn="0" w:lastRowFirstColumn="0" w:lastRowLastColumn="0"/>
            <w:tcW w:w="1812" w:type="dxa"/>
          </w:tcPr>
          <w:p w14:paraId="2D569251" w14:textId="77777777" w:rsidR="00380D92" w:rsidRDefault="00380D92" w:rsidP="00380D92">
            <w:pPr>
              <w:pStyle w:val="NoSpacing"/>
            </w:pPr>
            <w:r>
              <w:t>L3.</w:t>
            </w:r>
          </w:p>
        </w:tc>
        <w:tc>
          <w:tcPr>
            <w:tcW w:w="1812" w:type="dxa"/>
          </w:tcPr>
          <w:p w14:paraId="6D37F641" w14:textId="255BBF40" w:rsidR="00380D92" w:rsidRDefault="002C76B3" w:rsidP="00380D92">
            <w:pPr>
              <w:pStyle w:val="NoSpacing"/>
              <w:cnfStyle w:val="000000000000" w:firstRow="0" w:lastRow="0" w:firstColumn="0" w:lastColumn="0" w:oddVBand="0" w:evenVBand="0" w:oddHBand="0" w:evenHBand="0" w:firstRowFirstColumn="0" w:firstRowLastColumn="0" w:lastRowFirstColumn="0" w:lastRowLastColumn="0"/>
            </w:pPr>
            <w:r>
              <w:t>-</w:t>
            </w:r>
          </w:p>
        </w:tc>
        <w:tc>
          <w:tcPr>
            <w:tcW w:w="1812" w:type="dxa"/>
          </w:tcPr>
          <w:p w14:paraId="16EF0ABC" w14:textId="53EA8300" w:rsidR="00380D92" w:rsidRDefault="002C76B3" w:rsidP="00380D92">
            <w:pPr>
              <w:pStyle w:val="NoSpacing"/>
              <w:cnfStyle w:val="000000000000" w:firstRow="0" w:lastRow="0" w:firstColumn="0" w:lastColumn="0" w:oddVBand="0" w:evenVBand="0" w:oddHBand="0" w:evenHBand="0" w:firstRowFirstColumn="0" w:firstRowLastColumn="0" w:lastRowFirstColumn="0" w:lastRowLastColumn="0"/>
            </w:pPr>
            <w:r>
              <w:t>-</w:t>
            </w:r>
          </w:p>
        </w:tc>
        <w:tc>
          <w:tcPr>
            <w:tcW w:w="1813" w:type="dxa"/>
          </w:tcPr>
          <w:p w14:paraId="6B7B9028" w14:textId="1F04216B" w:rsidR="00380D92" w:rsidRDefault="008654D2" w:rsidP="00380D92">
            <w:pPr>
              <w:pStyle w:val="NoSpacing"/>
              <w:cnfStyle w:val="000000000000" w:firstRow="0" w:lastRow="0" w:firstColumn="0" w:lastColumn="0" w:oddVBand="0" w:evenVBand="0" w:oddHBand="0" w:evenHBand="0" w:firstRowFirstColumn="0" w:firstRowLastColumn="0" w:lastRowFirstColumn="0" w:lastRowLastColumn="0"/>
            </w:pPr>
            <w:r>
              <w:t>-</w:t>
            </w:r>
          </w:p>
        </w:tc>
        <w:tc>
          <w:tcPr>
            <w:tcW w:w="1813" w:type="dxa"/>
          </w:tcPr>
          <w:p w14:paraId="7E5641C4" w14:textId="16BF4F4F" w:rsidR="00380D92" w:rsidRDefault="008654D2" w:rsidP="00380D92">
            <w:pPr>
              <w:pStyle w:val="NoSpacing"/>
              <w:cnfStyle w:val="000000000000" w:firstRow="0" w:lastRow="0" w:firstColumn="0" w:lastColumn="0" w:oddVBand="0" w:evenVBand="0" w:oddHBand="0" w:evenHBand="0" w:firstRowFirstColumn="0" w:firstRowLastColumn="0" w:lastRowFirstColumn="0" w:lastRowLastColumn="0"/>
            </w:pPr>
            <w:r>
              <w:t>-</w:t>
            </w:r>
          </w:p>
        </w:tc>
      </w:tr>
      <w:tr w:rsidR="00380D92" w14:paraId="58488E58" w14:textId="77777777" w:rsidTr="001133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246D5B37" w14:textId="630F9399" w:rsidR="00380D92" w:rsidRDefault="00380D92" w:rsidP="00380D92">
            <w:pPr>
              <w:pStyle w:val="NoSpacing"/>
            </w:pPr>
            <w:r>
              <w:t xml:space="preserve">Gemiddelde waarde per speler </w:t>
            </w:r>
            <w:r w:rsidR="002C76B3">
              <w:t>Juventus</w:t>
            </w:r>
          </w:p>
        </w:tc>
        <w:tc>
          <w:tcPr>
            <w:tcW w:w="1812" w:type="dxa"/>
          </w:tcPr>
          <w:p w14:paraId="125125D9" w14:textId="77777777" w:rsidR="00380D92" w:rsidRDefault="00380D92" w:rsidP="00380D92">
            <w:pPr>
              <w:pStyle w:val="NoSpacing"/>
              <w:cnfStyle w:val="000000100000" w:firstRow="0" w:lastRow="0" w:firstColumn="0" w:lastColumn="0" w:oddVBand="0" w:evenVBand="0" w:oddHBand="1" w:evenHBand="0" w:firstRowFirstColumn="0" w:firstRowLastColumn="0" w:lastRowFirstColumn="0" w:lastRowLastColumn="0"/>
            </w:pPr>
          </w:p>
        </w:tc>
        <w:tc>
          <w:tcPr>
            <w:tcW w:w="1812" w:type="dxa"/>
          </w:tcPr>
          <w:p w14:paraId="4E25B9A4" w14:textId="77777777" w:rsidR="00380D92" w:rsidRDefault="00380D92" w:rsidP="00380D92">
            <w:pPr>
              <w:pStyle w:val="NoSpacing"/>
              <w:cnfStyle w:val="000000100000" w:firstRow="0" w:lastRow="0" w:firstColumn="0" w:lastColumn="0" w:oddVBand="0" w:evenVBand="0" w:oddHBand="1" w:evenHBand="0" w:firstRowFirstColumn="0" w:firstRowLastColumn="0" w:lastRowFirstColumn="0" w:lastRowLastColumn="0"/>
            </w:pPr>
          </w:p>
        </w:tc>
        <w:tc>
          <w:tcPr>
            <w:tcW w:w="1813" w:type="dxa"/>
          </w:tcPr>
          <w:p w14:paraId="184FB12E" w14:textId="77777777" w:rsidR="00380D92" w:rsidRDefault="00380D92" w:rsidP="00380D92">
            <w:pPr>
              <w:pStyle w:val="NoSpacing"/>
              <w:cnfStyle w:val="000000100000" w:firstRow="0" w:lastRow="0" w:firstColumn="0" w:lastColumn="0" w:oddVBand="0" w:evenVBand="0" w:oddHBand="1" w:evenHBand="0" w:firstRowFirstColumn="0" w:firstRowLastColumn="0" w:lastRowFirstColumn="0" w:lastRowLastColumn="0"/>
            </w:pPr>
          </w:p>
        </w:tc>
        <w:tc>
          <w:tcPr>
            <w:tcW w:w="1813" w:type="dxa"/>
          </w:tcPr>
          <w:p w14:paraId="444CFB11" w14:textId="77777777" w:rsidR="00380D92" w:rsidRDefault="00380D92" w:rsidP="00380D92">
            <w:pPr>
              <w:pStyle w:val="NoSpacing"/>
              <w:cnfStyle w:val="000000100000" w:firstRow="0" w:lastRow="0" w:firstColumn="0" w:lastColumn="0" w:oddVBand="0" w:evenVBand="0" w:oddHBand="1" w:evenHBand="0" w:firstRowFirstColumn="0" w:firstRowLastColumn="0" w:lastRowFirstColumn="0" w:lastRowLastColumn="0"/>
            </w:pPr>
          </w:p>
        </w:tc>
      </w:tr>
      <w:tr w:rsidR="00380D92" w14:paraId="14DA07E4" w14:textId="77777777" w:rsidTr="0011331A">
        <w:tc>
          <w:tcPr>
            <w:cnfStyle w:val="001000000000" w:firstRow="0" w:lastRow="0" w:firstColumn="1" w:lastColumn="0" w:oddVBand="0" w:evenVBand="0" w:oddHBand="0" w:evenHBand="0" w:firstRowFirstColumn="0" w:firstRowLastColumn="0" w:lastRowFirstColumn="0" w:lastRowLastColumn="0"/>
            <w:tcW w:w="1812" w:type="dxa"/>
          </w:tcPr>
          <w:p w14:paraId="7289B7A2" w14:textId="77777777" w:rsidR="00380D92" w:rsidRDefault="00380D92" w:rsidP="00380D92">
            <w:pPr>
              <w:pStyle w:val="NoSpacing"/>
            </w:pPr>
            <w:r>
              <w:t>--.</w:t>
            </w:r>
          </w:p>
        </w:tc>
        <w:tc>
          <w:tcPr>
            <w:tcW w:w="1812" w:type="dxa"/>
          </w:tcPr>
          <w:p w14:paraId="2856B0BF" w14:textId="6944A267" w:rsidR="00380D92" w:rsidRDefault="0011331A" w:rsidP="00380D92">
            <w:pPr>
              <w:pStyle w:val="NoSpacing"/>
              <w:cnfStyle w:val="000000000000" w:firstRow="0" w:lastRow="0" w:firstColumn="0" w:lastColumn="0" w:oddVBand="0" w:evenVBand="0" w:oddHBand="0" w:evenHBand="0" w:firstRowFirstColumn="0" w:firstRowLastColumn="0" w:lastRowFirstColumn="0" w:lastRowLastColumn="0"/>
            </w:pPr>
            <w:r>
              <w:t>0,</w:t>
            </w:r>
            <w:r w:rsidR="002C76B3">
              <w:t>0000000241 **</w:t>
            </w:r>
          </w:p>
        </w:tc>
        <w:tc>
          <w:tcPr>
            <w:tcW w:w="1812" w:type="dxa"/>
          </w:tcPr>
          <w:p w14:paraId="20C762A2" w14:textId="13728DF5" w:rsidR="00380D92" w:rsidRDefault="0011331A" w:rsidP="00380D92">
            <w:pPr>
              <w:pStyle w:val="NoSpacing"/>
              <w:cnfStyle w:val="000000000000" w:firstRow="0" w:lastRow="0" w:firstColumn="0" w:lastColumn="0" w:oddVBand="0" w:evenVBand="0" w:oddHBand="0" w:evenHBand="0" w:firstRowFirstColumn="0" w:firstRowLastColumn="0" w:lastRowFirstColumn="0" w:lastRowLastColumn="0"/>
            </w:pPr>
            <w:r>
              <w:t>0,</w:t>
            </w:r>
            <w:r w:rsidR="009F1A30">
              <w:t>0000000157 **</w:t>
            </w:r>
          </w:p>
        </w:tc>
        <w:tc>
          <w:tcPr>
            <w:tcW w:w="1813" w:type="dxa"/>
          </w:tcPr>
          <w:p w14:paraId="1C1FB320" w14:textId="3FB51801" w:rsidR="00380D92" w:rsidRDefault="008654D2" w:rsidP="00380D92">
            <w:pPr>
              <w:pStyle w:val="NoSpacing"/>
              <w:cnfStyle w:val="000000000000" w:firstRow="0" w:lastRow="0" w:firstColumn="0" w:lastColumn="0" w:oddVBand="0" w:evenVBand="0" w:oddHBand="0" w:evenHBand="0" w:firstRowFirstColumn="0" w:firstRowLastColumn="0" w:lastRowFirstColumn="0" w:lastRowLastColumn="0"/>
            </w:pPr>
            <w:r>
              <w:t>-</w:t>
            </w:r>
          </w:p>
        </w:tc>
        <w:tc>
          <w:tcPr>
            <w:tcW w:w="1813" w:type="dxa"/>
          </w:tcPr>
          <w:p w14:paraId="0727970A" w14:textId="0F032E10" w:rsidR="00380D92" w:rsidRDefault="008654D2" w:rsidP="00380D92">
            <w:pPr>
              <w:pStyle w:val="NoSpacing"/>
              <w:cnfStyle w:val="000000000000" w:firstRow="0" w:lastRow="0" w:firstColumn="0" w:lastColumn="0" w:oddVBand="0" w:evenVBand="0" w:oddHBand="0" w:evenHBand="0" w:firstRowFirstColumn="0" w:firstRowLastColumn="0" w:lastRowFirstColumn="0" w:lastRowLastColumn="0"/>
            </w:pPr>
            <w:r>
              <w:t>-</w:t>
            </w:r>
            <w:r w:rsidR="0011331A">
              <w:t>0,</w:t>
            </w:r>
            <w:r>
              <w:t>00000000410</w:t>
            </w:r>
          </w:p>
        </w:tc>
      </w:tr>
      <w:tr w:rsidR="00380D92" w14:paraId="1D66DC2A" w14:textId="77777777" w:rsidTr="001133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0B6D8495" w14:textId="77777777" w:rsidR="00380D92" w:rsidRDefault="00380D92" w:rsidP="00380D92">
            <w:pPr>
              <w:pStyle w:val="NoSpacing"/>
            </w:pPr>
            <w:r>
              <w:t>L1.</w:t>
            </w:r>
          </w:p>
        </w:tc>
        <w:tc>
          <w:tcPr>
            <w:tcW w:w="1812" w:type="dxa"/>
          </w:tcPr>
          <w:p w14:paraId="0383F7F0" w14:textId="236528C7" w:rsidR="00380D92" w:rsidRDefault="0011331A" w:rsidP="00380D92">
            <w:pPr>
              <w:pStyle w:val="NoSpacing"/>
              <w:cnfStyle w:val="000000100000" w:firstRow="0" w:lastRow="0" w:firstColumn="0" w:lastColumn="0" w:oddVBand="0" w:evenVBand="0" w:oddHBand="1" w:evenHBand="0" w:firstRowFirstColumn="0" w:firstRowLastColumn="0" w:lastRowFirstColumn="0" w:lastRowLastColumn="0"/>
            </w:pPr>
            <w:r>
              <w:t>0,</w:t>
            </w:r>
            <w:r w:rsidR="002C76B3">
              <w:t>0000000107</w:t>
            </w:r>
          </w:p>
        </w:tc>
        <w:tc>
          <w:tcPr>
            <w:tcW w:w="1812" w:type="dxa"/>
          </w:tcPr>
          <w:p w14:paraId="78CB6150" w14:textId="55A67D4A" w:rsidR="00380D92" w:rsidRDefault="0011331A" w:rsidP="00380D92">
            <w:pPr>
              <w:pStyle w:val="NoSpacing"/>
              <w:cnfStyle w:val="000000100000" w:firstRow="0" w:lastRow="0" w:firstColumn="0" w:lastColumn="0" w:oddVBand="0" w:evenVBand="0" w:oddHBand="1" w:evenHBand="0" w:firstRowFirstColumn="0" w:firstRowLastColumn="0" w:lastRowFirstColumn="0" w:lastRowLastColumn="0"/>
            </w:pPr>
            <w:r>
              <w:t>0,</w:t>
            </w:r>
            <w:r w:rsidR="009F1A30">
              <w:t>00000000889</w:t>
            </w:r>
          </w:p>
        </w:tc>
        <w:tc>
          <w:tcPr>
            <w:tcW w:w="1813" w:type="dxa"/>
          </w:tcPr>
          <w:p w14:paraId="2D6143EF" w14:textId="2166A1F3" w:rsidR="00380D92" w:rsidRDefault="008654D2" w:rsidP="00380D92">
            <w:pPr>
              <w:pStyle w:val="NoSpacing"/>
              <w:cnfStyle w:val="000000100000" w:firstRow="0" w:lastRow="0" w:firstColumn="0" w:lastColumn="0" w:oddVBand="0" w:evenVBand="0" w:oddHBand="1" w:evenHBand="0" w:firstRowFirstColumn="0" w:firstRowLastColumn="0" w:lastRowFirstColumn="0" w:lastRowLastColumn="0"/>
            </w:pPr>
            <w:r>
              <w:t>-</w:t>
            </w:r>
          </w:p>
        </w:tc>
        <w:tc>
          <w:tcPr>
            <w:tcW w:w="1813" w:type="dxa"/>
          </w:tcPr>
          <w:p w14:paraId="0777E3B2" w14:textId="7E6B4611" w:rsidR="00380D92" w:rsidRDefault="0011331A" w:rsidP="00380D92">
            <w:pPr>
              <w:pStyle w:val="NoSpacing"/>
              <w:cnfStyle w:val="000000100000" w:firstRow="0" w:lastRow="0" w:firstColumn="0" w:lastColumn="0" w:oddVBand="0" w:evenVBand="0" w:oddHBand="1" w:evenHBand="0" w:firstRowFirstColumn="0" w:firstRowLastColumn="0" w:lastRowFirstColumn="0" w:lastRowLastColumn="0"/>
            </w:pPr>
            <w:r>
              <w:t>0,</w:t>
            </w:r>
            <w:r w:rsidR="008654D2">
              <w:t>00000000453</w:t>
            </w:r>
          </w:p>
        </w:tc>
      </w:tr>
      <w:tr w:rsidR="00380D92" w14:paraId="3413FF00" w14:textId="77777777" w:rsidTr="0011331A">
        <w:tc>
          <w:tcPr>
            <w:cnfStyle w:val="001000000000" w:firstRow="0" w:lastRow="0" w:firstColumn="1" w:lastColumn="0" w:oddVBand="0" w:evenVBand="0" w:oddHBand="0" w:evenHBand="0" w:firstRowFirstColumn="0" w:firstRowLastColumn="0" w:lastRowFirstColumn="0" w:lastRowLastColumn="0"/>
            <w:tcW w:w="1812" w:type="dxa"/>
          </w:tcPr>
          <w:p w14:paraId="0E18E917" w14:textId="77777777" w:rsidR="00380D92" w:rsidRDefault="00380D92" w:rsidP="00380D92">
            <w:pPr>
              <w:pStyle w:val="NoSpacing"/>
            </w:pPr>
            <w:r>
              <w:t>L2.</w:t>
            </w:r>
          </w:p>
        </w:tc>
        <w:tc>
          <w:tcPr>
            <w:tcW w:w="1812" w:type="dxa"/>
          </w:tcPr>
          <w:p w14:paraId="6CB2C2D0" w14:textId="5FDE8FE6" w:rsidR="00380D92" w:rsidRDefault="0011331A" w:rsidP="00380D92">
            <w:pPr>
              <w:pStyle w:val="NoSpacing"/>
              <w:cnfStyle w:val="000000000000" w:firstRow="0" w:lastRow="0" w:firstColumn="0" w:lastColumn="0" w:oddVBand="0" w:evenVBand="0" w:oddHBand="0" w:evenHBand="0" w:firstRowFirstColumn="0" w:firstRowLastColumn="0" w:lastRowFirstColumn="0" w:lastRowLastColumn="0"/>
            </w:pPr>
            <w:r>
              <w:t>0,</w:t>
            </w:r>
            <w:r w:rsidR="002C76B3">
              <w:t>0000000287 **</w:t>
            </w:r>
          </w:p>
        </w:tc>
        <w:tc>
          <w:tcPr>
            <w:tcW w:w="1812" w:type="dxa"/>
          </w:tcPr>
          <w:p w14:paraId="20E88CE4" w14:textId="34B41C5F" w:rsidR="00380D92" w:rsidRDefault="0011331A" w:rsidP="00380D92">
            <w:pPr>
              <w:pStyle w:val="NoSpacing"/>
              <w:cnfStyle w:val="000000000000" w:firstRow="0" w:lastRow="0" w:firstColumn="0" w:lastColumn="0" w:oddVBand="0" w:evenVBand="0" w:oddHBand="0" w:evenHBand="0" w:firstRowFirstColumn="0" w:firstRowLastColumn="0" w:lastRowFirstColumn="0" w:lastRowLastColumn="0"/>
            </w:pPr>
            <w:r>
              <w:t>0,</w:t>
            </w:r>
            <w:r w:rsidR="009F1A30">
              <w:t>0000000258 **</w:t>
            </w:r>
          </w:p>
        </w:tc>
        <w:tc>
          <w:tcPr>
            <w:tcW w:w="1813" w:type="dxa"/>
          </w:tcPr>
          <w:p w14:paraId="1471CCE4" w14:textId="795FBAF8" w:rsidR="00380D92" w:rsidRDefault="008654D2" w:rsidP="00380D92">
            <w:pPr>
              <w:pStyle w:val="NoSpacing"/>
              <w:cnfStyle w:val="000000000000" w:firstRow="0" w:lastRow="0" w:firstColumn="0" w:lastColumn="0" w:oddVBand="0" w:evenVBand="0" w:oddHBand="0" w:evenHBand="0" w:firstRowFirstColumn="0" w:firstRowLastColumn="0" w:lastRowFirstColumn="0" w:lastRowLastColumn="0"/>
            </w:pPr>
            <w:r>
              <w:t>-</w:t>
            </w:r>
          </w:p>
        </w:tc>
        <w:tc>
          <w:tcPr>
            <w:tcW w:w="1813" w:type="dxa"/>
          </w:tcPr>
          <w:p w14:paraId="6CCDF3EF" w14:textId="337C1147" w:rsidR="00380D92" w:rsidRDefault="0011331A" w:rsidP="00380D92">
            <w:pPr>
              <w:pStyle w:val="NoSpacing"/>
              <w:cnfStyle w:val="000000000000" w:firstRow="0" w:lastRow="0" w:firstColumn="0" w:lastColumn="0" w:oddVBand="0" w:evenVBand="0" w:oddHBand="0" w:evenHBand="0" w:firstRowFirstColumn="0" w:firstRowLastColumn="0" w:lastRowFirstColumn="0" w:lastRowLastColumn="0"/>
            </w:pPr>
            <w:r>
              <w:t>0,</w:t>
            </w:r>
            <w:r w:rsidR="008654D2">
              <w:t>0000000170 **</w:t>
            </w:r>
          </w:p>
        </w:tc>
      </w:tr>
      <w:tr w:rsidR="00380D92" w14:paraId="5845A03F" w14:textId="77777777" w:rsidTr="001133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7E2A817B" w14:textId="77777777" w:rsidR="00380D92" w:rsidRDefault="00380D92" w:rsidP="00380D92">
            <w:pPr>
              <w:pStyle w:val="NoSpacing"/>
            </w:pPr>
            <w:r>
              <w:t>L3.</w:t>
            </w:r>
          </w:p>
        </w:tc>
        <w:tc>
          <w:tcPr>
            <w:tcW w:w="1812" w:type="dxa"/>
          </w:tcPr>
          <w:p w14:paraId="3FB64DC2" w14:textId="7E38675B" w:rsidR="00380D92" w:rsidRDefault="002C76B3" w:rsidP="00380D92">
            <w:pPr>
              <w:pStyle w:val="NoSpacing"/>
              <w:cnfStyle w:val="000000100000" w:firstRow="0" w:lastRow="0" w:firstColumn="0" w:lastColumn="0" w:oddVBand="0" w:evenVBand="0" w:oddHBand="1" w:evenHBand="0" w:firstRowFirstColumn="0" w:firstRowLastColumn="0" w:lastRowFirstColumn="0" w:lastRowLastColumn="0"/>
            </w:pPr>
            <w:r>
              <w:t>-</w:t>
            </w:r>
            <w:r w:rsidR="0011331A">
              <w:t>0,</w:t>
            </w:r>
            <w:r>
              <w:t>0000000320</w:t>
            </w:r>
          </w:p>
        </w:tc>
        <w:tc>
          <w:tcPr>
            <w:tcW w:w="1812" w:type="dxa"/>
          </w:tcPr>
          <w:p w14:paraId="4FD1F1E7" w14:textId="6308D8B0" w:rsidR="00380D92" w:rsidRDefault="009F1A30" w:rsidP="00380D92">
            <w:pPr>
              <w:pStyle w:val="NoSpacing"/>
              <w:cnfStyle w:val="000000100000" w:firstRow="0" w:lastRow="0" w:firstColumn="0" w:lastColumn="0" w:oddVBand="0" w:evenVBand="0" w:oddHBand="1" w:evenHBand="0" w:firstRowFirstColumn="0" w:firstRowLastColumn="0" w:lastRowFirstColumn="0" w:lastRowLastColumn="0"/>
            </w:pPr>
            <w:r>
              <w:t>-</w:t>
            </w:r>
          </w:p>
        </w:tc>
        <w:tc>
          <w:tcPr>
            <w:tcW w:w="1813" w:type="dxa"/>
          </w:tcPr>
          <w:p w14:paraId="443A105F" w14:textId="6894B82C" w:rsidR="00380D92" w:rsidRDefault="008654D2" w:rsidP="00380D92">
            <w:pPr>
              <w:pStyle w:val="NoSpacing"/>
              <w:cnfStyle w:val="000000100000" w:firstRow="0" w:lastRow="0" w:firstColumn="0" w:lastColumn="0" w:oddVBand="0" w:evenVBand="0" w:oddHBand="1" w:evenHBand="0" w:firstRowFirstColumn="0" w:firstRowLastColumn="0" w:lastRowFirstColumn="0" w:lastRowLastColumn="0"/>
            </w:pPr>
            <w:r>
              <w:t>-</w:t>
            </w:r>
          </w:p>
        </w:tc>
        <w:tc>
          <w:tcPr>
            <w:tcW w:w="1813" w:type="dxa"/>
          </w:tcPr>
          <w:p w14:paraId="0292E41B" w14:textId="56FB9022" w:rsidR="00380D92" w:rsidRDefault="008654D2" w:rsidP="00380D92">
            <w:pPr>
              <w:pStyle w:val="NoSpacing"/>
              <w:cnfStyle w:val="000000100000" w:firstRow="0" w:lastRow="0" w:firstColumn="0" w:lastColumn="0" w:oddVBand="0" w:evenVBand="0" w:oddHBand="1" w:evenHBand="0" w:firstRowFirstColumn="0" w:firstRowLastColumn="0" w:lastRowFirstColumn="0" w:lastRowLastColumn="0"/>
            </w:pPr>
            <w:r>
              <w:t>-</w:t>
            </w:r>
          </w:p>
        </w:tc>
      </w:tr>
      <w:tr w:rsidR="00380D92" w14:paraId="6195978D" w14:textId="77777777" w:rsidTr="0011331A">
        <w:tc>
          <w:tcPr>
            <w:cnfStyle w:val="001000000000" w:firstRow="0" w:lastRow="0" w:firstColumn="1" w:lastColumn="0" w:oddVBand="0" w:evenVBand="0" w:oddHBand="0" w:evenHBand="0" w:firstRowFirstColumn="0" w:firstRowLastColumn="0" w:lastRowFirstColumn="0" w:lastRowLastColumn="0"/>
            <w:tcW w:w="1812" w:type="dxa"/>
          </w:tcPr>
          <w:p w14:paraId="022172D3" w14:textId="2A45F381" w:rsidR="00380D92" w:rsidRDefault="00A47FA1" w:rsidP="00380D92">
            <w:pPr>
              <w:pStyle w:val="NoSpacing"/>
            </w:pPr>
            <w:r>
              <w:t>C</w:t>
            </w:r>
            <w:r w:rsidR="00380D92">
              <w:t>onstante</w:t>
            </w:r>
          </w:p>
        </w:tc>
        <w:tc>
          <w:tcPr>
            <w:tcW w:w="1812" w:type="dxa"/>
          </w:tcPr>
          <w:p w14:paraId="583EBC47" w14:textId="76687FCD" w:rsidR="00380D92" w:rsidRDefault="002C76B3" w:rsidP="00380D92">
            <w:pPr>
              <w:pStyle w:val="NoSpacing"/>
              <w:cnfStyle w:val="000000000000" w:firstRow="0" w:lastRow="0" w:firstColumn="0" w:lastColumn="0" w:oddVBand="0" w:evenVBand="0" w:oddHBand="0" w:evenHBand="0" w:firstRowFirstColumn="0" w:firstRowLastColumn="0" w:lastRowFirstColumn="0" w:lastRowLastColumn="0"/>
            </w:pPr>
            <w:r>
              <w:t>-</w:t>
            </w:r>
            <w:r w:rsidR="0011331A">
              <w:t>0,</w:t>
            </w:r>
            <w:r>
              <w:t>0607054</w:t>
            </w:r>
          </w:p>
        </w:tc>
        <w:tc>
          <w:tcPr>
            <w:tcW w:w="1812" w:type="dxa"/>
          </w:tcPr>
          <w:p w14:paraId="79C9CF67" w14:textId="564A4D11" w:rsidR="00380D92" w:rsidRDefault="009F1A30" w:rsidP="009F1A30">
            <w:pPr>
              <w:pStyle w:val="NoSpacing"/>
              <w:cnfStyle w:val="000000000000" w:firstRow="0" w:lastRow="0" w:firstColumn="0" w:lastColumn="0" w:oddVBand="0" w:evenVBand="0" w:oddHBand="0" w:evenHBand="0" w:firstRowFirstColumn="0" w:firstRowLastColumn="0" w:lastRowFirstColumn="0" w:lastRowLastColumn="0"/>
            </w:pPr>
            <w:r>
              <w:t>-</w:t>
            </w:r>
            <w:r w:rsidR="0011331A">
              <w:t>0,</w:t>
            </w:r>
            <w:r>
              <w:t>2287099 **</w:t>
            </w:r>
          </w:p>
        </w:tc>
        <w:tc>
          <w:tcPr>
            <w:tcW w:w="1813" w:type="dxa"/>
          </w:tcPr>
          <w:p w14:paraId="4E268A91" w14:textId="77C4D1B5" w:rsidR="00380D92" w:rsidRDefault="008654D2" w:rsidP="00380D92">
            <w:pPr>
              <w:pStyle w:val="NoSpacing"/>
              <w:cnfStyle w:val="000000000000" w:firstRow="0" w:lastRow="0" w:firstColumn="0" w:lastColumn="0" w:oddVBand="0" w:evenVBand="0" w:oddHBand="0" w:evenHBand="0" w:firstRowFirstColumn="0" w:firstRowLastColumn="0" w:lastRowFirstColumn="0" w:lastRowLastColumn="0"/>
            </w:pPr>
            <w:r>
              <w:t>-</w:t>
            </w:r>
            <w:r w:rsidR="0011331A">
              <w:t>0,</w:t>
            </w:r>
            <w:r>
              <w:t>4052091 *</w:t>
            </w:r>
          </w:p>
        </w:tc>
        <w:tc>
          <w:tcPr>
            <w:tcW w:w="1813" w:type="dxa"/>
          </w:tcPr>
          <w:p w14:paraId="379EC919" w14:textId="44E473E1" w:rsidR="00380D92" w:rsidRDefault="008654D2" w:rsidP="00380D92">
            <w:pPr>
              <w:pStyle w:val="NoSpacing"/>
              <w:cnfStyle w:val="000000000000" w:firstRow="0" w:lastRow="0" w:firstColumn="0" w:lastColumn="0" w:oddVBand="0" w:evenVBand="0" w:oddHBand="0" w:evenHBand="0" w:firstRowFirstColumn="0" w:firstRowLastColumn="0" w:lastRowFirstColumn="0" w:lastRowLastColumn="0"/>
            </w:pPr>
            <w:r>
              <w:t>-</w:t>
            </w:r>
            <w:r w:rsidR="0011331A">
              <w:t>0,</w:t>
            </w:r>
            <w:r>
              <w:t>1329191 **</w:t>
            </w:r>
          </w:p>
        </w:tc>
      </w:tr>
      <w:tr w:rsidR="00380D92" w14:paraId="0177672B" w14:textId="77777777" w:rsidTr="001133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42E3E366" w14:textId="77777777" w:rsidR="00380D92" w:rsidRDefault="00380D92" w:rsidP="00380D92">
            <w:pPr>
              <w:pStyle w:val="NoSpacing"/>
            </w:pPr>
            <w:r>
              <w:t>Regressie Statistieken</w:t>
            </w:r>
          </w:p>
        </w:tc>
        <w:tc>
          <w:tcPr>
            <w:tcW w:w="1812" w:type="dxa"/>
          </w:tcPr>
          <w:p w14:paraId="3B979E77" w14:textId="77777777" w:rsidR="00380D92" w:rsidRDefault="00380D92" w:rsidP="00380D92">
            <w:pPr>
              <w:pStyle w:val="NoSpacing"/>
              <w:cnfStyle w:val="000000100000" w:firstRow="0" w:lastRow="0" w:firstColumn="0" w:lastColumn="0" w:oddVBand="0" w:evenVBand="0" w:oddHBand="1" w:evenHBand="0" w:firstRowFirstColumn="0" w:firstRowLastColumn="0" w:lastRowFirstColumn="0" w:lastRowLastColumn="0"/>
            </w:pPr>
          </w:p>
        </w:tc>
        <w:tc>
          <w:tcPr>
            <w:tcW w:w="1812" w:type="dxa"/>
          </w:tcPr>
          <w:p w14:paraId="42A70FF9" w14:textId="77777777" w:rsidR="00380D92" w:rsidRDefault="00380D92" w:rsidP="00380D92">
            <w:pPr>
              <w:pStyle w:val="NoSpacing"/>
              <w:cnfStyle w:val="000000100000" w:firstRow="0" w:lastRow="0" w:firstColumn="0" w:lastColumn="0" w:oddVBand="0" w:evenVBand="0" w:oddHBand="1" w:evenHBand="0" w:firstRowFirstColumn="0" w:firstRowLastColumn="0" w:lastRowFirstColumn="0" w:lastRowLastColumn="0"/>
            </w:pPr>
          </w:p>
        </w:tc>
        <w:tc>
          <w:tcPr>
            <w:tcW w:w="1813" w:type="dxa"/>
          </w:tcPr>
          <w:p w14:paraId="1E1CAE02" w14:textId="77777777" w:rsidR="00380D92" w:rsidRDefault="00380D92" w:rsidP="00380D92">
            <w:pPr>
              <w:pStyle w:val="NoSpacing"/>
              <w:cnfStyle w:val="000000100000" w:firstRow="0" w:lastRow="0" w:firstColumn="0" w:lastColumn="0" w:oddVBand="0" w:evenVBand="0" w:oddHBand="1" w:evenHBand="0" w:firstRowFirstColumn="0" w:firstRowLastColumn="0" w:lastRowFirstColumn="0" w:lastRowLastColumn="0"/>
            </w:pPr>
          </w:p>
        </w:tc>
        <w:tc>
          <w:tcPr>
            <w:tcW w:w="1813" w:type="dxa"/>
          </w:tcPr>
          <w:p w14:paraId="4D4C4171" w14:textId="77777777" w:rsidR="00380D92" w:rsidRDefault="00380D92" w:rsidP="00380D92">
            <w:pPr>
              <w:pStyle w:val="NoSpacing"/>
              <w:cnfStyle w:val="000000100000" w:firstRow="0" w:lastRow="0" w:firstColumn="0" w:lastColumn="0" w:oddVBand="0" w:evenVBand="0" w:oddHBand="1" w:evenHBand="0" w:firstRowFirstColumn="0" w:firstRowLastColumn="0" w:lastRowFirstColumn="0" w:lastRowLastColumn="0"/>
            </w:pPr>
          </w:p>
        </w:tc>
      </w:tr>
      <w:tr w:rsidR="00380D92" w14:paraId="7442C0F0" w14:textId="77777777" w:rsidTr="0011331A">
        <w:tc>
          <w:tcPr>
            <w:cnfStyle w:val="001000000000" w:firstRow="0" w:lastRow="0" w:firstColumn="1" w:lastColumn="0" w:oddVBand="0" w:evenVBand="0" w:oddHBand="0" w:evenHBand="0" w:firstRowFirstColumn="0" w:firstRowLastColumn="0" w:lastRowFirstColumn="0" w:lastRowLastColumn="0"/>
            <w:tcW w:w="1812" w:type="dxa"/>
          </w:tcPr>
          <w:p w14:paraId="5CBD8B4D" w14:textId="77777777" w:rsidR="00380D92" w:rsidRDefault="00380D92" w:rsidP="00380D92">
            <w:pPr>
              <w:pStyle w:val="NoSpacing"/>
            </w:pPr>
            <w:r>
              <w:t>Observaties</w:t>
            </w:r>
          </w:p>
        </w:tc>
        <w:tc>
          <w:tcPr>
            <w:tcW w:w="1812" w:type="dxa"/>
          </w:tcPr>
          <w:p w14:paraId="6E95E908" w14:textId="4A765184" w:rsidR="00380D92" w:rsidRDefault="002C76B3" w:rsidP="00380D92">
            <w:pPr>
              <w:pStyle w:val="NoSpacing"/>
              <w:cnfStyle w:val="000000000000" w:firstRow="0" w:lastRow="0" w:firstColumn="0" w:lastColumn="0" w:oddVBand="0" w:evenVBand="0" w:oddHBand="0" w:evenHBand="0" w:firstRowFirstColumn="0" w:firstRowLastColumn="0" w:lastRowFirstColumn="0" w:lastRowLastColumn="0"/>
            </w:pPr>
            <w:r>
              <w:t>18</w:t>
            </w:r>
          </w:p>
        </w:tc>
        <w:tc>
          <w:tcPr>
            <w:tcW w:w="1812" w:type="dxa"/>
          </w:tcPr>
          <w:p w14:paraId="0819B7F8" w14:textId="217D9227" w:rsidR="00380D92" w:rsidRDefault="009F1A30" w:rsidP="00380D92">
            <w:pPr>
              <w:pStyle w:val="NoSpacing"/>
              <w:cnfStyle w:val="000000000000" w:firstRow="0" w:lastRow="0" w:firstColumn="0" w:lastColumn="0" w:oddVBand="0" w:evenVBand="0" w:oddHBand="0" w:evenHBand="0" w:firstRowFirstColumn="0" w:firstRowLastColumn="0" w:lastRowFirstColumn="0" w:lastRowLastColumn="0"/>
            </w:pPr>
            <w:r>
              <w:t>19</w:t>
            </w:r>
          </w:p>
        </w:tc>
        <w:tc>
          <w:tcPr>
            <w:tcW w:w="1813" w:type="dxa"/>
          </w:tcPr>
          <w:p w14:paraId="5DB35379" w14:textId="0CC75B2C" w:rsidR="00380D92" w:rsidRDefault="008654D2" w:rsidP="00380D92">
            <w:pPr>
              <w:pStyle w:val="NoSpacing"/>
              <w:cnfStyle w:val="000000000000" w:firstRow="0" w:lastRow="0" w:firstColumn="0" w:lastColumn="0" w:oddVBand="0" w:evenVBand="0" w:oddHBand="0" w:evenHBand="0" w:firstRowFirstColumn="0" w:firstRowLastColumn="0" w:lastRowFirstColumn="0" w:lastRowLastColumn="0"/>
            </w:pPr>
            <w:r>
              <w:t>19</w:t>
            </w:r>
          </w:p>
        </w:tc>
        <w:tc>
          <w:tcPr>
            <w:tcW w:w="1813" w:type="dxa"/>
          </w:tcPr>
          <w:p w14:paraId="43963381" w14:textId="280CCA86" w:rsidR="00380D92" w:rsidRDefault="008654D2" w:rsidP="00380D92">
            <w:pPr>
              <w:pStyle w:val="NoSpacing"/>
              <w:cnfStyle w:val="000000000000" w:firstRow="0" w:lastRow="0" w:firstColumn="0" w:lastColumn="0" w:oddVBand="0" w:evenVBand="0" w:oddHBand="0" w:evenHBand="0" w:firstRowFirstColumn="0" w:firstRowLastColumn="0" w:lastRowFirstColumn="0" w:lastRowLastColumn="0"/>
            </w:pPr>
            <w:r>
              <w:t>19</w:t>
            </w:r>
          </w:p>
        </w:tc>
      </w:tr>
      <w:tr w:rsidR="00380D92" w14:paraId="2EA59DFE" w14:textId="77777777" w:rsidTr="001133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3FF0B8AA" w14:textId="77777777" w:rsidR="00380D92" w:rsidRDefault="00380D92" w:rsidP="00380D92">
            <w:pPr>
              <w:pStyle w:val="NoSpacing"/>
            </w:pPr>
            <w:r>
              <w:t>P (F-test)</w:t>
            </w:r>
          </w:p>
        </w:tc>
        <w:tc>
          <w:tcPr>
            <w:tcW w:w="1812" w:type="dxa"/>
          </w:tcPr>
          <w:p w14:paraId="10E926CE" w14:textId="6FCAEF1A" w:rsidR="00380D92" w:rsidRDefault="002C76B3" w:rsidP="00380D92">
            <w:pPr>
              <w:pStyle w:val="NoSpacing"/>
              <w:cnfStyle w:val="000000100000" w:firstRow="0" w:lastRow="0" w:firstColumn="0" w:lastColumn="0" w:oddVBand="0" w:evenVBand="0" w:oddHBand="1" w:evenHBand="0" w:firstRowFirstColumn="0" w:firstRowLastColumn="0" w:lastRowFirstColumn="0" w:lastRowLastColumn="0"/>
            </w:pPr>
            <w:r>
              <w:t>0</w:t>
            </w:r>
            <w:r w:rsidR="0011331A">
              <w:t>,</w:t>
            </w:r>
            <w:r>
              <w:t>0000</w:t>
            </w:r>
          </w:p>
        </w:tc>
        <w:tc>
          <w:tcPr>
            <w:tcW w:w="1812" w:type="dxa"/>
          </w:tcPr>
          <w:p w14:paraId="5B826688" w14:textId="78D59A62" w:rsidR="00380D92" w:rsidRDefault="009F1A30" w:rsidP="00380D92">
            <w:pPr>
              <w:pStyle w:val="NoSpacing"/>
              <w:cnfStyle w:val="000000100000" w:firstRow="0" w:lastRow="0" w:firstColumn="0" w:lastColumn="0" w:oddVBand="0" w:evenVBand="0" w:oddHBand="1" w:evenHBand="0" w:firstRowFirstColumn="0" w:firstRowLastColumn="0" w:lastRowFirstColumn="0" w:lastRowLastColumn="0"/>
            </w:pPr>
            <w:r>
              <w:t>0</w:t>
            </w:r>
            <w:r w:rsidR="0011331A">
              <w:t>,</w:t>
            </w:r>
            <w:r>
              <w:t>0000</w:t>
            </w:r>
          </w:p>
        </w:tc>
        <w:tc>
          <w:tcPr>
            <w:tcW w:w="1813" w:type="dxa"/>
          </w:tcPr>
          <w:p w14:paraId="34A44400" w14:textId="113C0C53" w:rsidR="00380D92" w:rsidRDefault="008654D2" w:rsidP="00380D92">
            <w:pPr>
              <w:pStyle w:val="NoSpacing"/>
              <w:cnfStyle w:val="000000100000" w:firstRow="0" w:lastRow="0" w:firstColumn="0" w:lastColumn="0" w:oddVBand="0" w:evenVBand="0" w:oddHBand="1" w:evenHBand="0" w:firstRowFirstColumn="0" w:firstRowLastColumn="0" w:lastRowFirstColumn="0" w:lastRowLastColumn="0"/>
            </w:pPr>
            <w:r>
              <w:t>0</w:t>
            </w:r>
            <w:r w:rsidR="0011331A">
              <w:t>,</w:t>
            </w:r>
            <w:r>
              <w:t>0000</w:t>
            </w:r>
          </w:p>
        </w:tc>
        <w:tc>
          <w:tcPr>
            <w:tcW w:w="1813" w:type="dxa"/>
          </w:tcPr>
          <w:p w14:paraId="1CD1909D" w14:textId="64492019" w:rsidR="00380D92" w:rsidRDefault="008654D2" w:rsidP="00380D92">
            <w:pPr>
              <w:pStyle w:val="NoSpacing"/>
              <w:cnfStyle w:val="000000100000" w:firstRow="0" w:lastRow="0" w:firstColumn="0" w:lastColumn="0" w:oddVBand="0" w:evenVBand="0" w:oddHBand="1" w:evenHBand="0" w:firstRowFirstColumn="0" w:firstRowLastColumn="0" w:lastRowFirstColumn="0" w:lastRowLastColumn="0"/>
            </w:pPr>
            <w:r>
              <w:t>0</w:t>
            </w:r>
            <w:r w:rsidR="0011331A">
              <w:t>,</w:t>
            </w:r>
            <w:r>
              <w:t>0000</w:t>
            </w:r>
          </w:p>
        </w:tc>
      </w:tr>
      <w:tr w:rsidR="00380D92" w14:paraId="15AA2733" w14:textId="77777777" w:rsidTr="0011331A">
        <w:tc>
          <w:tcPr>
            <w:cnfStyle w:val="001000000000" w:firstRow="0" w:lastRow="0" w:firstColumn="1" w:lastColumn="0" w:oddVBand="0" w:evenVBand="0" w:oddHBand="0" w:evenHBand="0" w:firstRowFirstColumn="0" w:firstRowLastColumn="0" w:lastRowFirstColumn="0" w:lastRowLastColumn="0"/>
            <w:tcW w:w="1812" w:type="dxa"/>
          </w:tcPr>
          <w:p w14:paraId="22AAF3A4" w14:textId="77777777" w:rsidR="00380D92" w:rsidRDefault="00380D92" w:rsidP="00380D92">
            <w:pPr>
              <w:pStyle w:val="NoSpacing"/>
            </w:pPr>
            <w:r>
              <w:t>R-kwadraat</w:t>
            </w:r>
          </w:p>
        </w:tc>
        <w:tc>
          <w:tcPr>
            <w:tcW w:w="1812" w:type="dxa"/>
          </w:tcPr>
          <w:p w14:paraId="1351904E" w14:textId="5A074188" w:rsidR="00380D92" w:rsidRDefault="002C76B3" w:rsidP="002C76B3">
            <w:pPr>
              <w:pStyle w:val="NoSpacing"/>
              <w:cnfStyle w:val="000000000000" w:firstRow="0" w:lastRow="0" w:firstColumn="0" w:lastColumn="0" w:oddVBand="0" w:evenVBand="0" w:oddHBand="0" w:evenHBand="0" w:firstRowFirstColumn="0" w:firstRowLastColumn="0" w:lastRowFirstColumn="0" w:lastRowLastColumn="0"/>
            </w:pPr>
            <w:r>
              <w:t>0</w:t>
            </w:r>
            <w:r w:rsidR="0011331A">
              <w:t>,</w:t>
            </w:r>
            <w:r>
              <w:t>9364</w:t>
            </w:r>
          </w:p>
        </w:tc>
        <w:tc>
          <w:tcPr>
            <w:tcW w:w="1812" w:type="dxa"/>
          </w:tcPr>
          <w:p w14:paraId="3B19BCE1" w14:textId="09DB3F4E" w:rsidR="00380D92" w:rsidRDefault="009F1A30" w:rsidP="009F1A30">
            <w:pPr>
              <w:pStyle w:val="NoSpacing"/>
              <w:cnfStyle w:val="000000000000" w:firstRow="0" w:lastRow="0" w:firstColumn="0" w:lastColumn="0" w:oddVBand="0" w:evenVBand="0" w:oddHBand="0" w:evenHBand="0" w:firstRowFirstColumn="0" w:firstRowLastColumn="0" w:lastRowFirstColumn="0" w:lastRowLastColumn="0"/>
            </w:pPr>
            <w:r>
              <w:t>0</w:t>
            </w:r>
            <w:r w:rsidR="0011331A">
              <w:t>,</w:t>
            </w:r>
            <w:r>
              <w:t>9297</w:t>
            </w:r>
          </w:p>
        </w:tc>
        <w:tc>
          <w:tcPr>
            <w:tcW w:w="1813" w:type="dxa"/>
          </w:tcPr>
          <w:p w14:paraId="656FD495" w14:textId="7F8B5461" w:rsidR="00380D92" w:rsidRDefault="008654D2" w:rsidP="00380D92">
            <w:pPr>
              <w:pStyle w:val="NoSpacing"/>
              <w:cnfStyle w:val="000000000000" w:firstRow="0" w:lastRow="0" w:firstColumn="0" w:lastColumn="0" w:oddVBand="0" w:evenVBand="0" w:oddHBand="0" w:evenHBand="0" w:firstRowFirstColumn="0" w:firstRowLastColumn="0" w:lastRowFirstColumn="0" w:lastRowLastColumn="0"/>
            </w:pPr>
            <w:r>
              <w:t>0</w:t>
            </w:r>
            <w:r w:rsidR="0011331A">
              <w:t>,</w:t>
            </w:r>
            <w:r>
              <w:t>9605</w:t>
            </w:r>
          </w:p>
        </w:tc>
        <w:tc>
          <w:tcPr>
            <w:tcW w:w="1813" w:type="dxa"/>
          </w:tcPr>
          <w:p w14:paraId="0E3B57F6" w14:textId="00E88660" w:rsidR="00380D92" w:rsidRDefault="008654D2" w:rsidP="00380D92">
            <w:pPr>
              <w:pStyle w:val="NoSpacing"/>
              <w:cnfStyle w:val="000000000000" w:firstRow="0" w:lastRow="0" w:firstColumn="0" w:lastColumn="0" w:oddVBand="0" w:evenVBand="0" w:oddHBand="0" w:evenHBand="0" w:firstRowFirstColumn="0" w:firstRowLastColumn="0" w:lastRowFirstColumn="0" w:lastRowLastColumn="0"/>
            </w:pPr>
            <w:r>
              <w:t>0</w:t>
            </w:r>
            <w:r w:rsidR="0011331A">
              <w:t>,</w:t>
            </w:r>
            <w:r>
              <w:t>9645</w:t>
            </w:r>
          </w:p>
        </w:tc>
      </w:tr>
      <w:tr w:rsidR="00380D92" w14:paraId="254246C4" w14:textId="77777777" w:rsidTr="001133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3BAE9729" w14:textId="77777777" w:rsidR="00380D92" w:rsidRDefault="00380D92" w:rsidP="00380D92">
            <w:pPr>
              <w:pStyle w:val="NoSpacing"/>
            </w:pPr>
            <w:r>
              <w:t>RMSE</w:t>
            </w:r>
          </w:p>
        </w:tc>
        <w:tc>
          <w:tcPr>
            <w:tcW w:w="1812" w:type="dxa"/>
          </w:tcPr>
          <w:p w14:paraId="33E9CC3F" w14:textId="6C8932D6" w:rsidR="00380D92" w:rsidRDefault="0011331A" w:rsidP="002C76B3">
            <w:pPr>
              <w:pStyle w:val="NoSpacing"/>
              <w:cnfStyle w:val="000000100000" w:firstRow="0" w:lastRow="0" w:firstColumn="0" w:lastColumn="0" w:oddVBand="0" w:evenVBand="0" w:oddHBand="1" w:evenHBand="0" w:firstRowFirstColumn="0" w:firstRowLastColumn="0" w:lastRowFirstColumn="0" w:lastRowLastColumn="0"/>
            </w:pPr>
            <w:r>
              <w:t>0,</w:t>
            </w:r>
            <w:r w:rsidR="002C76B3">
              <w:t>09798</w:t>
            </w:r>
          </w:p>
        </w:tc>
        <w:tc>
          <w:tcPr>
            <w:tcW w:w="1812" w:type="dxa"/>
          </w:tcPr>
          <w:p w14:paraId="2B4D6A40" w14:textId="63984C3D" w:rsidR="00380D92" w:rsidRDefault="0011331A" w:rsidP="00380D92">
            <w:pPr>
              <w:pStyle w:val="NoSpacing"/>
              <w:cnfStyle w:val="000000100000" w:firstRow="0" w:lastRow="0" w:firstColumn="0" w:lastColumn="0" w:oddVBand="0" w:evenVBand="0" w:oddHBand="1" w:evenHBand="0" w:firstRowFirstColumn="0" w:firstRowLastColumn="0" w:lastRowFirstColumn="0" w:lastRowLastColumn="0"/>
            </w:pPr>
            <w:r>
              <w:t>0,</w:t>
            </w:r>
            <w:r w:rsidR="009F1A30">
              <w:t>09721</w:t>
            </w:r>
          </w:p>
        </w:tc>
        <w:tc>
          <w:tcPr>
            <w:tcW w:w="1813" w:type="dxa"/>
          </w:tcPr>
          <w:p w14:paraId="53F1D92A" w14:textId="16FF343A" w:rsidR="00380D92" w:rsidRDefault="0011331A" w:rsidP="00380D92">
            <w:pPr>
              <w:pStyle w:val="NoSpacing"/>
              <w:cnfStyle w:val="000000100000" w:firstRow="0" w:lastRow="0" w:firstColumn="0" w:lastColumn="0" w:oddVBand="0" w:evenVBand="0" w:oddHBand="1" w:evenHBand="0" w:firstRowFirstColumn="0" w:firstRowLastColumn="0" w:lastRowFirstColumn="0" w:lastRowLastColumn="0"/>
            </w:pPr>
            <w:r>
              <w:t>0,</w:t>
            </w:r>
            <w:r w:rsidR="008654D2">
              <w:t>07548</w:t>
            </w:r>
          </w:p>
        </w:tc>
        <w:tc>
          <w:tcPr>
            <w:tcW w:w="1813" w:type="dxa"/>
          </w:tcPr>
          <w:p w14:paraId="0024F7C7" w14:textId="1A2181DD" w:rsidR="00380D92" w:rsidRDefault="0011331A" w:rsidP="00380D92">
            <w:pPr>
              <w:pStyle w:val="NoSpacing"/>
              <w:cnfStyle w:val="000000100000" w:firstRow="0" w:lastRow="0" w:firstColumn="0" w:lastColumn="0" w:oddVBand="0" w:evenVBand="0" w:oddHBand="1" w:evenHBand="0" w:firstRowFirstColumn="0" w:firstRowLastColumn="0" w:lastRowFirstColumn="0" w:lastRowLastColumn="0"/>
            </w:pPr>
            <w:r>
              <w:t>0,</w:t>
            </w:r>
            <w:r w:rsidR="008654D2">
              <w:t>0715</w:t>
            </w:r>
          </w:p>
        </w:tc>
      </w:tr>
    </w:tbl>
    <w:p w14:paraId="7AA18CE4" w14:textId="39FD1D47" w:rsidR="00380D92" w:rsidRPr="00A47FA1" w:rsidRDefault="00A47FA1" w:rsidP="00380D92">
      <w:pPr>
        <w:pStyle w:val="NoSpacing"/>
        <w:rPr>
          <w:color w:val="000000" w:themeColor="text1"/>
          <w:sz w:val="20"/>
          <w:szCs w:val="20"/>
          <w:lang w:val="en-GB"/>
        </w:rPr>
      </w:pPr>
      <w:r w:rsidRPr="00A47FA1">
        <w:rPr>
          <w:color w:val="000000" w:themeColor="text1"/>
          <w:sz w:val="20"/>
          <w:szCs w:val="20"/>
          <w:lang w:val="en-GB"/>
        </w:rPr>
        <w:t>*= significant op 5% en **= significant op 1%</w:t>
      </w:r>
    </w:p>
    <w:p w14:paraId="55CB7D77" w14:textId="7A992E3F" w:rsidR="00F747EC" w:rsidRDefault="00F747EC" w:rsidP="00380D92">
      <w:pPr>
        <w:pStyle w:val="NoSpacing"/>
      </w:pPr>
    </w:p>
    <w:p w14:paraId="619015EE" w14:textId="5079FB5E" w:rsidR="00F747EC" w:rsidRPr="00F747EC" w:rsidRDefault="00F747EC" w:rsidP="00F747EC">
      <w:pPr>
        <w:pStyle w:val="NoSpacing"/>
        <w:spacing w:line="360" w:lineRule="auto"/>
        <w:rPr>
          <w:i/>
          <w:iCs/>
          <w:color w:val="4472C4" w:themeColor="accent1"/>
          <w:sz w:val="20"/>
          <w:szCs w:val="20"/>
        </w:rPr>
      </w:pPr>
      <w:r w:rsidRPr="00F747EC">
        <w:rPr>
          <w:i/>
          <w:iCs/>
          <w:color w:val="4472C4" w:themeColor="accent1"/>
          <w:sz w:val="20"/>
          <w:szCs w:val="20"/>
        </w:rPr>
        <w:t>Tabel 5: Model 16 tot en met model 19, tijdserie data</w:t>
      </w:r>
    </w:p>
    <w:tbl>
      <w:tblPr>
        <w:tblStyle w:val="ListTable4-Accent1"/>
        <w:tblW w:w="0" w:type="auto"/>
        <w:tblLook w:val="04A0" w:firstRow="1" w:lastRow="0" w:firstColumn="1" w:lastColumn="0" w:noHBand="0" w:noVBand="1"/>
      </w:tblPr>
      <w:tblGrid>
        <w:gridCol w:w="1812"/>
        <w:gridCol w:w="1812"/>
        <w:gridCol w:w="1812"/>
        <w:gridCol w:w="1813"/>
        <w:gridCol w:w="1813"/>
      </w:tblGrid>
      <w:tr w:rsidR="00380D92" w14:paraId="7B725EE9" w14:textId="77777777" w:rsidTr="000E5E5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2" w:type="dxa"/>
            <w:gridSpan w:val="5"/>
          </w:tcPr>
          <w:p w14:paraId="22A6FE31" w14:textId="78F4C1E1" w:rsidR="00380D92" w:rsidRDefault="00380D92" w:rsidP="00A47FA1">
            <w:pPr>
              <w:pStyle w:val="NoSpacing"/>
              <w:jc w:val="center"/>
            </w:pPr>
            <w:r>
              <w:t xml:space="preserve">Afhankelijke variabele: Gemiddelde aandelenprijs </w:t>
            </w:r>
            <w:r w:rsidR="0047341C">
              <w:t>Manchester United</w:t>
            </w:r>
          </w:p>
        </w:tc>
      </w:tr>
      <w:tr w:rsidR="00380D92" w14:paraId="6DF6947E" w14:textId="77777777" w:rsidTr="001133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6DB00AED" w14:textId="46E9E34E" w:rsidR="00380D92" w:rsidRDefault="00380D92" w:rsidP="00380D92">
            <w:pPr>
              <w:pStyle w:val="NoSpacing"/>
            </w:pPr>
            <w:r>
              <w:t>Variabele</w:t>
            </w:r>
            <w:r w:rsidR="0011331A">
              <w:t>n</w:t>
            </w:r>
          </w:p>
        </w:tc>
        <w:tc>
          <w:tcPr>
            <w:tcW w:w="1812" w:type="dxa"/>
          </w:tcPr>
          <w:p w14:paraId="15A010B9" w14:textId="7371CC69" w:rsidR="00380D92" w:rsidRDefault="00380D92" w:rsidP="00380D92">
            <w:pPr>
              <w:pStyle w:val="NoSpacing"/>
              <w:cnfStyle w:val="000000100000" w:firstRow="0" w:lastRow="0" w:firstColumn="0" w:lastColumn="0" w:oddVBand="0" w:evenVBand="0" w:oddHBand="1" w:evenHBand="0" w:firstRowFirstColumn="0" w:firstRowLastColumn="0" w:lastRowFirstColumn="0" w:lastRowLastColumn="0"/>
            </w:pPr>
            <w:r>
              <w:t xml:space="preserve">Model </w:t>
            </w:r>
            <w:r w:rsidR="00F747EC">
              <w:t>16</w:t>
            </w:r>
            <w:r>
              <w:t xml:space="preserve"> (AR)</w:t>
            </w:r>
          </w:p>
        </w:tc>
        <w:tc>
          <w:tcPr>
            <w:tcW w:w="1812" w:type="dxa"/>
          </w:tcPr>
          <w:p w14:paraId="38AE4EF7" w14:textId="3F1D8B84" w:rsidR="00380D92" w:rsidRDefault="00380D92" w:rsidP="00380D92">
            <w:pPr>
              <w:pStyle w:val="NoSpacing"/>
              <w:cnfStyle w:val="000000100000" w:firstRow="0" w:lastRow="0" w:firstColumn="0" w:lastColumn="0" w:oddVBand="0" w:evenVBand="0" w:oddHBand="1" w:evenHBand="0" w:firstRowFirstColumn="0" w:firstRowLastColumn="0" w:lastRowFirstColumn="0" w:lastRowLastColumn="0"/>
            </w:pPr>
            <w:r>
              <w:t xml:space="preserve">Model </w:t>
            </w:r>
            <w:r w:rsidR="00F747EC">
              <w:t>17</w:t>
            </w:r>
            <w:r>
              <w:t xml:space="preserve"> (AR)</w:t>
            </w:r>
          </w:p>
        </w:tc>
        <w:tc>
          <w:tcPr>
            <w:tcW w:w="1813" w:type="dxa"/>
          </w:tcPr>
          <w:p w14:paraId="121837B2" w14:textId="60104B90" w:rsidR="00380D92" w:rsidRDefault="00380D92" w:rsidP="00380D92">
            <w:pPr>
              <w:pStyle w:val="NoSpacing"/>
              <w:cnfStyle w:val="000000100000" w:firstRow="0" w:lastRow="0" w:firstColumn="0" w:lastColumn="0" w:oddVBand="0" w:evenVBand="0" w:oddHBand="1" w:evenHBand="0" w:firstRowFirstColumn="0" w:firstRowLastColumn="0" w:lastRowFirstColumn="0" w:lastRowLastColumn="0"/>
            </w:pPr>
            <w:r>
              <w:t xml:space="preserve">Model </w:t>
            </w:r>
            <w:r w:rsidR="00F747EC">
              <w:t>18</w:t>
            </w:r>
            <w:r>
              <w:t xml:space="preserve"> (DL)</w:t>
            </w:r>
          </w:p>
        </w:tc>
        <w:tc>
          <w:tcPr>
            <w:tcW w:w="1813" w:type="dxa"/>
          </w:tcPr>
          <w:p w14:paraId="461D5299" w14:textId="4B492C95" w:rsidR="00380D92" w:rsidRDefault="00380D92" w:rsidP="00380D92">
            <w:pPr>
              <w:pStyle w:val="NoSpacing"/>
              <w:cnfStyle w:val="000000100000" w:firstRow="0" w:lastRow="0" w:firstColumn="0" w:lastColumn="0" w:oddVBand="0" w:evenVBand="0" w:oddHBand="1" w:evenHBand="0" w:firstRowFirstColumn="0" w:firstRowLastColumn="0" w:lastRowFirstColumn="0" w:lastRowLastColumn="0"/>
            </w:pPr>
            <w:r>
              <w:t xml:space="preserve">Model </w:t>
            </w:r>
            <w:r w:rsidR="00F747EC">
              <w:t>19</w:t>
            </w:r>
            <w:r>
              <w:t xml:space="preserve"> (DL)</w:t>
            </w:r>
          </w:p>
        </w:tc>
      </w:tr>
      <w:tr w:rsidR="00380D92" w14:paraId="75AB6D46" w14:textId="77777777" w:rsidTr="0011331A">
        <w:tc>
          <w:tcPr>
            <w:cnfStyle w:val="001000000000" w:firstRow="0" w:lastRow="0" w:firstColumn="1" w:lastColumn="0" w:oddVBand="0" w:evenVBand="0" w:oddHBand="0" w:evenHBand="0" w:firstRowFirstColumn="0" w:firstRowLastColumn="0" w:lastRowFirstColumn="0" w:lastRowLastColumn="0"/>
            <w:tcW w:w="1812" w:type="dxa"/>
          </w:tcPr>
          <w:p w14:paraId="27AB889B" w14:textId="20BD88A1" w:rsidR="00380D92" w:rsidRDefault="00380D92" w:rsidP="00380D92">
            <w:pPr>
              <w:pStyle w:val="NoSpacing"/>
            </w:pPr>
            <w:r>
              <w:t>Gemiddelde aande</w:t>
            </w:r>
            <w:r w:rsidR="00A47FA1">
              <w:t>len</w:t>
            </w:r>
            <w:r>
              <w:t xml:space="preserve">prijs </w:t>
            </w:r>
            <w:r w:rsidR="0047341C">
              <w:t>Manchester united</w:t>
            </w:r>
          </w:p>
        </w:tc>
        <w:tc>
          <w:tcPr>
            <w:tcW w:w="1812" w:type="dxa"/>
          </w:tcPr>
          <w:p w14:paraId="7AA46C42" w14:textId="77777777" w:rsidR="00380D92" w:rsidRDefault="00380D92" w:rsidP="00380D92">
            <w:pPr>
              <w:pStyle w:val="NoSpacing"/>
              <w:cnfStyle w:val="000000000000" w:firstRow="0" w:lastRow="0" w:firstColumn="0" w:lastColumn="0" w:oddVBand="0" w:evenVBand="0" w:oddHBand="0" w:evenHBand="0" w:firstRowFirstColumn="0" w:firstRowLastColumn="0" w:lastRowFirstColumn="0" w:lastRowLastColumn="0"/>
            </w:pPr>
          </w:p>
        </w:tc>
        <w:tc>
          <w:tcPr>
            <w:tcW w:w="1812" w:type="dxa"/>
          </w:tcPr>
          <w:p w14:paraId="10DA2AE6" w14:textId="77777777" w:rsidR="00380D92" w:rsidRDefault="00380D92" w:rsidP="00380D92">
            <w:pPr>
              <w:pStyle w:val="NoSpacing"/>
              <w:cnfStyle w:val="000000000000" w:firstRow="0" w:lastRow="0" w:firstColumn="0" w:lastColumn="0" w:oddVBand="0" w:evenVBand="0" w:oddHBand="0" w:evenHBand="0" w:firstRowFirstColumn="0" w:firstRowLastColumn="0" w:lastRowFirstColumn="0" w:lastRowLastColumn="0"/>
            </w:pPr>
          </w:p>
        </w:tc>
        <w:tc>
          <w:tcPr>
            <w:tcW w:w="1813" w:type="dxa"/>
          </w:tcPr>
          <w:p w14:paraId="1CAC640B" w14:textId="77777777" w:rsidR="00380D92" w:rsidRDefault="00380D92" w:rsidP="00380D92">
            <w:pPr>
              <w:pStyle w:val="NoSpacing"/>
              <w:cnfStyle w:val="000000000000" w:firstRow="0" w:lastRow="0" w:firstColumn="0" w:lastColumn="0" w:oddVBand="0" w:evenVBand="0" w:oddHBand="0" w:evenHBand="0" w:firstRowFirstColumn="0" w:firstRowLastColumn="0" w:lastRowFirstColumn="0" w:lastRowLastColumn="0"/>
            </w:pPr>
          </w:p>
        </w:tc>
        <w:tc>
          <w:tcPr>
            <w:tcW w:w="1813" w:type="dxa"/>
          </w:tcPr>
          <w:p w14:paraId="1C86AD1A" w14:textId="77777777" w:rsidR="00380D92" w:rsidRDefault="00380D92" w:rsidP="00380D92">
            <w:pPr>
              <w:pStyle w:val="NoSpacing"/>
              <w:cnfStyle w:val="000000000000" w:firstRow="0" w:lastRow="0" w:firstColumn="0" w:lastColumn="0" w:oddVBand="0" w:evenVBand="0" w:oddHBand="0" w:evenHBand="0" w:firstRowFirstColumn="0" w:firstRowLastColumn="0" w:lastRowFirstColumn="0" w:lastRowLastColumn="0"/>
            </w:pPr>
          </w:p>
        </w:tc>
      </w:tr>
      <w:tr w:rsidR="00380D92" w14:paraId="66B65EB7" w14:textId="77777777" w:rsidTr="001133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4C8C046D" w14:textId="77777777" w:rsidR="00380D92" w:rsidRDefault="00380D92" w:rsidP="00380D92">
            <w:pPr>
              <w:pStyle w:val="NoSpacing"/>
            </w:pPr>
            <w:r>
              <w:t>L1.</w:t>
            </w:r>
          </w:p>
        </w:tc>
        <w:tc>
          <w:tcPr>
            <w:tcW w:w="1812" w:type="dxa"/>
          </w:tcPr>
          <w:p w14:paraId="329295F3" w14:textId="16B37106" w:rsidR="00380D92" w:rsidRDefault="0011331A" w:rsidP="00380D92">
            <w:pPr>
              <w:pStyle w:val="NoSpacing"/>
              <w:cnfStyle w:val="000000100000" w:firstRow="0" w:lastRow="0" w:firstColumn="0" w:lastColumn="0" w:oddVBand="0" w:evenVBand="0" w:oddHBand="1" w:evenHBand="0" w:firstRowFirstColumn="0" w:firstRowLastColumn="0" w:lastRowFirstColumn="0" w:lastRowLastColumn="0"/>
            </w:pPr>
            <w:r>
              <w:t>0,</w:t>
            </w:r>
            <w:r w:rsidR="0047341C">
              <w:t>7380756 *</w:t>
            </w:r>
          </w:p>
        </w:tc>
        <w:tc>
          <w:tcPr>
            <w:tcW w:w="1812" w:type="dxa"/>
          </w:tcPr>
          <w:p w14:paraId="3C8F68A3" w14:textId="0A148E1C" w:rsidR="00380D92" w:rsidRDefault="00F747EC" w:rsidP="00380D92">
            <w:pPr>
              <w:pStyle w:val="NoSpacing"/>
              <w:cnfStyle w:val="000000100000" w:firstRow="0" w:lastRow="0" w:firstColumn="0" w:lastColumn="0" w:oddVBand="0" w:evenVBand="0" w:oddHBand="1" w:evenHBand="0" w:firstRowFirstColumn="0" w:firstRowLastColumn="0" w:lastRowFirstColumn="0" w:lastRowLastColumn="0"/>
            </w:pPr>
            <w:r>
              <w:t>0,</w:t>
            </w:r>
            <w:r w:rsidR="0047341C">
              <w:t>7588417 **</w:t>
            </w:r>
          </w:p>
        </w:tc>
        <w:tc>
          <w:tcPr>
            <w:tcW w:w="1813" w:type="dxa"/>
          </w:tcPr>
          <w:p w14:paraId="64AE1B7D" w14:textId="5624C7BD" w:rsidR="00380D92" w:rsidRDefault="004E1DDD" w:rsidP="00380D92">
            <w:pPr>
              <w:pStyle w:val="NoSpacing"/>
              <w:cnfStyle w:val="000000100000" w:firstRow="0" w:lastRow="0" w:firstColumn="0" w:lastColumn="0" w:oddVBand="0" w:evenVBand="0" w:oddHBand="1" w:evenHBand="0" w:firstRowFirstColumn="0" w:firstRowLastColumn="0" w:lastRowFirstColumn="0" w:lastRowLastColumn="0"/>
            </w:pPr>
            <w:r>
              <w:t>-</w:t>
            </w:r>
          </w:p>
        </w:tc>
        <w:tc>
          <w:tcPr>
            <w:tcW w:w="1813" w:type="dxa"/>
          </w:tcPr>
          <w:p w14:paraId="0661884B" w14:textId="0081858F" w:rsidR="00380D92" w:rsidRDefault="002C76B3" w:rsidP="00380D92">
            <w:pPr>
              <w:pStyle w:val="NoSpacing"/>
              <w:cnfStyle w:val="000000100000" w:firstRow="0" w:lastRow="0" w:firstColumn="0" w:lastColumn="0" w:oddVBand="0" w:evenVBand="0" w:oddHBand="1" w:evenHBand="0" w:firstRowFirstColumn="0" w:firstRowLastColumn="0" w:lastRowFirstColumn="0" w:lastRowLastColumn="0"/>
            </w:pPr>
            <w:r>
              <w:t>-</w:t>
            </w:r>
          </w:p>
        </w:tc>
      </w:tr>
      <w:tr w:rsidR="00380D92" w14:paraId="599D5EDF" w14:textId="77777777" w:rsidTr="0011331A">
        <w:tc>
          <w:tcPr>
            <w:cnfStyle w:val="001000000000" w:firstRow="0" w:lastRow="0" w:firstColumn="1" w:lastColumn="0" w:oddVBand="0" w:evenVBand="0" w:oddHBand="0" w:evenHBand="0" w:firstRowFirstColumn="0" w:firstRowLastColumn="0" w:lastRowFirstColumn="0" w:lastRowLastColumn="0"/>
            <w:tcW w:w="1812" w:type="dxa"/>
          </w:tcPr>
          <w:p w14:paraId="7D5C7888" w14:textId="77777777" w:rsidR="00380D92" w:rsidRDefault="00380D92" w:rsidP="00380D92">
            <w:pPr>
              <w:pStyle w:val="NoSpacing"/>
            </w:pPr>
            <w:r>
              <w:t>L2.</w:t>
            </w:r>
          </w:p>
        </w:tc>
        <w:tc>
          <w:tcPr>
            <w:tcW w:w="1812" w:type="dxa"/>
          </w:tcPr>
          <w:p w14:paraId="5F88E261" w14:textId="198762BC" w:rsidR="00380D92" w:rsidRDefault="0047341C" w:rsidP="00380D92">
            <w:pPr>
              <w:pStyle w:val="NoSpacing"/>
              <w:cnfStyle w:val="000000000000" w:firstRow="0" w:lastRow="0" w:firstColumn="0" w:lastColumn="0" w:oddVBand="0" w:evenVBand="0" w:oddHBand="0" w:evenHBand="0" w:firstRowFirstColumn="0" w:firstRowLastColumn="0" w:lastRowFirstColumn="0" w:lastRowLastColumn="0"/>
            </w:pPr>
            <w:r>
              <w:t>-</w:t>
            </w:r>
            <w:r w:rsidR="00F747EC">
              <w:t>0,</w:t>
            </w:r>
            <w:r>
              <w:t>1678977</w:t>
            </w:r>
          </w:p>
        </w:tc>
        <w:tc>
          <w:tcPr>
            <w:tcW w:w="1812" w:type="dxa"/>
          </w:tcPr>
          <w:p w14:paraId="21618F83" w14:textId="5F8FC889" w:rsidR="00380D92" w:rsidRDefault="0047341C" w:rsidP="00380D92">
            <w:pPr>
              <w:pStyle w:val="NoSpacing"/>
              <w:cnfStyle w:val="000000000000" w:firstRow="0" w:lastRow="0" w:firstColumn="0" w:lastColumn="0" w:oddVBand="0" w:evenVBand="0" w:oddHBand="0" w:evenHBand="0" w:firstRowFirstColumn="0" w:firstRowLastColumn="0" w:lastRowFirstColumn="0" w:lastRowLastColumn="0"/>
            </w:pPr>
            <w:r>
              <w:t>-</w:t>
            </w:r>
          </w:p>
        </w:tc>
        <w:tc>
          <w:tcPr>
            <w:tcW w:w="1813" w:type="dxa"/>
          </w:tcPr>
          <w:p w14:paraId="36CB5A20" w14:textId="5C0F806A" w:rsidR="00380D92" w:rsidRDefault="004E1DDD" w:rsidP="00380D92">
            <w:pPr>
              <w:pStyle w:val="NoSpacing"/>
              <w:cnfStyle w:val="000000000000" w:firstRow="0" w:lastRow="0" w:firstColumn="0" w:lastColumn="0" w:oddVBand="0" w:evenVBand="0" w:oddHBand="0" w:evenHBand="0" w:firstRowFirstColumn="0" w:firstRowLastColumn="0" w:lastRowFirstColumn="0" w:lastRowLastColumn="0"/>
            </w:pPr>
            <w:r>
              <w:t>-</w:t>
            </w:r>
          </w:p>
        </w:tc>
        <w:tc>
          <w:tcPr>
            <w:tcW w:w="1813" w:type="dxa"/>
          </w:tcPr>
          <w:p w14:paraId="324D46AE" w14:textId="03ED811D" w:rsidR="00380D92" w:rsidRDefault="002C76B3" w:rsidP="00380D92">
            <w:pPr>
              <w:pStyle w:val="NoSpacing"/>
              <w:cnfStyle w:val="000000000000" w:firstRow="0" w:lastRow="0" w:firstColumn="0" w:lastColumn="0" w:oddVBand="0" w:evenVBand="0" w:oddHBand="0" w:evenHBand="0" w:firstRowFirstColumn="0" w:firstRowLastColumn="0" w:lastRowFirstColumn="0" w:lastRowLastColumn="0"/>
            </w:pPr>
            <w:r>
              <w:t>-</w:t>
            </w:r>
          </w:p>
        </w:tc>
      </w:tr>
      <w:tr w:rsidR="00380D92" w14:paraId="750EC464" w14:textId="77777777" w:rsidTr="001133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054D6CCE" w14:textId="77777777" w:rsidR="00380D92" w:rsidRDefault="00380D92" w:rsidP="00380D92">
            <w:pPr>
              <w:pStyle w:val="NoSpacing"/>
            </w:pPr>
            <w:r>
              <w:t>L3.</w:t>
            </w:r>
          </w:p>
        </w:tc>
        <w:tc>
          <w:tcPr>
            <w:tcW w:w="1812" w:type="dxa"/>
          </w:tcPr>
          <w:p w14:paraId="0653BB82" w14:textId="6D755180" w:rsidR="00380D92" w:rsidRDefault="00F747EC" w:rsidP="00380D92">
            <w:pPr>
              <w:pStyle w:val="NoSpacing"/>
              <w:cnfStyle w:val="000000100000" w:firstRow="0" w:lastRow="0" w:firstColumn="0" w:lastColumn="0" w:oddVBand="0" w:evenVBand="0" w:oddHBand="1" w:evenHBand="0" w:firstRowFirstColumn="0" w:firstRowLastColumn="0" w:lastRowFirstColumn="0" w:lastRowLastColumn="0"/>
            </w:pPr>
            <w:r>
              <w:t>0,</w:t>
            </w:r>
            <w:r w:rsidR="0047341C">
              <w:t>257554</w:t>
            </w:r>
          </w:p>
        </w:tc>
        <w:tc>
          <w:tcPr>
            <w:tcW w:w="1812" w:type="dxa"/>
          </w:tcPr>
          <w:p w14:paraId="554D2532" w14:textId="2A0D1C44" w:rsidR="00380D92" w:rsidRDefault="0047341C" w:rsidP="00380D92">
            <w:pPr>
              <w:pStyle w:val="NoSpacing"/>
              <w:cnfStyle w:val="000000100000" w:firstRow="0" w:lastRow="0" w:firstColumn="0" w:lastColumn="0" w:oddVBand="0" w:evenVBand="0" w:oddHBand="1" w:evenHBand="0" w:firstRowFirstColumn="0" w:firstRowLastColumn="0" w:lastRowFirstColumn="0" w:lastRowLastColumn="0"/>
            </w:pPr>
            <w:r>
              <w:t>-</w:t>
            </w:r>
          </w:p>
        </w:tc>
        <w:tc>
          <w:tcPr>
            <w:tcW w:w="1813" w:type="dxa"/>
          </w:tcPr>
          <w:p w14:paraId="0B98C722" w14:textId="59BE4BC8" w:rsidR="00380D92" w:rsidRDefault="004E1DDD" w:rsidP="00380D92">
            <w:pPr>
              <w:pStyle w:val="NoSpacing"/>
              <w:cnfStyle w:val="000000100000" w:firstRow="0" w:lastRow="0" w:firstColumn="0" w:lastColumn="0" w:oddVBand="0" w:evenVBand="0" w:oddHBand="1" w:evenHBand="0" w:firstRowFirstColumn="0" w:firstRowLastColumn="0" w:lastRowFirstColumn="0" w:lastRowLastColumn="0"/>
            </w:pPr>
            <w:r>
              <w:t>-</w:t>
            </w:r>
          </w:p>
        </w:tc>
        <w:tc>
          <w:tcPr>
            <w:tcW w:w="1813" w:type="dxa"/>
          </w:tcPr>
          <w:p w14:paraId="7F1C2044" w14:textId="497EF7EC" w:rsidR="00380D92" w:rsidRDefault="002C76B3" w:rsidP="00380D92">
            <w:pPr>
              <w:pStyle w:val="NoSpacing"/>
              <w:cnfStyle w:val="000000100000" w:firstRow="0" w:lastRow="0" w:firstColumn="0" w:lastColumn="0" w:oddVBand="0" w:evenVBand="0" w:oddHBand="1" w:evenHBand="0" w:firstRowFirstColumn="0" w:firstRowLastColumn="0" w:lastRowFirstColumn="0" w:lastRowLastColumn="0"/>
            </w:pPr>
            <w:r>
              <w:t>-</w:t>
            </w:r>
          </w:p>
        </w:tc>
      </w:tr>
      <w:tr w:rsidR="00380D92" w14:paraId="48A16C7A" w14:textId="77777777" w:rsidTr="0011331A">
        <w:tc>
          <w:tcPr>
            <w:cnfStyle w:val="001000000000" w:firstRow="0" w:lastRow="0" w:firstColumn="1" w:lastColumn="0" w:oddVBand="0" w:evenVBand="0" w:oddHBand="0" w:evenHBand="0" w:firstRowFirstColumn="0" w:firstRowLastColumn="0" w:lastRowFirstColumn="0" w:lastRowLastColumn="0"/>
            <w:tcW w:w="1812" w:type="dxa"/>
          </w:tcPr>
          <w:p w14:paraId="52911B8D" w14:textId="735B70A3" w:rsidR="00380D92" w:rsidRDefault="00380D92" w:rsidP="00380D92">
            <w:pPr>
              <w:pStyle w:val="NoSpacing"/>
            </w:pPr>
            <w:r>
              <w:t xml:space="preserve">Selectiewaarde </w:t>
            </w:r>
            <w:r w:rsidR="0047341C">
              <w:t>Manchester United</w:t>
            </w:r>
            <w:r>
              <w:t xml:space="preserve"> in duizenden</w:t>
            </w:r>
          </w:p>
        </w:tc>
        <w:tc>
          <w:tcPr>
            <w:tcW w:w="1812" w:type="dxa"/>
          </w:tcPr>
          <w:p w14:paraId="23DAC75E" w14:textId="77777777" w:rsidR="00380D92" w:rsidRDefault="00380D92" w:rsidP="00380D92">
            <w:pPr>
              <w:pStyle w:val="NoSpacing"/>
              <w:cnfStyle w:val="000000000000" w:firstRow="0" w:lastRow="0" w:firstColumn="0" w:lastColumn="0" w:oddVBand="0" w:evenVBand="0" w:oddHBand="0" w:evenHBand="0" w:firstRowFirstColumn="0" w:firstRowLastColumn="0" w:lastRowFirstColumn="0" w:lastRowLastColumn="0"/>
            </w:pPr>
          </w:p>
        </w:tc>
        <w:tc>
          <w:tcPr>
            <w:tcW w:w="1812" w:type="dxa"/>
          </w:tcPr>
          <w:p w14:paraId="1B1F1E25" w14:textId="77777777" w:rsidR="00380D92" w:rsidRDefault="00380D92" w:rsidP="00380D92">
            <w:pPr>
              <w:pStyle w:val="NoSpacing"/>
              <w:cnfStyle w:val="000000000000" w:firstRow="0" w:lastRow="0" w:firstColumn="0" w:lastColumn="0" w:oddVBand="0" w:evenVBand="0" w:oddHBand="0" w:evenHBand="0" w:firstRowFirstColumn="0" w:firstRowLastColumn="0" w:lastRowFirstColumn="0" w:lastRowLastColumn="0"/>
            </w:pPr>
          </w:p>
        </w:tc>
        <w:tc>
          <w:tcPr>
            <w:tcW w:w="1813" w:type="dxa"/>
          </w:tcPr>
          <w:p w14:paraId="13D41F60" w14:textId="77777777" w:rsidR="00380D92" w:rsidRDefault="00380D92" w:rsidP="00380D92">
            <w:pPr>
              <w:pStyle w:val="NoSpacing"/>
              <w:cnfStyle w:val="000000000000" w:firstRow="0" w:lastRow="0" w:firstColumn="0" w:lastColumn="0" w:oddVBand="0" w:evenVBand="0" w:oddHBand="0" w:evenHBand="0" w:firstRowFirstColumn="0" w:firstRowLastColumn="0" w:lastRowFirstColumn="0" w:lastRowLastColumn="0"/>
            </w:pPr>
          </w:p>
        </w:tc>
        <w:tc>
          <w:tcPr>
            <w:tcW w:w="1813" w:type="dxa"/>
          </w:tcPr>
          <w:p w14:paraId="4BC4669D" w14:textId="77777777" w:rsidR="00380D92" w:rsidRDefault="00380D92" w:rsidP="00380D92">
            <w:pPr>
              <w:pStyle w:val="NoSpacing"/>
              <w:cnfStyle w:val="000000000000" w:firstRow="0" w:lastRow="0" w:firstColumn="0" w:lastColumn="0" w:oddVBand="0" w:evenVBand="0" w:oddHBand="0" w:evenHBand="0" w:firstRowFirstColumn="0" w:firstRowLastColumn="0" w:lastRowFirstColumn="0" w:lastRowLastColumn="0"/>
            </w:pPr>
          </w:p>
        </w:tc>
      </w:tr>
      <w:tr w:rsidR="00380D92" w14:paraId="28C12762" w14:textId="77777777" w:rsidTr="001133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73CB5D2F" w14:textId="77777777" w:rsidR="00380D92" w:rsidRDefault="00380D92" w:rsidP="00380D92">
            <w:pPr>
              <w:pStyle w:val="NoSpacing"/>
            </w:pPr>
            <w:r>
              <w:t>--.</w:t>
            </w:r>
          </w:p>
        </w:tc>
        <w:tc>
          <w:tcPr>
            <w:tcW w:w="1812" w:type="dxa"/>
          </w:tcPr>
          <w:p w14:paraId="5BC2BE3F" w14:textId="57C2A806" w:rsidR="00380D92" w:rsidRDefault="0047341C" w:rsidP="00380D92">
            <w:pPr>
              <w:pStyle w:val="NoSpacing"/>
              <w:cnfStyle w:val="000000100000" w:firstRow="0" w:lastRow="0" w:firstColumn="0" w:lastColumn="0" w:oddVBand="0" w:evenVBand="0" w:oddHBand="1" w:evenHBand="0" w:firstRowFirstColumn="0" w:firstRowLastColumn="0" w:lastRowFirstColumn="0" w:lastRowLastColumn="0"/>
            </w:pPr>
            <w:r>
              <w:t>-</w:t>
            </w:r>
          </w:p>
        </w:tc>
        <w:tc>
          <w:tcPr>
            <w:tcW w:w="1812" w:type="dxa"/>
          </w:tcPr>
          <w:p w14:paraId="59095F8F" w14:textId="27F4F7CB" w:rsidR="00380D92" w:rsidRDefault="0047341C" w:rsidP="00380D92">
            <w:pPr>
              <w:pStyle w:val="NoSpacing"/>
              <w:cnfStyle w:val="000000100000" w:firstRow="0" w:lastRow="0" w:firstColumn="0" w:lastColumn="0" w:oddVBand="0" w:evenVBand="0" w:oddHBand="1" w:evenHBand="0" w:firstRowFirstColumn="0" w:firstRowLastColumn="0" w:lastRowFirstColumn="0" w:lastRowLastColumn="0"/>
            </w:pPr>
            <w:r>
              <w:t>-</w:t>
            </w:r>
          </w:p>
        </w:tc>
        <w:tc>
          <w:tcPr>
            <w:tcW w:w="1813" w:type="dxa"/>
          </w:tcPr>
          <w:p w14:paraId="57A3E7A2" w14:textId="19797D0D" w:rsidR="00380D92" w:rsidRDefault="00F747EC" w:rsidP="00380D92">
            <w:pPr>
              <w:pStyle w:val="NoSpacing"/>
              <w:cnfStyle w:val="000000100000" w:firstRow="0" w:lastRow="0" w:firstColumn="0" w:lastColumn="0" w:oddVBand="0" w:evenVBand="0" w:oddHBand="1" w:evenHBand="0" w:firstRowFirstColumn="0" w:firstRowLastColumn="0" w:lastRowFirstColumn="0" w:lastRowLastColumn="0"/>
            </w:pPr>
            <w:r>
              <w:t>0,</w:t>
            </w:r>
            <w:r w:rsidR="004E1DDD">
              <w:t>00000544</w:t>
            </w:r>
          </w:p>
        </w:tc>
        <w:tc>
          <w:tcPr>
            <w:tcW w:w="1813" w:type="dxa"/>
          </w:tcPr>
          <w:p w14:paraId="45FA2744" w14:textId="6EE73157" w:rsidR="00380D92" w:rsidRDefault="00F747EC" w:rsidP="00380D92">
            <w:pPr>
              <w:pStyle w:val="NoSpacing"/>
              <w:cnfStyle w:val="000000100000" w:firstRow="0" w:lastRow="0" w:firstColumn="0" w:lastColumn="0" w:oddVBand="0" w:evenVBand="0" w:oddHBand="1" w:evenHBand="0" w:firstRowFirstColumn="0" w:firstRowLastColumn="0" w:lastRowFirstColumn="0" w:lastRowLastColumn="0"/>
            </w:pPr>
            <w:r>
              <w:t>0,</w:t>
            </w:r>
            <w:r w:rsidR="004E1DDD">
              <w:t>000011 **</w:t>
            </w:r>
          </w:p>
        </w:tc>
      </w:tr>
      <w:tr w:rsidR="00380D92" w14:paraId="591755A0" w14:textId="77777777" w:rsidTr="0011331A">
        <w:tc>
          <w:tcPr>
            <w:cnfStyle w:val="001000000000" w:firstRow="0" w:lastRow="0" w:firstColumn="1" w:lastColumn="0" w:oddVBand="0" w:evenVBand="0" w:oddHBand="0" w:evenHBand="0" w:firstRowFirstColumn="0" w:firstRowLastColumn="0" w:lastRowFirstColumn="0" w:lastRowLastColumn="0"/>
            <w:tcW w:w="1812" w:type="dxa"/>
          </w:tcPr>
          <w:p w14:paraId="15109F9D" w14:textId="77777777" w:rsidR="00380D92" w:rsidRDefault="00380D92" w:rsidP="00380D92">
            <w:pPr>
              <w:pStyle w:val="NoSpacing"/>
            </w:pPr>
            <w:r>
              <w:t>L1.</w:t>
            </w:r>
          </w:p>
        </w:tc>
        <w:tc>
          <w:tcPr>
            <w:tcW w:w="1812" w:type="dxa"/>
          </w:tcPr>
          <w:p w14:paraId="39C808AD" w14:textId="61B4CDB6" w:rsidR="00380D92" w:rsidRDefault="0047341C" w:rsidP="00380D92">
            <w:pPr>
              <w:pStyle w:val="NoSpacing"/>
              <w:cnfStyle w:val="000000000000" w:firstRow="0" w:lastRow="0" w:firstColumn="0" w:lastColumn="0" w:oddVBand="0" w:evenVBand="0" w:oddHBand="0" w:evenHBand="0" w:firstRowFirstColumn="0" w:firstRowLastColumn="0" w:lastRowFirstColumn="0" w:lastRowLastColumn="0"/>
            </w:pPr>
            <w:r>
              <w:t>-</w:t>
            </w:r>
          </w:p>
        </w:tc>
        <w:tc>
          <w:tcPr>
            <w:tcW w:w="1812" w:type="dxa"/>
          </w:tcPr>
          <w:p w14:paraId="4A01A8FE" w14:textId="7BD2FDCF" w:rsidR="00380D92" w:rsidRDefault="0047341C" w:rsidP="00380D92">
            <w:pPr>
              <w:pStyle w:val="NoSpacing"/>
              <w:cnfStyle w:val="000000000000" w:firstRow="0" w:lastRow="0" w:firstColumn="0" w:lastColumn="0" w:oddVBand="0" w:evenVBand="0" w:oddHBand="0" w:evenHBand="0" w:firstRowFirstColumn="0" w:firstRowLastColumn="0" w:lastRowFirstColumn="0" w:lastRowLastColumn="0"/>
            </w:pPr>
            <w:r>
              <w:t>-</w:t>
            </w:r>
          </w:p>
        </w:tc>
        <w:tc>
          <w:tcPr>
            <w:tcW w:w="1813" w:type="dxa"/>
          </w:tcPr>
          <w:p w14:paraId="3CBCF170" w14:textId="679E7FFB" w:rsidR="00380D92" w:rsidRDefault="00F747EC" w:rsidP="00380D92">
            <w:pPr>
              <w:pStyle w:val="NoSpacing"/>
              <w:cnfStyle w:val="000000000000" w:firstRow="0" w:lastRow="0" w:firstColumn="0" w:lastColumn="0" w:oddVBand="0" w:evenVBand="0" w:oddHBand="0" w:evenHBand="0" w:firstRowFirstColumn="0" w:firstRowLastColumn="0" w:lastRowFirstColumn="0" w:lastRowLastColumn="0"/>
            </w:pPr>
            <w:r>
              <w:t>0,</w:t>
            </w:r>
            <w:r w:rsidR="004E1DDD">
              <w:t>00000869</w:t>
            </w:r>
          </w:p>
        </w:tc>
        <w:tc>
          <w:tcPr>
            <w:tcW w:w="1813" w:type="dxa"/>
          </w:tcPr>
          <w:p w14:paraId="3787355F" w14:textId="26F9FB86" w:rsidR="00380D92" w:rsidRDefault="002C76B3" w:rsidP="00380D92">
            <w:pPr>
              <w:pStyle w:val="NoSpacing"/>
              <w:cnfStyle w:val="000000000000" w:firstRow="0" w:lastRow="0" w:firstColumn="0" w:lastColumn="0" w:oddVBand="0" w:evenVBand="0" w:oddHBand="0" w:evenHBand="0" w:firstRowFirstColumn="0" w:firstRowLastColumn="0" w:lastRowFirstColumn="0" w:lastRowLastColumn="0"/>
            </w:pPr>
            <w:r>
              <w:t>-</w:t>
            </w:r>
          </w:p>
        </w:tc>
      </w:tr>
      <w:tr w:rsidR="00380D92" w14:paraId="67910CE3" w14:textId="77777777" w:rsidTr="001133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6F3CCC57" w14:textId="77777777" w:rsidR="00380D92" w:rsidRDefault="00380D92" w:rsidP="00380D92">
            <w:pPr>
              <w:pStyle w:val="NoSpacing"/>
            </w:pPr>
            <w:r>
              <w:lastRenderedPageBreak/>
              <w:t>L2.</w:t>
            </w:r>
          </w:p>
        </w:tc>
        <w:tc>
          <w:tcPr>
            <w:tcW w:w="1812" w:type="dxa"/>
          </w:tcPr>
          <w:p w14:paraId="0A78110E" w14:textId="7044AFA8" w:rsidR="00380D92" w:rsidRDefault="0047341C" w:rsidP="00380D92">
            <w:pPr>
              <w:pStyle w:val="NoSpacing"/>
              <w:cnfStyle w:val="000000100000" w:firstRow="0" w:lastRow="0" w:firstColumn="0" w:lastColumn="0" w:oddVBand="0" w:evenVBand="0" w:oddHBand="1" w:evenHBand="0" w:firstRowFirstColumn="0" w:firstRowLastColumn="0" w:lastRowFirstColumn="0" w:lastRowLastColumn="0"/>
            </w:pPr>
            <w:r>
              <w:t>-</w:t>
            </w:r>
          </w:p>
        </w:tc>
        <w:tc>
          <w:tcPr>
            <w:tcW w:w="1812" w:type="dxa"/>
          </w:tcPr>
          <w:p w14:paraId="3B330BD8" w14:textId="685FF0F2" w:rsidR="00380D92" w:rsidRDefault="0047341C" w:rsidP="00380D92">
            <w:pPr>
              <w:pStyle w:val="NoSpacing"/>
              <w:cnfStyle w:val="000000100000" w:firstRow="0" w:lastRow="0" w:firstColumn="0" w:lastColumn="0" w:oddVBand="0" w:evenVBand="0" w:oddHBand="1" w:evenHBand="0" w:firstRowFirstColumn="0" w:firstRowLastColumn="0" w:lastRowFirstColumn="0" w:lastRowLastColumn="0"/>
            </w:pPr>
            <w:r>
              <w:t>-</w:t>
            </w:r>
          </w:p>
        </w:tc>
        <w:tc>
          <w:tcPr>
            <w:tcW w:w="1813" w:type="dxa"/>
          </w:tcPr>
          <w:p w14:paraId="305A3B6E" w14:textId="01029DDE" w:rsidR="00380D92" w:rsidRDefault="004E1DDD" w:rsidP="00380D92">
            <w:pPr>
              <w:pStyle w:val="NoSpacing"/>
              <w:cnfStyle w:val="000000100000" w:firstRow="0" w:lastRow="0" w:firstColumn="0" w:lastColumn="0" w:oddVBand="0" w:evenVBand="0" w:oddHBand="1" w:evenHBand="0" w:firstRowFirstColumn="0" w:firstRowLastColumn="0" w:lastRowFirstColumn="0" w:lastRowLastColumn="0"/>
            </w:pPr>
            <w:r>
              <w:t>-</w:t>
            </w:r>
            <w:r w:rsidR="00F747EC">
              <w:t>0,</w:t>
            </w:r>
            <w:r>
              <w:t>00000474</w:t>
            </w:r>
          </w:p>
        </w:tc>
        <w:tc>
          <w:tcPr>
            <w:tcW w:w="1813" w:type="dxa"/>
          </w:tcPr>
          <w:p w14:paraId="10A6BC43" w14:textId="5F3315A6" w:rsidR="00380D92" w:rsidRDefault="002C76B3" w:rsidP="00380D92">
            <w:pPr>
              <w:pStyle w:val="NoSpacing"/>
              <w:cnfStyle w:val="000000100000" w:firstRow="0" w:lastRow="0" w:firstColumn="0" w:lastColumn="0" w:oddVBand="0" w:evenVBand="0" w:oddHBand="1" w:evenHBand="0" w:firstRowFirstColumn="0" w:firstRowLastColumn="0" w:lastRowFirstColumn="0" w:lastRowLastColumn="0"/>
            </w:pPr>
            <w:r>
              <w:t>-</w:t>
            </w:r>
          </w:p>
        </w:tc>
      </w:tr>
      <w:tr w:rsidR="00380D92" w14:paraId="7CDE93FC" w14:textId="77777777" w:rsidTr="0011331A">
        <w:tc>
          <w:tcPr>
            <w:cnfStyle w:val="001000000000" w:firstRow="0" w:lastRow="0" w:firstColumn="1" w:lastColumn="0" w:oddVBand="0" w:evenVBand="0" w:oddHBand="0" w:evenHBand="0" w:firstRowFirstColumn="0" w:firstRowLastColumn="0" w:lastRowFirstColumn="0" w:lastRowLastColumn="0"/>
            <w:tcW w:w="1812" w:type="dxa"/>
          </w:tcPr>
          <w:p w14:paraId="42A8434C" w14:textId="77777777" w:rsidR="00380D92" w:rsidRDefault="00380D92" w:rsidP="00380D92">
            <w:pPr>
              <w:pStyle w:val="NoSpacing"/>
            </w:pPr>
            <w:r>
              <w:t>L3.</w:t>
            </w:r>
          </w:p>
        </w:tc>
        <w:tc>
          <w:tcPr>
            <w:tcW w:w="1812" w:type="dxa"/>
          </w:tcPr>
          <w:p w14:paraId="4C2A847D" w14:textId="1613B97E" w:rsidR="00380D92" w:rsidRDefault="0047341C" w:rsidP="00380D92">
            <w:pPr>
              <w:pStyle w:val="NoSpacing"/>
              <w:cnfStyle w:val="000000000000" w:firstRow="0" w:lastRow="0" w:firstColumn="0" w:lastColumn="0" w:oddVBand="0" w:evenVBand="0" w:oddHBand="0" w:evenHBand="0" w:firstRowFirstColumn="0" w:firstRowLastColumn="0" w:lastRowFirstColumn="0" w:lastRowLastColumn="0"/>
            </w:pPr>
            <w:r>
              <w:t>-</w:t>
            </w:r>
          </w:p>
        </w:tc>
        <w:tc>
          <w:tcPr>
            <w:tcW w:w="1812" w:type="dxa"/>
          </w:tcPr>
          <w:p w14:paraId="16298D00" w14:textId="43AB72C5" w:rsidR="00380D92" w:rsidRDefault="0047341C" w:rsidP="00380D92">
            <w:pPr>
              <w:pStyle w:val="NoSpacing"/>
              <w:cnfStyle w:val="000000000000" w:firstRow="0" w:lastRow="0" w:firstColumn="0" w:lastColumn="0" w:oddVBand="0" w:evenVBand="0" w:oddHBand="0" w:evenHBand="0" w:firstRowFirstColumn="0" w:firstRowLastColumn="0" w:lastRowFirstColumn="0" w:lastRowLastColumn="0"/>
            </w:pPr>
            <w:r>
              <w:t>-</w:t>
            </w:r>
          </w:p>
        </w:tc>
        <w:tc>
          <w:tcPr>
            <w:tcW w:w="1813" w:type="dxa"/>
          </w:tcPr>
          <w:p w14:paraId="5312E774" w14:textId="790B2ABE" w:rsidR="00380D92" w:rsidRDefault="00F747EC" w:rsidP="00380D92">
            <w:pPr>
              <w:pStyle w:val="NoSpacing"/>
              <w:cnfStyle w:val="000000000000" w:firstRow="0" w:lastRow="0" w:firstColumn="0" w:lastColumn="0" w:oddVBand="0" w:evenVBand="0" w:oddHBand="0" w:evenHBand="0" w:firstRowFirstColumn="0" w:firstRowLastColumn="0" w:lastRowFirstColumn="0" w:lastRowLastColumn="0"/>
            </w:pPr>
            <w:r>
              <w:t>0,</w:t>
            </w:r>
            <w:r w:rsidR="004E1DDD">
              <w:t>00000109</w:t>
            </w:r>
          </w:p>
        </w:tc>
        <w:tc>
          <w:tcPr>
            <w:tcW w:w="1813" w:type="dxa"/>
          </w:tcPr>
          <w:p w14:paraId="17463EA9" w14:textId="45D27691" w:rsidR="00380D92" w:rsidRDefault="002C76B3" w:rsidP="00380D92">
            <w:pPr>
              <w:pStyle w:val="NoSpacing"/>
              <w:cnfStyle w:val="000000000000" w:firstRow="0" w:lastRow="0" w:firstColumn="0" w:lastColumn="0" w:oddVBand="0" w:evenVBand="0" w:oddHBand="0" w:evenHBand="0" w:firstRowFirstColumn="0" w:firstRowLastColumn="0" w:lastRowFirstColumn="0" w:lastRowLastColumn="0"/>
            </w:pPr>
            <w:r>
              <w:t>-</w:t>
            </w:r>
          </w:p>
        </w:tc>
      </w:tr>
      <w:tr w:rsidR="00380D92" w14:paraId="05A9DC52" w14:textId="77777777" w:rsidTr="001133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01E02C67" w14:textId="105D39D4" w:rsidR="00380D92" w:rsidRDefault="00380D92" w:rsidP="00380D92">
            <w:pPr>
              <w:pStyle w:val="NoSpacing"/>
            </w:pPr>
            <w:r>
              <w:t xml:space="preserve">Gemiddelde waarde per speler </w:t>
            </w:r>
            <w:r w:rsidR="0047341C">
              <w:t>Manchester United</w:t>
            </w:r>
          </w:p>
        </w:tc>
        <w:tc>
          <w:tcPr>
            <w:tcW w:w="1812" w:type="dxa"/>
          </w:tcPr>
          <w:p w14:paraId="101416A8" w14:textId="77777777" w:rsidR="00380D92" w:rsidRDefault="00380D92" w:rsidP="00380D92">
            <w:pPr>
              <w:pStyle w:val="NoSpacing"/>
              <w:cnfStyle w:val="000000100000" w:firstRow="0" w:lastRow="0" w:firstColumn="0" w:lastColumn="0" w:oddVBand="0" w:evenVBand="0" w:oddHBand="1" w:evenHBand="0" w:firstRowFirstColumn="0" w:firstRowLastColumn="0" w:lastRowFirstColumn="0" w:lastRowLastColumn="0"/>
            </w:pPr>
          </w:p>
        </w:tc>
        <w:tc>
          <w:tcPr>
            <w:tcW w:w="1812" w:type="dxa"/>
          </w:tcPr>
          <w:p w14:paraId="6DB5D717" w14:textId="77777777" w:rsidR="00380D92" w:rsidRDefault="00380D92" w:rsidP="00380D92">
            <w:pPr>
              <w:pStyle w:val="NoSpacing"/>
              <w:cnfStyle w:val="000000100000" w:firstRow="0" w:lastRow="0" w:firstColumn="0" w:lastColumn="0" w:oddVBand="0" w:evenVBand="0" w:oddHBand="1" w:evenHBand="0" w:firstRowFirstColumn="0" w:firstRowLastColumn="0" w:lastRowFirstColumn="0" w:lastRowLastColumn="0"/>
            </w:pPr>
          </w:p>
        </w:tc>
        <w:tc>
          <w:tcPr>
            <w:tcW w:w="1813" w:type="dxa"/>
          </w:tcPr>
          <w:p w14:paraId="740976B4" w14:textId="77777777" w:rsidR="00380D92" w:rsidRDefault="00380D92" w:rsidP="00380D92">
            <w:pPr>
              <w:pStyle w:val="NoSpacing"/>
              <w:cnfStyle w:val="000000100000" w:firstRow="0" w:lastRow="0" w:firstColumn="0" w:lastColumn="0" w:oddVBand="0" w:evenVBand="0" w:oddHBand="1" w:evenHBand="0" w:firstRowFirstColumn="0" w:firstRowLastColumn="0" w:lastRowFirstColumn="0" w:lastRowLastColumn="0"/>
            </w:pPr>
          </w:p>
        </w:tc>
        <w:tc>
          <w:tcPr>
            <w:tcW w:w="1813" w:type="dxa"/>
          </w:tcPr>
          <w:p w14:paraId="2A1BC038" w14:textId="77777777" w:rsidR="00380D92" w:rsidRDefault="00380D92" w:rsidP="00380D92">
            <w:pPr>
              <w:pStyle w:val="NoSpacing"/>
              <w:cnfStyle w:val="000000100000" w:firstRow="0" w:lastRow="0" w:firstColumn="0" w:lastColumn="0" w:oddVBand="0" w:evenVBand="0" w:oddHBand="1" w:evenHBand="0" w:firstRowFirstColumn="0" w:firstRowLastColumn="0" w:lastRowFirstColumn="0" w:lastRowLastColumn="0"/>
            </w:pPr>
          </w:p>
        </w:tc>
      </w:tr>
      <w:tr w:rsidR="00380D92" w14:paraId="09BAC506" w14:textId="77777777" w:rsidTr="0011331A">
        <w:tc>
          <w:tcPr>
            <w:cnfStyle w:val="001000000000" w:firstRow="0" w:lastRow="0" w:firstColumn="1" w:lastColumn="0" w:oddVBand="0" w:evenVBand="0" w:oddHBand="0" w:evenHBand="0" w:firstRowFirstColumn="0" w:firstRowLastColumn="0" w:lastRowFirstColumn="0" w:lastRowLastColumn="0"/>
            <w:tcW w:w="1812" w:type="dxa"/>
          </w:tcPr>
          <w:p w14:paraId="6075DD33" w14:textId="77777777" w:rsidR="00380D92" w:rsidRDefault="00380D92" w:rsidP="00380D92">
            <w:pPr>
              <w:pStyle w:val="NoSpacing"/>
            </w:pPr>
            <w:r>
              <w:t>--.</w:t>
            </w:r>
          </w:p>
        </w:tc>
        <w:tc>
          <w:tcPr>
            <w:tcW w:w="1812" w:type="dxa"/>
          </w:tcPr>
          <w:p w14:paraId="24B3DC33" w14:textId="0DBFDB30" w:rsidR="00380D92" w:rsidRDefault="0047341C" w:rsidP="00380D92">
            <w:pPr>
              <w:pStyle w:val="NoSpacing"/>
              <w:cnfStyle w:val="000000000000" w:firstRow="0" w:lastRow="0" w:firstColumn="0" w:lastColumn="0" w:oddVBand="0" w:evenVBand="0" w:oddHBand="0" w:evenHBand="0" w:firstRowFirstColumn="0" w:firstRowLastColumn="0" w:lastRowFirstColumn="0" w:lastRowLastColumn="0"/>
            </w:pPr>
            <w:r>
              <w:t>-</w:t>
            </w:r>
          </w:p>
        </w:tc>
        <w:tc>
          <w:tcPr>
            <w:tcW w:w="1812" w:type="dxa"/>
          </w:tcPr>
          <w:p w14:paraId="23134EDF" w14:textId="235EB6E6" w:rsidR="00380D92" w:rsidRDefault="0047341C" w:rsidP="00380D92">
            <w:pPr>
              <w:pStyle w:val="NoSpacing"/>
              <w:cnfStyle w:val="000000000000" w:firstRow="0" w:lastRow="0" w:firstColumn="0" w:lastColumn="0" w:oddVBand="0" w:evenVBand="0" w:oddHBand="0" w:evenHBand="0" w:firstRowFirstColumn="0" w:firstRowLastColumn="0" w:lastRowFirstColumn="0" w:lastRowLastColumn="0"/>
            </w:pPr>
            <w:r>
              <w:t>-</w:t>
            </w:r>
          </w:p>
        </w:tc>
        <w:tc>
          <w:tcPr>
            <w:tcW w:w="1813" w:type="dxa"/>
          </w:tcPr>
          <w:p w14:paraId="36C57949" w14:textId="746E195C" w:rsidR="00380D92" w:rsidRDefault="004E1DDD" w:rsidP="00380D92">
            <w:pPr>
              <w:pStyle w:val="NoSpacing"/>
              <w:cnfStyle w:val="000000000000" w:firstRow="0" w:lastRow="0" w:firstColumn="0" w:lastColumn="0" w:oddVBand="0" w:evenVBand="0" w:oddHBand="0" w:evenHBand="0" w:firstRowFirstColumn="0" w:firstRowLastColumn="0" w:lastRowFirstColumn="0" w:lastRowLastColumn="0"/>
            </w:pPr>
            <w:r>
              <w:t>-</w:t>
            </w:r>
          </w:p>
        </w:tc>
        <w:tc>
          <w:tcPr>
            <w:tcW w:w="1813" w:type="dxa"/>
          </w:tcPr>
          <w:p w14:paraId="50CAA8CE" w14:textId="707330E4" w:rsidR="00380D92" w:rsidRDefault="002C76B3" w:rsidP="00380D92">
            <w:pPr>
              <w:pStyle w:val="NoSpacing"/>
              <w:cnfStyle w:val="000000000000" w:firstRow="0" w:lastRow="0" w:firstColumn="0" w:lastColumn="0" w:oddVBand="0" w:evenVBand="0" w:oddHBand="0" w:evenHBand="0" w:firstRowFirstColumn="0" w:firstRowLastColumn="0" w:lastRowFirstColumn="0" w:lastRowLastColumn="0"/>
            </w:pPr>
            <w:r>
              <w:t>-</w:t>
            </w:r>
          </w:p>
        </w:tc>
      </w:tr>
      <w:tr w:rsidR="00380D92" w14:paraId="10BDC5E2" w14:textId="77777777" w:rsidTr="001133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5D253704" w14:textId="77777777" w:rsidR="00380D92" w:rsidRDefault="00380D92" w:rsidP="00380D92">
            <w:pPr>
              <w:pStyle w:val="NoSpacing"/>
            </w:pPr>
            <w:r>
              <w:t>L1.</w:t>
            </w:r>
          </w:p>
        </w:tc>
        <w:tc>
          <w:tcPr>
            <w:tcW w:w="1812" w:type="dxa"/>
          </w:tcPr>
          <w:p w14:paraId="77BC8B5C" w14:textId="14486DB2" w:rsidR="00380D92" w:rsidRDefault="0047341C" w:rsidP="00380D92">
            <w:pPr>
              <w:pStyle w:val="NoSpacing"/>
              <w:cnfStyle w:val="000000100000" w:firstRow="0" w:lastRow="0" w:firstColumn="0" w:lastColumn="0" w:oddVBand="0" w:evenVBand="0" w:oddHBand="1" w:evenHBand="0" w:firstRowFirstColumn="0" w:firstRowLastColumn="0" w:lastRowFirstColumn="0" w:lastRowLastColumn="0"/>
            </w:pPr>
            <w:r>
              <w:t>-</w:t>
            </w:r>
          </w:p>
        </w:tc>
        <w:tc>
          <w:tcPr>
            <w:tcW w:w="1812" w:type="dxa"/>
          </w:tcPr>
          <w:p w14:paraId="173B52BE" w14:textId="039B6C67" w:rsidR="00380D92" w:rsidRDefault="0047341C" w:rsidP="00380D92">
            <w:pPr>
              <w:pStyle w:val="NoSpacing"/>
              <w:cnfStyle w:val="000000100000" w:firstRow="0" w:lastRow="0" w:firstColumn="0" w:lastColumn="0" w:oddVBand="0" w:evenVBand="0" w:oddHBand="1" w:evenHBand="0" w:firstRowFirstColumn="0" w:firstRowLastColumn="0" w:lastRowFirstColumn="0" w:lastRowLastColumn="0"/>
            </w:pPr>
            <w:r>
              <w:t>-</w:t>
            </w:r>
          </w:p>
        </w:tc>
        <w:tc>
          <w:tcPr>
            <w:tcW w:w="1813" w:type="dxa"/>
          </w:tcPr>
          <w:p w14:paraId="59E2027D" w14:textId="3ECFD93B" w:rsidR="00380D92" w:rsidRDefault="004E1DDD" w:rsidP="00380D92">
            <w:pPr>
              <w:pStyle w:val="NoSpacing"/>
              <w:cnfStyle w:val="000000100000" w:firstRow="0" w:lastRow="0" w:firstColumn="0" w:lastColumn="0" w:oddVBand="0" w:evenVBand="0" w:oddHBand="1" w:evenHBand="0" w:firstRowFirstColumn="0" w:firstRowLastColumn="0" w:lastRowFirstColumn="0" w:lastRowLastColumn="0"/>
            </w:pPr>
            <w:r>
              <w:t>-</w:t>
            </w:r>
          </w:p>
        </w:tc>
        <w:tc>
          <w:tcPr>
            <w:tcW w:w="1813" w:type="dxa"/>
          </w:tcPr>
          <w:p w14:paraId="4E86497B" w14:textId="0E2790C5" w:rsidR="00380D92" w:rsidRDefault="002C76B3" w:rsidP="00380D92">
            <w:pPr>
              <w:pStyle w:val="NoSpacing"/>
              <w:cnfStyle w:val="000000100000" w:firstRow="0" w:lastRow="0" w:firstColumn="0" w:lastColumn="0" w:oddVBand="0" w:evenVBand="0" w:oddHBand="1" w:evenHBand="0" w:firstRowFirstColumn="0" w:firstRowLastColumn="0" w:lastRowFirstColumn="0" w:lastRowLastColumn="0"/>
            </w:pPr>
            <w:r>
              <w:t>-</w:t>
            </w:r>
          </w:p>
        </w:tc>
      </w:tr>
      <w:tr w:rsidR="00380D92" w14:paraId="09B26A95" w14:textId="77777777" w:rsidTr="0011331A">
        <w:tc>
          <w:tcPr>
            <w:cnfStyle w:val="001000000000" w:firstRow="0" w:lastRow="0" w:firstColumn="1" w:lastColumn="0" w:oddVBand="0" w:evenVBand="0" w:oddHBand="0" w:evenHBand="0" w:firstRowFirstColumn="0" w:firstRowLastColumn="0" w:lastRowFirstColumn="0" w:lastRowLastColumn="0"/>
            <w:tcW w:w="1812" w:type="dxa"/>
          </w:tcPr>
          <w:p w14:paraId="5B5D2C8B" w14:textId="77777777" w:rsidR="00380D92" w:rsidRDefault="00380D92" w:rsidP="00380D92">
            <w:pPr>
              <w:pStyle w:val="NoSpacing"/>
            </w:pPr>
            <w:r>
              <w:t>L2.</w:t>
            </w:r>
          </w:p>
        </w:tc>
        <w:tc>
          <w:tcPr>
            <w:tcW w:w="1812" w:type="dxa"/>
          </w:tcPr>
          <w:p w14:paraId="2082A83D" w14:textId="39A5146A" w:rsidR="00380D92" w:rsidRDefault="0047341C" w:rsidP="00380D92">
            <w:pPr>
              <w:pStyle w:val="NoSpacing"/>
              <w:cnfStyle w:val="000000000000" w:firstRow="0" w:lastRow="0" w:firstColumn="0" w:lastColumn="0" w:oddVBand="0" w:evenVBand="0" w:oddHBand="0" w:evenHBand="0" w:firstRowFirstColumn="0" w:firstRowLastColumn="0" w:lastRowFirstColumn="0" w:lastRowLastColumn="0"/>
            </w:pPr>
            <w:r>
              <w:t>-</w:t>
            </w:r>
          </w:p>
        </w:tc>
        <w:tc>
          <w:tcPr>
            <w:tcW w:w="1812" w:type="dxa"/>
          </w:tcPr>
          <w:p w14:paraId="4F7CFA89" w14:textId="7C9A4C88" w:rsidR="00380D92" w:rsidRDefault="0047341C" w:rsidP="00380D92">
            <w:pPr>
              <w:pStyle w:val="NoSpacing"/>
              <w:cnfStyle w:val="000000000000" w:firstRow="0" w:lastRow="0" w:firstColumn="0" w:lastColumn="0" w:oddVBand="0" w:evenVBand="0" w:oddHBand="0" w:evenHBand="0" w:firstRowFirstColumn="0" w:firstRowLastColumn="0" w:lastRowFirstColumn="0" w:lastRowLastColumn="0"/>
            </w:pPr>
            <w:r>
              <w:t>-</w:t>
            </w:r>
          </w:p>
        </w:tc>
        <w:tc>
          <w:tcPr>
            <w:tcW w:w="1813" w:type="dxa"/>
          </w:tcPr>
          <w:p w14:paraId="08A43376" w14:textId="46CD7B2F" w:rsidR="00380D92" w:rsidRDefault="004E1DDD" w:rsidP="00380D92">
            <w:pPr>
              <w:pStyle w:val="NoSpacing"/>
              <w:cnfStyle w:val="000000000000" w:firstRow="0" w:lastRow="0" w:firstColumn="0" w:lastColumn="0" w:oddVBand="0" w:evenVBand="0" w:oddHBand="0" w:evenHBand="0" w:firstRowFirstColumn="0" w:firstRowLastColumn="0" w:lastRowFirstColumn="0" w:lastRowLastColumn="0"/>
            </w:pPr>
            <w:r>
              <w:t>-</w:t>
            </w:r>
          </w:p>
        </w:tc>
        <w:tc>
          <w:tcPr>
            <w:tcW w:w="1813" w:type="dxa"/>
          </w:tcPr>
          <w:p w14:paraId="1E56F99B" w14:textId="1EE98573" w:rsidR="00380D92" w:rsidRDefault="002C76B3" w:rsidP="00380D92">
            <w:pPr>
              <w:pStyle w:val="NoSpacing"/>
              <w:cnfStyle w:val="000000000000" w:firstRow="0" w:lastRow="0" w:firstColumn="0" w:lastColumn="0" w:oddVBand="0" w:evenVBand="0" w:oddHBand="0" w:evenHBand="0" w:firstRowFirstColumn="0" w:firstRowLastColumn="0" w:lastRowFirstColumn="0" w:lastRowLastColumn="0"/>
            </w:pPr>
            <w:r>
              <w:t>-</w:t>
            </w:r>
          </w:p>
        </w:tc>
      </w:tr>
      <w:tr w:rsidR="00380D92" w14:paraId="0D5D0DF1" w14:textId="77777777" w:rsidTr="001133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1CAF7D3E" w14:textId="77777777" w:rsidR="00380D92" w:rsidRDefault="00380D92" w:rsidP="00380D92">
            <w:pPr>
              <w:pStyle w:val="NoSpacing"/>
            </w:pPr>
            <w:r>
              <w:t>L3.</w:t>
            </w:r>
          </w:p>
        </w:tc>
        <w:tc>
          <w:tcPr>
            <w:tcW w:w="1812" w:type="dxa"/>
          </w:tcPr>
          <w:p w14:paraId="13648652" w14:textId="0D0CFCAE" w:rsidR="00380D92" w:rsidRDefault="0047341C" w:rsidP="00380D92">
            <w:pPr>
              <w:pStyle w:val="NoSpacing"/>
              <w:cnfStyle w:val="000000100000" w:firstRow="0" w:lastRow="0" w:firstColumn="0" w:lastColumn="0" w:oddVBand="0" w:evenVBand="0" w:oddHBand="1" w:evenHBand="0" w:firstRowFirstColumn="0" w:firstRowLastColumn="0" w:lastRowFirstColumn="0" w:lastRowLastColumn="0"/>
            </w:pPr>
            <w:r>
              <w:t>-</w:t>
            </w:r>
          </w:p>
        </w:tc>
        <w:tc>
          <w:tcPr>
            <w:tcW w:w="1812" w:type="dxa"/>
          </w:tcPr>
          <w:p w14:paraId="1281C69E" w14:textId="4677088C" w:rsidR="00380D92" w:rsidRDefault="0047341C" w:rsidP="00380D92">
            <w:pPr>
              <w:pStyle w:val="NoSpacing"/>
              <w:cnfStyle w:val="000000100000" w:firstRow="0" w:lastRow="0" w:firstColumn="0" w:lastColumn="0" w:oddVBand="0" w:evenVBand="0" w:oddHBand="1" w:evenHBand="0" w:firstRowFirstColumn="0" w:firstRowLastColumn="0" w:lastRowFirstColumn="0" w:lastRowLastColumn="0"/>
            </w:pPr>
            <w:r>
              <w:t>-</w:t>
            </w:r>
          </w:p>
        </w:tc>
        <w:tc>
          <w:tcPr>
            <w:tcW w:w="1813" w:type="dxa"/>
          </w:tcPr>
          <w:p w14:paraId="17AD522C" w14:textId="53FB903E" w:rsidR="00380D92" w:rsidRDefault="004E1DDD" w:rsidP="00380D92">
            <w:pPr>
              <w:pStyle w:val="NoSpacing"/>
              <w:cnfStyle w:val="000000100000" w:firstRow="0" w:lastRow="0" w:firstColumn="0" w:lastColumn="0" w:oddVBand="0" w:evenVBand="0" w:oddHBand="1" w:evenHBand="0" w:firstRowFirstColumn="0" w:firstRowLastColumn="0" w:lastRowFirstColumn="0" w:lastRowLastColumn="0"/>
            </w:pPr>
            <w:r>
              <w:t>-</w:t>
            </w:r>
          </w:p>
        </w:tc>
        <w:tc>
          <w:tcPr>
            <w:tcW w:w="1813" w:type="dxa"/>
          </w:tcPr>
          <w:p w14:paraId="6F36335B" w14:textId="7FB142DF" w:rsidR="00380D92" w:rsidRDefault="002C76B3" w:rsidP="00380D92">
            <w:pPr>
              <w:pStyle w:val="NoSpacing"/>
              <w:cnfStyle w:val="000000100000" w:firstRow="0" w:lastRow="0" w:firstColumn="0" w:lastColumn="0" w:oddVBand="0" w:evenVBand="0" w:oddHBand="1" w:evenHBand="0" w:firstRowFirstColumn="0" w:firstRowLastColumn="0" w:lastRowFirstColumn="0" w:lastRowLastColumn="0"/>
            </w:pPr>
            <w:r>
              <w:t>-</w:t>
            </w:r>
          </w:p>
        </w:tc>
      </w:tr>
      <w:tr w:rsidR="00380D92" w14:paraId="10D9E121" w14:textId="77777777" w:rsidTr="0011331A">
        <w:tc>
          <w:tcPr>
            <w:cnfStyle w:val="001000000000" w:firstRow="0" w:lastRow="0" w:firstColumn="1" w:lastColumn="0" w:oddVBand="0" w:evenVBand="0" w:oddHBand="0" w:evenHBand="0" w:firstRowFirstColumn="0" w:firstRowLastColumn="0" w:lastRowFirstColumn="0" w:lastRowLastColumn="0"/>
            <w:tcW w:w="1812" w:type="dxa"/>
          </w:tcPr>
          <w:p w14:paraId="45EC8EF9" w14:textId="0BEAE413" w:rsidR="00380D92" w:rsidRDefault="00A47FA1" w:rsidP="00380D92">
            <w:pPr>
              <w:pStyle w:val="NoSpacing"/>
            </w:pPr>
            <w:r>
              <w:t>C</w:t>
            </w:r>
            <w:r w:rsidR="00380D92">
              <w:t>onstante</w:t>
            </w:r>
          </w:p>
        </w:tc>
        <w:tc>
          <w:tcPr>
            <w:tcW w:w="1812" w:type="dxa"/>
          </w:tcPr>
          <w:p w14:paraId="1F35B7AE" w14:textId="20E36962" w:rsidR="00380D92" w:rsidRDefault="0047341C" w:rsidP="00380D92">
            <w:pPr>
              <w:pStyle w:val="NoSpacing"/>
              <w:cnfStyle w:val="000000000000" w:firstRow="0" w:lastRow="0" w:firstColumn="0" w:lastColumn="0" w:oddVBand="0" w:evenVBand="0" w:oddHBand="0" w:evenHBand="0" w:firstRowFirstColumn="0" w:firstRowLastColumn="0" w:lastRowFirstColumn="0" w:lastRowLastColumn="0"/>
            </w:pPr>
            <w:r>
              <w:t>2</w:t>
            </w:r>
            <w:r w:rsidR="00F747EC">
              <w:t>,</w:t>
            </w:r>
            <w:r>
              <w:t>883274</w:t>
            </w:r>
          </w:p>
        </w:tc>
        <w:tc>
          <w:tcPr>
            <w:tcW w:w="1812" w:type="dxa"/>
          </w:tcPr>
          <w:p w14:paraId="6AD46427" w14:textId="13990F80" w:rsidR="00380D92" w:rsidRDefault="0047341C" w:rsidP="00380D92">
            <w:pPr>
              <w:pStyle w:val="NoSpacing"/>
              <w:cnfStyle w:val="000000000000" w:firstRow="0" w:lastRow="0" w:firstColumn="0" w:lastColumn="0" w:oddVBand="0" w:evenVBand="0" w:oddHBand="0" w:evenHBand="0" w:firstRowFirstColumn="0" w:firstRowLastColumn="0" w:lastRowFirstColumn="0" w:lastRowLastColumn="0"/>
            </w:pPr>
            <w:r>
              <w:t>3</w:t>
            </w:r>
            <w:r w:rsidR="00F747EC">
              <w:t>,</w:t>
            </w:r>
            <w:r>
              <w:t>704619</w:t>
            </w:r>
          </w:p>
        </w:tc>
        <w:tc>
          <w:tcPr>
            <w:tcW w:w="1813" w:type="dxa"/>
          </w:tcPr>
          <w:p w14:paraId="7113131E" w14:textId="464462CB" w:rsidR="00380D92" w:rsidRDefault="004E1DDD" w:rsidP="00380D92">
            <w:pPr>
              <w:pStyle w:val="NoSpacing"/>
              <w:cnfStyle w:val="000000000000" w:firstRow="0" w:lastRow="0" w:firstColumn="0" w:lastColumn="0" w:oddVBand="0" w:evenVBand="0" w:oddHBand="0" w:evenHBand="0" w:firstRowFirstColumn="0" w:firstRowLastColumn="0" w:lastRowFirstColumn="0" w:lastRowLastColumn="0"/>
            </w:pPr>
            <w:r>
              <w:t>9</w:t>
            </w:r>
            <w:r w:rsidR="00F747EC">
              <w:t>,</w:t>
            </w:r>
            <w:r>
              <w:t>179666 **</w:t>
            </w:r>
          </w:p>
        </w:tc>
        <w:tc>
          <w:tcPr>
            <w:tcW w:w="1813" w:type="dxa"/>
          </w:tcPr>
          <w:p w14:paraId="03D155EC" w14:textId="2BC29390" w:rsidR="00380D92" w:rsidRDefault="004E1DDD" w:rsidP="00380D92">
            <w:pPr>
              <w:pStyle w:val="NoSpacing"/>
              <w:cnfStyle w:val="000000000000" w:firstRow="0" w:lastRow="0" w:firstColumn="0" w:lastColumn="0" w:oddVBand="0" w:evenVBand="0" w:oddHBand="0" w:evenHBand="0" w:firstRowFirstColumn="0" w:firstRowLastColumn="0" w:lastRowFirstColumn="0" w:lastRowLastColumn="0"/>
            </w:pPr>
            <w:r>
              <w:t>8</w:t>
            </w:r>
            <w:r w:rsidR="00F747EC">
              <w:t>,</w:t>
            </w:r>
            <w:r>
              <w:t>58615 **</w:t>
            </w:r>
          </w:p>
        </w:tc>
      </w:tr>
      <w:tr w:rsidR="00380D92" w14:paraId="257A6C4E" w14:textId="77777777" w:rsidTr="001133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119E70C7" w14:textId="77777777" w:rsidR="00380D92" w:rsidRDefault="00380D92" w:rsidP="00380D92">
            <w:pPr>
              <w:pStyle w:val="NoSpacing"/>
            </w:pPr>
            <w:r>
              <w:t>Regressie Statistieken</w:t>
            </w:r>
          </w:p>
        </w:tc>
        <w:tc>
          <w:tcPr>
            <w:tcW w:w="1812" w:type="dxa"/>
          </w:tcPr>
          <w:p w14:paraId="06594834" w14:textId="77777777" w:rsidR="00380D92" w:rsidRDefault="00380D92" w:rsidP="00380D92">
            <w:pPr>
              <w:pStyle w:val="NoSpacing"/>
              <w:cnfStyle w:val="000000100000" w:firstRow="0" w:lastRow="0" w:firstColumn="0" w:lastColumn="0" w:oddVBand="0" w:evenVBand="0" w:oddHBand="1" w:evenHBand="0" w:firstRowFirstColumn="0" w:firstRowLastColumn="0" w:lastRowFirstColumn="0" w:lastRowLastColumn="0"/>
            </w:pPr>
          </w:p>
        </w:tc>
        <w:tc>
          <w:tcPr>
            <w:tcW w:w="1812" w:type="dxa"/>
          </w:tcPr>
          <w:p w14:paraId="2A33B86D" w14:textId="77777777" w:rsidR="00380D92" w:rsidRDefault="00380D92" w:rsidP="00380D92">
            <w:pPr>
              <w:pStyle w:val="NoSpacing"/>
              <w:cnfStyle w:val="000000100000" w:firstRow="0" w:lastRow="0" w:firstColumn="0" w:lastColumn="0" w:oddVBand="0" w:evenVBand="0" w:oddHBand="1" w:evenHBand="0" w:firstRowFirstColumn="0" w:firstRowLastColumn="0" w:lastRowFirstColumn="0" w:lastRowLastColumn="0"/>
            </w:pPr>
          </w:p>
        </w:tc>
        <w:tc>
          <w:tcPr>
            <w:tcW w:w="1813" w:type="dxa"/>
          </w:tcPr>
          <w:p w14:paraId="1D36F6A8" w14:textId="77777777" w:rsidR="00380D92" w:rsidRDefault="00380D92" w:rsidP="00380D92">
            <w:pPr>
              <w:pStyle w:val="NoSpacing"/>
              <w:cnfStyle w:val="000000100000" w:firstRow="0" w:lastRow="0" w:firstColumn="0" w:lastColumn="0" w:oddVBand="0" w:evenVBand="0" w:oddHBand="1" w:evenHBand="0" w:firstRowFirstColumn="0" w:firstRowLastColumn="0" w:lastRowFirstColumn="0" w:lastRowLastColumn="0"/>
            </w:pPr>
          </w:p>
        </w:tc>
        <w:tc>
          <w:tcPr>
            <w:tcW w:w="1813" w:type="dxa"/>
          </w:tcPr>
          <w:p w14:paraId="60A14254" w14:textId="77777777" w:rsidR="00380D92" w:rsidRDefault="00380D92" w:rsidP="00380D92">
            <w:pPr>
              <w:pStyle w:val="NoSpacing"/>
              <w:cnfStyle w:val="000000100000" w:firstRow="0" w:lastRow="0" w:firstColumn="0" w:lastColumn="0" w:oddVBand="0" w:evenVBand="0" w:oddHBand="1" w:evenHBand="0" w:firstRowFirstColumn="0" w:firstRowLastColumn="0" w:lastRowFirstColumn="0" w:lastRowLastColumn="0"/>
            </w:pPr>
          </w:p>
        </w:tc>
      </w:tr>
      <w:tr w:rsidR="00380D92" w14:paraId="6D2392CC" w14:textId="77777777" w:rsidTr="0011331A">
        <w:tc>
          <w:tcPr>
            <w:cnfStyle w:val="001000000000" w:firstRow="0" w:lastRow="0" w:firstColumn="1" w:lastColumn="0" w:oddVBand="0" w:evenVBand="0" w:oddHBand="0" w:evenHBand="0" w:firstRowFirstColumn="0" w:firstRowLastColumn="0" w:lastRowFirstColumn="0" w:lastRowLastColumn="0"/>
            <w:tcW w:w="1812" w:type="dxa"/>
          </w:tcPr>
          <w:p w14:paraId="6499B35E" w14:textId="77777777" w:rsidR="00380D92" w:rsidRDefault="00380D92" w:rsidP="00380D92">
            <w:pPr>
              <w:pStyle w:val="NoSpacing"/>
            </w:pPr>
            <w:r>
              <w:t>Observaties</w:t>
            </w:r>
          </w:p>
        </w:tc>
        <w:tc>
          <w:tcPr>
            <w:tcW w:w="1812" w:type="dxa"/>
          </w:tcPr>
          <w:p w14:paraId="7782FE7A" w14:textId="22E66249" w:rsidR="00380D92" w:rsidRDefault="0047341C" w:rsidP="00380D92">
            <w:pPr>
              <w:pStyle w:val="NoSpacing"/>
              <w:cnfStyle w:val="000000000000" w:firstRow="0" w:lastRow="0" w:firstColumn="0" w:lastColumn="0" w:oddVBand="0" w:evenVBand="0" w:oddHBand="0" w:evenHBand="0" w:firstRowFirstColumn="0" w:firstRowLastColumn="0" w:lastRowFirstColumn="0" w:lastRowLastColumn="0"/>
            </w:pPr>
            <w:r>
              <w:t>17</w:t>
            </w:r>
          </w:p>
        </w:tc>
        <w:tc>
          <w:tcPr>
            <w:tcW w:w="1812" w:type="dxa"/>
          </w:tcPr>
          <w:p w14:paraId="77698CA5" w14:textId="1238431D" w:rsidR="00380D92" w:rsidRDefault="0047341C" w:rsidP="00380D92">
            <w:pPr>
              <w:pStyle w:val="NoSpacing"/>
              <w:cnfStyle w:val="000000000000" w:firstRow="0" w:lastRow="0" w:firstColumn="0" w:lastColumn="0" w:oddVBand="0" w:evenVBand="0" w:oddHBand="0" w:evenHBand="0" w:firstRowFirstColumn="0" w:firstRowLastColumn="0" w:lastRowFirstColumn="0" w:lastRowLastColumn="0"/>
            </w:pPr>
            <w:r>
              <w:t>19</w:t>
            </w:r>
          </w:p>
        </w:tc>
        <w:tc>
          <w:tcPr>
            <w:tcW w:w="1813" w:type="dxa"/>
          </w:tcPr>
          <w:p w14:paraId="27459FBD" w14:textId="75AED581" w:rsidR="00380D92" w:rsidRDefault="004E1DDD" w:rsidP="00380D92">
            <w:pPr>
              <w:pStyle w:val="NoSpacing"/>
              <w:cnfStyle w:val="000000000000" w:firstRow="0" w:lastRow="0" w:firstColumn="0" w:lastColumn="0" w:oddVBand="0" w:evenVBand="0" w:oddHBand="0" w:evenHBand="0" w:firstRowFirstColumn="0" w:firstRowLastColumn="0" w:lastRowFirstColumn="0" w:lastRowLastColumn="0"/>
            </w:pPr>
            <w:r>
              <w:t>18</w:t>
            </w:r>
          </w:p>
        </w:tc>
        <w:tc>
          <w:tcPr>
            <w:tcW w:w="1813" w:type="dxa"/>
          </w:tcPr>
          <w:p w14:paraId="350DCAA3" w14:textId="54AB2CF5" w:rsidR="00380D92" w:rsidRDefault="004E1DDD" w:rsidP="00380D92">
            <w:pPr>
              <w:pStyle w:val="NoSpacing"/>
              <w:cnfStyle w:val="000000000000" w:firstRow="0" w:lastRow="0" w:firstColumn="0" w:lastColumn="0" w:oddVBand="0" w:evenVBand="0" w:oddHBand="0" w:evenHBand="0" w:firstRowFirstColumn="0" w:firstRowLastColumn="0" w:lastRowFirstColumn="0" w:lastRowLastColumn="0"/>
            </w:pPr>
            <w:r>
              <w:t>20</w:t>
            </w:r>
          </w:p>
        </w:tc>
      </w:tr>
      <w:tr w:rsidR="00380D92" w14:paraId="0580B3FC" w14:textId="77777777" w:rsidTr="001133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08C3962C" w14:textId="77777777" w:rsidR="00380D92" w:rsidRDefault="00380D92" w:rsidP="00380D92">
            <w:pPr>
              <w:pStyle w:val="NoSpacing"/>
            </w:pPr>
            <w:r>
              <w:t>P (F-test)</w:t>
            </w:r>
          </w:p>
        </w:tc>
        <w:tc>
          <w:tcPr>
            <w:tcW w:w="1812" w:type="dxa"/>
          </w:tcPr>
          <w:p w14:paraId="5264C56A" w14:textId="402422A3" w:rsidR="00380D92" w:rsidRDefault="0047341C" w:rsidP="00380D92">
            <w:pPr>
              <w:pStyle w:val="NoSpacing"/>
              <w:cnfStyle w:val="000000100000" w:firstRow="0" w:lastRow="0" w:firstColumn="0" w:lastColumn="0" w:oddVBand="0" w:evenVBand="0" w:oddHBand="1" w:evenHBand="0" w:firstRowFirstColumn="0" w:firstRowLastColumn="0" w:lastRowFirstColumn="0" w:lastRowLastColumn="0"/>
            </w:pPr>
            <w:r>
              <w:t>0</w:t>
            </w:r>
            <w:r w:rsidR="00F747EC">
              <w:t>,</w:t>
            </w:r>
            <w:r>
              <w:t>0380</w:t>
            </w:r>
          </w:p>
        </w:tc>
        <w:tc>
          <w:tcPr>
            <w:tcW w:w="1812" w:type="dxa"/>
          </w:tcPr>
          <w:p w14:paraId="7EF64C85" w14:textId="5F6368C1" w:rsidR="00380D92" w:rsidRDefault="0047341C" w:rsidP="00380D92">
            <w:pPr>
              <w:pStyle w:val="NoSpacing"/>
              <w:cnfStyle w:val="000000100000" w:firstRow="0" w:lastRow="0" w:firstColumn="0" w:lastColumn="0" w:oddVBand="0" w:evenVBand="0" w:oddHBand="1" w:evenHBand="0" w:firstRowFirstColumn="0" w:firstRowLastColumn="0" w:lastRowFirstColumn="0" w:lastRowLastColumn="0"/>
            </w:pPr>
            <w:r>
              <w:t>0</w:t>
            </w:r>
            <w:r w:rsidR="00F747EC">
              <w:t>,</w:t>
            </w:r>
            <w:r>
              <w:t>0009</w:t>
            </w:r>
          </w:p>
        </w:tc>
        <w:tc>
          <w:tcPr>
            <w:tcW w:w="1813" w:type="dxa"/>
          </w:tcPr>
          <w:p w14:paraId="49E2826D" w14:textId="53D8BE66" w:rsidR="00380D92" w:rsidRDefault="004E1DDD" w:rsidP="00380D92">
            <w:pPr>
              <w:pStyle w:val="NoSpacing"/>
              <w:cnfStyle w:val="000000100000" w:firstRow="0" w:lastRow="0" w:firstColumn="0" w:lastColumn="0" w:oddVBand="0" w:evenVBand="0" w:oddHBand="1" w:evenHBand="0" w:firstRowFirstColumn="0" w:firstRowLastColumn="0" w:lastRowFirstColumn="0" w:lastRowLastColumn="0"/>
            </w:pPr>
            <w:r>
              <w:t>0</w:t>
            </w:r>
            <w:r w:rsidR="00F747EC">
              <w:t>,</w:t>
            </w:r>
            <w:r>
              <w:t>0115</w:t>
            </w:r>
          </w:p>
        </w:tc>
        <w:tc>
          <w:tcPr>
            <w:tcW w:w="1813" w:type="dxa"/>
          </w:tcPr>
          <w:p w14:paraId="11B27009" w14:textId="660848B1" w:rsidR="00380D92" w:rsidRDefault="004E1DDD" w:rsidP="00380D92">
            <w:pPr>
              <w:pStyle w:val="NoSpacing"/>
              <w:cnfStyle w:val="000000100000" w:firstRow="0" w:lastRow="0" w:firstColumn="0" w:lastColumn="0" w:oddVBand="0" w:evenVBand="0" w:oddHBand="1" w:evenHBand="0" w:firstRowFirstColumn="0" w:firstRowLastColumn="0" w:lastRowFirstColumn="0" w:lastRowLastColumn="0"/>
            </w:pPr>
            <w:r>
              <w:t>0</w:t>
            </w:r>
            <w:r w:rsidR="00F747EC">
              <w:t>,</w:t>
            </w:r>
            <w:r>
              <w:t>0013</w:t>
            </w:r>
          </w:p>
        </w:tc>
      </w:tr>
      <w:tr w:rsidR="00380D92" w14:paraId="517FD4D3" w14:textId="77777777" w:rsidTr="0011331A">
        <w:tc>
          <w:tcPr>
            <w:cnfStyle w:val="001000000000" w:firstRow="0" w:lastRow="0" w:firstColumn="1" w:lastColumn="0" w:oddVBand="0" w:evenVBand="0" w:oddHBand="0" w:evenHBand="0" w:firstRowFirstColumn="0" w:firstRowLastColumn="0" w:lastRowFirstColumn="0" w:lastRowLastColumn="0"/>
            <w:tcW w:w="1812" w:type="dxa"/>
          </w:tcPr>
          <w:p w14:paraId="35856C31" w14:textId="77777777" w:rsidR="00380D92" w:rsidRDefault="00380D92" w:rsidP="00380D92">
            <w:pPr>
              <w:pStyle w:val="NoSpacing"/>
            </w:pPr>
            <w:r>
              <w:t>R-kwadraat</w:t>
            </w:r>
          </w:p>
        </w:tc>
        <w:tc>
          <w:tcPr>
            <w:tcW w:w="1812" w:type="dxa"/>
          </w:tcPr>
          <w:p w14:paraId="5A945CA1" w14:textId="6632380D" w:rsidR="00380D92" w:rsidRDefault="0047341C" w:rsidP="00380D92">
            <w:pPr>
              <w:pStyle w:val="NoSpacing"/>
              <w:cnfStyle w:val="000000000000" w:firstRow="0" w:lastRow="0" w:firstColumn="0" w:lastColumn="0" w:oddVBand="0" w:evenVBand="0" w:oddHBand="0" w:evenHBand="0" w:firstRowFirstColumn="0" w:firstRowLastColumn="0" w:lastRowFirstColumn="0" w:lastRowLastColumn="0"/>
            </w:pPr>
            <w:r>
              <w:t>0</w:t>
            </w:r>
            <w:r w:rsidR="00F747EC">
              <w:t>,</w:t>
            </w:r>
            <w:r>
              <w:t>5688</w:t>
            </w:r>
          </w:p>
        </w:tc>
        <w:tc>
          <w:tcPr>
            <w:tcW w:w="1812" w:type="dxa"/>
          </w:tcPr>
          <w:p w14:paraId="08B27B9C" w14:textId="0D9E993F" w:rsidR="00380D92" w:rsidRDefault="0047341C" w:rsidP="00380D92">
            <w:pPr>
              <w:pStyle w:val="NoSpacing"/>
              <w:cnfStyle w:val="000000000000" w:firstRow="0" w:lastRow="0" w:firstColumn="0" w:lastColumn="0" w:oddVBand="0" w:evenVBand="0" w:oddHBand="0" w:evenHBand="0" w:firstRowFirstColumn="0" w:firstRowLastColumn="0" w:lastRowFirstColumn="0" w:lastRowLastColumn="0"/>
            </w:pPr>
            <w:r>
              <w:t>0</w:t>
            </w:r>
            <w:r w:rsidR="00F747EC">
              <w:t>,</w:t>
            </w:r>
            <w:r>
              <w:t>6205</w:t>
            </w:r>
          </w:p>
        </w:tc>
        <w:tc>
          <w:tcPr>
            <w:tcW w:w="1813" w:type="dxa"/>
          </w:tcPr>
          <w:p w14:paraId="423CD176" w14:textId="3CB2ED31" w:rsidR="00380D92" w:rsidRDefault="004E1DDD" w:rsidP="00380D92">
            <w:pPr>
              <w:pStyle w:val="NoSpacing"/>
              <w:cnfStyle w:val="000000000000" w:firstRow="0" w:lastRow="0" w:firstColumn="0" w:lastColumn="0" w:oddVBand="0" w:evenVBand="0" w:oddHBand="0" w:evenHBand="0" w:firstRowFirstColumn="0" w:firstRowLastColumn="0" w:lastRowFirstColumn="0" w:lastRowLastColumn="0"/>
            </w:pPr>
            <w:r>
              <w:t>0</w:t>
            </w:r>
            <w:r w:rsidR="00F747EC">
              <w:t>,</w:t>
            </w:r>
            <w:r>
              <w:t>5183</w:t>
            </w:r>
          </w:p>
        </w:tc>
        <w:tc>
          <w:tcPr>
            <w:tcW w:w="1813" w:type="dxa"/>
          </w:tcPr>
          <w:p w14:paraId="323C61C7" w14:textId="44090A93" w:rsidR="00380D92" w:rsidRDefault="004E1DDD" w:rsidP="00380D92">
            <w:pPr>
              <w:pStyle w:val="NoSpacing"/>
              <w:cnfStyle w:val="000000000000" w:firstRow="0" w:lastRow="0" w:firstColumn="0" w:lastColumn="0" w:oddVBand="0" w:evenVBand="0" w:oddHBand="0" w:evenHBand="0" w:firstRowFirstColumn="0" w:firstRowLastColumn="0" w:lastRowFirstColumn="0" w:lastRowLastColumn="0"/>
            </w:pPr>
            <w:r>
              <w:t>0</w:t>
            </w:r>
            <w:r w:rsidR="00F747EC">
              <w:t>,</w:t>
            </w:r>
            <w:r>
              <w:t>4579</w:t>
            </w:r>
          </w:p>
        </w:tc>
      </w:tr>
      <w:tr w:rsidR="00380D92" w14:paraId="7A6F02B5" w14:textId="77777777" w:rsidTr="001133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30149212" w14:textId="77777777" w:rsidR="00380D92" w:rsidRDefault="00380D92" w:rsidP="00380D92">
            <w:pPr>
              <w:pStyle w:val="NoSpacing"/>
            </w:pPr>
            <w:r>
              <w:t>RMSE</w:t>
            </w:r>
          </w:p>
        </w:tc>
        <w:tc>
          <w:tcPr>
            <w:tcW w:w="1812" w:type="dxa"/>
          </w:tcPr>
          <w:p w14:paraId="20349A34" w14:textId="3D92D753" w:rsidR="00380D92" w:rsidRDefault="0047341C" w:rsidP="00380D92">
            <w:pPr>
              <w:pStyle w:val="NoSpacing"/>
              <w:cnfStyle w:val="000000100000" w:firstRow="0" w:lastRow="0" w:firstColumn="0" w:lastColumn="0" w:oddVBand="0" w:evenVBand="0" w:oddHBand="1" w:evenHBand="0" w:firstRowFirstColumn="0" w:firstRowLastColumn="0" w:lastRowFirstColumn="0" w:lastRowLastColumn="0"/>
            </w:pPr>
            <w:r>
              <w:t>1</w:t>
            </w:r>
            <w:r w:rsidR="00F747EC">
              <w:t>,</w:t>
            </w:r>
            <w:r>
              <w:t>6009</w:t>
            </w:r>
          </w:p>
        </w:tc>
        <w:tc>
          <w:tcPr>
            <w:tcW w:w="1812" w:type="dxa"/>
          </w:tcPr>
          <w:p w14:paraId="1D0C7251" w14:textId="2C85A49D" w:rsidR="00380D92" w:rsidRDefault="0047341C" w:rsidP="00380D92">
            <w:pPr>
              <w:pStyle w:val="NoSpacing"/>
              <w:cnfStyle w:val="000000100000" w:firstRow="0" w:lastRow="0" w:firstColumn="0" w:lastColumn="0" w:oddVBand="0" w:evenVBand="0" w:oddHBand="1" w:evenHBand="0" w:firstRowFirstColumn="0" w:firstRowLastColumn="0" w:lastRowFirstColumn="0" w:lastRowLastColumn="0"/>
            </w:pPr>
            <w:r>
              <w:t>1</w:t>
            </w:r>
            <w:r w:rsidR="00F747EC">
              <w:t>,</w:t>
            </w:r>
            <w:r>
              <w:t>4363</w:t>
            </w:r>
          </w:p>
        </w:tc>
        <w:tc>
          <w:tcPr>
            <w:tcW w:w="1813" w:type="dxa"/>
          </w:tcPr>
          <w:p w14:paraId="018A5476" w14:textId="04C34C6D" w:rsidR="00380D92" w:rsidRDefault="004E1DDD" w:rsidP="00380D92">
            <w:pPr>
              <w:pStyle w:val="NoSpacing"/>
              <w:cnfStyle w:val="000000100000" w:firstRow="0" w:lastRow="0" w:firstColumn="0" w:lastColumn="0" w:oddVBand="0" w:evenVBand="0" w:oddHBand="1" w:evenHBand="0" w:firstRowFirstColumn="0" w:firstRowLastColumn="0" w:lastRowFirstColumn="0" w:lastRowLastColumn="0"/>
            </w:pPr>
            <w:r>
              <w:t>1</w:t>
            </w:r>
            <w:r w:rsidR="00F747EC">
              <w:t>,</w:t>
            </w:r>
            <w:r>
              <w:t>7396</w:t>
            </w:r>
          </w:p>
        </w:tc>
        <w:tc>
          <w:tcPr>
            <w:tcW w:w="1813" w:type="dxa"/>
          </w:tcPr>
          <w:p w14:paraId="32D6EDD6" w14:textId="32F5E3F0" w:rsidR="00380D92" w:rsidRDefault="004E1DDD" w:rsidP="00380D92">
            <w:pPr>
              <w:pStyle w:val="NoSpacing"/>
              <w:cnfStyle w:val="000000100000" w:firstRow="0" w:lastRow="0" w:firstColumn="0" w:lastColumn="0" w:oddVBand="0" w:evenVBand="0" w:oddHBand="1" w:evenHBand="0" w:firstRowFirstColumn="0" w:firstRowLastColumn="0" w:lastRowFirstColumn="0" w:lastRowLastColumn="0"/>
            </w:pPr>
            <w:r>
              <w:t>1</w:t>
            </w:r>
            <w:r w:rsidR="00F747EC">
              <w:t>,</w:t>
            </w:r>
            <w:r>
              <w:t>7896</w:t>
            </w:r>
          </w:p>
        </w:tc>
      </w:tr>
    </w:tbl>
    <w:p w14:paraId="0FC7C88A" w14:textId="74EAEE5A" w:rsidR="00380D92" w:rsidRPr="00A47FA1" w:rsidRDefault="00A47FA1" w:rsidP="00380D92">
      <w:pPr>
        <w:pStyle w:val="NoSpacing"/>
        <w:rPr>
          <w:color w:val="000000" w:themeColor="text1"/>
          <w:sz w:val="20"/>
          <w:szCs w:val="20"/>
          <w:lang w:val="en-GB"/>
        </w:rPr>
      </w:pPr>
      <w:r w:rsidRPr="00A47FA1">
        <w:rPr>
          <w:color w:val="000000" w:themeColor="text1"/>
          <w:sz w:val="20"/>
          <w:szCs w:val="20"/>
          <w:lang w:val="en-GB"/>
        </w:rPr>
        <w:t>*= significant op 5% en **= significant op 1%</w:t>
      </w:r>
    </w:p>
    <w:p w14:paraId="4E7206BF" w14:textId="0779B624" w:rsidR="00F747EC" w:rsidRDefault="00F747EC" w:rsidP="00380D92">
      <w:pPr>
        <w:pStyle w:val="NoSpacing"/>
      </w:pPr>
    </w:p>
    <w:p w14:paraId="634D3401" w14:textId="192C2F93" w:rsidR="00F747EC" w:rsidRPr="00A47FA1" w:rsidRDefault="00F747EC" w:rsidP="00A47FA1">
      <w:pPr>
        <w:pStyle w:val="NoSpacing"/>
        <w:spacing w:line="360" w:lineRule="auto"/>
        <w:rPr>
          <w:i/>
          <w:iCs/>
          <w:color w:val="4472C4" w:themeColor="accent1"/>
          <w:sz w:val="20"/>
          <w:szCs w:val="20"/>
        </w:rPr>
      </w:pPr>
      <w:r w:rsidRPr="00A47FA1">
        <w:rPr>
          <w:i/>
          <w:iCs/>
          <w:color w:val="4472C4" w:themeColor="accent1"/>
          <w:sz w:val="20"/>
          <w:szCs w:val="20"/>
        </w:rPr>
        <w:t>Tabel 6: Model</w:t>
      </w:r>
      <w:r w:rsidR="00A47FA1" w:rsidRPr="00A47FA1">
        <w:rPr>
          <w:i/>
          <w:iCs/>
          <w:color w:val="4472C4" w:themeColor="accent1"/>
          <w:sz w:val="20"/>
          <w:szCs w:val="20"/>
        </w:rPr>
        <w:t xml:space="preserve"> 20 tot en met model 23</w:t>
      </w:r>
    </w:p>
    <w:tbl>
      <w:tblPr>
        <w:tblStyle w:val="ListTable4-Accent1"/>
        <w:tblW w:w="0" w:type="auto"/>
        <w:tblLook w:val="04A0" w:firstRow="1" w:lastRow="0" w:firstColumn="1" w:lastColumn="0" w:noHBand="0" w:noVBand="1"/>
      </w:tblPr>
      <w:tblGrid>
        <w:gridCol w:w="1812"/>
        <w:gridCol w:w="1812"/>
        <w:gridCol w:w="1812"/>
        <w:gridCol w:w="1813"/>
        <w:gridCol w:w="1813"/>
      </w:tblGrid>
      <w:tr w:rsidR="00380D92" w14:paraId="0584B378" w14:textId="77777777" w:rsidTr="000E5E5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2" w:type="dxa"/>
            <w:gridSpan w:val="5"/>
          </w:tcPr>
          <w:p w14:paraId="7E650BDA" w14:textId="141F3256" w:rsidR="00380D92" w:rsidRDefault="00380D92" w:rsidP="00A47FA1">
            <w:pPr>
              <w:pStyle w:val="NoSpacing"/>
              <w:jc w:val="center"/>
            </w:pPr>
            <w:r>
              <w:t xml:space="preserve">Afhankelijke variabele: Gemiddelde aandelenprijs </w:t>
            </w:r>
            <w:r w:rsidR="009F1A30">
              <w:t>Manchester United</w:t>
            </w:r>
          </w:p>
        </w:tc>
      </w:tr>
      <w:tr w:rsidR="00380D92" w14:paraId="7C075EE4" w14:textId="77777777" w:rsidTr="00F747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4EE5AD14" w14:textId="4DCC62E6" w:rsidR="00380D92" w:rsidRDefault="00380D92" w:rsidP="00380D92">
            <w:pPr>
              <w:pStyle w:val="NoSpacing"/>
            </w:pPr>
            <w:r>
              <w:t>Variabele</w:t>
            </w:r>
            <w:r w:rsidR="00F747EC">
              <w:t>n</w:t>
            </w:r>
          </w:p>
        </w:tc>
        <w:tc>
          <w:tcPr>
            <w:tcW w:w="1812" w:type="dxa"/>
          </w:tcPr>
          <w:p w14:paraId="5C2DB1BB" w14:textId="6DBED2D9" w:rsidR="00380D92" w:rsidRDefault="00380D92" w:rsidP="00380D92">
            <w:pPr>
              <w:pStyle w:val="NoSpacing"/>
              <w:cnfStyle w:val="000000100000" w:firstRow="0" w:lastRow="0" w:firstColumn="0" w:lastColumn="0" w:oddVBand="0" w:evenVBand="0" w:oddHBand="1" w:evenHBand="0" w:firstRowFirstColumn="0" w:firstRowLastColumn="0" w:lastRowFirstColumn="0" w:lastRowLastColumn="0"/>
            </w:pPr>
            <w:r>
              <w:t xml:space="preserve">Model </w:t>
            </w:r>
            <w:r w:rsidR="00A47FA1">
              <w:t>20</w:t>
            </w:r>
            <w:r>
              <w:t xml:space="preserve"> (</w:t>
            </w:r>
            <w:r w:rsidR="009F1A30">
              <w:t>DL</w:t>
            </w:r>
            <w:r>
              <w:t>)</w:t>
            </w:r>
          </w:p>
        </w:tc>
        <w:tc>
          <w:tcPr>
            <w:tcW w:w="1812" w:type="dxa"/>
          </w:tcPr>
          <w:p w14:paraId="60082820" w14:textId="2BE7E548" w:rsidR="00380D92" w:rsidRDefault="00380D92" w:rsidP="00380D92">
            <w:pPr>
              <w:pStyle w:val="NoSpacing"/>
              <w:cnfStyle w:val="000000100000" w:firstRow="0" w:lastRow="0" w:firstColumn="0" w:lastColumn="0" w:oddVBand="0" w:evenVBand="0" w:oddHBand="1" w:evenHBand="0" w:firstRowFirstColumn="0" w:firstRowLastColumn="0" w:lastRowFirstColumn="0" w:lastRowLastColumn="0"/>
            </w:pPr>
            <w:r>
              <w:t xml:space="preserve">Model </w:t>
            </w:r>
            <w:r w:rsidR="00A47FA1">
              <w:t>21</w:t>
            </w:r>
            <w:r>
              <w:t xml:space="preserve"> (</w:t>
            </w:r>
            <w:r w:rsidR="009F1A30">
              <w:t>DL</w:t>
            </w:r>
            <w:r>
              <w:t>)</w:t>
            </w:r>
          </w:p>
        </w:tc>
        <w:tc>
          <w:tcPr>
            <w:tcW w:w="1813" w:type="dxa"/>
          </w:tcPr>
          <w:p w14:paraId="33F8419F" w14:textId="007F14B4" w:rsidR="00380D92" w:rsidRDefault="00380D92" w:rsidP="00380D92">
            <w:pPr>
              <w:pStyle w:val="NoSpacing"/>
              <w:cnfStyle w:val="000000100000" w:firstRow="0" w:lastRow="0" w:firstColumn="0" w:lastColumn="0" w:oddVBand="0" w:evenVBand="0" w:oddHBand="1" w:evenHBand="0" w:firstRowFirstColumn="0" w:firstRowLastColumn="0" w:lastRowFirstColumn="0" w:lastRowLastColumn="0"/>
            </w:pPr>
            <w:r>
              <w:t xml:space="preserve">Model </w:t>
            </w:r>
            <w:r w:rsidR="00A47FA1">
              <w:t>22</w:t>
            </w:r>
            <w:r>
              <w:t xml:space="preserve"> (</w:t>
            </w:r>
            <w:r w:rsidR="009F1A30">
              <w:t>AR</w:t>
            </w:r>
            <w:r>
              <w:t>DL)</w:t>
            </w:r>
          </w:p>
        </w:tc>
        <w:tc>
          <w:tcPr>
            <w:tcW w:w="1813" w:type="dxa"/>
          </w:tcPr>
          <w:p w14:paraId="55FA3D1D" w14:textId="7551F0C7" w:rsidR="00380D92" w:rsidRDefault="00380D92" w:rsidP="00380D92">
            <w:pPr>
              <w:pStyle w:val="NoSpacing"/>
              <w:cnfStyle w:val="000000100000" w:firstRow="0" w:lastRow="0" w:firstColumn="0" w:lastColumn="0" w:oddVBand="0" w:evenVBand="0" w:oddHBand="1" w:evenHBand="0" w:firstRowFirstColumn="0" w:firstRowLastColumn="0" w:lastRowFirstColumn="0" w:lastRowLastColumn="0"/>
            </w:pPr>
            <w:r>
              <w:t xml:space="preserve">Model </w:t>
            </w:r>
            <w:r w:rsidR="00A47FA1">
              <w:t>23</w:t>
            </w:r>
            <w:r>
              <w:t xml:space="preserve"> (</w:t>
            </w:r>
            <w:r w:rsidR="009F1A30">
              <w:t>AR</w:t>
            </w:r>
            <w:r>
              <w:t>DL)</w:t>
            </w:r>
          </w:p>
        </w:tc>
      </w:tr>
      <w:tr w:rsidR="00380D92" w14:paraId="5B1BF31E" w14:textId="77777777" w:rsidTr="00F747EC">
        <w:tc>
          <w:tcPr>
            <w:cnfStyle w:val="001000000000" w:firstRow="0" w:lastRow="0" w:firstColumn="1" w:lastColumn="0" w:oddVBand="0" w:evenVBand="0" w:oddHBand="0" w:evenHBand="0" w:firstRowFirstColumn="0" w:firstRowLastColumn="0" w:lastRowFirstColumn="0" w:lastRowLastColumn="0"/>
            <w:tcW w:w="1812" w:type="dxa"/>
          </w:tcPr>
          <w:p w14:paraId="41D05D78" w14:textId="10BF39FC" w:rsidR="00380D92" w:rsidRDefault="00380D92" w:rsidP="00380D92">
            <w:pPr>
              <w:pStyle w:val="NoSpacing"/>
            </w:pPr>
            <w:r>
              <w:t>Gemiddelde aande</w:t>
            </w:r>
            <w:r w:rsidR="00A47FA1">
              <w:t>len</w:t>
            </w:r>
            <w:r>
              <w:t xml:space="preserve">prijs </w:t>
            </w:r>
            <w:r w:rsidR="009F1A30">
              <w:t>Manchester United</w:t>
            </w:r>
          </w:p>
        </w:tc>
        <w:tc>
          <w:tcPr>
            <w:tcW w:w="1812" w:type="dxa"/>
          </w:tcPr>
          <w:p w14:paraId="719E9C2F" w14:textId="77777777" w:rsidR="00380D92" w:rsidRDefault="00380D92" w:rsidP="00380D92">
            <w:pPr>
              <w:pStyle w:val="NoSpacing"/>
              <w:cnfStyle w:val="000000000000" w:firstRow="0" w:lastRow="0" w:firstColumn="0" w:lastColumn="0" w:oddVBand="0" w:evenVBand="0" w:oddHBand="0" w:evenHBand="0" w:firstRowFirstColumn="0" w:firstRowLastColumn="0" w:lastRowFirstColumn="0" w:lastRowLastColumn="0"/>
            </w:pPr>
          </w:p>
        </w:tc>
        <w:tc>
          <w:tcPr>
            <w:tcW w:w="1812" w:type="dxa"/>
          </w:tcPr>
          <w:p w14:paraId="6CDA9DE0" w14:textId="77777777" w:rsidR="00380D92" w:rsidRDefault="00380D92" w:rsidP="00380D92">
            <w:pPr>
              <w:pStyle w:val="NoSpacing"/>
              <w:cnfStyle w:val="000000000000" w:firstRow="0" w:lastRow="0" w:firstColumn="0" w:lastColumn="0" w:oddVBand="0" w:evenVBand="0" w:oddHBand="0" w:evenHBand="0" w:firstRowFirstColumn="0" w:firstRowLastColumn="0" w:lastRowFirstColumn="0" w:lastRowLastColumn="0"/>
            </w:pPr>
          </w:p>
        </w:tc>
        <w:tc>
          <w:tcPr>
            <w:tcW w:w="1813" w:type="dxa"/>
          </w:tcPr>
          <w:p w14:paraId="19E77C4F" w14:textId="77777777" w:rsidR="00380D92" w:rsidRDefault="00380D92" w:rsidP="00380D92">
            <w:pPr>
              <w:pStyle w:val="NoSpacing"/>
              <w:cnfStyle w:val="000000000000" w:firstRow="0" w:lastRow="0" w:firstColumn="0" w:lastColumn="0" w:oddVBand="0" w:evenVBand="0" w:oddHBand="0" w:evenHBand="0" w:firstRowFirstColumn="0" w:firstRowLastColumn="0" w:lastRowFirstColumn="0" w:lastRowLastColumn="0"/>
            </w:pPr>
          </w:p>
        </w:tc>
        <w:tc>
          <w:tcPr>
            <w:tcW w:w="1813" w:type="dxa"/>
          </w:tcPr>
          <w:p w14:paraId="6098A5C2" w14:textId="77777777" w:rsidR="00380D92" w:rsidRDefault="00380D92" w:rsidP="00380D92">
            <w:pPr>
              <w:pStyle w:val="NoSpacing"/>
              <w:cnfStyle w:val="000000000000" w:firstRow="0" w:lastRow="0" w:firstColumn="0" w:lastColumn="0" w:oddVBand="0" w:evenVBand="0" w:oddHBand="0" w:evenHBand="0" w:firstRowFirstColumn="0" w:firstRowLastColumn="0" w:lastRowFirstColumn="0" w:lastRowLastColumn="0"/>
            </w:pPr>
          </w:p>
        </w:tc>
      </w:tr>
      <w:tr w:rsidR="00380D92" w14:paraId="134F4BFF" w14:textId="77777777" w:rsidTr="00F747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5A4AB876" w14:textId="77777777" w:rsidR="00380D92" w:rsidRDefault="00380D92" w:rsidP="00380D92">
            <w:pPr>
              <w:pStyle w:val="NoSpacing"/>
            </w:pPr>
            <w:r>
              <w:t>L1.</w:t>
            </w:r>
          </w:p>
        </w:tc>
        <w:tc>
          <w:tcPr>
            <w:tcW w:w="1812" w:type="dxa"/>
          </w:tcPr>
          <w:p w14:paraId="7F937CA7" w14:textId="1D6E7AAE" w:rsidR="00380D92" w:rsidRDefault="009F1A30" w:rsidP="00380D92">
            <w:pPr>
              <w:pStyle w:val="NoSpacing"/>
              <w:cnfStyle w:val="000000100000" w:firstRow="0" w:lastRow="0" w:firstColumn="0" w:lastColumn="0" w:oddVBand="0" w:evenVBand="0" w:oddHBand="1" w:evenHBand="0" w:firstRowFirstColumn="0" w:firstRowLastColumn="0" w:lastRowFirstColumn="0" w:lastRowLastColumn="0"/>
            </w:pPr>
            <w:r>
              <w:t>-</w:t>
            </w:r>
          </w:p>
        </w:tc>
        <w:tc>
          <w:tcPr>
            <w:tcW w:w="1812" w:type="dxa"/>
          </w:tcPr>
          <w:p w14:paraId="58220130" w14:textId="07C10EFF" w:rsidR="00380D92" w:rsidRDefault="009F1A30" w:rsidP="00380D92">
            <w:pPr>
              <w:pStyle w:val="NoSpacing"/>
              <w:cnfStyle w:val="000000100000" w:firstRow="0" w:lastRow="0" w:firstColumn="0" w:lastColumn="0" w:oddVBand="0" w:evenVBand="0" w:oddHBand="1" w:evenHBand="0" w:firstRowFirstColumn="0" w:firstRowLastColumn="0" w:lastRowFirstColumn="0" w:lastRowLastColumn="0"/>
            </w:pPr>
            <w:r>
              <w:t>-</w:t>
            </w:r>
          </w:p>
        </w:tc>
        <w:tc>
          <w:tcPr>
            <w:tcW w:w="1813" w:type="dxa"/>
          </w:tcPr>
          <w:p w14:paraId="2B946548" w14:textId="21F35045" w:rsidR="00380D92" w:rsidRDefault="00F747EC" w:rsidP="00380D92">
            <w:pPr>
              <w:pStyle w:val="NoSpacing"/>
              <w:cnfStyle w:val="000000100000" w:firstRow="0" w:lastRow="0" w:firstColumn="0" w:lastColumn="0" w:oddVBand="0" w:evenVBand="0" w:oddHBand="1" w:evenHBand="0" w:firstRowFirstColumn="0" w:firstRowLastColumn="0" w:lastRowFirstColumn="0" w:lastRowLastColumn="0"/>
            </w:pPr>
            <w:r>
              <w:t>0,</w:t>
            </w:r>
            <w:r w:rsidR="008654D2">
              <w:t>5737054 **</w:t>
            </w:r>
          </w:p>
        </w:tc>
        <w:tc>
          <w:tcPr>
            <w:tcW w:w="1813" w:type="dxa"/>
          </w:tcPr>
          <w:p w14:paraId="76FE42A3" w14:textId="1B08FBEF" w:rsidR="00380D92" w:rsidRDefault="00F747EC" w:rsidP="00380D92">
            <w:pPr>
              <w:pStyle w:val="NoSpacing"/>
              <w:cnfStyle w:val="000000100000" w:firstRow="0" w:lastRow="0" w:firstColumn="0" w:lastColumn="0" w:oddVBand="0" w:evenVBand="0" w:oddHBand="1" w:evenHBand="0" w:firstRowFirstColumn="0" w:firstRowLastColumn="0" w:lastRowFirstColumn="0" w:lastRowLastColumn="0"/>
            </w:pPr>
            <w:r>
              <w:t>0,</w:t>
            </w:r>
            <w:r w:rsidR="00790677">
              <w:t>6042955 **</w:t>
            </w:r>
          </w:p>
        </w:tc>
      </w:tr>
      <w:tr w:rsidR="00380D92" w14:paraId="61ED9C11" w14:textId="77777777" w:rsidTr="00F747EC">
        <w:tc>
          <w:tcPr>
            <w:cnfStyle w:val="001000000000" w:firstRow="0" w:lastRow="0" w:firstColumn="1" w:lastColumn="0" w:oddVBand="0" w:evenVBand="0" w:oddHBand="0" w:evenHBand="0" w:firstRowFirstColumn="0" w:firstRowLastColumn="0" w:lastRowFirstColumn="0" w:lastRowLastColumn="0"/>
            <w:tcW w:w="1812" w:type="dxa"/>
          </w:tcPr>
          <w:p w14:paraId="642334F3" w14:textId="77777777" w:rsidR="00380D92" w:rsidRDefault="00380D92" w:rsidP="00380D92">
            <w:pPr>
              <w:pStyle w:val="NoSpacing"/>
            </w:pPr>
            <w:r>
              <w:t>L2.</w:t>
            </w:r>
          </w:p>
        </w:tc>
        <w:tc>
          <w:tcPr>
            <w:tcW w:w="1812" w:type="dxa"/>
          </w:tcPr>
          <w:p w14:paraId="35B33AC6" w14:textId="32653203" w:rsidR="00380D92" w:rsidRDefault="009F1A30" w:rsidP="00380D92">
            <w:pPr>
              <w:pStyle w:val="NoSpacing"/>
              <w:cnfStyle w:val="000000000000" w:firstRow="0" w:lastRow="0" w:firstColumn="0" w:lastColumn="0" w:oddVBand="0" w:evenVBand="0" w:oddHBand="0" w:evenHBand="0" w:firstRowFirstColumn="0" w:firstRowLastColumn="0" w:lastRowFirstColumn="0" w:lastRowLastColumn="0"/>
            </w:pPr>
            <w:r>
              <w:t>-</w:t>
            </w:r>
          </w:p>
        </w:tc>
        <w:tc>
          <w:tcPr>
            <w:tcW w:w="1812" w:type="dxa"/>
          </w:tcPr>
          <w:p w14:paraId="37E2985E" w14:textId="018FE140" w:rsidR="00380D92" w:rsidRDefault="009F1A30" w:rsidP="00380D92">
            <w:pPr>
              <w:pStyle w:val="NoSpacing"/>
              <w:cnfStyle w:val="000000000000" w:firstRow="0" w:lastRow="0" w:firstColumn="0" w:lastColumn="0" w:oddVBand="0" w:evenVBand="0" w:oddHBand="0" w:evenHBand="0" w:firstRowFirstColumn="0" w:firstRowLastColumn="0" w:lastRowFirstColumn="0" w:lastRowLastColumn="0"/>
            </w:pPr>
            <w:r>
              <w:t>-</w:t>
            </w:r>
          </w:p>
        </w:tc>
        <w:tc>
          <w:tcPr>
            <w:tcW w:w="1813" w:type="dxa"/>
          </w:tcPr>
          <w:p w14:paraId="0AFC3135" w14:textId="1D2D9B09" w:rsidR="00380D92" w:rsidRDefault="008654D2" w:rsidP="00380D92">
            <w:pPr>
              <w:pStyle w:val="NoSpacing"/>
              <w:cnfStyle w:val="000000000000" w:firstRow="0" w:lastRow="0" w:firstColumn="0" w:lastColumn="0" w:oddVBand="0" w:evenVBand="0" w:oddHBand="0" w:evenHBand="0" w:firstRowFirstColumn="0" w:firstRowLastColumn="0" w:lastRowFirstColumn="0" w:lastRowLastColumn="0"/>
            </w:pPr>
            <w:r>
              <w:t>-</w:t>
            </w:r>
          </w:p>
        </w:tc>
        <w:tc>
          <w:tcPr>
            <w:tcW w:w="1813" w:type="dxa"/>
          </w:tcPr>
          <w:p w14:paraId="07F876AE" w14:textId="2400C9F1" w:rsidR="00380D92" w:rsidRDefault="00790677" w:rsidP="00380D92">
            <w:pPr>
              <w:pStyle w:val="NoSpacing"/>
              <w:cnfStyle w:val="000000000000" w:firstRow="0" w:lastRow="0" w:firstColumn="0" w:lastColumn="0" w:oddVBand="0" w:evenVBand="0" w:oddHBand="0" w:evenHBand="0" w:firstRowFirstColumn="0" w:firstRowLastColumn="0" w:lastRowFirstColumn="0" w:lastRowLastColumn="0"/>
            </w:pPr>
            <w:r>
              <w:t>-</w:t>
            </w:r>
          </w:p>
        </w:tc>
      </w:tr>
      <w:tr w:rsidR="00380D92" w14:paraId="4BD3D5F7" w14:textId="77777777" w:rsidTr="00F747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7389347B" w14:textId="77777777" w:rsidR="00380D92" w:rsidRDefault="00380D92" w:rsidP="00380D92">
            <w:pPr>
              <w:pStyle w:val="NoSpacing"/>
            </w:pPr>
            <w:r>
              <w:t>L3.</w:t>
            </w:r>
          </w:p>
        </w:tc>
        <w:tc>
          <w:tcPr>
            <w:tcW w:w="1812" w:type="dxa"/>
          </w:tcPr>
          <w:p w14:paraId="71AF39A2" w14:textId="6F3C7DE5" w:rsidR="00380D92" w:rsidRDefault="009F1A30" w:rsidP="00380D92">
            <w:pPr>
              <w:pStyle w:val="NoSpacing"/>
              <w:cnfStyle w:val="000000100000" w:firstRow="0" w:lastRow="0" w:firstColumn="0" w:lastColumn="0" w:oddVBand="0" w:evenVBand="0" w:oddHBand="1" w:evenHBand="0" w:firstRowFirstColumn="0" w:firstRowLastColumn="0" w:lastRowFirstColumn="0" w:lastRowLastColumn="0"/>
            </w:pPr>
            <w:r>
              <w:t>-</w:t>
            </w:r>
          </w:p>
        </w:tc>
        <w:tc>
          <w:tcPr>
            <w:tcW w:w="1812" w:type="dxa"/>
          </w:tcPr>
          <w:p w14:paraId="6A42EBDE" w14:textId="3EF2BED6" w:rsidR="00380D92" w:rsidRDefault="009F1A30" w:rsidP="00380D92">
            <w:pPr>
              <w:pStyle w:val="NoSpacing"/>
              <w:cnfStyle w:val="000000100000" w:firstRow="0" w:lastRow="0" w:firstColumn="0" w:lastColumn="0" w:oddVBand="0" w:evenVBand="0" w:oddHBand="1" w:evenHBand="0" w:firstRowFirstColumn="0" w:firstRowLastColumn="0" w:lastRowFirstColumn="0" w:lastRowLastColumn="0"/>
            </w:pPr>
            <w:r>
              <w:t>-</w:t>
            </w:r>
          </w:p>
        </w:tc>
        <w:tc>
          <w:tcPr>
            <w:tcW w:w="1813" w:type="dxa"/>
          </w:tcPr>
          <w:p w14:paraId="245F92C5" w14:textId="79A1573F" w:rsidR="00380D92" w:rsidRDefault="008654D2" w:rsidP="00380D92">
            <w:pPr>
              <w:pStyle w:val="NoSpacing"/>
              <w:cnfStyle w:val="000000100000" w:firstRow="0" w:lastRow="0" w:firstColumn="0" w:lastColumn="0" w:oddVBand="0" w:evenVBand="0" w:oddHBand="1" w:evenHBand="0" w:firstRowFirstColumn="0" w:firstRowLastColumn="0" w:lastRowFirstColumn="0" w:lastRowLastColumn="0"/>
            </w:pPr>
            <w:r>
              <w:t>-</w:t>
            </w:r>
          </w:p>
        </w:tc>
        <w:tc>
          <w:tcPr>
            <w:tcW w:w="1813" w:type="dxa"/>
          </w:tcPr>
          <w:p w14:paraId="018E515C" w14:textId="4D4FE1F1" w:rsidR="00380D92" w:rsidRDefault="00790677" w:rsidP="00380D92">
            <w:pPr>
              <w:pStyle w:val="NoSpacing"/>
              <w:cnfStyle w:val="000000100000" w:firstRow="0" w:lastRow="0" w:firstColumn="0" w:lastColumn="0" w:oddVBand="0" w:evenVBand="0" w:oddHBand="1" w:evenHBand="0" w:firstRowFirstColumn="0" w:firstRowLastColumn="0" w:lastRowFirstColumn="0" w:lastRowLastColumn="0"/>
            </w:pPr>
            <w:r>
              <w:t>-</w:t>
            </w:r>
          </w:p>
        </w:tc>
      </w:tr>
      <w:tr w:rsidR="00380D92" w14:paraId="209ECE14" w14:textId="77777777" w:rsidTr="00F747EC">
        <w:tc>
          <w:tcPr>
            <w:cnfStyle w:val="001000000000" w:firstRow="0" w:lastRow="0" w:firstColumn="1" w:lastColumn="0" w:oddVBand="0" w:evenVBand="0" w:oddHBand="0" w:evenHBand="0" w:firstRowFirstColumn="0" w:firstRowLastColumn="0" w:lastRowFirstColumn="0" w:lastRowLastColumn="0"/>
            <w:tcW w:w="1812" w:type="dxa"/>
          </w:tcPr>
          <w:p w14:paraId="18C450A2" w14:textId="33796CA3" w:rsidR="00380D92" w:rsidRDefault="00380D92" w:rsidP="00380D92">
            <w:pPr>
              <w:pStyle w:val="NoSpacing"/>
            </w:pPr>
            <w:r>
              <w:t xml:space="preserve">Selectiewaarde </w:t>
            </w:r>
            <w:r w:rsidR="009F1A30">
              <w:t>Manchester United</w:t>
            </w:r>
            <w:r>
              <w:t xml:space="preserve"> in duizenden</w:t>
            </w:r>
          </w:p>
        </w:tc>
        <w:tc>
          <w:tcPr>
            <w:tcW w:w="1812" w:type="dxa"/>
          </w:tcPr>
          <w:p w14:paraId="3E560502" w14:textId="77777777" w:rsidR="00380D92" w:rsidRDefault="00380D92" w:rsidP="00380D92">
            <w:pPr>
              <w:pStyle w:val="NoSpacing"/>
              <w:cnfStyle w:val="000000000000" w:firstRow="0" w:lastRow="0" w:firstColumn="0" w:lastColumn="0" w:oddVBand="0" w:evenVBand="0" w:oddHBand="0" w:evenHBand="0" w:firstRowFirstColumn="0" w:firstRowLastColumn="0" w:lastRowFirstColumn="0" w:lastRowLastColumn="0"/>
            </w:pPr>
          </w:p>
        </w:tc>
        <w:tc>
          <w:tcPr>
            <w:tcW w:w="1812" w:type="dxa"/>
          </w:tcPr>
          <w:p w14:paraId="050AF360" w14:textId="77777777" w:rsidR="00380D92" w:rsidRDefault="00380D92" w:rsidP="00380D92">
            <w:pPr>
              <w:pStyle w:val="NoSpacing"/>
              <w:cnfStyle w:val="000000000000" w:firstRow="0" w:lastRow="0" w:firstColumn="0" w:lastColumn="0" w:oddVBand="0" w:evenVBand="0" w:oddHBand="0" w:evenHBand="0" w:firstRowFirstColumn="0" w:firstRowLastColumn="0" w:lastRowFirstColumn="0" w:lastRowLastColumn="0"/>
            </w:pPr>
          </w:p>
        </w:tc>
        <w:tc>
          <w:tcPr>
            <w:tcW w:w="1813" w:type="dxa"/>
          </w:tcPr>
          <w:p w14:paraId="10274E98" w14:textId="77777777" w:rsidR="00380D92" w:rsidRDefault="00380D92" w:rsidP="00380D92">
            <w:pPr>
              <w:pStyle w:val="NoSpacing"/>
              <w:cnfStyle w:val="000000000000" w:firstRow="0" w:lastRow="0" w:firstColumn="0" w:lastColumn="0" w:oddVBand="0" w:evenVBand="0" w:oddHBand="0" w:evenHBand="0" w:firstRowFirstColumn="0" w:firstRowLastColumn="0" w:lastRowFirstColumn="0" w:lastRowLastColumn="0"/>
            </w:pPr>
          </w:p>
        </w:tc>
        <w:tc>
          <w:tcPr>
            <w:tcW w:w="1813" w:type="dxa"/>
          </w:tcPr>
          <w:p w14:paraId="4EFED0D8" w14:textId="77777777" w:rsidR="00380D92" w:rsidRDefault="00380D92" w:rsidP="00380D92">
            <w:pPr>
              <w:pStyle w:val="NoSpacing"/>
              <w:cnfStyle w:val="000000000000" w:firstRow="0" w:lastRow="0" w:firstColumn="0" w:lastColumn="0" w:oddVBand="0" w:evenVBand="0" w:oddHBand="0" w:evenHBand="0" w:firstRowFirstColumn="0" w:firstRowLastColumn="0" w:lastRowFirstColumn="0" w:lastRowLastColumn="0"/>
            </w:pPr>
          </w:p>
        </w:tc>
      </w:tr>
      <w:tr w:rsidR="00380D92" w14:paraId="685D93DA" w14:textId="77777777" w:rsidTr="00F747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0754A66B" w14:textId="77777777" w:rsidR="00380D92" w:rsidRDefault="00380D92" w:rsidP="00380D92">
            <w:pPr>
              <w:pStyle w:val="NoSpacing"/>
            </w:pPr>
            <w:r>
              <w:t>--.</w:t>
            </w:r>
          </w:p>
        </w:tc>
        <w:tc>
          <w:tcPr>
            <w:tcW w:w="1812" w:type="dxa"/>
          </w:tcPr>
          <w:p w14:paraId="5580FF7B" w14:textId="7EB6AE1A" w:rsidR="00380D92" w:rsidRDefault="009F1A30" w:rsidP="00380D92">
            <w:pPr>
              <w:pStyle w:val="NoSpacing"/>
              <w:cnfStyle w:val="000000100000" w:firstRow="0" w:lastRow="0" w:firstColumn="0" w:lastColumn="0" w:oddVBand="0" w:evenVBand="0" w:oddHBand="1" w:evenHBand="0" w:firstRowFirstColumn="0" w:firstRowLastColumn="0" w:lastRowFirstColumn="0" w:lastRowLastColumn="0"/>
            </w:pPr>
            <w:r>
              <w:t>-</w:t>
            </w:r>
          </w:p>
        </w:tc>
        <w:tc>
          <w:tcPr>
            <w:tcW w:w="1812" w:type="dxa"/>
          </w:tcPr>
          <w:p w14:paraId="50D5FCC1" w14:textId="49F7B54A" w:rsidR="00380D92" w:rsidRDefault="009F1A30" w:rsidP="00380D92">
            <w:pPr>
              <w:pStyle w:val="NoSpacing"/>
              <w:cnfStyle w:val="000000100000" w:firstRow="0" w:lastRow="0" w:firstColumn="0" w:lastColumn="0" w:oddVBand="0" w:evenVBand="0" w:oddHBand="1" w:evenHBand="0" w:firstRowFirstColumn="0" w:firstRowLastColumn="0" w:lastRowFirstColumn="0" w:lastRowLastColumn="0"/>
            </w:pPr>
            <w:r>
              <w:t>-</w:t>
            </w:r>
          </w:p>
        </w:tc>
        <w:tc>
          <w:tcPr>
            <w:tcW w:w="1813" w:type="dxa"/>
          </w:tcPr>
          <w:p w14:paraId="3C4E679B" w14:textId="520E94D3" w:rsidR="00380D92" w:rsidRDefault="00F747EC" w:rsidP="00380D92">
            <w:pPr>
              <w:pStyle w:val="NoSpacing"/>
              <w:cnfStyle w:val="000000100000" w:firstRow="0" w:lastRow="0" w:firstColumn="0" w:lastColumn="0" w:oddVBand="0" w:evenVBand="0" w:oddHBand="1" w:evenHBand="0" w:firstRowFirstColumn="0" w:firstRowLastColumn="0" w:lastRowFirstColumn="0" w:lastRowLastColumn="0"/>
            </w:pPr>
            <w:r>
              <w:t>0,</w:t>
            </w:r>
            <w:r w:rsidR="008654D2">
              <w:t>00000435</w:t>
            </w:r>
          </w:p>
        </w:tc>
        <w:tc>
          <w:tcPr>
            <w:tcW w:w="1813" w:type="dxa"/>
          </w:tcPr>
          <w:p w14:paraId="26E989F0" w14:textId="0C9BA7A8" w:rsidR="00380D92" w:rsidRDefault="00790677" w:rsidP="00380D92">
            <w:pPr>
              <w:pStyle w:val="NoSpacing"/>
              <w:cnfStyle w:val="000000100000" w:firstRow="0" w:lastRow="0" w:firstColumn="0" w:lastColumn="0" w:oddVBand="0" w:evenVBand="0" w:oddHBand="1" w:evenHBand="0" w:firstRowFirstColumn="0" w:firstRowLastColumn="0" w:lastRowFirstColumn="0" w:lastRowLastColumn="0"/>
            </w:pPr>
            <w:r>
              <w:t>-</w:t>
            </w:r>
          </w:p>
        </w:tc>
      </w:tr>
      <w:tr w:rsidR="00380D92" w14:paraId="696C0457" w14:textId="77777777" w:rsidTr="00F747EC">
        <w:tc>
          <w:tcPr>
            <w:cnfStyle w:val="001000000000" w:firstRow="0" w:lastRow="0" w:firstColumn="1" w:lastColumn="0" w:oddVBand="0" w:evenVBand="0" w:oddHBand="0" w:evenHBand="0" w:firstRowFirstColumn="0" w:firstRowLastColumn="0" w:lastRowFirstColumn="0" w:lastRowLastColumn="0"/>
            <w:tcW w:w="1812" w:type="dxa"/>
          </w:tcPr>
          <w:p w14:paraId="68FDFFF7" w14:textId="77777777" w:rsidR="00380D92" w:rsidRDefault="00380D92" w:rsidP="00380D92">
            <w:pPr>
              <w:pStyle w:val="NoSpacing"/>
            </w:pPr>
            <w:r>
              <w:t>L1.</w:t>
            </w:r>
          </w:p>
        </w:tc>
        <w:tc>
          <w:tcPr>
            <w:tcW w:w="1812" w:type="dxa"/>
          </w:tcPr>
          <w:p w14:paraId="7351848A" w14:textId="41421BA6" w:rsidR="00380D92" w:rsidRDefault="009F1A30" w:rsidP="00380D92">
            <w:pPr>
              <w:pStyle w:val="NoSpacing"/>
              <w:cnfStyle w:val="000000000000" w:firstRow="0" w:lastRow="0" w:firstColumn="0" w:lastColumn="0" w:oddVBand="0" w:evenVBand="0" w:oddHBand="0" w:evenHBand="0" w:firstRowFirstColumn="0" w:firstRowLastColumn="0" w:lastRowFirstColumn="0" w:lastRowLastColumn="0"/>
            </w:pPr>
            <w:r>
              <w:t>-</w:t>
            </w:r>
          </w:p>
        </w:tc>
        <w:tc>
          <w:tcPr>
            <w:tcW w:w="1812" w:type="dxa"/>
          </w:tcPr>
          <w:p w14:paraId="19568BDC" w14:textId="51D0952D" w:rsidR="00380D92" w:rsidRDefault="009F1A30" w:rsidP="00380D92">
            <w:pPr>
              <w:pStyle w:val="NoSpacing"/>
              <w:cnfStyle w:val="000000000000" w:firstRow="0" w:lastRow="0" w:firstColumn="0" w:lastColumn="0" w:oddVBand="0" w:evenVBand="0" w:oddHBand="0" w:evenHBand="0" w:firstRowFirstColumn="0" w:firstRowLastColumn="0" w:lastRowFirstColumn="0" w:lastRowLastColumn="0"/>
            </w:pPr>
            <w:r>
              <w:t>-</w:t>
            </w:r>
          </w:p>
        </w:tc>
        <w:tc>
          <w:tcPr>
            <w:tcW w:w="1813" w:type="dxa"/>
          </w:tcPr>
          <w:p w14:paraId="284035CA" w14:textId="3D9D07D2" w:rsidR="00380D92" w:rsidRDefault="008654D2" w:rsidP="00380D92">
            <w:pPr>
              <w:pStyle w:val="NoSpacing"/>
              <w:cnfStyle w:val="000000000000" w:firstRow="0" w:lastRow="0" w:firstColumn="0" w:lastColumn="0" w:oddVBand="0" w:evenVBand="0" w:oddHBand="0" w:evenHBand="0" w:firstRowFirstColumn="0" w:firstRowLastColumn="0" w:lastRowFirstColumn="0" w:lastRowLastColumn="0"/>
            </w:pPr>
            <w:r>
              <w:t>-</w:t>
            </w:r>
          </w:p>
        </w:tc>
        <w:tc>
          <w:tcPr>
            <w:tcW w:w="1813" w:type="dxa"/>
          </w:tcPr>
          <w:p w14:paraId="425C4912" w14:textId="4A7B87FC" w:rsidR="00380D92" w:rsidRDefault="00790677" w:rsidP="00380D92">
            <w:pPr>
              <w:pStyle w:val="NoSpacing"/>
              <w:cnfStyle w:val="000000000000" w:firstRow="0" w:lastRow="0" w:firstColumn="0" w:lastColumn="0" w:oddVBand="0" w:evenVBand="0" w:oddHBand="0" w:evenHBand="0" w:firstRowFirstColumn="0" w:firstRowLastColumn="0" w:lastRowFirstColumn="0" w:lastRowLastColumn="0"/>
            </w:pPr>
            <w:r>
              <w:t>-</w:t>
            </w:r>
          </w:p>
        </w:tc>
      </w:tr>
      <w:tr w:rsidR="00380D92" w14:paraId="741BFFC9" w14:textId="77777777" w:rsidTr="00F747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6FEF5E69" w14:textId="77777777" w:rsidR="00380D92" w:rsidRDefault="00380D92" w:rsidP="00380D92">
            <w:pPr>
              <w:pStyle w:val="NoSpacing"/>
            </w:pPr>
            <w:r>
              <w:t>L2.</w:t>
            </w:r>
          </w:p>
        </w:tc>
        <w:tc>
          <w:tcPr>
            <w:tcW w:w="1812" w:type="dxa"/>
          </w:tcPr>
          <w:p w14:paraId="4D05D60F" w14:textId="202B810E" w:rsidR="00380D92" w:rsidRDefault="009F1A30" w:rsidP="00380D92">
            <w:pPr>
              <w:pStyle w:val="NoSpacing"/>
              <w:cnfStyle w:val="000000100000" w:firstRow="0" w:lastRow="0" w:firstColumn="0" w:lastColumn="0" w:oddVBand="0" w:evenVBand="0" w:oddHBand="1" w:evenHBand="0" w:firstRowFirstColumn="0" w:firstRowLastColumn="0" w:lastRowFirstColumn="0" w:lastRowLastColumn="0"/>
            </w:pPr>
            <w:r>
              <w:t>-</w:t>
            </w:r>
          </w:p>
        </w:tc>
        <w:tc>
          <w:tcPr>
            <w:tcW w:w="1812" w:type="dxa"/>
          </w:tcPr>
          <w:p w14:paraId="73F1D749" w14:textId="78A44AA5" w:rsidR="00380D92" w:rsidRDefault="009F1A30" w:rsidP="00380D92">
            <w:pPr>
              <w:pStyle w:val="NoSpacing"/>
              <w:cnfStyle w:val="000000100000" w:firstRow="0" w:lastRow="0" w:firstColumn="0" w:lastColumn="0" w:oddVBand="0" w:evenVBand="0" w:oddHBand="1" w:evenHBand="0" w:firstRowFirstColumn="0" w:firstRowLastColumn="0" w:lastRowFirstColumn="0" w:lastRowLastColumn="0"/>
            </w:pPr>
            <w:r>
              <w:t>-</w:t>
            </w:r>
          </w:p>
        </w:tc>
        <w:tc>
          <w:tcPr>
            <w:tcW w:w="1813" w:type="dxa"/>
          </w:tcPr>
          <w:p w14:paraId="1FDD038F" w14:textId="4C41C78C" w:rsidR="00380D92" w:rsidRDefault="008654D2" w:rsidP="00380D92">
            <w:pPr>
              <w:pStyle w:val="NoSpacing"/>
              <w:cnfStyle w:val="000000100000" w:firstRow="0" w:lastRow="0" w:firstColumn="0" w:lastColumn="0" w:oddVBand="0" w:evenVBand="0" w:oddHBand="1" w:evenHBand="0" w:firstRowFirstColumn="0" w:firstRowLastColumn="0" w:lastRowFirstColumn="0" w:lastRowLastColumn="0"/>
            </w:pPr>
            <w:r>
              <w:t>-</w:t>
            </w:r>
          </w:p>
        </w:tc>
        <w:tc>
          <w:tcPr>
            <w:tcW w:w="1813" w:type="dxa"/>
          </w:tcPr>
          <w:p w14:paraId="7CDE381F" w14:textId="001CB1FB" w:rsidR="00380D92" w:rsidRDefault="00790677" w:rsidP="00380D92">
            <w:pPr>
              <w:pStyle w:val="NoSpacing"/>
              <w:cnfStyle w:val="000000100000" w:firstRow="0" w:lastRow="0" w:firstColumn="0" w:lastColumn="0" w:oddVBand="0" w:evenVBand="0" w:oddHBand="1" w:evenHBand="0" w:firstRowFirstColumn="0" w:firstRowLastColumn="0" w:lastRowFirstColumn="0" w:lastRowLastColumn="0"/>
            </w:pPr>
            <w:r>
              <w:t>-</w:t>
            </w:r>
          </w:p>
        </w:tc>
      </w:tr>
      <w:tr w:rsidR="00380D92" w14:paraId="33D5D4EF" w14:textId="77777777" w:rsidTr="00F747EC">
        <w:tc>
          <w:tcPr>
            <w:cnfStyle w:val="001000000000" w:firstRow="0" w:lastRow="0" w:firstColumn="1" w:lastColumn="0" w:oddVBand="0" w:evenVBand="0" w:oddHBand="0" w:evenHBand="0" w:firstRowFirstColumn="0" w:firstRowLastColumn="0" w:lastRowFirstColumn="0" w:lastRowLastColumn="0"/>
            <w:tcW w:w="1812" w:type="dxa"/>
          </w:tcPr>
          <w:p w14:paraId="7130AC0A" w14:textId="77777777" w:rsidR="00380D92" w:rsidRDefault="00380D92" w:rsidP="00380D92">
            <w:pPr>
              <w:pStyle w:val="NoSpacing"/>
            </w:pPr>
            <w:r>
              <w:t>L3.</w:t>
            </w:r>
          </w:p>
        </w:tc>
        <w:tc>
          <w:tcPr>
            <w:tcW w:w="1812" w:type="dxa"/>
          </w:tcPr>
          <w:p w14:paraId="7344FCBB" w14:textId="4002B015" w:rsidR="00380D92" w:rsidRDefault="009F1A30" w:rsidP="00380D92">
            <w:pPr>
              <w:pStyle w:val="NoSpacing"/>
              <w:cnfStyle w:val="000000000000" w:firstRow="0" w:lastRow="0" w:firstColumn="0" w:lastColumn="0" w:oddVBand="0" w:evenVBand="0" w:oddHBand="0" w:evenHBand="0" w:firstRowFirstColumn="0" w:firstRowLastColumn="0" w:lastRowFirstColumn="0" w:lastRowLastColumn="0"/>
            </w:pPr>
            <w:r>
              <w:t>-</w:t>
            </w:r>
          </w:p>
        </w:tc>
        <w:tc>
          <w:tcPr>
            <w:tcW w:w="1812" w:type="dxa"/>
          </w:tcPr>
          <w:p w14:paraId="38A090F0" w14:textId="43DFB80B" w:rsidR="00380D92" w:rsidRDefault="009F1A30" w:rsidP="00380D92">
            <w:pPr>
              <w:pStyle w:val="NoSpacing"/>
              <w:cnfStyle w:val="000000000000" w:firstRow="0" w:lastRow="0" w:firstColumn="0" w:lastColumn="0" w:oddVBand="0" w:evenVBand="0" w:oddHBand="0" w:evenHBand="0" w:firstRowFirstColumn="0" w:firstRowLastColumn="0" w:lastRowFirstColumn="0" w:lastRowLastColumn="0"/>
            </w:pPr>
            <w:r>
              <w:t>-</w:t>
            </w:r>
          </w:p>
        </w:tc>
        <w:tc>
          <w:tcPr>
            <w:tcW w:w="1813" w:type="dxa"/>
          </w:tcPr>
          <w:p w14:paraId="02E51C89" w14:textId="129131E9" w:rsidR="00380D92" w:rsidRDefault="008654D2" w:rsidP="00380D92">
            <w:pPr>
              <w:pStyle w:val="NoSpacing"/>
              <w:cnfStyle w:val="000000000000" w:firstRow="0" w:lastRow="0" w:firstColumn="0" w:lastColumn="0" w:oddVBand="0" w:evenVBand="0" w:oddHBand="0" w:evenHBand="0" w:firstRowFirstColumn="0" w:firstRowLastColumn="0" w:lastRowFirstColumn="0" w:lastRowLastColumn="0"/>
            </w:pPr>
            <w:r>
              <w:t>-</w:t>
            </w:r>
          </w:p>
        </w:tc>
        <w:tc>
          <w:tcPr>
            <w:tcW w:w="1813" w:type="dxa"/>
          </w:tcPr>
          <w:p w14:paraId="2A8462FA" w14:textId="67E49F15" w:rsidR="00380D92" w:rsidRDefault="00790677" w:rsidP="00380D92">
            <w:pPr>
              <w:pStyle w:val="NoSpacing"/>
              <w:cnfStyle w:val="000000000000" w:firstRow="0" w:lastRow="0" w:firstColumn="0" w:lastColumn="0" w:oddVBand="0" w:evenVBand="0" w:oddHBand="0" w:evenHBand="0" w:firstRowFirstColumn="0" w:firstRowLastColumn="0" w:lastRowFirstColumn="0" w:lastRowLastColumn="0"/>
            </w:pPr>
            <w:r>
              <w:t>-</w:t>
            </w:r>
          </w:p>
        </w:tc>
      </w:tr>
      <w:tr w:rsidR="00380D92" w14:paraId="73943C1F" w14:textId="77777777" w:rsidTr="00F747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2D56A393" w14:textId="5ADB484F" w:rsidR="00380D92" w:rsidRDefault="00380D92" w:rsidP="00380D92">
            <w:pPr>
              <w:pStyle w:val="NoSpacing"/>
            </w:pPr>
            <w:r>
              <w:t xml:space="preserve">Gemiddelde waarde per speler </w:t>
            </w:r>
            <w:r w:rsidR="009F1A30">
              <w:t>Manchester United</w:t>
            </w:r>
          </w:p>
        </w:tc>
        <w:tc>
          <w:tcPr>
            <w:tcW w:w="1812" w:type="dxa"/>
          </w:tcPr>
          <w:p w14:paraId="6FCE1491" w14:textId="77777777" w:rsidR="00380D92" w:rsidRDefault="00380D92" w:rsidP="00380D92">
            <w:pPr>
              <w:pStyle w:val="NoSpacing"/>
              <w:cnfStyle w:val="000000100000" w:firstRow="0" w:lastRow="0" w:firstColumn="0" w:lastColumn="0" w:oddVBand="0" w:evenVBand="0" w:oddHBand="1" w:evenHBand="0" w:firstRowFirstColumn="0" w:firstRowLastColumn="0" w:lastRowFirstColumn="0" w:lastRowLastColumn="0"/>
            </w:pPr>
          </w:p>
        </w:tc>
        <w:tc>
          <w:tcPr>
            <w:tcW w:w="1812" w:type="dxa"/>
          </w:tcPr>
          <w:p w14:paraId="4FF7FA88" w14:textId="77777777" w:rsidR="00380D92" w:rsidRDefault="00380D92" w:rsidP="00380D92">
            <w:pPr>
              <w:pStyle w:val="NoSpacing"/>
              <w:cnfStyle w:val="000000100000" w:firstRow="0" w:lastRow="0" w:firstColumn="0" w:lastColumn="0" w:oddVBand="0" w:evenVBand="0" w:oddHBand="1" w:evenHBand="0" w:firstRowFirstColumn="0" w:firstRowLastColumn="0" w:lastRowFirstColumn="0" w:lastRowLastColumn="0"/>
            </w:pPr>
          </w:p>
        </w:tc>
        <w:tc>
          <w:tcPr>
            <w:tcW w:w="1813" w:type="dxa"/>
          </w:tcPr>
          <w:p w14:paraId="775316FC" w14:textId="77777777" w:rsidR="00380D92" w:rsidRDefault="00380D92" w:rsidP="00380D92">
            <w:pPr>
              <w:pStyle w:val="NoSpacing"/>
              <w:cnfStyle w:val="000000100000" w:firstRow="0" w:lastRow="0" w:firstColumn="0" w:lastColumn="0" w:oddVBand="0" w:evenVBand="0" w:oddHBand="1" w:evenHBand="0" w:firstRowFirstColumn="0" w:firstRowLastColumn="0" w:lastRowFirstColumn="0" w:lastRowLastColumn="0"/>
            </w:pPr>
          </w:p>
        </w:tc>
        <w:tc>
          <w:tcPr>
            <w:tcW w:w="1813" w:type="dxa"/>
          </w:tcPr>
          <w:p w14:paraId="49A5AABF" w14:textId="77777777" w:rsidR="00380D92" w:rsidRDefault="00380D92" w:rsidP="00380D92">
            <w:pPr>
              <w:pStyle w:val="NoSpacing"/>
              <w:cnfStyle w:val="000000100000" w:firstRow="0" w:lastRow="0" w:firstColumn="0" w:lastColumn="0" w:oddVBand="0" w:evenVBand="0" w:oddHBand="1" w:evenHBand="0" w:firstRowFirstColumn="0" w:firstRowLastColumn="0" w:lastRowFirstColumn="0" w:lastRowLastColumn="0"/>
            </w:pPr>
          </w:p>
        </w:tc>
      </w:tr>
      <w:tr w:rsidR="00380D92" w14:paraId="383B19CD" w14:textId="77777777" w:rsidTr="00F747EC">
        <w:tc>
          <w:tcPr>
            <w:cnfStyle w:val="001000000000" w:firstRow="0" w:lastRow="0" w:firstColumn="1" w:lastColumn="0" w:oddVBand="0" w:evenVBand="0" w:oddHBand="0" w:evenHBand="0" w:firstRowFirstColumn="0" w:firstRowLastColumn="0" w:lastRowFirstColumn="0" w:lastRowLastColumn="0"/>
            <w:tcW w:w="1812" w:type="dxa"/>
          </w:tcPr>
          <w:p w14:paraId="18D37031" w14:textId="77777777" w:rsidR="00380D92" w:rsidRDefault="00380D92" w:rsidP="00380D92">
            <w:pPr>
              <w:pStyle w:val="NoSpacing"/>
            </w:pPr>
            <w:r>
              <w:t>--.</w:t>
            </w:r>
          </w:p>
        </w:tc>
        <w:tc>
          <w:tcPr>
            <w:tcW w:w="1812" w:type="dxa"/>
          </w:tcPr>
          <w:p w14:paraId="0283D641" w14:textId="62086A2F" w:rsidR="00380D92" w:rsidRDefault="00F747EC" w:rsidP="00380D92">
            <w:pPr>
              <w:pStyle w:val="NoSpacing"/>
              <w:cnfStyle w:val="000000000000" w:firstRow="0" w:lastRow="0" w:firstColumn="0" w:lastColumn="0" w:oddVBand="0" w:evenVBand="0" w:oddHBand="0" w:evenHBand="0" w:firstRowFirstColumn="0" w:firstRowLastColumn="0" w:lastRowFirstColumn="0" w:lastRowLastColumn="0"/>
            </w:pPr>
            <w:r>
              <w:t>0,</w:t>
            </w:r>
            <w:r w:rsidR="009F1A30">
              <w:t>000000140</w:t>
            </w:r>
          </w:p>
        </w:tc>
        <w:tc>
          <w:tcPr>
            <w:tcW w:w="1812" w:type="dxa"/>
          </w:tcPr>
          <w:p w14:paraId="16BF35E9" w14:textId="094E8AF8" w:rsidR="00380D92" w:rsidRDefault="00F747EC" w:rsidP="00380D92">
            <w:pPr>
              <w:pStyle w:val="NoSpacing"/>
              <w:cnfStyle w:val="000000000000" w:firstRow="0" w:lastRow="0" w:firstColumn="0" w:lastColumn="0" w:oddVBand="0" w:evenVBand="0" w:oddHBand="0" w:evenHBand="0" w:firstRowFirstColumn="0" w:firstRowLastColumn="0" w:lastRowFirstColumn="0" w:lastRowLastColumn="0"/>
            </w:pPr>
            <w:r>
              <w:t>0,</w:t>
            </w:r>
            <w:r w:rsidR="009F1A30">
              <w:t>000000228 **</w:t>
            </w:r>
          </w:p>
        </w:tc>
        <w:tc>
          <w:tcPr>
            <w:tcW w:w="1813" w:type="dxa"/>
          </w:tcPr>
          <w:p w14:paraId="4083EB43" w14:textId="14AF9620" w:rsidR="00380D92" w:rsidRDefault="008654D2" w:rsidP="00380D92">
            <w:pPr>
              <w:pStyle w:val="NoSpacing"/>
              <w:cnfStyle w:val="000000000000" w:firstRow="0" w:lastRow="0" w:firstColumn="0" w:lastColumn="0" w:oddVBand="0" w:evenVBand="0" w:oddHBand="0" w:evenHBand="0" w:firstRowFirstColumn="0" w:firstRowLastColumn="0" w:lastRowFirstColumn="0" w:lastRowLastColumn="0"/>
            </w:pPr>
            <w:r>
              <w:t>-</w:t>
            </w:r>
          </w:p>
        </w:tc>
        <w:tc>
          <w:tcPr>
            <w:tcW w:w="1813" w:type="dxa"/>
          </w:tcPr>
          <w:p w14:paraId="1FE53BFD" w14:textId="6122BD29" w:rsidR="00380D92" w:rsidRDefault="00F747EC" w:rsidP="00380D92">
            <w:pPr>
              <w:pStyle w:val="NoSpacing"/>
              <w:cnfStyle w:val="000000000000" w:firstRow="0" w:lastRow="0" w:firstColumn="0" w:lastColumn="0" w:oddVBand="0" w:evenVBand="0" w:oddHBand="0" w:evenHBand="0" w:firstRowFirstColumn="0" w:firstRowLastColumn="0" w:lastRowFirstColumn="0" w:lastRowLastColumn="0"/>
            </w:pPr>
            <w:r>
              <w:t>0,</w:t>
            </w:r>
            <w:r w:rsidR="00790677">
              <w:t>0000000764</w:t>
            </w:r>
          </w:p>
        </w:tc>
      </w:tr>
      <w:tr w:rsidR="00380D92" w14:paraId="069909A4" w14:textId="77777777" w:rsidTr="00F747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4E598C7D" w14:textId="77777777" w:rsidR="00380D92" w:rsidRDefault="00380D92" w:rsidP="00380D92">
            <w:pPr>
              <w:pStyle w:val="NoSpacing"/>
            </w:pPr>
            <w:r>
              <w:t>L1.</w:t>
            </w:r>
          </w:p>
        </w:tc>
        <w:tc>
          <w:tcPr>
            <w:tcW w:w="1812" w:type="dxa"/>
          </w:tcPr>
          <w:p w14:paraId="5C6F6808" w14:textId="679CF184" w:rsidR="00380D92" w:rsidRDefault="00F747EC" w:rsidP="00380D92">
            <w:pPr>
              <w:pStyle w:val="NoSpacing"/>
              <w:cnfStyle w:val="000000100000" w:firstRow="0" w:lastRow="0" w:firstColumn="0" w:lastColumn="0" w:oddVBand="0" w:evenVBand="0" w:oddHBand="1" w:evenHBand="0" w:firstRowFirstColumn="0" w:firstRowLastColumn="0" w:lastRowFirstColumn="0" w:lastRowLastColumn="0"/>
            </w:pPr>
            <w:r>
              <w:t>0,</w:t>
            </w:r>
            <w:r w:rsidR="009F1A30">
              <w:t>000000149</w:t>
            </w:r>
          </w:p>
        </w:tc>
        <w:tc>
          <w:tcPr>
            <w:tcW w:w="1812" w:type="dxa"/>
          </w:tcPr>
          <w:p w14:paraId="38F6E5D4" w14:textId="1B0EB51A" w:rsidR="00380D92" w:rsidRDefault="009F1A30" w:rsidP="00380D92">
            <w:pPr>
              <w:pStyle w:val="NoSpacing"/>
              <w:cnfStyle w:val="000000100000" w:firstRow="0" w:lastRow="0" w:firstColumn="0" w:lastColumn="0" w:oddVBand="0" w:evenVBand="0" w:oddHBand="1" w:evenHBand="0" w:firstRowFirstColumn="0" w:firstRowLastColumn="0" w:lastRowFirstColumn="0" w:lastRowLastColumn="0"/>
            </w:pPr>
            <w:r>
              <w:t>-</w:t>
            </w:r>
          </w:p>
        </w:tc>
        <w:tc>
          <w:tcPr>
            <w:tcW w:w="1813" w:type="dxa"/>
          </w:tcPr>
          <w:p w14:paraId="72DBD792" w14:textId="2F1F11DB" w:rsidR="00380D92" w:rsidRDefault="008654D2" w:rsidP="00380D92">
            <w:pPr>
              <w:pStyle w:val="NoSpacing"/>
              <w:cnfStyle w:val="000000100000" w:firstRow="0" w:lastRow="0" w:firstColumn="0" w:lastColumn="0" w:oddVBand="0" w:evenVBand="0" w:oddHBand="1" w:evenHBand="0" w:firstRowFirstColumn="0" w:firstRowLastColumn="0" w:lastRowFirstColumn="0" w:lastRowLastColumn="0"/>
            </w:pPr>
            <w:r>
              <w:t>-</w:t>
            </w:r>
          </w:p>
        </w:tc>
        <w:tc>
          <w:tcPr>
            <w:tcW w:w="1813" w:type="dxa"/>
          </w:tcPr>
          <w:p w14:paraId="76E9E8E8" w14:textId="48B7CB9C" w:rsidR="00380D92" w:rsidRDefault="00790677" w:rsidP="00380D92">
            <w:pPr>
              <w:pStyle w:val="NoSpacing"/>
              <w:cnfStyle w:val="000000100000" w:firstRow="0" w:lastRow="0" w:firstColumn="0" w:lastColumn="0" w:oddVBand="0" w:evenVBand="0" w:oddHBand="1" w:evenHBand="0" w:firstRowFirstColumn="0" w:firstRowLastColumn="0" w:lastRowFirstColumn="0" w:lastRowLastColumn="0"/>
            </w:pPr>
            <w:r>
              <w:t>-</w:t>
            </w:r>
          </w:p>
        </w:tc>
      </w:tr>
      <w:tr w:rsidR="00380D92" w14:paraId="7AA7BD64" w14:textId="77777777" w:rsidTr="00F747EC">
        <w:tc>
          <w:tcPr>
            <w:cnfStyle w:val="001000000000" w:firstRow="0" w:lastRow="0" w:firstColumn="1" w:lastColumn="0" w:oddVBand="0" w:evenVBand="0" w:oddHBand="0" w:evenHBand="0" w:firstRowFirstColumn="0" w:firstRowLastColumn="0" w:lastRowFirstColumn="0" w:lastRowLastColumn="0"/>
            <w:tcW w:w="1812" w:type="dxa"/>
          </w:tcPr>
          <w:p w14:paraId="381387B5" w14:textId="77777777" w:rsidR="00380D92" w:rsidRDefault="00380D92" w:rsidP="00380D92">
            <w:pPr>
              <w:pStyle w:val="NoSpacing"/>
            </w:pPr>
            <w:r>
              <w:t>L2.</w:t>
            </w:r>
          </w:p>
        </w:tc>
        <w:tc>
          <w:tcPr>
            <w:tcW w:w="1812" w:type="dxa"/>
          </w:tcPr>
          <w:p w14:paraId="604A0E42" w14:textId="57275433" w:rsidR="00380D92" w:rsidRDefault="009F1A30" w:rsidP="00380D92">
            <w:pPr>
              <w:pStyle w:val="NoSpacing"/>
              <w:cnfStyle w:val="000000000000" w:firstRow="0" w:lastRow="0" w:firstColumn="0" w:lastColumn="0" w:oddVBand="0" w:evenVBand="0" w:oddHBand="0" w:evenHBand="0" w:firstRowFirstColumn="0" w:firstRowLastColumn="0" w:lastRowFirstColumn="0" w:lastRowLastColumn="0"/>
            </w:pPr>
            <w:r>
              <w:t>-</w:t>
            </w:r>
            <w:r w:rsidR="00F747EC">
              <w:t>0,</w:t>
            </w:r>
            <w:r>
              <w:t>0000000604</w:t>
            </w:r>
          </w:p>
        </w:tc>
        <w:tc>
          <w:tcPr>
            <w:tcW w:w="1812" w:type="dxa"/>
          </w:tcPr>
          <w:p w14:paraId="1411DC36" w14:textId="1E4670A0" w:rsidR="00380D92" w:rsidRDefault="009F1A30" w:rsidP="00380D92">
            <w:pPr>
              <w:pStyle w:val="NoSpacing"/>
              <w:cnfStyle w:val="000000000000" w:firstRow="0" w:lastRow="0" w:firstColumn="0" w:lastColumn="0" w:oddVBand="0" w:evenVBand="0" w:oddHBand="0" w:evenHBand="0" w:firstRowFirstColumn="0" w:firstRowLastColumn="0" w:lastRowFirstColumn="0" w:lastRowLastColumn="0"/>
            </w:pPr>
            <w:r>
              <w:t>-</w:t>
            </w:r>
          </w:p>
        </w:tc>
        <w:tc>
          <w:tcPr>
            <w:tcW w:w="1813" w:type="dxa"/>
          </w:tcPr>
          <w:p w14:paraId="0C39BC1E" w14:textId="55FCDC4B" w:rsidR="00380D92" w:rsidRDefault="008654D2" w:rsidP="00380D92">
            <w:pPr>
              <w:pStyle w:val="NoSpacing"/>
              <w:cnfStyle w:val="000000000000" w:firstRow="0" w:lastRow="0" w:firstColumn="0" w:lastColumn="0" w:oddVBand="0" w:evenVBand="0" w:oddHBand="0" w:evenHBand="0" w:firstRowFirstColumn="0" w:firstRowLastColumn="0" w:lastRowFirstColumn="0" w:lastRowLastColumn="0"/>
            </w:pPr>
            <w:r>
              <w:t>-</w:t>
            </w:r>
          </w:p>
        </w:tc>
        <w:tc>
          <w:tcPr>
            <w:tcW w:w="1813" w:type="dxa"/>
          </w:tcPr>
          <w:p w14:paraId="1DF27CBA" w14:textId="4E0B05E0" w:rsidR="00380D92" w:rsidRDefault="00790677" w:rsidP="00380D92">
            <w:pPr>
              <w:pStyle w:val="NoSpacing"/>
              <w:cnfStyle w:val="000000000000" w:firstRow="0" w:lastRow="0" w:firstColumn="0" w:lastColumn="0" w:oddVBand="0" w:evenVBand="0" w:oddHBand="0" w:evenHBand="0" w:firstRowFirstColumn="0" w:firstRowLastColumn="0" w:lastRowFirstColumn="0" w:lastRowLastColumn="0"/>
            </w:pPr>
            <w:r>
              <w:t>-</w:t>
            </w:r>
          </w:p>
        </w:tc>
      </w:tr>
      <w:tr w:rsidR="00380D92" w14:paraId="471C2657" w14:textId="77777777" w:rsidTr="00F747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10198CA8" w14:textId="77777777" w:rsidR="00380D92" w:rsidRDefault="00380D92" w:rsidP="00380D92">
            <w:pPr>
              <w:pStyle w:val="NoSpacing"/>
            </w:pPr>
            <w:r>
              <w:t>L3.</w:t>
            </w:r>
          </w:p>
        </w:tc>
        <w:tc>
          <w:tcPr>
            <w:tcW w:w="1812" w:type="dxa"/>
          </w:tcPr>
          <w:p w14:paraId="3F35CF17" w14:textId="5E0C683F" w:rsidR="00380D92" w:rsidRDefault="009F1A30" w:rsidP="00380D92">
            <w:pPr>
              <w:pStyle w:val="NoSpacing"/>
              <w:cnfStyle w:val="000000100000" w:firstRow="0" w:lastRow="0" w:firstColumn="0" w:lastColumn="0" w:oddVBand="0" w:evenVBand="0" w:oddHBand="1" w:evenHBand="0" w:firstRowFirstColumn="0" w:firstRowLastColumn="0" w:lastRowFirstColumn="0" w:lastRowLastColumn="0"/>
            </w:pPr>
            <w:r>
              <w:t>-</w:t>
            </w:r>
            <w:r w:rsidR="00F747EC">
              <w:t>0,</w:t>
            </w:r>
            <w:r>
              <w:t>0000000467</w:t>
            </w:r>
          </w:p>
        </w:tc>
        <w:tc>
          <w:tcPr>
            <w:tcW w:w="1812" w:type="dxa"/>
          </w:tcPr>
          <w:p w14:paraId="0E5678D4" w14:textId="0F5B7D39" w:rsidR="00380D92" w:rsidRDefault="009F1A30" w:rsidP="00380D92">
            <w:pPr>
              <w:pStyle w:val="NoSpacing"/>
              <w:cnfStyle w:val="000000100000" w:firstRow="0" w:lastRow="0" w:firstColumn="0" w:lastColumn="0" w:oddVBand="0" w:evenVBand="0" w:oddHBand="1" w:evenHBand="0" w:firstRowFirstColumn="0" w:firstRowLastColumn="0" w:lastRowFirstColumn="0" w:lastRowLastColumn="0"/>
            </w:pPr>
            <w:r>
              <w:t>-</w:t>
            </w:r>
          </w:p>
        </w:tc>
        <w:tc>
          <w:tcPr>
            <w:tcW w:w="1813" w:type="dxa"/>
          </w:tcPr>
          <w:p w14:paraId="26661DD5" w14:textId="609C0C00" w:rsidR="00380D92" w:rsidRDefault="008654D2" w:rsidP="00380D92">
            <w:pPr>
              <w:pStyle w:val="NoSpacing"/>
              <w:cnfStyle w:val="000000100000" w:firstRow="0" w:lastRow="0" w:firstColumn="0" w:lastColumn="0" w:oddVBand="0" w:evenVBand="0" w:oddHBand="1" w:evenHBand="0" w:firstRowFirstColumn="0" w:firstRowLastColumn="0" w:lastRowFirstColumn="0" w:lastRowLastColumn="0"/>
            </w:pPr>
            <w:r>
              <w:t>-</w:t>
            </w:r>
          </w:p>
        </w:tc>
        <w:tc>
          <w:tcPr>
            <w:tcW w:w="1813" w:type="dxa"/>
          </w:tcPr>
          <w:p w14:paraId="36932C6D" w14:textId="17ED32ED" w:rsidR="00380D92" w:rsidRDefault="00790677" w:rsidP="00380D92">
            <w:pPr>
              <w:pStyle w:val="NoSpacing"/>
              <w:cnfStyle w:val="000000100000" w:firstRow="0" w:lastRow="0" w:firstColumn="0" w:lastColumn="0" w:oddVBand="0" w:evenVBand="0" w:oddHBand="1" w:evenHBand="0" w:firstRowFirstColumn="0" w:firstRowLastColumn="0" w:lastRowFirstColumn="0" w:lastRowLastColumn="0"/>
            </w:pPr>
            <w:r>
              <w:t>-</w:t>
            </w:r>
          </w:p>
        </w:tc>
      </w:tr>
      <w:tr w:rsidR="00380D92" w14:paraId="208B3BAF" w14:textId="77777777" w:rsidTr="00F747EC">
        <w:tc>
          <w:tcPr>
            <w:cnfStyle w:val="001000000000" w:firstRow="0" w:lastRow="0" w:firstColumn="1" w:lastColumn="0" w:oddVBand="0" w:evenVBand="0" w:oddHBand="0" w:evenHBand="0" w:firstRowFirstColumn="0" w:firstRowLastColumn="0" w:lastRowFirstColumn="0" w:lastRowLastColumn="0"/>
            <w:tcW w:w="1812" w:type="dxa"/>
          </w:tcPr>
          <w:p w14:paraId="1DF7C228" w14:textId="54EF4C38" w:rsidR="00380D92" w:rsidRDefault="00A47FA1" w:rsidP="00380D92">
            <w:pPr>
              <w:pStyle w:val="NoSpacing"/>
            </w:pPr>
            <w:r>
              <w:t>C</w:t>
            </w:r>
            <w:r w:rsidR="00380D92">
              <w:t>onstante</w:t>
            </w:r>
          </w:p>
        </w:tc>
        <w:tc>
          <w:tcPr>
            <w:tcW w:w="1812" w:type="dxa"/>
          </w:tcPr>
          <w:p w14:paraId="44E0373F" w14:textId="59AF1C25" w:rsidR="00380D92" w:rsidRDefault="009F1A30" w:rsidP="00380D92">
            <w:pPr>
              <w:pStyle w:val="NoSpacing"/>
              <w:cnfStyle w:val="000000000000" w:firstRow="0" w:lastRow="0" w:firstColumn="0" w:lastColumn="0" w:oddVBand="0" w:evenVBand="0" w:oddHBand="0" w:evenHBand="0" w:firstRowFirstColumn="0" w:firstRowLastColumn="0" w:lastRowFirstColumn="0" w:lastRowLastColumn="0"/>
            </w:pPr>
            <w:r>
              <w:t>11</w:t>
            </w:r>
            <w:r w:rsidR="00F747EC">
              <w:t>,</w:t>
            </w:r>
            <w:r>
              <w:t>49525 **</w:t>
            </w:r>
          </w:p>
        </w:tc>
        <w:tc>
          <w:tcPr>
            <w:tcW w:w="1812" w:type="dxa"/>
          </w:tcPr>
          <w:p w14:paraId="68B446FF" w14:textId="25E4BB55" w:rsidR="00380D92" w:rsidRDefault="009F1A30" w:rsidP="00380D92">
            <w:pPr>
              <w:pStyle w:val="NoSpacing"/>
              <w:cnfStyle w:val="000000000000" w:firstRow="0" w:lastRow="0" w:firstColumn="0" w:lastColumn="0" w:oddVBand="0" w:evenVBand="0" w:oddHBand="0" w:evenHBand="0" w:firstRowFirstColumn="0" w:firstRowLastColumn="0" w:lastRowFirstColumn="0" w:lastRowLastColumn="0"/>
            </w:pPr>
            <w:r>
              <w:t>10</w:t>
            </w:r>
            <w:r w:rsidR="00F747EC">
              <w:t>,</w:t>
            </w:r>
            <w:r>
              <w:t>58898 **</w:t>
            </w:r>
          </w:p>
        </w:tc>
        <w:tc>
          <w:tcPr>
            <w:tcW w:w="1813" w:type="dxa"/>
          </w:tcPr>
          <w:p w14:paraId="6714A00B" w14:textId="5E0B32D1" w:rsidR="00380D92" w:rsidRDefault="008654D2" w:rsidP="00380D92">
            <w:pPr>
              <w:pStyle w:val="NoSpacing"/>
              <w:cnfStyle w:val="000000000000" w:firstRow="0" w:lastRow="0" w:firstColumn="0" w:lastColumn="0" w:oddVBand="0" w:evenVBand="0" w:oddHBand="0" w:evenHBand="0" w:firstRowFirstColumn="0" w:firstRowLastColumn="0" w:lastRowFirstColumn="0" w:lastRowLastColumn="0"/>
            </w:pPr>
            <w:r>
              <w:t>4</w:t>
            </w:r>
            <w:r w:rsidR="00F747EC">
              <w:t>,</w:t>
            </w:r>
            <w:r>
              <w:t>07715</w:t>
            </w:r>
          </w:p>
        </w:tc>
        <w:tc>
          <w:tcPr>
            <w:tcW w:w="1813" w:type="dxa"/>
          </w:tcPr>
          <w:p w14:paraId="1D4CA60E" w14:textId="32FC81A8" w:rsidR="00380D92" w:rsidRDefault="00790677" w:rsidP="00380D92">
            <w:pPr>
              <w:pStyle w:val="NoSpacing"/>
              <w:cnfStyle w:val="000000000000" w:firstRow="0" w:lastRow="0" w:firstColumn="0" w:lastColumn="0" w:oddVBand="0" w:evenVBand="0" w:oddHBand="0" w:evenHBand="0" w:firstRowFirstColumn="0" w:firstRowLastColumn="0" w:lastRowFirstColumn="0" w:lastRowLastColumn="0"/>
            </w:pPr>
            <w:r>
              <w:t>4</w:t>
            </w:r>
            <w:r w:rsidR="00F747EC">
              <w:t>,</w:t>
            </w:r>
            <w:r>
              <w:t>663677</w:t>
            </w:r>
          </w:p>
        </w:tc>
      </w:tr>
      <w:tr w:rsidR="00380D92" w14:paraId="6DA44472" w14:textId="77777777" w:rsidTr="00F747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187D5ED3" w14:textId="77777777" w:rsidR="00380D92" w:rsidRDefault="00380D92" w:rsidP="00380D92">
            <w:pPr>
              <w:pStyle w:val="NoSpacing"/>
            </w:pPr>
            <w:r>
              <w:lastRenderedPageBreak/>
              <w:t>Regressie Statistieken</w:t>
            </w:r>
          </w:p>
        </w:tc>
        <w:tc>
          <w:tcPr>
            <w:tcW w:w="1812" w:type="dxa"/>
          </w:tcPr>
          <w:p w14:paraId="1CAB8B9D" w14:textId="77777777" w:rsidR="00380D92" w:rsidRDefault="00380D92" w:rsidP="00380D92">
            <w:pPr>
              <w:pStyle w:val="NoSpacing"/>
              <w:cnfStyle w:val="000000100000" w:firstRow="0" w:lastRow="0" w:firstColumn="0" w:lastColumn="0" w:oddVBand="0" w:evenVBand="0" w:oddHBand="1" w:evenHBand="0" w:firstRowFirstColumn="0" w:firstRowLastColumn="0" w:lastRowFirstColumn="0" w:lastRowLastColumn="0"/>
            </w:pPr>
          </w:p>
        </w:tc>
        <w:tc>
          <w:tcPr>
            <w:tcW w:w="1812" w:type="dxa"/>
          </w:tcPr>
          <w:p w14:paraId="7C17BA08" w14:textId="77777777" w:rsidR="00380D92" w:rsidRDefault="00380D92" w:rsidP="00380D92">
            <w:pPr>
              <w:pStyle w:val="NoSpacing"/>
              <w:cnfStyle w:val="000000100000" w:firstRow="0" w:lastRow="0" w:firstColumn="0" w:lastColumn="0" w:oddVBand="0" w:evenVBand="0" w:oddHBand="1" w:evenHBand="0" w:firstRowFirstColumn="0" w:firstRowLastColumn="0" w:lastRowFirstColumn="0" w:lastRowLastColumn="0"/>
            </w:pPr>
          </w:p>
        </w:tc>
        <w:tc>
          <w:tcPr>
            <w:tcW w:w="1813" w:type="dxa"/>
          </w:tcPr>
          <w:p w14:paraId="3548C75B" w14:textId="77777777" w:rsidR="00380D92" w:rsidRDefault="00380D92" w:rsidP="00380D92">
            <w:pPr>
              <w:pStyle w:val="NoSpacing"/>
              <w:cnfStyle w:val="000000100000" w:firstRow="0" w:lastRow="0" w:firstColumn="0" w:lastColumn="0" w:oddVBand="0" w:evenVBand="0" w:oddHBand="1" w:evenHBand="0" w:firstRowFirstColumn="0" w:firstRowLastColumn="0" w:lastRowFirstColumn="0" w:lastRowLastColumn="0"/>
            </w:pPr>
          </w:p>
        </w:tc>
        <w:tc>
          <w:tcPr>
            <w:tcW w:w="1813" w:type="dxa"/>
          </w:tcPr>
          <w:p w14:paraId="4414D10A" w14:textId="77777777" w:rsidR="00380D92" w:rsidRDefault="00380D92" w:rsidP="00380D92">
            <w:pPr>
              <w:pStyle w:val="NoSpacing"/>
              <w:cnfStyle w:val="000000100000" w:firstRow="0" w:lastRow="0" w:firstColumn="0" w:lastColumn="0" w:oddVBand="0" w:evenVBand="0" w:oddHBand="1" w:evenHBand="0" w:firstRowFirstColumn="0" w:firstRowLastColumn="0" w:lastRowFirstColumn="0" w:lastRowLastColumn="0"/>
            </w:pPr>
          </w:p>
        </w:tc>
      </w:tr>
      <w:tr w:rsidR="00380D92" w14:paraId="6E6DCD42" w14:textId="77777777" w:rsidTr="00F747EC">
        <w:tc>
          <w:tcPr>
            <w:cnfStyle w:val="001000000000" w:firstRow="0" w:lastRow="0" w:firstColumn="1" w:lastColumn="0" w:oddVBand="0" w:evenVBand="0" w:oddHBand="0" w:evenHBand="0" w:firstRowFirstColumn="0" w:firstRowLastColumn="0" w:lastRowFirstColumn="0" w:lastRowLastColumn="0"/>
            <w:tcW w:w="1812" w:type="dxa"/>
          </w:tcPr>
          <w:p w14:paraId="51E2C51F" w14:textId="77777777" w:rsidR="00380D92" w:rsidRDefault="00380D92" w:rsidP="00380D92">
            <w:pPr>
              <w:pStyle w:val="NoSpacing"/>
            </w:pPr>
            <w:r>
              <w:t>Observaties</w:t>
            </w:r>
          </w:p>
        </w:tc>
        <w:tc>
          <w:tcPr>
            <w:tcW w:w="1812" w:type="dxa"/>
          </w:tcPr>
          <w:p w14:paraId="03B10BE9" w14:textId="5B78FB6C" w:rsidR="00380D92" w:rsidRDefault="009F1A30" w:rsidP="00380D92">
            <w:pPr>
              <w:pStyle w:val="NoSpacing"/>
              <w:cnfStyle w:val="000000000000" w:firstRow="0" w:lastRow="0" w:firstColumn="0" w:lastColumn="0" w:oddVBand="0" w:evenVBand="0" w:oddHBand="0" w:evenHBand="0" w:firstRowFirstColumn="0" w:firstRowLastColumn="0" w:lastRowFirstColumn="0" w:lastRowLastColumn="0"/>
            </w:pPr>
            <w:r>
              <w:t>18</w:t>
            </w:r>
          </w:p>
        </w:tc>
        <w:tc>
          <w:tcPr>
            <w:tcW w:w="1812" w:type="dxa"/>
          </w:tcPr>
          <w:p w14:paraId="3A228E5C" w14:textId="1C45232B" w:rsidR="00380D92" w:rsidRDefault="009F1A30" w:rsidP="00380D92">
            <w:pPr>
              <w:pStyle w:val="NoSpacing"/>
              <w:cnfStyle w:val="000000000000" w:firstRow="0" w:lastRow="0" w:firstColumn="0" w:lastColumn="0" w:oddVBand="0" w:evenVBand="0" w:oddHBand="0" w:evenHBand="0" w:firstRowFirstColumn="0" w:firstRowLastColumn="0" w:lastRowFirstColumn="0" w:lastRowLastColumn="0"/>
            </w:pPr>
            <w:r>
              <w:t>20</w:t>
            </w:r>
          </w:p>
        </w:tc>
        <w:tc>
          <w:tcPr>
            <w:tcW w:w="1813" w:type="dxa"/>
          </w:tcPr>
          <w:p w14:paraId="5ABC3969" w14:textId="1383937F" w:rsidR="00380D92" w:rsidRDefault="008654D2" w:rsidP="008654D2">
            <w:pPr>
              <w:pStyle w:val="NoSpacing"/>
              <w:cnfStyle w:val="000000000000" w:firstRow="0" w:lastRow="0" w:firstColumn="0" w:lastColumn="0" w:oddVBand="0" w:evenVBand="0" w:oddHBand="0" w:evenHBand="0" w:firstRowFirstColumn="0" w:firstRowLastColumn="0" w:lastRowFirstColumn="0" w:lastRowLastColumn="0"/>
            </w:pPr>
            <w:r>
              <w:t>19</w:t>
            </w:r>
          </w:p>
        </w:tc>
        <w:tc>
          <w:tcPr>
            <w:tcW w:w="1813" w:type="dxa"/>
          </w:tcPr>
          <w:p w14:paraId="01F350C2" w14:textId="4143FF96" w:rsidR="00380D92" w:rsidRDefault="00790677" w:rsidP="00380D92">
            <w:pPr>
              <w:pStyle w:val="NoSpacing"/>
              <w:cnfStyle w:val="000000000000" w:firstRow="0" w:lastRow="0" w:firstColumn="0" w:lastColumn="0" w:oddVBand="0" w:evenVBand="0" w:oddHBand="0" w:evenHBand="0" w:firstRowFirstColumn="0" w:firstRowLastColumn="0" w:lastRowFirstColumn="0" w:lastRowLastColumn="0"/>
            </w:pPr>
            <w:r>
              <w:t>19</w:t>
            </w:r>
          </w:p>
        </w:tc>
      </w:tr>
      <w:tr w:rsidR="00380D92" w14:paraId="7E4338CE" w14:textId="77777777" w:rsidTr="00F747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05685252" w14:textId="77777777" w:rsidR="00380D92" w:rsidRDefault="00380D92" w:rsidP="00380D92">
            <w:pPr>
              <w:pStyle w:val="NoSpacing"/>
            </w:pPr>
            <w:r>
              <w:t>P (F-test)</w:t>
            </w:r>
          </w:p>
        </w:tc>
        <w:tc>
          <w:tcPr>
            <w:tcW w:w="1812" w:type="dxa"/>
          </w:tcPr>
          <w:p w14:paraId="0E2AC937" w14:textId="4B899FEA" w:rsidR="00380D92" w:rsidRDefault="009F1A30" w:rsidP="00380D92">
            <w:pPr>
              <w:pStyle w:val="NoSpacing"/>
              <w:cnfStyle w:val="000000100000" w:firstRow="0" w:lastRow="0" w:firstColumn="0" w:lastColumn="0" w:oddVBand="0" w:evenVBand="0" w:oddHBand="1" w:evenHBand="0" w:firstRowFirstColumn="0" w:firstRowLastColumn="0" w:lastRowFirstColumn="0" w:lastRowLastColumn="0"/>
            </w:pPr>
            <w:r>
              <w:t>0</w:t>
            </w:r>
            <w:r w:rsidR="00F747EC">
              <w:t>,</w:t>
            </w:r>
            <w:r>
              <w:t>0407</w:t>
            </w:r>
          </w:p>
        </w:tc>
        <w:tc>
          <w:tcPr>
            <w:tcW w:w="1812" w:type="dxa"/>
          </w:tcPr>
          <w:p w14:paraId="1A760A04" w14:textId="2CFA4C68" w:rsidR="00380D92" w:rsidRDefault="009F1A30" w:rsidP="00380D92">
            <w:pPr>
              <w:pStyle w:val="NoSpacing"/>
              <w:cnfStyle w:val="000000100000" w:firstRow="0" w:lastRow="0" w:firstColumn="0" w:lastColumn="0" w:oddVBand="0" w:evenVBand="0" w:oddHBand="1" w:evenHBand="0" w:firstRowFirstColumn="0" w:firstRowLastColumn="0" w:lastRowFirstColumn="0" w:lastRowLastColumn="0"/>
            </w:pPr>
            <w:r>
              <w:t>0</w:t>
            </w:r>
            <w:r w:rsidR="00F747EC">
              <w:t>,</w:t>
            </w:r>
            <w:r>
              <w:t>0014</w:t>
            </w:r>
          </w:p>
        </w:tc>
        <w:tc>
          <w:tcPr>
            <w:tcW w:w="1813" w:type="dxa"/>
          </w:tcPr>
          <w:p w14:paraId="3D6AF66C" w14:textId="373A0924" w:rsidR="00380D92" w:rsidRDefault="008654D2" w:rsidP="00380D92">
            <w:pPr>
              <w:pStyle w:val="NoSpacing"/>
              <w:cnfStyle w:val="000000100000" w:firstRow="0" w:lastRow="0" w:firstColumn="0" w:lastColumn="0" w:oddVBand="0" w:evenVBand="0" w:oddHBand="1" w:evenHBand="0" w:firstRowFirstColumn="0" w:firstRowLastColumn="0" w:lastRowFirstColumn="0" w:lastRowLastColumn="0"/>
            </w:pPr>
            <w:r>
              <w:t>0</w:t>
            </w:r>
            <w:r w:rsidR="00F747EC">
              <w:t>,</w:t>
            </w:r>
            <w:r>
              <w:t>0034</w:t>
            </w:r>
          </w:p>
        </w:tc>
        <w:tc>
          <w:tcPr>
            <w:tcW w:w="1813" w:type="dxa"/>
          </w:tcPr>
          <w:p w14:paraId="4B7C6533" w14:textId="62F83035" w:rsidR="00380D92" w:rsidRDefault="00790677" w:rsidP="00380D92">
            <w:pPr>
              <w:pStyle w:val="NoSpacing"/>
              <w:cnfStyle w:val="000000100000" w:firstRow="0" w:lastRow="0" w:firstColumn="0" w:lastColumn="0" w:oddVBand="0" w:evenVBand="0" w:oddHBand="1" w:evenHBand="0" w:firstRowFirstColumn="0" w:firstRowLastColumn="0" w:lastRowFirstColumn="0" w:lastRowLastColumn="0"/>
            </w:pPr>
            <w:r>
              <w:t>0</w:t>
            </w:r>
            <w:r w:rsidR="00F747EC">
              <w:t>,</w:t>
            </w:r>
            <w:r>
              <w:t>0043</w:t>
            </w:r>
          </w:p>
        </w:tc>
      </w:tr>
      <w:tr w:rsidR="00380D92" w14:paraId="3237EC2A" w14:textId="77777777" w:rsidTr="00F747EC">
        <w:tc>
          <w:tcPr>
            <w:cnfStyle w:val="001000000000" w:firstRow="0" w:lastRow="0" w:firstColumn="1" w:lastColumn="0" w:oddVBand="0" w:evenVBand="0" w:oddHBand="0" w:evenHBand="0" w:firstRowFirstColumn="0" w:firstRowLastColumn="0" w:lastRowFirstColumn="0" w:lastRowLastColumn="0"/>
            <w:tcW w:w="1812" w:type="dxa"/>
          </w:tcPr>
          <w:p w14:paraId="73E72A86" w14:textId="77777777" w:rsidR="00380D92" w:rsidRDefault="00380D92" w:rsidP="00380D92">
            <w:pPr>
              <w:pStyle w:val="NoSpacing"/>
            </w:pPr>
            <w:r>
              <w:t>R-kwadraat</w:t>
            </w:r>
          </w:p>
        </w:tc>
        <w:tc>
          <w:tcPr>
            <w:tcW w:w="1812" w:type="dxa"/>
          </w:tcPr>
          <w:p w14:paraId="065741E8" w14:textId="212FC19D" w:rsidR="00380D92" w:rsidRDefault="009F1A30" w:rsidP="00380D92">
            <w:pPr>
              <w:pStyle w:val="NoSpacing"/>
              <w:cnfStyle w:val="000000000000" w:firstRow="0" w:lastRow="0" w:firstColumn="0" w:lastColumn="0" w:oddVBand="0" w:evenVBand="0" w:oddHBand="0" w:evenHBand="0" w:firstRowFirstColumn="0" w:firstRowLastColumn="0" w:lastRowFirstColumn="0" w:lastRowLastColumn="0"/>
            </w:pPr>
            <w:r>
              <w:t>0</w:t>
            </w:r>
            <w:r w:rsidR="00F747EC">
              <w:t>,</w:t>
            </w:r>
            <w:r>
              <w:t>4763</w:t>
            </w:r>
          </w:p>
        </w:tc>
        <w:tc>
          <w:tcPr>
            <w:tcW w:w="1812" w:type="dxa"/>
          </w:tcPr>
          <w:p w14:paraId="5C88120F" w14:textId="76C65BC8" w:rsidR="00380D92" w:rsidRDefault="009F1A30" w:rsidP="00380D92">
            <w:pPr>
              <w:pStyle w:val="NoSpacing"/>
              <w:cnfStyle w:val="000000000000" w:firstRow="0" w:lastRow="0" w:firstColumn="0" w:lastColumn="0" w:oddVBand="0" w:evenVBand="0" w:oddHBand="0" w:evenHBand="0" w:firstRowFirstColumn="0" w:firstRowLastColumn="0" w:lastRowFirstColumn="0" w:lastRowLastColumn="0"/>
            </w:pPr>
            <w:r>
              <w:t>0</w:t>
            </w:r>
            <w:r w:rsidR="00F747EC">
              <w:t>,</w:t>
            </w:r>
            <w:r>
              <w:t>4391</w:t>
            </w:r>
          </w:p>
        </w:tc>
        <w:tc>
          <w:tcPr>
            <w:tcW w:w="1813" w:type="dxa"/>
          </w:tcPr>
          <w:p w14:paraId="6B29ACCD" w14:textId="0E2CEEBC" w:rsidR="00380D92" w:rsidRDefault="008654D2" w:rsidP="00380D92">
            <w:pPr>
              <w:pStyle w:val="NoSpacing"/>
              <w:cnfStyle w:val="000000000000" w:firstRow="0" w:lastRow="0" w:firstColumn="0" w:lastColumn="0" w:oddVBand="0" w:evenVBand="0" w:oddHBand="0" w:evenHBand="0" w:firstRowFirstColumn="0" w:firstRowLastColumn="0" w:lastRowFirstColumn="0" w:lastRowLastColumn="0"/>
            </w:pPr>
            <w:r>
              <w:t>0</w:t>
            </w:r>
            <w:r w:rsidR="00F747EC">
              <w:t>,</w:t>
            </w:r>
            <w:r>
              <w:t>6654</w:t>
            </w:r>
          </w:p>
        </w:tc>
        <w:tc>
          <w:tcPr>
            <w:tcW w:w="1813" w:type="dxa"/>
          </w:tcPr>
          <w:p w14:paraId="38D72F22" w14:textId="4AA8BB63" w:rsidR="00380D92" w:rsidRDefault="00790677" w:rsidP="00380D92">
            <w:pPr>
              <w:pStyle w:val="NoSpacing"/>
              <w:cnfStyle w:val="000000000000" w:firstRow="0" w:lastRow="0" w:firstColumn="0" w:lastColumn="0" w:oddVBand="0" w:evenVBand="0" w:oddHBand="0" w:evenHBand="0" w:firstRowFirstColumn="0" w:firstRowLastColumn="0" w:lastRowFirstColumn="0" w:lastRowLastColumn="0"/>
            </w:pPr>
            <w:r>
              <w:t>0</w:t>
            </w:r>
            <w:r w:rsidR="00F747EC">
              <w:t>,</w:t>
            </w:r>
            <w:r>
              <w:t>6502</w:t>
            </w:r>
          </w:p>
        </w:tc>
      </w:tr>
      <w:tr w:rsidR="00380D92" w14:paraId="40E5A671" w14:textId="77777777" w:rsidTr="00F747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266BE5AB" w14:textId="77777777" w:rsidR="00380D92" w:rsidRDefault="00380D92" w:rsidP="00380D92">
            <w:pPr>
              <w:pStyle w:val="NoSpacing"/>
            </w:pPr>
            <w:r>
              <w:t>RMSE</w:t>
            </w:r>
          </w:p>
        </w:tc>
        <w:tc>
          <w:tcPr>
            <w:tcW w:w="1812" w:type="dxa"/>
          </w:tcPr>
          <w:p w14:paraId="1456A5DE" w14:textId="270F0C32" w:rsidR="00380D92" w:rsidRDefault="009F1A30" w:rsidP="00380D92">
            <w:pPr>
              <w:pStyle w:val="NoSpacing"/>
              <w:cnfStyle w:val="000000100000" w:firstRow="0" w:lastRow="0" w:firstColumn="0" w:lastColumn="0" w:oddVBand="0" w:evenVBand="0" w:oddHBand="1" w:evenHBand="0" w:firstRowFirstColumn="0" w:firstRowLastColumn="0" w:lastRowFirstColumn="0" w:lastRowLastColumn="0"/>
            </w:pPr>
            <w:r>
              <w:t>1</w:t>
            </w:r>
            <w:r w:rsidR="00F747EC">
              <w:t>,</w:t>
            </w:r>
            <w:r>
              <w:t>8139</w:t>
            </w:r>
          </w:p>
        </w:tc>
        <w:tc>
          <w:tcPr>
            <w:tcW w:w="1812" w:type="dxa"/>
          </w:tcPr>
          <w:p w14:paraId="5B25F9D5" w14:textId="725296FE" w:rsidR="00380D92" w:rsidRDefault="009F1A30" w:rsidP="00380D92">
            <w:pPr>
              <w:pStyle w:val="NoSpacing"/>
              <w:cnfStyle w:val="000000100000" w:firstRow="0" w:lastRow="0" w:firstColumn="0" w:lastColumn="0" w:oddVBand="0" w:evenVBand="0" w:oddHBand="1" w:evenHBand="0" w:firstRowFirstColumn="0" w:firstRowLastColumn="0" w:lastRowFirstColumn="0" w:lastRowLastColumn="0"/>
            </w:pPr>
            <w:r>
              <w:t>1</w:t>
            </w:r>
            <w:r w:rsidR="00F747EC">
              <w:t>,</w:t>
            </w:r>
            <w:r>
              <w:t>8203</w:t>
            </w:r>
          </w:p>
        </w:tc>
        <w:tc>
          <w:tcPr>
            <w:tcW w:w="1813" w:type="dxa"/>
          </w:tcPr>
          <w:p w14:paraId="5AEE4575" w14:textId="67C44DFD" w:rsidR="00380D92" w:rsidRDefault="008654D2" w:rsidP="00380D92">
            <w:pPr>
              <w:pStyle w:val="NoSpacing"/>
              <w:cnfStyle w:val="000000100000" w:firstRow="0" w:lastRow="0" w:firstColumn="0" w:lastColumn="0" w:oddVBand="0" w:evenVBand="0" w:oddHBand="1" w:evenHBand="0" w:firstRowFirstColumn="0" w:firstRowLastColumn="0" w:lastRowFirstColumn="0" w:lastRowLastColumn="0"/>
            </w:pPr>
            <w:r>
              <w:t>1</w:t>
            </w:r>
            <w:r w:rsidR="00F747EC">
              <w:t>,</w:t>
            </w:r>
            <w:r>
              <w:t>3902</w:t>
            </w:r>
          </w:p>
        </w:tc>
        <w:tc>
          <w:tcPr>
            <w:tcW w:w="1813" w:type="dxa"/>
          </w:tcPr>
          <w:p w14:paraId="01EB749F" w14:textId="461FD21C" w:rsidR="00380D92" w:rsidRDefault="00790677" w:rsidP="00380D92">
            <w:pPr>
              <w:pStyle w:val="NoSpacing"/>
              <w:cnfStyle w:val="000000100000" w:firstRow="0" w:lastRow="0" w:firstColumn="0" w:lastColumn="0" w:oddVBand="0" w:evenVBand="0" w:oddHBand="1" w:evenHBand="0" w:firstRowFirstColumn="0" w:firstRowLastColumn="0" w:lastRowFirstColumn="0" w:lastRowLastColumn="0"/>
            </w:pPr>
            <w:r>
              <w:t>1</w:t>
            </w:r>
            <w:r w:rsidR="00F747EC">
              <w:t>,</w:t>
            </w:r>
            <w:r>
              <w:t>4214</w:t>
            </w:r>
          </w:p>
        </w:tc>
      </w:tr>
    </w:tbl>
    <w:p w14:paraId="44BD69B9" w14:textId="5A7DAFD8" w:rsidR="00FF36DB" w:rsidRDefault="00A47FA1" w:rsidP="00A47FA1">
      <w:pPr>
        <w:pStyle w:val="NoSpacing"/>
        <w:rPr>
          <w:color w:val="000000" w:themeColor="text1"/>
          <w:sz w:val="20"/>
          <w:szCs w:val="20"/>
          <w:lang w:val="en-GB"/>
        </w:rPr>
      </w:pPr>
      <w:bookmarkStart w:id="44" w:name="_Hlk13045361"/>
      <w:r w:rsidRPr="00A47FA1">
        <w:rPr>
          <w:color w:val="000000" w:themeColor="text1"/>
          <w:sz w:val="20"/>
          <w:szCs w:val="20"/>
          <w:lang w:val="en-GB"/>
        </w:rPr>
        <w:t>*= significant op 5% en **= significant op 1%</w:t>
      </w:r>
    </w:p>
    <w:bookmarkEnd w:id="44"/>
    <w:p w14:paraId="22CFDE0B" w14:textId="1B86070B" w:rsidR="00B125AF" w:rsidRDefault="00B125AF" w:rsidP="00A47FA1">
      <w:pPr>
        <w:pStyle w:val="NoSpacing"/>
        <w:rPr>
          <w:color w:val="000000" w:themeColor="text1"/>
          <w:sz w:val="20"/>
          <w:szCs w:val="20"/>
          <w:lang w:val="en-GB"/>
        </w:rPr>
      </w:pPr>
    </w:p>
    <w:p w14:paraId="7FC8E990" w14:textId="4F9E45AF" w:rsidR="00B125AF" w:rsidRPr="004A41AA" w:rsidRDefault="000F5B96" w:rsidP="004A41AA">
      <w:pPr>
        <w:pStyle w:val="NoSpacing"/>
        <w:spacing w:line="360" w:lineRule="auto"/>
        <w:rPr>
          <w:i/>
          <w:iCs/>
          <w:color w:val="4472C4" w:themeColor="accent1"/>
          <w:sz w:val="20"/>
          <w:szCs w:val="20"/>
        </w:rPr>
      </w:pPr>
      <w:r w:rsidRPr="004A41AA">
        <w:rPr>
          <w:i/>
          <w:iCs/>
          <w:color w:val="4472C4" w:themeColor="accent1"/>
          <w:sz w:val="20"/>
          <w:szCs w:val="20"/>
        </w:rPr>
        <w:t>Tabel 7: BIC wa</w:t>
      </w:r>
      <w:r w:rsidR="004A41AA" w:rsidRPr="004A41AA">
        <w:rPr>
          <w:i/>
          <w:iCs/>
          <w:color w:val="4472C4" w:themeColor="accent1"/>
          <w:sz w:val="20"/>
          <w:szCs w:val="20"/>
        </w:rPr>
        <w:t>a</w:t>
      </w:r>
      <w:r w:rsidRPr="004A41AA">
        <w:rPr>
          <w:i/>
          <w:iCs/>
          <w:color w:val="4472C4" w:themeColor="accent1"/>
          <w:sz w:val="20"/>
          <w:szCs w:val="20"/>
        </w:rPr>
        <w:t>rden met de vertragingen van de gemiddelde aandelenprijs als onafhankelijke variabele</w:t>
      </w:r>
    </w:p>
    <w:tbl>
      <w:tblPr>
        <w:tblStyle w:val="Lijsttabel4-Accent11"/>
        <w:tblW w:w="0" w:type="auto"/>
        <w:tblLook w:val="04A0" w:firstRow="1" w:lastRow="0" w:firstColumn="1" w:lastColumn="0" w:noHBand="0" w:noVBand="1"/>
      </w:tblPr>
      <w:tblGrid>
        <w:gridCol w:w="3020"/>
        <w:gridCol w:w="3021"/>
      </w:tblGrid>
      <w:tr w:rsidR="004A41AA" w:rsidRPr="004A41AA" w14:paraId="2AAB7FB3" w14:textId="77777777" w:rsidTr="00AA13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41" w:type="dxa"/>
            <w:gridSpan w:val="2"/>
          </w:tcPr>
          <w:p w14:paraId="1A9A408F" w14:textId="77777777" w:rsidR="004A41AA" w:rsidRPr="004A41AA" w:rsidRDefault="004A41AA" w:rsidP="004A41AA">
            <w:pPr>
              <w:jc w:val="center"/>
            </w:pPr>
            <w:r w:rsidRPr="004A41AA">
              <w:t>BIC waarden</w:t>
            </w:r>
          </w:p>
        </w:tc>
      </w:tr>
      <w:tr w:rsidR="004A41AA" w:rsidRPr="004A41AA" w14:paraId="35C3A049" w14:textId="77777777" w:rsidTr="00AA13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41" w:type="dxa"/>
            <w:gridSpan w:val="2"/>
          </w:tcPr>
          <w:p w14:paraId="104EB006" w14:textId="77777777" w:rsidR="004A41AA" w:rsidRPr="004A41AA" w:rsidRDefault="004A41AA" w:rsidP="004A41AA">
            <w:pPr>
              <w:jc w:val="center"/>
            </w:pPr>
            <w:r w:rsidRPr="004A41AA">
              <w:t>Ajax</w:t>
            </w:r>
          </w:p>
        </w:tc>
      </w:tr>
      <w:tr w:rsidR="004A41AA" w:rsidRPr="004A41AA" w14:paraId="6008C91D" w14:textId="77777777" w:rsidTr="00AA13AB">
        <w:tc>
          <w:tcPr>
            <w:cnfStyle w:val="001000000000" w:firstRow="0" w:lastRow="0" w:firstColumn="1" w:lastColumn="0" w:oddVBand="0" w:evenVBand="0" w:oddHBand="0" w:evenHBand="0" w:firstRowFirstColumn="0" w:firstRowLastColumn="0" w:lastRowFirstColumn="0" w:lastRowLastColumn="0"/>
            <w:tcW w:w="3020" w:type="dxa"/>
          </w:tcPr>
          <w:p w14:paraId="2CE8DCA6" w14:textId="77777777" w:rsidR="004A41AA" w:rsidRPr="004A41AA" w:rsidRDefault="004A41AA" w:rsidP="004A41AA">
            <w:r w:rsidRPr="004A41AA">
              <w:t xml:space="preserve">Type model </w:t>
            </w:r>
          </w:p>
        </w:tc>
        <w:tc>
          <w:tcPr>
            <w:tcW w:w="3021" w:type="dxa"/>
          </w:tcPr>
          <w:p w14:paraId="7C6594C2" w14:textId="77777777" w:rsidR="004A41AA" w:rsidRPr="004A41AA" w:rsidRDefault="004A41AA" w:rsidP="004A41AA">
            <w:pPr>
              <w:cnfStyle w:val="000000000000" w:firstRow="0" w:lastRow="0" w:firstColumn="0" w:lastColumn="0" w:oddVBand="0" w:evenVBand="0" w:oddHBand="0" w:evenHBand="0" w:firstRowFirstColumn="0" w:firstRowLastColumn="0" w:lastRowFirstColumn="0" w:lastRowLastColumn="0"/>
            </w:pPr>
            <w:r w:rsidRPr="004A41AA">
              <w:t>BIC</w:t>
            </w:r>
          </w:p>
        </w:tc>
      </w:tr>
      <w:tr w:rsidR="004A41AA" w:rsidRPr="004A41AA" w14:paraId="3F137C14" w14:textId="77777777" w:rsidTr="00AA13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4C185A71" w14:textId="77777777" w:rsidR="004A41AA" w:rsidRPr="004A41AA" w:rsidRDefault="004A41AA" w:rsidP="004A41AA">
            <w:r w:rsidRPr="004A41AA">
              <w:t>AR(1)-model</w:t>
            </w:r>
          </w:p>
        </w:tc>
        <w:tc>
          <w:tcPr>
            <w:tcW w:w="3021" w:type="dxa"/>
          </w:tcPr>
          <w:p w14:paraId="5D527305" w14:textId="77777777" w:rsidR="004A41AA" w:rsidRPr="004A41AA" w:rsidRDefault="004A41AA" w:rsidP="004A41AA">
            <w:pPr>
              <w:cnfStyle w:val="000000100000" w:firstRow="0" w:lastRow="0" w:firstColumn="0" w:lastColumn="0" w:oddVBand="0" w:evenVBand="0" w:oddHBand="1" w:evenHBand="0" w:firstRowFirstColumn="0" w:firstRowLastColumn="0" w:lastRowFirstColumn="0" w:lastRowLastColumn="0"/>
            </w:pPr>
            <w:r w:rsidRPr="004A41AA">
              <w:t>54.14828</w:t>
            </w:r>
          </w:p>
        </w:tc>
      </w:tr>
      <w:tr w:rsidR="004A41AA" w:rsidRPr="004A41AA" w14:paraId="76A40917" w14:textId="77777777" w:rsidTr="00AA13AB">
        <w:tc>
          <w:tcPr>
            <w:cnfStyle w:val="001000000000" w:firstRow="0" w:lastRow="0" w:firstColumn="1" w:lastColumn="0" w:oddVBand="0" w:evenVBand="0" w:oddHBand="0" w:evenHBand="0" w:firstRowFirstColumn="0" w:firstRowLastColumn="0" w:lastRowFirstColumn="0" w:lastRowLastColumn="0"/>
            <w:tcW w:w="3020" w:type="dxa"/>
          </w:tcPr>
          <w:p w14:paraId="698BEF5E" w14:textId="77777777" w:rsidR="004A41AA" w:rsidRPr="004A41AA" w:rsidRDefault="004A41AA" w:rsidP="004A41AA">
            <w:r w:rsidRPr="004A41AA">
              <w:t>AR(2)-model</w:t>
            </w:r>
          </w:p>
        </w:tc>
        <w:tc>
          <w:tcPr>
            <w:tcW w:w="3021" w:type="dxa"/>
          </w:tcPr>
          <w:p w14:paraId="386ADCC3" w14:textId="77777777" w:rsidR="004A41AA" w:rsidRPr="004A41AA" w:rsidRDefault="004A41AA" w:rsidP="004A41AA">
            <w:pPr>
              <w:cnfStyle w:val="000000000000" w:firstRow="0" w:lastRow="0" w:firstColumn="0" w:lastColumn="0" w:oddVBand="0" w:evenVBand="0" w:oddHBand="0" w:evenHBand="0" w:firstRowFirstColumn="0" w:firstRowLastColumn="0" w:lastRowFirstColumn="0" w:lastRowLastColumn="0"/>
            </w:pPr>
            <w:r w:rsidRPr="004A41AA">
              <w:t>56.48393</w:t>
            </w:r>
          </w:p>
        </w:tc>
      </w:tr>
      <w:tr w:rsidR="004A41AA" w:rsidRPr="004A41AA" w14:paraId="2235910E" w14:textId="77777777" w:rsidTr="00AA13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0DFDB8E9" w14:textId="77777777" w:rsidR="004A41AA" w:rsidRPr="004A41AA" w:rsidRDefault="004A41AA" w:rsidP="004A41AA">
            <w:r w:rsidRPr="004A41AA">
              <w:t>AR(3)-model</w:t>
            </w:r>
          </w:p>
        </w:tc>
        <w:tc>
          <w:tcPr>
            <w:tcW w:w="3021" w:type="dxa"/>
          </w:tcPr>
          <w:p w14:paraId="59AB785E" w14:textId="77777777" w:rsidR="004A41AA" w:rsidRPr="004A41AA" w:rsidRDefault="004A41AA" w:rsidP="004A41AA">
            <w:pPr>
              <w:cnfStyle w:val="000000100000" w:firstRow="0" w:lastRow="0" w:firstColumn="0" w:lastColumn="0" w:oddVBand="0" w:evenVBand="0" w:oddHBand="1" w:evenHBand="0" w:firstRowFirstColumn="0" w:firstRowLastColumn="0" w:lastRowFirstColumn="0" w:lastRowLastColumn="0"/>
            </w:pPr>
            <w:r w:rsidRPr="004A41AA">
              <w:t>59.36026</w:t>
            </w:r>
          </w:p>
        </w:tc>
      </w:tr>
      <w:tr w:rsidR="004A41AA" w:rsidRPr="004A41AA" w14:paraId="3D4D284A" w14:textId="77777777" w:rsidTr="00AA13AB">
        <w:tc>
          <w:tcPr>
            <w:cnfStyle w:val="001000000000" w:firstRow="0" w:lastRow="0" w:firstColumn="1" w:lastColumn="0" w:oddVBand="0" w:evenVBand="0" w:oddHBand="0" w:evenHBand="0" w:firstRowFirstColumn="0" w:firstRowLastColumn="0" w:lastRowFirstColumn="0" w:lastRowLastColumn="0"/>
            <w:tcW w:w="6041" w:type="dxa"/>
            <w:gridSpan w:val="2"/>
          </w:tcPr>
          <w:p w14:paraId="7C0A96EE" w14:textId="77777777" w:rsidR="004A41AA" w:rsidRPr="004A41AA" w:rsidRDefault="004A41AA" w:rsidP="004A41AA">
            <w:pPr>
              <w:jc w:val="center"/>
            </w:pPr>
            <w:r w:rsidRPr="004A41AA">
              <w:t>Juventus</w:t>
            </w:r>
          </w:p>
        </w:tc>
      </w:tr>
      <w:tr w:rsidR="004A41AA" w:rsidRPr="004A41AA" w14:paraId="18A119B1" w14:textId="77777777" w:rsidTr="00AA13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540F743A" w14:textId="77777777" w:rsidR="004A41AA" w:rsidRPr="004A41AA" w:rsidRDefault="004A41AA" w:rsidP="004A41AA">
            <w:r w:rsidRPr="004A41AA">
              <w:t>Type model</w:t>
            </w:r>
          </w:p>
        </w:tc>
        <w:tc>
          <w:tcPr>
            <w:tcW w:w="3021" w:type="dxa"/>
          </w:tcPr>
          <w:p w14:paraId="6FEAAAA3" w14:textId="77777777" w:rsidR="004A41AA" w:rsidRPr="004A41AA" w:rsidRDefault="004A41AA" w:rsidP="004A41AA">
            <w:pPr>
              <w:cnfStyle w:val="000000100000" w:firstRow="0" w:lastRow="0" w:firstColumn="0" w:lastColumn="0" w:oddVBand="0" w:evenVBand="0" w:oddHBand="1" w:evenHBand="0" w:firstRowFirstColumn="0" w:firstRowLastColumn="0" w:lastRowFirstColumn="0" w:lastRowLastColumn="0"/>
            </w:pPr>
            <w:r w:rsidRPr="004A41AA">
              <w:t>BIC</w:t>
            </w:r>
          </w:p>
        </w:tc>
      </w:tr>
      <w:tr w:rsidR="004A41AA" w:rsidRPr="004A41AA" w14:paraId="09634FC8" w14:textId="77777777" w:rsidTr="00AA13AB">
        <w:tc>
          <w:tcPr>
            <w:cnfStyle w:val="001000000000" w:firstRow="0" w:lastRow="0" w:firstColumn="1" w:lastColumn="0" w:oddVBand="0" w:evenVBand="0" w:oddHBand="0" w:evenHBand="0" w:firstRowFirstColumn="0" w:firstRowLastColumn="0" w:lastRowFirstColumn="0" w:lastRowLastColumn="0"/>
            <w:tcW w:w="3020" w:type="dxa"/>
          </w:tcPr>
          <w:p w14:paraId="7763531F" w14:textId="77777777" w:rsidR="004A41AA" w:rsidRPr="004A41AA" w:rsidRDefault="004A41AA" w:rsidP="004A41AA">
            <w:r w:rsidRPr="004A41AA">
              <w:t>AR(1)-model</w:t>
            </w:r>
          </w:p>
        </w:tc>
        <w:tc>
          <w:tcPr>
            <w:tcW w:w="3021" w:type="dxa"/>
          </w:tcPr>
          <w:p w14:paraId="3878B277" w14:textId="77777777" w:rsidR="004A41AA" w:rsidRPr="004A41AA" w:rsidRDefault="004A41AA" w:rsidP="004A41AA">
            <w:pPr>
              <w:cnfStyle w:val="000000000000" w:firstRow="0" w:lastRow="0" w:firstColumn="0" w:lastColumn="0" w:oddVBand="0" w:evenVBand="0" w:oddHBand="0" w:evenHBand="0" w:firstRowFirstColumn="0" w:firstRowLastColumn="0" w:lastRowFirstColumn="0" w:lastRowLastColumn="0"/>
            </w:pPr>
            <w:r w:rsidRPr="004A41AA">
              <w:t>-32.15425</w:t>
            </w:r>
          </w:p>
        </w:tc>
      </w:tr>
      <w:tr w:rsidR="004A41AA" w:rsidRPr="004A41AA" w14:paraId="4B932FCF" w14:textId="77777777" w:rsidTr="00AA13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41F8693F" w14:textId="77777777" w:rsidR="004A41AA" w:rsidRPr="004A41AA" w:rsidRDefault="004A41AA" w:rsidP="004A41AA">
            <w:r w:rsidRPr="004A41AA">
              <w:t>AR(2)-model</w:t>
            </w:r>
          </w:p>
        </w:tc>
        <w:tc>
          <w:tcPr>
            <w:tcW w:w="3021" w:type="dxa"/>
          </w:tcPr>
          <w:p w14:paraId="71EA7B90" w14:textId="77777777" w:rsidR="004A41AA" w:rsidRPr="004A41AA" w:rsidRDefault="004A41AA" w:rsidP="004A41AA">
            <w:pPr>
              <w:cnfStyle w:val="000000100000" w:firstRow="0" w:lastRow="0" w:firstColumn="0" w:lastColumn="0" w:oddVBand="0" w:evenVBand="0" w:oddHBand="1" w:evenHBand="0" w:firstRowFirstColumn="0" w:firstRowLastColumn="0" w:lastRowFirstColumn="0" w:lastRowLastColumn="0"/>
            </w:pPr>
            <w:r w:rsidRPr="004A41AA">
              <w:t>-29.31272</w:t>
            </w:r>
          </w:p>
        </w:tc>
      </w:tr>
      <w:tr w:rsidR="004A41AA" w:rsidRPr="004A41AA" w14:paraId="4F3247DA" w14:textId="77777777" w:rsidTr="00AA13AB">
        <w:tc>
          <w:tcPr>
            <w:cnfStyle w:val="001000000000" w:firstRow="0" w:lastRow="0" w:firstColumn="1" w:lastColumn="0" w:oddVBand="0" w:evenVBand="0" w:oddHBand="0" w:evenHBand="0" w:firstRowFirstColumn="0" w:firstRowLastColumn="0" w:lastRowFirstColumn="0" w:lastRowLastColumn="0"/>
            <w:tcW w:w="3020" w:type="dxa"/>
          </w:tcPr>
          <w:p w14:paraId="689DF2A3" w14:textId="77777777" w:rsidR="004A41AA" w:rsidRPr="004A41AA" w:rsidRDefault="004A41AA" w:rsidP="004A41AA">
            <w:r w:rsidRPr="004A41AA">
              <w:t>AR(3)-model</w:t>
            </w:r>
          </w:p>
        </w:tc>
        <w:tc>
          <w:tcPr>
            <w:tcW w:w="3021" w:type="dxa"/>
          </w:tcPr>
          <w:p w14:paraId="0E723A46" w14:textId="77777777" w:rsidR="004A41AA" w:rsidRPr="004A41AA" w:rsidRDefault="004A41AA" w:rsidP="004A41AA">
            <w:pPr>
              <w:cnfStyle w:val="000000000000" w:firstRow="0" w:lastRow="0" w:firstColumn="0" w:lastColumn="0" w:oddVBand="0" w:evenVBand="0" w:oddHBand="0" w:evenHBand="0" w:firstRowFirstColumn="0" w:firstRowLastColumn="0" w:lastRowFirstColumn="0" w:lastRowLastColumn="0"/>
            </w:pPr>
            <w:r w:rsidRPr="004A41AA">
              <w:t>-31.66436</w:t>
            </w:r>
          </w:p>
        </w:tc>
      </w:tr>
      <w:tr w:rsidR="004A41AA" w:rsidRPr="004A41AA" w14:paraId="00EFA9D1" w14:textId="77777777" w:rsidTr="00AA13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41" w:type="dxa"/>
            <w:gridSpan w:val="2"/>
          </w:tcPr>
          <w:p w14:paraId="56FB476B" w14:textId="77777777" w:rsidR="004A41AA" w:rsidRPr="004A41AA" w:rsidRDefault="004A41AA" w:rsidP="004A41AA">
            <w:pPr>
              <w:jc w:val="center"/>
            </w:pPr>
            <w:r w:rsidRPr="004A41AA">
              <w:t>Manchester United</w:t>
            </w:r>
          </w:p>
        </w:tc>
      </w:tr>
      <w:tr w:rsidR="004A41AA" w:rsidRPr="004A41AA" w14:paraId="2413911C" w14:textId="77777777" w:rsidTr="00AA13AB">
        <w:tc>
          <w:tcPr>
            <w:cnfStyle w:val="001000000000" w:firstRow="0" w:lastRow="0" w:firstColumn="1" w:lastColumn="0" w:oddVBand="0" w:evenVBand="0" w:oddHBand="0" w:evenHBand="0" w:firstRowFirstColumn="0" w:firstRowLastColumn="0" w:lastRowFirstColumn="0" w:lastRowLastColumn="0"/>
            <w:tcW w:w="3020" w:type="dxa"/>
          </w:tcPr>
          <w:p w14:paraId="05527785" w14:textId="77777777" w:rsidR="004A41AA" w:rsidRPr="004A41AA" w:rsidRDefault="004A41AA" w:rsidP="004A41AA">
            <w:r w:rsidRPr="004A41AA">
              <w:t>Type model</w:t>
            </w:r>
          </w:p>
        </w:tc>
        <w:tc>
          <w:tcPr>
            <w:tcW w:w="3021" w:type="dxa"/>
          </w:tcPr>
          <w:p w14:paraId="47BFCC75" w14:textId="77777777" w:rsidR="004A41AA" w:rsidRPr="004A41AA" w:rsidRDefault="004A41AA" w:rsidP="004A41AA">
            <w:pPr>
              <w:cnfStyle w:val="000000000000" w:firstRow="0" w:lastRow="0" w:firstColumn="0" w:lastColumn="0" w:oddVBand="0" w:evenVBand="0" w:oddHBand="0" w:evenHBand="0" w:firstRowFirstColumn="0" w:firstRowLastColumn="0" w:lastRowFirstColumn="0" w:lastRowLastColumn="0"/>
            </w:pPr>
            <w:r w:rsidRPr="004A41AA">
              <w:t>BIC</w:t>
            </w:r>
          </w:p>
        </w:tc>
      </w:tr>
      <w:tr w:rsidR="004A41AA" w:rsidRPr="004A41AA" w14:paraId="3C392A31" w14:textId="77777777" w:rsidTr="00AA13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1DB2A947" w14:textId="77777777" w:rsidR="004A41AA" w:rsidRPr="004A41AA" w:rsidRDefault="004A41AA" w:rsidP="004A41AA">
            <w:r w:rsidRPr="004A41AA">
              <w:t>AR(1)-model</w:t>
            </w:r>
          </w:p>
        </w:tc>
        <w:tc>
          <w:tcPr>
            <w:tcW w:w="3021" w:type="dxa"/>
          </w:tcPr>
          <w:p w14:paraId="6A14D4EB" w14:textId="77777777" w:rsidR="004A41AA" w:rsidRPr="004A41AA" w:rsidRDefault="004A41AA" w:rsidP="004A41AA">
            <w:pPr>
              <w:cnfStyle w:val="000000100000" w:firstRow="0" w:lastRow="0" w:firstColumn="0" w:lastColumn="0" w:oddVBand="0" w:evenVBand="0" w:oddHBand="1" w:evenHBand="0" w:firstRowFirstColumn="0" w:firstRowLastColumn="0" w:lastRowFirstColumn="0" w:lastRowLastColumn="0"/>
            </w:pPr>
            <w:r w:rsidRPr="004A41AA">
              <w:t>66.02902</w:t>
            </w:r>
          </w:p>
        </w:tc>
      </w:tr>
      <w:tr w:rsidR="004A41AA" w:rsidRPr="004A41AA" w14:paraId="3AD68E81" w14:textId="77777777" w:rsidTr="00AA13AB">
        <w:tc>
          <w:tcPr>
            <w:cnfStyle w:val="001000000000" w:firstRow="0" w:lastRow="0" w:firstColumn="1" w:lastColumn="0" w:oddVBand="0" w:evenVBand="0" w:oddHBand="0" w:evenHBand="0" w:firstRowFirstColumn="0" w:firstRowLastColumn="0" w:lastRowFirstColumn="0" w:lastRowLastColumn="0"/>
            <w:tcW w:w="3020" w:type="dxa"/>
          </w:tcPr>
          <w:p w14:paraId="78146613" w14:textId="77777777" w:rsidR="004A41AA" w:rsidRPr="004A41AA" w:rsidRDefault="004A41AA" w:rsidP="004A41AA">
            <w:r w:rsidRPr="004A41AA">
              <w:t>AR(2)-model</w:t>
            </w:r>
          </w:p>
        </w:tc>
        <w:tc>
          <w:tcPr>
            <w:tcW w:w="3021" w:type="dxa"/>
          </w:tcPr>
          <w:p w14:paraId="419CE3A8" w14:textId="77777777" w:rsidR="004A41AA" w:rsidRPr="004A41AA" w:rsidRDefault="004A41AA" w:rsidP="004A41AA">
            <w:pPr>
              <w:cnfStyle w:val="000000000000" w:firstRow="0" w:lastRow="0" w:firstColumn="0" w:lastColumn="0" w:oddVBand="0" w:evenVBand="0" w:oddHBand="0" w:evenHBand="0" w:firstRowFirstColumn="0" w:firstRowLastColumn="0" w:lastRowFirstColumn="0" w:lastRowLastColumn="0"/>
            </w:pPr>
            <w:r w:rsidRPr="004A41AA">
              <w:t>68.86205</w:t>
            </w:r>
          </w:p>
        </w:tc>
      </w:tr>
      <w:tr w:rsidR="004A41AA" w:rsidRPr="004A41AA" w14:paraId="1DAE75F9" w14:textId="77777777" w:rsidTr="00AA13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5425C8F9" w14:textId="77777777" w:rsidR="004A41AA" w:rsidRPr="004A41AA" w:rsidRDefault="004A41AA" w:rsidP="004A41AA">
            <w:r w:rsidRPr="004A41AA">
              <w:t>AR(3)-model</w:t>
            </w:r>
          </w:p>
        </w:tc>
        <w:tc>
          <w:tcPr>
            <w:tcW w:w="3021" w:type="dxa"/>
          </w:tcPr>
          <w:p w14:paraId="489BD7B1" w14:textId="77777777" w:rsidR="004A41AA" w:rsidRPr="004A41AA" w:rsidRDefault="004A41AA" w:rsidP="004A41AA">
            <w:pPr>
              <w:cnfStyle w:val="000000100000" w:firstRow="0" w:lastRow="0" w:firstColumn="0" w:lastColumn="0" w:oddVBand="0" w:evenVBand="0" w:oddHBand="1" w:evenHBand="0" w:firstRowFirstColumn="0" w:firstRowLastColumn="0" w:lastRowFirstColumn="0" w:lastRowLastColumn="0"/>
            </w:pPr>
            <w:r w:rsidRPr="004A41AA">
              <w:t>71.01561</w:t>
            </w:r>
          </w:p>
        </w:tc>
      </w:tr>
    </w:tbl>
    <w:p w14:paraId="3A174828" w14:textId="77777777" w:rsidR="004A41AA" w:rsidRPr="000F5B96" w:rsidRDefault="004A41AA" w:rsidP="004A41AA">
      <w:pPr>
        <w:pStyle w:val="NoSpacing"/>
        <w:spacing w:line="360" w:lineRule="auto"/>
        <w:rPr>
          <w:color w:val="000000" w:themeColor="text1"/>
          <w:sz w:val="20"/>
          <w:szCs w:val="20"/>
        </w:rPr>
      </w:pPr>
    </w:p>
    <w:p w14:paraId="057759EA" w14:textId="5CF57D5A" w:rsidR="000F5B96" w:rsidRPr="004A41AA" w:rsidRDefault="004A41AA" w:rsidP="004A41AA">
      <w:pPr>
        <w:pStyle w:val="NoSpacing"/>
        <w:spacing w:line="360" w:lineRule="auto"/>
        <w:rPr>
          <w:i/>
          <w:iCs/>
          <w:color w:val="4472C4" w:themeColor="accent1"/>
          <w:sz w:val="20"/>
          <w:szCs w:val="20"/>
        </w:rPr>
      </w:pPr>
      <w:r w:rsidRPr="004A41AA">
        <w:rPr>
          <w:i/>
          <w:iCs/>
          <w:color w:val="4472C4" w:themeColor="accent1"/>
          <w:sz w:val="20"/>
          <w:szCs w:val="20"/>
        </w:rPr>
        <w:t>Tabel 8: BIC waarden met de selectiewaarden in duizenden als onafhankelijke variabele</w:t>
      </w:r>
    </w:p>
    <w:tbl>
      <w:tblPr>
        <w:tblStyle w:val="Lijsttabel4-Accent12"/>
        <w:tblW w:w="0" w:type="auto"/>
        <w:tblLook w:val="04A0" w:firstRow="1" w:lastRow="0" w:firstColumn="1" w:lastColumn="0" w:noHBand="0" w:noVBand="1"/>
      </w:tblPr>
      <w:tblGrid>
        <w:gridCol w:w="3020"/>
        <w:gridCol w:w="3021"/>
      </w:tblGrid>
      <w:tr w:rsidR="004A41AA" w:rsidRPr="004A41AA" w14:paraId="0D16A809" w14:textId="77777777" w:rsidTr="00AA13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41" w:type="dxa"/>
            <w:gridSpan w:val="2"/>
          </w:tcPr>
          <w:p w14:paraId="5DC5ECB4" w14:textId="77777777" w:rsidR="004A41AA" w:rsidRPr="004A41AA" w:rsidRDefault="004A41AA" w:rsidP="004A41AA">
            <w:pPr>
              <w:jc w:val="center"/>
            </w:pPr>
            <w:r w:rsidRPr="004A41AA">
              <w:t>BIC waarden</w:t>
            </w:r>
          </w:p>
        </w:tc>
      </w:tr>
      <w:tr w:rsidR="004A41AA" w:rsidRPr="004A41AA" w14:paraId="5D597B02" w14:textId="77777777" w:rsidTr="00AA13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41" w:type="dxa"/>
            <w:gridSpan w:val="2"/>
          </w:tcPr>
          <w:p w14:paraId="3939114D" w14:textId="77777777" w:rsidR="004A41AA" w:rsidRPr="004A41AA" w:rsidRDefault="004A41AA" w:rsidP="004A41AA">
            <w:pPr>
              <w:jc w:val="center"/>
            </w:pPr>
            <w:r w:rsidRPr="004A41AA">
              <w:t>Ajax</w:t>
            </w:r>
          </w:p>
        </w:tc>
      </w:tr>
      <w:tr w:rsidR="004A41AA" w:rsidRPr="004A41AA" w14:paraId="7DC064A7" w14:textId="77777777" w:rsidTr="00AA13AB">
        <w:tc>
          <w:tcPr>
            <w:cnfStyle w:val="001000000000" w:firstRow="0" w:lastRow="0" w:firstColumn="1" w:lastColumn="0" w:oddVBand="0" w:evenVBand="0" w:oddHBand="0" w:evenHBand="0" w:firstRowFirstColumn="0" w:firstRowLastColumn="0" w:lastRowFirstColumn="0" w:lastRowLastColumn="0"/>
            <w:tcW w:w="3020" w:type="dxa"/>
          </w:tcPr>
          <w:p w14:paraId="4CD0D2DE" w14:textId="77777777" w:rsidR="004A41AA" w:rsidRPr="004A41AA" w:rsidRDefault="004A41AA" w:rsidP="004A41AA">
            <w:r w:rsidRPr="004A41AA">
              <w:t xml:space="preserve">Type model </w:t>
            </w:r>
          </w:p>
        </w:tc>
        <w:tc>
          <w:tcPr>
            <w:tcW w:w="3021" w:type="dxa"/>
          </w:tcPr>
          <w:p w14:paraId="02367202" w14:textId="77777777" w:rsidR="004A41AA" w:rsidRPr="004A41AA" w:rsidRDefault="004A41AA" w:rsidP="004A41AA">
            <w:pPr>
              <w:cnfStyle w:val="000000000000" w:firstRow="0" w:lastRow="0" w:firstColumn="0" w:lastColumn="0" w:oddVBand="0" w:evenVBand="0" w:oddHBand="0" w:evenHBand="0" w:firstRowFirstColumn="0" w:firstRowLastColumn="0" w:lastRowFirstColumn="0" w:lastRowLastColumn="0"/>
            </w:pPr>
            <w:r w:rsidRPr="004A41AA">
              <w:t>BIC</w:t>
            </w:r>
          </w:p>
        </w:tc>
      </w:tr>
      <w:tr w:rsidR="004A41AA" w:rsidRPr="004A41AA" w14:paraId="262A17C8" w14:textId="77777777" w:rsidTr="00AA13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58E26822" w14:textId="77777777" w:rsidR="004A41AA" w:rsidRPr="004A41AA" w:rsidRDefault="004A41AA" w:rsidP="004A41AA">
            <w:r w:rsidRPr="004A41AA">
              <w:t>DL(0)-model</w:t>
            </w:r>
          </w:p>
        </w:tc>
        <w:tc>
          <w:tcPr>
            <w:tcW w:w="3021" w:type="dxa"/>
          </w:tcPr>
          <w:p w14:paraId="00C1CEE0" w14:textId="77777777" w:rsidR="004A41AA" w:rsidRPr="004A41AA" w:rsidRDefault="004A41AA" w:rsidP="004A41AA">
            <w:pPr>
              <w:cnfStyle w:val="000000100000" w:firstRow="0" w:lastRow="0" w:firstColumn="0" w:lastColumn="0" w:oddVBand="0" w:evenVBand="0" w:oddHBand="1" w:evenHBand="0" w:firstRowFirstColumn="0" w:firstRowLastColumn="0" w:lastRowFirstColumn="0" w:lastRowLastColumn="0"/>
            </w:pPr>
            <w:r w:rsidRPr="004A41AA">
              <w:t>59.54192</w:t>
            </w:r>
          </w:p>
        </w:tc>
      </w:tr>
      <w:tr w:rsidR="004A41AA" w:rsidRPr="004A41AA" w14:paraId="4E2875A8" w14:textId="77777777" w:rsidTr="00AA13AB">
        <w:tc>
          <w:tcPr>
            <w:cnfStyle w:val="001000000000" w:firstRow="0" w:lastRow="0" w:firstColumn="1" w:lastColumn="0" w:oddVBand="0" w:evenVBand="0" w:oddHBand="0" w:evenHBand="0" w:firstRowFirstColumn="0" w:firstRowLastColumn="0" w:lastRowFirstColumn="0" w:lastRowLastColumn="0"/>
            <w:tcW w:w="3020" w:type="dxa"/>
          </w:tcPr>
          <w:p w14:paraId="37DF142C" w14:textId="77777777" w:rsidR="004A41AA" w:rsidRPr="004A41AA" w:rsidRDefault="004A41AA" w:rsidP="004A41AA">
            <w:r w:rsidRPr="004A41AA">
              <w:t>DL(1)-model</w:t>
            </w:r>
          </w:p>
        </w:tc>
        <w:tc>
          <w:tcPr>
            <w:tcW w:w="3021" w:type="dxa"/>
          </w:tcPr>
          <w:p w14:paraId="0415AA07" w14:textId="77777777" w:rsidR="004A41AA" w:rsidRPr="004A41AA" w:rsidRDefault="004A41AA" w:rsidP="004A41AA">
            <w:pPr>
              <w:cnfStyle w:val="000000000000" w:firstRow="0" w:lastRow="0" w:firstColumn="0" w:lastColumn="0" w:oddVBand="0" w:evenVBand="0" w:oddHBand="0" w:evenHBand="0" w:firstRowFirstColumn="0" w:firstRowLastColumn="0" w:lastRowFirstColumn="0" w:lastRowLastColumn="0"/>
            </w:pPr>
            <w:r w:rsidRPr="004A41AA">
              <w:t>60.33414</w:t>
            </w:r>
          </w:p>
        </w:tc>
      </w:tr>
      <w:tr w:rsidR="004A41AA" w:rsidRPr="004A41AA" w14:paraId="487AFC3E" w14:textId="77777777" w:rsidTr="00AA13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013680D5" w14:textId="77777777" w:rsidR="004A41AA" w:rsidRPr="004A41AA" w:rsidRDefault="004A41AA" w:rsidP="004A41AA">
            <w:r w:rsidRPr="004A41AA">
              <w:t>DL(2)-model</w:t>
            </w:r>
          </w:p>
        </w:tc>
        <w:tc>
          <w:tcPr>
            <w:tcW w:w="3021" w:type="dxa"/>
          </w:tcPr>
          <w:p w14:paraId="22F913D8" w14:textId="77777777" w:rsidR="004A41AA" w:rsidRPr="004A41AA" w:rsidRDefault="004A41AA" w:rsidP="004A41AA">
            <w:pPr>
              <w:cnfStyle w:val="000000100000" w:firstRow="0" w:lastRow="0" w:firstColumn="0" w:lastColumn="0" w:oddVBand="0" w:evenVBand="0" w:oddHBand="1" w:evenHBand="0" w:firstRowFirstColumn="0" w:firstRowLastColumn="0" w:lastRowFirstColumn="0" w:lastRowLastColumn="0"/>
            </w:pPr>
            <w:r w:rsidRPr="004A41AA">
              <w:t>57.49956</w:t>
            </w:r>
          </w:p>
        </w:tc>
      </w:tr>
      <w:tr w:rsidR="004A41AA" w:rsidRPr="004A41AA" w14:paraId="0ADBFF89" w14:textId="77777777" w:rsidTr="00AA13AB">
        <w:tc>
          <w:tcPr>
            <w:cnfStyle w:val="001000000000" w:firstRow="0" w:lastRow="0" w:firstColumn="1" w:lastColumn="0" w:oddVBand="0" w:evenVBand="0" w:oddHBand="0" w:evenHBand="0" w:firstRowFirstColumn="0" w:firstRowLastColumn="0" w:lastRowFirstColumn="0" w:lastRowLastColumn="0"/>
            <w:tcW w:w="3020" w:type="dxa"/>
          </w:tcPr>
          <w:p w14:paraId="312BB366" w14:textId="77777777" w:rsidR="004A41AA" w:rsidRPr="004A41AA" w:rsidRDefault="004A41AA" w:rsidP="004A41AA">
            <w:r w:rsidRPr="004A41AA">
              <w:t>DL(3)-model</w:t>
            </w:r>
          </w:p>
        </w:tc>
        <w:tc>
          <w:tcPr>
            <w:tcW w:w="3021" w:type="dxa"/>
          </w:tcPr>
          <w:p w14:paraId="748E1C2E" w14:textId="77777777" w:rsidR="004A41AA" w:rsidRPr="004A41AA" w:rsidRDefault="004A41AA" w:rsidP="004A41AA">
            <w:pPr>
              <w:cnfStyle w:val="000000000000" w:firstRow="0" w:lastRow="0" w:firstColumn="0" w:lastColumn="0" w:oddVBand="0" w:evenVBand="0" w:oddHBand="0" w:evenHBand="0" w:firstRowFirstColumn="0" w:firstRowLastColumn="0" w:lastRowFirstColumn="0" w:lastRowLastColumn="0"/>
            </w:pPr>
            <w:r w:rsidRPr="004A41AA">
              <w:t>58.60378</w:t>
            </w:r>
          </w:p>
        </w:tc>
      </w:tr>
      <w:tr w:rsidR="004A41AA" w:rsidRPr="004A41AA" w14:paraId="15E37FD7" w14:textId="77777777" w:rsidTr="00AA13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41" w:type="dxa"/>
            <w:gridSpan w:val="2"/>
          </w:tcPr>
          <w:p w14:paraId="34E6D0C2" w14:textId="77777777" w:rsidR="004A41AA" w:rsidRPr="004A41AA" w:rsidRDefault="004A41AA" w:rsidP="004A41AA">
            <w:pPr>
              <w:jc w:val="center"/>
            </w:pPr>
            <w:r w:rsidRPr="004A41AA">
              <w:t>Juventus</w:t>
            </w:r>
          </w:p>
        </w:tc>
      </w:tr>
      <w:tr w:rsidR="004A41AA" w:rsidRPr="004A41AA" w14:paraId="5A83AAB6" w14:textId="77777777" w:rsidTr="00AA13AB">
        <w:tc>
          <w:tcPr>
            <w:cnfStyle w:val="001000000000" w:firstRow="0" w:lastRow="0" w:firstColumn="1" w:lastColumn="0" w:oddVBand="0" w:evenVBand="0" w:oddHBand="0" w:evenHBand="0" w:firstRowFirstColumn="0" w:firstRowLastColumn="0" w:lastRowFirstColumn="0" w:lastRowLastColumn="0"/>
            <w:tcW w:w="3020" w:type="dxa"/>
          </w:tcPr>
          <w:p w14:paraId="53AC1B05" w14:textId="77777777" w:rsidR="004A41AA" w:rsidRPr="004A41AA" w:rsidRDefault="004A41AA" w:rsidP="004A41AA">
            <w:r w:rsidRPr="004A41AA">
              <w:t>Type model</w:t>
            </w:r>
          </w:p>
        </w:tc>
        <w:tc>
          <w:tcPr>
            <w:tcW w:w="3021" w:type="dxa"/>
          </w:tcPr>
          <w:p w14:paraId="0C956656" w14:textId="77777777" w:rsidR="004A41AA" w:rsidRPr="004A41AA" w:rsidRDefault="004A41AA" w:rsidP="004A41AA">
            <w:pPr>
              <w:cnfStyle w:val="000000000000" w:firstRow="0" w:lastRow="0" w:firstColumn="0" w:lastColumn="0" w:oddVBand="0" w:evenVBand="0" w:oddHBand="0" w:evenHBand="0" w:firstRowFirstColumn="0" w:firstRowLastColumn="0" w:lastRowFirstColumn="0" w:lastRowLastColumn="0"/>
            </w:pPr>
            <w:r w:rsidRPr="004A41AA">
              <w:t>BIC</w:t>
            </w:r>
          </w:p>
        </w:tc>
      </w:tr>
      <w:tr w:rsidR="004A41AA" w:rsidRPr="004A41AA" w14:paraId="5EF0436A" w14:textId="77777777" w:rsidTr="00AA13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0838EE2C" w14:textId="77777777" w:rsidR="004A41AA" w:rsidRPr="004A41AA" w:rsidRDefault="004A41AA" w:rsidP="004A41AA">
            <w:r w:rsidRPr="004A41AA">
              <w:t>DL(0)-model</w:t>
            </w:r>
          </w:p>
        </w:tc>
        <w:tc>
          <w:tcPr>
            <w:tcW w:w="3021" w:type="dxa"/>
          </w:tcPr>
          <w:p w14:paraId="0B15D099" w14:textId="77777777" w:rsidR="004A41AA" w:rsidRPr="004A41AA" w:rsidRDefault="004A41AA" w:rsidP="004A41AA">
            <w:pPr>
              <w:cnfStyle w:val="000000100000" w:firstRow="0" w:lastRow="0" w:firstColumn="0" w:lastColumn="0" w:oddVBand="0" w:evenVBand="0" w:oddHBand="1" w:evenHBand="0" w:firstRowFirstColumn="0" w:firstRowLastColumn="0" w:lastRowFirstColumn="0" w:lastRowLastColumn="0"/>
            </w:pPr>
            <w:r w:rsidRPr="004A41AA">
              <w:t>-21.58405</w:t>
            </w:r>
          </w:p>
        </w:tc>
      </w:tr>
      <w:tr w:rsidR="004A41AA" w:rsidRPr="004A41AA" w14:paraId="2297AA93" w14:textId="77777777" w:rsidTr="00AA13AB">
        <w:tc>
          <w:tcPr>
            <w:cnfStyle w:val="001000000000" w:firstRow="0" w:lastRow="0" w:firstColumn="1" w:lastColumn="0" w:oddVBand="0" w:evenVBand="0" w:oddHBand="0" w:evenHBand="0" w:firstRowFirstColumn="0" w:firstRowLastColumn="0" w:lastRowFirstColumn="0" w:lastRowLastColumn="0"/>
            <w:tcW w:w="3020" w:type="dxa"/>
          </w:tcPr>
          <w:p w14:paraId="42571E70" w14:textId="77777777" w:rsidR="004A41AA" w:rsidRPr="004A41AA" w:rsidRDefault="004A41AA" w:rsidP="004A41AA">
            <w:r w:rsidRPr="004A41AA">
              <w:t>DL(1)-model</w:t>
            </w:r>
          </w:p>
        </w:tc>
        <w:tc>
          <w:tcPr>
            <w:tcW w:w="3021" w:type="dxa"/>
          </w:tcPr>
          <w:p w14:paraId="23377BDE" w14:textId="77777777" w:rsidR="004A41AA" w:rsidRPr="004A41AA" w:rsidRDefault="004A41AA" w:rsidP="004A41AA">
            <w:pPr>
              <w:cnfStyle w:val="000000000000" w:firstRow="0" w:lastRow="0" w:firstColumn="0" w:lastColumn="0" w:oddVBand="0" w:evenVBand="0" w:oddHBand="0" w:evenHBand="0" w:firstRowFirstColumn="0" w:firstRowLastColumn="0" w:lastRowFirstColumn="0" w:lastRowLastColumn="0"/>
            </w:pPr>
            <w:r w:rsidRPr="004A41AA">
              <w:t>-26.89673</w:t>
            </w:r>
          </w:p>
        </w:tc>
      </w:tr>
      <w:tr w:rsidR="004A41AA" w:rsidRPr="004A41AA" w14:paraId="54CAE88D" w14:textId="77777777" w:rsidTr="00AA13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2F778259" w14:textId="77777777" w:rsidR="004A41AA" w:rsidRPr="004A41AA" w:rsidRDefault="004A41AA" w:rsidP="004A41AA">
            <w:r w:rsidRPr="004A41AA">
              <w:t>DL(2)-model</w:t>
            </w:r>
          </w:p>
        </w:tc>
        <w:tc>
          <w:tcPr>
            <w:tcW w:w="3021" w:type="dxa"/>
          </w:tcPr>
          <w:p w14:paraId="16D06BF9" w14:textId="77777777" w:rsidR="004A41AA" w:rsidRPr="004A41AA" w:rsidRDefault="004A41AA" w:rsidP="004A41AA">
            <w:pPr>
              <w:cnfStyle w:val="000000100000" w:firstRow="0" w:lastRow="0" w:firstColumn="0" w:lastColumn="0" w:oddVBand="0" w:evenVBand="0" w:oddHBand="1" w:evenHBand="0" w:firstRowFirstColumn="0" w:firstRowLastColumn="0" w:lastRowFirstColumn="0" w:lastRowLastColumn="0"/>
            </w:pPr>
            <w:r w:rsidRPr="004A41AA">
              <w:t>-31.69158</w:t>
            </w:r>
          </w:p>
        </w:tc>
      </w:tr>
      <w:tr w:rsidR="004A41AA" w:rsidRPr="004A41AA" w14:paraId="35C6E17A" w14:textId="77777777" w:rsidTr="00AA13AB">
        <w:tc>
          <w:tcPr>
            <w:cnfStyle w:val="001000000000" w:firstRow="0" w:lastRow="0" w:firstColumn="1" w:lastColumn="0" w:oddVBand="0" w:evenVBand="0" w:oddHBand="0" w:evenHBand="0" w:firstRowFirstColumn="0" w:firstRowLastColumn="0" w:lastRowFirstColumn="0" w:lastRowLastColumn="0"/>
            <w:tcW w:w="3020" w:type="dxa"/>
          </w:tcPr>
          <w:p w14:paraId="074852CD" w14:textId="77777777" w:rsidR="004A41AA" w:rsidRPr="004A41AA" w:rsidRDefault="004A41AA" w:rsidP="004A41AA">
            <w:r w:rsidRPr="004A41AA">
              <w:t>DL(3)-model</w:t>
            </w:r>
          </w:p>
        </w:tc>
        <w:tc>
          <w:tcPr>
            <w:tcW w:w="3021" w:type="dxa"/>
          </w:tcPr>
          <w:p w14:paraId="7C9D3353" w14:textId="77777777" w:rsidR="004A41AA" w:rsidRPr="004A41AA" w:rsidRDefault="004A41AA" w:rsidP="004A41AA">
            <w:pPr>
              <w:cnfStyle w:val="000000000000" w:firstRow="0" w:lastRow="0" w:firstColumn="0" w:lastColumn="0" w:oddVBand="0" w:evenVBand="0" w:oddHBand="0" w:evenHBand="0" w:firstRowFirstColumn="0" w:firstRowLastColumn="0" w:lastRowFirstColumn="0" w:lastRowLastColumn="0"/>
            </w:pPr>
            <w:r w:rsidRPr="004A41AA">
              <w:t>-28.85271</w:t>
            </w:r>
          </w:p>
        </w:tc>
      </w:tr>
      <w:tr w:rsidR="004A41AA" w:rsidRPr="004A41AA" w14:paraId="7F420A1E" w14:textId="77777777" w:rsidTr="00AA13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41" w:type="dxa"/>
            <w:gridSpan w:val="2"/>
          </w:tcPr>
          <w:p w14:paraId="29C4D592" w14:textId="77777777" w:rsidR="004A41AA" w:rsidRPr="004A41AA" w:rsidRDefault="004A41AA" w:rsidP="004A41AA">
            <w:pPr>
              <w:jc w:val="center"/>
            </w:pPr>
            <w:r w:rsidRPr="004A41AA">
              <w:t>Manchester United</w:t>
            </w:r>
          </w:p>
        </w:tc>
      </w:tr>
      <w:tr w:rsidR="004A41AA" w:rsidRPr="004A41AA" w14:paraId="710F2ECF" w14:textId="77777777" w:rsidTr="00AA13AB">
        <w:tc>
          <w:tcPr>
            <w:cnfStyle w:val="001000000000" w:firstRow="0" w:lastRow="0" w:firstColumn="1" w:lastColumn="0" w:oddVBand="0" w:evenVBand="0" w:oddHBand="0" w:evenHBand="0" w:firstRowFirstColumn="0" w:firstRowLastColumn="0" w:lastRowFirstColumn="0" w:lastRowLastColumn="0"/>
            <w:tcW w:w="3020" w:type="dxa"/>
          </w:tcPr>
          <w:p w14:paraId="238B1710" w14:textId="77777777" w:rsidR="004A41AA" w:rsidRPr="004A41AA" w:rsidRDefault="004A41AA" w:rsidP="004A41AA">
            <w:r w:rsidRPr="004A41AA">
              <w:t>Type model</w:t>
            </w:r>
          </w:p>
        </w:tc>
        <w:tc>
          <w:tcPr>
            <w:tcW w:w="3021" w:type="dxa"/>
          </w:tcPr>
          <w:p w14:paraId="2A008586" w14:textId="77777777" w:rsidR="004A41AA" w:rsidRPr="004A41AA" w:rsidRDefault="004A41AA" w:rsidP="004A41AA">
            <w:pPr>
              <w:cnfStyle w:val="000000000000" w:firstRow="0" w:lastRow="0" w:firstColumn="0" w:lastColumn="0" w:oddVBand="0" w:evenVBand="0" w:oddHBand="0" w:evenHBand="0" w:firstRowFirstColumn="0" w:firstRowLastColumn="0" w:lastRowFirstColumn="0" w:lastRowLastColumn="0"/>
            </w:pPr>
            <w:r w:rsidRPr="004A41AA">
              <w:t>BIC</w:t>
            </w:r>
          </w:p>
        </w:tc>
      </w:tr>
      <w:tr w:rsidR="004A41AA" w:rsidRPr="004A41AA" w14:paraId="2C4163EE" w14:textId="77777777" w:rsidTr="00AA13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6E839FD3" w14:textId="77777777" w:rsidR="004A41AA" w:rsidRPr="004A41AA" w:rsidRDefault="004A41AA" w:rsidP="004A41AA">
            <w:r w:rsidRPr="004A41AA">
              <w:t>DL(0)-model</w:t>
            </w:r>
          </w:p>
        </w:tc>
        <w:tc>
          <w:tcPr>
            <w:tcW w:w="3021" w:type="dxa"/>
          </w:tcPr>
          <w:p w14:paraId="4A975FC2" w14:textId="77777777" w:rsidR="004A41AA" w:rsidRPr="004A41AA" w:rsidRDefault="004A41AA" w:rsidP="004A41AA">
            <w:pPr>
              <w:cnfStyle w:val="000000100000" w:firstRow="0" w:lastRow="0" w:firstColumn="0" w:lastColumn="0" w:oddVBand="0" w:evenVBand="0" w:oddHBand="1" w:evenHBand="0" w:firstRowFirstColumn="0" w:firstRowLastColumn="0" w:lastRowFirstColumn="0" w:lastRowLastColumn="0"/>
            </w:pPr>
            <w:r w:rsidRPr="004A41AA">
              <w:t>72.45526</w:t>
            </w:r>
          </w:p>
        </w:tc>
      </w:tr>
      <w:tr w:rsidR="004A41AA" w:rsidRPr="004A41AA" w14:paraId="68DF115C" w14:textId="77777777" w:rsidTr="00AA13AB">
        <w:tc>
          <w:tcPr>
            <w:cnfStyle w:val="001000000000" w:firstRow="0" w:lastRow="0" w:firstColumn="1" w:lastColumn="0" w:oddVBand="0" w:evenVBand="0" w:oddHBand="0" w:evenHBand="0" w:firstRowFirstColumn="0" w:firstRowLastColumn="0" w:lastRowFirstColumn="0" w:lastRowLastColumn="0"/>
            <w:tcW w:w="3020" w:type="dxa"/>
          </w:tcPr>
          <w:p w14:paraId="63A35BC1" w14:textId="77777777" w:rsidR="004A41AA" w:rsidRPr="004A41AA" w:rsidRDefault="004A41AA" w:rsidP="004A41AA">
            <w:r w:rsidRPr="004A41AA">
              <w:t>DL(1)-model</w:t>
            </w:r>
          </w:p>
        </w:tc>
        <w:tc>
          <w:tcPr>
            <w:tcW w:w="3021" w:type="dxa"/>
          </w:tcPr>
          <w:p w14:paraId="0D03E118" w14:textId="77777777" w:rsidR="004A41AA" w:rsidRPr="004A41AA" w:rsidRDefault="004A41AA" w:rsidP="004A41AA">
            <w:pPr>
              <w:cnfStyle w:val="000000000000" w:firstRow="0" w:lastRow="0" w:firstColumn="0" w:lastColumn="0" w:oddVBand="0" w:evenVBand="0" w:oddHBand="0" w:evenHBand="0" w:firstRowFirstColumn="0" w:firstRowLastColumn="0" w:lastRowFirstColumn="0" w:lastRowLastColumn="0"/>
            </w:pPr>
            <w:r w:rsidRPr="004A41AA">
              <w:t>74.31613</w:t>
            </w:r>
          </w:p>
        </w:tc>
      </w:tr>
      <w:tr w:rsidR="004A41AA" w:rsidRPr="004A41AA" w14:paraId="756B9FAD" w14:textId="77777777" w:rsidTr="00AA13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50A9E6BD" w14:textId="77777777" w:rsidR="004A41AA" w:rsidRPr="004A41AA" w:rsidRDefault="004A41AA" w:rsidP="004A41AA">
            <w:r w:rsidRPr="004A41AA">
              <w:t>DL(2)-model</w:t>
            </w:r>
          </w:p>
        </w:tc>
        <w:tc>
          <w:tcPr>
            <w:tcW w:w="3021" w:type="dxa"/>
          </w:tcPr>
          <w:p w14:paraId="2105C537" w14:textId="77777777" w:rsidR="004A41AA" w:rsidRPr="004A41AA" w:rsidRDefault="004A41AA" w:rsidP="004A41AA">
            <w:pPr>
              <w:cnfStyle w:val="000000100000" w:firstRow="0" w:lastRow="0" w:firstColumn="0" w:lastColumn="0" w:oddVBand="0" w:evenVBand="0" w:oddHBand="1" w:evenHBand="0" w:firstRowFirstColumn="0" w:firstRowLastColumn="0" w:lastRowFirstColumn="0" w:lastRowLastColumn="0"/>
            </w:pPr>
            <w:r w:rsidRPr="004A41AA">
              <w:t>76.73178</w:t>
            </w:r>
          </w:p>
        </w:tc>
      </w:tr>
      <w:tr w:rsidR="004A41AA" w:rsidRPr="004A41AA" w14:paraId="27E35EF7" w14:textId="77777777" w:rsidTr="00AA13AB">
        <w:tc>
          <w:tcPr>
            <w:cnfStyle w:val="001000000000" w:firstRow="0" w:lastRow="0" w:firstColumn="1" w:lastColumn="0" w:oddVBand="0" w:evenVBand="0" w:oddHBand="0" w:evenHBand="0" w:firstRowFirstColumn="0" w:firstRowLastColumn="0" w:lastRowFirstColumn="0" w:lastRowLastColumn="0"/>
            <w:tcW w:w="3020" w:type="dxa"/>
          </w:tcPr>
          <w:p w14:paraId="3CD9A1BD" w14:textId="77777777" w:rsidR="004A41AA" w:rsidRPr="004A41AA" w:rsidRDefault="004A41AA" w:rsidP="004A41AA">
            <w:r w:rsidRPr="004A41AA">
              <w:t>DL(3)-model</w:t>
            </w:r>
          </w:p>
        </w:tc>
        <w:tc>
          <w:tcPr>
            <w:tcW w:w="3021" w:type="dxa"/>
          </w:tcPr>
          <w:p w14:paraId="041EAD1A" w14:textId="77777777" w:rsidR="004A41AA" w:rsidRPr="004A41AA" w:rsidRDefault="004A41AA" w:rsidP="004A41AA">
            <w:pPr>
              <w:cnfStyle w:val="000000000000" w:firstRow="0" w:lastRow="0" w:firstColumn="0" w:lastColumn="0" w:oddVBand="0" w:evenVBand="0" w:oddHBand="0" w:evenHBand="0" w:firstRowFirstColumn="0" w:firstRowLastColumn="0" w:lastRowFirstColumn="0" w:lastRowLastColumn="0"/>
            </w:pPr>
            <w:r w:rsidRPr="004A41AA">
              <w:t>79.60707</w:t>
            </w:r>
          </w:p>
        </w:tc>
      </w:tr>
    </w:tbl>
    <w:p w14:paraId="50D6D9C2" w14:textId="58BEFD20" w:rsidR="004A41AA" w:rsidRDefault="004A41AA" w:rsidP="004A41AA">
      <w:pPr>
        <w:pStyle w:val="NoSpacing"/>
        <w:spacing w:line="360" w:lineRule="auto"/>
        <w:rPr>
          <w:color w:val="000000" w:themeColor="text1"/>
          <w:sz w:val="20"/>
          <w:szCs w:val="20"/>
        </w:rPr>
      </w:pPr>
    </w:p>
    <w:p w14:paraId="7555483F" w14:textId="77777777" w:rsidR="000E5E50" w:rsidRDefault="000E5E50" w:rsidP="004A41AA">
      <w:pPr>
        <w:pStyle w:val="NoSpacing"/>
        <w:spacing w:line="360" w:lineRule="auto"/>
        <w:rPr>
          <w:i/>
          <w:iCs/>
          <w:color w:val="4472C4" w:themeColor="accent1"/>
          <w:sz w:val="20"/>
          <w:szCs w:val="20"/>
        </w:rPr>
      </w:pPr>
    </w:p>
    <w:p w14:paraId="320194D6" w14:textId="4FF140F1" w:rsidR="004A41AA" w:rsidRPr="004A41AA" w:rsidRDefault="004A41AA" w:rsidP="004A41AA">
      <w:pPr>
        <w:pStyle w:val="NoSpacing"/>
        <w:spacing w:line="360" w:lineRule="auto"/>
        <w:rPr>
          <w:i/>
          <w:iCs/>
          <w:color w:val="4472C4" w:themeColor="accent1"/>
          <w:sz w:val="20"/>
          <w:szCs w:val="20"/>
        </w:rPr>
      </w:pPr>
      <w:r w:rsidRPr="004A41AA">
        <w:rPr>
          <w:i/>
          <w:iCs/>
          <w:color w:val="4472C4" w:themeColor="accent1"/>
          <w:sz w:val="20"/>
          <w:szCs w:val="20"/>
        </w:rPr>
        <w:lastRenderedPageBreak/>
        <w:t>Tabel 9: BIC waarden met de gemiddelde waarde per speler als onafhankelijke variabele</w:t>
      </w:r>
    </w:p>
    <w:tbl>
      <w:tblPr>
        <w:tblStyle w:val="Lijsttabel4-Accent13"/>
        <w:tblW w:w="0" w:type="auto"/>
        <w:tblLook w:val="04A0" w:firstRow="1" w:lastRow="0" w:firstColumn="1" w:lastColumn="0" w:noHBand="0" w:noVBand="1"/>
      </w:tblPr>
      <w:tblGrid>
        <w:gridCol w:w="3020"/>
        <w:gridCol w:w="3021"/>
      </w:tblGrid>
      <w:tr w:rsidR="004A41AA" w:rsidRPr="004A41AA" w14:paraId="11CA5362" w14:textId="77777777" w:rsidTr="00AA13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41" w:type="dxa"/>
            <w:gridSpan w:val="2"/>
          </w:tcPr>
          <w:p w14:paraId="3A0FF8D8" w14:textId="77777777" w:rsidR="004A41AA" w:rsidRPr="004A41AA" w:rsidRDefault="004A41AA" w:rsidP="004A41AA">
            <w:pPr>
              <w:jc w:val="center"/>
            </w:pPr>
            <w:r w:rsidRPr="004A41AA">
              <w:t>BIC waarden</w:t>
            </w:r>
          </w:p>
        </w:tc>
      </w:tr>
      <w:tr w:rsidR="004A41AA" w:rsidRPr="004A41AA" w14:paraId="4A2FE36B" w14:textId="77777777" w:rsidTr="00AA13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41" w:type="dxa"/>
            <w:gridSpan w:val="2"/>
          </w:tcPr>
          <w:p w14:paraId="19ED9312" w14:textId="77777777" w:rsidR="004A41AA" w:rsidRPr="004A41AA" w:rsidRDefault="004A41AA" w:rsidP="004A41AA">
            <w:pPr>
              <w:jc w:val="center"/>
            </w:pPr>
            <w:r w:rsidRPr="004A41AA">
              <w:t>Ajax</w:t>
            </w:r>
          </w:p>
        </w:tc>
      </w:tr>
      <w:tr w:rsidR="004A41AA" w:rsidRPr="004A41AA" w14:paraId="25B5094F" w14:textId="77777777" w:rsidTr="00AA13AB">
        <w:tc>
          <w:tcPr>
            <w:cnfStyle w:val="001000000000" w:firstRow="0" w:lastRow="0" w:firstColumn="1" w:lastColumn="0" w:oddVBand="0" w:evenVBand="0" w:oddHBand="0" w:evenHBand="0" w:firstRowFirstColumn="0" w:firstRowLastColumn="0" w:lastRowFirstColumn="0" w:lastRowLastColumn="0"/>
            <w:tcW w:w="3020" w:type="dxa"/>
          </w:tcPr>
          <w:p w14:paraId="2A345D75" w14:textId="77777777" w:rsidR="004A41AA" w:rsidRPr="004A41AA" w:rsidRDefault="004A41AA" w:rsidP="004A41AA">
            <w:r w:rsidRPr="004A41AA">
              <w:t xml:space="preserve">Type model </w:t>
            </w:r>
          </w:p>
        </w:tc>
        <w:tc>
          <w:tcPr>
            <w:tcW w:w="3021" w:type="dxa"/>
          </w:tcPr>
          <w:p w14:paraId="35F22653" w14:textId="77777777" w:rsidR="004A41AA" w:rsidRPr="004A41AA" w:rsidRDefault="004A41AA" w:rsidP="004A41AA">
            <w:pPr>
              <w:cnfStyle w:val="000000000000" w:firstRow="0" w:lastRow="0" w:firstColumn="0" w:lastColumn="0" w:oddVBand="0" w:evenVBand="0" w:oddHBand="0" w:evenHBand="0" w:firstRowFirstColumn="0" w:firstRowLastColumn="0" w:lastRowFirstColumn="0" w:lastRowLastColumn="0"/>
            </w:pPr>
            <w:r w:rsidRPr="004A41AA">
              <w:t>BIC</w:t>
            </w:r>
          </w:p>
        </w:tc>
      </w:tr>
      <w:tr w:rsidR="004A41AA" w:rsidRPr="004A41AA" w14:paraId="3561BBD2" w14:textId="77777777" w:rsidTr="00AA13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2D32D64B" w14:textId="77777777" w:rsidR="004A41AA" w:rsidRPr="004A41AA" w:rsidRDefault="004A41AA" w:rsidP="004A41AA">
            <w:r w:rsidRPr="004A41AA">
              <w:t>DL(0)-model</w:t>
            </w:r>
          </w:p>
        </w:tc>
        <w:tc>
          <w:tcPr>
            <w:tcW w:w="3021" w:type="dxa"/>
          </w:tcPr>
          <w:p w14:paraId="1253D6BD" w14:textId="77777777" w:rsidR="004A41AA" w:rsidRPr="004A41AA" w:rsidRDefault="004A41AA" w:rsidP="004A41AA">
            <w:pPr>
              <w:cnfStyle w:val="000000100000" w:firstRow="0" w:lastRow="0" w:firstColumn="0" w:lastColumn="0" w:oddVBand="0" w:evenVBand="0" w:oddHBand="1" w:evenHBand="0" w:firstRowFirstColumn="0" w:firstRowLastColumn="0" w:lastRowFirstColumn="0" w:lastRowLastColumn="0"/>
            </w:pPr>
            <w:r w:rsidRPr="004A41AA">
              <w:t>62.15924</w:t>
            </w:r>
          </w:p>
        </w:tc>
      </w:tr>
      <w:tr w:rsidR="004A41AA" w:rsidRPr="004A41AA" w14:paraId="2113A1C8" w14:textId="77777777" w:rsidTr="00AA13AB">
        <w:tc>
          <w:tcPr>
            <w:cnfStyle w:val="001000000000" w:firstRow="0" w:lastRow="0" w:firstColumn="1" w:lastColumn="0" w:oddVBand="0" w:evenVBand="0" w:oddHBand="0" w:evenHBand="0" w:firstRowFirstColumn="0" w:firstRowLastColumn="0" w:lastRowFirstColumn="0" w:lastRowLastColumn="0"/>
            <w:tcW w:w="3020" w:type="dxa"/>
          </w:tcPr>
          <w:p w14:paraId="016F32BF" w14:textId="77777777" w:rsidR="004A41AA" w:rsidRPr="004A41AA" w:rsidRDefault="004A41AA" w:rsidP="004A41AA">
            <w:r w:rsidRPr="004A41AA">
              <w:t>DL(1)-model</w:t>
            </w:r>
          </w:p>
        </w:tc>
        <w:tc>
          <w:tcPr>
            <w:tcW w:w="3021" w:type="dxa"/>
          </w:tcPr>
          <w:p w14:paraId="21FA797E" w14:textId="77777777" w:rsidR="004A41AA" w:rsidRPr="004A41AA" w:rsidRDefault="004A41AA" w:rsidP="004A41AA">
            <w:pPr>
              <w:cnfStyle w:val="000000000000" w:firstRow="0" w:lastRow="0" w:firstColumn="0" w:lastColumn="0" w:oddVBand="0" w:evenVBand="0" w:oddHBand="0" w:evenHBand="0" w:firstRowFirstColumn="0" w:firstRowLastColumn="0" w:lastRowFirstColumn="0" w:lastRowLastColumn="0"/>
            </w:pPr>
            <w:r w:rsidRPr="004A41AA">
              <w:t>62.202</w:t>
            </w:r>
          </w:p>
        </w:tc>
      </w:tr>
      <w:tr w:rsidR="004A41AA" w:rsidRPr="004A41AA" w14:paraId="5D23CCBC" w14:textId="77777777" w:rsidTr="00AA13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09322DD2" w14:textId="77777777" w:rsidR="004A41AA" w:rsidRPr="004A41AA" w:rsidRDefault="004A41AA" w:rsidP="004A41AA">
            <w:r w:rsidRPr="004A41AA">
              <w:t>DL(2)-model</w:t>
            </w:r>
          </w:p>
        </w:tc>
        <w:tc>
          <w:tcPr>
            <w:tcW w:w="3021" w:type="dxa"/>
          </w:tcPr>
          <w:p w14:paraId="651476F0" w14:textId="77777777" w:rsidR="004A41AA" w:rsidRPr="004A41AA" w:rsidRDefault="004A41AA" w:rsidP="004A41AA">
            <w:pPr>
              <w:cnfStyle w:val="000000100000" w:firstRow="0" w:lastRow="0" w:firstColumn="0" w:lastColumn="0" w:oddVBand="0" w:evenVBand="0" w:oddHBand="1" w:evenHBand="0" w:firstRowFirstColumn="0" w:firstRowLastColumn="0" w:lastRowFirstColumn="0" w:lastRowLastColumn="0"/>
            </w:pPr>
            <w:r w:rsidRPr="004A41AA">
              <w:t>58.47985</w:t>
            </w:r>
          </w:p>
        </w:tc>
      </w:tr>
      <w:tr w:rsidR="004A41AA" w:rsidRPr="004A41AA" w14:paraId="43F12230" w14:textId="77777777" w:rsidTr="00AA13AB">
        <w:tc>
          <w:tcPr>
            <w:cnfStyle w:val="001000000000" w:firstRow="0" w:lastRow="0" w:firstColumn="1" w:lastColumn="0" w:oddVBand="0" w:evenVBand="0" w:oddHBand="0" w:evenHBand="0" w:firstRowFirstColumn="0" w:firstRowLastColumn="0" w:lastRowFirstColumn="0" w:lastRowLastColumn="0"/>
            <w:tcW w:w="3020" w:type="dxa"/>
          </w:tcPr>
          <w:p w14:paraId="41722DE6" w14:textId="77777777" w:rsidR="004A41AA" w:rsidRPr="004A41AA" w:rsidRDefault="004A41AA" w:rsidP="004A41AA">
            <w:r w:rsidRPr="004A41AA">
              <w:t>DL(3)-model</w:t>
            </w:r>
          </w:p>
        </w:tc>
        <w:tc>
          <w:tcPr>
            <w:tcW w:w="3021" w:type="dxa"/>
          </w:tcPr>
          <w:p w14:paraId="5457B615" w14:textId="77777777" w:rsidR="004A41AA" w:rsidRPr="004A41AA" w:rsidRDefault="004A41AA" w:rsidP="004A41AA">
            <w:pPr>
              <w:cnfStyle w:val="000000000000" w:firstRow="0" w:lastRow="0" w:firstColumn="0" w:lastColumn="0" w:oddVBand="0" w:evenVBand="0" w:oddHBand="0" w:evenHBand="0" w:firstRowFirstColumn="0" w:firstRowLastColumn="0" w:lastRowFirstColumn="0" w:lastRowLastColumn="0"/>
            </w:pPr>
            <w:r w:rsidRPr="004A41AA">
              <w:t>56.07519</w:t>
            </w:r>
          </w:p>
        </w:tc>
      </w:tr>
      <w:tr w:rsidR="004A41AA" w:rsidRPr="004A41AA" w14:paraId="28C25735" w14:textId="77777777" w:rsidTr="00AA13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41" w:type="dxa"/>
            <w:gridSpan w:val="2"/>
          </w:tcPr>
          <w:p w14:paraId="14B96E1F" w14:textId="77777777" w:rsidR="004A41AA" w:rsidRPr="004A41AA" w:rsidRDefault="004A41AA" w:rsidP="004A41AA">
            <w:pPr>
              <w:jc w:val="center"/>
            </w:pPr>
            <w:r w:rsidRPr="004A41AA">
              <w:t>Juventus</w:t>
            </w:r>
          </w:p>
        </w:tc>
      </w:tr>
      <w:tr w:rsidR="004A41AA" w:rsidRPr="004A41AA" w14:paraId="25F2D435" w14:textId="77777777" w:rsidTr="00AA13AB">
        <w:tc>
          <w:tcPr>
            <w:cnfStyle w:val="001000000000" w:firstRow="0" w:lastRow="0" w:firstColumn="1" w:lastColumn="0" w:oddVBand="0" w:evenVBand="0" w:oddHBand="0" w:evenHBand="0" w:firstRowFirstColumn="0" w:firstRowLastColumn="0" w:lastRowFirstColumn="0" w:lastRowLastColumn="0"/>
            <w:tcW w:w="3020" w:type="dxa"/>
          </w:tcPr>
          <w:p w14:paraId="42984BB8" w14:textId="77777777" w:rsidR="004A41AA" w:rsidRPr="004A41AA" w:rsidRDefault="004A41AA" w:rsidP="004A41AA">
            <w:r w:rsidRPr="004A41AA">
              <w:t>Type model</w:t>
            </w:r>
          </w:p>
        </w:tc>
        <w:tc>
          <w:tcPr>
            <w:tcW w:w="3021" w:type="dxa"/>
          </w:tcPr>
          <w:p w14:paraId="679DA5E9" w14:textId="77777777" w:rsidR="004A41AA" w:rsidRPr="004A41AA" w:rsidRDefault="004A41AA" w:rsidP="004A41AA">
            <w:pPr>
              <w:cnfStyle w:val="000000000000" w:firstRow="0" w:lastRow="0" w:firstColumn="0" w:lastColumn="0" w:oddVBand="0" w:evenVBand="0" w:oddHBand="0" w:evenHBand="0" w:firstRowFirstColumn="0" w:firstRowLastColumn="0" w:lastRowFirstColumn="0" w:lastRowLastColumn="0"/>
            </w:pPr>
            <w:r w:rsidRPr="004A41AA">
              <w:t>BIC</w:t>
            </w:r>
          </w:p>
        </w:tc>
      </w:tr>
      <w:tr w:rsidR="004A41AA" w:rsidRPr="004A41AA" w14:paraId="5F201A3B" w14:textId="77777777" w:rsidTr="00AA13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6FC3B2B1" w14:textId="77777777" w:rsidR="004A41AA" w:rsidRPr="004A41AA" w:rsidRDefault="004A41AA" w:rsidP="004A41AA">
            <w:r w:rsidRPr="004A41AA">
              <w:t>DL(0)-model</w:t>
            </w:r>
          </w:p>
        </w:tc>
        <w:tc>
          <w:tcPr>
            <w:tcW w:w="3021" w:type="dxa"/>
          </w:tcPr>
          <w:p w14:paraId="41AB2E68" w14:textId="77777777" w:rsidR="004A41AA" w:rsidRPr="004A41AA" w:rsidRDefault="004A41AA" w:rsidP="004A41AA">
            <w:pPr>
              <w:cnfStyle w:val="000000100000" w:firstRow="0" w:lastRow="0" w:firstColumn="0" w:lastColumn="0" w:oddVBand="0" w:evenVBand="0" w:oddHBand="1" w:evenHBand="0" w:firstRowFirstColumn="0" w:firstRowLastColumn="0" w:lastRowFirstColumn="0" w:lastRowLastColumn="0"/>
            </w:pPr>
            <w:r w:rsidRPr="004A41AA">
              <w:t>-14.93858</w:t>
            </w:r>
          </w:p>
        </w:tc>
      </w:tr>
      <w:tr w:rsidR="004A41AA" w:rsidRPr="004A41AA" w14:paraId="4FEF90F6" w14:textId="77777777" w:rsidTr="00AA13AB">
        <w:tc>
          <w:tcPr>
            <w:cnfStyle w:val="001000000000" w:firstRow="0" w:lastRow="0" w:firstColumn="1" w:lastColumn="0" w:oddVBand="0" w:evenVBand="0" w:oddHBand="0" w:evenHBand="0" w:firstRowFirstColumn="0" w:firstRowLastColumn="0" w:lastRowFirstColumn="0" w:lastRowLastColumn="0"/>
            <w:tcW w:w="3020" w:type="dxa"/>
          </w:tcPr>
          <w:p w14:paraId="6D9B2A17" w14:textId="77777777" w:rsidR="004A41AA" w:rsidRPr="004A41AA" w:rsidRDefault="004A41AA" w:rsidP="004A41AA">
            <w:r w:rsidRPr="004A41AA">
              <w:t>DL(1)-model</w:t>
            </w:r>
          </w:p>
        </w:tc>
        <w:tc>
          <w:tcPr>
            <w:tcW w:w="3021" w:type="dxa"/>
          </w:tcPr>
          <w:p w14:paraId="74AA9A54" w14:textId="77777777" w:rsidR="004A41AA" w:rsidRPr="004A41AA" w:rsidRDefault="004A41AA" w:rsidP="004A41AA">
            <w:pPr>
              <w:cnfStyle w:val="000000000000" w:firstRow="0" w:lastRow="0" w:firstColumn="0" w:lastColumn="0" w:oddVBand="0" w:evenVBand="0" w:oddHBand="0" w:evenHBand="0" w:firstRowFirstColumn="0" w:firstRowLastColumn="0" w:lastRowFirstColumn="0" w:lastRowLastColumn="0"/>
            </w:pPr>
            <w:r w:rsidRPr="004A41AA">
              <w:t>-18.72506</w:t>
            </w:r>
          </w:p>
        </w:tc>
      </w:tr>
      <w:tr w:rsidR="004A41AA" w:rsidRPr="004A41AA" w14:paraId="31638764" w14:textId="77777777" w:rsidTr="00AA13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3498FE5E" w14:textId="77777777" w:rsidR="004A41AA" w:rsidRPr="004A41AA" w:rsidRDefault="004A41AA" w:rsidP="004A41AA">
            <w:r w:rsidRPr="004A41AA">
              <w:t>DL(2)-model</w:t>
            </w:r>
          </w:p>
        </w:tc>
        <w:tc>
          <w:tcPr>
            <w:tcW w:w="3021" w:type="dxa"/>
          </w:tcPr>
          <w:p w14:paraId="6C631D2F" w14:textId="77777777" w:rsidR="004A41AA" w:rsidRPr="004A41AA" w:rsidRDefault="004A41AA" w:rsidP="004A41AA">
            <w:pPr>
              <w:cnfStyle w:val="000000100000" w:firstRow="0" w:lastRow="0" w:firstColumn="0" w:lastColumn="0" w:oddVBand="0" w:evenVBand="0" w:oddHBand="1" w:evenHBand="0" w:firstRowFirstColumn="0" w:firstRowLastColumn="0" w:lastRowFirstColumn="0" w:lastRowLastColumn="0"/>
            </w:pPr>
            <w:r w:rsidRPr="004A41AA">
              <w:t>-24.79969</w:t>
            </w:r>
          </w:p>
        </w:tc>
      </w:tr>
      <w:tr w:rsidR="004A41AA" w:rsidRPr="004A41AA" w14:paraId="5A7C2000" w14:textId="77777777" w:rsidTr="00AA13AB">
        <w:tc>
          <w:tcPr>
            <w:cnfStyle w:val="001000000000" w:firstRow="0" w:lastRow="0" w:firstColumn="1" w:lastColumn="0" w:oddVBand="0" w:evenVBand="0" w:oddHBand="0" w:evenHBand="0" w:firstRowFirstColumn="0" w:firstRowLastColumn="0" w:lastRowFirstColumn="0" w:lastRowLastColumn="0"/>
            <w:tcW w:w="3020" w:type="dxa"/>
          </w:tcPr>
          <w:p w14:paraId="524DCFC8" w14:textId="77777777" w:rsidR="004A41AA" w:rsidRPr="004A41AA" w:rsidRDefault="004A41AA" w:rsidP="004A41AA">
            <w:r w:rsidRPr="004A41AA">
              <w:t>DL(3)-model</w:t>
            </w:r>
          </w:p>
        </w:tc>
        <w:tc>
          <w:tcPr>
            <w:tcW w:w="3021" w:type="dxa"/>
          </w:tcPr>
          <w:p w14:paraId="0E291E4D" w14:textId="77777777" w:rsidR="004A41AA" w:rsidRPr="004A41AA" w:rsidRDefault="004A41AA" w:rsidP="004A41AA">
            <w:pPr>
              <w:cnfStyle w:val="000000000000" w:firstRow="0" w:lastRow="0" w:firstColumn="0" w:lastColumn="0" w:oddVBand="0" w:evenVBand="0" w:oddHBand="0" w:evenHBand="0" w:firstRowFirstColumn="0" w:firstRowLastColumn="0" w:lastRowFirstColumn="0" w:lastRowLastColumn="0"/>
            </w:pPr>
            <w:r w:rsidRPr="004A41AA">
              <w:t>-23.95249</w:t>
            </w:r>
          </w:p>
        </w:tc>
      </w:tr>
      <w:tr w:rsidR="004A41AA" w:rsidRPr="004A41AA" w14:paraId="689E4232" w14:textId="77777777" w:rsidTr="00AA13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41" w:type="dxa"/>
            <w:gridSpan w:val="2"/>
          </w:tcPr>
          <w:p w14:paraId="66E48A65" w14:textId="77777777" w:rsidR="004A41AA" w:rsidRPr="004A41AA" w:rsidRDefault="004A41AA" w:rsidP="004A41AA">
            <w:pPr>
              <w:jc w:val="center"/>
            </w:pPr>
            <w:r w:rsidRPr="004A41AA">
              <w:t>Manchester United</w:t>
            </w:r>
          </w:p>
        </w:tc>
      </w:tr>
      <w:tr w:rsidR="004A41AA" w:rsidRPr="004A41AA" w14:paraId="151B34C7" w14:textId="77777777" w:rsidTr="00AA13AB">
        <w:tc>
          <w:tcPr>
            <w:cnfStyle w:val="001000000000" w:firstRow="0" w:lastRow="0" w:firstColumn="1" w:lastColumn="0" w:oddVBand="0" w:evenVBand="0" w:oddHBand="0" w:evenHBand="0" w:firstRowFirstColumn="0" w:firstRowLastColumn="0" w:lastRowFirstColumn="0" w:lastRowLastColumn="0"/>
            <w:tcW w:w="3020" w:type="dxa"/>
          </w:tcPr>
          <w:p w14:paraId="1A5E5B86" w14:textId="77777777" w:rsidR="004A41AA" w:rsidRPr="004A41AA" w:rsidRDefault="004A41AA" w:rsidP="004A41AA">
            <w:r w:rsidRPr="004A41AA">
              <w:t>Type model</w:t>
            </w:r>
          </w:p>
        </w:tc>
        <w:tc>
          <w:tcPr>
            <w:tcW w:w="3021" w:type="dxa"/>
          </w:tcPr>
          <w:p w14:paraId="30E9D19D" w14:textId="77777777" w:rsidR="004A41AA" w:rsidRPr="004A41AA" w:rsidRDefault="004A41AA" w:rsidP="004A41AA">
            <w:pPr>
              <w:cnfStyle w:val="000000000000" w:firstRow="0" w:lastRow="0" w:firstColumn="0" w:lastColumn="0" w:oddVBand="0" w:evenVBand="0" w:oddHBand="0" w:evenHBand="0" w:firstRowFirstColumn="0" w:firstRowLastColumn="0" w:lastRowFirstColumn="0" w:lastRowLastColumn="0"/>
            </w:pPr>
            <w:r w:rsidRPr="004A41AA">
              <w:t>BIC</w:t>
            </w:r>
          </w:p>
        </w:tc>
      </w:tr>
      <w:tr w:rsidR="004A41AA" w:rsidRPr="004A41AA" w14:paraId="734FCD0C" w14:textId="77777777" w:rsidTr="00AA13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4FC4675F" w14:textId="77777777" w:rsidR="004A41AA" w:rsidRPr="004A41AA" w:rsidRDefault="004A41AA" w:rsidP="004A41AA">
            <w:r w:rsidRPr="004A41AA">
              <w:t>DL(0)-model</w:t>
            </w:r>
          </w:p>
        </w:tc>
        <w:tc>
          <w:tcPr>
            <w:tcW w:w="3021" w:type="dxa"/>
          </w:tcPr>
          <w:p w14:paraId="3CBE8061" w14:textId="77777777" w:rsidR="004A41AA" w:rsidRPr="004A41AA" w:rsidRDefault="004A41AA" w:rsidP="004A41AA">
            <w:pPr>
              <w:cnfStyle w:val="000000100000" w:firstRow="0" w:lastRow="0" w:firstColumn="0" w:lastColumn="0" w:oddVBand="0" w:evenVBand="0" w:oddHBand="1" w:evenHBand="0" w:firstRowFirstColumn="0" w:firstRowLastColumn="0" w:lastRowFirstColumn="0" w:lastRowLastColumn="0"/>
            </w:pPr>
            <w:r w:rsidRPr="004A41AA">
              <w:t>73.15957</w:t>
            </w:r>
          </w:p>
        </w:tc>
      </w:tr>
      <w:tr w:rsidR="004A41AA" w:rsidRPr="004A41AA" w14:paraId="4FFC2F60" w14:textId="77777777" w:rsidTr="00AA13AB">
        <w:tc>
          <w:tcPr>
            <w:cnfStyle w:val="001000000000" w:firstRow="0" w:lastRow="0" w:firstColumn="1" w:lastColumn="0" w:oddVBand="0" w:evenVBand="0" w:oddHBand="0" w:evenHBand="0" w:firstRowFirstColumn="0" w:firstRowLastColumn="0" w:lastRowFirstColumn="0" w:lastRowLastColumn="0"/>
            <w:tcW w:w="3020" w:type="dxa"/>
          </w:tcPr>
          <w:p w14:paraId="577A2DF5" w14:textId="77777777" w:rsidR="004A41AA" w:rsidRPr="004A41AA" w:rsidRDefault="004A41AA" w:rsidP="004A41AA">
            <w:r w:rsidRPr="004A41AA">
              <w:t>DL(1)-model</w:t>
            </w:r>
          </w:p>
        </w:tc>
        <w:tc>
          <w:tcPr>
            <w:tcW w:w="3021" w:type="dxa"/>
          </w:tcPr>
          <w:p w14:paraId="0541FFBA" w14:textId="77777777" w:rsidR="004A41AA" w:rsidRPr="004A41AA" w:rsidRDefault="004A41AA" w:rsidP="004A41AA">
            <w:pPr>
              <w:cnfStyle w:val="000000000000" w:firstRow="0" w:lastRow="0" w:firstColumn="0" w:lastColumn="0" w:oddVBand="0" w:evenVBand="0" w:oddHBand="0" w:evenHBand="0" w:firstRowFirstColumn="0" w:firstRowLastColumn="0" w:lastRowFirstColumn="0" w:lastRowLastColumn="0"/>
            </w:pPr>
            <w:r w:rsidRPr="004A41AA">
              <w:t>75.56716</w:t>
            </w:r>
          </w:p>
        </w:tc>
      </w:tr>
      <w:tr w:rsidR="004A41AA" w:rsidRPr="004A41AA" w14:paraId="66AFC7C9" w14:textId="77777777" w:rsidTr="00AA13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18B2678B" w14:textId="77777777" w:rsidR="004A41AA" w:rsidRPr="004A41AA" w:rsidRDefault="004A41AA" w:rsidP="004A41AA">
            <w:r w:rsidRPr="004A41AA">
              <w:t>DL(2)-model</w:t>
            </w:r>
          </w:p>
        </w:tc>
        <w:tc>
          <w:tcPr>
            <w:tcW w:w="3021" w:type="dxa"/>
          </w:tcPr>
          <w:p w14:paraId="0F3B0808" w14:textId="77777777" w:rsidR="004A41AA" w:rsidRPr="004A41AA" w:rsidRDefault="004A41AA" w:rsidP="004A41AA">
            <w:pPr>
              <w:cnfStyle w:val="000000100000" w:firstRow="0" w:lastRow="0" w:firstColumn="0" w:lastColumn="0" w:oddVBand="0" w:evenVBand="0" w:oddHBand="1" w:evenHBand="0" w:firstRowFirstColumn="0" w:firstRowLastColumn="0" w:lastRowFirstColumn="0" w:lastRowLastColumn="0"/>
            </w:pPr>
            <w:r w:rsidRPr="004A41AA">
              <w:t>78.27289</w:t>
            </w:r>
          </w:p>
        </w:tc>
      </w:tr>
      <w:tr w:rsidR="004A41AA" w:rsidRPr="004A41AA" w14:paraId="416341AC" w14:textId="77777777" w:rsidTr="00AA13AB">
        <w:tc>
          <w:tcPr>
            <w:cnfStyle w:val="001000000000" w:firstRow="0" w:lastRow="0" w:firstColumn="1" w:lastColumn="0" w:oddVBand="0" w:evenVBand="0" w:oddHBand="0" w:evenHBand="0" w:firstRowFirstColumn="0" w:firstRowLastColumn="0" w:lastRowFirstColumn="0" w:lastRowLastColumn="0"/>
            <w:tcW w:w="3020" w:type="dxa"/>
          </w:tcPr>
          <w:p w14:paraId="009062A9" w14:textId="77777777" w:rsidR="004A41AA" w:rsidRPr="004A41AA" w:rsidRDefault="004A41AA" w:rsidP="004A41AA">
            <w:r w:rsidRPr="004A41AA">
              <w:t>DL(3)-model</w:t>
            </w:r>
          </w:p>
        </w:tc>
        <w:tc>
          <w:tcPr>
            <w:tcW w:w="3021" w:type="dxa"/>
          </w:tcPr>
          <w:p w14:paraId="3E258B71" w14:textId="77777777" w:rsidR="004A41AA" w:rsidRPr="004A41AA" w:rsidRDefault="004A41AA" w:rsidP="004A41AA">
            <w:pPr>
              <w:cnfStyle w:val="000000000000" w:firstRow="0" w:lastRow="0" w:firstColumn="0" w:lastColumn="0" w:oddVBand="0" w:evenVBand="0" w:oddHBand="0" w:evenHBand="0" w:firstRowFirstColumn="0" w:firstRowLastColumn="0" w:lastRowFirstColumn="0" w:lastRowLastColumn="0"/>
            </w:pPr>
            <w:r w:rsidRPr="004A41AA">
              <w:t>81.11406</w:t>
            </w:r>
          </w:p>
        </w:tc>
      </w:tr>
    </w:tbl>
    <w:p w14:paraId="1ADC3432" w14:textId="77777777" w:rsidR="004A41AA" w:rsidRPr="000F5B96" w:rsidRDefault="004A41AA" w:rsidP="00A47FA1">
      <w:pPr>
        <w:pStyle w:val="NoSpacing"/>
        <w:rPr>
          <w:color w:val="000000" w:themeColor="text1"/>
          <w:sz w:val="20"/>
          <w:szCs w:val="20"/>
        </w:rPr>
      </w:pPr>
    </w:p>
    <w:p w14:paraId="626B6B2A" w14:textId="77777777" w:rsidR="000F5B96" w:rsidRPr="000F5B96" w:rsidRDefault="000F5B96" w:rsidP="00A47FA1">
      <w:pPr>
        <w:pStyle w:val="NoSpacing"/>
        <w:rPr>
          <w:color w:val="000000" w:themeColor="text1"/>
          <w:sz w:val="20"/>
          <w:szCs w:val="20"/>
        </w:rPr>
      </w:pPr>
    </w:p>
    <w:p w14:paraId="19386598" w14:textId="0D01F962" w:rsidR="00B125AF" w:rsidRPr="00044428" w:rsidRDefault="00B125AF" w:rsidP="00044428">
      <w:pPr>
        <w:pStyle w:val="NoSpacing"/>
        <w:spacing w:line="360" w:lineRule="auto"/>
        <w:rPr>
          <w:i/>
          <w:iCs/>
          <w:color w:val="4472C4" w:themeColor="accent1"/>
          <w:sz w:val="20"/>
          <w:szCs w:val="20"/>
        </w:rPr>
      </w:pPr>
      <w:r w:rsidRPr="00044428">
        <w:rPr>
          <w:i/>
          <w:iCs/>
          <w:color w:val="4472C4" w:themeColor="accent1"/>
          <w:sz w:val="20"/>
          <w:szCs w:val="20"/>
        </w:rPr>
        <w:t xml:space="preserve">Tabel </w:t>
      </w:r>
      <w:r w:rsidR="004A41AA">
        <w:rPr>
          <w:i/>
          <w:iCs/>
          <w:color w:val="4472C4" w:themeColor="accent1"/>
          <w:sz w:val="20"/>
          <w:szCs w:val="20"/>
        </w:rPr>
        <w:t>10</w:t>
      </w:r>
      <w:r w:rsidRPr="00044428">
        <w:rPr>
          <w:i/>
          <w:iCs/>
          <w:color w:val="4472C4" w:themeColor="accent1"/>
          <w:sz w:val="20"/>
          <w:szCs w:val="20"/>
        </w:rPr>
        <w:t xml:space="preserve">: </w:t>
      </w:r>
      <w:r w:rsidR="00044428" w:rsidRPr="00044428">
        <w:rPr>
          <w:i/>
          <w:iCs/>
          <w:color w:val="4472C4" w:themeColor="accent1"/>
          <w:sz w:val="20"/>
          <w:szCs w:val="20"/>
        </w:rPr>
        <w:t>Totaal aantal wedstrijden van de drie clubs</w:t>
      </w:r>
    </w:p>
    <w:tbl>
      <w:tblPr>
        <w:tblStyle w:val="ListTable4-Accent5"/>
        <w:tblW w:w="0" w:type="auto"/>
        <w:tblLook w:val="04A0" w:firstRow="1" w:lastRow="0" w:firstColumn="1" w:lastColumn="0" w:noHBand="0" w:noVBand="1"/>
      </w:tblPr>
      <w:tblGrid>
        <w:gridCol w:w="1271"/>
        <w:gridCol w:w="1333"/>
        <w:gridCol w:w="1813"/>
        <w:gridCol w:w="1813"/>
        <w:gridCol w:w="2832"/>
      </w:tblGrid>
      <w:tr w:rsidR="00044428" w:rsidRPr="009C24FE" w14:paraId="08015C94" w14:textId="77777777" w:rsidTr="000E5E5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9062" w:type="dxa"/>
            <w:gridSpan w:val="5"/>
            <w:noWrap/>
          </w:tcPr>
          <w:p w14:paraId="378BC495" w14:textId="77777777" w:rsidR="00044428" w:rsidRPr="009C24FE" w:rsidRDefault="00044428" w:rsidP="00AA13AB">
            <w:pPr>
              <w:jc w:val="center"/>
            </w:pPr>
            <w:bookmarkStart w:id="45" w:name="_Hlk13047849"/>
            <w:r>
              <w:t>Totaal aantal wedstrijden</w:t>
            </w:r>
          </w:p>
        </w:tc>
      </w:tr>
      <w:tr w:rsidR="00044428" w:rsidRPr="009C24FE" w14:paraId="1078C878" w14:textId="77777777" w:rsidTr="00AA13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62" w:type="dxa"/>
            <w:gridSpan w:val="5"/>
            <w:noWrap/>
          </w:tcPr>
          <w:p w14:paraId="37494214" w14:textId="77777777" w:rsidR="00044428" w:rsidRPr="009C24FE" w:rsidRDefault="00044428" w:rsidP="00AA13AB">
            <w:r w:rsidRPr="009C24FE">
              <w:t>Ajax</w:t>
            </w:r>
          </w:p>
        </w:tc>
      </w:tr>
      <w:tr w:rsidR="00044428" w:rsidRPr="009C24FE" w14:paraId="5EACDFE5" w14:textId="77777777" w:rsidTr="00AA13AB">
        <w:trPr>
          <w:trHeight w:val="300"/>
        </w:trPr>
        <w:tc>
          <w:tcPr>
            <w:cnfStyle w:val="001000000000" w:firstRow="0" w:lastRow="0" w:firstColumn="1" w:lastColumn="0" w:oddVBand="0" w:evenVBand="0" w:oddHBand="0" w:evenHBand="0" w:firstRowFirstColumn="0" w:firstRowLastColumn="0" w:lastRowFirstColumn="0" w:lastRowLastColumn="0"/>
            <w:tcW w:w="1271" w:type="dxa"/>
            <w:noWrap/>
            <w:hideMark/>
          </w:tcPr>
          <w:p w14:paraId="04AF56D9" w14:textId="77777777" w:rsidR="00044428" w:rsidRPr="009C24FE" w:rsidRDefault="00044428" w:rsidP="00AA13AB"/>
        </w:tc>
        <w:tc>
          <w:tcPr>
            <w:tcW w:w="1333" w:type="dxa"/>
            <w:noWrap/>
            <w:hideMark/>
          </w:tcPr>
          <w:p w14:paraId="55A37F99" w14:textId="77777777" w:rsidR="00044428" w:rsidRPr="009C24FE" w:rsidRDefault="00044428" w:rsidP="00AA13AB">
            <w:pPr>
              <w:cnfStyle w:val="000000000000" w:firstRow="0" w:lastRow="0" w:firstColumn="0" w:lastColumn="0" w:oddVBand="0" w:evenVBand="0" w:oddHBand="0" w:evenHBand="0" w:firstRowFirstColumn="0" w:firstRowLastColumn="0" w:lastRowFirstColumn="0" w:lastRowLastColumn="0"/>
            </w:pPr>
            <w:r w:rsidRPr="009C24FE">
              <w:t>aantal wedstrijden</w:t>
            </w:r>
          </w:p>
        </w:tc>
        <w:tc>
          <w:tcPr>
            <w:tcW w:w="1813" w:type="dxa"/>
            <w:noWrap/>
            <w:hideMark/>
          </w:tcPr>
          <w:p w14:paraId="7C62F655" w14:textId="77777777" w:rsidR="00044428" w:rsidRPr="009C24FE" w:rsidRDefault="00044428" w:rsidP="00AA13AB">
            <w:pPr>
              <w:cnfStyle w:val="000000000000" w:firstRow="0" w:lastRow="0" w:firstColumn="0" w:lastColumn="0" w:oddVBand="0" w:evenVBand="0" w:oddHBand="0" w:evenHBand="0" w:firstRowFirstColumn="0" w:firstRowLastColumn="0" w:lastRowFirstColumn="0" w:lastRowLastColumn="0"/>
            </w:pPr>
            <w:r w:rsidRPr="009C24FE">
              <w:t>dag 1 volgt uit stelling</w:t>
            </w:r>
          </w:p>
        </w:tc>
        <w:tc>
          <w:tcPr>
            <w:tcW w:w="1813" w:type="dxa"/>
            <w:noWrap/>
            <w:hideMark/>
          </w:tcPr>
          <w:p w14:paraId="7B910E57" w14:textId="77777777" w:rsidR="00044428" w:rsidRPr="009C24FE" w:rsidRDefault="00044428" w:rsidP="00AA13AB">
            <w:pPr>
              <w:cnfStyle w:val="000000000000" w:firstRow="0" w:lastRow="0" w:firstColumn="0" w:lastColumn="0" w:oddVBand="0" w:evenVBand="0" w:oddHBand="0" w:evenHBand="0" w:firstRowFirstColumn="0" w:firstRowLastColumn="0" w:lastRowFirstColumn="0" w:lastRowLastColumn="0"/>
            </w:pPr>
            <w:r w:rsidRPr="009C24FE">
              <w:t>dag 2 volgt uit stelling</w:t>
            </w:r>
          </w:p>
        </w:tc>
        <w:tc>
          <w:tcPr>
            <w:tcW w:w="2832" w:type="dxa"/>
            <w:noWrap/>
            <w:hideMark/>
          </w:tcPr>
          <w:p w14:paraId="06E01C5D" w14:textId="77777777" w:rsidR="00044428" w:rsidRPr="009C24FE" w:rsidRDefault="00044428" w:rsidP="00AA13AB">
            <w:pPr>
              <w:cnfStyle w:val="000000000000" w:firstRow="0" w:lastRow="0" w:firstColumn="0" w:lastColumn="0" w:oddVBand="0" w:evenVBand="0" w:oddHBand="0" w:evenHBand="0" w:firstRowFirstColumn="0" w:firstRowLastColumn="0" w:lastRowFirstColumn="0" w:lastRowLastColumn="0"/>
            </w:pPr>
            <w:r w:rsidRPr="009C24FE">
              <w:t>minstens 1 dag volgt uit de stelling</w:t>
            </w:r>
          </w:p>
        </w:tc>
      </w:tr>
      <w:tr w:rsidR="00044428" w:rsidRPr="009C24FE" w14:paraId="20E75815" w14:textId="77777777" w:rsidTr="00AA13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1" w:type="dxa"/>
            <w:noWrap/>
            <w:hideMark/>
          </w:tcPr>
          <w:p w14:paraId="2916324E" w14:textId="77777777" w:rsidR="00044428" w:rsidRPr="009C24FE" w:rsidRDefault="00044428" w:rsidP="00AA13AB">
            <w:r w:rsidRPr="009C24FE">
              <w:t>2018/2019</w:t>
            </w:r>
          </w:p>
        </w:tc>
        <w:tc>
          <w:tcPr>
            <w:tcW w:w="1333" w:type="dxa"/>
            <w:noWrap/>
            <w:hideMark/>
          </w:tcPr>
          <w:p w14:paraId="53949335"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27</w:t>
            </w:r>
          </w:p>
        </w:tc>
        <w:tc>
          <w:tcPr>
            <w:tcW w:w="1813" w:type="dxa"/>
            <w:noWrap/>
            <w:hideMark/>
          </w:tcPr>
          <w:p w14:paraId="05E02CED"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20</w:t>
            </w:r>
          </w:p>
        </w:tc>
        <w:tc>
          <w:tcPr>
            <w:tcW w:w="1813" w:type="dxa"/>
            <w:noWrap/>
            <w:hideMark/>
          </w:tcPr>
          <w:p w14:paraId="04283D51"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19</w:t>
            </w:r>
          </w:p>
        </w:tc>
        <w:tc>
          <w:tcPr>
            <w:tcW w:w="2832" w:type="dxa"/>
            <w:noWrap/>
            <w:hideMark/>
          </w:tcPr>
          <w:p w14:paraId="16C50F44"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21</w:t>
            </w:r>
          </w:p>
        </w:tc>
      </w:tr>
      <w:tr w:rsidR="00044428" w:rsidRPr="009C24FE" w14:paraId="111EED98" w14:textId="77777777" w:rsidTr="00AA13AB">
        <w:trPr>
          <w:trHeight w:val="300"/>
        </w:trPr>
        <w:tc>
          <w:tcPr>
            <w:cnfStyle w:val="001000000000" w:firstRow="0" w:lastRow="0" w:firstColumn="1" w:lastColumn="0" w:oddVBand="0" w:evenVBand="0" w:oddHBand="0" w:evenHBand="0" w:firstRowFirstColumn="0" w:firstRowLastColumn="0" w:lastRowFirstColumn="0" w:lastRowLastColumn="0"/>
            <w:tcW w:w="1271" w:type="dxa"/>
            <w:noWrap/>
            <w:hideMark/>
          </w:tcPr>
          <w:p w14:paraId="662ACFD4" w14:textId="77777777" w:rsidR="00044428" w:rsidRPr="009C24FE" w:rsidRDefault="00044428" w:rsidP="00AA13AB">
            <w:r w:rsidRPr="009C24FE">
              <w:t>2017/2018</w:t>
            </w:r>
          </w:p>
        </w:tc>
        <w:tc>
          <w:tcPr>
            <w:tcW w:w="1333" w:type="dxa"/>
            <w:noWrap/>
            <w:hideMark/>
          </w:tcPr>
          <w:p w14:paraId="1373ECAF"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9</w:t>
            </w:r>
          </w:p>
        </w:tc>
        <w:tc>
          <w:tcPr>
            <w:tcW w:w="1813" w:type="dxa"/>
            <w:noWrap/>
            <w:hideMark/>
          </w:tcPr>
          <w:p w14:paraId="614BA1EE"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6</w:t>
            </w:r>
          </w:p>
        </w:tc>
        <w:tc>
          <w:tcPr>
            <w:tcW w:w="1813" w:type="dxa"/>
            <w:noWrap/>
            <w:hideMark/>
          </w:tcPr>
          <w:p w14:paraId="2D9015AF"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6</w:t>
            </w:r>
          </w:p>
        </w:tc>
        <w:tc>
          <w:tcPr>
            <w:tcW w:w="2832" w:type="dxa"/>
            <w:noWrap/>
            <w:hideMark/>
          </w:tcPr>
          <w:p w14:paraId="0B9C9579"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8</w:t>
            </w:r>
          </w:p>
        </w:tc>
      </w:tr>
      <w:tr w:rsidR="00044428" w:rsidRPr="009C24FE" w14:paraId="402DB6DC" w14:textId="77777777" w:rsidTr="00AA13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1" w:type="dxa"/>
            <w:noWrap/>
            <w:hideMark/>
          </w:tcPr>
          <w:p w14:paraId="6A8DA141" w14:textId="77777777" w:rsidR="00044428" w:rsidRPr="009C24FE" w:rsidRDefault="00044428" w:rsidP="00AA13AB">
            <w:r w:rsidRPr="009C24FE">
              <w:t>2016/2017</w:t>
            </w:r>
          </w:p>
        </w:tc>
        <w:tc>
          <w:tcPr>
            <w:tcW w:w="1333" w:type="dxa"/>
            <w:noWrap/>
            <w:hideMark/>
          </w:tcPr>
          <w:p w14:paraId="56702DED"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25</w:t>
            </w:r>
          </w:p>
        </w:tc>
        <w:tc>
          <w:tcPr>
            <w:tcW w:w="1813" w:type="dxa"/>
            <w:noWrap/>
            <w:hideMark/>
          </w:tcPr>
          <w:p w14:paraId="289ECBD8"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14</w:t>
            </w:r>
          </w:p>
        </w:tc>
        <w:tc>
          <w:tcPr>
            <w:tcW w:w="1813" w:type="dxa"/>
            <w:noWrap/>
            <w:hideMark/>
          </w:tcPr>
          <w:p w14:paraId="6EFEE2C6"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14</w:t>
            </w:r>
          </w:p>
        </w:tc>
        <w:tc>
          <w:tcPr>
            <w:tcW w:w="2832" w:type="dxa"/>
            <w:noWrap/>
            <w:hideMark/>
          </w:tcPr>
          <w:p w14:paraId="434EC6CE"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17</w:t>
            </w:r>
          </w:p>
        </w:tc>
      </w:tr>
      <w:tr w:rsidR="00044428" w:rsidRPr="009C24FE" w14:paraId="55180080" w14:textId="77777777" w:rsidTr="00AA13AB">
        <w:trPr>
          <w:trHeight w:val="300"/>
        </w:trPr>
        <w:tc>
          <w:tcPr>
            <w:cnfStyle w:val="001000000000" w:firstRow="0" w:lastRow="0" w:firstColumn="1" w:lastColumn="0" w:oddVBand="0" w:evenVBand="0" w:oddHBand="0" w:evenHBand="0" w:firstRowFirstColumn="0" w:firstRowLastColumn="0" w:lastRowFirstColumn="0" w:lastRowLastColumn="0"/>
            <w:tcW w:w="1271" w:type="dxa"/>
            <w:noWrap/>
            <w:hideMark/>
          </w:tcPr>
          <w:p w14:paraId="34CCF096" w14:textId="77777777" w:rsidR="00044428" w:rsidRPr="009C24FE" w:rsidRDefault="00044428" w:rsidP="00AA13AB">
            <w:r w:rsidRPr="009C24FE">
              <w:t>2015/2016</w:t>
            </w:r>
          </w:p>
        </w:tc>
        <w:tc>
          <w:tcPr>
            <w:tcW w:w="1333" w:type="dxa"/>
            <w:noWrap/>
            <w:hideMark/>
          </w:tcPr>
          <w:p w14:paraId="35367C17"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16</w:t>
            </w:r>
          </w:p>
        </w:tc>
        <w:tc>
          <w:tcPr>
            <w:tcW w:w="1813" w:type="dxa"/>
            <w:noWrap/>
            <w:hideMark/>
          </w:tcPr>
          <w:p w14:paraId="064350C8"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12</w:t>
            </w:r>
          </w:p>
        </w:tc>
        <w:tc>
          <w:tcPr>
            <w:tcW w:w="1813" w:type="dxa"/>
            <w:noWrap/>
            <w:hideMark/>
          </w:tcPr>
          <w:p w14:paraId="5F7EB4A3"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10</w:t>
            </w:r>
          </w:p>
        </w:tc>
        <w:tc>
          <w:tcPr>
            <w:tcW w:w="2832" w:type="dxa"/>
            <w:noWrap/>
            <w:hideMark/>
          </w:tcPr>
          <w:p w14:paraId="1AE4C2F5"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13</w:t>
            </w:r>
          </w:p>
        </w:tc>
      </w:tr>
      <w:tr w:rsidR="00044428" w:rsidRPr="009C24FE" w14:paraId="6D040206" w14:textId="77777777" w:rsidTr="00AA13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1" w:type="dxa"/>
            <w:noWrap/>
            <w:hideMark/>
          </w:tcPr>
          <w:p w14:paraId="14D823FE" w14:textId="77777777" w:rsidR="00044428" w:rsidRPr="009C24FE" w:rsidRDefault="00044428" w:rsidP="00AA13AB">
            <w:r w:rsidRPr="009C24FE">
              <w:t>2014/2015</w:t>
            </w:r>
          </w:p>
        </w:tc>
        <w:tc>
          <w:tcPr>
            <w:tcW w:w="1333" w:type="dxa"/>
            <w:noWrap/>
            <w:hideMark/>
          </w:tcPr>
          <w:p w14:paraId="42E9738E"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17</w:t>
            </w:r>
          </w:p>
        </w:tc>
        <w:tc>
          <w:tcPr>
            <w:tcW w:w="1813" w:type="dxa"/>
            <w:noWrap/>
            <w:hideMark/>
          </w:tcPr>
          <w:p w14:paraId="1102F5D7"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10</w:t>
            </w:r>
          </w:p>
        </w:tc>
        <w:tc>
          <w:tcPr>
            <w:tcW w:w="1813" w:type="dxa"/>
            <w:noWrap/>
            <w:hideMark/>
          </w:tcPr>
          <w:p w14:paraId="399DF81F"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7</w:t>
            </w:r>
          </w:p>
        </w:tc>
        <w:tc>
          <w:tcPr>
            <w:tcW w:w="2832" w:type="dxa"/>
            <w:noWrap/>
            <w:hideMark/>
          </w:tcPr>
          <w:p w14:paraId="7C448DE2"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10</w:t>
            </w:r>
          </w:p>
        </w:tc>
      </w:tr>
      <w:tr w:rsidR="00044428" w:rsidRPr="009C24FE" w14:paraId="2BB09D46" w14:textId="77777777" w:rsidTr="00AA13AB">
        <w:trPr>
          <w:trHeight w:val="300"/>
        </w:trPr>
        <w:tc>
          <w:tcPr>
            <w:cnfStyle w:val="001000000000" w:firstRow="0" w:lastRow="0" w:firstColumn="1" w:lastColumn="0" w:oddVBand="0" w:evenVBand="0" w:oddHBand="0" w:evenHBand="0" w:firstRowFirstColumn="0" w:firstRowLastColumn="0" w:lastRowFirstColumn="0" w:lastRowLastColumn="0"/>
            <w:tcW w:w="1271" w:type="dxa"/>
            <w:noWrap/>
            <w:hideMark/>
          </w:tcPr>
          <w:p w14:paraId="4DCE81D0" w14:textId="77777777" w:rsidR="00044428" w:rsidRPr="009C24FE" w:rsidRDefault="00044428" w:rsidP="00AA13AB">
            <w:r w:rsidRPr="009C24FE">
              <w:t>2013/2014</w:t>
            </w:r>
          </w:p>
        </w:tc>
        <w:tc>
          <w:tcPr>
            <w:tcW w:w="1333" w:type="dxa"/>
            <w:noWrap/>
            <w:hideMark/>
          </w:tcPr>
          <w:p w14:paraId="0656D61E"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17</w:t>
            </w:r>
          </w:p>
        </w:tc>
        <w:tc>
          <w:tcPr>
            <w:tcW w:w="1813" w:type="dxa"/>
            <w:noWrap/>
            <w:hideMark/>
          </w:tcPr>
          <w:p w14:paraId="4C60F04C"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8</w:t>
            </w:r>
          </w:p>
        </w:tc>
        <w:tc>
          <w:tcPr>
            <w:tcW w:w="1813" w:type="dxa"/>
            <w:noWrap/>
            <w:hideMark/>
          </w:tcPr>
          <w:p w14:paraId="3DEF84AD"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9</w:t>
            </w:r>
          </w:p>
        </w:tc>
        <w:tc>
          <w:tcPr>
            <w:tcW w:w="2832" w:type="dxa"/>
            <w:noWrap/>
            <w:hideMark/>
          </w:tcPr>
          <w:p w14:paraId="28C1BE5C"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10</w:t>
            </w:r>
          </w:p>
        </w:tc>
      </w:tr>
      <w:tr w:rsidR="00044428" w:rsidRPr="009C24FE" w14:paraId="6070E713" w14:textId="77777777" w:rsidTr="00AA13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1" w:type="dxa"/>
            <w:noWrap/>
            <w:hideMark/>
          </w:tcPr>
          <w:p w14:paraId="318E55B4" w14:textId="77777777" w:rsidR="00044428" w:rsidRPr="009C24FE" w:rsidRDefault="00044428" w:rsidP="00AA13AB">
            <w:r w:rsidRPr="009C24FE">
              <w:t>2012/2013</w:t>
            </w:r>
          </w:p>
        </w:tc>
        <w:tc>
          <w:tcPr>
            <w:tcW w:w="1333" w:type="dxa"/>
            <w:noWrap/>
            <w:hideMark/>
          </w:tcPr>
          <w:p w14:paraId="3C7ABAF9"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16</w:t>
            </w:r>
          </w:p>
        </w:tc>
        <w:tc>
          <w:tcPr>
            <w:tcW w:w="1813" w:type="dxa"/>
            <w:noWrap/>
            <w:hideMark/>
          </w:tcPr>
          <w:p w14:paraId="4B63C177"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8</w:t>
            </w:r>
          </w:p>
        </w:tc>
        <w:tc>
          <w:tcPr>
            <w:tcW w:w="1813" w:type="dxa"/>
            <w:noWrap/>
            <w:hideMark/>
          </w:tcPr>
          <w:p w14:paraId="4D01D85B"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9</w:t>
            </w:r>
          </w:p>
        </w:tc>
        <w:tc>
          <w:tcPr>
            <w:tcW w:w="2832" w:type="dxa"/>
            <w:noWrap/>
            <w:hideMark/>
          </w:tcPr>
          <w:p w14:paraId="5AD60B00"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11</w:t>
            </w:r>
          </w:p>
        </w:tc>
      </w:tr>
      <w:tr w:rsidR="00044428" w:rsidRPr="009C24FE" w14:paraId="1C208297" w14:textId="77777777" w:rsidTr="00AA13AB">
        <w:trPr>
          <w:trHeight w:val="300"/>
        </w:trPr>
        <w:tc>
          <w:tcPr>
            <w:cnfStyle w:val="001000000000" w:firstRow="0" w:lastRow="0" w:firstColumn="1" w:lastColumn="0" w:oddVBand="0" w:evenVBand="0" w:oddHBand="0" w:evenHBand="0" w:firstRowFirstColumn="0" w:firstRowLastColumn="0" w:lastRowFirstColumn="0" w:lastRowLastColumn="0"/>
            <w:tcW w:w="1271" w:type="dxa"/>
            <w:noWrap/>
            <w:hideMark/>
          </w:tcPr>
          <w:p w14:paraId="665DA934" w14:textId="77777777" w:rsidR="00044428" w:rsidRPr="009C24FE" w:rsidRDefault="00044428" w:rsidP="00AA13AB">
            <w:r w:rsidRPr="009C24FE">
              <w:t>Totaal</w:t>
            </w:r>
          </w:p>
        </w:tc>
        <w:tc>
          <w:tcPr>
            <w:tcW w:w="1333" w:type="dxa"/>
            <w:noWrap/>
            <w:hideMark/>
          </w:tcPr>
          <w:p w14:paraId="32311FE9"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127</w:t>
            </w:r>
          </w:p>
        </w:tc>
        <w:tc>
          <w:tcPr>
            <w:tcW w:w="1813" w:type="dxa"/>
            <w:noWrap/>
            <w:hideMark/>
          </w:tcPr>
          <w:p w14:paraId="21A1F654"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78</w:t>
            </w:r>
          </w:p>
        </w:tc>
        <w:tc>
          <w:tcPr>
            <w:tcW w:w="1813" w:type="dxa"/>
            <w:noWrap/>
            <w:hideMark/>
          </w:tcPr>
          <w:p w14:paraId="5D73AF55"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74</w:t>
            </w:r>
          </w:p>
        </w:tc>
        <w:tc>
          <w:tcPr>
            <w:tcW w:w="2832" w:type="dxa"/>
            <w:noWrap/>
            <w:hideMark/>
          </w:tcPr>
          <w:p w14:paraId="3A1A4046"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90</w:t>
            </w:r>
          </w:p>
        </w:tc>
      </w:tr>
      <w:tr w:rsidR="00044428" w:rsidRPr="009C24FE" w14:paraId="4663B35B" w14:textId="77777777" w:rsidTr="00AA13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1" w:type="dxa"/>
            <w:noWrap/>
            <w:hideMark/>
          </w:tcPr>
          <w:p w14:paraId="263EA76F" w14:textId="34E4A35C" w:rsidR="00044428" w:rsidRPr="009C24FE" w:rsidRDefault="008B73E9" w:rsidP="00AA13AB">
            <w:r>
              <w:t>P-waarde</w:t>
            </w:r>
          </w:p>
        </w:tc>
        <w:tc>
          <w:tcPr>
            <w:tcW w:w="1333" w:type="dxa"/>
            <w:noWrap/>
            <w:hideMark/>
          </w:tcPr>
          <w:p w14:paraId="4CAA193A" w14:textId="77777777" w:rsidR="00044428" w:rsidRPr="009C24FE" w:rsidRDefault="00044428" w:rsidP="008B73E9">
            <w:pPr>
              <w:jc w:val="right"/>
              <w:cnfStyle w:val="000000100000" w:firstRow="0" w:lastRow="0" w:firstColumn="0" w:lastColumn="0" w:oddVBand="0" w:evenVBand="0" w:oddHBand="1" w:evenHBand="0" w:firstRowFirstColumn="0" w:firstRowLastColumn="0" w:lastRowFirstColumn="0" w:lastRowLastColumn="0"/>
            </w:pPr>
          </w:p>
        </w:tc>
        <w:tc>
          <w:tcPr>
            <w:tcW w:w="1813" w:type="dxa"/>
            <w:noWrap/>
            <w:hideMark/>
          </w:tcPr>
          <w:p w14:paraId="34969FFC" w14:textId="1A6068FF" w:rsidR="00044428" w:rsidRPr="009C24FE" w:rsidRDefault="00A55083" w:rsidP="008B73E9">
            <w:pPr>
              <w:jc w:val="right"/>
              <w:cnfStyle w:val="000000100000" w:firstRow="0" w:lastRow="0" w:firstColumn="0" w:lastColumn="0" w:oddVBand="0" w:evenVBand="0" w:oddHBand="1" w:evenHBand="0" w:firstRowFirstColumn="0" w:firstRowLastColumn="0" w:lastRowFirstColumn="0" w:lastRowLastColumn="0"/>
            </w:pPr>
            <w:r>
              <w:t>0,00</w:t>
            </w:r>
            <w:r w:rsidR="002C6FBC">
              <w:t>633</w:t>
            </w:r>
            <w:r w:rsidR="00D23C2E">
              <w:t xml:space="preserve"> **</w:t>
            </w:r>
          </w:p>
        </w:tc>
        <w:tc>
          <w:tcPr>
            <w:tcW w:w="1813" w:type="dxa"/>
            <w:noWrap/>
            <w:hideMark/>
          </w:tcPr>
          <w:p w14:paraId="11845F31" w14:textId="06BFE8F6" w:rsidR="00044428" w:rsidRPr="009C24FE" w:rsidRDefault="00A96D26" w:rsidP="008B73E9">
            <w:pPr>
              <w:jc w:val="right"/>
              <w:cnfStyle w:val="000000100000" w:firstRow="0" w:lastRow="0" w:firstColumn="0" w:lastColumn="0" w:oddVBand="0" w:evenVBand="0" w:oddHBand="1" w:evenHBand="0" w:firstRowFirstColumn="0" w:firstRowLastColumn="0" w:lastRowFirstColumn="0" w:lastRowLastColumn="0"/>
            </w:pPr>
            <w:r>
              <w:t>0,0</w:t>
            </w:r>
            <w:r w:rsidR="002C6FBC">
              <w:t>3776</w:t>
            </w:r>
            <w:r w:rsidR="00D23C2E">
              <w:t xml:space="preserve"> *</w:t>
            </w:r>
          </w:p>
        </w:tc>
        <w:tc>
          <w:tcPr>
            <w:tcW w:w="2832" w:type="dxa"/>
            <w:noWrap/>
            <w:hideMark/>
          </w:tcPr>
          <w:p w14:paraId="1E4489B5" w14:textId="71C6FE5D" w:rsidR="00044428" w:rsidRPr="009C24FE" w:rsidRDefault="002C6FBC" w:rsidP="008B73E9">
            <w:pPr>
              <w:jc w:val="right"/>
              <w:cnfStyle w:val="000000100000" w:firstRow="0" w:lastRow="0" w:firstColumn="0" w:lastColumn="0" w:oddVBand="0" w:evenVBand="0" w:oddHBand="1" w:evenHBand="0" w:firstRowFirstColumn="0" w:firstRowLastColumn="0" w:lastRowFirstColumn="0" w:lastRowLastColumn="0"/>
            </w:pPr>
            <w:r>
              <w:t>0,00000</w:t>
            </w:r>
            <w:r w:rsidR="00D23C2E">
              <w:t xml:space="preserve"> **</w:t>
            </w:r>
          </w:p>
        </w:tc>
      </w:tr>
      <w:tr w:rsidR="00D23C2E" w:rsidRPr="009C24FE" w14:paraId="08ED3C49" w14:textId="77777777" w:rsidTr="00AA13AB">
        <w:trPr>
          <w:trHeight w:val="300"/>
        </w:trPr>
        <w:tc>
          <w:tcPr>
            <w:cnfStyle w:val="001000000000" w:firstRow="0" w:lastRow="0" w:firstColumn="1" w:lastColumn="0" w:oddVBand="0" w:evenVBand="0" w:oddHBand="0" w:evenHBand="0" w:firstRowFirstColumn="0" w:firstRowLastColumn="0" w:lastRowFirstColumn="0" w:lastRowLastColumn="0"/>
            <w:tcW w:w="1271" w:type="dxa"/>
            <w:noWrap/>
          </w:tcPr>
          <w:p w14:paraId="671D05C0" w14:textId="77777777" w:rsidR="00D23C2E" w:rsidRDefault="00D23C2E" w:rsidP="00AA13AB"/>
        </w:tc>
        <w:tc>
          <w:tcPr>
            <w:tcW w:w="1333" w:type="dxa"/>
            <w:noWrap/>
          </w:tcPr>
          <w:p w14:paraId="5F727622" w14:textId="77777777" w:rsidR="00D23C2E" w:rsidRPr="009C24FE" w:rsidRDefault="00D23C2E" w:rsidP="008B73E9">
            <w:pPr>
              <w:jc w:val="right"/>
              <w:cnfStyle w:val="000000000000" w:firstRow="0" w:lastRow="0" w:firstColumn="0" w:lastColumn="0" w:oddVBand="0" w:evenVBand="0" w:oddHBand="0" w:evenHBand="0" w:firstRowFirstColumn="0" w:firstRowLastColumn="0" w:lastRowFirstColumn="0" w:lastRowLastColumn="0"/>
            </w:pPr>
          </w:p>
        </w:tc>
        <w:tc>
          <w:tcPr>
            <w:tcW w:w="1813" w:type="dxa"/>
            <w:noWrap/>
          </w:tcPr>
          <w:p w14:paraId="452AD8F5" w14:textId="77777777" w:rsidR="00D23C2E" w:rsidRDefault="00D23C2E" w:rsidP="008B73E9">
            <w:pPr>
              <w:jc w:val="right"/>
              <w:cnfStyle w:val="000000000000" w:firstRow="0" w:lastRow="0" w:firstColumn="0" w:lastColumn="0" w:oddVBand="0" w:evenVBand="0" w:oddHBand="0" w:evenHBand="0" w:firstRowFirstColumn="0" w:firstRowLastColumn="0" w:lastRowFirstColumn="0" w:lastRowLastColumn="0"/>
            </w:pPr>
          </w:p>
        </w:tc>
        <w:tc>
          <w:tcPr>
            <w:tcW w:w="1813" w:type="dxa"/>
            <w:noWrap/>
          </w:tcPr>
          <w:p w14:paraId="17D20A58" w14:textId="77777777" w:rsidR="00D23C2E" w:rsidRDefault="00D23C2E" w:rsidP="008B73E9">
            <w:pPr>
              <w:jc w:val="right"/>
              <w:cnfStyle w:val="000000000000" w:firstRow="0" w:lastRow="0" w:firstColumn="0" w:lastColumn="0" w:oddVBand="0" w:evenVBand="0" w:oddHBand="0" w:evenHBand="0" w:firstRowFirstColumn="0" w:firstRowLastColumn="0" w:lastRowFirstColumn="0" w:lastRowLastColumn="0"/>
            </w:pPr>
          </w:p>
        </w:tc>
        <w:tc>
          <w:tcPr>
            <w:tcW w:w="2832" w:type="dxa"/>
            <w:noWrap/>
          </w:tcPr>
          <w:p w14:paraId="6FE3958D" w14:textId="77777777" w:rsidR="00D23C2E" w:rsidRDefault="00D23C2E" w:rsidP="008B73E9">
            <w:pPr>
              <w:jc w:val="right"/>
              <w:cnfStyle w:val="000000000000" w:firstRow="0" w:lastRow="0" w:firstColumn="0" w:lastColumn="0" w:oddVBand="0" w:evenVBand="0" w:oddHBand="0" w:evenHBand="0" w:firstRowFirstColumn="0" w:firstRowLastColumn="0" w:lastRowFirstColumn="0" w:lastRowLastColumn="0"/>
            </w:pPr>
          </w:p>
        </w:tc>
      </w:tr>
      <w:tr w:rsidR="00044428" w:rsidRPr="009C24FE" w14:paraId="4C015E9E" w14:textId="77777777" w:rsidTr="00AA13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62" w:type="dxa"/>
            <w:gridSpan w:val="5"/>
            <w:noWrap/>
            <w:hideMark/>
          </w:tcPr>
          <w:p w14:paraId="79E47249" w14:textId="77777777" w:rsidR="00044428" w:rsidRPr="009C24FE" w:rsidRDefault="00044428" w:rsidP="00AA13AB">
            <w:r w:rsidRPr="009C24FE">
              <w:t>Juventus</w:t>
            </w:r>
          </w:p>
        </w:tc>
      </w:tr>
      <w:tr w:rsidR="00044428" w:rsidRPr="009C24FE" w14:paraId="0F03DF66" w14:textId="77777777" w:rsidTr="00AA13AB">
        <w:trPr>
          <w:trHeight w:val="300"/>
        </w:trPr>
        <w:tc>
          <w:tcPr>
            <w:cnfStyle w:val="001000000000" w:firstRow="0" w:lastRow="0" w:firstColumn="1" w:lastColumn="0" w:oddVBand="0" w:evenVBand="0" w:oddHBand="0" w:evenHBand="0" w:firstRowFirstColumn="0" w:firstRowLastColumn="0" w:lastRowFirstColumn="0" w:lastRowLastColumn="0"/>
            <w:tcW w:w="1271" w:type="dxa"/>
            <w:noWrap/>
            <w:hideMark/>
          </w:tcPr>
          <w:p w14:paraId="6B97B63A" w14:textId="77777777" w:rsidR="00044428" w:rsidRPr="009C24FE" w:rsidRDefault="00044428" w:rsidP="00AA13AB"/>
        </w:tc>
        <w:tc>
          <w:tcPr>
            <w:tcW w:w="1333" w:type="dxa"/>
            <w:noWrap/>
            <w:hideMark/>
          </w:tcPr>
          <w:p w14:paraId="3636BF50" w14:textId="77777777" w:rsidR="00044428" w:rsidRPr="009C24FE" w:rsidRDefault="00044428" w:rsidP="00AA13AB">
            <w:pPr>
              <w:cnfStyle w:val="000000000000" w:firstRow="0" w:lastRow="0" w:firstColumn="0" w:lastColumn="0" w:oddVBand="0" w:evenVBand="0" w:oddHBand="0" w:evenHBand="0" w:firstRowFirstColumn="0" w:firstRowLastColumn="0" w:lastRowFirstColumn="0" w:lastRowLastColumn="0"/>
            </w:pPr>
            <w:r w:rsidRPr="009C24FE">
              <w:t>aantal wedstrijden</w:t>
            </w:r>
          </w:p>
        </w:tc>
        <w:tc>
          <w:tcPr>
            <w:tcW w:w="1813" w:type="dxa"/>
            <w:noWrap/>
            <w:hideMark/>
          </w:tcPr>
          <w:p w14:paraId="6D563DCC" w14:textId="77777777" w:rsidR="00044428" w:rsidRPr="009C24FE" w:rsidRDefault="00044428" w:rsidP="00AA13AB">
            <w:pPr>
              <w:cnfStyle w:val="000000000000" w:firstRow="0" w:lastRow="0" w:firstColumn="0" w:lastColumn="0" w:oddVBand="0" w:evenVBand="0" w:oddHBand="0" w:evenHBand="0" w:firstRowFirstColumn="0" w:firstRowLastColumn="0" w:lastRowFirstColumn="0" w:lastRowLastColumn="0"/>
            </w:pPr>
            <w:r w:rsidRPr="009C24FE">
              <w:t>dag 1 volgt uit stelling</w:t>
            </w:r>
          </w:p>
        </w:tc>
        <w:tc>
          <w:tcPr>
            <w:tcW w:w="1813" w:type="dxa"/>
            <w:noWrap/>
            <w:hideMark/>
          </w:tcPr>
          <w:p w14:paraId="208D9DDE" w14:textId="77777777" w:rsidR="00044428" w:rsidRPr="009C24FE" w:rsidRDefault="00044428" w:rsidP="00AA13AB">
            <w:pPr>
              <w:cnfStyle w:val="000000000000" w:firstRow="0" w:lastRow="0" w:firstColumn="0" w:lastColumn="0" w:oddVBand="0" w:evenVBand="0" w:oddHBand="0" w:evenHBand="0" w:firstRowFirstColumn="0" w:firstRowLastColumn="0" w:lastRowFirstColumn="0" w:lastRowLastColumn="0"/>
            </w:pPr>
            <w:r w:rsidRPr="009C24FE">
              <w:t>dag 2 volgt uit stelling</w:t>
            </w:r>
          </w:p>
        </w:tc>
        <w:tc>
          <w:tcPr>
            <w:tcW w:w="2832" w:type="dxa"/>
            <w:noWrap/>
            <w:hideMark/>
          </w:tcPr>
          <w:p w14:paraId="73EE10B5" w14:textId="77777777" w:rsidR="00044428" w:rsidRPr="009C24FE" w:rsidRDefault="00044428" w:rsidP="00AA13AB">
            <w:pPr>
              <w:cnfStyle w:val="000000000000" w:firstRow="0" w:lastRow="0" w:firstColumn="0" w:lastColumn="0" w:oddVBand="0" w:evenVBand="0" w:oddHBand="0" w:evenHBand="0" w:firstRowFirstColumn="0" w:firstRowLastColumn="0" w:lastRowFirstColumn="0" w:lastRowLastColumn="0"/>
            </w:pPr>
            <w:r w:rsidRPr="009C24FE">
              <w:t>minstens 1 dag volgt uit de stelling</w:t>
            </w:r>
          </w:p>
        </w:tc>
      </w:tr>
      <w:tr w:rsidR="00044428" w:rsidRPr="009C24FE" w14:paraId="0C582ADA" w14:textId="77777777" w:rsidTr="00AA13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1" w:type="dxa"/>
            <w:noWrap/>
            <w:hideMark/>
          </w:tcPr>
          <w:p w14:paraId="229E1869" w14:textId="77777777" w:rsidR="00044428" w:rsidRPr="009C24FE" w:rsidRDefault="00044428" w:rsidP="00AA13AB">
            <w:r w:rsidRPr="009C24FE">
              <w:t>2018/2019</w:t>
            </w:r>
          </w:p>
        </w:tc>
        <w:tc>
          <w:tcPr>
            <w:tcW w:w="1333" w:type="dxa"/>
            <w:noWrap/>
            <w:hideMark/>
          </w:tcPr>
          <w:p w14:paraId="261B2B25"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26</w:t>
            </w:r>
          </w:p>
        </w:tc>
        <w:tc>
          <w:tcPr>
            <w:tcW w:w="1813" w:type="dxa"/>
            <w:noWrap/>
            <w:hideMark/>
          </w:tcPr>
          <w:p w14:paraId="7B52EA5A"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15</w:t>
            </w:r>
          </w:p>
        </w:tc>
        <w:tc>
          <w:tcPr>
            <w:tcW w:w="1813" w:type="dxa"/>
            <w:noWrap/>
            <w:hideMark/>
          </w:tcPr>
          <w:p w14:paraId="36F57C93"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14</w:t>
            </w:r>
          </w:p>
        </w:tc>
        <w:tc>
          <w:tcPr>
            <w:tcW w:w="2832" w:type="dxa"/>
            <w:noWrap/>
            <w:hideMark/>
          </w:tcPr>
          <w:p w14:paraId="02B8F33D"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18</w:t>
            </w:r>
          </w:p>
        </w:tc>
      </w:tr>
      <w:tr w:rsidR="00044428" w:rsidRPr="009C24FE" w14:paraId="3FD2B9BF" w14:textId="77777777" w:rsidTr="00AA13AB">
        <w:trPr>
          <w:trHeight w:val="300"/>
        </w:trPr>
        <w:tc>
          <w:tcPr>
            <w:cnfStyle w:val="001000000000" w:firstRow="0" w:lastRow="0" w:firstColumn="1" w:lastColumn="0" w:oddVBand="0" w:evenVBand="0" w:oddHBand="0" w:evenHBand="0" w:firstRowFirstColumn="0" w:firstRowLastColumn="0" w:lastRowFirstColumn="0" w:lastRowLastColumn="0"/>
            <w:tcW w:w="1271" w:type="dxa"/>
            <w:noWrap/>
            <w:hideMark/>
          </w:tcPr>
          <w:p w14:paraId="2D70AFCF" w14:textId="77777777" w:rsidR="00044428" w:rsidRPr="009C24FE" w:rsidRDefault="00044428" w:rsidP="00AA13AB">
            <w:r w:rsidRPr="009C24FE">
              <w:t>2017/2018</w:t>
            </w:r>
          </w:p>
        </w:tc>
        <w:tc>
          <w:tcPr>
            <w:tcW w:w="1333" w:type="dxa"/>
            <w:noWrap/>
            <w:hideMark/>
          </w:tcPr>
          <w:p w14:paraId="57157506"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30</w:t>
            </w:r>
          </w:p>
        </w:tc>
        <w:tc>
          <w:tcPr>
            <w:tcW w:w="1813" w:type="dxa"/>
            <w:noWrap/>
            <w:hideMark/>
          </w:tcPr>
          <w:p w14:paraId="6D375A28"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20</w:t>
            </w:r>
          </w:p>
        </w:tc>
        <w:tc>
          <w:tcPr>
            <w:tcW w:w="1813" w:type="dxa"/>
            <w:noWrap/>
            <w:hideMark/>
          </w:tcPr>
          <w:p w14:paraId="7F8A9322"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20</w:t>
            </w:r>
          </w:p>
        </w:tc>
        <w:tc>
          <w:tcPr>
            <w:tcW w:w="2832" w:type="dxa"/>
            <w:noWrap/>
            <w:hideMark/>
          </w:tcPr>
          <w:p w14:paraId="023B810E"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23</w:t>
            </w:r>
          </w:p>
        </w:tc>
      </w:tr>
      <w:tr w:rsidR="00044428" w:rsidRPr="009C24FE" w14:paraId="3564BEB2" w14:textId="77777777" w:rsidTr="00AA13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1" w:type="dxa"/>
            <w:noWrap/>
            <w:hideMark/>
          </w:tcPr>
          <w:p w14:paraId="122CAF0E" w14:textId="77777777" w:rsidR="00044428" w:rsidRPr="009C24FE" w:rsidRDefault="00044428" w:rsidP="00AA13AB">
            <w:r w:rsidRPr="009C24FE">
              <w:t>2016/2017</w:t>
            </w:r>
          </w:p>
        </w:tc>
        <w:tc>
          <w:tcPr>
            <w:tcW w:w="1333" w:type="dxa"/>
            <w:noWrap/>
            <w:hideMark/>
          </w:tcPr>
          <w:p w14:paraId="57446E52"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33</w:t>
            </w:r>
          </w:p>
        </w:tc>
        <w:tc>
          <w:tcPr>
            <w:tcW w:w="1813" w:type="dxa"/>
            <w:noWrap/>
            <w:hideMark/>
          </w:tcPr>
          <w:p w14:paraId="77492F81"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13</w:t>
            </w:r>
          </w:p>
        </w:tc>
        <w:tc>
          <w:tcPr>
            <w:tcW w:w="1813" w:type="dxa"/>
            <w:noWrap/>
            <w:hideMark/>
          </w:tcPr>
          <w:p w14:paraId="4DB06165"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11</w:t>
            </w:r>
          </w:p>
        </w:tc>
        <w:tc>
          <w:tcPr>
            <w:tcW w:w="2832" w:type="dxa"/>
            <w:noWrap/>
            <w:hideMark/>
          </w:tcPr>
          <w:p w14:paraId="02955183"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16</w:t>
            </w:r>
          </w:p>
        </w:tc>
      </w:tr>
      <w:tr w:rsidR="00044428" w:rsidRPr="009C24FE" w14:paraId="72B59B70" w14:textId="77777777" w:rsidTr="00AA13AB">
        <w:trPr>
          <w:trHeight w:val="300"/>
        </w:trPr>
        <w:tc>
          <w:tcPr>
            <w:cnfStyle w:val="001000000000" w:firstRow="0" w:lastRow="0" w:firstColumn="1" w:lastColumn="0" w:oddVBand="0" w:evenVBand="0" w:oddHBand="0" w:evenHBand="0" w:firstRowFirstColumn="0" w:firstRowLastColumn="0" w:lastRowFirstColumn="0" w:lastRowLastColumn="0"/>
            <w:tcW w:w="1271" w:type="dxa"/>
            <w:noWrap/>
            <w:hideMark/>
          </w:tcPr>
          <w:p w14:paraId="74F47DAB" w14:textId="77777777" w:rsidR="00044428" w:rsidRPr="009C24FE" w:rsidRDefault="00044428" w:rsidP="00AA13AB">
            <w:r w:rsidRPr="009C24FE">
              <w:t>2015/2016</w:t>
            </w:r>
          </w:p>
        </w:tc>
        <w:tc>
          <w:tcPr>
            <w:tcW w:w="1333" w:type="dxa"/>
            <w:noWrap/>
            <w:hideMark/>
          </w:tcPr>
          <w:p w14:paraId="6285F325"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29</w:t>
            </w:r>
          </w:p>
        </w:tc>
        <w:tc>
          <w:tcPr>
            <w:tcW w:w="1813" w:type="dxa"/>
            <w:noWrap/>
            <w:hideMark/>
          </w:tcPr>
          <w:p w14:paraId="47CDAD2E"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20</w:t>
            </w:r>
          </w:p>
        </w:tc>
        <w:tc>
          <w:tcPr>
            <w:tcW w:w="1813" w:type="dxa"/>
            <w:noWrap/>
            <w:hideMark/>
          </w:tcPr>
          <w:p w14:paraId="38799647"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20</w:t>
            </w:r>
          </w:p>
        </w:tc>
        <w:tc>
          <w:tcPr>
            <w:tcW w:w="2832" w:type="dxa"/>
            <w:noWrap/>
            <w:hideMark/>
          </w:tcPr>
          <w:p w14:paraId="2B86F018"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22</w:t>
            </w:r>
          </w:p>
        </w:tc>
      </w:tr>
      <w:tr w:rsidR="00044428" w:rsidRPr="009C24FE" w14:paraId="35DF80C7" w14:textId="77777777" w:rsidTr="00AA13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1" w:type="dxa"/>
            <w:noWrap/>
            <w:hideMark/>
          </w:tcPr>
          <w:p w14:paraId="3C1905E8" w14:textId="77777777" w:rsidR="00044428" w:rsidRPr="009C24FE" w:rsidRDefault="00044428" w:rsidP="00AA13AB">
            <w:r w:rsidRPr="009C24FE">
              <w:t>2014/2015</w:t>
            </w:r>
          </w:p>
        </w:tc>
        <w:tc>
          <w:tcPr>
            <w:tcW w:w="1333" w:type="dxa"/>
            <w:noWrap/>
            <w:hideMark/>
          </w:tcPr>
          <w:p w14:paraId="2704769D"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33</w:t>
            </w:r>
          </w:p>
        </w:tc>
        <w:tc>
          <w:tcPr>
            <w:tcW w:w="1813" w:type="dxa"/>
            <w:noWrap/>
            <w:hideMark/>
          </w:tcPr>
          <w:p w14:paraId="71473D00"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15</w:t>
            </w:r>
          </w:p>
        </w:tc>
        <w:tc>
          <w:tcPr>
            <w:tcW w:w="1813" w:type="dxa"/>
            <w:noWrap/>
            <w:hideMark/>
          </w:tcPr>
          <w:p w14:paraId="54FC0C47"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18</w:t>
            </w:r>
          </w:p>
        </w:tc>
        <w:tc>
          <w:tcPr>
            <w:tcW w:w="2832" w:type="dxa"/>
            <w:noWrap/>
            <w:hideMark/>
          </w:tcPr>
          <w:p w14:paraId="646FF38E"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21</w:t>
            </w:r>
          </w:p>
        </w:tc>
      </w:tr>
      <w:tr w:rsidR="00044428" w:rsidRPr="009C24FE" w14:paraId="5175BD17" w14:textId="77777777" w:rsidTr="00AA13AB">
        <w:trPr>
          <w:trHeight w:val="300"/>
        </w:trPr>
        <w:tc>
          <w:tcPr>
            <w:cnfStyle w:val="001000000000" w:firstRow="0" w:lastRow="0" w:firstColumn="1" w:lastColumn="0" w:oddVBand="0" w:evenVBand="0" w:oddHBand="0" w:evenHBand="0" w:firstRowFirstColumn="0" w:firstRowLastColumn="0" w:lastRowFirstColumn="0" w:lastRowLastColumn="0"/>
            <w:tcW w:w="1271" w:type="dxa"/>
            <w:noWrap/>
            <w:hideMark/>
          </w:tcPr>
          <w:p w14:paraId="5A5C253D" w14:textId="77777777" w:rsidR="00044428" w:rsidRPr="009C24FE" w:rsidRDefault="00044428" w:rsidP="00AA13AB">
            <w:r w:rsidRPr="009C24FE">
              <w:t>2013/2014</w:t>
            </w:r>
          </w:p>
        </w:tc>
        <w:tc>
          <w:tcPr>
            <w:tcW w:w="1333" w:type="dxa"/>
            <w:noWrap/>
            <w:hideMark/>
          </w:tcPr>
          <w:p w14:paraId="1C0D71ED"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31</w:t>
            </w:r>
          </w:p>
        </w:tc>
        <w:tc>
          <w:tcPr>
            <w:tcW w:w="1813" w:type="dxa"/>
            <w:noWrap/>
            <w:hideMark/>
          </w:tcPr>
          <w:p w14:paraId="4AD83FA1"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18</w:t>
            </w:r>
          </w:p>
        </w:tc>
        <w:tc>
          <w:tcPr>
            <w:tcW w:w="1813" w:type="dxa"/>
            <w:noWrap/>
            <w:hideMark/>
          </w:tcPr>
          <w:p w14:paraId="650DD59C"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14</w:t>
            </w:r>
          </w:p>
        </w:tc>
        <w:tc>
          <w:tcPr>
            <w:tcW w:w="2832" w:type="dxa"/>
            <w:noWrap/>
            <w:hideMark/>
          </w:tcPr>
          <w:p w14:paraId="5EC89E82"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20</w:t>
            </w:r>
          </w:p>
        </w:tc>
      </w:tr>
      <w:tr w:rsidR="00044428" w:rsidRPr="009C24FE" w14:paraId="7F556113" w14:textId="77777777" w:rsidTr="00AA13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1" w:type="dxa"/>
            <w:noWrap/>
            <w:hideMark/>
          </w:tcPr>
          <w:p w14:paraId="2CE3E95B" w14:textId="77777777" w:rsidR="00044428" w:rsidRPr="009C24FE" w:rsidRDefault="00044428" w:rsidP="00AA13AB">
            <w:r w:rsidRPr="009C24FE">
              <w:t>2012/2013</w:t>
            </w:r>
          </w:p>
        </w:tc>
        <w:tc>
          <w:tcPr>
            <w:tcW w:w="1333" w:type="dxa"/>
            <w:noWrap/>
            <w:hideMark/>
          </w:tcPr>
          <w:p w14:paraId="3E7C2545"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29</w:t>
            </w:r>
          </w:p>
        </w:tc>
        <w:tc>
          <w:tcPr>
            <w:tcW w:w="1813" w:type="dxa"/>
            <w:noWrap/>
            <w:hideMark/>
          </w:tcPr>
          <w:p w14:paraId="3BAEA068"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19</w:t>
            </w:r>
          </w:p>
        </w:tc>
        <w:tc>
          <w:tcPr>
            <w:tcW w:w="1813" w:type="dxa"/>
            <w:noWrap/>
            <w:hideMark/>
          </w:tcPr>
          <w:p w14:paraId="354C958A"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13</w:t>
            </w:r>
          </w:p>
        </w:tc>
        <w:tc>
          <w:tcPr>
            <w:tcW w:w="2832" w:type="dxa"/>
            <w:noWrap/>
            <w:hideMark/>
          </w:tcPr>
          <w:p w14:paraId="5611AE37"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19</w:t>
            </w:r>
          </w:p>
        </w:tc>
      </w:tr>
      <w:tr w:rsidR="00044428" w:rsidRPr="009C24FE" w14:paraId="46F200D1" w14:textId="77777777" w:rsidTr="00AA13AB">
        <w:trPr>
          <w:trHeight w:val="300"/>
        </w:trPr>
        <w:tc>
          <w:tcPr>
            <w:cnfStyle w:val="001000000000" w:firstRow="0" w:lastRow="0" w:firstColumn="1" w:lastColumn="0" w:oddVBand="0" w:evenVBand="0" w:oddHBand="0" w:evenHBand="0" w:firstRowFirstColumn="0" w:firstRowLastColumn="0" w:lastRowFirstColumn="0" w:lastRowLastColumn="0"/>
            <w:tcW w:w="1271" w:type="dxa"/>
            <w:noWrap/>
            <w:hideMark/>
          </w:tcPr>
          <w:p w14:paraId="097A01BA" w14:textId="77777777" w:rsidR="00044428" w:rsidRPr="009C24FE" w:rsidRDefault="00044428" w:rsidP="00AA13AB">
            <w:r w:rsidRPr="009C24FE">
              <w:lastRenderedPageBreak/>
              <w:t>Totaal</w:t>
            </w:r>
          </w:p>
        </w:tc>
        <w:tc>
          <w:tcPr>
            <w:tcW w:w="1333" w:type="dxa"/>
            <w:noWrap/>
            <w:hideMark/>
          </w:tcPr>
          <w:p w14:paraId="28A0FEBC"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211</w:t>
            </w:r>
          </w:p>
        </w:tc>
        <w:tc>
          <w:tcPr>
            <w:tcW w:w="1813" w:type="dxa"/>
            <w:noWrap/>
            <w:hideMark/>
          </w:tcPr>
          <w:p w14:paraId="435934AF"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120</w:t>
            </w:r>
          </w:p>
        </w:tc>
        <w:tc>
          <w:tcPr>
            <w:tcW w:w="1813" w:type="dxa"/>
            <w:noWrap/>
            <w:hideMark/>
          </w:tcPr>
          <w:p w14:paraId="5046F4DD"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110</w:t>
            </w:r>
          </w:p>
        </w:tc>
        <w:tc>
          <w:tcPr>
            <w:tcW w:w="2832" w:type="dxa"/>
            <w:noWrap/>
            <w:hideMark/>
          </w:tcPr>
          <w:p w14:paraId="4D2CB394"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139</w:t>
            </w:r>
          </w:p>
        </w:tc>
      </w:tr>
      <w:tr w:rsidR="00044428" w:rsidRPr="009C24FE" w14:paraId="68F148F6" w14:textId="77777777" w:rsidTr="00AA13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1" w:type="dxa"/>
            <w:noWrap/>
            <w:hideMark/>
          </w:tcPr>
          <w:p w14:paraId="4D1639C7" w14:textId="6B288568" w:rsidR="00044428" w:rsidRPr="009C24FE" w:rsidRDefault="002C6FBC" w:rsidP="00AA13AB">
            <w:r>
              <w:t>P-waarde</w:t>
            </w:r>
          </w:p>
        </w:tc>
        <w:tc>
          <w:tcPr>
            <w:tcW w:w="1333" w:type="dxa"/>
            <w:noWrap/>
            <w:hideMark/>
          </w:tcPr>
          <w:p w14:paraId="68B357B0" w14:textId="77777777" w:rsidR="00044428" w:rsidRPr="009C24FE" w:rsidRDefault="00044428" w:rsidP="002C6FBC">
            <w:pPr>
              <w:jc w:val="right"/>
              <w:cnfStyle w:val="000000100000" w:firstRow="0" w:lastRow="0" w:firstColumn="0" w:lastColumn="0" w:oddVBand="0" w:evenVBand="0" w:oddHBand="1" w:evenHBand="0" w:firstRowFirstColumn="0" w:firstRowLastColumn="0" w:lastRowFirstColumn="0" w:lastRowLastColumn="0"/>
            </w:pPr>
          </w:p>
        </w:tc>
        <w:tc>
          <w:tcPr>
            <w:tcW w:w="1813" w:type="dxa"/>
            <w:noWrap/>
            <w:hideMark/>
          </w:tcPr>
          <w:p w14:paraId="4337F752" w14:textId="33C32209" w:rsidR="00044428" w:rsidRPr="009C24FE" w:rsidRDefault="002C6FBC" w:rsidP="002C6FBC">
            <w:pPr>
              <w:jc w:val="right"/>
              <w:cnfStyle w:val="000000100000" w:firstRow="0" w:lastRow="0" w:firstColumn="0" w:lastColumn="0" w:oddVBand="0" w:evenVBand="0" w:oddHBand="1" w:evenHBand="0" w:firstRowFirstColumn="0" w:firstRowLastColumn="0" w:lastRowFirstColumn="0" w:lastRowLastColumn="0"/>
            </w:pPr>
            <w:r>
              <w:t>0,02682</w:t>
            </w:r>
            <w:r w:rsidR="00D23C2E">
              <w:t xml:space="preserve"> *</w:t>
            </w:r>
          </w:p>
        </w:tc>
        <w:tc>
          <w:tcPr>
            <w:tcW w:w="1813" w:type="dxa"/>
            <w:noWrap/>
            <w:hideMark/>
          </w:tcPr>
          <w:p w14:paraId="5517CC58" w14:textId="66D67840" w:rsidR="00044428" w:rsidRPr="009C24FE" w:rsidRDefault="002C6FBC" w:rsidP="002C6FBC">
            <w:pPr>
              <w:jc w:val="right"/>
              <w:cnfStyle w:val="000000100000" w:firstRow="0" w:lastRow="0" w:firstColumn="0" w:lastColumn="0" w:oddVBand="0" w:evenVBand="0" w:oddHBand="1" w:evenHBand="0" w:firstRowFirstColumn="0" w:firstRowLastColumn="0" w:lastRowFirstColumn="0" w:lastRowLastColumn="0"/>
            </w:pPr>
            <w:r>
              <w:t>0,29096</w:t>
            </w:r>
          </w:p>
        </w:tc>
        <w:tc>
          <w:tcPr>
            <w:tcW w:w="2832" w:type="dxa"/>
            <w:noWrap/>
            <w:hideMark/>
          </w:tcPr>
          <w:p w14:paraId="0D0737B8" w14:textId="4EDEB96A" w:rsidR="00044428" w:rsidRPr="009C24FE" w:rsidRDefault="002C6FBC" w:rsidP="002C6FBC">
            <w:pPr>
              <w:jc w:val="right"/>
              <w:cnfStyle w:val="000000100000" w:firstRow="0" w:lastRow="0" w:firstColumn="0" w:lastColumn="0" w:oddVBand="0" w:evenVBand="0" w:oddHBand="1" w:evenHBand="0" w:firstRowFirstColumn="0" w:firstRowLastColumn="0" w:lastRowFirstColumn="0" w:lastRowLastColumn="0"/>
            </w:pPr>
            <w:r>
              <w:t>0,00000</w:t>
            </w:r>
            <w:r w:rsidR="00D23C2E">
              <w:t xml:space="preserve"> **</w:t>
            </w:r>
          </w:p>
        </w:tc>
      </w:tr>
      <w:tr w:rsidR="00D23C2E" w:rsidRPr="009C24FE" w14:paraId="03A41F5B" w14:textId="77777777" w:rsidTr="00AA13AB">
        <w:trPr>
          <w:trHeight w:val="300"/>
        </w:trPr>
        <w:tc>
          <w:tcPr>
            <w:cnfStyle w:val="001000000000" w:firstRow="0" w:lastRow="0" w:firstColumn="1" w:lastColumn="0" w:oddVBand="0" w:evenVBand="0" w:oddHBand="0" w:evenHBand="0" w:firstRowFirstColumn="0" w:firstRowLastColumn="0" w:lastRowFirstColumn="0" w:lastRowLastColumn="0"/>
            <w:tcW w:w="1271" w:type="dxa"/>
            <w:noWrap/>
          </w:tcPr>
          <w:p w14:paraId="1E76AEEB" w14:textId="77777777" w:rsidR="00D23C2E" w:rsidRDefault="00D23C2E" w:rsidP="00AA13AB"/>
        </w:tc>
        <w:tc>
          <w:tcPr>
            <w:tcW w:w="1333" w:type="dxa"/>
            <w:noWrap/>
          </w:tcPr>
          <w:p w14:paraId="4A213B5F" w14:textId="77777777" w:rsidR="00D23C2E" w:rsidRPr="009C24FE" w:rsidRDefault="00D23C2E" w:rsidP="002C6FBC">
            <w:pPr>
              <w:jc w:val="right"/>
              <w:cnfStyle w:val="000000000000" w:firstRow="0" w:lastRow="0" w:firstColumn="0" w:lastColumn="0" w:oddVBand="0" w:evenVBand="0" w:oddHBand="0" w:evenHBand="0" w:firstRowFirstColumn="0" w:firstRowLastColumn="0" w:lastRowFirstColumn="0" w:lastRowLastColumn="0"/>
            </w:pPr>
          </w:p>
        </w:tc>
        <w:tc>
          <w:tcPr>
            <w:tcW w:w="1813" w:type="dxa"/>
            <w:noWrap/>
          </w:tcPr>
          <w:p w14:paraId="77EF88B8" w14:textId="77777777" w:rsidR="00D23C2E" w:rsidRDefault="00D23C2E" w:rsidP="002C6FBC">
            <w:pPr>
              <w:jc w:val="right"/>
              <w:cnfStyle w:val="000000000000" w:firstRow="0" w:lastRow="0" w:firstColumn="0" w:lastColumn="0" w:oddVBand="0" w:evenVBand="0" w:oddHBand="0" w:evenHBand="0" w:firstRowFirstColumn="0" w:firstRowLastColumn="0" w:lastRowFirstColumn="0" w:lastRowLastColumn="0"/>
            </w:pPr>
          </w:p>
        </w:tc>
        <w:tc>
          <w:tcPr>
            <w:tcW w:w="1813" w:type="dxa"/>
            <w:noWrap/>
          </w:tcPr>
          <w:p w14:paraId="3B5CF98C" w14:textId="77777777" w:rsidR="00D23C2E" w:rsidRDefault="00D23C2E" w:rsidP="002C6FBC">
            <w:pPr>
              <w:jc w:val="right"/>
              <w:cnfStyle w:val="000000000000" w:firstRow="0" w:lastRow="0" w:firstColumn="0" w:lastColumn="0" w:oddVBand="0" w:evenVBand="0" w:oddHBand="0" w:evenHBand="0" w:firstRowFirstColumn="0" w:firstRowLastColumn="0" w:lastRowFirstColumn="0" w:lastRowLastColumn="0"/>
            </w:pPr>
          </w:p>
        </w:tc>
        <w:tc>
          <w:tcPr>
            <w:tcW w:w="2832" w:type="dxa"/>
            <w:noWrap/>
          </w:tcPr>
          <w:p w14:paraId="78DE4FB1" w14:textId="77777777" w:rsidR="00D23C2E" w:rsidRDefault="00D23C2E" w:rsidP="002C6FBC">
            <w:pPr>
              <w:jc w:val="right"/>
              <w:cnfStyle w:val="000000000000" w:firstRow="0" w:lastRow="0" w:firstColumn="0" w:lastColumn="0" w:oddVBand="0" w:evenVBand="0" w:oddHBand="0" w:evenHBand="0" w:firstRowFirstColumn="0" w:firstRowLastColumn="0" w:lastRowFirstColumn="0" w:lastRowLastColumn="0"/>
            </w:pPr>
          </w:p>
        </w:tc>
      </w:tr>
      <w:tr w:rsidR="00044428" w:rsidRPr="009C24FE" w14:paraId="1EB6911B" w14:textId="77777777" w:rsidTr="00AA13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62" w:type="dxa"/>
            <w:gridSpan w:val="5"/>
            <w:noWrap/>
            <w:hideMark/>
          </w:tcPr>
          <w:p w14:paraId="0B88EB46" w14:textId="77777777" w:rsidR="00044428" w:rsidRPr="009C24FE" w:rsidRDefault="00044428" w:rsidP="00AA13AB">
            <w:r w:rsidRPr="009C24FE">
              <w:t>Man</w:t>
            </w:r>
            <w:r>
              <w:t>chester</w:t>
            </w:r>
            <w:r w:rsidRPr="009C24FE">
              <w:t xml:space="preserve"> United</w:t>
            </w:r>
          </w:p>
        </w:tc>
      </w:tr>
      <w:tr w:rsidR="00044428" w:rsidRPr="009C24FE" w14:paraId="5567985F" w14:textId="77777777" w:rsidTr="00AA13AB">
        <w:trPr>
          <w:trHeight w:val="300"/>
        </w:trPr>
        <w:tc>
          <w:tcPr>
            <w:cnfStyle w:val="001000000000" w:firstRow="0" w:lastRow="0" w:firstColumn="1" w:lastColumn="0" w:oddVBand="0" w:evenVBand="0" w:oddHBand="0" w:evenHBand="0" w:firstRowFirstColumn="0" w:firstRowLastColumn="0" w:lastRowFirstColumn="0" w:lastRowLastColumn="0"/>
            <w:tcW w:w="1271" w:type="dxa"/>
            <w:noWrap/>
            <w:hideMark/>
          </w:tcPr>
          <w:p w14:paraId="5CE986E2" w14:textId="77777777" w:rsidR="00044428" w:rsidRPr="009C24FE" w:rsidRDefault="00044428" w:rsidP="00AA13AB"/>
        </w:tc>
        <w:tc>
          <w:tcPr>
            <w:tcW w:w="1333" w:type="dxa"/>
            <w:noWrap/>
            <w:hideMark/>
          </w:tcPr>
          <w:p w14:paraId="05E87049" w14:textId="77777777" w:rsidR="00044428" w:rsidRPr="009C24FE" w:rsidRDefault="00044428" w:rsidP="00AA13AB">
            <w:pPr>
              <w:cnfStyle w:val="000000000000" w:firstRow="0" w:lastRow="0" w:firstColumn="0" w:lastColumn="0" w:oddVBand="0" w:evenVBand="0" w:oddHBand="0" w:evenHBand="0" w:firstRowFirstColumn="0" w:firstRowLastColumn="0" w:lastRowFirstColumn="0" w:lastRowLastColumn="0"/>
            </w:pPr>
            <w:r w:rsidRPr="009C24FE">
              <w:t>aantal wedstrijden</w:t>
            </w:r>
          </w:p>
        </w:tc>
        <w:tc>
          <w:tcPr>
            <w:tcW w:w="1813" w:type="dxa"/>
            <w:noWrap/>
            <w:hideMark/>
          </w:tcPr>
          <w:p w14:paraId="41284E60" w14:textId="77777777" w:rsidR="00044428" w:rsidRPr="009C24FE" w:rsidRDefault="00044428" w:rsidP="00AA13AB">
            <w:pPr>
              <w:cnfStyle w:val="000000000000" w:firstRow="0" w:lastRow="0" w:firstColumn="0" w:lastColumn="0" w:oddVBand="0" w:evenVBand="0" w:oddHBand="0" w:evenHBand="0" w:firstRowFirstColumn="0" w:firstRowLastColumn="0" w:lastRowFirstColumn="0" w:lastRowLastColumn="0"/>
            </w:pPr>
            <w:r w:rsidRPr="009C24FE">
              <w:t>dag 1 volgt uit stelling</w:t>
            </w:r>
          </w:p>
        </w:tc>
        <w:tc>
          <w:tcPr>
            <w:tcW w:w="1813" w:type="dxa"/>
            <w:noWrap/>
            <w:hideMark/>
          </w:tcPr>
          <w:p w14:paraId="42539902" w14:textId="77777777" w:rsidR="00044428" w:rsidRPr="009C24FE" w:rsidRDefault="00044428" w:rsidP="00AA13AB">
            <w:pPr>
              <w:cnfStyle w:val="000000000000" w:firstRow="0" w:lastRow="0" w:firstColumn="0" w:lastColumn="0" w:oddVBand="0" w:evenVBand="0" w:oddHBand="0" w:evenHBand="0" w:firstRowFirstColumn="0" w:firstRowLastColumn="0" w:lastRowFirstColumn="0" w:lastRowLastColumn="0"/>
            </w:pPr>
            <w:r w:rsidRPr="009C24FE">
              <w:t>dag 2 volgt uit stelling</w:t>
            </w:r>
          </w:p>
        </w:tc>
        <w:tc>
          <w:tcPr>
            <w:tcW w:w="2832" w:type="dxa"/>
            <w:noWrap/>
            <w:hideMark/>
          </w:tcPr>
          <w:p w14:paraId="1C21BD4B" w14:textId="77777777" w:rsidR="00044428" w:rsidRPr="009C24FE" w:rsidRDefault="00044428" w:rsidP="00AA13AB">
            <w:pPr>
              <w:cnfStyle w:val="000000000000" w:firstRow="0" w:lastRow="0" w:firstColumn="0" w:lastColumn="0" w:oddVBand="0" w:evenVBand="0" w:oddHBand="0" w:evenHBand="0" w:firstRowFirstColumn="0" w:firstRowLastColumn="0" w:lastRowFirstColumn="0" w:lastRowLastColumn="0"/>
            </w:pPr>
            <w:r w:rsidRPr="009C24FE">
              <w:t>minstens 1 dag volgt uit de stelling</w:t>
            </w:r>
          </w:p>
        </w:tc>
      </w:tr>
      <w:tr w:rsidR="00044428" w:rsidRPr="009C24FE" w14:paraId="7E363EDA" w14:textId="77777777" w:rsidTr="00AA13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1" w:type="dxa"/>
            <w:noWrap/>
            <w:hideMark/>
          </w:tcPr>
          <w:p w14:paraId="024D6236" w14:textId="77777777" w:rsidR="00044428" w:rsidRPr="009C24FE" w:rsidRDefault="00044428" w:rsidP="00AA13AB">
            <w:r w:rsidRPr="009C24FE">
              <w:t>2018/2019</w:t>
            </w:r>
          </w:p>
        </w:tc>
        <w:tc>
          <w:tcPr>
            <w:tcW w:w="1333" w:type="dxa"/>
            <w:noWrap/>
            <w:hideMark/>
          </w:tcPr>
          <w:p w14:paraId="6DBD6218"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23</w:t>
            </w:r>
          </w:p>
        </w:tc>
        <w:tc>
          <w:tcPr>
            <w:tcW w:w="1813" w:type="dxa"/>
            <w:noWrap/>
            <w:hideMark/>
          </w:tcPr>
          <w:p w14:paraId="15692092"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18</w:t>
            </w:r>
          </w:p>
        </w:tc>
        <w:tc>
          <w:tcPr>
            <w:tcW w:w="1813" w:type="dxa"/>
            <w:noWrap/>
            <w:hideMark/>
          </w:tcPr>
          <w:p w14:paraId="7D13302A"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16</w:t>
            </w:r>
          </w:p>
        </w:tc>
        <w:tc>
          <w:tcPr>
            <w:tcW w:w="2832" w:type="dxa"/>
            <w:noWrap/>
            <w:hideMark/>
          </w:tcPr>
          <w:p w14:paraId="642BC520"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20</w:t>
            </w:r>
          </w:p>
        </w:tc>
      </w:tr>
      <w:tr w:rsidR="00044428" w:rsidRPr="009C24FE" w14:paraId="4FF8C669" w14:textId="77777777" w:rsidTr="00AA13AB">
        <w:trPr>
          <w:trHeight w:val="300"/>
        </w:trPr>
        <w:tc>
          <w:tcPr>
            <w:cnfStyle w:val="001000000000" w:firstRow="0" w:lastRow="0" w:firstColumn="1" w:lastColumn="0" w:oddVBand="0" w:evenVBand="0" w:oddHBand="0" w:evenHBand="0" w:firstRowFirstColumn="0" w:firstRowLastColumn="0" w:lastRowFirstColumn="0" w:lastRowLastColumn="0"/>
            <w:tcW w:w="1271" w:type="dxa"/>
            <w:noWrap/>
            <w:hideMark/>
          </w:tcPr>
          <w:p w14:paraId="0216366C" w14:textId="77777777" w:rsidR="00044428" w:rsidRPr="009C24FE" w:rsidRDefault="00044428" w:rsidP="00AA13AB">
            <w:r w:rsidRPr="009C24FE">
              <w:t>2017/2018</w:t>
            </w:r>
          </w:p>
        </w:tc>
        <w:tc>
          <w:tcPr>
            <w:tcW w:w="1333" w:type="dxa"/>
            <w:noWrap/>
            <w:hideMark/>
          </w:tcPr>
          <w:p w14:paraId="29327F37"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25</w:t>
            </w:r>
          </w:p>
        </w:tc>
        <w:tc>
          <w:tcPr>
            <w:tcW w:w="1813" w:type="dxa"/>
            <w:noWrap/>
            <w:hideMark/>
          </w:tcPr>
          <w:p w14:paraId="11471A62"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11</w:t>
            </w:r>
          </w:p>
        </w:tc>
        <w:tc>
          <w:tcPr>
            <w:tcW w:w="1813" w:type="dxa"/>
            <w:noWrap/>
            <w:hideMark/>
          </w:tcPr>
          <w:p w14:paraId="6FCBCAF6"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15</w:t>
            </w:r>
          </w:p>
        </w:tc>
        <w:tc>
          <w:tcPr>
            <w:tcW w:w="2832" w:type="dxa"/>
            <w:noWrap/>
            <w:hideMark/>
          </w:tcPr>
          <w:p w14:paraId="78362365"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18</w:t>
            </w:r>
          </w:p>
        </w:tc>
      </w:tr>
      <w:tr w:rsidR="00044428" w:rsidRPr="009C24FE" w14:paraId="23767A6F" w14:textId="77777777" w:rsidTr="00AA13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1" w:type="dxa"/>
            <w:noWrap/>
            <w:hideMark/>
          </w:tcPr>
          <w:p w14:paraId="15E09991" w14:textId="77777777" w:rsidR="00044428" w:rsidRPr="009C24FE" w:rsidRDefault="00044428" w:rsidP="00AA13AB">
            <w:r w:rsidRPr="009C24FE">
              <w:t>2016/2017</w:t>
            </w:r>
          </w:p>
        </w:tc>
        <w:tc>
          <w:tcPr>
            <w:tcW w:w="1333" w:type="dxa"/>
            <w:noWrap/>
            <w:hideMark/>
          </w:tcPr>
          <w:p w14:paraId="647006F9"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32</w:t>
            </w:r>
          </w:p>
        </w:tc>
        <w:tc>
          <w:tcPr>
            <w:tcW w:w="1813" w:type="dxa"/>
            <w:noWrap/>
            <w:hideMark/>
          </w:tcPr>
          <w:p w14:paraId="38C85A3F"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19</w:t>
            </w:r>
          </w:p>
        </w:tc>
        <w:tc>
          <w:tcPr>
            <w:tcW w:w="1813" w:type="dxa"/>
            <w:noWrap/>
            <w:hideMark/>
          </w:tcPr>
          <w:p w14:paraId="793AE9EA"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17</w:t>
            </w:r>
          </w:p>
        </w:tc>
        <w:tc>
          <w:tcPr>
            <w:tcW w:w="2832" w:type="dxa"/>
            <w:noWrap/>
            <w:hideMark/>
          </w:tcPr>
          <w:p w14:paraId="642CBDB3"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23</w:t>
            </w:r>
          </w:p>
        </w:tc>
      </w:tr>
      <w:tr w:rsidR="00044428" w:rsidRPr="009C24FE" w14:paraId="6C0CF62B" w14:textId="77777777" w:rsidTr="00AA13AB">
        <w:trPr>
          <w:trHeight w:val="300"/>
        </w:trPr>
        <w:tc>
          <w:tcPr>
            <w:cnfStyle w:val="001000000000" w:firstRow="0" w:lastRow="0" w:firstColumn="1" w:lastColumn="0" w:oddVBand="0" w:evenVBand="0" w:oddHBand="0" w:evenHBand="0" w:firstRowFirstColumn="0" w:firstRowLastColumn="0" w:lastRowFirstColumn="0" w:lastRowLastColumn="0"/>
            <w:tcW w:w="1271" w:type="dxa"/>
            <w:noWrap/>
            <w:hideMark/>
          </w:tcPr>
          <w:p w14:paraId="1343B836" w14:textId="77777777" w:rsidR="00044428" w:rsidRPr="009C24FE" w:rsidRDefault="00044428" w:rsidP="00AA13AB">
            <w:r w:rsidRPr="009C24FE">
              <w:t>2015/2016</w:t>
            </w:r>
          </w:p>
        </w:tc>
        <w:tc>
          <w:tcPr>
            <w:tcW w:w="1333" w:type="dxa"/>
            <w:noWrap/>
            <w:hideMark/>
          </w:tcPr>
          <w:p w14:paraId="27FEB8D3"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30</w:t>
            </w:r>
          </w:p>
        </w:tc>
        <w:tc>
          <w:tcPr>
            <w:tcW w:w="1813" w:type="dxa"/>
            <w:noWrap/>
            <w:hideMark/>
          </w:tcPr>
          <w:p w14:paraId="72053BE2"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15</w:t>
            </w:r>
          </w:p>
        </w:tc>
        <w:tc>
          <w:tcPr>
            <w:tcW w:w="1813" w:type="dxa"/>
            <w:noWrap/>
            <w:hideMark/>
          </w:tcPr>
          <w:p w14:paraId="4DD74702"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19</w:t>
            </w:r>
          </w:p>
        </w:tc>
        <w:tc>
          <w:tcPr>
            <w:tcW w:w="2832" w:type="dxa"/>
            <w:noWrap/>
            <w:hideMark/>
          </w:tcPr>
          <w:p w14:paraId="56CC05F2"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20</w:t>
            </w:r>
          </w:p>
        </w:tc>
      </w:tr>
      <w:tr w:rsidR="00044428" w:rsidRPr="009C24FE" w14:paraId="30FF4FC1" w14:textId="77777777" w:rsidTr="00AA13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1" w:type="dxa"/>
            <w:noWrap/>
            <w:hideMark/>
          </w:tcPr>
          <w:p w14:paraId="484CC6FB" w14:textId="77777777" w:rsidR="00044428" w:rsidRPr="009C24FE" w:rsidRDefault="00044428" w:rsidP="00AA13AB">
            <w:r w:rsidRPr="009C24FE">
              <w:t>2014/2015</w:t>
            </w:r>
          </w:p>
        </w:tc>
        <w:tc>
          <w:tcPr>
            <w:tcW w:w="1333" w:type="dxa"/>
            <w:noWrap/>
            <w:hideMark/>
          </w:tcPr>
          <w:p w14:paraId="447A72A9"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13</w:t>
            </w:r>
          </w:p>
        </w:tc>
        <w:tc>
          <w:tcPr>
            <w:tcW w:w="1813" w:type="dxa"/>
            <w:noWrap/>
            <w:hideMark/>
          </w:tcPr>
          <w:p w14:paraId="288D9151"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9</w:t>
            </w:r>
          </w:p>
        </w:tc>
        <w:tc>
          <w:tcPr>
            <w:tcW w:w="1813" w:type="dxa"/>
            <w:noWrap/>
            <w:hideMark/>
          </w:tcPr>
          <w:p w14:paraId="5A0C94AF"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7</w:t>
            </w:r>
          </w:p>
        </w:tc>
        <w:tc>
          <w:tcPr>
            <w:tcW w:w="2832" w:type="dxa"/>
            <w:noWrap/>
            <w:hideMark/>
          </w:tcPr>
          <w:p w14:paraId="2FB0E99F"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10</w:t>
            </w:r>
          </w:p>
        </w:tc>
      </w:tr>
      <w:tr w:rsidR="00044428" w:rsidRPr="009C24FE" w14:paraId="44CCB36A" w14:textId="77777777" w:rsidTr="00AA13AB">
        <w:trPr>
          <w:trHeight w:val="300"/>
        </w:trPr>
        <w:tc>
          <w:tcPr>
            <w:cnfStyle w:val="001000000000" w:firstRow="0" w:lastRow="0" w:firstColumn="1" w:lastColumn="0" w:oddVBand="0" w:evenVBand="0" w:oddHBand="0" w:evenHBand="0" w:firstRowFirstColumn="0" w:firstRowLastColumn="0" w:lastRowFirstColumn="0" w:lastRowLastColumn="0"/>
            <w:tcW w:w="1271" w:type="dxa"/>
            <w:noWrap/>
            <w:hideMark/>
          </w:tcPr>
          <w:p w14:paraId="4DA37488" w14:textId="77777777" w:rsidR="00044428" w:rsidRPr="009C24FE" w:rsidRDefault="00044428" w:rsidP="00AA13AB">
            <w:r w:rsidRPr="009C24FE">
              <w:t>2013/2014</w:t>
            </w:r>
          </w:p>
        </w:tc>
        <w:tc>
          <w:tcPr>
            <w:tcW w:w="1333" w:type="dxa"/>
            <w:noWrap/>
            <w:hideMark/>
          </w:tcPr>
          <w:p w14:paraId="12BA61F2"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25</w:t>
            </w:r>
          </w:p>
        </w:tc>
        <w:tc>
          <w:tcPr>
            <w:tcW w:w="1813" w:type="dxa"/>
            <w:noWrap/>
            <w:hideMark/>
          </w:tcPr>
          <w:p w14:paraId="134C40E8"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16</w:t>
            </w:r>
          </w:p>
        </w:tc>
        <w:tc>
          <w:tcPr>
            <w:tcW w:w="1813" w:type="dxa"/>
            <w:noWrap/>
            <w:hideMark/>
          </w:tcPr>
          <w:p w14:paraId="6F62BC66"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16</w:t>
            </w:r>
          </w:p>
        </w:tc>
        <w:tc>
          <w:tcPr>
            <w:tcW w:w="2832" w:type="dxa"/>
            <w:noWrap/>
            <w:hideMark/>
          </w:tcPr>
          <w:p w14:paraId="39E29722"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18</w:t>
            </w:r>
          </w:p>
        </w:tc>
      </w:tr>
      <w:tr w:rsidR="00044428" w:rsidRPr="009C24FE" w14:paraId="7EB066FD" w14:textId="77777777" w:rsidTr="00AA13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1" w:type="dxa"/>
            <w:noWrap/>
            <w:hideMark/>
          </w:tcPr>
          <w:p w14:paraId="7C0BCEF5" w14:textId="77777777" w:rsidR="00044428" w:rsidRPr="009C24FE" w:rsidRDefault="00044428" w:rsidP="00AA13AB">
            <w:r w:rsidRPr="009C24FE">
              <w:t>2012/2013</w:t>
            </w:r>
          </w:p>
        </w:tc>
        <w:tc>
          <w:tcPr>
            <w:tcW w:w="1333" w:type="dxa"/>
            <w:noWrap/>
            <w:hideMark/>
          </w:tcPr>
          <w:p w14:paraId="6C0F8AF5"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23</w:t>
            </w:r>
          </w:p>
        </w:tc>
        <w:tc>
          <w:tcPr>
            <w:tcW w:w="1813" w:type="dxa"/>
            <w:noWrap/>
            <w:hideMark/>
          </w:tcPr>
          <w:p w14:paraId="2B52BFE2"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17</w:t>
            </w:r>
          </w:p>
        </w:tc>
        <w:tc>
          <w:tcPr>
            <w:tcW w:w="1813" w:type="dxa"/>
            <w:noWrap/>
            <w:hideMark/>
          </w:tcPr>
          <w:p w14:paraId="209803B7"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19</w:t>
            </w:r>
          </w:p>
        </w:tc>
        <w:tc>
          <w:tcPr>
            <w:tcW w:w="2832" w:type="dxa"/>
            <w:noWrap/>
            <w:hideMark/>
          </w:tcPr>
          <w:p w14:paraId="02D34951"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19</w:t>
            </w:r>
          </w:p>
        </w:tc>
      </w:tr>
      <w:tr w:rsidR="00044428" w:rsidRPr="009C24FE" w14:paraId="4A3CE650" w14:textId="77777777" w:rsidTr="00AA13AB">
        <w:trPr>
          <w:trHeight w:val="300"/>
        </w:trPr>
        <w:tc>
          <w:tcPr>
            <w:cnfStyle w:val="001000000000" w:firstRow="0" w:lastRow="0" w:firstColumn="1" w:lastColumn="0" w:oddVBand="0" w:evenVBand="0" w:oddHBand="0" w:evenHBand="0" w:firstRowFirstColumn="0" w:firstRowLastColumn="0" w:lastRowFirstColumn="0" w:lastRowLastColumn="0"/>
            <w:tcW w:w="1271" w:type="dxa"/>
            <w:noWrap/>
            <w:hideMark/>
          </w:tcPr>
          <w:p w14:paraId="506BEB74" w14:textId="77777777" w:rsidR="00044428" w:rsidRPr="009C24FE" w:rsidRDefault="00044428" w:rsidP="00AA13AB">
            <w:r w:rsidRPr="009C24FE">
              <w:t>Totaal</w:t>
            </w:r>
          </w:p>
        </w:tc>
        <w:tc>
          <w:tcPr>
            <w:tcW w:w="1333" w:type="dxa"/>
            <w:noWrap/>
            <w:hideMark/>
          </w:tcPr>
          <w:p w14:paraId="57348F24"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171</w:t>
            </w:r>
          </w:p>
        </w:tc>
        <w:tc>
          <w:tcPr>
            <w:tcW w:w="1813" w:type="dxa"/>
            <w:noWrap/>
            <w:hideMark/>
          </w:tcPr>
          <w:p w14:paraId="1664354B"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105</w:t>
            </w:r>
          </w:p>
        </w:tc>
        <w:tc>
          <w:tcPr>
            <w:tcW w:w="1813" w:type="dxa"/>
            <w:noWrap/>
            <w:hideMark/>
          </w:tcPr>
          <w:p w14:paraId="1D5D303A"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109</w:t>
            </w:r>
          </w:p>
        </w:tc>
        <w:tc>
          <w:tcPr>
            <w:tcW w:w="2832" w:type="dxa"/>
            <w:noWrap/>
            <w:hideMark/>
          </w:tcPr>
          <w:p w14:paraId="1B0FDA78"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128</w:t>
            </w:r>
          </w:p>
        </w:tc>
      </w:tr>
      <w:tr w:rsidR="002C6FBC" w:rsidRPr="009C24FE" w14:paraId="50E1EFA5" w14:textId="77777777" w:rsidTr="00AA13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1" w:type="dxa"/>
            <w:noWrap/>
          </w:tcPr>
          <w:p w14:paraId="792A4DE2" w14:textId="0AFCD606" w:rsidR="002C6FBC" w:rsidRPr="009C24FE" w:rsidRDefault="002C6FBC" w:rsidP="00AA13AB">
            <w:r>
              <w:t>P-waarde</w:t>
            </w:r>
          </w:p>
        </w:tc>
        <w:tc>
          <w:tcPr>
            <w:tcW w:w="1333" w:type="dxa"/>
            <w:noWrap/>
          </w:tcPr>
          <w:p w14:paraId="66FAE0D1" w14:textId="77777777" w:rsidR="002C6FBC" w:rsidRPr="009C24FE" w:rsidRDefault="002C6FBC" w:rsidP="00AA13AB">
            <w:pPr>
              <w:jc w:val="right"/>
              <w:cnfStyle w:val="000000100000" w:firstRow="0" w:lastRow="0" w:firstColumn="0" w:lastColumn="0" w:oddVBand="0" w:evenVBand="0" w:oddHBand="1" w:evenHBand="0" w:firstRowFirstColumn="0" w:firstRowLastColumn="0" w:lastRowFirstColumn="0" w:lastRowLastColumn="0"/>
            </w:pPr>
          </w:p>
        </w:tc>
        <w:tc>
          <w:tcPr>
            <w:tcW w:w="1813" w:type="dxa"/>
            <w:noWrap/>
          </w:tcPr>
          <w:p w14:paraId="418FACBC" w14:textId="6237BF87" w:rsidR="002C6FBC" w:rsidRPr="009C24FE" w:rsidRDefault="002C6FBC" w:rsidP="00AA13AB">
            <w:pPr>
              <w:jc w:val="right"/>
              <w:cnfStyle w:val="000000100000" w:firstRow="0" w:lastRow="0" w:firstColumn="0" w:lastColumn="0" w:oddVBand="0" w:evenVBand="0" w:oddHBand="1" w:evenHBand="0" w:firstRowFirstColumn="0" w:firstRowLastColumn="0" w:lastRowFirstColumn="0" w:lastRowLastColumn="0"/>
            </w:pPr>
            <w:r>
              <w:t>0,00177</w:t>
            </w:r>
            <w:r w:rsidR="00D23C2E">
              <w:t xml:space="preserve"> **</w:t>
            </w:r>
          </w:p>
        </w:tc>
        <w:tc>
          <w:tcPr>
            <w:tcW w:w="1813" w:type="dxa"/>
            <w:noWrap/>
          </w:tcPr>
          <w:p w14:paraId="3FE276F9" w14:textId="614CD41A" w:rsidR="002C6FBC" w:rsidRPr="009C24FE" w:rsidRDefault="002C6FBC" w:rsidP="00AA13AB">
            <w:pPr>
              <w:jc w:val="right"/>
              <w:cnfStyle w:val="000000100000" w:firstRow="0" w:lastRow="0" w:firstColumn="0" w:lastColumn="0" w:oddVBand="0" w:evenVBand="0" w:oddHBand="1" w:evenHBand="0" w:firstRowFirstColumn="0" w:firstRowLastColumn="0" w:lastRowFirstColumn="0" w:lastRowLastColumn="0"/>
            </w:pPr>
            <w:r>
              <w:t>0,00020</w:t>
            </w:r>
            <w:r w:rsidR="00D23C2E">
              <w:t xml:space="preserve"> **</w:t>
            </w:r>
          </w:p>
        </w:tc>
        <w:tc>
          <w:tcPr>
            <w:tcW w:w="2832" w:type="dxa"/>
            <w:noWrap/>
          </w:tcPr>
          <w:p w14:paraId="6DFAFDA7" w14:textId="21ED290F" w:rsidR="002C6FBC" w:rsidRPr="009C24FE" w:rsidRDefault="002C6FBC" w:rsidP="00AA13AB">
            <w:pPr>
              <w:jc w:val="right"/>
              <w:cnfStyle w:val="000000100000" w:firstRow="0" w:lastRow="0" w:firstColumn="0" w:lastColumn="0" w:oddVBand="0" w:evenVBand="0" w:oddHBand="1" w:evenHBand="0" w:firstRowFirstColumn="0" w:firstRowLastColumn="0" w:lastRowFirstColumn="0" w:lastRowLastColumn="0"/>
            </w:pPr>
            <w:r>
              <w:t>0,00000</w:t>
            </w:r>
            <w:r w:rsidR="00D23C2E">
              <w:t xml:space="preserve"> **</w:t>
            </w:r>
          </w:p>
        </w:tc>
      </w:tr>
    </w:tbl>
    <w:p w14:paraId="68FBA69E" w14:textId="77777777" w:rsidR="00C6298B" w:rsidRDefault="00C6298B" w:rsidP="00C6298B">
      <w:pPr>
        <w:pStyle w:val="NoSpacing"/>
        <w:rPr>
          <w:color w:val="000000" w:themeColor="text1"/>
          <w:sz w:val="20"/>
          <w:szCs w:val="20"/>
          <w:lang w:val="en-GB"/>
        </w:rPr>
      </w:pPr>
      <w:r w:rsidRPr="00A47FA1">
        <w:rPr>
          <w:color w:val="000000" w:themeColor="text1"/>
          <w:sz w:val="20"/>
          <w:szCs w:val="20"/>
          <w:lang w:val="en-GB"/>
        </w:rPr>
        <w:t>*= significant op 5% en **= significant op 1%</w:t>
      </w:r>
    </w:p>
    <w:p w14:paraId="20260555" w14:textId="6DA7598E" w:rsidR="00044428" w:rsidRDefault="00044428" w:rsidP="00044428">
      <w:pPr>
        <w:pStyle w:val="NoSpacing"/>
        <w:spacing w:line="360" w:lineRule="auto"/>
        <w:rPr>
          <w:color w:val="000000" w:themeColor="text1"/>
          <w:sz w:val="20"/>
          <w:szCs w:val="20"/>
        </w:rPr>
      </w:pPr>
    </w:p>
    <w:p w14:paraId="482387F5" w14:textId="5B94CD43" w:rsidR="00044428" w:rsidRPr="00EC63A7" w:rsidRDefault="00044428" w:rsidP="00044428">
      <w:pPr>
        <w:pStyle w:val="NoSpacing"/>
        <w:spacing w:line="360" w:lineRule="auto"/>
        <w:rPr>
          <w:i/>
          <w:iCs/>
          <w:color w:val="4472C4" w:themeColor="accent1"/>
          <w:sz w:val="20"/>
          <w:szCs w:val="20"/>
        </w:rPr>
      </w:pPr>
      <w:r w:rsidRPr="00EC63A7">
        <w:rPr>
          <w:i/>
          <w:iCs/>
          <w:color w:val="4472C4" w:themeColor="accent1"/>
          <w:sz w:val="20"/>
          <w:szCs w:val="20"/>
        </w:rPr>
        <w:t xml:space="preserve">Tabel </w:t>
      </w:r>
      <w:r w:rsidR="004A41AA">
        <w:rPr>
          <w:i/>
          <w:iCs/>
          <w:color w:val="4472C4" w:themeColor="accent1"/>
          <w:sz w:val="20"/>
          <w:szCs w:val="20"/>
        </w:rPr>
        <w:t>11</w:t>
      </w:r>
      <w:r w:rsidRPr="00EC63A7">
        <w:rPr>
          <w:i/>
          <w:iCs/>
          <w:color w:val="4472C4" w:themeColor="accent1"/>
          <w:sz w:val="20"/>
          <w:szCs w:val="20"/>
        </w:rPr>
        <w:t>: De Europese wedstrijden van de drie clubs</w:t>
      </w:r>
    </w:p>
    <w:tbl>
      <w:tblPr>
        <w:tblStyle w:val="ListTable4-Accent5"/>
        <w:tblW w:w="0" w:type="auto"/>
        <w:tblLook w:val="04A0" w:firstRow="1" w:lastRow="0" w:firstColumn="1" w:lastColumn="0" w:noHBand="0" w:noVBand="1"/>
      </w:tblPr>
      <w:tblGrid>
        <w:gridCol w:w="1304"/>
        <w:gridCol w:w="1328"/>
        <w:gridCol w:w="1805"/>
        <w:gridCol w:w="1805"/>
        <w:gridCol w:w="2820"/>
      </w:tblGrid>
      <w:tr w:rsidR="00044428" w:rsidRPr="009C24FE" w14:paraId="2506FCD8" w14:textId="77777777" w:rsidTr="000E5E5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9062" w:type="dxa"/>
            <w:gridSpan w:val="5"/>
            <w:noWrap/>
            <w:hideMark/>
          </w:tcPr>
          <w:p w14:paraId="1D6E217A" w14:textId="77777777" w:rsidR="00044428" w:rsidRPr="009C24FE" w:rsidRDefault="00044428" w:rsidP="00AA13AB">
            <w:pPr>
              <w:jc w:val="center"/>
            </w:pPr>
            <w:r>
              <w:t>Europese wedstrijden</w:t>
            </w:r>
          </w:p>
        </w:tc>
      </w:tr>
      <w:tr w:rsidR="00044428" w:rsidRPr="009C24FE" w14:paraId="6D0AD724" w14:textId="77777777" w:rsidTr="00AA13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62" w:type="dxa"/>
            <w:gridSpan w:val="5"/>
            <w:noWrap/>
          </w:tcPr>
          <w:p w14:paraId="181EB4CD" w14:textId="77777777" w:rsidR="00044428" w:rsidRPr="009C24FE" w:rsidRDefault="00044428" w:rsidP="00AA13AB">
            <w:r>
              <w:t>Ajax</w:t>
            </w:r>
          </w:p>
        </w:tc>
      </w:tr>
      <w:tr w:rsidR="00044428" w:rsidRPr="009C24FE" w14:paraId="7D226469" w14:textId="77777777" w:rsidTr="00AA13AB">
        <w:trPr>
          <w:trHeight w:val="300"/>
        </w:trPr>
        <w:tc>
          <w:tcPr>
            <w:cnfStyle w:val="001000000000" w:firstRow="0" w:lastRow="0" w:firstColumn="1" w:lastColumn="0" w:oddVBand="0" w:evenVBand="0" w:oddHBand="0" w:evenHBand="0" w:firstRowFirstColumn="0" w:firstRowLastColumn="0" w:lastRowFirstColumn="0" w:lastRowLastColumn="0"/>
            <w:tcW w:w="1304" w:type="dxa"/>
            <w:noWrap/>
            <w:hideMark/>
          </w:tcPr>
          <w:p w14:paraId="53EC6288" w14:textId="77777777" w:rsidR="00044428" w:rsidRPr="009C24FE" w:rsidRDefault="00044428" w:rsidP="00AA13AB"/>
        </w:tc>
        <w:tc>
          <w:tcPr>
            <w:tcW w:w="1328" w:type="dxa"/>
            <w:noWrap/>
            <w:hideMark/>
          </w:tcPr>
          <w:p w14:paraId="2E8CEF52" w14:textId="77777777" w:rsidR="00044428" w:rsidRPr="009C24FE" w:rsidRDefault="00044428" w:rsidP="00AA13AB">
            <w:pPr>
              <w:cnfStyle w:val="000000000000" w:firstRow="0" w:lastRow="0" w:firstColumn="0" w:lastColumn="0" w:oddVBand="0" w:evenVBand="0" w:oddHBand="0" w:evenHBand="0" w:firstRowFirstColumn="0" w:firstRowLastColumn="0" w:lastRowFirstColumn="0" w:lastRowLastColumn="0"/>
            </w:pPr>
            <w:r w:rsidRPr="009C24FE">
              <w:t>aantal wedstrijden</w:t>
            </w:r>
          </w:p>
        </w:tc>
        <w:tc>
          <w:tcPr>
            <w:tcW w:w="1805" w:type="dxa"/>
            <w:noWrap/>
            <w:hideMark/>
          </w:tcPr>
          <w:p w14:paraId="6FC5F68D" w14:textId="77777777" w:rsidR="00044428" w:rsidRPr="009C24FE" w:rsidRDefault="00044428" w:rsidP="00AA13AB">
            <w:pPr>
              <w:cnfStyle w:val="000000000000" w:firstRow="0" w:lastRow="0" w:firstColumn="0" w:lastColumn="0" w:oddVBand="0" w:evenVBand="0" w:oddHBand="0" w:evenHBand="0" w:firstRowFirstColumn="0" w:firstRowLastColumn="0" w:lastRowFirstColumn="0" w:lastRowLastColumn="0"/>
            </w:pPr>
            <w:r w:rsidRPr="009C24FE">
              <w:t>dag 1 volgt uit stelling</w:t>
            </w:r>
          </w:p>
        </w:tc>
        <w:tc>
          <w:tcPr>
            <w:tcW w:w="1805" w:type="dxa"/>
            <w:noWrap/>
            <w:hideMark/>
          </w:tcPr>
          <w:p w14:paraId="1890704B" w14:textId="77777777" w:rsidR="00044428" w:rsidRPr="009C24FE" w:rsidRDefault="00044428" w:rsidP="00AA13AB">
            <w:pPr>
              <w:cnfStyle w:val="000000000000" w:firstRow="0" w:lastRow="0" w:firstColumn="0" w:lastColumn="0" w:oddVBand="0" w:evenVBand="0" w:oddHBand="0" w:evenHBand="0" w:firstRowFirstColumn="0" w:firstRowLastColumn="0" w:lastRowFirstColumn="0" w:lastRowLastColumn="0"/>
            </w:pPr>
            <w:r w:rsidRPr="009C24FE">
              <w:t>dag 2 volgt uit stelling</w:t>
            </w:r>
          </w:p>
        </w:tc>
        <w:tc>
          <w:tcPr>
            <w:tcW w:w="2820" w:type="dxa"/>
            <w:noWrap/>
            <w:hideMark/>
          </w:tcPr>
          <w:p w14:paraId="7830A477" w14:textId="77777777" w:rsidR="00044428" w:rsidRPr="009C24FE" w:rsidRDefault="00044428" w:rsidP="00AA13AB">
            <w:pPr>
              <w:cnfStyle w:val="000000000000" w:firstRow="0" w:lastRow="0" w:firstColumn="0" w:lastColumn="0" w:oddVBand="0" w:evenVBand="0" w:oddHBand="0" w:evenHBand="0" w:firstRowFirstColumn="0" w:firstRowLastColumn="0" w:lastRowFirstColumn="0" w:lastRowLastColumn="0"/>
            </w:pPr>
            <w:r w:rsidRPr="009C24FE">
              <w:t>minstens 1 dag volgt uit de stelling</w:t>
            </w:r>
          </w:p>
        </w:tc>
      </w:tr>
      <w:tr w:rsidR="00044428" w:rsidRPr="009C24FE" w14:paraId="4143E4E3" w14:textId="77777777" w:rsidTr="00AA13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04" w:type="dxa"/>
            <w:noWrap/>
            <w:hideMark/>
          </w:tcPr>
          <w:p w14:paraId="2B7301AA" w14:textId="77777777" w:rsidR="00044428" w:rsidRPr="009C24FE" w:rsidRDefault="00044428" w:rsidP="00AA13AB">
            <w:r w:rsidRPr="009C24FE">
              <w:t>2018/2019</w:t>
            </w:r>
          </w:p>
        </w:tc>
        <w:tc>
          <w:tcPr>
            <w:tcW w:w="1328" w:type="dxa"/>
            <w:noWrap/>
            <w:hideMark/>
          </w:tcPr>
          <w:p w14:paraId="7613916C"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18</w:t>
            </w:r>
          </w:p>
        </w:tc>
        <w:tc>
          <w:tcPr>
            <w:tcW w:w="1805" w:type="dxa"/>
            <w:noWrap/>
            <w:hideMark/>
          </w:tcPr>
          <w:p w14:paraId="67BEE50D"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14</w:t>
            </w:r>
          </w:p>
        </w:tc>
        <w:tc>
          <w:tcPr>
            <w:tcW w:w="1805" w:type="dxa"/>
            <w:noWrap/>
            <w:hideMark/>
          </w:tcPr>
          <w:p w14:paraId="216617A4"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13</w:t>
            </w:r>
          </w:p>
        </w:tc>
        <w:tc>
          <w:tcPr>
            <w:tcW w:w="2820" w:type="dxa"/>
            <w:noWrap/>
            <w:hideMark/>
          </w:tcPr>
          <w:p w14:paraId="64A5A1FA"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15</w:t>
            </w:r>
          </w:p>
        </w:tc>
      </w:tr>
      <w:tr w:rsidR="00044428" w:rsidRPr="009C24FE" w14:paraId="327934A3" w14:textId="77777777" w:rsidTr="00AA13AB">
        <w:trPr>
          <w:trHeight w:val="300"/>
        </w:trPr>
        <w:tc>
          <w:tcPr>
            <w:cnfStyle w:val="001000000000" w:firstRow="0" w:lastRow="0" w:firstColumn="1" w:lastColumn="0" w:oddVBand="0" w:evenVBand="0" w:oddHBand="0" w:evenHBand="0" w:firstRowFirstColumn="0" w:firstRowLastColumn="0" w:lastRowFirstColumn="0" w:lastRowLastColumn="0"/>
            <w:tcW w:w="1304" w:type="dxa"/>
            <w:noWrap/>
            <w:hideMark/>
          </w:tcPr>
          <w:p w14:paraId="64B0B5F9" w14:textId="77777777" w:rsidR="00044428" w:rsidRPr="009C24FE" w:rsidRDefault="00044428" w:rsidP="00AA13AB">
            <w:r w:rsidRPr="009C24FE">
              <w:t>2017/2018</w:t>
            </w:r>
          </w:p>
        </w:tc>
        <w:tc>
          <w:tcPr>
            <w:tcW w:w="1328" w:type="dxa"/>
            <w:noWrap/>
            <w:hideMark/>
          </w:tcPr>
          <w:p w14:paraId="6A4205AB"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4</w:t>
            </w:r>
          </w:p>
        </w:tc>
        <w:tc>
          <w:tcPr>
            <w:tcW w:w="1805" w:type="dxa"/>
            <w:noWrap/>
            <w:hideMark/>
          </w:tcPr>
          <w:p w14:paraId="01E066C3"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3</w:t>
            </w:r>
          </w:p>
        </w:tc>
        <w:tc>
          <w:tcPr>
            <w:tcW w:w="1805" w:type="dxa"/>
            <w:noWrap/>
            <w:hideMark/>
          </w:tcPr>
          <w:p w14:paraId="18D30110"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3</w:t>
            </w:r>
          </w:p>
        </w:tc>
        <w:tc>
          <w:tcPr>
            <w:tcW w:w="2820" w:type="dxa"/>
            <w:noWrap/>
            <w:hideMark/>
          </w:tcPr>
          <w:p w14:paraId="71DC7B75"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4</w:t>
            </w:r>
          </w:p>
        </w:tc>
      </w:tr>
      <w:tr w:rsidR="00044428" w:rsidRPr="009C24FE" w14:paraId="2507E8CF" w14:textId="77777777" w:rsidTr="00AA13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04" w:type="dxa"/>
            <w:noWrap/>
            <w:hideMark/>
          </w:tcPr>
          <w:p w14:paraId="6EE511E0" w14:textId="77777777" w:rsidR="00044428" w:rsidRPr="009C24FE" w:rsidRDefault="00044428" w:rsidP="00AA13AB">
            <w:r w:rsidRPr="009C24FE">
              <w:t>2016/2017</w:t>
            </w:r>
          </w:p>
        </w:tc>
        <w:tc>
          <w:tcPr>
            <w:tcW w:w="1328" w:type="dxa"/>
            <w:noWrap/>
            <w:hideMark/>
          </w:tcPr>
          <w:p w14:paraId="64EBB536"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19</w:t>
            </w:r>
          </w:p>
        </w:tc>
        <w:tc>
          <w:tcPr>
            <w:tcW w:w="1805" w:type="dxa"/>
            <w:noWrap/>
            <w:hideMark/>
          </w:tcPr>
          <w:p w14:paraId="4193B5C1"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11</w:t>
            </w:r>
          </w:p>
        </w:tc>
        <w:tc>
          <w:tcPr>
            <w:tcW w:w="1805" w:type="dxa"/>
            <w:noWrap/>
            <w:hideMark/>
          </w:tcPr>
          <w:p w14:paraId="5AB07E7C"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11</w:t>
            </w:r>
          </w:p>
        </w:tc>
        <w:tc>
          <w:tcPr>
            <w:tcW w:w="2820" w:type="dxa"/>
            <w:noWrap/>
            <w:hideMark/>
          </w:tcPr>
          <w:p w14:paraId="3FF13EED"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14</w:t>
            </w:r>
          </w:p>
        </w:tc>
      </w:tr>
      <w:tr w:rsidR="00044428" w:rsidRPr="009C24FE" w14:paraId="0D067E9E" w14:textId="77777777" w:rsidTr="00AA13AB">
        <w:trPr>
          <w:trHeight w:val="300"/>
        </w:trPr>
        <w:tc>
          <w:tcPr>
            <w:cnfStyle w:val="001000000000" w:firstRow="0" w:lastRow="0" w:firstColumn="1" w:lastColumn="0" w:oddVBand="0" w:evenVBand="0" w:oddHBand="0" w:evenHBand="0" w:firstRowFirstColumn="0" w:firstRowLastColumn="0" w:lastRowFirstColumn="0" w:lastRowLastColumn="0"/>
            <w:tcW w:w="1304" w:type="dxa"/>
            <w:noWrap/>
            <w:hideMark/>
          </w:tcPr>
          <w:p w14:paraId="3B7B1774" w14:textId="77777777" w:rsidR="00044428" w:rsidRPr="009C24FE" w:rsidRDefault="00044428" w:rsidP="00AA13AB">
            <w:r w:rsidRPr="009C24FE">
              <w:t>2015/2016</w:t>
            </w:r>
          </w:p>
        </w:tc>
        <w:tc>
          <w:tcPr>
            <w:tcW w:w="1328" w:type="dxa"/>
            <w:noWrap/>
            <w:hideMark/>
          </w:tcPr>
          <w:p w14:paraId="7C3F9733"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10</w:t>
            </w:r>
          </w:p>
        </w:tc>
        <w:tc>
          <w:tcPr>
            <w:tcW w:w="1805" w:type="dxa"/>
            <w:noWrap/>
            <w:hideMark/>
          </w:tcPr>
          <w:p w14:paraId="2E988C78"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9</w:t>
            </w:r>
          </w:p>
        </w:tc>
        <w:tc>
          <w:tcPr>
            <w:tcW w:w="1805" w:type="dxa"/>
            <w:noWrap/>
            <w:hideMark/>
          </w:tcPr>
          <w:p w14:paraId="2D51A4B2"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6</w:t>
            </w:r>
          </w:p>
        </w:tc>
        <w:tc>
          <w:tcPr>
            <w:tcW w:w="2820" w:type="dxa"/>
            <w:noWrap/>
            <w:hideMark/>
          </w:tcPr>
          <w:p w14:paraId="302816FC"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9</w:t>
            </w:r>
          </w:p>
        </w:tc>
      </w:tr>
      <w:tr w:rsidR="00044428" w:rsidRPr="009C24FE" w14:paraId="4F07699A" w14:textId="77777777" w:rsidTr="00AA13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04" w:type="dxa"/>
            <w:noWrap/>
            <w:hideMark/>
          </w:tcPr>
          <w:p w14:paraId="4D34284C" w14:textId="77777777" w:rsidR="00044428" w:rsidRPr="009C24FE" w:rsidRDefault="00044428" w:rsidP="00AA13AB">
            <w:r w:rsidRPr="009C24FE">
              <w:t>2014/2015</w:t>
            </w:r>
          </w:p>
        </w:tc>
        <w:tc>
          <w:tcPr>
            <w:tcW w:w="1328" w:type="dxa"/>
            <w:noWrap/>
            <w:hideMark/>
          </w:tcPr>
          <w:p w14:paraId="64FACE96"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10</w:t>
            </w:r>
          </w:p>
        </w:tc>
        <w:tc>
          <w:tcPr>
            <w:tcW w:w="1805" w:type="dxa"/>
            <w:noWrap/>
            <w:hideMark/>
          </w:tcPr>
          <w:p w14:paraId="04D44EAD"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7</w:t>
            </w:r>
          </w:p>
        </w:tc>
        <w:tc>
          <w:tcPr>
            <w:tcW w:w="1805" w:type="dxa"/>
            <w:noWrap/>
            <w:hideMark/>
          </w:tcPr>
          <w:p w14:paraId="5FDAF1D3"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5</w:t>
            </w:r>
          </w:p>
        </w:tc>
        <w:tc>
          <w:tcPr>
            <w:tcW w:w="2820" w:type="dxa"/>
            <w:noWrap/>
            <w:hideMark/>
          </w:tcPr>
          <w:p w14:paraId="6D7C2795"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7</w:t>
            </w:r>
          </w:p>
        </w:tc>
      </w:tr>
      <w:tr w:rsidR="00044428" w:rsidRPr="009C24FE" w14:paraId="39111DA9" w14:textId="77777777" w:rsidTr="00AA13AB">
        <w:trPr>
          <w:trHeight w:val="300"/>
        </w:trPr>
        <w:tc>
          <w:tcPr>
            <w:cnfStyle w:val="001000000000" w:firstRow="0" w:lastRow="0" w:firstColumn="1" w:lastColumn="0" w:oddVBand="0" w:evenVBand="0" w:oddHBand="0" w:evenHBand="0" w:firstRowFirstColumn="0" w:firstRowLastColumn="0" w:lastRowFirstColumn="0" w:lastRowLastColumn="0"/>
            <w:tcW w:w="1304" w:type="dxa"/>
            <w:noWrap/>
            <w:hideMark/>
          </w:tcPr>
          <w:p w14:paraId="6A6B1721" w14:textId="77777777" w:rsidR="00044428" w:rsidRPr="009C24FE" w:rsidRDefault="00044428" w:rsidP="00AA13AB">
            <w:r w:rsidRPr="009C24FE">
              <w:t>2013/2014</w:t>
            </w:r>
          </w:p>
        </w:tc>
        <w:tc>
          <w:tcPr>
            <w:tcW w:w="1328" w:type="dxa"/>
            <w:noWrap/>
            <w:hideMark/>
          </w:tcPr>
          <w:p w14:paraId="29633331"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8</w:t>
            </w:r>
          </w:p>
        </w:tc>
        <w:tc>
          <w:tcPr>
            <w:tcW w:w="1805" w:type="dxa"/>
            <w:noWrap/>
            <w:hideMark/>
          </w:tcPr>
          <w:p w14:paraId="5DAFAF59"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4</w:t>
            </w:r>
          </w:p>
        </w:tc>
        <w:tc>
          <w:tcPr>
            <w:tcW w:w="1805" w:type="dxa"/>
            <w:noWrap/>
            <w:hideMark/>
          </w:tcPr>
          <w:p w14:paraId="37E6CD4A"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6</w:t>
            </w:r>
          </w:p>
        </w:tc>
        <w:tc>
          <w:tcPr>
            <w:tcW w:w="2820" w:type="dxa"/>
            <w:noWrap/>
            <w:hideMark/>
          </w:tcPr>
          <w:p w14:paraId="2C5E4F33"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6</w:t>
            </w:r>
          </w:p>
        </w:tc>
      </w:tr>
      <w:tr w:rsidR="00044428" w:rsidRPr="009C24FE" w14:paraId="5221D1E1" w14:textId="77777777" w:rsidTr="00AA13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04" w:type="dxa"/>
            <w:noWrap/>
            <w:hideMark/>
          </w:tcPr>
          <w:p w14:paraId="60ABB6D5" w14:textId="77777777" w:rsidR="00044428" w:rsidRPr="009C24FE" w:rsidRDefault="00044428" w:rsidP="00AA13AB">
            <w:r w:rsidRPr="009C24FE">
              <w:t>2012/2013</w:t>
            </w:r>
          </w:p>
        </w:tc>
        <w:tc>
          <w:tcPr>
            <w:tcW w:w="1328" w:type="dxa"/>
            <w:noWrap/>
            <w:hideMark/>
          </w:tcPr>
          <w:p w14:paraId="3691EC6F"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8</w:t>
            </w:r>
          </w:p>
        </w:tc>
        <w:tc>
          <w:tcPr>
            <w:tcW w:w="1805" w:type="dxa"/>
            <w:noWrap/>
            <w:hideMark/>
          </w:tcPr>
          <w:p w14:paraId="17283D1C"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4</w:t>
            </w:r>
          </w:p>
        </w:tc>
        <w:tc>
          <w:tcPr>
            <w:tcW w:w="1805" w:type="dxa"/>
            <w:noWrap/>
            <w:hideMark/>
          </w:tcPr>
          <w:p w14:paraId="7DBD2C64"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5</w:t>
            </w:r>
          </w:p>
        </w:tc>
        <w:tc>
          <w:tcPr>
            <w:tcW w:w="2820" w:type="dxa"/>
            <w:noWrap/>
            <w:hideMark/>
          </w:tcPr>
          <w:p w14:paraId="5D5CF4A2"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6</w:t>
            </w:r>
          </w:p>
        </w:tc>
      </w:tr>
      <w:tr w:rsidR="00044428" w:rsidRPr="009C24FE" w14:paraId="7E748461" w14:textId="77777777" w:rsidTr="00AA13AB">
        <w:trPr>
          <w:trHeight w:val="300"/>
        </w:trPr>
        <w:tc>
          <w:tcPr>
            <w:cnfStyle w:val="001000000000" w:firstRow="0" w:lastRow="0" w:firstColumn="1" w:lastColumn="0" w:oddVBand="0" w:evenVBand="0" w:oddHBand="0" w:evenHBand="0" w:firstRowFirstColumn="0" w:firstRowLastColumn="0" w:lastRowFirstColumn="0" w:lastRowLastColumn="0"/>
            <w:tcW w:w="1304" w:type="dxa"/>
            <w:noWrap/>
            <w:hideMark/>
          </w:tcPr>
          <w:p w14:paraId="767D7535" w14:textId="77777777" w:rsidR="00044428" w:rsidRPr="009C24FE" w:rsidRDefault="00044428" w:rsidP="00AA13AB">
            <w:r w:rsidRPr="009C24FE">
              <w:t>Totaal</w:t>
            </w:r>
          </w:p>
        </w:tc>
        <w:tc>
          <w:tcPr>
            <w:tcW w:w="1328" w:type="dxa"/>
            <w:noWrap/>
            <w:hideMark/>
          </w:tcPr>
          <w:p w14:paraId="4606759A"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77</w:t>
            </w:r>
          </w:p>
        </w:tc>
        <w:tc>
          <w:tcPr>
            <w:tcW w:w="1805" w:type="dxa"/>
            <w:noWrap/>
            <w:hideMark/>
          </w:tcPr>
          <w:p w14:paraId="00DA7ED3"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52</w:t>
            </w:r>
          </w:p>
        </w:tc>
        <w:tc>
          <w:tcPr>
            <w:tcW w:w="1805" w:type="dxa"/>
            <w:noWrap/>
            <w:hideMark/>
          </w:tcPr>
          <w:p w14:paraId="59400B04"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49</w:t>
            </w:r>
          </w:p>
        </w:tc>
        <w:tc>
          <w:tcPr>
            <w:tcW w:w="2820" w:type="dxa"/>
            <w:noWrap/>
            <w:hideMark/>
          </w:tcPr>
          <w:p w14:paraId="08F3724C"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61</w:t>
            </w:r>
          </w:p>
        </w:tc>
      </w:tr>
      <w:tr w:rsidR="00044428" w:rsidRPr="009C24FE" w14:paraId="7B5638ED" w14:textId="77777777" w:rsidTr="00AA13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04" w:type="dxa"/>
            <w:noWrap/>
            <w:hideMark/>
          </w:tcPr>
          <w:p w14:paraId="570774F9" w14:textId="2E72A9D7" w:rsidR="00044428" w:rsidRPr="009C24FE" w:rsidRDefault="002C6FBC" w:rsidP="00AA13AB">
            <w:r>
              <w:t>P-waarde</w:t>
            </w:r>
          </w:p>
        </w:tc>
        <w:tc>
          <w:tcPr>
            <w:tcW w:w="1328" w:type="dxa"/>
            <w:noWrap/>
            <w:hideMark/>
          </w:tcPr>
          <w:p w14:paraId="541F587C" w14:textId="77777777" w:rsidR="00044428" w:rsidRPr="009C24FE" w:rsidRDefault="00044428" w:rsidP="002C6FBC">
            <w:pPr>
              <w:jc w:val="right"/>
              <w:cnfStyle w:val="000000100000" w:firstRow="0" w:lastRow="0" w:firstColumn="0" w:lastColumn="0" w:oddVBand="0" w:evenVBand="0" w:oddHBand="1" w:evenHBand="0" w:firstRowFirstColumn="0" w:firstRowLastColumn="0" w:lastRowFirstColumn="0" w:lastRowLastColumn="0"/>
            </w:pPr>
          </w:p>
        </w:tc>
        <w:tc>
          <w:tcPr>
            <w:tcW w:w="1805" w:type="dxa"/>
            <w:noWrap/>
            <w:hideMark/>
          </w:tcPr>
          <w:p w14:paraId="519279B1" w14:textId="43F9707E" w:rsidR="00044428" w:rsidRPr="009C24FE" w:rsidRDefault="002C6FBC" w:rsidP="002C6FBC">
            <w:pPr>
              <w:jc w:val="right"/>
              <w:cnfStyle w:val="000000100000" w:firstRow="0" w:lastRow="0" w:firstColumn="0" w:lastColumn="0" w:oddVBand="0" w:evenVBand="0" w:oddHBand="1" w:evenHBand="0" w:firstRowFirstColumn="0" w:firstRowLastColumn="0" w:lastRowFirstColumn="0" w:lastRowLastColumn="0"/>
            </w:pPr>
            <w:r>
              <w:t>0,00140</w:t>
            </w:r>
            <w:r w:rsidR="00C6298B">
              <w:t xml:space="preserve"> **</w:t>
            </w:r>
          </w:p>
        </w:tc>
        <w:tc>
          <w:tcPr>
            <w:tcW w:w="1805" w:type="dxa"/>
            <w:noWrap/>
            <w:hideMark/>
          </w:tcPr>
          <w:p w14:paraId="7B5363AC" w14:textId="43496872" w:rsidR="00044428" w:rsidRPr="009C24FE" w:rsidRDefault="002C6FBC" w:rsidP="002C6FBC">
            <w:pPr>
              <w:jc w:val="right"/>
              <w:cnfStyle w:val="000000100000" w:firstRow="0" w:lastRow="0" w:firstColumn="0" w:lastColumn="0" w:oddVBand="0" w:evenVBand="0" w:oddHBand="1" w:evenHBand="0" w:firstRowFirstColumn="0" w:firstRowLastColumn="0" w:lastRowFirstColumn="0" w:lastRowLastColumn="0"/>
            </w:pPr>
            <w:r>
              <w:t>0,01102</w:t>
            </w:r>
            <w:r w:rsidR="00C6298B">
              <w:t xml:space="preserve"> *</w:t>
            </w:r>
          </w:p>
        </w:tc>
        <w:tc>
          <w:tcPr>
            <w:tcW w:w="2820" w:type="dxa"/>
            <w:noWrap/>
            <w:hideMark/>
          </w:tcPr>
          <w:p w14:paraId="4923BEA9" w14:textId="4E289A90" w:rsidR="00044428" w:rsidRPr="009C24FE" w:rsidRDefault="002C6FBC" w:rsidP="002C6FBC">
            <w:pPr>
              <w:jc w:val="right"/>
              <w:cnfStyle w:val="000000100000" w:firstRow="0" w:lastRow="0" w:firstColumn="0" w:lastColumn="0" w:oddVBand="0" w:evenVBand="0" w:oddHBand="1" w:evenHBand="0" w:firstRowFirstColumn="0" w:firstRowLastColumn="0" w:lastRowFirstColumn="0" w:lastRowLastColumn="0"/>
            </w:pPr>
            <w:r>
              <w:t>0,00000</w:t>
            </w:r>
            <w:r w:rsidR="00C6298B">
              <w:t xml:space="preserve"> **</w:t>
            </w:r>
          </w:p>
        </w:tc>
      </w:tr>
      <w:tr w:rsidR="00D23C2E" w:rsidRPr="009C24FE" w14:paraId="19B29E45" w14:textId="77777777" w:rsidTr="00AA13AB">
        <w:trPr>
          <w:trHeight w:val="300"/>
        </w:trPr>
        <w:tc>
          <w:tcPr>
            <w:cnfStyle w:val="001000000000" w:firstRow="0" w:lastRow="0" w:firstColumn="1" w:lastColumn="0" w:oddVBand="0" w:evenVBand="0" w:oddHBand="0" w:evenHBand="0" w:firstRowFirstColumn="0" w:firstRowLastColumn="0" w:lastRowFirstColumn="0" w:lastRowLastColumn="0"/>
            <w:tcW w:w="1304" w:type="dxa"/>
            <w:noWrap/>
          </w:tcPr>
          <w:p w14:paraId="0F6871CB" w14:textId="77777777" w:rsidR="00D23C2E" w:rsidRDefault="00D23C2E" w:rsidP="00AA13AB"/>
        </w:tc>
        <w:tc>
          <w:tcPr>
            <w:tcW w:w="1328" w:type="dxa"/>
            <w:noWrap/>
          </w:tcPr>
          <w:p w14:paraId="34E23E81" w14:textId="77777777" w:rsidR="00D23C2E" w:rsidRPr="009C24FE" w:rsidRDefault="00D23C2E" w:rsidP="002C6FBC">
            <w:pPr>
              <w:jc w:val="right"/>
              <w:cnfStyle w:val="000000000000" w:firstRow="0" w:lastRow="0" w:firstColumn="0" w:lastColumn="0" w:oddVBand="0" w:evenVBand="0" w:oddHBand="0" w:evenHBand="0" w:firstRowFirstColumn="0" w:firstRowLastColumn="0" w:lastRowFirstColumn="0" w:lastRowLastColumn="0"/>
            </w:pPr>
          </w:p>
        </w:tc>
        <w:tc>
          <w:tcPr>
            <w:tcW w:w="1805" w:type="dxa"/>
            <w:noWrap/>
          </w:tcPr>
          <w:p w14:paraId="6684B8D2" w14:textId="77777777" w:rsidR="00D23C2E" w:rsidRDefault="00D23C2E" w:rsidP="002C6FBC">
            <w:pPr>
              <w:jc w:val="right"/>
              <w:cnfStyle w:val="000000000000" w:firstRow="0" w:lastRow="0" w:firstColumn="0" w:lastColumn="0" w:oddVBand="0" w:evenVBand="0" w:oddHBand="0" w:evenHBand="0" w:firstRowFirstColumn="0" w:firstRowLastColumn="0" w:lastRowFirstColumn="0" w:lastRowLastColumn="0"/>
            </w:pPr>
          </w:p>
        </w:tc>
        <w:tc>
          <w:tcPr>
            <w:tcW w:w="1805" w:type="dxa"/>
            <w:noWrap/>
          </w:tcPr>
          <w:p w14:paraId="0CB347F4" w14:textId="77777777" w:rsidR="00D23C2E" w:rsidRDefault="00D23C2E" w:rsidP="002C6FBC">
            <w:pPr>
              <w:jc w:val="right"/>
              <w:cnfStyle w:val="000000000000" w:firstRow="0" w:lastRow="0" w:firstColumn="0" w:lastColumn="0" w:oddVBand="0" w:evenVBand="0" w:oddHBand="0" w:evenHBand="0" w:firstRowFirstColumn="0" w:firstRowLastColumn="0" w:lastRowFirstColumn="0" w:lastRowLastColumn="0"/>
            </w:pPr>
          </w:p>
        </w:tc>
        <w:tc>
          <w:tcPr>
            <w:tcW w:w="2820" w:type="dxa"/>
            <w:noWrap/>
          </w:tcPr>
          <w:p w14:paraId="54DC1230" w14:textId="77777777" w:rsidR="00D23C2E" w:rsidRDefault="00D23C2E" w:rsidP="002C6FBC">
            <w:pPr>
              <w:jc w:val="right"/>
              <w:cnfStyle w:val="000000000000" w:firstRow="0" w:lastRow="0" w:firstColumn="0" w:lastColumn="0" w:oddVBand="0" w:evenVBand="0" w:oddHBand="0" w:evenHBand="0" w:firstRowFirstColumn="0" w:firstRowLastColumn="0" w:lastRowFirstColumn="0" w:lastRowLastColumn="0"/>
            </w:pPr>
          </w:p>
        </w:tc>
      </w:tr>
      <w:tr w:rsidR="00044428" w:rsidRPr="009C24FE" w14:paraId="730182D2" w14:textId="77777777" w:rsidTr="00AA13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62" w:type="dxa"/>
            <w:gridSpan w:val="5"/>
            <w:noWrap/>
            <w:hideMark/>
          </w:tcPr>
          <w:p w14:paraId="35D2CCA4" w14:textId="77777777" w:rsidR="00044428" w:rsidRPr="009C24FE" w:rsidRDefault="00044428" w:rsidP="00AA13AB">
            <w:r>
              <w:t>Juventus</w:t>
            </w:r>
          </w:p>
        </w:tc>
      </w:tr>
      <w:tr w:rsidR="00044428" w:rsidRPr="009C24FE" w14:paraId="69E6B87E" w14:textId="77777777" w:rsidTr="00AA13AB">
        <w:trPr>
          <w:trHeight w:val="300"/>
        </w:trPr>
        <w:tc>
          <w:tcPr>
            <w:cnfStyle w:val="001000000000" w:firstRow="0" w:lastRow="0" w:firstColumn="1" w:lastColumn="0" w:oddVBand="0" w:evenVBand="0" w:oddHBand="0" w:evenHBand="0" w:firstRowFirstColumn="0" w:firstRowLastColumn="0" w:lastRowFirstColumn="0" w:lastRowLastColumn="0"/>
            <w:tcW w:w="1304" w:type="dxa"/>
            <w:noWrap/>
            <w:hideMark/>
          </w:tcPr>
          <w:p w14:paraId="1C04AAED" w14:textId="77777777" w:rsidR="00044428" w:rsidRPr="009C24FE" w:rsidRDefault="00044428" w:rsidP="00AA13AB"/>
        </w:tc>
        <w:tc>
          <w:tcPr>
            <w:tcW w:w="1328" w:type="dxa"/>
            <w:noWrap/>
            <w:hideMark/>
          </w:tcPr>
          <w:p w14:paraId="7A1E0AA7" w14:textId="77777777" w:rsidR="00044428" w:rsidRPr="009C24FE" w:rsidRDefault="00044428" w:rsidP="00AA13AB">
            <w:pPr>
              <w:cnfStyle w:val="000000000000" w:firstRow="0" w:lastRow="0" w:firstColumn="0" w:lastColumn="0" w:oddVBand="0" w:evenVBand="0" w:oddHBand="0" w:evenHBand="0" w:firstRowFirstColumn="0" w:firstRowLastColumn="0" w:lastRowFirstColumn="0" w:lastRowLastColumn="0"/>
            </w:pPr>
            <w:r w:rsidRPr="009C24FE">
              <w:t>aantal wedstrijden</w:t>
            </w:r>
          </w:p>
        </w:tc>
        <w:tc>
          <w:tcPr>
            <w:tcW w:w="1805" w:type="dxa"/>
            <w:noWrap/>
            <w:hideMark/>
          </w:tcPr>
          <w:p w14:paraId="6D8BB096" w14:textId="77777777" w:rsidR="00044428" w:rsidRPr="009C24FE" w:rsidRDefault="00044428" w:rsidP="00AA13AB">
            <w:pPr>
              <w:cnfStyle w:val="000000000000" w:firstRow="0" w:lastRow="0" w:firstColumn="0" w:lastColumn="0" w:oddVBand="0" w:evenVBand="0" w:oddHBand="0" w:evenHBand="0" w:firstRowFirstColumn="0" w:firstRowLastColumn="0" w:lastRowFirstColumn="0" w:lastRowLastColumn="0"/>
            </w:pPr>
            <w:r w:rsidRPr="009C24FE">
              <w:t>dag 1 volgt uit stelling</w:t>
            </w:r>
          </w:p>
        </w:tc>
        <w:tc>
          <w:tcPr>
            <w:tcW w:w="1805" w:type="dxa"/>
            <w:noWrap/>
            <w:hideMark/>
          </w:tcPr>
          <w:p w14:paraId="23025784" w14:textId="77777777" w:rsidR="00044428" w:rsidRPr="009C24FE" w:rsidRDefault="00044428" w:rsidP="00AA13AB">
            <w:pPr>
              <w:cnfStyle w:val="000000000000" w:firstRow="0" w:lastRow="0" w:firstColumn="0" w:lastColumn="0" w:oddVBand="0" w:evenVBand="0" w:oddHBand="0" w:evenHBand="0" w:firstRowFirstColumn="0" w:firstRowLastColumn="0" w:lastRowFirstColumn="0" w:lastRowLastColumn="0"/>
            </w:pPr>
            <w:r w:rsidRPr="009C24FE">
              <w:t>dag 2 volgt uit stelling</w:t>
            </w:r>
          </w:p>
        </w:tc>
        <w:tc>
          <w:tcPr>
            <w:tcW w:w="2820" w:type="dxa"/>
            <w:noWrap/>
            <w:hideMark/>
          </w:tcPr>
          <w:p w14:paraId="2BE42185" w14:textId="77777777" w:rsidR="00044428" w:rsidRPr="009C24FE" w:rsidRDefault="00044428" w:rsidP="00AA13AB">
            <w:pPr>
              <w:cnfStyle w:val="000000000000" w:firstRow="0" w:lastRow="0" w:firstColumn="0" w:lastColumn="0" w:oddVBand="0" w:evenVBand="0" w:oddHBand="0" w:evenHBand="0" w:firstRowFirstColumn="0" w:firstRowLastColumn="0" w:lastRowFirstColumn="0" w:lastRowLastColumn="0"/>
            </w:pPr>
            <w:r w:rsidRPr="009C24FE">
              <w:t>minstens 1 dag volgt uit de stelling</w:t>
            </w:r>
          </w:p>
        </w:tc>
      </w:tr>
      <w:tr w:rsidR="00044428" w:rsidRPr="009C24FE" w14:paraId="7EE858F0" w14:textId="77777777" w:rsidTr="00AA13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04" w:type="dxa"/>
            <w:noWrap/>
            <w:hideMark/>
          </w:tcPr>
          <w:p w14:paraId="5340970F" w14:textId="77777777" w:rsidR="00044428" w:rsidRPr="009C24FE" w:rsidRDefault="00044428" w:rsidP="00AA13AB">
            <w:r w:rsidRPr="009C24FE">
              <w:t>2018/2019</w:t>
            </w:r>
          </w:p>
        </w:tc>
        <w:tc>
          <w:tcPr>
            <w:tcW w:w="1328" w:type="dxa"/>
            <w:noWrap/>
            <w:hideMark/>
          </w:tcPr>
          <w:p w14:paraId="6FEFF9C1"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10</w:t>
            </w:r>
          </w:p>
        </w:tc>
        <w:tc>
          <w:tcPr>
            <w:tcW w:w="1805" w:type="dxa"/>
            <w:noWrap/>
            <w:hideMark/>
          </w:tcPr>
          <w:p w14:paraId="644D631D"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5</w:t>
            </w:r>
          </w:p>
        </w:tc>
        <w:tc>
          <w:tcPr>
            <w:tcW w:w="1805" w:type="dxa"/>
            <w:noWrap/>
            <w:hideMark/>
          </w:tcPr>
          <w:p w14:paraId="07E02F13"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5</w:t>
            </w:r>
          </w:p>
        </w:tc>
        <w:tc>
          <w:tcPr>
            <w:tcW w:w="2820" w:type="dxa"/>
            <w:noWrap/>
            <w:hideMark/>
          </w:tcPr>
          <w:p w14:paraId="3E7A8FB8"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5</w:t>
            </w:r>
          </w:p>
        </w:tc>
      </w:tr>
      <w:tr w:rsidR="00044428" w:rsidRPr="009C24FE" w14:paraId="42E2026F" w14:textId="77777777" w:rsidTr="00AA13AB">
        <w:trPr>
          <w:trHeight w:val="300"/>
        </w:trPr>
        <w:tc>
          <w:tcPr>
            <w:cnfStyle w:val="001000000000" w:firstRow="0" w:lastRow="0" w:firstColumn="1" w:lastColumn="0" w:oddVBand="0" w:evenVBand="0" w:oddHBand="0" w:evenHBand="0" w:firstRowFirstColumn="0" w:firstRowLastColumn="0" w:lastRowFirstColumn="0" w:lastRowLastColumn="0"/>
            <w:tcW w:w="1304" w:type="dxa"/>
            <w:noWrap/>
            <w:hideMark/>
          </w:tcPr>
          <w:p w14:paraId="32A8D9E3" w14:textId="77777777" w:rsidR="00044428" w:rsidRPr="009C24FE" w:rsidRDefault="00044428" w:rsidP="00AA13AB">
            <w:r w:rsidRPr="009C24FE">
              <w:t>2017/2018</w:t>
            </w:r>
          </w:p>
        </w:tc>
        <w:tc>
          <w:tcPr>
            <w:tcW w:w="1328" w:type="dxa"/>
            <w:noWrap/>
            <w:hideMark/>
          </w:tcPr>
          <w:p w14:paraId="12BBA61F"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10</w:t>
            </w:r>
          </w:p>
        </w:tc>
        <w:tc>
          <w:tcPr>
            <w:tcW w:w="1805" w:type="dxa"/>
            <w:noWrap/>
            <w:hideMark/>
          </w:tcPr>
          <w:p w14:paraId="43E09FC5"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6</w:t>
            </w:r>
          </w:p>
        </w:tc>
        <w:tc>
          <w:tcPr>
            <w:tcW w:w="1805" w:type="dxa"/>
            <w:noWrap/>
            <w:hideMark/>
          </w:tcPr>
          <w:p w14:paraId="1B5E1E5D"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7</w:t>
            </w:r>
          </w:p>
        </w:tc>
        <w:tc>
          <w:tcPr>
            <w:tcW w:w="2820" w:type="dxa"/>
            <w:noWrap/>
            <w:hideMark/>
          </w:tcPr>
          <w:p w14:paraId="04BF8871"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7</w:t>
            </w:r>
          </w:p>
        </w:tc>
      </w:tr>
      <w:tr w:rsidR="00044428" w:rsidRPr="009C24FE" w14:paraId="7F21FEF2" w14:textId="77777777" w:rsidTr="00AA13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04" w:type="dxa"/>
            <w:noWrap/>
            <w:hideMark/>
          </w:tcPr>
          <w:p w14:paraId="73843CAE" w14:textId="77777777" w:rsidR="00044428" w:rsidRPr="009C24FE" w:rsidRDefault="00044428" w:rsidP="00AA13AB">
            <w:r w:rsidRPr="009C24FE">
              <w:t>2016/2017</w:t>
            </w:r>
          </w:p>
        </w:tc>
        <w:tc>
          <w:tcPr>
            <w:tcW w:w="1328" w:type="dxa"/>
            <w:noWrap/>
            <w:hideMark/>
          </w:tcPr>
          <w:p w14:paraId="3318CFAE"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13</w:t>
            </w:r>
          </w:p>
        </w:tc>
        <w:tc>
          <w:tcPr>
            <w:tcW w:w="1805" w:type="dxa"/>
            <w:noWrap/>
            <w:hideMark/>
          </w:tcPr>
          <w:p w14:paraId="59E41269"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4</w:t>
            </w:r>
          </w:p>
        </w:tc>
        <w:tc>
          <w:tcPr>
            <w:tcW w:w="1805" w:type="dxa"/>
            <w:noWrap/>
            <w:hideMark/>
          </w:tcPr>
          <w:p w14:paraId="1DA33BEF"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3</w:t>
            </w:r>
          </w:p>
        </w:tc>
        <w:tc>
          <w:tcPr>
            <w:tcW w:w="2820" w:type="dxa"/>
            <w:noWrap/>
            <w:hideMark/>
          </w:tcPr>
          <w:p w14:paraId="1A3F07FC"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5</w:t>
            </w:r>
          </w:p>
        </w:tc>
      </w:tr>
      <w:tr w:rsidR="00044428" w:rsidRPr="009C24FE" w14:paraId="5D362BDE" w14:textId="77777777" w:rsidTr="00AA13AB">
        <w:trPr>
          <w:trHeight w:val="300"/>
        </w:trPr>
        <w:tc>
          <w:tcPr>
            <w:cnfStyle w:val="001000000000" w:firstRow="0" w:lastRow="0" w:firstColumn="1" w:lastColumn="0" w:oddVBand="0" w:evenVBand="0" w:oddHBand="0" w:evenHBand="0" w:firstRowFirstColumn="0" w:firstRowLastColumn="0" w:lastRowFirstColumn="0" w:lastRowLastColumn="0"/>
            <w:tcW w:w="1304" w:type="dxa"/>
            <w:noWrap/>
            <w:hideMark/>
          </w:tcPr>
          <w:p w14:paraId="563E9727" w14:textId="77777777" w:rsidR="00044428" w:rsidRPr="009C24FE" w:rsidRDefault="00044428" w:rsidP="00AA13AB">
            <w:r w:rsidRPr="009C24FE">
              <w:t>2015/2016</w:t>
            </w:r>
          </w:p>
        </w:tc>
        <w:tc>
          <w:tcPr>
            <w:tcW w:w="1328" w:type="dxa"/>
            <w:noWrap/>
            <w:hideMark/>
          </w:tcPr>
          <w:p w14:paraId="3A399C25"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8</w:t>
            </w:r>
          </w:p>
        </w:tc>
        <w:tc>
          <w:tcPr>
            <w:tcW w:w="1805" w:type="dxa"/>
            <w:noWrap/>
            <w:hideMark/>
          </w:tcPr>
          <w:p w14:paraId="4F27FD46"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5</w:t>
            </w:r>
          </w:p>
        </w:tc>
        <w:tc>
          <w:tcPr>
            <w:tcW w:w="1805" w:type="dxa"/>
            <w:noWrap/>
            <w:hideMark/>
          </w:tcPr>
          <w:p w14:paraId="4C2C4B5C"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6</w:t>
            </w:r>
          </w:p>
        </w:tc>
        <w:tc>
          <w:tcPr>
            <w:tcW w:w="2820" w:type="dxa"/>
            <w:noWrap/>
            <w:hideMark/>
          </w:tcPr>
          <w:p w14:paraId="5A53D599"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6</w:t>
            </w:r>
          </w:p>
        </w:tc>
      </w:tr>
      <w:tr w:rsidR="00044428" w:rsidRPr="009C24FE" w14:paraId="333C3E55" w14:textId="77777777" w:rsidTr="00AA13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04" w:type="dxa"/>
            <w:noWrap/>
            <w:hideMark/>
          </w:tcPr>
          <w:p w14:paraId="023DC2F6" w14:textId="77777777" w:rsidR="00044428" w:rsidRPr="009C24FE" w:rsidRDefault="00044428" w:rsidP="00AA13AB">
            <w:r w:rsidRPr="009C24FE">
              <w:t>2014/2015</w:t>
            </w:r>
          </w:p>
        </w:tc>
        <w:tc>
          <w:tcPr>
            <w:tcW w:w="1328" w:type="dxa"/>
            <w:noWrap/>
            <w:hideMark/>
          </w:tcPr>
          <w:p w14:paraId="166D0CA5"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13</w:t>
            </w:r>
          </w:p>
        </w:tc>
        <w:tc>
          <w:tcPr>
            <w:tcW w:w="1805" w:type="dxa"/>
            <w:noWrap/>
            <w:hideMark/>
          </w:tcPr>
          <w:p w14:paraId="708ACF09"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6</w:t>
            </w:r>
          </w:p>
        </w:tc>
        <w:tc>
          <w:tcPr>
            <w:tcW w:w="1805" w:type="dxa"/>
            <w:noWrap/>
            <w:hideMark/>
          </w:tcPr>
          <w:p w14:paraId="18358CD9"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5</w:t>
            </w:r>
          </w:p>
        </w:tc>
        <w:tc>
          <w:tcPr>
            <w:tcW w:w="2820" w:type="dxa"/>
            <w:noWrap/>
            <w:hideMark/>
          </w:tcPr>
          <w:p w14:paraId="59692EFB"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6</w:t>
            </w:r>
          </w:p>
        </w:tc>
      </w:tr>
      <w:tr w:rsidR="00044428" w:rsidRPr="009C24FE" w14:paraId="4D1FB183" w14:textId="77777777" w:rsidTr="00AA13AB">
        <w:trPr>
          <w:trHeight w:val="300"/>
        </w:trPr>
        <w:tc>
          <w:tcPr>
            <w:cnfStyle w:val="001000000000" w:firstRow="0" w:lastRow="0" w:firstColumn="1" w:lastColumn="0" w:oddVBand="0" w:evenVBand="0" w:oddHBand="0" w:evenHBand="0" w:firstRowFirstColumn="0" w:firstRowLastColumn="0" w:lastRowFirstColumn="0" w:lastRowLastColumn="0"/>
            <w:tcW w:w="1304" w:type="dxa"/>
            <w:noWrap/>
            <w:hideMark/>
          </w:tcPr>
          <w:p w14:paraId="293012FB" w14:textId="77777777" w:rsidR="00044428" w:rsidRPr="009C24FE" w:rsidRDefault="00044428" w:rsidP="00AA13AB">
            <w:r w:rsidRPr="009C24FE">
              <w:t>2013/2014</w:t>
            </w:r>
          </w:p>
        </w:tc>
        <w:tc>
          <w:tcPr>
            <w:tcW w:w="1328" w:type="dxa"/>
            <w:noWrap/>
            <w:hideMark/>
          </w:tcPr>
          <w:p w14:paraId="3454E154"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14</w:t>
            </w:r>
          </w:p>
        </w:tc>
        <w:tc>
          <w:tcPr>
            <w:tcW w:w="1805" w:type="dxa"/>
            <w:noWrap/>
            <w:hideMark/>
          </w:tcPr>
          <w:p w14:paraId="37552B8F"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9</w:t>
            </w:r>
          </w:p>
        </w:tc>
        <w:tc>
          <w:tcPr>
            <w:tcW w:w="1805" w:type="dxa"/>
            <w:noWrap/>
            <w:hideMark/>
          </w:tcPr>
          <w:p w14:paraId="5974D0D5"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7</w:t>
            </w:r>
          </w:p>
        </w:tc>
        <w:tc>
          <w:tcPr>
            <w:tcW w:w="2820" w:type="dxa"/>
            <w:noWrap/>
            <w:hideMark/>
          </w:tcPr>
          <w:p w14:paraId="717C6AF2"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10</w:t>
            </w:r>
          </w:p>
        </w:tc>
      </w:tr>
      <w:tr w:rsidR="00044428" w:rsidRPr="009C24FE" w14:paraId="233156B4" w14:textId="77777777" w:rsidTr="00AA13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04" w:type="dxa"/>
            <w:noWrap/>
            <w:hideMark/>
          </w:tcPr>
          <w:p w14:paraId="53E9C222" w14:textId="77777777" w:rsidR="00044428" w:rsidRPr="009C24FE" w:rsidRDefault="00044428" w:rsidP="00AA13AB">
            <w:r w:rsidRPr="009C24FE">
              <w:t>2012/2013</w:t>
            </w:r>
          </w:p>
        </w:tc>
        <w:tc>
          <w:tcPr>
            <w:tcW w:w="1328" w:type="dxa"/>
            <w:noWrap/>
            <w:hideMark/>
          </w:tcPr>
          <w:p w14:paraId="49C9807F"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10</w:t>
            </w:r>
          </w:p>
        </w:tc>
        <w:tc>
          <w:tcPr>
            <w:tcW w:w="1805" w:type="dxa"/>
            <w:noWrap/>
            <w:hideMark/>
          </w:tcPr>
          <w:p w14:paraId="5253626D"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5</w:t>
            </w:r>
          </w:p>
        </w:tc>
        <w:tc>
          <w:tcPr>
            <w:tcW w:w="1805" w:type="dxa"/>
            <w:noWrap/>
            <w:hideMark/>
          </w:tcPr>
          <w:p w14:paraId="63F3C4B7"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3</w:t>
            </w:r>
          </w:p>
        </w:tc>
        <w:tc>
          <w:tcPr>
            <w:tcW w:w="2820" w:type="dxa"/>
            <w:noWrap/>
            <w:hideMark/>
          </w:tcPr>
          <w:p w14:paraId="19CE8782"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5</w:t>
            </w:r>
          </w:p>
        </w:tc>
      </w:tr>
      <w:tr w:rsidR="00044428" w:rsidRPr="009C24FE" w14:paraId="156C2658" w14:textId="77777777" w:rsidTr="00AA13AB">
        <w:trPr>
          <w:trHeight w:val="300"/>
        </w:trPr>
        <w:tc>
          <w:tcPr>
            <w:cnfStyle w:val="001000000000" w:firstRow="0" w:lastRow="0" w:firstColumn="1" w:lastColumn="0" w:oddVBand="0" w:evenVBand="0" w:oddHBand="0" w:evenHBand="0" w:firstRowFirstColumn="0" w:firstRowLastColumn="0" w:lastRowFirstColumn="0" w:lastRowLastColumn="0"/>
            <w:tcW w:w="1304" w:type="dxa"/>
            <w:noWrap/>
            <w:hideMark/>
          </w:tcPr>
          <w:p w14:paraId="36D7EE04" w14:textId="77777777" w:rsidR="00044428" w:rsidRPr="009C24FE" w:rsidRDefault="00044428" w:rsidP="00AA13AB">
            <w:r w:rsidRPr="009C24FE">
              <w:t>Totaal</w:t>
            </w:r>
          </w:p>
        </w:tc>
        <w:tc>
          <w:tcPr>
            <w:tcW w:w="1328" w:type="dxa"/>
            <w:noWrap/>
            <w:hideMark/>
          </w:tcPr>
          <w:p w14:paraId="14D2D2E4"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78</w:t>
            </w:r>
          </w:p>
        </w:tc>
        <w:tc>
          <w:tcPr>
            <w:tcW w:w="1805" w:type="dxa"/>
            <w:noWrap/>
            <w:hideMark/>
          </w:tcPr>
          <w:p w14:paraId="76F13A95"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40</w:t>
            </w:r>
          </w:p>
        </w:tc>
        <w:tc>
          <w:tcPr>
            <w:tcW w:w="1805" w:type="dxa"/>
            <w:noWrap/>
            <w:hideMark/>
          </w:tcPr>
          <w:p w14:paraId="1F616A74"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36</w:t>
            </w:r>
          </w:p>
        </w:tc>
        <w:tc>
          <w:tcPr>
            <w:tcW w:w="2820" w:type="dxa"/>
            <w:noWrap/>
            <w:hideMark/>
          </w:tcPr>
          <w:p w14:paraId="773DB596"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44</w:t>
            </w:r>
          </w:p>
        </w:tc>
      </w:tr>
      <w:tr w:rsidR="00044428" w:rsidRPr="009C24FE" w14:paraId="20AAB6D4" w14:textId="77777777" w:rsidTr="00AA13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04" w:type="dxa"/>
            <w:noWrap/>
            <w:hideMark/>
          </w:tcPr>
          <w:p w14:paraId="7107B257" w14:textId="6D202B38" w:rsidR="00044428" w:rsidRPr="009C24FE" w:rsidRDefault="002C6FBC" w:rsidP="00AA13AB">
            <w:r>
              <w:t>P-waarde</w:t>
            </w:r>
          </w:p>
        </w:tc>
        <w:tc>
          <w:tcPr>
            <w:tcW w:w="1328" w:type="dxa"/>
            <w:noWrap/>
            <w:hideMark/>
          </w:tcPr>
          <w:p w14:paraId="4F51B289" w14:textId="77777777" w:rsidR="00044428" w:rsidRPr="009C24FE" w:rsidRDefault="00044428" w:rsidP="002C6FBC">
            <w:pPr>
              <w:jc w:val="right"/>
              <w:cnfStyle w:val="000000100000" w:firstRow="0" w:lastRow="0" w:firstColumn="0" w:lastColumn="0" w:oddVBand="0" w:evenVBand="0" w:oddHBand="1" w:evenHBand="0" w:firstRowFirstColumn="0" w:firstRowLastColumn="0" w:lastRowFirstColumn="0" w:lastRowLastColumn="0"/>
            </w:pPr>
          </w:p>
        </w:tc>
        <w:tc>
          <w:tcPr>
            <w:tcW w:w="1805" w:type="dxa"/>
            <w:noWrap/>
            <w:hideMark/>
          </w:tcPr>
          <w:p w14:paraId="0C3B0039" w14:textId="06962E4C" w:rsidR="00044428" w:rsidRPr="009C24FE" w:rsidRDefault="002C6FBC" w:rsidP="002C6FBC">
            <w:pPr>
              <w:jc w:val="right"/>
              <w:cnfStyle w:val="000000100000" w:firstRow="0" w:lastRow="0" w:firstColumn="0" w:lastColumn="0" w:oddVBand="0" w:evenVBand="0" w:oddHBand="1" w:evenHBand="0" w:firstRowFirstColumn="0" w:firstRowLastColumn="0" w:lastRowFirstColumn="0" w:lastRowLastColumn="0"/>
            </w:pPr>
            <w:r>
              <w:t>0,45497</w:t>
            </w:r>
          </w:p>
        </w:tc>
        <w:tc>
          <w:tcPr>
            <w:tcW w:w="1805" w:type="dxa"/>
            <w:noWrap/>
            <w:hideMark/>
          </w:tcPr>
          <w:p w14:paraId="4E844500" w14:textId="3933F003" w:rsidR="00044428" w:rsidRPr="009C24FE" w:rsidRDefault="002C6FBC" w:rsidP="002C6FBC">
            <w:pPr>
              <w:jc w:val="right"/>
              <w:cnfStyle w:val="000000100000" w:firstRow="0" w:lastRow="0" w:firstColumn="0" w:lastColumn="0" w:oddVBand="0" w:evenVBand="0" w:oddHBand="1" w:evenHBand="0" w:firstRowFirstColumn="0" w:firstRowLastColumn="0" w:lastRowFirstColumn="0" w:lastRowLastColumn="0"/>
            </w:pPr>
            <w:r>
              <w:t>0,78590</w:t>
            </w:r>
          </w:p>
        </w:tc>
        <w:tc>
          <w:tcPr>
            <w:tcW w:w="2820" w:type="dxa"/>
            <w:noWrap/>
            <w:hideMark/>
          </w:tcPr>
          <w:p w14:paraId="4357F6FA" w14:textId="36A75D7F" w:rsidR="00044428" w:rsidRPr="009C24FE" w:rsidRDefault="002C6FBC" w:rsidP="002C6FBC">
            <w:pPr>
              <w:jc w:val="right"/>
              <w:cnfStyle w:val="000000100000" w:firstRow="0" w:lastRow="0" w:firstColumn="0" w:lastColumn="0" w:oddVBand="0" w:evenVBand="0" w:oddHBand="1" w:evenHBand="0" w:firstRowFirstColumn="0" w:firstRowLastColumn="0" w:lastRowFirstColumn="0" w:lastRowLastColumn="0"/>
            </w:pPr>
            <w:r>
              <w:t>0,15408</w:t>
            </w:r>
          </w:p>
        </w:tc>
      </w:tr>
      <w:tr w:rsidR="00D23C2E" w:rsidRPr="009C24FE" w14:paraId="6602E2F1" w14:textId="77777777" w:rsidTr="00AA13AB">
        <w:trPr>
          <w:trHeight w:val="300"/>
        </w:trPr>
        <w:tc>
          <w:tcPr>
            <w:cnfStyle w:val="001000000000" w:firstRow="0" w:lastRow="0" w:firstColumn="1" w:lastColumn="0" w:oddVBand="0" w:evenVBand="0" w:oddHBand="0" w:evenHBand="0" w:firstRowFirstColumn="0" w:firstRowLastColumn="0" w:lastRowFirstColumn="0" w:lastRowLastColumn="0"/>
            <w:tcW w:w="1304" w:type="dxa"/>
            <w:noWrap/>
          </w:tcPr>
          <w:p w14:paraId="42062FC8" w14:textId="77777777" w:rsidR="00D23C2E" w:rsidRDefault="00D23C2E" w:rsidP="00AA13AB"/>
        </w:tc>
        <w:tc>
          <w:tcPr>
            <w:tcW w:w="1328" w:type="dxa"/>
            <w:noWrap/>
          </w:tcPr>
          <w:p w14:paraId="0263DF0E" w14:textId="77777777" w:rsidR="00D23C2E" w:rsidRPr="009C24FE" w:rsidRDefault="00D23C2E" w:rsidP="002C6FBC">
            <w:pPr>
              <w:jc w:val="right"/>
              <w:cnfStyle w:val="000000000000" w:firstRow="0" w:lastRow="0" w:firstColumn="0" w:lastColumn="0" w:oddVBand="0" w:evenVBand="0" w:oddHBand="0" w:evenHBand="0" w:firstRowFirstColumn="0" w:firstRowLastColumn="0" w:lastRowFirstColumn="0" w:lastRowLastColumn="0"/>
            </w:pPr>
          </w:p>
        </w:tc>
        <w:tc>
          <w:tcPr>
            <w:tcW w:w="1805" w:type="dxa"/>
            <w:noWrap/>
          </w:tcPr>
          <w:p w14:paraId="4C70D5EE" w14:textId="77777777" w:rsidR="00D23C2E" w:rsidRDefault="00D23C2E" w:rsidP="002C6FBC">
            <w:pPr>
              <w:jc w:val="right"/>
              <w:cnfStyle w:val="000000000000" w:firstRow="0" w:lastRow="0" w:firstColumn="0" w:lastColumn="0" w:oddVBand="0" w:evenVBand="0" w:oddHBand="0" w:evenHBand="0" w:firstRowFirstColumn="0" w:firstRowLastColumn="0" w:lastRowFirstColumn="0" w:lastRowLastColumn="0"/>
            </w:pPr>
          </w:p>
        </w:tc>
        <w:tc>
          <w:tcPr>
            <w:tcW w:w="1805" w:type="dxa"/>
            <w:noWrap/>
          </w:tcPr>
          <w:p w14:paraId="1FCBEDFF" w14:textId="77777777" w:rsidR="00D23C2E" w:rsidRDefault="00D23C2E" w:rsidP="002C6FBC">
            <w:pPr>
              <w:jc w:val="right"/>
              <w:cnfStyle w:val="000000000000" w:firstRow="0" w:lastRow="0" w:firstColumn="0" w:lastColumn="0" w:oddVBand="0" w:evenVBand="0" w:oddHBand="0" w:evenHBand="0" w:firstRowFirstColumn="0" w:firstRowLastColumn="0" w:lastRowFirstColumn="0" w:lastRowLastColumn="0"/>
            </w:pPr>
          </w:p>
        </w:tc>
        <w:tc>
          <w:tcPr>
            <w:tcW w:w="2820" w:type="dxa"/>
            <w:noWrap/>
          </w:tcPr>
          <w:p w14:paraId="6D7614A5" w14:textId="77777777" w:rsidR="00D23C2E" w:rsidRDefault="00D23C2E" w:rsidP="002C6FBC">
            <w:pPr>
              <w:jc w:val="right"/>
              <w:cnfStyle w:val="000000000000" w:firstRow="0" w:lastRow="0" w:firstColumn="0" w:lastColumn="0" w:oddVBand="0" w:evenVBand="0" w:oddHBand="0" w:evenHBand="0" w:firstRowFirstColumn="0" w:firstRowLastColumn="0" w:lastRowFirstColumn="0" w:lastRowLastColumn="0"/>
            </w:pPr>
          </w:p>
        </w:tc>
      </w:tr>
      <w:tr w:rsidR="00044428" w:rsidRPr="009C24FE" w14:paraId="0FDC8AA7" w14:textId="77777777" w:rsidTr="00AA13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62" w:type="dxa"/>
            <w:gridSpan w:val="5"/>
            <w:noWrap/>
            <w:hideMark/>
          </w:tcPr>
          <w:p w14:paraId="5034ACF8" w14:textId="77777777" w:rsidR="00044428" w:rsidRPr="009C24FE" w:rsidRDefault="00044428" w:rsidP="00AA13AB">
            <w:r>
              <w:t>Manchester United</w:t>
            </w:r>
          </w:p>
        </w:tc>
      </w:tr>
      <w:tr w:rsidR="00044428" w:rsidRPr="009C24FE" w14:paraId="0C100CAD" w14:textId="77777777" w:rsidTr="00AA13AB">
        <w:trPr>
          <w:trHeight w:val="300"/>
        </w:trPr>
        <w:tc>
          <w:tcPr>
            <w:cnfStyle w:val="001000000000" w:firstRow="0" w:lastRow="0" w:firstColumn="1" w:lastColumn="0" w:oddVBand="0" w:evenVBand="0" w:oddHBand="0" w:evenHBand="0" w:firstRowFirstColumn="0" w:firstRowLastColumn="0" w:lastRowFirstColumn="0" w:lastRowLastColumn="0"/>
            <w:tcW w:w="1304" w:type="dxa"/>
            <w:noWrap/>
            <w:hideMark/>
          </w:tcPr>
          <w:p w14:paraId="1ABFD301" w14:textId="77777777" w:rsidR="00044428" w:rsidRPr="009C24FE" w:rsidRDefault="00044428" w:rsidP="00AA13AB"/>
        </w:tc>
        <w:tc>
          <w:tcPr>
            <w:tcW w:w="1328" w:type="dxa"/>
            <w:noWrap/>
            <w:hideMark/>
          </w:tcPr>
          <w:p w14:paraId="4C0E98E4" w14:textId="77777777" w:rsidR="00044428" w:rsidRPr="009C24FE" w:rsidRDefault="00044428" w:rsidP="00AA13AB">
            <w:pPr>
              <w:cnfStyle w:val="000000000000" w:firstRow="0" w:lastRow="0" w:firstColumn="0" w:lastColumn="0" w:oddVBand="0" w:evenVBand="0" w:oddHBand="0" w:evenHBand="0" w:firstRowFirstColumn="0" w:firstRowLastColumn="0" w:lastRowFirstColumn="0" w:lastRowLastColumn="0"/>
            </w:pPr>
            <w:r w:rsidRPr="009C24FE">
              <w:t>aantal wedstrijden</w:t>
            </w:r>
          </w:p>
        </w:tc>
        <w:tc>
          <w:tcPr>
            <w:tcW w:w="1805" w:type="dxa"/>
            <w:noWrap/>
            <w:hideMark/>
          </w:tcPr>
          <w:p w14:paraId="670C4043" w14:textId="77777777" w:rsidR="00044428" w:rsidRPr="009C24FE" w:rsidRDefault="00044428" w:rsidP="00AA13AB">
            <w:pPr>
              <w:cnfStyle w:val="000000000000" w:firstRow="0" w:lastRow="0" w:firstColumn="0" w:lastColumn="0" w:oddVBand="0" w:evenVBand="0" w:oddHBand="0" w:evenHBand="0" w:firstRowFirstColumn="0" w:firstRowLastColumn="0" w:lastRowFirstColumn="0" w:lastRowLastColumn="0"/>
            </w:pPr>
            <w:r w:rsidRPr="009C24FE">
              <w:t>dag 1 volgt uit stelling</w:t>
            </w:r>
          </w:p>
        </w:tc>
        <w:tc>
          <w:tcPr>
            <w:tcW w:w="1805" w:type="dxa"/>
            <w:noWrap/>
            <w:hideMark/>
          </w:tcPr>
          <w:p w14:paraId="5C0A3795" w14:textId="77777777" w:rsidR="00044428" w:rsidRPr="009C24FE" w:rsidRDefault="00044428" w:rsidP="00AA13AB">
            <w:pPr>
              <w:cnfStyle w:val="000000000000" w:firstRow="0" w:lastRow="0" w:firstColumn="0" w:lastColumn="0" w:oddVBand="0" w:evenVBand="0" w:oddHBand="0" w:evenHBand="0" w:firstRowFirstColumn="0" w:firstRowLastColumn="0" w:lastRowFirstColumn="0" w:lastRowLastColumn="0"/>
            </w:pPr>
            <w:r w:rsidRPr="009C24FE">
              <w:t>dag 2 volgt uit stelling</w:t>
            </w:r>
          </w:p>
        </w:tc>
        <w:tc>
          <w:tcPr>
            <w:tcW w:w="2820" w:type="dxa"/>
            <w:noWrap/>
            <w:hideMark/>
          </w:tcPr>
          <w:p w14:paraId="0F0348E4" w14:textId="77777777" w:rsidR="00044428" w:rsidRPr="009C24FE" w:rsidRDefault="00044428" w:rsidP="00AA13AB">
            <w:pPr>
              <w:cnfStyle w:val="000000000000" w:firstRow="0" w:lastRow="0" w:firstColumn="0" w:lastColumn="0" w:oddVBand="0" w:evenVBand="0" w:oddHBand="0" w:evenHBand="0" w:firstRowFirstColumn="0" w:firstRowLastColumn="0" w:lastRowFirstColumn="0" w:lastRowLastColumn="0"/>
            </w:pPr>
            <w:r w:rsidRPr="009C24FE">
              <w:t>minstens 1 dag volgt uit de stelling</w:t>
            </w:r>
          </w:p>
        </w:tc>
      </w:tr>
      <w:tr w:rsidR="00044428" w:rsidRPr="009C24FE" w14:paraId="19333CE3" w14:textId="77777777" w:rsidTr="00AA13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04" w:type="dxa"/>
            <w:noWrap/>
            <w:hideMark/>
          </w:tcPr>
          <w:p w14:paraId="5EC30503" w14:textId="77777777" w:rsidR="00044428" w:rsidRPr="009C24FE" w:rsidRDefault="00044428" w:rsidP="00AA13AB">
            <w:r w:rsidRPr="009C24FE">
              <w:t>2018/2019</w:t>
            </w:r>
          </w:p>
        </w:tc>
        <w:tc>
          <w:tcPr>
            <w:tcW w:w="1328" w:type="dxa"/>
            <w:noWrap/>
            <w:hideMark/>
          </w:tcPr>
          <w:p w14:paraId="7AA43ED2"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10</w:t>
            </w:r>
          </w:p>
        </w:tc>
        <w:tc>
          <w:tcPr>
            <w:tcW w:w="1805" w:type="dxa"/>
            <w:noWrap/>
            <w:hideMark/>
          </w:tcPr>
          <w:p w14:paraId="0A0AEC5D"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6</w:t>
            </w:r>
          </w:p>
        </w:tc>
        <w:tc>
          <w:tcPr>
            <w:tcW w:w="1805" w:type="dxa"/>
            <w:noWrap/>
            <w:hideMark/>
          </w:tcPr>
          <w:p w14:paraId="601A58D1"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6</w:t>
            </w:r>
          </w:p>
        </w:tc>
        <w:tc>
          <w:tcPr>
            <w:tcW w:w="2820" w:type="dxa"/>
            <w:noWrap/>
            <w:hideMark/>
          </w:tcPr>
          <w:p w14:paraId="6DCE2A22"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8</w:t>
            </w:r>
          </w:p>
        </w:tc>
      </w:tr>
      <w:tr w:rsidR="00044428" w:rsidRPr="009C24FE" w14:paraId="737D45DA" w14:textId="77777777" w:rsidTr="00AA13AB">
        <w:trPr>
          <w:trHeight w:val="300"/>
        </w:trPr>
        <w:tc>
          <w:tcPr>
            <w:cnfStyle w:val="001000000000" w:firstRow="0" w:lastRow="0" w:firstColumn="1" w:lastColumn="0" w:oddVBand="0" w:evenVBand="0" w:oddHBand="0" w:evenHBand="0" w:firstRowFirstColumn="0" w:firstRowLastColumn="0" w:lastRowFirstColumn="0" w:lastRowLastColumn="0"/>
            <w:tcW w:w="1304" w:type="dxa"/>
            <w:noWrap/>
            <w:hideMark/>
          </w:tcPr>
          <w:p w14:paraId="5DB37E8B" w14:textId="77777777" w:rsidR="00044428" w:rsidRPr="009C24FE" w:rsidRDefault="00044428" w:rsidP="00AA13AB">
            <w:r w:rsidRPr="009C24FE">
              <w:t>2017/2018</w:t>
            </w:r>
          </w:p>
        </w:tc>
        <w:tc>
          <w:tcPr>
            <w:tcW w:w="1328" w:type="dxa"/>
            <w:noWrap/>
            <w:hideMark/>
          </w:tcPr>
          <w:p w14:paraId="4A0A8F89"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9</w:t>
            </w:r>
          </w:p>
        </w:tc>
        <w:tc>
          <w:tcPr>
            <w:tcW w:w="1805" w:type="dxa"/>
            <w:noWrap/>
            <w:hideMark/>
          </w:tcPr>
          <w:p w14:paraId="123149F9"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4</w:t>
            </w:r>
          </w:p>
        </w:tc>
        <w:tc>
          <w:tcPr>
            <w:tcW w:w="1805" w:type="dxa"/>
            <w:noWrap/>
            <w:hideMark/>
          </w:tcPr>
          <w:p w14:paraId="07EF88B6"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7</w:t>
            </w:r>
          </w:p>
        </w:tc>
        <w:tc>
          <w:tcPr>
            <w:tcW w:w="2820" w:type="dxa"/>
            <w:noWrap/>
            <w:hideMark/>
          </w:tcPr>
          <w:p w14:paraId="0B5C6AE3"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7</w:t>
            </w:r>
          </w:p>
        </w:tc>
      </w:tr>
      <w:tr w:rsidR="00044428" w:rsidRPr="009C24FE" w14:paraId="50DAB0B5" w14:textId="77777777" w:rsidTr="00AA13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04" w:type="dxa"/>
            <w:noWrap/>
            <w:hideMark/>
          </w:tcPr>
          <w:p w14:paraId="27EDAFA9" w14:textId="77777777" w:rsidR="00044428" w:rsidRPr="009C24FE" w:rsidRDefault="00044428" w:rsidP="00AA13AB">
            <w:r w:rsidRPr="009C24FE">
              <w:t>2016/2017</w:t>
            </w:r>
          </w:p>
        </w:tc>
        <w:tc>
          <w:tcPr>
            <w:tcW w:w="1328" w:type="dxa"/>
            <w:noWrap/>
            <w:hideMark/>
          </w:tcPr>
          <w:p w14:paraId="6478BCC9"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15</w:t>
            </w:r>
          </w:p>
        </w:tc>
        <w:tc>
          <w:tcPr>
            <w:tcW w:w="1805" w:type="dxa"/>
            <w:noWrap/>
            <w:hideMark/>
          </w:tcPr>
          <w:p w14:paraId="06EF556C"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10</w:t>
            </w:r>
          </w:p>
        </w:tc>
        <w:tc>
          <w:tcPr>
            <w:tcW w:w="1805" w:type="dxa"/>
            <w:noWrap/>
            <w:hideMark/>
          </w:tcPr>
          <w:p w14:paraId="26ACC104"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9</w:t>
            </w:r>
          </w:p>
        </w:tc>
        <w:tc>
          <w:tcPr>
            <w:tcW w:w="2820" w:type="dxa"/>
            <w:noWrap/>
            <w:hideMark/>
          </w:tcPr>
          <w:p w14:paraId="4C757372"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12</w:t>
            </w:r>
          </w:p>
        </w:tc>
      </w:tr>
      <w:tr w:rsidR="00044428" w:rsidRPr="009C24FE" w14:paraId="3055695E" w14:textId="77777777" w:rsidTr="00AA13AB">
        <w:trPr>
          <w:trHeight w:val="300"/>
        </w:trPr>
        <w:tc>
          <w:tcPr>
            <w:cnfStyle w:val="001000000000" w:firstRow="0" w:lastRow="0" w:firstColumn="1" w:lastColumn="0" w:oddVBand="0" w:evenVBand="0" w:oddHBand="0" w:evenHBand="0" w:firstRowFirstColumn="0" w:firstRowLastColumn="0" w:lastRowFirstColumn="0" w:lastRowLastColumn="0"/>
            <w:tcW w:w="1304" w:type="dxa"/>
            <w:noWrap/>
            <w:hideMark/>
          </w:tcPr>
          <w:p w14:paraId="70B9F6DA" w14:textId="77777777" w:rsidR="00044428" w:rsidRPr="009C24FE" w:rsidRDefault="00044428" w:rsidP="00AA13AB">
            <w:r w:rsidRPr="009C24FE">
              <w:t>2015/2016</w:t>
            </w:r>
          </w:p>
        </w:tc>
        <w:tc>
          <w:tcPr>
            <w:tcW w:w="1328" w:type="dxa"/>
            <w:noWrap/>
            <w:hideMark/>
          </w:tcPr>
          <w:p w14:paraId="29400700"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12</w:t>
            </w:r>
          </w:p>
        </w:tc>
        <w:tc>
          <w:tcPr>
            <w:tcW w:w="1805" w:type="dxa"/>
            <w:noWrap/>
            <w:hideMark/>
          </w:tcPr>
          <w:p w14:paraId="185963F1"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6</w:t>
            </w:r>
          </w:p>
        </w:tc>
        <w:tc>
          <w:tcPr>
            <w:tcW w:w="1805" w:type="dxa"/>
            <w:noWrap/>
            <w:hideMark/>
          </w:tcPr>
          <w:p w14:paraId="385BDF54"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7</w:t>
            </w:r>
          </w:p>
        </w:tc>
        <w:tc>
          <w:tcPr>
            <w:tcW w:w="2820" w:type="dxa"/>
            <w:noWrap/>
            <w:hideMark/>
          </w:tcPr>
          <w:p w14:paraId="37937DFF"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8</w:t>
            </w:r>
          </w:p>
        </w:tc>
      </w:tr>
      <w:tr w:rsidR="00044428" w:rsidRPr="009C24FE" w14:paraId="4CD3A3F3" w14:textId="77777777" w:rsidTr="00AA13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04" w:type="dxa"/>
            <w:noWrap/>
            <w:hideMark/>
          </w:tcPr>
          <w:p w14:paraId="57B80ACC" w14:textId="77777777" w:rsidR="00044428" w:rsidRPr="009C24FE" w:rsidRDefault="00044428" w:rsidP="00AA13AB">
            <w:r w:rsidRPr="009C24FE">
              <w:t>2014/2015</w:t>
            </w:r>
          </w:p>
        </w:tc>
        <w:tc>
          <w:tcPr>
            <w:tcW w:w="1328" w:type="dxa"/>
            <w:noWrap/>
            <w:hideMark/>
          </w:tcPr>
          <w:p w14:paraId="4A83112C"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0</w:t>
            </w:r>
          </w:p>
        </w:tc>
        <w:tc>
          <w:tcPr>
            <w:tcW w:w="1805" w:type="dxa"/>
            <w:noWrap/>
            <w:hideMark/>
          </w:tcPr>
          <w:p w14:paraId="21368F64"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0</w:t>
            </w:r>
          </w:p>
        </w:tc>
        <w:tc>
          <w:tcPr>
            <w:tcW w:w="1805" w:type="dxa"/>
            <w:noWrap/>
            <w:hideMark/>
          </w:tcPr>
          <w:p w14:paraId="4527B0F7"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0</w:t>
            </w:r>
          </w:p>
        </w:tc>
        <w:tc>
          <w:tcPr>
            <w:tcW w:w="2820" w:type="dxa"/>
            <w:noWrap/>
            <w:hideMark/>
          </w:tcPr>
          <w:p w14:paraId="1EBCD211"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0</w:t>
            </w:r>
          </w:p>
        </w:tc>
      </w:tr>
      <w:tr w:rsidR="00044428" w:rsidRPr="009C24FE" w14:paraId="53D009A9" w14:textId="77777777" w:rsidTr="00AA13AB">
        <w:trPr>
          <w:trHeight w:val="300"/>
        </w:trPr>
        <w:tc>
          <w:tcPr>
            <w:cnfStyle w:val="001000000000" w:firstRow="0" w:lastRow="0" w:firstColumn="1" w:lastColumn="0" w:oddVBand="0" w:evenVBand="0" w:oddHBand="0" w:evenHBand="0" w:firstRowFirstColumn="0" w:firstRowLastColumn="0" w:lastRowFirstColumn="0" w:lastRowLastColumn="0"/>
            <w:tcW w:w="1304" w:type="dxa"/>
            <w:noWrap/>
            <w:hideMark/>
          </w:tcPr>
          <w:p w14:paraId="6E458FF2" w14:textId="77777777" w:rsidR="00044428" w:rsidRPr="009C24FE" w:rsidRDefault="00044428" w:rsidP="00AA13AB">
            <w:r w:rsidRPr="009C24FE">
              <w:t>2013/2014</w:t>
            </w:r>
          </w:p>
        </w:tc>
        <w:tc>
          <w:tcPr>
            <w:tcW w:w="1328" w:type="dxa"/>
            <w:noWrap/>
            <w:hideMark/>
          </w:tcPr>
          <w:p w14:paraId="7DB01B9D"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10</w:t>
            </w:r>
          </w:p>
        </w:tc>
        <w:tc>
          <w:tcPr>
            <w:tcW w:w="1805" w:type="dxa"/>
            <w:noWrap/>
            <w:hideMark/>
          </w:tcPr>
          <w:p w14:paraId="68205B08"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6</w:t>
            </w:r>
          </w:p>
        </w:tc>
        <w:tc>
          <w:tcPr>
            <w:tcW w:w="1805" w:type="dxa"/>
            <w:noWrap/>
            <w:hideMark/>
          </w:tcPr>
          <w:p w14:paraId="3C512BA1"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7</w:t>
            </w:r>
          </w:p>
        </w:tc>
        <w:tc>
          <w:tcPr>
            <w:tcW w:w="2820" w:type="dxa"/>
            <w:noWrap/>
            <w:hideMark/>
          </w:tcPr>
          <w:p w14:paraId="1103A4A5"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7</w:t>
            </w:r>
          </w:p>
        </w:tc>
      </w:tr>
      <w:tr w:rsidR="00044428" w:rsidRPr="009C24FE" w14:paraId="4317FCE4" w14:textId="77777777" w:rsidTr="00AA13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04" w:type="dxa"/>
            <w:noWrap/>
            <w:hideMark/>
          </w:tcPr>
          <w:p w14:paraId="6F0F6951" w14:textId="77777777" w:rsidR="00044428" w:rsidRPr="009C24FE" w:rsidRDefault="00044428" w:rsidP="00AA13AB">
            <w:r w:rsidRPr="009C24FE">
              <w:t>2012/2013</w:t>
            </w:r>
          </w:p>
        </w:tc>
        <w:tc>
          <w:tcPr>
            <w:tcW w:w="1328" w:type="dxa"/>
            <w:noWrap/>
            <w:hideMark/>
          </w:tcPr>
          <w:p w14:paraId="3D4828DC"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8</w:t>
            </w:r>
          </w:p>
        </w:tc>
        <w:tc>
          <w:tcPr>
            <w:tcW w:w="1805" w:type="dxa"/>
            <w:noWrap/>
            <w:hideMark/>
          </w:tcPr>
          <w:p w14:paraId="14545112"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7</w:t>
            </w:r>
          </w:p>
        </w:tc>
        <w:tc>
          <w:tcPr>
            <w:tcW w:w="1805" w:type="dxa"/>
            <w:noWrap/>
            <w:hideMark/>
          </w:tcPr>
          <w:p w14:paraId="01B6EE85"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7</w:t>
            </w:r>
          </w:p>
        </w:tc>
        <w:tc>
          <w:tcPr>
            <w:tcW w:w="2820" w:type="dxa"/>
            <w:noWrap/>
            <w:hideMark/>
          </w:tcPr>
          <w:p w14:paraId="61E902A9"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7</w:t>
            </w:r>
          </w:p>
        </w:tc>
      </w:tr>
      <w:tr w:rsidR="00044428" w:rsidRPr="009C24FE" w14:paraId="5C448605" w14:textId="77777777" w:rsidTr="00AA13AB">
        <w:trPr>
          <w:trHeight w:val="300"/>
        </w:trPr>
        <w:tc>
          <w:tcPr>
            <w:cnfStyle w:val="001000000000" w:firstRow="0" w:lastRow="0" w:firstColumn="1" w:lastColumn="0" w:oddVBand="0" w:evenVBand="0" w:oddHBand="0" w:evenHBand="0" w:firstRowFirstColumn="0" w:firstRowLastColumn="0" w:lastRowFirstColumn="0" w:lastRowLastColumn="0"/>
            <w:tcW w:w="1304" w:type="dxa"/>
            <w:noWrap/>
            <w:hideMark/>
          </w:tcPr>
          <w:p w14:paraId="0A4D8C1A" w14:textId="77777777" w:rsidR="00044428" w:rsidRPr="009C24FE" w:rsidRDefault="00044428" w:rsidP="00AA13AB">
            <w:r w:rsidRPr="009C24FE">
              <w:t>Totaal</w:t>
            </w:r>
          </w:p>
        </w:tc>
        <w:tc>
          <w:tcPr>
            <w:tcW w:w="1328" w:type="dxa"/>
            <w:noWrap/>
            <w:hideMark/>
          </w:tcPr>
          <w:p w14:paraId="5C0469AE"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64</w:t>
            </w:r>
          </w:p>
        </w:tc>
        <w:tc>
          <w:tcPr>
            <w:tcW w:w="1805" w:type="dxa"/>
            <w:noWrap/>
            <w:hideMark/>
          </w:tcPr>
          <w:p w14:paraId="305726CE"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39</w:t>
            </w:r>
          </w:p>
        </w:tc>
        <w:tc>
          <w:tcPr>
            <w:tcW w:w="1805" w:type="dxa"/>
            <w:noWrap/>
            <w:hideMark/>
          </w:tcPr>
          <w:p w14:paraId="1A788A93"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43</w:t>
            </w:r>
          </w:p>
        </w:tc>
        <w:tc>
          <w:tcPr>
            <w:tcW w:w="2820" w:type="dxa"/>
            <w:noWrap/>
            <w:hideMark/>
          </w:tcPr>
          <w:p w14:paraId="1D68E5CC"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49</w:t>
            </w:r>
          </w:p>
        </w:tc>
      </w:tr>
      <w:tr w:rsidR="002C6FBC" w:rsidRPr="009C24FE" w14:paraId="6419F30B" w14:textId="77777777" w:rsidTr="00AA13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04" w:type="dxa"/>
            <w:noWrap/>
          </w:tcPr>
          <w:p w14:paraId="5315B980" w14:textId="4DB45032" w:rsidR="002C6FBC" w:rsidRPr="009C24FE" w:rsidRDefault="002C6FBC" w:rsidP="00AA13AB">
            <w:r>
              <w:t>P-waarde</w:t>
            </w:r>
          </w:p>
        </w:tc>
        <w:tc>
          <w:tcPr>
            <w:tcW w:w="1328" w:type="dxa"/>
            <w:noWrap/>
          </w:tcPr>
          <w:p w14:paraId="037A5253" w14:textId="77777777" w:rsidR="002C6FBC" w:rsidRPr="009C24FE" w:rsidRDefault="002C6FBC" w:rsidP="00AA13AB">
            <w:pPr>
              <w:jc w:val="right"/>
              <w:cnfStyle w:val="000000100000" w:firstRow="0" w:lastRow="0" w:firstColumn="0" w:lastColumn="0" w:oddVBand="0" w:evenVBand="0" w:oddHBand="1" w:evenHBand="0" w:firstRowFirstColumn="0" w:firstRowLastColumn="0" w:lastRowFirstColumn="0" w:lastRowLastColumn="0"/>
            </w:pPr>
          </w:p>
        </w:tc>
        <w:tc>
          <w:tcPr>
            <w:tcW w:w="1805" w:type="dxa"/>
            <w:noWrap/>
          </w:tcPr>
          <w:p w14:paraId="06B4E012" w14:textId="29C92A68" w:rsidR="002C6FBC" w:rsidRPr="009C24FE" w:rsidRDefault="002C6FBC" w:rsidP="00AA13AB">
            <w:pPr>
              <w:jc w:val="right"/>
              <w:cnfStyle w:val="000000100000" w:firstRow="0" w:lastRow="0" w:firstColumn="0" w:lastColumn="0" w:oddVBand="0" w:evenVBand="0" w:oddHBand="1" w:evenHBand="0" w:firstRowFirstColumn="0" w:firstRowLastColumn="0" w:lastRowFirstColumn="0" w:lastRowLastColumn="0"/>
            </w:pPr>
            <w:r>
              <w:t>0,0517</w:t>
            </w:r>
            <w:r w:rsidR="007C3D5B">
              <w:t>1</w:t>
            </w:r>
          </w:p>
        </w:tc>
        <w:tc>
          <w:tcPr>
            <w:tcW w:w="1805" w:type="dxa"/>
            <w:noWrap/>
          </w:tcPr>
          <w:p w14:paraId="6404C291" w14:textId="1821C99F" w:rsidR="002C6FBC" w:rsidRPr="009C24FE" w:rsidRDefault="007C3D5B" w:rsidP="00AA13AB">
            <w:pPr>
              <w:jc w:val="right"/>
              <w:cnfStyle w:val="000000100000" w:firstRow="0" w:lastRow="0" w:firstColumn="0" w:lastColumn="0" w:oddVBand="0" w:evenVBand="0" w:oddHBand="1" w:evenHBand="0" w:firstRowFirstColumn="0" w:firstRowLastColumn="0" w:lastRowFirstColumn="0" w:lastRowLastColumn="0"/>
            </w:pPr>
            <w:r>
              <w:t>0,00407</w:t>
            </w:r>
            <w:r w:rsidR="00C6298B">
              <w:t xml:space="preserve"> **</w:t>
            </w:r>
          </w:p>
        </w:tc>
        <w:tc>
          <w:tcPr>
            <w:tcW w:w="2820" w:type="dxa"/>
            <w:noWrap/>
          </w:tcPr>
          <w:p w14:paraId="25A91F13" w14:textId="6326FC43" w:rsidR="002C6FBC" w:rsidRPr="009C24FE" w:rsidRDefault="007C3D5B" w:rsidP="00AA13AB">
            <w:pPr>
              <w:jc w:val="right"/>
              <w:cnfStyle w:val="000000100000" w:firstRow="0" w:lastRow="0" w:firstColumn="0" w:lastColumn="0" w:oddVBand="0" w:evenVBand="0" w:oddHBand="1" w:evenHBand="0" w:firstRowFirstColumn="0" w:firstRowLastColumn="0" w:lastRowFirstColumn="0" w:lastRowLastColumn="0"/>
            </w:pPr>
            <w:r>
              <w:t>0,00001</w:t>
            </w:r>
            <w:r w:rsidR="00C6298B">
              <w:t xml:space="preserve"> **</w:t>
            </w:r>
          </w:p>
        </w:tc>
      </w:tr>
    </w:tbl>
    <w:p w14:paraId="1933E127" w14:textId="77777777" w:rsidR="00C6298B" w:rsidRDefault="00C6298B" w:rsidP="00C6298B">
      <w:pPr>
        <w:pStyle w:val="NoSpacing"/>
        <w:rPr>
          <w:color w:val="000000" w:themeColor="text1"/>
          <w:sz w:val="20"/>
          <w:szCs w:val="20"/>
          <w:lang w:val="en-GB"/>
        </w:rPr>
      </w:pPr>
      <w:r w:rsidRPr="00A47FA1">
        <w:rPr>
          <w:color w:val="000000" w:themeColor="text1"/>
          <w:sz w:val="20"/>
          <w:szCs w:val="20"/>
          <w:lang w:val="en-GB"/>
        </w:rPr>
        <w:t>*= significant op 5% en **= significant op 1%</w:t>
      </w:r>
    </w:p>
    <w:p w14:paraId="45129F24" w14:textId="0D33464E" w:rsidR="00044428" w:rsidRDefault="00044428" w:rsidP="00044428">
      <w:pPr>
        <w:pStyle w:val="NoSpacing"/>
        <w:spacing w:line="360" w:lineRule="auto"/>
        <w:rPr>
          <w:color w:val="000000" w:themeColor="text1"/>
          <w:sz w:val="20"/>
          <w:szCs w:val="20"/>
        </w:rPr>
      </w:pPr>
    </w:p>
    <w:p w14:paraId="031CC753" w14:textId="5FBF53B4" w:rsidR="00044428" w:rsidRPr="00EC63A7" w:rsidRDefault="00044428" w:rsidP="00044428">
      <w:pPr>
        <w:pStyle w:val="NoSpacing"/>
        <w:spacing w:line="360" w:lineRule="auto"/>
        <w:rPr>
          <w:i/>
          <w:iCs/>
          <w:color w:val="4472C4" w:themeColor="accent1"/>
          <w:sz w:val="20"/>
          <w:szCs w:val="20"/>
        </w:rPr>
      </w:pPr>
      <w:r w:rsidRPr="00EC63A7">
        <w:rPr>
          <w:i/>
          <w:iCs/>
          <w:color w:val="4472C4" w:themeColor="accent1"/>
          <w:sz w:val="20"/>
          <w:szCs w:val="20"/>
        </w:rPr>
        <w:t xml:space="preserve">Tabel </w:t>
      </w:r>
      <w:r w:rsidR="004A41AA">
        <w:rPr>
          <w:i/>
          <w:iCs/>
          <w:color w:val="4472C4" w:themeColor="accent1"/>
          <w:sz w:val="20"/>
          <w:szCs w:val="20"/>
        </w:rPr>
        <w:t>12</w:t>
      </w:r>
      <w:r w:rsidRPr="00EC63A7">
        <w:rPr>
          <w:i/>
          <w:iCs/>
          <w:color w:val="4472C4" w:themeColor="accent1"/>
          <w:sz w:val="20"/>
          <w:szCs w:val="20"/>
        </w:rPr>
        <w:t>: Alle competitie wedstrijden van de drie clubs</w:t>
      </w:r>
    </w:p>
    <w:tbl>
      <w:tblPr>
        <w:tblStyle w:val="ListTable4-Accent5"/>
        <w:tblW w:w="0" w:type="auto"/>
        <w:tblLook w:val="04A0" w:firstRow="1" w:lastRow="0" w:firstColumn="1" w:lastColumn="0" w:noHBand="0" w:noVBand="1"/>
      </w:tblPr>
      <w:tblGrid>
        <w:gridCol w:w="1271"/>
        <w:gridCol w:w="1333"/>
        <w:gridCol w:w="1813"/>
        <w:gridCol w:w="1813"/>
        <w:gridCol w:w="2832"/>
      </w:tblGrid>
      <w:tr w:rsidR="00044428" w:rsidRPr="009C24FE" w14:paraId="60BFC070" w14:textId="77777777" w:rsidTr="000E5E5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9062" w:type="dxa"/>
            <w:gridSpan w:val="5"/>
            <w:noWrap/>
            <w:hideMark/>
          </w:tcPr>
          <w:p w14:paraId="4EA666BA" w14:textId="77777777" w:rsidR="00044428" w:rsidRPr="009C24FE" w:rsidRDefault="00044428" w:rsidP="00AA13AB">
            <w:pPr>
              <w:jc w:val="center"/>
            </w:pPr>
            <w:r>
              <w:t>Competitie wedstrijden</w:t>
            </w:r>
          </w:p>
        </w:tc>
      </w:tr>
      <w:tr w:rsidR="00044428" w:rsidRPr="009C24FE" w14:paraId="27632B7C" w14:textId="77777777" w:rsidTr="00AA13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62" w:type="dxa"/>
            <w:gridSpan w:val="5"/>
            <w:noWrap/>
          </w:tcPr>
          <w:p w14:paraId="374684D8" w14:textId="77777777" w:rsidR="00044428" w:rsidRPr="009C24FE" w:rsidRDefault="00044428" w:rsidP="00AA13AB">
            <w:r>
              <w:t>Ajax: Eredivisie</w:t>
            </w:r>
          </w:p>
        </w:tc>
      </w:tr>
      <w:tr w:rsidR="00044428" w:rsidRPr="009C24FE" w14:paraId="47A94A56" w14:textId="77777777" w:rsidTr="00AA13AB">
        <w:trPr>
          <w:trHeight w:val="300"/>
        </w:trPr>
        <w:tc>
          <w:tcPr>
            <w:cnfStyle w:val="001000000000" w:firstRow="0" w:lastRow="0" w:firstColumn="1" w:lastColumn="0" w:oddVBand="0" w:evenVBand="0" w:oddHBand="0" w:evenHBand="0" w:firstRowFirstColumn="0" w:firstRowLastColumn="0" w:lastRowFirstColumn="0" w:lastRowLastColumn="0"/>
            <w:tcW w:w="1271" w:type="dxa"/>
            <w:noWrap/>
            <w:hideMark/>
          </w:tcPr>
          <w:p w14:paraId="228805CC" w14:textId="77777777" w:rsidR="00044428" w:rsidRPr="009C24FE" w:rsidRDefault="00044428" w:rsidP="00AA13AB"/>
        </w:tc>
        <w:tc>
          <w:tcPr>
            <w:tcW w:w="1333" w:type="dxa"/>
            <w:noWrap/>
            <w:hideMark/>
          </w:tcPr>
          <w:p w14:paraId="57531D1A" w14:textId="77777777" w:rsidR="00044428" w:rsidRPr="009C24FE" w:rsidRDefault="00044428" w:rsidP="00AA13AB">
            <w:pPr>
              <w:cnfStyle w:val="000000000000" w:firstRow="0" w:lastRow="0" w:firstColumn="0" w:lastColumn="0" w:oddVBand="0" w:evenVBand="0" w:oddHBand="0" w:evenHBand="0" w:firstRowFirstColumn="0" w:firstRowLastColumn="0" w:lastRowFirstColumn="0" w:lastRowLastColumn="0"/>
            </w:pPr>
            <w:r w:rsidRPr="009C24FE">
              <w:t>aantal wedstrijden</w:t>
            </w:r>
          </w:p>
        </w:tc>
        <w:tc>
          <w:tcPr>
            <w:tcW w:w="1813" w:type="dxa"/>
            <w:noWrap/>
            <w:hideMark/>
          </w:tcPr>
          <w:p w14:paraId="2A905EEA" w14:textId="77777777" w:rsidR="00044428" w:rsidRPr="009C24FE" w:rsidRDefault="00044428" w:rsidP="00AA13AB">
            <w:pPr>
              <w:cnfStyle w:val="000000000000" w:firstRow="0" w:lastRow="0" w:firstColumn="0" w:lastColumn="0" w:oddVBand="0" w:evenVBand="0" w:oddHBand="0" w:evenHBand="0" w:firstRowFirstColumn="0" w:firstRowLastColumn="0" w:lastRowFirstColumn="0" w:lastRowLastColumn="0"/>
            </w:pPr>
            <w:r w:rsidRPr="009C24FE">
              <w:t>dag 1 volgt uit stelling</w:t>
            </w:r>
          </w:p>
        </w:tc>
        <w:tc>
          <w:tcPr>
            <w:tcW w:w="1813" w:type="dxa"/>
            <w:noWrap/>
            <w:hideMark/>
          </w:tcPr>
          <w:p w14:paraId="7F960322" w14:textId="77777777" w:rsidR="00044428" w:rsidRPr="009C24FE" w:rsidRDefault="00044428" w:rsidP="00AA13AB">
            <w:pPr>
              <w:cnfStyle w:val="000000000000" w:firstRow="0" w:lastRow="0" w:firstColumn="0" w:lastColumn="0" w:oddVBand="0" w:evenVBand="0" w:oddHBand="0" w:evenHBand="0" w:firstRowFirstColumn="0" w:firstRowLastColumn="0" w:lastRowFirstColumn="0" w:lastRowLastColumn="0"/>
            </w:pPr>
            <w:r w:rsidRPr="009C24FE">
              <w:t>dag 2 volgt uit stelling</w:t>
            </w:r>
          </w:p>
        </w:tc>
        <w:tc>
          <w:tcPr>
            <w:tcW w:w="2832" w:type="dxa"/>
            <w:noWrap/>
            <w:hideMark/>
          </w:tcPr>
          <w:p w14:paraId="39031E2C" w14:textId="77777777" w:rsidR="00044428" w:rsidRPr="009C24FE" w:rsidRDefault="00044428" w:rsidP="00AA13AB">
            <w:pPr>
              <w:cnfStyle w:val="000000000000" w:firstRow="0" w:lastRow="0" w:firstColumn="0" w:lastColumn="0" w:oddVBand="0" w:evenVBand="0" w:oddHBand="0" w:evenHBand="0" w:firstRowFirstColumn="0" w:firstRowLastColumn="0" w:lastRowFirstColumn="0" w:lastRowLastColumn="0"/>
            </w:pPr>
            <w:r w:rsidRPr="009C24FE">
              <w:t>minstens 1 dag volgt uit de stelling</w:t>
            </w:r>
          </w:p>
        </w:tc>
      </w:tr>
      <w:tr w:rsidR="00044428" w:rsidRPr="009C24FE" w14:paraId="7CC2CFEB" w14:textId="77777777" w:rsidTr="00AA13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1" w:type="dxa"/>
            <w:noWrap/>
            <w:hideMark/>
          </w:tcPr>
          <w:p w14:paraId="4495A29A" w14:textId="77777777" w:rsidR="00044428" w:rsidRPr="009C24FE" w:rsidRDefault="00044428" w:rsidP="00AA13AB">
            <w:r w:rsidRPr="009C24FE">
              <w:t>2018/2019</w:t>
            </w:r>
          </w:p>
        </w:tc>
        <w:tc>
          <w:tcPr>
            <w:tcW w:w="1333" w:type="dxa"/>
            <w:noWrap/>
            <w:hideMark/>
          </w:tcPr>
          <w:p w14:paraId="3B8BD439"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6</w:t>
            </w:r>
          </w:p>
        </w:tc>
        <w:tc>
          <w:tcPr>
            <w:tcW w:w="1813" w:type="dxa"/>
            <w:noWrap/>
            <w:hideMark/>
          </w:tcPr>
          <w:p w14:paraId="7E596638"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3</w:t>
            </w:r>
          </w:p>
        </w:tc>
        <w:tc>
          <w:tcPr>
            <w:tcW w:w="1813" w:type="dxa"/>
            <w:noWrap/>
            <w:hideMark/>
          </w:tcPr>
          <w:p w14:paraId="46B3788A"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3</w:t>
            </w:r>
          </w:p>
        </w:tc>
        <w:tc>
          <w:tcPr>
            <w:tcW w:w="2832" w:type="dxa"/>
            <w:noWrap/>
            <w:hideMark/>
          </w:tcPr>
          <w:p w14:paraId="6E242C42"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3</w:t>
            </w:r>
          </w:p>
        </w:tc>
      </w:tr>
      <w:tr w:rsidR="00044428" w:rsidRPr="009C24FE" w14:paraId="13BCC868" w14:textId="77777777" w:rsidTr="00AA13AB">
        <w:trPr>
          <w:trHeight w:val="300"/>
        </w:trPr>
        <w:tc>
          <w:tcPr>
            <w:cnfStyle w:val="001000000000" w:firstRow="0" w:lastRow="0" w:firstColumn="1" w:lastColumn="0" w:oddVBand="0" w:evenVBand="0" w:oddHBand="0" w:evenHBand="0" w:firstRowFirstColumn="0" w:firstRowLastColumn="0" w:lastRowFirstColumn="0" w:lastRowLastColumn="0"/>
            <w:tcW w:w="1271" w:type="dxa"/>
            <w:noWrap/>
            <w:hideMark/>
          </w:tcPr>
          <w:p w14:paraId="58AF5298" w14:textId="77777777" w:rsidR="00044428" w:rsidRPr="009C24FE" w:rsidRDefault="00044428" w:rsidP="00AA13AB">
            <w:r w:rsidRPr="009C24FE">
              <w:t>2017/2018</w:t>
            </w:r>
          </w:p>
        </w:tc>
        <w:tc>
          <w:tcPr>
            <w:tcW w:w="1333" w:type="dxa"/>
            <w:noWrap/>
            <w:hideMark/>
          </w:tcPr>
          <w:p w14:paraId="59008488"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4</w:t>
            </w:r>
          </w:p>
        </w:tc>
        <w:tc>
          <w:tcPr>
            <w:tcW w:w="1813" w:type="dxa"/>
            <w:noWrap/>
            <w:hideMark/>
          </w:tcPr>
          <w:p w14:paraId="03E94427"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2</w:t>
            </w:r>
          </w:p>
        </w:tc>
        <w:tc>
          <w:tcPr>
            <w:tcW w:w="1813" w:type="dxa"/>
            <w:noWrap/>
            <w:hideMark/>
          </w:tcPr>
          <w:p w14:paraId="26E8517A"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2</w:t>
            </w:r>
          </w:p>
        </w:tc>
        <w:tc>
          <w:tcPr>
            <w:tcW w:w="2832" w:type="dxa"/>
            <w:noWrap/>
            <w:hideMark/>
          </w:tcPr>
          <w:p w14:paraId="398A8FD6"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3</w:t>
            </w:r>
          </w:p>
        </w:tc>
      </w:tr>
      <w:tr w:rsidR="00044428" w:rsidRPr="009C24FE" w14:paraId="1D88A714" w14:textId="77777777" w:rsidTr="00AA13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1" w:type="dxa"/>
            <w:noWrap/>
            <w:hideMark/>
          </w:tcPr>
          <w:p w14:paraId="4C60F215" w14:textId="77777777" w:rsidR="00044428" w:rsidRPr="009C24FE" w:rsidRDefault="00044428" w:rsidP="00AA13AB">
            <w:r w:rsidRPr="009C24FE">
              <w:t>2016/2017</w:t>
            </w:r>
          </w:p>
        </w:tc>
        <w:tc>
          <w:tcPr>
            <w:tcW w:w="1333" w:type="dxa"/>
            <w:noWrap/>
            <w:hideMark/>
          </w:tcPr>
          <w:p w14:paraId="3E33E13A"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5</w:t>
            </w:r>
          </w:p>
        </w:tc>
        <w:tc>
          <w:tcPr>
            <w:tcW w:w="1813" w:type="dxa"/>
            <w:noWrap/>
            <w:hideMark/>
          </w:tcPr>
          <w:p w14:paraId="6754407D"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2</w:t>
            </w:r>
          </w:p>
        </w:tc>
        <w:tc>
          <w:tcPr>
            <w:tcW w:w="1813" w:type="dxa"/>
            <w:noWrap/>
            <w:hideMark/>
          </w:tcPr>
          <w:p w14:paraId="263AF41F"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2</w:t>
            </w:r>
          </w:p>
        </w:tc>
        <w:tc>
          <w:tcPr>
            <w:tcW w:w="2832" w:type="dxa"/>
            <w:noWrap/>
            <w:hideMark/>
          </w:tcPr>
          <w:p w14:paraId="3EB414A4"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2</w:t>
            </w:r>
          </w:p>
        </w:tc>
      </w:tr>
      <w:tr w:rsidR="00044428" w:rsidRPr="009C24FE" w14:paraId="12478A2A" w14:textId="77777777" w:rsidTr="00AA13AB">
        <w:trPr>
          <w:trHeight w:val="300"/>
        </w:trPr>
        <w:tc>
          <w:tcPr>
            <w:cnfStyle w:val="001000000000" w:firstRow="0" w:lastRow="0" w:firstColumn="1" w:lastColumn="0" w:oddVBand="0" w:evenVBand="0" w:oddHBand="0" w:evenHBand="0" w:firstRowFirstColumn="0" w:firstRowLastColumn="0" w:lastRowFirstColumn="0" w:lastRowLastColumn="0"/>
            <w:tcW w:w="1271" w:type="dxa"/>
            <w:noWrap/>
            <w:hideMark/>
          </w:tcPr>
          <w:p w14:paraId="1E7E7964" w14:textId="77777777" w:rsidR="00044428" w:rsidRPr="009C24FE" w:rsidRDefault="00044428" w:rsidP="00AA13AB">
            <w:r w:rsidRPr="009C24FE">
              <w:t>2015/2016</w:t>
            </w:r>
          </w:p>
        </w:tc>
        <w:tc>
          <w:tcPr>
            <w:tcW w:w="1333" w:type="dxa"/>
            <w:noWrap/>
            <w:hideMark/>
          </w:tcPr>
          <w:p w14:paraId="7503C3F9"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5</w:t>
            </w:r>
          </w:p>
        </w:tc>
        <w:tc>
          <w:tcPr>
            <w:tcW w:w="1813" w:type="dxa"/>
            <w:noWrap/>
            <w:hideMark/>
          </w:tcPr>
          <w:p w14:paraId="2C820EB6"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3</w:t>
            </w:r>
          </w:p>
        </w:tc>
        <w:tc>
          <w:tcPr>
            <w:tcW w:w="1813" w:type="dxa"/>
            <w:noWrap/>
            <w:hideMark/>
          </w:tcPr>
          <w:p w14:paraId="147B1B49"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3</w:t>
            </w:r>
          </w:p>
        </w:tc>
        <w:tc>
          <w:tcPr>
            <w:tcW w:w="2832" w:type="dxa"/>
            <w:noWrap/>
            <w:hideMark/>
          </w:tcPr>
          <w:p w14:paraId="51D277B7"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3</w:t>
            </w:r>
          </w:p>
        </w:tc>
      </w:tr>
      <w:tr w:rsidR="00044428" w:rsidRPr="009C24FE" w14:paraId="510BF27B" w14:textId="77777777" w:rsidTr="00AA13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1" w:type="dxa"/>
            <w:noWrap/>
            <w:hideMark/>
          </w:tcPr>
          <w:p w14:paraId="5D8C2933" w14:textId="77777777" w:rsidR="00044428" w:rsidRPr="009C24FE" w:rsidRDefault="00044428" w:rsidP="00AA13AB">
            <w:r w:rsidRPr="009C24FE">
              <w:t>2014/2015</w:t>
            </w:r>
          </w:p>
        </w:tc>
        <w:tc>
          <w:tcPr>
            <w:tcW w:w="1333" w:type="dxa"/>
            <w:noWrap/>
            <w:hideMark/>
          </w:tcPr>
          <w:p w14:paraId="65156F5A"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4</w:t>
            </w:r>
          </w:p>
        </w:tc>
        <w:tc>
          <w:tcPr>
            <w:tcW w:w="1813" w:type="dxa"/>
            <w:noWrap/>
            <w:hideMark/>
          </w:tcPr>
          <w:p w14:paraId="025DCA22"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2</w:t>
            </w:r>
          </w:p>
        </w:tc>
        <w:tc>
          <w:tcPr>
            <w:tcW w:w="1813" w:type="dxa"/>
            <w:noWrap/>
            <w:hideMark/>
          </w:tcPr>
          <w:p w14:paraId="6320262F"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1</w:t>
            </w:r>
          </w:p>
        </w:tc>
        <w:tc>
          <w:tcPr>
            <w:tcW w:w="2832" w:type="dxa"/>
            <w:noWrap/>
            <w:hideMark/>
          </w:tcPr>
          <w:p w14:paraId="6365BCE1"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2</w:t>
            </w:r>
          </w:p>
        </w:tc>
      </w:tr>
      <w:tr w:rsidR="00044428" w:rsidRPr="009C24FE" w14:paraId="6B8556CA" w14:textId="77777777" w:rsidTr="00AA13AB">
        <w:trPr>
          <w:trHeight w:val="300"/>
        </w:trPr>
        <w:tc>
          <w:tcPr>
            <w:cnfStyle w:val="001000000000" w:firstRow="0" w:lastRow="0" w:firstColumn="1" w:lastColumn="0" w:oddVBand="0" w:evenVBand="0" w:oddHBand="0" w:evenHBand="0" w:firstRowFirstColumn="0" w:firstRowLastColumn="0" w:lastRowFirstColumn="0" w:lastRowLastColumn="0"/>
            <w:tcW w:w="1271" w:type="dxa"/>
            <w:noWrap/>
            <w:hideMark/>
          </w:tcPr>
          <w:p w14:paraId="5262445B" w14:textId="77777777" w:rsidR="00044428" w:rsidRPr="009C24FE" w:rsidRDefault="00044428" w:rsidP="00AA13AB">
            <w:r w:rsidRPr="009C24FE">
              <w:t>2013/2014</w:t>
            </w:r>
          </w:p>
        </w:tc>
        <w:tc>
          <w:tcPr>
            <w:tcW w:w="1333" w:type="dxa"/>
            <w:noWrap/>
            <w:hideMark/>
          </w:tcPr>
          <w:p w14:paraId="1EE53193"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5</w:t>
            </w:r>
          </w:p>
        </w:tc>
        <w:tc>
          <w:tcPr>
            <w:tcW w:w="1813" w:type="dxa"/>
            <w:noWrap/>
            <w:hideMark/>
          </w:tcPr>
          <w:p w14:paraId="59AB9810"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3</w:t>
            </w:r>
          </w:p>
        </w:tc>
        <w:tc>
          <w:tcPr>
            <w:tcW w:w="1813" w:type="dxa"/>
            <w:noWrap/>
            <w:hideMark/>
          </w:tcPr>
          <w:p w14:paraId="26F5787A"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2</w:t>
            </w:r>
          </w:p>
        </w:tc>
        <w:tc>
          <w:tcPr>
            <w:tcW w:w="2832" w:type="dxa"/>
            <w:noWrap/>
            <w:hideMark/>
          </w:tcPr>
          <w:p w14:paraId="321BB1EB"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3</w:t>
            </w:r>
          </w:p>
        </w:tc>
      </w:tr>
      <w:tr w:rsidR="00044428" w:rsidRPr="009C24FE" w14:paraId="61A05DB0" w14:textId="77777777" w:rsidTr="00AA13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1" w:type="dxa"/>
            <w:noWrap/>
            <w:hideMark/>
          </w:tcPr>
          <w:p w14:paraId="755F7C17" w14:textId="77777777" w:rsidR="00044428" w:rsidRPr="009C24FE" w:rsidRDefault="00044428" w:rsidP="00AA13AB">
            <w:r w:rsidRPr="009C24FE">
              <w:t>2012/2013</w:t>
            </w:r>
          </w:p>
        </w:tc>
        <w:tc>
          <w:tcPr>
            <w:tcW w:w="1333" w:type="dxa"/>
            <w:noWrap/>
            <w:hideMark/>
          </w:tcPr>
          <w:p w14:paraId="6B28702B"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5</w:t>
            </w:r>
          </w:p>
        </w:tc>
        <w:tc>
          <w:tcPr>
            <w:tcW w:w="1813" w:type="dxa"/>
            <w:noWrap/>
            <w:hideMark/>
          </w:tcPr>
          <w:p w14:paraId="09641E88"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4</w:t>
            </w:r>
          </w:p>
        </w:tc>
        <w:tc>
          <w:tcPr>
            <w:tcW w:w="1813" w:type="dxa"/>
            <w:noWrap/>
            <w:hideMark/>
          </w:tcPr>
          <w:p w14:paraId="60F3F316"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3</w:t>
            </w:r>
          </w:p>
        </w:tc>
        <w:tc>
          <w:tcPr>
            <w:tcW w:w="2832" w:type="dxa"/>
            <w:noWrap/>
            <w:hideMark/>
          </w:tcPr>
          <w:p w14:paraId="09C18F3A"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4</w:t>
            </w:r>
          </w:p>
        </w:tc>
      </w:tr>
      <w:tr w:rsidR="00044428" w:rsidRPr="009C24FE" w14:paraId="73FEE194" w14:textId="77777777" w:rsidTr="00AA13AB">
        <w:trPr>
          <w:trHeight w:val="300"/>
        </w:trPr>
        <w:tc>
          <w:tcPr>
            <w:cnfStyle w:val="001000000000" w:firstRow="0" w:lastRow="0" w:firstColumn="1" w:lastColumn="0" w:oddVBand="0" w:evenVBand="0" w:oddHBand="0" w:evenHBand="0" w:firstRowFirstColumn="0" w:firstRowLastColumn="0" w:lastRowFirstColumn="0" w:lastRowLastColumn="0"/>
            <w:tcW w:w="1271" w:type="dxa"/>
            <w:noWrap/>
            <w:hideMark/>
          </w:tcPr>
          <w:p w14:paraId="60371CED" w14:textId="77777777" w:rsidR="00044428" w:rsidRPr="009C24FE" w:rsidRDefault="00044428" w:rsidP="00AA13AB">
            <w:r w:rsidRPr="009C24FE">
              <w:t>Totaal</w:t>
            </w:r>
          </w:p>
        </w:tc>
        <w:tc>
          <w:tcPr>
            <w:tcW w:w="1333" w:type="dxa"/>
            <w:noWrap/>
            <w:hideMark/>
          </w:tcPr>
          <w:p w14:paraId="3D5D90D5"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34</w:t>
            </w:r>
          </w:p>
        </w:tc>
        <w:tc>
          <w:tcPr>
            <w:tcW w:w="1813" w:type="dxa"/>
            <w:noWrap/>
            <w:hideMark/>
          </w:tcPr>
          <w:p w14:paraId="498A01F6"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19</w:t>
            </w:r>
          </w:p>
        </w:tc>
        <w:tc>
          <w:tcPr>
            <w:tcW w:w="1813" w:type="dxa"/>
            <w:noWrap/>
            <w:hideMark/>
          </w:tcPr>
          <w:p w14:paraId="4E7A1840"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16</w:t>
            </w:r>
          </w:p>
        </w:tc>
        <w:tc>
          <w:tcPr>
            <w:tcW w:w="2832" w:type="dxa"/>
            <w:noWrap/>
            <w:hideMark/>
          </w:tcPr>
          <w:p w14:paraId="3D013FF1"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20</w:t>
            </w:r>
          </w:p>
        </w:tc>
      </w:tr>
      <w:tr w:rsidR="00044428" w:rsidRPr="009C24FE" w14:paraId="6C255993" w14:textId="77777777" w:rsidTr="00AA13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1" w:type="dxa"/>
            <w:noWrap/>
            <w:hideMark/>
          </w:tcPr>
          <w:p w14:paraId="1420F396" w14:textId="4D5997CF" w:rsidR="00044428" w:rsidRPr="009C24FE" w:rsidRDefault="007C3D5B" w:rsidP="00AA13AB">
            <w:r>
              <w:t>P-waarde</w:t>
            </w:r>
          </w:p>
        </w:tc>
        <w:tc>
          <w:tcPr>
            <w:tcW w:w="1333" w:type="dxa"/>
            <w:noWrap/>
            <w:hideMark/>
          </w:tcPr>
          <w:p w14:paraId="4F2D8F0B" w14:textId="77777777" w:rsidR="00044428" w:rsidRPr="009C24FE" w:rsidRDefault="00044428" w:rsidP="007C3D5B">
            <w:pPr>
              <w:jc w:val="right"/>
              <w:cnfStyle w:val="000000100000" w:firstRow="0" w:lastRow="0" w:firstColumn="0" w:lastColumn="0" w:oddVBand="0" w:evenVBand="0" w:oddHBand="1" w:evenHBand="0" w:firstRowFirstColumn="0" w:firstRowLastColumn="0" w:lastRowFirstColumn="0" w:lastRowLastColumn="0"/>
            </w:pPr>
          </w:p>
        </w:tc>
        <w:tc>
          <w:tcPr>
            <w:tcW w:w="1813" w:type="dxa"/>
            <w:noWrap/>
            <w:hideMark/>
          </w:tcPr>
          <w:p w14:paraId="21D572C3" w14:textId="3D5ED88F" w:rsidR="00044428" w:rsidRPr="009C24FE" w:rsidRDefault="007C3D5B" w:rsidP="007C3D5B">
            <w:pPr>
              <w:jc w:val="right"/>
              <w:cnfStyle w:val="000000100000" w:firstRow="0" w:lastRow="0" w:firstColumn="0" w:lastColumn="0" w:oddVBand="0" w:evenVBand="0" w:oddHBand="1" w:evenHBand="0" w:firstRowFirstColumn="0" w:firstRowLastColumn="0" w:lastRowFirstColumn="0" w:lastRowLastColumn="0"/>
            </w:pPr>
            <w:r>
              <w:t>0,</w:t>
            </w:r>
            <w:r w:rsidR="0066434E">
              <w:t>30380</w:t>
            </w:r>
          </w:p>
        </w:tc>
        <w:tc>
          <w:tcPr>
            <w:tcW w:w="1813" w:type="dxa"/>
            <w:noWrap/>
            <w:hideMark/>
          </w:tcPr>
          <w:p w14:paraId="14A06D8C" w14:textId="7EBF3329" w:rsidR="00044428" w:rsidRPr="009C24FE" w:rsidRDefault="0066434E" w:rsidP="007C3D5B">
            <w:pPr>
              <w:jc w:val="right"/>
              <w:cnfStyle w:val="000000100000" w:firstRow="0" w:lastRow="0" w:firstColumn="0" w:lastColumn="0" w:oddVBand="0" w:evenVBand="0" w:oddHBand="1" w:evenHBand="0" w:firstRowFirstColumn="0" w:firstRowLastColumn="0" w:lastRowFirstColumn="0" w:lastRowLastColumn="0"/>
            </w:pPr>
            <w:r>
              <w:t>0,69620</w:t>
            </w:r>
          </w:p>
        </w:tc>
        <w:tc>
          <w:tcPr>
            <w:tcW w:w="2832" w:type="dxa"/>
            <w:noWrap/>
            <w:hideMark/>
          </w:tcPr>
          <w:p w14:paraId="69974B01" w14:textId="5C500D78" w:rsidR="00044428" w:rsidRPr="009C24FE" w:rsidRDefault="0066434E" w:rsidP="007C3D5B">
            <w:pPr>
              <w:jc w:val="right"/>
              <w:cnfStyle w:val="000000100000" w:firstRow="0" w:lastRow="0" w:firstColumn="0" w:lastColumn="0" w:oddVBand="0" w:evenVBand="0" w:oddHBand="1" w:evenHBand="0" w:firstRowFirstColumn="0" w:firstRowLastColumn="0" w:lastRowFirstColumn="0" w:lastRowLastColumn="0"/>
            </w:pPr>
            <w:r>
              <w:t>0,19576</w:t>
            </w:r>
          </w:p>
        </w:tc>
      </w:tr>
      <w:tr w:rsidR="0066434E" w:rsidRPr="009C24FE" w14:paraId="2C5FD308" w14:textId="77777777" w:rsidTr="00AA13AB">
        <w:trPr>
          <w:trHeight w:val="300"/>
        </w:trPr>
        <w:tc>
          <w:tcPr>
            <w:cnfStyle w:val="001000000000" w:firstRow="0" w:lastRow="0" w:firstColumn="1" w:lastColumn="0" w:oddVBand="0" w:evenVBand="0" w:oddHBand="0" w:evenHBand="0" w:firstRowFirstColumn="0" w:firstRowLastColumn="0" w:lastRowFirstColumn="0" w:lastRowLastColumn="0"/>
            <w:tcW w:w="1271" w:type="dxa"/>
            <w:noWrap/>
          </w:tcPr>
          <w:p w14:paraId="2B679769" w14:textId="77777777" w:rsidR="0066434E" w:rsidRDefault="0066434E" w:rsidP="00AA13AB"/>
        </w:tc>
        <w:tc>
          <w:tcPr>
            <w:tcW w:w="1333" w:type="dxa"/>
            <w:noWrap/>
          </w:tcPr>
          <w:p w14:paraId="40285EA0" w14:textId="77777777" w:rsidR="0066434E" w:rsidRPr="009C24FE" w:rsidRDefault="0066434E" w:rsidP="007C3D5B">
            <w:pPr>
              <w:jc w:val="right"/>
              <w:cnfStyle w:val="000000000000" w:firstRow="0" w:lastRow="0" w:firstColumn="0" w:lastColumn="0" w:oddVBand="0" w:evenVBand="0" w:oddHBand="0" w:evenHBand="0" w:firstRowFirstColumn="0" w:firstRowLastColumn="0" w:lastRowFirstColumn="0" w:lastRowLastColumn="0"/>
            </w:pPr>
          </w:p>
        </w:tc>
        <w:tc>
          <w:tcPr>
            <w:tcW w:w="1813" w:type="dxa"/>
            <w:noWrap/>
          </w:tcPr>
          <w:p w14:paraId="67C304E7" w14:textId="77777777" w:rsidR="0066434E" w:rsidRDefault="0066434E" w:rsidP="007C3D5B">
            <w:pPr>
              <w:jc w:val="right"/>
              <w:cnfStyle w:val="000000000000" w:firstRow="0" w:lastRow="0" w:firstColumn="0" w:lastColumn="0" w:oddVBand="0" w:evenVBand="0" w:oddHBand="0" w:evenHBand="0" w:firstRowFirstColumn="0" w:firstRowLastColumn="0" w:lastRowFirstColumn="0" w:lastRowLastColumn="0"/>
            </w:pPr>
          </w:p>
        </w:tc>
        <w:tc>
          <w:tcPr>
            <w:tcW w:w="1813" w:type="dxa"/>
            <w:noWrap/>
          </w:tcPr>
          <w:p w14:paraId="3F9FF785" w14:textId="77777777" w:rsidR="0066434E" w:rsidRDefault="0066434E" w:rsidP="007C3D5B">
            <w:pPr>
              <w:jc w:val="right"/>
              <w:cnfStyle w:val="000000000000" w:firstRow="0" w:lastRow="0" w:firstColumn="0" w:lastColumn="0" w:oddVBand="0" w:evenVBand="0" w:oddHBand="0" w:evenHBand="0" w:firstRowFirstColumn="0" w:firstRowLastColumn="0" w:lastRowFirstColumn="0" w:lastRowLastColumn="0"/>
            </w:pPr>
          </w:p>
        </w:tc>
        <w:tc>
          <w:tcPr>
            <w:tcW w:w="2832" w:type="dxa"/>
            <w:noWrap/>
          </w:tcPr>
          <w:p w14:paraId="76E78ED7" w14:textId="77777777" w:rsidR="0066434E" w:rsidRDefault="0066434E" w:rsidP="007C3D5B">
            <w:pPr>
              <w:jc w:val="right"/>
              <w:cnfStyle w:val="000000000000" w:firstRow="0" w:lastRow="0" w:firstColumn="0" w:lastColumn="0" w:oddVBand="0" w:evenVBand="0" w:oddHBand="0" w:evenHBand="0" w:firstRowFirstColumn="0" w:firstRowLastColumn="0" w:lastRowFirstColumn="0" w:lastRowLastColumn="0"/>
            </w:pPr>
          </w:p>
        </w:tc>
      </w:tr>
      <w:tr w:rsidR="00044428" w:rsidRPr="009C24FE" w14:paraId="0B5A2A5E" w14:textId="77777777" w:rsidTr="00AA13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62" w:type="dxa"/>
            <w:gridSpan w:val="5"/>
            <w:noWrap/>
            <w:hideMark/>
          </w:tcPr>
          <w:p w14:paraId="6FEA520A" w14:textId="77777777" w:rsidR="00044428" w:rsidRPr="009C24FE" w:rsidRDefault="00044428" w:rsidP="00AA13AB">
            <w:r>
              <w:t>Juventus: Serie A</w:t>
            </w:r>
          </w:p>
        </w:tc>
      </w:tr>
      <w:tr w:rsidR="00044428" w:rsidRPr="009C24FE" w14:paraId="622B2BAE" w14:textId="77777777" w:rsidTr="00AA13AB">
        <w:trPr>
          <w:trHeight w:val="300"/>
        </w:trPr>
        <w:tc>
          <w:tcPr>
            <w:cnfStyle w:val="001000000000" w:firstRow="0" w:lastRow="0" w:firstColumn="1" w:lastColumn="0" w:oddVBand="0" w:evenVBand="0" w:oddHBand="0" w:evenHBand="0" w:firstRowFirstColumn="0" w:firstRowLastColumn="0" w:lastRowFirstColumn="0" w:lastRowLastColumn="0"/>
            <w:tcW w:w="1271" w:type="dxa"/>
            <w:noWrap/>
            <w:hideMark/>
          </w:tcPr>
          <w:p w14:paraId="1D181ECF" w14:textId="77777777" w:rsidR="00044428" w:rsidRPr="009C24FE" w:rsidRDefault="00044428" w:rsidP="00AA13AB"/>
        </w:tc>
        <w:tc>
          <w:tcPr>
            <w:tcW w:w="1333" w:type="dxa"/>
            <w:noWrap/>
            <w:hideMark/>
          </w:tcPr>
          <w:p w14:paraId="4162A9B1" w14:textId="77777777" w:rsidR="00044428" w:rsidRPr="009C24FE" w:rsidRDefault="00044428" w:rsidP="00AA13AB">
            <w:pPr>
              <w:cnfStyle w:val="000000000000" w:firstRow="0" w:lastRow="0" w:firstColumn="0" w:lastColumn="0" w:oddVBand="0" w:evenVBand="0" w:oddHBand="0" w:evenHBand="0" w:firstRowFirstColumn="0" w:firstRowLastColumn="0" w:lastRowFirstColumn="0" w:lastRowLastColumn="0"/>
            </w:pPr>
            <w:r w:rsidRPr="009C24FE">
              <w:t>aantal wedstrijden</w:t>
            </w:r>
          </w:p>
        </w:tc>
        <w:tc>
          <w:tcPr>
            <w:tcW w:w="1813" w:type="dxa"/>
            <w:noWrap/>
            <w:hideMark/>
          </w:tcPr>
          <w:p w14:paraId="0114B183" w14:textId="77777777" w:rsidR="00044428" w:rsidRPr="009C24FE" w:rsidRDefault="00044428" w:rsidP="00AA13AB">
            <w:pPr>
              <w:cnfStyle w:val="000000000000" w:firstRow="0" w:lastRow="0" w:firstColumn="0" w:lastColumn="0" w:oddVBand="0" w:evenVBand="0" w:oddHBand="0" w:evenHBand="0" w:firstRowFirstColumn="0" w:firstRowLastColumn="0" w:lastRowFirstColumn="0" w:lastRowLastColumn="0"/>
            </w:pPr>
            <w:r w:rsidRPr="009C24FE">
              <w:t>dag 1 volgt uit stelling</w:t>
            </w:r>
          </w:p>
        </w:tc>
        <w:tc>
          <w:tcPr>
            <w:tcW w:w="1813" w:type="dxa"/>
            <w:noWrap/>
            <w:hideMark/>
          </w:tcPr>
          <w:p w14:paraId="11EAA9A3" w14:textId="77777777" w:rsidR="00044428" w:rsidRPr="009C24FE" w:rsidRDefault="00044428" w:rsidP="00AA13AB">
            <w:pPr>
              <w:cnfStyle w:val="000000000000" w:firstRow="0" w:lastRow="0" w:firstColumn="0" w:lastColumn="0" w:oddVBand="0" w:evenVBand="0" w:oddHBand="0" w:evenHBand="0" w:firstRowFirstColumn="0" w:firstRowLastColumn="0" w:lastRowFirstColumn="0" w:lastRowLastColumn="0"/>
            </w:pPr>
            <w:r w:rsidRPr="009C24FE">
              <w:t>dag 2 volgt uit stelling</w:t>
            </w:r>
          </w:p>
        </w:tc>
        <w:tc>
          <w:tcPr>
            <w:tcW w:w="2832" w:type="dxa"/>
            <w:noWrap/>
            <w:hideMark/>
          </w:tcPr>
          <w:p w14:paraId="727A8AC9" w14:textId="77777777" w:rsidR="00044428" w:rsidRPr="009C24FE" w:rsidRDefault="00044428" w:rsidP="00AA13AB">
            <w:pPr>
              <w:cnfStyle w:val="000000000000" w:firstRow="0" w:lastRow="0" w:firstColumn="0" w:lastColumn="0" w:oddVBand="0" w:evenVBand="0" w:oddHBand="0" w:evenHBand="0" w:firstRowFirstColumn="0" w:firstRowLastColumn="0" w:lastRowFirstColumn="0" w:lastRowLastColumn="0"/>
            </w:pPr>
            <w:r w:rsidRPr="009C24FE">
              <w:t>minstens 1 dag volgt uit de stelling</w:t>
            </w:r>
          </w:p>
        </w:tc>
      </w:tr>
      <w:tr w:rsidR="00044428" w:rsidRPr="009C24FE" w14:paraId="200D0BDC" w14:textId="77777777" w:rsidTr="00AA13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1" w:type="dxa"/>
            <w:noWrap/>
            <w:hideMark/>
          </w:tcPr>
          <w:p w14:paraId="2D378E99" w14:textId="77777777" w:rsidR="00044428" w:rsidRPr="009C24FE" w:rsidRDefault="00044428" w:rsidP="00AA13AB">
            <w:r w:rsidRPr="009C24FE">
              <w:t>2018/2019</w:t>
            </w:r>
          </w:p>
        </w:tc>
        <w:tc>
          <w:tcPr>
            <w:tcW w:w="1333" w:type="dxa"/>
            <w:noWrap/>
            <w:hideMark/>
          </w:tcPr>
          <w:p w14:paraId="47665BFF"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14</w:t>
            </w:r>
          </w:p>
        </w:tc>
        <w:tc>
          <w:tcPr>
            <w:tcW w:w="1813" w:type="dxa"/>
            <w:noWrap/>
            <w:hideMark/>
          </w:tcPr>
          <w:p w14:paraId="3CE42C5D"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10</w:t>
            </w:r>
          </w:p>
        </w:tc>
        <w:tc>
          <w:tcPr>
            <w:tcW w:w="1813" w:type="dxa"/>
            <w:noWrap/>
            <w:hideMark/>
          </w:tcPr>
          <w:p w14:paraId="1886C6C0"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7</w:t>
            </w:r>
          </w:p>
        </w:tc>
        <w:tc>
          <w:tcPr>
            <w:tcW w:w="2832" w:type="dxa"/>
            <w:noWrap/>
            <w:hideMark/>
          </w:tcPr>
          <w:p w14:paraId="05837ADC"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11</w:t>
            </w:r>
          </w:p>
        </w:tc>
      </w:tr>
      <w:tr w:rsidR="00044428" w:rsidRPr="009C24FE" w14:paraId="139D8518" w14:textId="77777777" w:rsidTr="00AA13AB">
        <w:trPr>
          <w:trHeight w:val="300"/>
        </w:trPr>
        <w:tc>
          <w:tcPr>
            <w:cnfStyle w:val="001000000000" w:firstRow="0" w:lastRow="0" w:firstColumn="1" w:lastColumn="0" w:oddVBand="0" w:evenVBand="0" w:oddHBand="0" w:evenHBand="0" w:firstRowFirstColumn="0" w:firstRowLastColumn="0" w:lastRowFirstColumn="0" w:lastRowLastColumn="0"/>
            <w:tcW w:w="1271" w:type="dxa"/>
            <w:noWrap/>
            <w:hideMark/>
          </w:tcPr>
          <w:p w14:paraId="2F8CCAC5" w14:textId="77777777" w:rsidR="00044428" w:rsidRPr="009C24FE" w:rsidRDefault="00044428" w:rsidP="00AA13AB">
            <w:r w:rsidRPr="009C24FE">
              <w:t>2017/2018</w:t>
            </w:r>
          </w:p>
        </w:tc>
        <w:tc>
          <w:tcPr>
            <w:tcW w:w="1333" w:type="dxa"/>
            <w:noWrap/>
            <w:hideMark/>
          </w:tcPr>
          <w:p w14:paraId="474BA4DC"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15</w:t>
            </w:r>
          </w:p>
        </w:tc>
        <w:tc>
          <w:tcPr>
            <w:tcW w:w="1813" w:type="dxa"/>
            <w:noWrap/>
            <w:hideMark/>
          </w:tcPr>
          <w:p w14:paraId="3C0055BA"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12</w:t>
            </w:r>
          </w:p>
        </w:tc>
        <w:tc>
          <w:tcPr>
            <w:tcW w:w="1813" w:type="dxa"/>
            <w:noWrap/>
            <w:hideMark/>
          </w:tcPr>
          <w:p w14:paraId="73E5972F"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11</w:t>
            </w:r>
          </w:p>
        </w:tc>
        <w:tc>
          <w:tcPr>
            <w:tcW w:w="2832" w:type="dxa"/>
            <w:noWrap/>
            <w:hideMark/>
          </w:tcPr>
          <w:p w14:paraId="49E5E561"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13</w:t>
            </w:r>
          </w:p>
        </w:tc>
      </w:tr>
      <w:tr w:rsidR="00044428" w:rsidRPr="009C24FE" w14:paraId="54B49F4E" w14:textId="77777777" w:rsidTr="00AA13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1" w:type="dxa"/>
            <w:noWrap/>
            <w:hideMark/>
          </w:tcPr>
          <w:p w14:paraId="1D07AECE" w14:textId="77777777" w:rsidR="00044428" w:rsidRPr="009C24FE" w:rsidRDefault="00044428" w:rsidP="00AA13AB">
            <w:r w:rsidRPr="009C24FE">
              <w:t>2016/2017</w:t>
            </w:r>
          </w:p>
        </w:tc>
        <w:tc>
          <w:tcPr>
            <w:tcW w:w="1333" w:type="dxa"/>
            <w:noWrap/>
            <w:hideMark/>
          </w:tcPr>
          <w:p w14:paraId="4AC9DA72"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15</w:t>
            </w:r>
          </w:p>
        </w:tc>
        <w:tc>
          <w:tcPr>
            <w:tcW w:w="1813" w:type="dxa"/>
            <w:noWrap/>
            <w:hideMark/>
          </w:tcPr>
          <w:p w14:paraId="3CCE1770"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7</w:t>
            </w:r>
          </w:p>
        </w:tc>
        <w:tc>
          <w:tcPr>
            <w:tcW w:w="1813" w:type="dxa"/>
            <w:noWrap/>
            <w:hideMark/>
          </w:tcPr>
          <w:p w14:paraId="4965FD3A"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6</w:t>
            </w:r>
          </w:p>
        </w:tc>
        <w:tc>
          <w:tcPr>
            <w:tcW w:w="2832" w:type="dxa"/>
            <w:noWrap/>
            <w:hideMark/>
          </w:tcPr>
          <w:p w14:paraId="68B0763B"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9</w:t>
            </w:r>
          </w:p>
        </w:tc>
      </w:tr>
      <w:tr w:rsidR="00044428" w:rsidRPr="009C24FE" w14:paraId="40948723" w14:textId="77777777" w:rsidTr="00AA13AB">
        <w:trPr>
          <w:trHeight w:val="300"/>
        </w:trPr>
        <w:tc>
          <w:tcPr>
            <w:cnfStyle w:val="001000000000" w:firstRow="0" w:lastRow="0" w:firstColumn="1" w:lastColumn="0" w:oddVBand="0" w:evenVBand="0" w:oddHBand="0" w:evenHBand="0" w:firstRowFirstColumn="0" w:firstRowLastColumn="0" w:lastRowFirstColumn="0" w:lastRowLastColumn="0"/>
            <w:tcW w:w="1271" w:type="dxa"/>
            <w:noWrap/>
            <w:hideMark/>
          </w:tcPr>
          <w:p w14:paraId="3050666D" w14:textId="77777777" w:rsidR="00044428" w:rsidRPr="009C24FE" w:rsidRDefault="00044428" w:rsidP="00AA13AB">
            <w:r w:rsidRPr="009C24FE">
              <w:t>2015/2016</w:t>
            </w:r>
          </w:p>
        </w:tc>
        <w:tc>
          <w:tcPr>
            <w:tcW w:w="1333" w:type="dxa"/>
            <w:noWrap/>
            <w:hideMark/>
          </w:tcPr>
          <w:p w14:paraId="17763D71"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14</w:t>
            </w:r>
          </w:p>
        </w:tc>
        <w:tc>
          <w:tcPr>
            <w:tcW w:w="1813" w:type="dxa"/>
            <w:noWrap/>
            <w:hideMark/>
          </w:tcPr>
          <w:p w14:paraId="2E1FC35C"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11</w:t>
            </w:r>
          </w:p>
        </w:tc>
        <w:tc>
          <w:tcPr>
            <w:tcW w:w="1813" w:type="dxa"/>
            <w:noWrap/>
            <w:hideMark/>
          </w:tcPr>
          <w:p w14:paraId="139679D0"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9</w:t>
            </w:r>
          </w:p>
        </w:tc>
        <w:tc>
          <w:tcPr>
            <w:tcW w:w="2832" w:type="dxa"/>
            <w:noWrap/>
            <w:hideMark/>
          </w:tcPr>
          <w:p w14:paraId="0ECBEECA"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11</w:t>
            </w:r>
          </w:p>
        </w:tc>
      </w:tr>
      <w:tr w:rsidR="00044428" w:rsidRPr="009C24FE" w14:paraId="42F6ADA5" w14:textId="77777777" w:rsidTr="00AA13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1" w:type="dxa"/>
            <w:noWrap/>
            <w:hideMark/>
          </w:tcPr>
          <w:p w14:paraId="1D1115B2" w14:textId="77777777" w:rsidR="00044428" w:rsidRPr="009C24FE" w:rsidRDefault="00044428" w:rsidP="00AA13AB">
            <w:r w:rsidRPr="009C24FE">
              <w:t>2014/2015</w:t>
            </w:r>
          </w:p>
        </w:tc>
        <w:tc>
          <w:tcPr>
            <w:tcW w:w="1333" w:type="dxa"/>
            <w:noWrap/>
            <w:hideMark/>
          </w:tcPr>
          <w:p w14:paraId="337A082F"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15</w:t>
            </w:r>
          </w:p>
        </w:tc>
        <w:tc>
          <w:tcPr>
            <w:tcW w:w="1813" w:type="dxa"/>
            <w:noWrap/>
            <w:hideMark/>
          </w:tcPr>
          <w:p w14:paraId="6B98C797"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6</w:t>
            </w:r>
          </w:p>
        </w:tc>
        <w:tc>
          <w:tcPr>
            <w:tcW w:w="1813" w:type="dxa"/>
            <w:noWrap/>
            <w:hideMark/>
          </w:tcPr>
          <w:p w14:paraId="5F2DE7DC"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11</w:t>
            </w:r>
          </w:p>
        </w:tc>
        <w:tc>
          <w:tcPr>
            <w:tcW w:w="2832" w:type="dxa"/>
            <w:noWrap/>
            <w:hideMark/>
          </w:tcPr>
          <w:p w14:paraId="7F24D46F"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12</w:t>
            </w:r>
          </w:p>
        </w:tc>
      </w:tr>
      <w:tr w:rsidR="00044428" w:rsidRPr="009C24FE" w14:paraId="72D9E6EA" w14:textId="77777777" w:rsidTr="00AA13AB">
        <w:trPr>
          <w:trHeight w:val="300"/>
        </w:trPr>
        <w:tc>
          <w:tcPr>
            <w:cnfStyle w:val="001000000000" w:firstRow="0" w:lastRow="0" w:firstColumn="1" w:lastColumn="0" w:oddVBand="0" w:evenVBand="0" w:oddHBand="0" w:evenHBand="0" w:firstRowFirstColumn="0" w:firstRowLastColumn="0" w:lastRowFirstColumn="0" w:lastRowLastColumn="0"/>
            <w:tcW w:w="1271" w:type="dxa"/>
            <w:noWrap/>
            <w:hideMark/>
          </w:tcPr>
          <w:p w14:paraId="0C706E95" w14:textId="77777777" w:rsidR="00044428" w:rsidRPr="009C24FE" w:rsidRDefault="00044428" w:rsidP="00AA13AB">
            <w:r w:rsidRPr="009C24FE">
              <w:t>2013/2014</w:t>
            </w:r>
          </w:p>
        </w:tc>
        <w:tc>
          <w:tcPr>
            <w:tcW w:w="1333" w:type="dxa"/>
            <w:noWrap/>
            <w:hideMark/>
          </w:tcPr>
          <w:p w14:paraId="504F0339"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14</w:t>
            </w:r>
          </w:p>
        </w:tc>
        <w:tc>
          <w:tcPr>
            <w:tcW w:w="1813" w:type="dxa"/>
            <w:noWrap/>
            <w:hideMark/>
          </w:tcPr>
          <w:p w14:paraId="023B8B49"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7</w:t>
            </w:r>
          </w:p>
        </w:tc>
        <w:tc>
          <w:tcPr>
            <w:tcW w:w="1813" w:type="dxa"/>
            <w:noWrap/>
            <w:hideMark/>
          </w:tcPr>
          <w:p w14:paraId="415B205F"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6</w:t>
            </w:r>
          </w:p>
        </w:tc>
        <w:tc>
          <w:tcPr>
            <w:tcW w:w="2832" w:type="dxa"/>
            <w:noWrap/>
            <w:hideMark/>
          </w:tcPr>
          <w:p w14:paraId="5FF5C6D6"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8</w:t>
            </w:r>
          </w:p>
        </w:tc>
      </w:tr>
      <w:tr w:rsidR="00044428" w:rsidRPr="009C24FE" w14:paraId="3EB8F34A" w14:textId="77777777" w:rsidTr="00AA13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1" w:type="dxa"/>
            <w:noWrap/>
            <w:hideMark/>
          </w:tcPr>
          <w:p w14:paraId="2C7CA3C8" w14:textId="77777777" w:rsidR="00044428" w:rsidRPr="009C24FE" w:rsidRDefault="00044428" w:rsidP="00AA13AB">
            <w:r w:rsidRPr="009C24FE">
              <w:t>2012/2013</w:t>
            </w:r>
          </w:p>
        </w:tc>
        <w:tc>
          <w:tcPr>
            <w:tcW w:w="1333" w:type="dxa"/>
            <w:noWrap/>
            <w:hideMark/>
          </w:tcPr>
          <w:p w14:paraId="44A40466"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15</w:t>
            </w:r>
          </w:p>
        </w:tc>
        <w:tc>
          <w:tcPr>
            <w:tcW w:w="1813" w:type="dxa"/>
            <w:noWrap/>
            <w:hideMark/>
          </w:tcPr>
          <w:p w14:paraId="6349A79A"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11</w:t>
            </w:r>
          </w:p>
        </w:tc>
        <w:tc>
          <w:tcPr>
            <w:tcW w:w="1813" w:type="dxa"/>
            <w:noWrap/>
            <w:hideMark/>
          </w:tcPr>
          <w:p w14:paraId="1BAFA407"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9</w:t>
            </w:r>
          </w:p>
        </w:tc>
        <w:tc>
          <w:tcPr>
            <w:tcW w:w="2832" w:type="dxa"/>
            <w:noWrap/>
            <w:hideMark/>
          </w:tcPr>
          <w:p w14:paraId="3C34554B"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11</w:t>
            </w:r>
          </w:p>
        </w:tc>
      </w:tr>
      <w:tr w:rsidR="00044428" w:rsidRPr="009C24FE" w14:paraId="3BB31882" w14:textId="77777777" w:rsidTr="00AA13AB">
        <w:trPr>
          <w:trHeight w:val="300"/>
        </w:trPr>
        <w:tc>
          <w:tcPr>
            <w:cnfStyle w:val="001000000000" w:firstRow="0" w:lastRow="0" w:firstColumn="1" w:lastColumn="0" w:oddVBand="0" w:evenVBand="0" w:oddHBand="0" w:evenHBand="0" w:firstRowFirstColumn="0" w:firstRowLastColumn="0" w:lastRowFirstColumn="0" w:lastRowLastColumn="0"/>
            <w:tcW w:w="1271" w:type="dxa"/>
            <w:noWrap/>
            <w:hideMark/>
          </w:tcPr>
          <w:p w14:paraId="585A3DF1" w14:textId="77777777" w:rsidR="00044428" w:rsidRPr="009C24FE" w:rsidRDefault="00044428" w:rsidP="00AA13AB">
            <w:r w:rsidRPr="009C24FE">
              <w:t>Totaal</w:t>
            </w:r>
          </w:p>
        </w:tc>
        <w:tc>
          <w:tcPr>
            <w:tcW w:w="1333" w:type="dxa"/>
            <w:noWrap/>
            <w:hideMark/>
          </w:tcPr>
          <w:p w14:paraId="19071B26"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102</w:t>
            </w:r>
          </w:p>
        </w:tc>
        <w:tc>
          <w:tcPr>
            <w:tcW w:w="1813" w:type="dxa"/>
            <w:noWrap/>
            <w:hideMark/>
          </w:tcPr>
          <w:p w14:paraId="40A9370E"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64</w:t>
            </w:r>
          </w:p>
        </w:tc>
        <w:tc>
          <w:tcPr>
            <w:tcW w:w="1813" w:type="dxa"/>
            <w:noWrap/>
            <w:hideMark/>
          </w:tcPr>
          <w:p w14:paraId="36B1DB0B"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59</w:t>
            </w:r>
          </w:p>
        </w:tc>
        <w:tc>
          <w:tcPr>
            <w:tcW w:w="2832" w:type="dxa"/>
            <w:noWrap/>
            <w:hideMark/>
          </w:tcPr>
          <w:p w14:paraId="602D0F5C"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75</w:t>
            </w:r>
          </w:p>
        </w:tc>
      </w:tr>
      <w:tr w:rsidR="00044428" w:rsidRPr="009C24FE" w14:paraId="63A4296C" w14:textId="77777777" w:rsidTr="00AA13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1" w:type="dxa"/>
            <w:noWrap/>
            <w:hideMark/>
          </w:tcPr>
          <w:p w14:paraId="60C01621" w14:textId="7E92BA17" w:rsidR="00044428" w:rsidRPr="009C24FE" w:rsidRDefault="0066434E" w:rsidP="00AA13AB">
            <w:r>
              <w:t>P-waarde</w:t>
            </w:r>
          </w:p>
        </w:tc>
        <w:tc>
          <w:tcPr>
            <w:tcW w:w="1333" w:type="dxa"/>
            <w:noWrap/>
            <w:hideMark/>
          </w:tcPr>
          <w:p w14:paraId="441DE733" w14:textId="77777777" w:rsidR="00044428" w:rsidRPr="009C24FE" w:rsidRDefault="00044428" w:rsidP="0066434E">
            <w:pPr>
              <w:jc w:val="right"/>
              <w:cnfStyle w:val="000000100000" w:firstRow="0" w:lastRow="0" w:firstColumn="0" w:lastColumn="0" w:oddVBand="0" w:evenVBand="0" w:oddHBand="1" w:evenHBand="0" w:firstRowFirstColumn="0" w:firstRowLastColumn="0" w:lastRowFirstColumn="0" w:lastRowLastColumn="0"/>
            </w:pPr>
          </w:p>
        </w:tc>
        <w:tc>
          <w:tcPr>
            <w:tcW w:w="1813" w:type="dxa"/>
            <w:noWrap/>
            <w:hideMark/>
          </w:tcPr>
          <w:p w14:paraId="4A3B68FE" w14:textId="4F377E75" w:rsidR="00044428" w:rsidRPr="009C24FE" w:rsidRDefault="0066434E" w:rsidP="0066434E">
            <w:pPr>
              <w:jc w:val="right"/>
              <w:cnfStyle w:val="000000100000" w:firstRow="0" w:lastRow="0" w:firstColumn="0" w:lastColumn="0" w:oddVBand="0" w:evenVBand="0" w:oddHBand="1" w:evenHBand="0" w:firstRowFirstColumn="0" w:firstRowLastColumn="0" w:lastRowFirstColumn="0" w:lastRowLastColumn="0"/>
            </w:pPr>
            <w:r>
              <w:t>0,00646</w:t>
            </w:r>
            <w:r w:rsidR="00C6298B">
              <w:t xml:space="preserve"> **</w:t>
            </w:r>
          </w:p>
        </w:tc>
        <w:tc>
          <w:tcPr>
            <w:tcW w:w="1813" w:type="dxa"/>
            <w:noWrap/>
            <w:hideMark/>
          </w:tcPr>
          <w:p w14:paraId="6437AD77" w14:textId="53FB1855" w:rsidR="00044428" w:rsidRPr="009C24FE" w:rsidRDefault="0066434E" w:rsidP="0066434E">
            <w:pPr>
              <w:jc w:val="right"/>
              <w:cnfStyle w:val="000000100000" w:firstRow="0" w:lastRow="0" w:firstColumn="0" w:lastColumn="0" w:oddVBand="0" w:evenVBand="0" w:oddHBand="1" w:evenHBand="0" w:firstRowFirstColumn="0" w:firstRowLastColumn="0" w:lastRowFirstColumn="0" w:lastRowLastColumn="0"/>
            </w:pPr>
            <w:r>
              <w:t>0,06855</w:t>
            </w:r>
          </w:p>
        </w:tc>
        <w:tc>
          <w:tcPr>
            <w:tcW w:w="2832" w:type="dxa"/>
            <w:noWrap/>
            <w:hideMark/>
          </w:tcPr>
          <w:p w14:paraId="47069C3A" w14:textId="54C7BA7E" w:rsidR="00044428" w:rsidRPr="009C24FE" w:rsidRDefault="0066434E" w:rsidP="0066434E">
            <w:pPr>
              <w:jc w:val="right"/>
              <w:cnfStyle w:val="000000100000" w:firstRow="0" w:lastRow="0" w:firstColumn="0" w:lastColumn="0" w:oddVBand="0" w:evenVBand="0" w:oddHBand="1" w:evenHBand="0" w:firstRowFirstColumn="0" w:firstRowLastColumn="0" w:lastRowFirstColumn="0" w:lastRowLastColumn="0"/>
            </w:pPr>
            <w:r>
              <w:t>0,00000</w:t>
            </w:r>
            <w:r w:rsidR="00C6298B">
              <w:t xml:space="preserve"> **</w:t>
            </w:r>
          </w:p>
        </w:tc>
      </w:tr>
      <w:tr w:rsidR="0066434E" w:rsidRPr="009C24FE" w14:paraId="457D52D3" w14:textId="77777777" w:rsidTr="00AA13AB">
        <w:trPr>
          <w:trHeight w:val="300"/>
        </w:trPr>
        <w:tc>
          <w:tcPr>
            <w:cnfStyle w:val="001000000000" w:firstRow="0" w:lastRow="0" w:firstColumn="1" w:lastColumn="0" w:oddVBand="0" w:evenVBand="0" w:oddHBand="0" w:evenHBand="0" w:firstRowFirstColumn="0" w:firstRowLastColumn="0" w:lastRowFirstColumn="0" w:lastRowLastColumn="0"/>
            <w:tcW w:w="1271" w:type="dxa"/>
            <w:noWrap/>
          </w:tcPr>
          <w:p w14:paraId="5D5F8DA6" w14:textId="77777777" w:rsidR="0066434E" w:rsidRDefault="0066434E" w:rsidP="00AA13AB"/>
        </w:tc>
        <w:tc>
          <w:tcPr>
            <w:tcW w:w="1333" w:type="dxa"/>
            <w:noWrap/>
          </w:tcPr>
          <w:p w14:paraId="35CA0BDF" w14:textId="77777777" w:rsidR="0066434E" w:rsidRPr="009C24FE" w:rsidRDefault="0066434E" w:rsidP="0066434E">
            <w:pPr>
              <w:jc w:val="right"/>
              <w:cnfStyle w:val="000000000000" w:firstRow="0" w:lastRow="0" w:firstColumn="0" w:lastColumn="0" w:oddVBand="0" w:evenVBand="0" w:oddHBand="0" w:evenHBand="0" w:firstRowFirstColumn="0" w:firstRowLastColumn="0" w:lastRowFirstColumn="0" w:lastRowLastColumn="0"/>
            </w:pPr>
          </w:p>
        </w:tc>
        <w:tc>
          <w:tcPr>
            <w:tcW w:w="1813" w:type="dxa"/>
            <w:noWrap/>
          </w:tcPr>
          <w:p w14:paraId="23363970" w14:textId="77777777" w:rsidR="0066434E" w:rsidRPr="009C24FE" w:rsidRDefault="0066434E" w:rsidP="0066434E">
            <w:pPr>
              <w:jc w:val="right"/>
              <w:cnfStyle w:val="000000000000" w:firstRow="0" w:lastRow="0" w:firstColumn="0" w:lastColumn="0" w:oddVBand="0" w:evenVBand="0" w:oddHBand="0" w:evenHBand="0" w:firstRowFirstColumn="0" w:firstRowLastColumn="0" w:lastRowFirstColumn="0" w:lastRowLastColumn="0"/>
            </w:pPr>
          </w:p>
        </w:tc>
        <w:tc>
          <w:tcPr>
            <w:tcW w:w="1813" w:type="dxa"/>
            <w:noWrap/>
          </w:tcPr>
          <w:p w14:paraId="724645D7" w14:textId="77777777" w:rsidR="0066434E" w:rsidRPr="009C24FE" w:rsidRDefault="0066434E" w:rsidP="0066434E">
            <w:pPr>
              <w:jc w:val="right"/>
              <w:cnfStyle w:val="000000000000" w:firstRow="0" w:lastRow="0" w:firstColumn="0" w:lastColumn="0" w:oddVBand="0" w:evenVBand="0" w:oddHBand="0" w:evenHBand="0" w:firstRowFirstColumn="0" w:firstRowLastColumn="0" w:lastRowFirstColumn="0" w:lastRowLastColumn="0"/>
            </w:pPr>
          </w:p>
        </w:tc>
        <w:tc>
          <w:tcPr>
            <w:tcW w:w="2832" w:type="dxa"/>
            <w:noWrap/>
          </w:tcPr>
          <w:p w14:paraId="0CF2463D" w14:textId="77777777" w:rsidR="0066434E" w:rsidRPr="009C24FE" w:rsidRDefault="0066434E" w:rsidP="0066434E">
            <w:pPr>
              <w:jc w:val="right"/>
              <w:cnfStyle w:val="000000000000" w:firstRow="0" w:lastRow="0" w:firstColumn="0" w:lastColumn="0" w:oddVBand="0" w:evenVBand="0" w:oddHBand="0" w:evenHBand="0" w:firstRowFirstColumn="0" w:firstRowLastColumn="0" w:lastRowFirstColumn="0" w:lastRowLastColumn="0"/>
            </w:pPr>
          </w:p>
        </w:tc>
      </w:tr>
      <w:tr w:rsidR="00044428" w:rsidRPr="009C24FE" w14:paraId="49A23A7F" w14:textId="77777777" w:rsidTr="00AA13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62" w:type="dxa"/>
            <w:gridSpan w:val="5"/>
            <w:noWrap/>
            <w:hideMark/>
          </w:tcPr>
          <w:p w14:paraId="2BD5F199" w14:textId="77777777" w:rsidR="00044428" w:rsidRPr="009C24FE" w:rsidRDefault="00044428" w:rsidP="00AA13AB">
            <w:r>
              <w:t>Manchester United: Premier League</w:t>
            </w:r>
          </w:p>
        </w:tc>
      </w:tr>
      <w:tr w:rsidR="00044428" w:rsidRPr="009C24FE" w14:paraId="56A1A1A0" w14:textId="77777777" w:rsidTr="00AA13AB">
        <w:trPr>
          <w:trHeight w:val="300"/>
        </w:trPr>
        <w:tc>
          <w:tcPr>
            <w:cnfStyle w:val="001000000000" w:firstRow="0" w:lastRow="0" w:firstColumn="1" w:lastColumn="0" w:oddVBand="0" w:evenVBand="0" w:oddHBand="0" w:evenHBand="0" w:firstRowFirstColumn="0" w:firstRowLastColumn="0" w:lastRowFirstColumn="0" w:lastRowLastColumn="0"/>
            <w:tcW w:w="1271" w:type="dxa"/>
            <w:noWrap/>
            <w:hideMark/>
          </w:tcPr>
          <w:p w14:paraId="6FAAF1A6" w14:textId="77777777" w:rsidR="00044428" w:rsidRPr="009C24FE" w:rsidRDefault="00044428" w:rsidP="00AA13AB"/>
        </w:tc>
        <w:tc>
          <w:tcPr>
            <w:tcW w:w="1333" w:type="dxa"/>
            <w:noWrap/>
            <w:hideMark/>
          </w:tcPr>
          <w:p w14:paraId="0C057381" w14:textId="77777777" w:rsidR="00044428" w:rsidRPr="009C24FE" w:rsidRDefault="00044428" w:rsidP="00AA13AB">
            <w:pPr>
              <w:cnfStyle w:val="000000000000" w:firstRow="0" w:lastRow="0" w:firstColumn="0" w:lastColumn="0" w:oddVBand="0" w:evenVBand="0" w:oddHBand="0" w:evenHBand="0" w:firstRowFirstColumn="0" w:firstRowLastColumn="0" w:lastRowFirstColumn="0" w:lastRowLastColumn="0"/>
            </w:pPr>
            <w:r w:rsidRPr="009C24FE">
              <w:t>aantal wedstrijden</w:t>
            </w:r>
          </w:p>
        </w:tc>
        <w:tc>
          <w:tcPr>
            <w:tcW w:w="1813" w:type="dxa"/>
            <w:noWrap/>
            <w:hideMark/>
          </w:tcPr>
          <w:p w14:paraId="482CDBA1" w14:textId="77777777" w:rsidR="00044428" w:rsidRPr="009C24FE" w:rsidRDefault="00044428" w:rsidP="00AA13AB">
            <w:pPr>
              <w:cnfStyle w:val="000000000000" w:firstRow="0" w:lastRow="0" w:firstColumn="0" w:lastColumn="0" w:oddVBand="0" w:evenVBand="0" w:oddHBand="0" w:evenHBand="0" w:firstRowFirstColumn="0" w:firstRowLastColumn="0" w:lastRowFirstColumn="0" w:lastRowLastColumn="0"/>
            </w:pPr>
            <w:r w:rsidRPr="009C24FE">
              <w:t>dag 1 volgt uit stelling</w:t>
            </w:r>
          </w:p>
        </w:tc>
        <w:tc>
          <w:tcPr>
            <w:tcW w:w="1813" w:type="dxa"/>
            <w:noWrap/>
            <w:hideMark/>
          </w:tcPr>
          <w:p w14:paraId="7BF27911" w14:textId="77777777" w:rsidR="00044428" w:rsidRPr="009C24FE" w:rsidRDefault="00044428" w:rsidP="00AA13AB">
            <w:pPr>
              <w:cnfStyle w:val="000000000000" w:firstRow="0" w:lastRow="0" w:firstColumn="0" w:lastColumn="0" w:oddVBand="0" w:evenVBand="0" w:oddHBand="0" w:evenHBand="0" w:firstRowFirstColumn="0" w:firstRowLastColumn="0" w:lastRowFirstColumn="0" w:lastRowLastColumn="0"/>
            </w:pPr>
            <w:r w:rsidRPr="009C24FE">
              <w:t>dag 2 volgt uit stelling</w:t>
            </w:r>
          </w:p>
        </w:tc>
        <w:tc>
          <w:tcPr>
            <w:tcW w:w="2832" w:type="dxa"/>
            <w:noWrap/>
            <w:hideMark/>
          </w:tcPr>
          <w:p w14:paraId="201B6941" w14:textId="77777777" w:rsidR="00044428" w:rsidRPr="009C24FE" w:rsidRDefault="00044428" w:rsidP="00AA13AB">
            <w:pPr>
              <w:cnfStyle w:val="000000000000" w:firstRow="0" w:lastRow="0" w:firstColumn="0" w:lastColumn="0" w:oddVBand="0" w:evenVBand="0" w:oddHBand="0" w:evenHBand="0" w:firstRowFirstColumn="0" w:firstRowLastColumn="0" w:lastRowFirstColumn="0" w:lastRowLastColumn="0"/>
            </w:pPr>
            <w:r w:rsidRPr="009C24FE">
              <w:t>minstens 1 dag volgt uit de stelling</w:t>
            </w:r>
          </w:p>
        </w:tc>
      </w:tr>
      <w:tr w:rsidR="00044428" w:rsidRPr="009C24FE" w14:paraId="2088CC10" w14:textId="77777777" w:rsidTr="00AA13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1" w:type="dxa"/>
            <w:noWrap/>
            <w:hideMark/>
          </w:tcPr>
          <w:p w14:paraId="11C26E1D" w14:textId="77777777" w:rsidR="00044428" w:rsidRPr="009C24FE" w:rsidRDefault="00044428" w:rsidP="00AA13AB">
            <w:r w:rsidRPr="009C24FE">
              <w:t>2018/2019</w:t>
            </w:r>
          </w:p>
        </w:tc>
        <w:tc>
          <w:tcPr>
            <w:tcW w:w="1333" w:type="dxa"/>
            <w:noWrap/>
            <w:hideMark/>
          </w:tcPr>
          <w:p w14:paraId="6B071318"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10</w:t>
            </w:r>
          </w:p>
        </w:tc>
        <w:tc>
          <w:tcPr>
            <w:tcW w:w="1813" w:type="dxa"/>
            <w:noWrap/>
            <w:hideMark/>
          </w:tcPr>
          <w:p w14:paraId="09746147"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9</w:t>
            </w:r>
          </w:p>
        </w:tc>
        <w:tc>
          <w:tcPr>
            <w:tcW w:w="1813" w:type="dxa"/>
            <w:noWrap/>
            <w:hideMark/>
          </w:tcPr>
          <w:p w14:paraId="50C4A773"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7</w:t>
            </w:r>
          </w:p>
        </w:tc>
        <w:tc>
          <w:tcPr>
            <w:tcW w:w="2832" w:type="dxa"/>
            <w:noWrap/>
            <w:hideMark/>
          </w:tcPr>
          <w:p w14:paraId="2358CBA2"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9</w:t>
            </w:r>
          </w:p>
        </w:tc>
      </w:tr>
      <w:tr w:rsidR="00044428" w:rsidRPr="009C24FE" w14:paraId="3735DBD8" w14:textId="77777777" w:rsidTr="00AA13AB">
        <w:trPr>
          <w:trHeight w:val="300"/>
        </w:trPr>
        <w:tc>
          <w:tcPr>
            <w:cnfStyle w:val="001000000000" w:firstRow="0" w:lastRow="0" w:firstColumn="1" w:lastColumn="0" w:oddVBand="0" w:evenVBand="0" w:oddHBand="0" w:evenHBand="0" w:firstRowFirstColumn="0" w:firstRowLastColumn="0" w:lastRowFirstColumn="0" w:lastRowLastColumn="0"/>
            <w:tcW w:w="1271" w:type="dxa"/>
            <w:noWrap/>
            <w:hideMark/>
          </w:tcPr>
          <w:p w14:paraId="3B093CDB" w14:textId="77777777" w:rsidR="00044428" w:rsidRPr="009C24FE" w:rsidRDefault="00044428" w:rsidP="00AA13AB">
            <w:r w:rsidRPr="009C24FE">
              <w:t>2017/2018</w:t>
            </w:r>
          </w:p>
        </w:tc>
        <w:tc>
          <w:tcPr>
            <w:tcW w:w="1333" w:type="dxa"/>
            <w:noWrap/>
            <w:hideMark/>
          </w:tcPr>
          <w:p w14:paraId="6C707C7E"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11</w:t>
            </w:r>
          </w:p>
        </w:tc>
        <w:tc>
          <w:tcPr>
            <w:tcW w:w="1813" w:type="dxa"/>
            <w:noWrap/>
            <w:hideMark/>
          </w:tcPr>
          <w:p w14:paraId="3264CCEF"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4</w:t>
            </w:r>
          </w:p>
        </w:tc>
        <w:tc>
          <w:tcPr>
            <w:tcW w:w="1813" w:type="dxa"/>
            <w:noWrap/>
            <w:hideMark/>
          </w:tcPr>
          <w:p w14:paraId="6016BAAC"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4</w:t>
            </w:r>
          </w:p>
        </w:tc>
        <w:tc>
          <w:tcPr>
            <w:tcW w:w="2832" w:type="dxa"/>
            <w:noWrap/>
            <w:hideMark/>
          </w:tcPr>
          <w:p w14:paraId="63044E1F"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7</w:t>
            </w:r>
          </w:p>
        </w:tc>
      </w:tr>
      <w:tr w:rsidR="00044428" w:rsidRPr="009C24FE" w14:paraId="010A6590" w14:textId="77777777" w:rsidTr="00AA13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1" w:type="dxa"/>
            <w:noWrap/>
            <w:hideMark/>
          </w:tcPr>
          <w:p w14:paraId="283FCC7B" w14:textId="77777777" w:rsidR="00044428" w:rsidRPr="009C24FE" w:rsidRDefault="00044428" w:rsidP="00AA13AB">
            <w:r w:rsidRPr="009C24FE">
              <w:t>2016/2017</w:t>
            </w:r>
          </w:p>
        </w:tc>
        <w:tc>
          <w:tcPr>
            <w:tcW w:w="1333" w:type="dxa"/>
            <w:noWrap/>
            <w:hideMark/>
          </w:tcPr>
          <w:p w14:paraId="32944A73"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10</w:t>
            </w:r>
          </w:p>
        </w:tc>
        <w:tc>
          <w:tcPr>
            <w:tcW w:w="1813" w:type="dxa"/>
            <w:noWrap/>
            <w:hideMark/>
          </w:tcPr>
          <w:p w14:paraId="7DF8E75A"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5</w:t>
            </w:r>
          </w:p>
        </w:tc>
        <w:tc>
          <w:tcPr>
            <w:tcW w:w="1813" w:type="dxa"/>
            <w:noWrap/>
            <w:hideMark/>
          </w:tcPr>
          <w:p w14:paraId="50D07622"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4</w:t>
            </w:r>
          </w:p>
        </w:tc>
        <w:tc>
          <w:tcPr>
            <w:tcW w:w="2832" w:type="dxa"/>
            <w:noWrap/>
            <w:hideMark/>
          </w:tcPr>
          <w:p w14:paraId="6850DBBA"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5</w:t>
            </w:r>
          </w:p>
        </w:tc>
      </w:tr>
      <w:tr w:rsidR="00044428" w:rsidRPr="009C24FE" w14:paraId="6323BE1E" w14:textId="77777777" w:rsidTr="00AA13AB">
        <w:trPr>
          <w:trHeight w:val="300"/>
        </w:trPr>
        <w:tc>
          <w:tcPr>
            <w:cnfStyle w:val="001000000000" w:firstRow="0" w:lastRow="0" w:firstColumn="1" w:lastColumn="0" w:oddVBand="0" w:evenVBand="0" w:oddHBand="0" w:evenHBand="0" w:firstRowFirstColumn="0" w:firstRowLastColumn="0" w:lastRowFirstColumn="0" w:lastRowLastColumn="0"/>
            <w:tcW w:w="1271" w:type="dxa"/>
            <w:noWrap/>
            <w:hideMark/>
          </w:tcPr>
          <w:p w14:paraId="06E6E383" w14:textId="77777777" w:rsidR="00044428" w:rsidRPr="009C24FE" w:rsidRDefault="00044428" w:rsidP="00AA13AB">
            <w:r w:rsidRPr="009C24FE">
              <w:t>2015/2016</w:t>
            </w:r>
          </w:p>
        </w:tc>
        <w:tc>
          <w:tcPr>
            <w:tcW w:w="1333" w:type="dxa"/>
            <w:noWrap/>
            <w:hideMark/>
          </w:tcPr>
          <w:p w14:paraId="62B2D3C8"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12</w:t>
            </w:r>
          </w:p>
        </w:tc>
        <w:tc>
          <w:tcPr>
            <w:tcW w:w="1813" w:type="dxa"/>
            <w:noWrap/>
            <w:hideMark/>
          </w:tcPr>
          <w:p w14:paraId="01739808"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6</w:t>
            </w:r>
          </w:p>
        </w:tc>
        <w:tc>
          <w:tcPr>
            <w:tcW w:w="1813" w:type="dxa"/>
            <w:noWrap/>
            <w:hideMark/>
          </w:tcPr>
          <w:p w14:paraId="4A9C2A25"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8</w:t>
            </w:r>
          </w:p>
        </w:tc>
        <w:tc>
          <w:tcPr>
            <w:tcW w:w="2832" w:type="dxa"/>
            <w:noWrap/>
            <w:hideMark/>
          </w:tcPr>
          <w:p w14:paraId="6409B2F8"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8</w:t>
            </w:r>
          </w:p>
        </w:tc>
      </w:tr>
      <w:tr w:rsidR="00044428" w:rsidRPr="009C24FE" w14:paraId="73E3EFE9" w14:textId="77777777" w:rsidTr="00AA13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1" w:type="dxa"/>
            <w:noWrap/>
            <w:hideMark/>
          </w:tcPr>
          <w:p w14:paraId="6D415F8F" w14:textId="77777777" w:rsidR="00044428" w:rsidRPr="009C24FE" w:rsidRDefault="00044428" w:rsidP="00AA13AB">
            <w:r w:rsidRPr="009C24FE">
              <w:t>2014/2015</w:t>
            </w:r>
          </w:p>
        </w:tc>
        <w:tc>
          <w:tcPr>
            <w:tcW w:w="1333" w:type="dxa"/>
            <w:noWrap/>
            <w:hideMark/>
          </w:tcPr>
          <w:p w14:paraId="7FFBE8E8"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10</w:t>
            </w:r>
          </w:p>
        </w:tc>
        <w:tc>
          <w:tcPr>
            <w:tcW w:w="1813" w:type="dxa"/>
            <w:noWrap/>
            <w:hideMark/>
          </w:tcPr>
          <w:p w14:paraId="7E230523"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8</w:t>
            </w:r>
          </w:p>
        </w:tc>
        <w:tc>
          <w:tcPr>
            <w:tcW w:w="1813" w:type="dxa"/>
            <w:noWrap/>
            <w:hideMark/>
          </w:tcPr>
          <w:p w14:paraId="20890F78"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6</w:t>
            </w:r>
          </w:p>
        </w:tc>
        <w:tc>
          <w:tcPr>
            <w:tcW w:w="2832" w:type="dxa"/>
            <w:noWrap/>
            <w:hideMark/>
          </w:tcPr>
          <w:p w14:paraId="45233CE5"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9</w:t>
            </w:r>
          </w:p>
        </w:tc>
      </w:tr>
      <w:tr w:rsidR="00044428" w:rsidRPr="009C24FE" w14:paraId="46E51098" w14:textId="77777777" w:rsidTr="00AA13AB">
        <w:trPr>
          <w:trHeight w:val="300"/>
        </w:trPr>
        <w:tc>
          <w:tcPr>
            <w:cnfStyle w:val="001000000000" w:firstRow="0" w:lastRow="0" w:firstColumn="1" w:lastColumn="0" w:oddVBand="0" w:evenVBand="0" w:oddHBand="0" w:evenHBand="0" w:firstRowFirstColumn="0" w:firstRowLastColumn="0" w:lastRowFirstColumn="0" w:lastRowLastColumn="0"/>
            <w:tcW w:w="1271" w:type="dxa"/>
            <w:noWrap/>
            <w:hideMark/>
          </w:tcPr>
          <w:p w14:paraId="0A77ABDE" w14:textId="77777777" w:rsidR="00044428" w:rsidRPr="009C24FE" w:rsidRDefault="00044428" w:rsidP="00AA13AB">
            <w:r w:rsidRPr="009C24FE">
              <w:t>2013/2014</w:t>
            </w:r>
          </w:p>
        </w:tc>
        <w:tc>
          <w:tcPr>
            <w:tcW w:w="1333" w:type="dxa"/>
            <w:noWrap/>
            <w:hideMark/>
          </w:tcPr>
          <w:p w14:paraId="2C091E9E"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10</w:t>
            </w:r>
          </w:p>
        </w:tc>
        <w:tc>
          <w:tcPr>
            <w:tcW w:w="1813" w:type="dxa"/>
            <w:noWrap/>
            <w:hideMark/>
          </w:tcPr>
          <w:p w14:paraId="74E86B5D"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7</w:t>
            </w:r>
          </w:p>
        </w:tc>
        <w:tc>
          <w:tcPr>
            <w:tcW w:w="1813" w:type="dxa"/>
            <w:noWrap/>
            <w:hideMark/>
          </w:tcPr>
          <w:p w14:paraId="136BB211"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6</w:t>
            </w:r>
          </w:p>
        </w:tc>
        <w:tc>
          <w:tcPr>
            <w:tcW w:w="2832" w:type="dxa"/>
            <w:noWrap/>
            <w:hideMark/>
          </w:tcPr>
          <w:p w14:paraId="259B0394"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8</w:t>
            </w:r>
          </w:p>
        </w:tc>
      </w:tr>
      <w:tr w:rsidR="00044428" w:rsidRPr="009C24FE" w14:paraId="31B60265" w14:textId="77777777" w:rsidTr="00AA13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1" w:type="dxa"/>
            <w:noWrap/>
            <w:hideMark/>
          </w:tcPr>
          <w:p w14:paraId="5CBA6A2A" w14:textId="77777777" w:rsidR="00044428" w:rsidRPr="009C24FE" w:rsidRDefault="00044428" w:rsidP="00AA13AB">
            <w:r w:rsidRPr="009C24FE">
              <w:t>2012/2013</w:t>
            </w:r>
          </w:p>
        </w:tc>
        <w:tc>
          <w:tcPr>
            <w:tcW w:w="1333" w:type="dxa"/>
            <w:noWrap/>
            <w:hideMark/>
          </w:tcPr>
          <w:p w14:paraId="7687AA04"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11</w:t>
            </w:r>
          </w:p>
        </w:tc>
        <w:tc>
          <w:tcPr>
            <w:tcW w:w="1813" w:type="dxa"/>
            <w:noWrap/>
            <w:hideMark/>
          </w:tcPr>
          <w:p w14:paraId="4D9256B6"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7</w:t>
            </w:r>
          </w:p>
        </w:tc>
        <w:tc>
          <w:tcPr>
            <w:tcW w:w="1813" w:type="dxa"/>
            <w:noWrap/>
            <w:hideMark/>
          </w:tcPr>
          <w:p w14:paraId="02155651"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8</w:t>
            </w:r>
          </w:p>
        </w:tc>
        <w:tc>
          <w:tcPr>
            <w:tcW w:w="2832" w:type="dxa"/>
            <w:noWrap/>
            <w:hideMark/>
          </w:tcPr>
          <w:p w14:paraId="079D1EDF" w14:textId="77777777" w:rsidR="00044428" w:rsidRPr="009C24FE" w:rsidRDefault="00044428" w:rsidP="00AA13AB">
            <w:pPr>
              <w:jc w:val="right"/>
              <w:cnfStyle w:val="000000100000" w:firstRow="0" w:lastRow="0" w:firstColumn="0" w:lastColumn="0" w:oddVBand="0" w:evenVBand="0" w:oddHBand="1" w:evenHBand="0" w:firstRowFirstColumn="0" w:firstRowLastColumn="0" w:lastRowFirstColumn="0" w:lastRowLastColumn="0"/>
            </w:pPr>
            <w:r w:rsidRPr="009C24FE">
              <w:t>8</w:t>
            </w:r>
          </w:p>
        </w:tc>
      </w:tr>
      <w:tr w:rsidR="00044428" w:rsidRPr="009C24FE" w14:paraId="2677C80F" w14:textId="77777777" w:rsidTr="00AA13AB">
        <w:trPr>
          <w:trHeight w:val="300"/>
        </w:trPr>
        <w:tc>
          <w:tcPr>
            <w:cnfStyle w:val="001000000000" w:firstRow="0" w:lastRow="0" w:firstColumn="1" w:lastColumn="0" w:oddVBand="0" w:evenVBand="0" w:oddHBand="0" w:evenHBand="0" w:firstRowFirstColumn="0" w:firstRowLastColumn="0" w:lastRowFirstColumn="0" w:lastRowLastColumn="0"/>
            <w:tcW w:w="1271" w:type="dxa"/>
            <w:noWrap/>
            <w:hideMark/>
          </w:tcPr>
          <w:p w14:paraId="2E869BB3" w14:textId="77777777" w:rsidR="00044428" w:rsidRPr="009C24FE" w:rsidRDefault="00044428" w:rsidP="00AA13AB">
            <w:r w:rsidRPr="009C24FE">
              <w:t>Totaal</w:t>
            </w:r>
          </w:p>
        </w:tc>
        <w:tc>
          <w:tcPr>
            <w:tcW w:w="1333" w:type="dxa"/>
            <w:noWrap/>
            <w:hideMark/>
          </w:tcPr>
          <w:p w14:paraId="7D0FE366"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74</w:t>
            </w:r>
          </w:p>
        </w:tc>
        <w:tc>
          <w:tcPr>
            <w:tcW w:w="1813" w:type="dxa"/>
            <w:noWrap/>
            <w:hideMark/>
          </w:tcPr>
          <w:p w14:paraId="6593BF8B"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46</w:t>
            </w:r>
          </w:p>
        </w:tc>
        <w:tc>
          <w:tcPr>
            <w:tcW w:w="1813" w:type="dxa"/>
            <w:noWrap/>
            <w:hideMark/>
          </w:tcPr>
          <w:p w14:paraId="702826E9"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43</w:t>
            </w:r>
          </w:p>
        </w:tc>
        <w:tc>
          <w:tcPr>
            <w:tcW w:w="2832" w:type="dxa"/>
            <w:noWrap/>
            <w:hideMark/>
          </w:tcPr>
          <w:p w14:paraId="4F69BCAB" w14:textId="77777777" w:rsidR="00044428" w:rsidRPr="009C24FE" w:rsidRDefault="00044428" w:rsidP="00AA13AB">
            <w:pPr>
              <w:jc w:val="right"/>
              <w:cnfStyle w:val="000000000000" w:firstRow="0" w:lastRow="0" w:firstColumn="0" w:lastColumn="0" w:oddVBand="0" w:evenVBand="0" w:oddHBand="0" w:evenHBand="0" w:firstRowFirstColumn="0" w:firstRowLastColumn="0" w:lastRowFirstColumn="0" w:lastRowLastColumn="0"/>
            </w:pPr>
            <w:r w:rsidRPr="009C24FE">
              <w:t>54</w:t>
            </w:r>
          </w:p>
        </w:tc>
      </w:tr>
      <w:tr w:rsidR="0066434E" w:rsidRPr="009C24FE" w14:paraId="0EFE28D3" w14:textId="77777777" w:rsidTr="00AA13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1" w:type="dxa"/>
            <w:noWrap/>
          </w:tcPr>
          <w:p w14:paraId="1B4AEF03" w14:textId="6F37A40A" w:rsidR="0066434E" w:rsidRPr="009C24FE" w:rsidRDefault="0066434E" w:rsidP="00AA13AB">
            <w:r>
              <w:t>P-waarde</w:t>
            </w:r>
          </w:p>
        </w:tc>
        <w:tc>
          <w:tcPr>
            <w:tcW w:w="1333" w:type="dxa"/>
            <w:noWrap/>
          </w:tcPr>
          <w:p w14:paraId="24C0057B" w14:textId="77777777" w:rsidR="0066434E" w:rsidRPr="009C24FE" w:rsidRDefault="0066434E" w:rsidP="00AA13AB">
            <w:pPr>
              <w:jc w:val="right"/>
              <w:cnfStyle w:val="000000100000" w:firstRow="0" w:lastRow="0" w:firstColumn="0" w:lastColumn="0" w:oddVBand="0" w:evenVBand="0" w:oddHBand="1" w:evenHBand="0" w:firstRowFirstColumn="0" w:firstRowLastColumn="0" w:lastRowFirstColumn="0" w:lastRowLastColumn="0"/>
            </w:pPr>
          </w:p>
        </w:tc>
        <w:tc>
          <w:tcPr>
            <w:tcW w:w="1813" w:type="dxa"/>
            <w:noWrap/>
          </w:tcPr>
          <w:p w14:paraId="759F0CC8" w14:textId="77B58483" w:rsidR="0066434E" w:rsidRPr="009C24FE" w:rsidRDefault="0066434E" w:rsidP="00AA13AB">
            <w:pPr>
              <w:jc w:val="right"/>
              <w:cnfStyle w:val="000000100000" w:firstRow="0" w:lastRow="0" w:firstColumn="0" w:lastColumn="0" w:oddVBand="0" w:evenVBand="0" w:oddHBand="1" w:evenHBand="0" w:firstRowFirstColumn="0" w:firstRowLastColumn="0" w:lastRowFirstColumn="0" w:lastRowLastColumn="0"/>
            </w:pPr>
            <w:r>
              <w:t>0,02369</w:t>
            </w:r>
            <w:r w:rsidR="00C6298B">
              <w:t xml:space="preserve"> *</w:t>
            </w:r>
          </w:p>
        </w:tc>
        <w:tc>
          <w:tcPr>
            <w:tcW w:w="1813" w:type="dxa"/>
            <w:noWrap/>
          </w:tcPr>
          <w:p w14:paraId="71BA5156" w14:textId="76580D0E" w:rsidR="0066434E" w:rsidRPr="009C24FE" w:rsidRDefault="0066434E" w:rsidP="00AA13AB">
            <w:pPr>
              <w:jc w:val="right"/>
              <w:cnfStyle w:val="000000100000" w:firstRow="0" w:lastRow="0" w:firstColumn="0" w:lastColumn="0" w:oddVBand="0" w:evenVBand="0" w:oddHBand="1" w:evenHBand="0" w:firstRowFirstColumn="0" w:firstRowLastColumn="0" w:lastRowFirstColumn="0" w:lastRowLastColumn="0"/>
            </w:pPr>
            <w:r>
              <w:t>0,10034</w:t>
            </w:r>
          </w:p>
        </w:tc>
        <w:tc>
          <w:tcPr>
            <w:tcW w:w="2832" w:type="dxa"/>
            <w:noWrap/>
          </w:tcPr>
          <w:p w14:paraId="13CF33AD" w14:textId="3D708662" w:rsidR="0066434E" w:rsidRPr="009C24FE" w:rsidRDefault="0066434E" w:rsidP="00AA13AB">
            <w:pPr>
              <w:jc w:val="right"/>
              <w:cnfStyle w:val="000000100000" w:firstRow="0" w:lastRow="0" w:firstColumn="0" w:lastColumn="0" w:oddVBand="0" w:evenVBand="0" w:oddHBand="1" w:evenHBand="0" w:firstRowFirstColumn="0" w:firstRowLastColumn="0" w:lastRowFirstColumn="0" w:lastRowLastColumn="0"/>
            </w:pPr>
            <w:r>
              <w:t>0,00005</w:t>
            </w:r>
            <w:r w:rsidR="00C6298B">
              <w:t xml:space="preserve"> **</w:t>
            </w:r>
          </w:p>
        </w:tc>
      </w:tr>
    </w:tbl>
    <w:p w14:paraId="76516244" w14:textId="77777777" w:rsidR="00C6298B" w:rsidRDefault="00C6298B" w:rsidP="00C6298B">
      <w:pPr>
        <w:pStyle w:val="NoSpacing"/>
        <w:rPr>
          <w:color w:val="000000" w:themeColor="text1"/>
          <w:sz w:val="20"/>
          <w:szCs w:val="20"/>
          <w:lang w:val="en-GB"/>
        </w:rPr>
      </w:pPr>
      <w:r w:rsidRPr="00A47FA1">
        <w:rPr>
          <w:color w:val="000000" w:themeColor="text1"/>
          <w:sz w:val="20"/>
          <w:szCs w:val="20"/>
          <w:lang w:val="en-GB"/>
        </w:rPr>
        <w:t>*= significant op 5% en **= significant op 1%</w:t>
      </w:r>
    </w:p>
    <w:p w14:paraId="5C42BC6B" w14:textId="77777777" w:rsidR="00044428" w:rsidRDefault="00044428" w:rsidP="00044428"/>
    <w:p w14:paraId="5564C593" w14:textId="3CF11483" w:rsidR="00044428" w:rsidRPr="00EC63A7" w:rsidRDefault="00044428" w:rsidP="00044428">
      <w:pPr>
        <w:pStyle w:val="NoSpacing"/>
        <w:spacing w:line="360" w:lineRule="auto"/>
        <w:rPr>
          <w:i/>
          <w:iCs/>
          <w:color w:val="4472C4" w:themeColor="accent1"/>
          <w:sz w:val="20"/>
          <w:szCs w:val="20"/>
        </w:rPr>
      </w:pPr>
      <w:r w:rsidRPr="00EC63A7">
        <w:rPr>
          <w:i/>
          <w:iCs/>
          <w:color w:val="4472C4" w:themeColor="accent1"/>
          <w:sz w:val="20"/>
          <w:szCs w:val="20"/>
        </w:rPr>
        <w:t>Tabel 1</w:t>
      </w:r>
      <w:r w:rsidR="004A41AA">
        <w:rPr>
          <w:i/>
          <w:iCs/>
          <w:color w:val="4472C4" w:themeColor="accent1"/>
          <w:sz w:val="20"/>
          <w:szCs w:val="20"/>
        </w:rPr>
        <w:t>3</w:t>
      </w:r>
      <w:r w:rsidRPr="00EC63A7">
        <w:rPr>
          <w:i/>
          <w:iCs/>
          <w:color w:val="4472C4" w:themeColor="accent1"/>
          <w:sz w:val="20"/>
          <w:szCs w:val="20"/>
        </w:rPr>
        <w:t>: Alle beker</w:t>
      </w:r>
      <w:r w:rsidR="00EC63A7" w:rsidRPr="00EC63A7">
        <w:rPr>
          <w:i/>
          <w:iCs/>
          <w:color w:val="4472C4" w:themeColor="accent1"/>
          <w:sz w:val="20"/>
          <w:szCs w:val="20"/>
        </w:rPr>
        <w:t xml:space="preserve"> wedstrijden van de drie clubs</w:t>
      </w:r>
    </w:p>
    <w:tbl>
      <w:tblPr>
        <w:tblStyle w:val="ListTable4-Accent5"/>
        <w:tblW w:w="9062" w:type="dxa"/>
        <w:tblLook w:val="04A0" w:firstRow="1" w:lastRow="0" w:firstColumn="1" w:lastColumn="0" w:noHBand="0" w:noVBand="1"/>
      </w:tblPr>
      <w:tblGrid>
        <w:gridCol w:w="1279"/>
        <w:gridCol w:w="1308"/>
        <w:gridCol w:w="1812"/>
        <w:gridCol w:w="1820"/>
        <w:gridCol w:w="2843"/>
      </w:tblGrid>
      <w:tr w:rsidR="00EC63A7" w:rsidRPr="009C24FE" w14:paraId="3FC2260C" w14:textId="77777777" w:rsidTr="000E5E5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9062" w:type="dxa"/>
            <w:gridSpan w:val="5"/>
            <w:noWrap/>
            <w:hideMark/>
          </w:tcPr>
          <w:p w14:paraId="7F0D63FF" w14:textId="77777777" w:rsidR="00EC63A7" w:rsidRPr="009C24FE" w:rsidRDefault="00EC63A7" w:rsidP="00AA13AB">
            <w:pPr>
              <w:jc w:val="center"/>
            </w:pPr>
            <w:r>
              <w:t>Beker wedstrijden</w:t>
            </w:r>
          </w:p>
        </w:tc>
      </w:tr>
      <w:tr w:rsidR="00EC63A7" w:rsidRPr="009C24FE" w14:paraId="5AF320EC" w14:textId="77777777" w:rsidTr="00AA13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62" w:type="dxa"/>
            <w:gridSpan w:val="5"/>
            <w:noWrap/>
          </w:tcPr>
          <w:p w14:paraId="163A704E" w14:textId="77777777" w:rsidR="00EC63A7" w:rsidRPr="009C24FE" w:rsidRDefault="00EC63A7" w:rsidP="00AA13AB">
            <w:r>
              <w:t>Ajax: KNVB Beker en Johan Cruijff Schaal</w:t>
            </w:r>
          </w:p>
        </w:tc>
      </w:tr>
      <w:tr w:rsidR="00EC63A7" w:rsidRPr="009C24FE" w14:paraId="2A2EBC7B" w14:textId="77777777" w:rsidTr="00AA13AB">
        <w:trPr>
          <w:trHeight w:val="300"/>
        </w:trPr>
        <w:tc>
          <w:tcPr>
            <w:cnfStyle w:val="001000000000" w:firstRow="0" w:lastRow="0" w:firstColumn="1" w:lastColumn="0" w:oddVBand="0" w:evenVBand="0" w:oddHBand="0" w:evenHBand="0" w:firstRowFirstColumn="0" w:firstRowLastColumn="0" w:lastRowFirstColumn="0" w:lastRowLastColumn="0"/>
            <w:tcW w:w="1279" w:type="dxa"/>
            <w:noWrap/>
            <w:hideMark/>
          </w:tcPr>
          <w:p w14:paraId="3C42ED9A" w14:textId="77777777" w:rsidR="00EC63A7" w:rsidRPr="009C24FE" w:rsidRDefault="00EC63A7" w:rsidP="00AA13AB"/>
        </w:tc>
        <w:tc>
          <w:tcPr>
            <w:tcW w:w="1308" w:type="dxa"/>
            <w:noWrap/>
            <w:hideMark/>
          </w:tcPr>
          <w:p w14:paraId="6EA20E0D" w14:textId="77777777" w:rsidR="00EC63A7" w:rsidRPr="009C24FE" w:rsidRDefault="00EC63A7" w:rsidP="00AA13AB">
            <w:pPr>
              <w:cnfStyle w:val="000000000000" w:firstRow="0" w:lastRow="0" w:firstColumn="0" w:lastColumn="0" w:oddVBand="0" w:evenVBand="0" w:oddHBand="0" w:evenHBand="0" w:firstRowFirstColumn="0" w:firstRowLastColumn="0" w:lastRowFirstColumn="0" w:lastRowLastColumn="0"/>
            </w:pPr>
            <w:r w:rsidRPr="009C24FE">
              <w:t>aantal wedstrijden</w:t>
            </w:r>
          </w:p>
        </w:tc>
        <w:tc>
          <w:tcPr>
            <w:tcW w:w="1812" w:type="dxa"/>
            <w:noWrap/>
            <w:hideMark/>
          </w:tcPr>
          <w:p w14:paraId="5A01F225" w14:textId="77777777" w:rsidR="00EC63A7" w:rsidRPr="009C24FE" w:rsidRDefault="00EC63A7" w:rsidP="00AA13AB">
            <w:pPr>
              <w:cnfStyle w:val="000000000000" w:firstRow="0" w:lastRow="0" w:firstColumn="0" w:lastColumn="0" w:oddVBand="0" w:evenVBand="0" w:oddHBand="0" w:evenHBand="0" w:firstRowFirstColumn="0" w:firstRowLastColumn="0" w:lastRowFirstColumn="0" w:lastRowLastColumn="0"/>
            </w:pPr>
            <w:r w:rsidRPr="009C24FE">
              <w:t>dag 1 volgt uit stelling</w:t>
            </w:r>
          </w:p>
        </w:tc>
        <w:tc>
          <w:tcPr>
            <w:tcW w:w="1820" w:type="dxa"/>
            <w:noWrap/>
            <w:hideMark/>
          </w:tcPr>
          <w:p w14:paraId="17B3652A" w14:textId="77777777" w:rsidR="00EC63A7" w:rsidRPr="009C24FE" w:rsidRDefault="00EC63A7" w:rsidP="00AA13AB">
            <w:pPr>
              <w:cnfStyle w:val="000000000000" w:firstRow="0" w:lastRow="0" w:firstColumn="0" w:lastColumn="0" w:oddVBand="0" w:evenVBand="0" w:oddHBand="0" w:evenHBand="0" w:firstRowFirstColumn="0" w:firstRowLastColumn="0" w:lastRowFirstColumn="0" w:lastRowLastColumn="0"/>
            </w:pPr>
            <w:r w:rsidRPr="009C24FE">
              <w:t>dag 2 volgt uit stelling</w:t>
            </w:r>
          </w:p>
        </w:tc>
        <w:tc>
          <w:tcPr>
            <w:tcW w:w="2843" w:type="dxa"/>
            <w:noWrap/>
            <w:hideMark/>
          </w:tcPr>
          <w:p w14:paraId="583CA910" w14:textId="77777777" w:rsidR="00EC63A7" w:rsidRPr="009C24FE" w:rsidRDefault="00EC63A7" w:rsidP="00AA13AB">
            <w:pPr>
              <w:cnfStyle w:val="000000000000" w:firstRow="0" w:lastRow="0" w:firstColumn="0" w:lastColumn="0" w:oddVBand="0" w:evenVBand="0" w:oddHBand="0" w:evenHBand="0" w:firstRowFirstColumn="0" w:firstRowLastColumn="0" w:lastRowFirstColumn="0" w:lastRowLastColumn="0"/>
            </w:pPr>
            <w:r w:rsidRPr="009C24FE">
              <w:t>minstens 1 dag volgt uit de stelling</w:t>
            </w:r>
          </w:p>
        </w:tc>
      </w:tr>
      <w:tr w:rsidR="00EC63A7" w:rsidRPr="009C24FE" w14:paraId="0F3F5175" w14:textId="77777777" w:rsidTr="00AA13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9" w:type="dxa"/>
            <w:noWrap/>
            <w:hideMark/>
          </w:tcPr>
          <w:p w14:paraId="5E018336" w14:textId="77777777" w:rsidR="00EC63A7" w:rsidRPr="009C24FE" w:rsidRDefault="00EC63A7" w:rsidP="00AA13AB">
            <w:r w:rsidRPr="009C24FE">
              <w:t>2018/2019</w:t>
            </w:r>
          </w:p>
        </w:tc>
        <w:tc>
          <w:tcPr>
            <w:tcW w:w="1308" w:type="dxa"/>
            <w:noWrap/>
            <w:hideMark/>
          </w:tcPr>
          <w:p w14:paraId="7B13A839" w14:textId="77777777" w:rsidR="00EC63A7" w:rsidRPr="009C24FE" w:rsidRDefault="00EC63A7" w:rsidP="00AA13AB">
            <w:pPr>
              <w:jc w:val="right"/>
              <w:cnfStyle w:val="000000100000" w:firstRow="0" w:lastRow="0" w:firstColumn="0" w:lastColumn="0" w:oddVBand="0" w:evenVBand="0" w:oddHBand="1" w:evenHBand="0" w:firstRowFirstColumn="0" w:firstRowLastColumn="0" w:lastRowFirstColumn="0" w:lastRowLastColumn="0"/>
            </w:pPr>
            <w:r w:rsidRPr="009C24FE">
              <w:t>3</w:t>
            </w:r>
          </w:p>
        </w:tc>
        <w:tc>
          <w:tcPr>
            <w:tcW w:w="1812" w:type="dxa"/>
            <w:noWrap/>
            <w:hideMark/>
          </w:tcPr>
          <w:p w14:paraId="3C298B58" w14:textId="77777777" w:rsidR="00EC63A7" w:rsidRPr="009C24FE" w:rsidRDefault="00EC63A7" w:rsidP="00AA13AB">
            <w:pPr>
              <w:jc w:val="right"/>
              <w:cnfStyle w:val="000000100000" w:firstRow="0" w:lastRow="0" w:firstColumn="0" w:lastColumn="0" w:oddVBand="0" w:evenVBand="0" w:oddHBand="1" w:evenHBand="0" w:firstRowFirstColumn="0" w:firstRowLastColumn="0" w:lastRowFirstColumn="0" w:lastRowLastColumn="0"/>
            </w:pPr>
            <w:r w:rsidRPr="009C24FE">
              <w:t>3</w:t>
            </w:r>
          </w:p>
        </w:tc>
        <w:tc>
          <w:tcPr>
            <w:tcW w:w="1820" w:type="dxa"/>
            <w:noWrap/>
            <w:hideMark/>
          </w:tcPr>
          <w:p w14:paraId="20D37388" w14:textId="77777777" w:rsidR="00EC63A7" w:rsidRPr="009C24FE" w:rsidRDefault="00EC63A7" w:rsidP="00AA13AB">
            <w:pPr>
              <w:jc w:val="right"/>
              <w:cnfStyle w:val="000000100000" w:firstRow="0" w:lastRow="0" w:firstColumn="0" w:lastColumn="0" w:oddVBand="0" w:evenVBand="0" w:oddHBand="1" w:evenHBand="0" w:firstRowFirstColumn="0" w:firstRowLastColumn="0" w:lastRowFirstColumn="0" w:lastRowLastColumn="0"/>
            </w:pPr>
            <w:r w:rsidRPr="009C24FE">
              <w:t>3</w:t>
            </w:r>
          </w:p>
        </w:tc>
        <w:tc>
          <w:tcPr>
            <w:tcW w:w="2843" w:type="dxa"/>
            <w:noWrap/>
            <w:hideMark/>
          </w:tcPr>
          <w:p w14:paraId="6B03E399" w14:textId="77777777" w:rsidR="00EC63A7" w:rsidRPr="009C24FE" w:rsidRDefault="00EC63A7" w:rsidP="00AA13AB">
            <w:pPr>
              <w:jc w:val="right"/>
              <w:cnfStyle w:val="000000100000" w:firstRow="0" w:lastRow="0" w:firstColumn="0" w:lastColumn="0" w:oddVBand="0" w:evenVBand="0" w:oddHBand="1" w:evenHBand="0" w:firstRowFirstColumn="0" w:firstRowLastColumn="0" w:lastRowFirstColumn="0" w:lastRowLastColumn="0"/>
            </w:pPr>
            <w:r w:rsidRPr="009C24FE">
              <w:t>3</w:t>
            </w:r>
          </w:p>
        </w:tc>
      </w:tr>
      <w:tr w:rsidR="00EC63A7" w:rsidRPr="009C24FE" w14:paraId="70D0CAEE" w14:textId="77777777" w:rsidTr="00AA13AB">
        <w:trPr>
          <w:trHeight w:val="300"/>
        </w:trPr>
        <w:tc>
          <w:tcPr>
            <w:cnfStyle w:val="001000000000" w:firstRow="0" w:lastRow="0" w:firstColumn="1" w:lastColumn="0" w:oddVBand="0" w:evenVBand="0" w:oddHBand="0" w:evenHBand="0" w:firstRowFirstColumn="0" w:firstRowLastColumn="0" w:lastRowFirstColumn="0" w:lastRowLastColumn="0"/>
            <w:tcW w:w="1279" w:type="dxa"/>
            <w:noWrap/>
            <w:hideMark/>
          </w:tcPr>
          <w:p w14:paraId="0B24A623" w14:textId="77777777" w:rsidR="00EC63A7" w:rsidRPr="009C24FE" w:rsidRDefault="00EC63A7" w:rsidP="00AA13AB">
            <w:r w:rsidRPr="009C24FE">
              <w:t>2017/2018</w:t>
            </w:r>
          </w:p>
        </w:tc>
        <w:tc>
          <w:tcPr>
            <w:tcW w:w="1308" w:type="dxa"/>
            <w:noWrap/>
            <w:hideMark/>
          </w:tcPr>
          <w:p w14:paraId="18063BC6" w14:textId="77777777" w:rsidR="00EC63A7" w:rsidRPr="009C24FE" w:rsidRDefault="00EC63A7" w:rsidP="00AA13AB">
            <w:pPr>
              <w:jc w:val="right"/>
              <w:cnfStyle w:val="000000000000" w:firstRow="0" w:lastRow="0" w:firstColumn="0" w:lastColumn="0" w:oddVBand="0" w:evenVBand="0" w:oddHBand="0" w:evenHBand="0" w:firstRowFirstColumn="0" w:firstRowLastColumn="0" w:lastRowFirstColumn="0" w:lastRowLastColumn="0"/>
            </w:pPr>
            <w:r w:rsidRPr="009C24FE">
              <w:t>1</w:t>
            </w:r>
          </w:p>
        </w:tc>
        <w:tc>
          <w:tcPr>
            <w:tcW w:w="1812" w:type="dxa"/>
            <w:noWrap/>
            <w:hideMark/>
          </w:tcPr>
          <w:p w14:paraId="422FD11A" w14:textId="77777777" w:rsidR="00EC63A7" w:rsidRPr="009C24FE" w:rsidRDefault="00EC63A7" w:rsidP="00AA13AB">
            <w:pPr>
              <w:jc w:val="right"/>
              <w:cnfStyle w:val="000000000000" w:firstRow="0" w:lastRow="0" w:firstColumn="0" w:lastColumn="0" w:oddVBand="0" w:evenVBand="0" w:oddHBand="0" w:evenHBand="0" w:firstRowFirstColumn="0" w:firstRowLastColumn="0" w:lastRowFirstColumn="0" w:lastRowLastColumn="0"/>
            </w:pPr>
            <w:r w:rsidRPr="009C24FE">
              <w:t>1</w:t>
            </w:r>
          </w:p>
        </w:tc>
        <w:tc>
          <w:tcPr>
            <w:tcW w:w="1820" w:type="dxa"/>
            <w:noWrap/>
            <w:hideMark/>
          </w:tcPr>
          <w:p w14:paraId="3F75B8CC" w14:textId="77777777" w:rsidR="00EC63A7" w:rsidRPr="009C24FE" w:rsidRDefault="00EC63A7" w:rsidP="00AA13AB">
            <w:pPr>
              <w:jc w:val="right"/>
              <w:cnfStyle w:val="000000000000" w:firstRow="0" w:lastRow="0" w:firstColumn="0" w:lastColumn="0" w:oddVBand="0" w:evenVBand="0" w:oddHBand="0" w:evenHBand="0" w:firstRowFirstColumn="0" w:firstRowLastColumn="0" w:lastRowFirstColumn="0" w:lastRowLastColumn="0"/>
            </w:pPr>
            <w:r w:rsidRPr="009C24FE">
              <w:t>1</w:t>
            </w:r>
          </w:p>
        </w:tc>
        <w:tc>
          <w:tcPr>
            <w:tcW w:w="2843" w:type="dxa"/>
            <w:noWrap/>
            <w:hideMark/>
          </w:tcPr>
          <w:p w14:paraId="223F4899" w14:textId="77777777" w:rsidR="00EC63A7" w:rsidRPr="009C24FE" w:rsidRDefault="00EC63A7" w:rsidP="00AA13AB">
            <w:pPr>
              <w:jc w:val="right"/>
              <w:cnfStyle w:val="000000000000" w:firstRow="0" w:lastRow="0" w:firstColumn="0" w:lastColumn="0" w:oddVBand="0" w:evenVBand="0" w:oddHBand="0" w:evenHBand="0" w:firstRowFirstColumn="0" w:firstRowLastColumn="0" w:lastRowFirstColumn="0" w:lastRowLastColumn="0"/>
            </w:pPr>
            <w:r w:rsidRPr="009C24FE">
              <w:t>1</w:t>
            </w:r>
          </w:p>
        </w:tc>
      </w:tr>
      <w:tr w:rsidR="00EC63A7" w:rsidRPr="009C24FE" w14:paraId="480575F1" w14:textId="77777777" w:rsidTr="00AA13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9" w:type="dxa"/>
            <w:noWrap/>
            <w:hideMark/>
          </w:tcPr>
          <w:p w14:paraId="1505F2E4" w14:textId="77777777" w:rsidR="00EC63A7" w:rsidRPr="009C24FE" w:rsidRDefault="00EC63A7" w:rsidP="00AA13AB">
            <w:r w:rsidRPr="009C24FE">
              <w:t>2016/2017</w:t>
            </w:r>
          </w:p>
        </w:tc>
        <w:tc>
          <w:tcPr>
            <w:tcW w:w="1308" w:type="dxa"/>
            <w:noWrap/>
            <w:hideMark/>
          </w:tcPr>
          <w:p w14:paraId="2043D3FF" w14:textId="77777777" w:rsidR="00EC63A7" w:rsidRPr="009C24FE" w:rsidRDefault="00EC63A7" w:rsidP="00AA13AB">
            <w:pPr>
              <w:jc w:val="right"/>
              <w:cnfStyle w:val="000000100000" w:firstRow="0" w:lastRow="0" w:firstColumn="0" w:lastColumn="0" w:oddVBand="0" w:evenVBand="0" w:oddHBand="1" w:evenHBand="0" w:firstRowFirstColumn="0" w:firstRowLastColumn="0" w:lastRowFirstColumn="0" w:lastRowLastColumn="0"/>
            </w:pPr>
            <w:r w:rsidRPr="009C24FE">
              <w:t>1</w:t>
            </w:r>
          </w:p>
        </w:tc>
        <w:tc>
          <w:tcPr>
            <w:tcW w:w="1812" w:type="dxa"/>
            <w:noWrap/>
            <w:hideMark/>
          </w:tcPr>
          <w:p w14:paraId="652895D5" w14:textId="77777777" w:rsidR="00EC63A7" w:rsidRPr="009C24FE" w:rsidRDefault="00EC63A7" w:rsidP="00AA13AB">
            <w:pPr>
              <w:jc w:val="right"/>
              <w:cnfStyle w:val="000000100000" w:firstRow="0" w:lastRow="0" w:firstColumn="0" w:lastColumn="0" w:oddVBand="0" w:evenVBand="0" w:oddHBand="1" w:evenHBand="0" w:firstRowFirstColumn="0" w:firstRowLastColumn="0" w:lastRowFirstColumn="0" w:lastRowLastColumn="0"/>
            </w:pPr>
            <w:r w:rsidRPr="009C24FE">
              <w:t>1</w:t>
            </w:r>
          </w:p>
        </w:tc>
        <w:tc>
          <w:tcPr>
            <w:tcW w:w="1820" w:type="dxa"/>
            <w:noWrap/>
            <w:hideMark/>
          </w:tcPr>
          <w:p w14:paraId="6108EF0F" w14:textId="77777777" w:rsidR="00EC63A7" w:rsidRPr="009C24FE" w:rsidRDefault="00EC63A7" w:rsidP="00AA13AB">
            <w:pPr>
              <w:jc w:val="right"/>
              <w:cnfStyle w:val="000000100000" w:firstRow="0" w:lastRow="0" w:firstColumn="0" w:lastColumn="0" w:oddVBand="0" w:evenVBand="0" w:oddHBand="1" w:evenHBand="0" w:firstRowFirstColumn="0" w:firstRowLastColumn="0" w:lastRowFirstColumn="0" w:lastRowLastColumn="0"/>
            </w:pPr>
            <w:r w:rsidRPr="009C24FE">
              <w:t>1</w:t>
            </w:r>
          </w:p>
        </w:tc>
        <w:tc>
          <w:tcPr>
            <w:tcW w:w="2843" w:type="dxa"/>
            <w:noWrap/>
            <w:hideMark/>
          </w:tcPr>
          <w:p w14:paraId="2EC7F4C2" w14:textId="77777777" w:rsidR="00EC63A7" w:rsidRPr="009C24FE" w:rsidRDefault="00EC63A7" w:rsidP="00AA13AB">
            <w:pPr>
              <w:jc w:val="right"/>
              <w:cnfStyle w:val="000000100000" w:firstRow="0" w:lastRow="0" w:firstColumn="0" w:lastColumn="0" w:oddVBand="0" w:evenVBand="0" w:oddHBand="1" w:evenHBand="0" w:firstRowFirstColumn="0" w:firstRowLastColumn="0" w:lastRowFirstColumn="0" w:lastRowLastColumn="0"/>
            </w:pPr>
            <w:r w:rsidRPr="009C24FE">
              <w:t>1</w:t>
            </w:r>
          </w:p>
        </w:tc>
      </w:tr>
      <w:tr w:rsidR="00EC63A7" w:rsidRPr="009C24FE" w14:paraId="032CB9CA" w14:textId="77777777" w:rsidTr="00AA13AB">
        <w:trPr>
          <w:trHeight w:val="300"/>
        </w:trPr>
        <w:tc>
          <w:tcPr>
            <w:cnfStyle w:val="001000000000" w:firstRow="0" w:lastRow="0" w:firstColumn="1" w:lastColumn="0" w:oddVBand="0" w:evenVBand="0" w:oddHBand="0" w:evenHBand="0" w:firstRowFirstColumn="0" w:firstRowLastColumn="0" w:lastRowFirstColumn="0" w:lastRowLastColumn="0"/>
            <w:tcW w:w="1279" w:type="dxa"/>
            <w:noWrap/>
            <w:hideMark/>
          </w:tcPr>
          <w:p w14:paraId="148A72A0" w14:textId="77777777" w:rsidR="00EC63A7" w:rsidRPr="009C24FE" w:rsidRDefault="00EC63A7" w:rsidP="00AA13AB">
            <w:r w:rsidRPr="009C24FE">
              <w:t>2015/2016</w:t>
            </w:r>
          </w:p>
        </w:tc>
        <w:tc>
          <w:tcPr>
            <w:tcW w:w="1308" w:type="dxa"/>
            <w:noWrap/>
            <w:hideMark/>
          </w:tcPr>
          <w:p w14:paraId="1E5C0FF6" w14:textId="77777777" w:rsidR="00EC63A7" w:rsidRPr="009C24FE" w:rsidRDefault="00EC63A7" w:rsidP="00AA13AB">
            <w:pPr>
              <w:jc w:val="right"/>
              <w:cnfStyle w:val="000000000000" w:firstRow="0" w:lastRow="0" w:firstColumn="0" w:lastColumn="0" w:oddVBand="0" w:evenVBand="0" w:oddHBand="0" w:evenHBand="0" w:firstRowFirstColumn="0" w:firstRowLastColumn="0" w:lastRowFirstColumn="0" w:lastRowLastColumn="0"/>
            </w:pPr>
            <w:r w:rsidRPr="009C24FE">
              <w:t>1</w:t>
            </w:r>
          </w:p>
        </w:tc>
        <w:tc>
          <w:tcPr>
            <w:tcW w:w="1812" w:type="dxa"/>
            <w:noWrap/>
            <w:hideMark/>
          </w:tcPr>
          <w:p w14:paraId="4CDD0DCF" w14:textId="77777777" w:rsidR="00EC63A7" w:rsidRPr="009C24FE" w:rsidRDefault="00EC63A7" w:rsidP="00AA13AB">
            <w:pPr>
              <w:jc w:val="right"/>
              <w:cnfStyle w:val="000000000000" w:firstRow="0" w:lastRow="0" w:firstColumn="0" w:lastColumn="0" w:oddVBand="0" w:evenVBand="0" w:oddHBand="0" w:evenHBand="0" w:firstRowFirstColumn="0" w:firstRowLastColumn="0" w:lastRowFirstColumn="0" w:lastRowLastColumn="0"/>
            </w:pPr>
            <w:r w:rsidRPr="009C24FE">
              <w:t>0</w:t>
            </w:r>
          </w:p>
        </w:tc>
        <w:tc>
          <w:tcPr>
            <w:tcW w:w="1820" w:type="dxa"/>
            <w:noWrap/>
            <w:hideMark/>
          </w:tcPr>
          <w:p w14:paraId="576795F0" w14:textId="77777777" w:rsidR="00EC63A7" w:rsidRPr="009C24FE" w:rsidRDefault="00EC63A7" w:rsidP="00AA13AB">
            <w:pPr>
              <w:jc w:val="right"/>
              <w:cnfStyle w:val="000000000000" w:firstRow="0" w:lastRow="0" w:firstColumn="0" w:lastColumn="0" w:oddVBand="0" w:evenVBand="0" w:oddHBand="0" w:evenHBand="0" w:firstRowFirstColumn="0" w:firstRowLastColumn="0" w:lastRowFirstColumn="0" w:lastRowLastColumn="0"/>
            </w:pPr>
            <w:r w:rsidRPr="009C24FE">
              <w:t>1</w:t>
            </w:r>
          </w:p>
        </w:tc>
        <w:tc>
          <w:tcPr>
            <w:tcW w:w="2843" w:type="dxa"/>
            <w:noWrap/>
            <w:hideMark/>
          </w:tcPr>
          <w:p w14:paraId="3BF00CED" w14:textId="77777777" w:rsidR="00EC63A7" w:rsidRPr="009C24FE" w:rsidRDefault="00EC63A7" w:rsidP="00AA13AB">
            <w:pPr>
              <w:jc w:val="right"/>
              <w:cnfStyle w:val="000000000000" w:firstRow="0" w:lastRow="0" w:firstColumn="0" w:lastColumn="0" w:oddVBand="0" w:evenVBand="0" w:oddHBand="0" w:evenHBand="0" w:firstRowFirstColumn="0" w:firstRowLastColumn="0" w:lastRowFirstColumn="0" w:lastRowLastColumn="0"/>
            </w:pPr>
            <w:r w:rsidRPr="009C24FE">
              <w:t>1</w:t>
            </w:r>
          </w:p>
        </w:tc>
      </w:tr>
      <w:tr w:rsidR="00EC63A7" w:rsidRPr="009C24FE" w14:paraId="2A4EDEA0" w14:textId="77777777" w:rsidTr="00AA13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9" w:type="dxa"/>
            <w:noWrap/>
            <w:hideMark/>
          </w:tcPr>
          <w:p w14:paraId="65E03E1E" w14:textId="77777777" w:rsidR="00EC63A7" w:rsidRPr="009C24FE" w:rsidRDefault="00EC63A7" w:rsidP="00AA13AB">
            <w:r w:rsidRPr="009C24FE">
              <w:t>2014/2015</w:t>
            </w:r>
          </w:p>
        </w:tc>
        <w:tc>
          <w:tcPr>
            <w:tcW w:w="1308" w:type="dxa"/>
            <w:noWrap/>
            <w:hideMark/>
          </w:tcPr>
          <w:p w14:paraId="66BBE688" w14:textId="77777777" w:rsidR="00EC63A7" w:rsidRPr="009C24FE" w:rsidRDefault="00EC63A7" w:rsidP="00AA13AB">
            <w:pPr>
              <w:jc w:val="right"/>
              <w:cnfStyle w:val="000000100000" w:firstRow="0" w:lastRow="0" w:firstColumn="0" w:lastColumn="0" w:oddVBand="0" w:evenVBand="0" w:oddHBand="1" w:evenHBand="0" w:firstRowFirstColumn="0" w:firstRowLastColumn="0" w:lastRowFirstColumn="0" w:lastRowLastColumn="0"/>
            </w:pPr>
            <w:r w:rsidRPr="009C24FE">
              <w:t>2</w:t>
            </w:r>
          </w:p>
        </w:tc>
        <w:tc>
          <w:tcPr>
            <w:tcW w:w="1812" w:type="dxa"/>
            <w:noWrap/>
            <w:hideMark/>
          </w:tcPr>
          <w:p w14:paraId="5187D3E2" w14:textId="77777777" w:rsidR="00EC63A7" w:rsidRPr="009C24FE" w:rsidRDefault="00EC63A7" w:rsidP="00AA13AB">
            <w:pPr>
              <w:jc w:val="right"/>
              <w:cnfStyle w:val="000000100000" w:firstRow="0" w:lastRow="0" w:firstColumn="0" w:lastColumn="0" w:oddVBand="0" w:evenVBand="0" w:oddHBand="1" w:evenHBand="0" w:firstRowFirstColumn="0" w:firstRowLastColumn="0" w:lastRowFirstColumn="0" w:lastRowLastColumn="0"/>
            </w:pPr>
            <w:r w:rsidRPr="009C24FE">
              <w:t>1</w:t>
            </w:r>
          </w:p>
        </w:tc>
        <w:tc>
          <w:tcPr>
            <w:tcW w:w="1820" w:type="dxa"/>
            <w:noWrap/>
            <w:hideMark/>
          </w:tcPr>
          <w:p w14:paraId="62D87531" w14:textId="77777777" w:rsidR="00EC63A7" w:rsidRPr="009C24FE" w:rsidRDefault="00EC63A7" w:rsidP="00AA13AB">
            <w:pPr>
              <w:jc w:val="right"/>
              <w:cnfStyle w:val="000000100000" w:firstRow="0" w:lastRow="0" w:firstColumn="0" w:lastColumn="0" w:oddVBand="0" w:evenVBand="0" w:oddHBand="1" w:evenHBand="0" w:firstRowFirstColumn="0" w:firstRowLastColumn="0" w:lastRowFirstColumn="0" w:lastRowLastColumn="0"/>
            </w:pPr>
            <w:r w:rsidRPr="009C24FE">
              <w:t>1</w:t>
            </w:r>
          </w:p>
        </w:tc>
        <w:tc>
          <w:tcPr>
            <w:tcW w:w="2843" w:type="dxa"/>
            <w:noWrap/>
            <w:hideMark/>
          </w:tcPr>
          <w:p w14:paraId="2514CED1" w14:textId="77777777" w:rsidR="00EC63A7" w:rsidRPr="009C24FE" w:rsidRDefault="00EC63A7" w:rsidP="00AA13AB">
            <w:pPr>
              <w:jc w:val="right"/>
              <w:cnfStyle w:val="000000100000" w:firstRow="0" w:lastRow="0" w:firstColumn="0" w:lastColumn="0" w:oddVBand="0" w:evenVBand="0" w:oddHBand="1" w:evenHBand="0" w:firstRowFirstColumn="0" w:firstRowLastColumn="0" w:lastRowFirstColumn="0" w:lastRowLastColumn="0"/>
            </w:pPr>
            <w:r w:rsidRPr="009C24FE">
              <w:t>1</w:t>
            </w:r>
          </w:p>
        </w:tc>
      </w:tr>
      <w:tr w:rsidR="00EC63A7" w:rsidRPr="009C24FE" w14:paraId="1EF1531E" w14:textId="77777777" w:rsidTr="00AA13AB">
        <w:trPr>
          <w:trHeight w:val="300"/>
        </w:trPr>
        <w:tc>
          <w:tcPr>
            <w:cnfStyle w:val="001000000000" w:firstRow="0" w:lastRow="0" w:firstColumn="1" w:lastColumn="0" w:oddVBand="0" w:evenVBand="0" w:oddHBand="0" w:evenHBand="0" w:firstRowFirstColumn="0" w:firstRowLastColumn="0" w:lastRowFirstColumn="0" w:lastRowLastColumn="0"/>
            <w:tcW w:w="1279" w:type="dxa"/>
            <w:noWrap/>
            <w:hideMark/>
          </w:tcPr>
          <w:p w14:paraId="2EBF6A88" w14:textId="77777777" w:rsidR="00EC63A7" w:rsidRPr="009C24FE" w:rsidRDefault="00EC63A7" w:rsidP="00AA13AB">
            <w:r w:rsidRPr="009C24FE">
              <w:t>2013/2014</w:t>
            </w:r>
          </w:p>
        </w:tc>
        <w:tc>
          <w:tcPr>
            <w:tcW w:w="1308" w:type="dxa"/>
            <w:noWrap/>
            <w:hideMark/>
          </w:tcPr>
          <w:p w14:paraId="0066A50C" w14:textId="77777777" w:rsidR="00EC63A7" w:rsidRPr="009C24FE" w:rsidRDefault="00EC63A7" w:rsidP="00AA13AB">
            <w:pPr>
              <w:jc w:val="right"/>
              <w:cnfStyle w:val="000000000000" w:firstRow="0" w:lastRow="0" w:firstColumn="0" w:lastColumn="0" w:oddVBand="0" w:evenVBand="0" w:oddHBand="0" w:evenHBand="0" w:firstRowFirstColumn="0" w:firstRowLastColumn="0" w:lastRowFirstColumn="0" w:lastRowLastColumn="0"/>
            </w:pPr>
            <w:r w:rsidRPr="009C24FE">
              <w:t>4</w:t>
            </w:r>
          </w:p>
        </w:tc>
        <w:tc>
          <w:tcPr>
            <w:tcW w:w="1812" w:type="dxa"/>
            <w:noWrap/>
            <w:hideMark/>
          </w:tcPr>
          <w:p w14:paraId="7CD67554" w14:textId="77777777" w:rsidR="00EC63A7" w:rsidRPr="009C24FE" w:rsidRDefault="00EC63A7" w:rsidP="00AA13AB">
            <w:pPr>
              <w:jc w:val="right"/>
              <w:cnfStyle w:val="000000000000" w:firstRow="0" w:lastRow="0" w:firstColumn="0" w:lastColumn="0" w:oddVBand="0" w:evenVBand="0" w:oddHBand="0" w:evenHBand="0" w:firstRowFirstColumn="0" w:firstRowLastColumn="0" w:lastRowFirstColumn="0" w:lastRowLastColumn="0"/>
            </w:pPr>
            <w:r w:rsidRPr="009C24FE">
              <w:t>1</w:t>
            </w:r>
          </w:p>
        </w:tc>
        <w:tc>
          <w:tcPr>
            <w:tcW w:w="1820" w:type="dxa"/>
            <w:noWrap/>
            <w:hideMark/>
          </w:tcPr>
          <w:p w14:paraId="4A600BA8" w14:textId="77777777" w:rsidR="00EC63A7" w:rsidRPr="009C24FE" w:rsidRDefault="00EC63A7" w:rsidP="00AA13AB">
            <w:pPr>
              <w:jc w:val="right"/>
              <w:cnfStyle w:val="000000000000" w:firstRow="0" w:lastRow="0" w:firstColumn="0" w:lastColumn="0" w:oddVBand="0" w:evenVBand="0" w:oddHBand="0" w:evenHBand="0" w:firstRowFirstColumn="0" w:firstRowLastColumn="0" w:lastRowFirstColumn="0" w:lastRowLastColumn="0"/>
            </w:pPr>
            <w:r w:rsidRPr="009C24FE">
              <w:t>1</w:t>
            </w:r>
          </w:p>
        </w:tc>
        <w:tc>
          <w:tcPr>
            <w:tcW w:w="2843" w:type="dxa"/>
            <w:noWrap/>
            <w:hideMark/>
          </w:tcPr>
          <w:p w14:paraId="61AC02B9" w14:textId="77777777" w:rsidR="00EC63A7" w:rsidRPr="009C24FE" w:rsidRDefault="00EC63A7" w:rsidP="00AA13AB">
            <w:pPr>
              <w:jc w:val="right"/>
              <w:cnfStyle w:val="000000000000" w:firstRow="0" w:lastRow="0" w:firstColumn="0" w:lastColumn="0" w:oddVBand="0" w:evenVBand="0" w:oddHBand="0" w:evenHBand="0" w:firstRowFirstColumn="0" w:firstRowLastColumn="0" w:lastRowFirstColumn="0" w:lastRowLastColumn="0"/>
            </w:pPr>
            <w:r w:rsidRPr="009C24FE">
              <w:t>1</w:t>
            </w:r>
          </w:p>
        </w:tc>
      </w:tr>
      <w:tr w:rsidR="00EC63A7" w:rsidRPr="009C24FE" w14:paraId="48CA1AEE" w14:textId="77777777" w:rsidTr="00AA13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9" w:type="dxa"/>
            <w:noWrap/>
            <w:hideMark/>
          </w:tcPr>
          <w:p w14:paraId="2B0E6C8F" w14:textId="77777777" w:rsidR="00EC63A7" w:rsidRPr="009C24FE" w:rsidRDefault="00EC63A7" w:rsidP="00AA13AB">
            <w:r w:rsidRPr="009C24FE">
              <w:t>2012/2013</w:t>
            </w:r>
          </w:p>
        </w:tc>
        <w:tc>
          <w:tcPr>
            <w:tcW w:w="1308" w:type="dxa"/>
            <w:noWrap/>
            <w:hideMark/>
          </w:tcPr>
          <w:p w14:paraId="63676870" w14:textId="77777777" w:rsidR="00EC63A7" w:rsidRPr="009C24FE" w:rsidRDefault="00EC63A7" w:rsidP="00AA13AB">
            <w:pPr>
              <w:jc w:val="right"/>
              <w:cnfStyle w:val="000000100000" w:firstRow="0" w:lastRow="0" w:firstColumn="0" w:lastColumn="0" w:oddVBand="0" w:evenVBand="0" w:oddHBand="1" w:evenHBand="0" w:firstRowFirstColumn="0" w:firstRowLastColumn="0" w:lastRowFirstColumn="0" w:lastRowLastColumn="0"/>
            </w:pPr>
            <w:r w:rsidRPr="009C24FE">
              <w:t>3</w:t>
            </w:r>
          </w:p>
        </w:tc>
        <w:tc>
          <w:tcPr>
            <w:tcW w:w="1812" w:type="dxa"/>
            <w:noWrap/>
            <w:hideMark/>
          </w:tcPr>
          <w:p w14:paraId="111E7D43" w14:textId="77777777" w:rsidR="00EC63A7" w:rsidRPr="009C24FE" w:rsidRDefault="00EC63A7" w:rsidP="00AA13AB">
            <w:pPr>
              <w:jc w:val="right"/>
              <w:cnfStyle w:val="000000100000" w:firstRow="0" w:lastRow="0" w:firstColumn="0" w:lastColumn="0" w:oddVBand="0" w:evenVBand="0" w:oddHBand="1" w:evenHBand="0" w:firstRowFirstColumn="0" w:firstRowLastColumn="0" w:lastRowFirstColumn="0" w:lastRowLastColumn="0"/>
            </w:pPr>
            <w:r w:rsidRPr="009C24FE">
              <w:t>0</w:t>
            </w:r>
          </w:p>
        </w:tc>
        <w:tc>
          <w:tcPr>
            <w:tcW w:w="1820" w:type="dxa"/>
            <w:noWrap/>
            <w:hideMark/>
          </w:tcPr>
          <w:p w14:paraId="59B82E62" w14:textId="77777777" w:rsidR="00EC63A7" w:rsidRPr="009C24FE" w:rsidRDefault="00EC63A7" w:rsidP="00AA13AB">
            <w:pPr>
              <w:jc w:val="right"/>
              <w:cnfStyle w:val="000000100000" w:firstRow="0" w:lastRow="0" w:firstColumn="0" w:lastColumn="0" w:oddVBand="0" w:evenVBand="0" w:oddHBand="1" w:evenHBand="0" w:firstRowFirstColumn="0" w:firstRowLastColumn="0" w:lastRowFirstColumn="0" w:lastRowLastColumn="0"/>
            </w:pPr>
            <w:r w:rsidRPr="009C24FE">
              <w:t>1</w:t>
            </w:r>
          </w:p>
        </w:tc>
        <w:tc>
          <w:tcPr>
            <w:tcW w:w="2843" w:type="dxa"/>
            <w:noWrap/>
            <w:hideMark/>
          </w:tcPr>
          <w:p w14:paraId="09D8448A" w14:textId="77777777" w:rsidR="00EC63A7" w:rsidRPr="009C24FE" w:rsidRDefault="00EC63A7" w:rsidP="00AA13AB">
            <w:pPr>
              <w:jc w:val="right"/>
              <w:cnfStyle w:val="000000100000" w:firstRow="0" w:lastRow="0" w:firstColumn="0" w:lastColumn="0" w:oddVBand="0" w:evenVBand="0" w:oddHBand="1" w:evenHBand="0" w:firstRowFirstColumn="0" w:firstRowLastColumn="0" w:lastRowFirstColumn="0" w:lastRowLastColumn="0"/>
            </w:pPr>
            <w:r w:rsidRPr="009C24FE">
              <w:t>1</w:t>
            </w:r>
          </w:p>
        </w:tc>
      </w:tr>
      <w:tr w:rsidR="00EC63A7" w:rsidRPr="009C24FE" w14:paraId="14319957" w14:textId="77777777" w:rsidTr="00AA13AB">
        <w:trPr>
          <w:trHeight w:val="300"/>
        </w:trPr>
        <w:tc>
          <w:tcPr>
            <w:cnfStyle w:val="001000000000" w:firstRow="0" w:lastRow="0" w:firstColumn="1" w:lastColumn="0" w:oddVBand="0" w:evenVBand="0" w:oddHBand="0" w:evenHBand="0" w:firstRowFirstColumn="0" w:firstRowLastColumn="0" w:lastRowFirstColumn="0" w:lastRowLastColumn="0"/>
            <w:tcW w:w="1279" w:type="dxa"/>
            <w:noWrap/>
            <w:hideMark/>
          </w:tcPr>
          <w:p w14:paraId="0C77EA2A" w14:textId="77777777" w:rsidR="00EC63A7" w:rsidRPr="009C24FE" w:rsidRDefault="00EC63A7" w:rsidP="00AA13AB">
            <w:r w:rsidRPr="009C24FE">
              <w:t>Totaal</w:t>
            </w:r>
          </w:p>
        </w:tc>
        <w:tc>
          <w:tcPr>
            <w:tcW w:w="1308" w:type="dxa"/>
            <w:noWrap/>
            <w:hideMark/>
          </w:tcPr>
          <w:p w14:paraId="6F5F0E98" w14:textId="77777777" w:rsidR="00EC63A7" w:rsidRPr="009C24FE" w:rsidRDefault="00EC63A7" w:rsidP="00AA13AB">
            <w:pPr>
              <w:jc w:val="right"/>
              <w:cnfStyle w:val="000000000000" w:firstRow="0" w:lastRow="0" w:firstColumn="0" w:lastColumn="0" w:oddVBand="0" w:evenVBand="0" w:oddHBand="0" w:evenHBand="0" w:firstRowFirstColumn="0" w:firstRowLastColumn="0" w:lastRowFirstColumn="0" w:lastRowLastColumn="0"/>
            </w:pPr>
            <w:r w:rsidRPr="009C24FE">
              <w:t>15</w:t>
            </w:r>
          </w:p>
        </w:tc>
        <w:tc>
          <w:tcPr>
            <w:tcW w:w="1812" w:type="dxa"/>
            <w:noWrap/>
            <w:hideMark/>
          </w:tcPr>
          <w:p w14:paraId="2CBFC60C" w14:textId="77777777" w:rsidR="00EC63A7" w:rsidRPr="009C24FE" w:rsidRDefault="00EC63A7" w:rsidP="00AA13AB">
            <w:pPr>
              <w:jc w:val="right"/>
              <w:cnfStyle w:val="000000000000" w:firstRow="0" w:lastRow="0" w:firstColumn="0" w:lastColumn="0" w:oddVBand="0" w:evenVBand="0" w:oddHBand="0" w:evenHBand="0" w:firstRowFirstColumn="0" w:firstRowLastColumn="0" w:lastRowFirstColumn="0" w:lastRowLastColumn="0"/>
            </w:pPr>
            <w:r w:rsidRPr="009C24FE">
              <w:t>7</w:t>
            </w:r>
          </w:p>
        </w:tc>
        <w:tc>
          <w:tcPr>
            <w:tcW w:w="1820" w:type="dxa"/>
            <w:noWrap/>
            <w:hideMark/>
          </w:tcPr>
          <w:p w14:paraId="541D7254" w14:textId="77777777" w:rsidR="00EC63A7" w:rsidRPr="009C24FE" w:rsidRDefault="00EC63A7" w:rsidP="00AA13AB">
            <w:pPr>
              <w:jc w:val="right"/>
              <w:cnfStyle w:val="000000000000" w:firstRow="0" w:lastRow="0" w:firstColumn="0" w:lastColumn="0" w:oddVBand="0" w:evenVBand="0" w:oddHBand="0" w:evenHBand="0" w:firstRowFirstColumn="0" w:firstRowLastColumn="0" w:lastRowFirstColumn="0" w:lastRowLastColumn="0"/>
            </w:pPr>
            <w:r w:rsidRPr="009C24FE">
              <w:t>9</w:t>
            </w:r>
          </w:p>
        </w:tc>
        <w:tc>
          <w:tcPr>
            <w:tcW w:w="2843" w:type="dxa"/>
            <w:noWrap/>
            <w:hideMark/>
          </w:tcPr>
          <w:p w14:paraId="08B7F4A8" w14:textId="77777777" w:rsidR="00EC63A7" w:rsidRPr="009C24FE" w:rsidRDefault="00EC63A7" w:rsidP="00AA13AB">
            <w:pPr>
              <w:jc w:val="right"/>
              <w:cnfStyle w:val="000000000000" w:firstRow="0" w:lastRow="0" w:firstColumn="0" w:lastColumn="0" w:oddVBand="0" w:evenVBand="0" w:oddHBand="0" w:evenHBand="0" w:firstRowFirstColumn="0" w:firstRowLastColumn="0" w:lastRowFirstColumn="0" w:lastRowLastColumn="0"/>
            </w:pPr>
            <w:r w:rsidRPr="009C24FE">
              <w:t>9</w:t>
            </w:r>
          </w:p>
        </w:tc>
      </w:tr>
      <w:tr w:rsidR="00EC63A7" w:rsidRPr="009C24FE" w14:paraId="786543E0" w14:textId="77777777" w:rsidTr="00AA13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9" w:type="dxa"/>
            <w:noWrap/>
            <w:hideMark/>
          </w:tcPr>
          <w:p w14:paraId="4DD45CF2" w14:textId="4A559C5F" w:rsidR="00EC63A7" w:rsidRPr="009C24FE" w:rsidRDefault="0066434E" w:rsidP="00AA13AB">
            <w:r>
              <w:t>P-waarde</w:t>
            </w:r>
          </w:p>
        </w:tc>
        <w:tc>
          <w:tcPr>
            <w:tcW w:w="1308" w:type="dxa"/>
            <w:noWrap/>
            <w:hideMark/>
          </w:tcPr>
          <w:p w14:paraId="66FE8E8C" w14:textId="77777777" w:rsidR="00EC63A7" w:rsidRPr="009C24FE" w:rsidRDefault="00EC63A7" w:rsidP="0066434E">
            <w:pPr>
              <w:jc w:val="right"/>
              <w:cnfStyle w:val="000000100000" w:firstRow="0" w:lastRow="0" w:firstColumn="0" w:lastColumn="0" w:oddVBand="0" w:evenVBand="0" w:oddHBand="1" w:evenHBand="0" w:firstRowFirstColumn="0" w:firstRowLastColumn="0" w:lastRowFirstColumn="0" w:lastRowLastColumn="0"/>
            </w:pPr>
          </w:p>
        </w:tc>
        <w:tc>
          <w:tcPr>
            <w:tcW w:w="1812" w:type="dxa"/>
            <w:noWrap/>
            <w:hideMark/>
          </w:tcPr>
          <w:p w14:paraId="4EAF7A82" w14:textId="3A91D2CC" w:rsidR="00EC63A7" w:rsidRPr="009C24FE" w:rsidRDefault="0066434E" w:rsidP="0066434E">
            <w:pPr>
              <w:jc w:val="right"/>
              <w:cnfStyle w:val="000000100000" w:firstRow="0" w:lastRow="0" w:firstColumn="0" w:lastColumn="0" w:oddVBand="0" w:evenVBand="0" w:oddHBand="1" w:evenHBand="0" w:firstRowFirstColumn="0" w:firstRowLastColumn="0" w:lastRowFirstColumn="0" w:lastRowLastColumn="0"/>
            </w:pPr>
            <w:r>
              <w:t>0,69638</w:t>
            </w:r>
          </w:p>
        </w:tc>
        <w:tc>
          <w:tcPr>
            <w:tcW w:w="1820" w:type="dxa"/>
            <w:noWrap/>
            <w:hideMark/>
          </w:tcPr>
          <w:p w14:paraId="3CFBAB69" w14:textId="0E1F1D78" w:rsidR="00EC63A7" w:rsidRPr="009C24FE" w:rsidRDefault="0066434E" w:rsidP="0066434E">
            <w:pPr>
              <w:jc w:val="right"/>
              <w:cnfStyle w:val="000000100000" w:firstRow="0" w:lastRow="0" w:firstColumn="0" w:lastColumn="0" w:oddVBand="0" w:evenVBand="0" w:oddHBand="1" w:evenHBand="0" w:firstRowFirstColumn="0" w:firstRowLastColumn="0" w:lastRowFirstColumn="0" w:lastRowLastColumn="0"/>
            </w:pPr>
            <w:r>
              <w:t>0,30362</w:t>
            </w:r>
          </w:p>
        </w:tc>
        <w:tc>
          <w:tcPr>
            <w:tcW w:w="2843" w:type="dxa"/>
            <w:noWrap/>
            <w:hideMark/>
          </w:tcPr>
          <w:p w14:paraId="1DEBC159" w14:textId="1D839B85" w:rsidR="00EC63A7" w:rsidRPr="009C24FE" w:rsidRDefault="0066434E" w:rsidP="0066434E">
            <w:pPr>
              <w:jc w:val="right"/>
              <w:cnfStyle w:val="000000100000" w:firstRow="0" w:lastRow="0" w:firstColumn="0" w:lastColumn="0" w:oddVBand="0" w:evenVBand="0" w:oddHBand="1" w:evenHBand="0" w:firstRowFirstColumn="0" w:firstRowLastColumn="0" w:lastRowFirstColumn="0" w:lastRowLastColumn="0"/>
            </w:pPr>
            <w:r>
              <w:t>0,30362</w:t>
            </w:r>
          </w:p>
        </w:tc>
      </w:tr>
      <w:tr w:rsidR="00D23C2E" w:rsidRPr="009C24FE" w14:paraId="4348CED6" w14:textId="77777777" w:rsidTr="00AA13AB">
        <w:trPr>
          <w:trHeight w:val="300"/>
        </w:trPr>
        <w:tc>
          <w:tcPr>
            <w:cnfStyle w:val="001000000000" w:firstRow="0" w:lastRow="0" w:firstColumn="1" w:lastColumn="0" w:oddVBand="0" w:evenVBand="0" w:oddHBand="0" w:evenHBand="0" w:firstRowFirstColumn="0" w:firstRowLastColumn="0" w:lastRowFirstColumn="0" w:lastRowLastColumn="0"/>
            <w:tcW w:w="1279" w:type="dxa"/>
            <w:noWrap/>
          </w:tcPr>
          <w:p w14:paraId="4F710E00" w14:textId="77777777" w:rsidR="00D23C2E" w:rsidRDefault="00D23C2E" w:rsidP="00AA13AB"/>
        </w:tc>
        <w:tc>
          <w:tcPr>
            <w:tcW w:w="1308" w:type="dxa"/>
            <w:noWrap/>
          </w:tcPr>
          <w:p w14:paraId="3F32ECEB" w14:textId="77777777" w:rsidR="00D23C2E" w:rsidRPr="009C24FE" w:rsidRDefault="00D23C2E" w:rsidP="0066434E">
            <w:pPr>
              <w:jc w:val="right"/>
              <w:cnfStyle w:val="000000000000" w:firstRow="0" w:lastRow="0" w:firstColumn="0" w:lastColumn="0" w:oddVBand="0" w:evenVBand="0" w:oddHBand="0" w:evenHBand="0" w:firstRowFirstColumn="0" w:firstRowLastColumn="0" w:lastRowFirstColumn="0" w:lastRowLastColumn="0"/>
            </w:pPr>
          </w:p>
        </w:tc>
        <w:tc>
          <w:tcPr>
            <w:tcW w:w="1812" w:type="dxa"/>
            <w:noWrap/>
          </w:tcPr>
          <w:p w14:paraId="1FB7C1D3" w14:textId="77777777" w:rsidR="00D23C2E" w:rsidRDefault="00D23C2E" w:rsidP="0066434E">
            <w:pPr>
              <w:jc w:val="right"/>
              <w:cnfStyle w:val="000000000000" w:firstRow="0" w:lastRow="0" w:firstColumn="0" w:lastColumn="0" w:oddVBand="0" w:evenVBand="0" w:oddHBand="0" w:evenHBand="0" w:firstRowFirstColumn="0" w:firstRowLastColumn="0" w:lastRowFirstColumn="0" w:lastRowLastColumn="0"/>
            </w:pPr>
          </w:p>
        </w:tc>
        <w:tc>
          <w:tcPr>
            <w:tcW w:w="1820" w:type="dxa"/>
            <w:noWrap/>
          </w:tcPr>
          <w:p w14:paraId="679375F2" w14:textId="77777777" w:rsidR="00D23C2E" w:rsidRDefault="00D23C2E" w:rsidP="0066434E">
            <w:pPr>
              <w:jc w:val="right"/>
              <w:cnfStyle w:val="000000000000" w:firstRow="0" w:lastRow="0" w:firstColumn="0" w:lastColumn="0" w:oddVBand="0" w:evenVBand="0" w:oddHBand="0" w:evenHBand="0" w:firstRowFirstColumn="0" w:firstRowLastColumn="0" w:lastRowFirstColumn="0" w:lastRowLastColumn="0"/>
            </w:pPr>
          </w:p>
        </w:tc>
        <w:tc>
          <w:tcPr>
            <w:tcW w:w="2843" w:type="dxa"/>
            <w:noWrap/>
          </w:tcPr>
          <w:p w14:paraId="1F20AAE5" w14:textId="77777777" w:rsidR="00D23C2E" w:rsidRDefault="00D23C2E" w:rsidP="0066434E">
            <w:pPr>
              <w:jc w:val="right"/>
              <w:cnfStyle w:val="000000000000" w:firstRow="0" w:lastRow="0" w:firstColumn="0" w:lastColumn="0" w:oddVBand="0" w:evenVBand="0" w:oddHBand="0" w:evenHBand="0" w:firstRowFirstColumn="0" w:firstRowLastColumn="0" w:lastRowFirstColumn="0" w:lastRowLastColumn="0"/>
            </w:pPr>
          </w:p>
        </w:tc>
      </w:tr>
      <w:tr w:rsidR="00EC63A7" w:rsidRPr="009C24FE" w14:paraId="2D105621" w14:textId="77777777" w:rsidTr="00AA13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62" w:type="dxa"/>
            <w:gridSpan w:val="5"/>
            <w:noWrap/>
            <w:hideMark/>
          </w:tcPr>
          <w:p w14:paraId="5FE9F2B1" w14:textId="77777777" w:rsidR="00EC63A7" w:rsidRPr="009C24FE" w:rsidRDefault="00EC63A7" w:rsidP="00AA13AB">
            <w:r>
              <w:t>Juventus: Coppa en Supercoppa</w:t>
            </w:r>
          </w:p>
        </w:tc>
      </w:tr>
      <w:tr w:rsidR="00EC63A7" w:rsidRPr="009C24FE" w14:paraId="70539E79" w14:textId="77777777" w:rsidTr="00AA13AB">
        <w:trPr>
          <w:trHeight w:val="300"/>
        </w:trPr>
        <w:tc>
          <w:tcPr>
            <w:cnfStyle w:val="001000000000" w:firstRow="0" w:lastRow="0" w:firstColumn="1" w:lastColumn="0" w:oddVBand="0" w:evenVBand="0" w:oddHBand="0" w:evenHBand="0" w:firstRowFirstColumn="0" w:firstRowLastColumn="0" w:lastRowFirstColumn="0" w:lastRowLastColumn="0"/>
            <w:tcW w:w="1279" w:type="dxa"/>
            <w:noWrap/>
            <w:hideMark/>
          </w:tcPr>
          <w:p w14:paraId="66C5040E" w14:textId="77777777" w:rsidR="00EC63A7" w:rsidRPr="009C24FE" w:rsidRDefault="00EC63A7" w:rsidP="00AA13AB"/>
        </w:tc>
        <w:tc>
          <w:tcPr>
            <w:tcW w:w="1308" w:type="dxa"/>
            <w:noWrap/>
            <w:hideMark/>
          </w:tcPr>
          <w:p w14:paraId="2F3985A6" w14:textId="77777777" w:rsidR="00EC63A7" w:rsidRPr="009C24FE" w:rsidRDefault="00EC63A7" w:rsidP="00AA13AB">
            <w:pPr>
              <w:cnfStyle w:val="000000000000" w:firstRow="0" w:lastRow="0" w:firstColumn="0" w:lastColumn="0" w:oddVBand="0" w:evenVBand="0" w:oddHBand="0" w:evenHBand="0" w:firstRowFirstColumn="0" w:firstRowLastColumn="0" w:lastRowFirstColumn="0" w:lastRowLastColumn="0"/>
            </w:pPr>
            <w:r w:rsidRPr="009C24FE">
              <w:t>aantal wedstrijden</w:t>
            </w:r>
          </w:p>
        </w:tc>
        <w:tc>
          <w:tcPr>
            <w:tcW w:w="1812" w:type="dxa"/>
            <w:noWrap/>
            <w:hideMark/>
          </w:tcPr>
          <w:p w14:paraId="4CC8EEBF" w14:textId="77777777" w:rsidR="00EC63A7" w:rsidRPr="009C24FE" w:rsidRDefault="00EC63A7" w:rsidP="00AA13AB">
            <w:pPr>
              <w:cnfStyle w:val="000000000000" w:firstRow="0" w:lastRow="0" w:firstColumn="0" w:lastColumn="0" w:oddVBand="0" w:evenVBand="0" w:oddHBand="0" w:evenHBand="0" w:firstRowFirstColumn="0" w:firstRowLastColumn="0" w:lastRowFirstColumn="0" w:lastRowLastColumn="0"/>
            </w:pPr>
            <w:r w:rsidRPr="009C24FE">
              <w:t>dag 1 volgt uit stelling</w:t>
            </w:r>
          </w:p>
        </w:tc>
        <w:tc>
          <w:tcPr>
            <w:tcW w:w="1820" w:type="dxa"/>
            <w:noWrap/>
            <w:hideMark/>
          </w:tcPr>
          <w:p w14:paraId="537BED20" w14:textId="77777777" w:rsidR="00EC63A7" w:rsidRPr="009C24FE" w:rsidRDefault="00EC63A7" w:rsidP="00AA13AB">
            <w:pPr>
              <w:cnfStyle w:val="000000000000" w:firstRow="0" w:lastRow="0" w:firstColumn="0" w:lastColumn="0" w:oddVBand="0" w:evenVBand="0" w:oddHBand="0" w:evenHBand="0" w:firstRowFirstColumn="0" w:firstRowLastColumn="0" w:lastRowFirstColumn="0" w:lastRowLastColumn="0"/>
            </w:pPr>
            <w:r w:rsidRPr="009C24FE">
              <w:t>dag 2 volgt uit stelling</w:t>
            </w:r>
          </w:p>
        </w:tc>
        <w:tc>
          <w:tcPr>
            <w:tcW w:w="2843" w:type="dxa"/>
            <w:noWrap/>
            <w:hideMark/>
          </w:tcPr>
          <w:p w14:paraId="5444D95D" w14:textId="77777777" w:rsidR="00EC63A7" w:rsidRPr="009C24FE" w:rsidRDefault="00EC63A7" w:rsidP="00AA13AB">
            <w:pPr>
              <w:cnfStyle w:val="000000000000" w:firstRow="0" w:lastRow="0" w:firstColumn="0" w:lastColumn="0" w:oddVBand="0" w:evenVBand="0" w:oddHBand="0" w:evenHBand="0" w:firstRowFirstColumn="0" w:firstRowLastColumn="0" w:lastRowFirstColumn="0" w:lastRowLastColumn="0"/>
            </w:pPr>
            <w:r w:rsidRPr="009C24FE">
              <w:t>minstens 1 dag volgt uit de stelling</w:t>
            </w:r>
          </w:p>
        </w:tc>
      </w:tr>
      <w:tr w:rsidR="00EC63A7" w:rsidRPr="009C24FE" w14:paraId="07D60591" w14:textId="77777777" w:rsidTr="00AA13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9" w:type="dxa"/>
            <w:noWrap/>
            <w:hideMark/>
          </w:tcPr>
          <w:p w14:paraId="52F3720E" w14:textId="77777777" w:rsidR="00EC63A7" w:rsidRPr="009C24FE" w:rsidRDefault="00EC63A7" w:rsidP="00AA13AB">
            <w:r w:rsidRPr="009C24FE">
              <w:t>2018/2019</w:t>
            </w:r>
          </w:p>
        </w:tc>
        <w:tc>
          <w:tcPr>
            <w:tcW w:w="1308" w:type="dxa"/>
            <w:noWrap/>
            <w:hideMark/>
          </w:tcPr>
          <w:p w14:paraId="606B64B7" w14:textId="77777777" w:rsidR="00EC63A7" w:rsidRPr="009C24FE" w:rsidRDefault="00EC63A7" w:rsidP="00AA13AB">
            <w:pPr>
              <w:jc w:val="right"/>
              <w:cnfStyle w:val="000000100000" w:firstRow="0" w:lastRow="0" w:firstColumn="0" w:lastColumn="0" w:oddVBand="0" w:evenVBand="0" w:oddHBand="1" w:evenHBand="0" w:firstRowFirstColumn="0" w:firstRowLastColumn="0" w:lastRowFirstColumn="0" w:lastRowLastColumn="0"/>
            </w:pPr>
            <w:r w:rsidRPr="009C24FE">
              <w:t>2</w:t>
            </w:r>
          </w:p>
        </w:tc>
        <w:tc>
          <w:tcPr>
            <w:tcW w:w="1812" w:type="dxa"/>
            <w:noWrap/>
            <w:hideMark/>
          </w:tcPr>
          <w:p w14:paraId="1303B453" w14:textId="77777777" w:rsidR="00EC63A7" w:rsidRPr="009C24FE" w:rsidRDefault="00EC63A7" w:rsidP="00AA13AB">
            <w:pPr>
              <w:jc w:val="right"/>
              <w:cnfStyle w:val="000000100000" w:firstRow="0" w:lastRow="0" w:firstColumn="0" w:lastColumn="0" w:oddVBand="0" w:evenVBand="0" w:oddHBand="1" w:evenHBand="0" w:firstRowFirstColumn="0" w:firstRowLastColumn="0" w:lastRowFirstColumn="0" w:lastRowLastColumn="0"/>
            </w:pPr>
            <w:r w:rsidRPr="009C24FE">
              <w:t>0</w:t>
            </w:r>
          </w:p>
        </w:tc>
        <w:tc>
          <w:tcPr>
            <w:tcW w:w="1820" w:type="dxa"/>
            <w:noWrap/>
            <w:hideMark/>
          </w:tcPr>
          <w:p w14:paraId="10298097" w14:textId="77777777" w:rsidR="00EC63A7" w:rsidRPr="009C24FE" w:rsidRDefault="00EC63A7" w:rsidP="00AA13AB">
            <w:pPr>
              <w:jc w:val="right"/>
              <w:cnfStyle w:val="000000100000" w:firstRow="0" w:lastRow="0" w:firstColumn="0" w:lastColumn="0" w:oddVBand="0" w:evenVBand="0" w:oddHBand="1" w:evenHBand="0" w:firstRowFirstColumn="0" w:firstRowLastColumn="0" w:lastRowFirstColumn="0" w:lastRowLastColumn="0"/>
            </w:pPr>
            <w:r w:rsidRPr="009C24FE">
              <w:t>2</w:t>
            </w:r>
          </w:p>
        </w:tc>
        <w:tc>
          <w:tcPr>
            <w:tcW w:w="2843" w:type="dxa"/>
            <w:noWrap/>
            <w:hideMark/>
          </w:tcPr>
          <w:p w14:paraId="2336C952" w14:textId="77777777" w:rsidR="00EC63A7" w:rsidRPr="009C24FE" w:rsidRDefault="00EC63A7" w:rsidP="00AA13AB">
            <w:pPr>
              <w:jc w:val="right"/>
              <w:cnfStyle w:val="000000100000" w:firstRow="0" w:lastRow="0" w:firstColumn="0" w:lastColumn="0" w:oddVBand="0" w:evenVBand="0" w:oddHBand="1" w:evenHBand="0" w:firstRowFirstColumn="0" w:firstRowLastColumn="0" w:lastRowFirstColumn="0" w:lastRowLastColumn="0"/>
            </w:pPr>
            <w:r w:rsidRPr="009C24FE">
              <w:t>2</w:t>
            </w:r>
          </w:p>
        </w:tc>
      </w:tr>
      <w:tr w:rsidR="00EC63A7" w:rsidRPr="009C24FE" w14:paraId="567587AE" w14:textId="77777777" w:rsidTr="00AA13AB">
        <w:trPr>
          <w:trHeight w:val="300"/>
        </w:trPr>
        <w:tc>
          <w:tcPr>
            <w:cnfStyle w:val="001000000000" w:firstRow="0" w:lastRow="0" w:firstColumn="1" w:lastColumn="0" w:oddVBand="0" w:evenVBand="0" w:oddHBand="0" w:evenHBand="0" w:firstRowFirstColumn="0" w:firstRowLastColumn="0" w:lastRowFirstColumn="0" w:lastRowLastColumn="0"/>
            <w:tcW w:w="1279" w:type="dxa"/>
            <w:noWrap/>
            <w:hideMark/>
          </w:tcPr>
          <w:p w14:paraId="38A036AF" w14:textId="77777777" w:rsidR="00EC63A7" w:rsidRPr="009C24FE" w:rsidRDefault="00EC63A7" w:rsidP="00AA13AB">
            <w:r w:rsidRPr="009C24FE">
              <w:t>2017/2018</w:t>
            </w:r>
          </w:p>
        </w:tc>
        <w:tc>
          <w:tcPr>
            <w:tcW w:w="1308" w:type="dxa"/>
            <w:noWrap/>
            <w:hideMark/>
          </w:tcPr>
          <w:p w14:paraId="755EBB73" w14:textId="77777777" w:rsidR="00EC63A7" w:rsidRPr="009C24FE" w:rsidRDefault="00EC63A7" w:rsidP="00AA13AB">
            <w:pPr>
              <w:jc w:val="right"/>
              <w:cnfStyle w:val="000000000000" w:firstRow="0" w:lastRow="0" w:firstColumn="0" w:lastColumn="0" w:oddVBand="0" w:evenVBand="0" w:oddHBand="0" w:evenHBand="0" w:firstRowFirstColumn="0" w:firstRowLastColumn="0" w:lastRowFirstColumn="0" w:lastRowLastColumn="0"/>
            </w:pPr>
            <w:r w:rsidRPr="009C24FE">
              <w:t>5</w:t>
            </w:r>
          </w:p>
        </w:tc>
        <w:tc>
          <w:tcPr>
            <w:tcW w:w="1812" w:type="dxa"/>
            <w:noWrap/>
            <w:hideMark/>
          </w:tcPr>
          <w:p w14:paraId="4E4A2FD9" w14:textId="77777777" w:rsidR="00EC63A7" w:rsidRPr="009C24FE" w:rsidRDefault="00EC63A7" w:rsidP="00AA13AB">
            <w:pPr>
              <w:jc w:val="right"/>
              <w:cnfStyle w:val="000000000000" w:firstRow="0" w:lastRow="0" w:firstColumn="0" w:lastColumn="0" w:oddVBand="0" w:evenVBand="0" w:oddHBand="0" w:evenHBand="0" w:firstRowFirstColumn="0" w:firstRowLastColumn="0" w:lastRowFirstColumn="0" w:lastRowLastColumn="0"/>
            </w:pPr>
            <w:r w:rsidRPr="009C24FE">
              <w:t>2</w:t>
            </w:r>
          </w:p>
        </w:tc>
        <w:tc>
          <w:tcPr>
            <w:tcW w:w="1820" w:type="dxa"/>
            <w:noWrap/>
            <w:hideMark/>
          </w:tcPr>
          <w:p w14:paraId="0F1A8874" w14:textId="77777777" w:rsidR="00EC63A7" w:rsidRPr="009C24FE" w:rsidRDefault="00EC63A7" w:rsidP="00AA13AB">
            <w:pPr>
              <w:jc w:val="right"/>
              <w:cnfStyle w:val="000000000000" w:firstRow="0" w:lastRow="0" w:firstColumn="0" w:lastColumn="0" w:oddVBand="0" w:evenVBand="0" w:oddHBand="0" w:evenHBand="0" w:firstRowFirstColumn="0" w:firstRowLastColumn="0" w:lastRowFirstColumn="0" w:lastRowLastColumn="0"/>
            </w:pPr>
            <w:r w:rsidRPr="009C24FE">
              <w:t>2</w:t>
            </w:r>
          </w:p>
        </w:tc>
        <w:tc>
          <w:tcPr>
            <w:tcW w:w="2843" w:type="dxa"/>
            <w:noWrap/>
            <w:hideMark/>
          </w:tcPr>
          <w:p w14:paraId="07F17DD8" w14:textId="77777777" w:rsidR="00EC63A7" w:rsidRPr="009C24FE" w:rsidRDefault="00EC63A7" w:rsidP="00AA13AB">
            <w:pPr>
              <w:jc w:val="right"/>
              <w:cnfStyle w:val="000000000000" w:firstRow="0" w:lastRow="0" w:firstColumn="0" w:lastColumn="0" w:oddVBand="0" w:evenVBand="0" w:oddHBand="0" w:evenHBand="0" w:firstRowFirstColumn="0" w:firstRowLastColumn="0" w:lastRowFirstColumn="0" w:lastRowLastColumn="0"/>
            </w:pPr>
            <w:r w:rsidRPr="009C24FE">
              <w:t>3</w:t>
            </w:r>
          </w:p>
        </w:tc>
      </w:tr>
      <w:tr w:rsidR="00EC63A7" w:rsidRPr="009C24FE" w14:paraId="07FE9458" w14:textId="77777777" w:rsidTr="00AA13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9" w:type="dxa"/>
            <w:noWrap/>
            <w:hideMark/>
          </w:tcPr>
          <w:p w14:paraId="75E31199" w14:textId="77777777" w:rsidR="00EC63A7" w:rsidRPr="009C24FE" w:rsidRDefault="00EC63A7" w:rsidP="00AA13AB">
            <w:r w:rsidRPr="009C24FE">
              <w:t>2016/2017</w:t>
            </w:r>
          </w:p>
        </w:tc>
        <w:tc>
          <w:tcPr>
            <w:tcW w:w="1308" w:type="dxa"/>
            <w:noWrap/>
            <w:hideMark/>
          </w:tcPr>
          <w:p w14:paraId="2327104C" w14:textId="77777777" w:rsidR="00EC63A7" w:rsidRPr="009C24FE" w:rsidRDefault="00EC63A7" w:rsidP="00AA13AB">
            <w:pPr>
              <w:jc w:val="right"/>
              <w:cnfStyle w:val="000000100000" w:firstRow="0" w:lastRow="0" w:firstColumn="0" w:lastColumn="0" w:oddVBand="0" w:evenVBand="0" w:oddHBand="1" w:evenHBand="0" w:firstRowFirstColumn="0" w:firstRowLastColumn="0" w:lastRowFirstColumn="0" w:lastRowLastColumn="0"/>
            </w:pPr>
            <w:r w:rsidRPr="009C24FE">
              <w:t>5</w:t>
            </w:r>
          </w:p>
        </w:tc>
        <w:tc>
          <w:tcPr>
            <w:tcW w:w="1812" w:type="dxa"/>
            <w:noWrap/>
            <w:hideMark/>
          </w:tcPr>
          <w:p w14:paraId="2CA8F4E0" w14:textId="77777777" w:rsidR="00EC63A7" w:rsidRPr="009C24FE" w:rsidRDefault="00EC63A7" w:rsidP="00AA13AB">
            <w:pPr>
              <w:jc w:val="right"/>
              <w:cnfStyle w:val="000000100000" w:firstRow="0" w:lastRow="0" w:firstColumn="0" w:lastColumn="0" w:oddVBand="0" w:evenVBand="0" w:oddHBand="1" w:evenHBand="0" w:firstRowFirstColumn="0" w:firstRowLastColumn="0" w:lastRowFirstColumn="0" w:lastRowLastColumn="0"/>
            </w:pPr>
            <w:r w:rsidRPr="009C24FE">
              <w:t>2</w:t>
            </w:r>
          </w:p>
        </w:tc>
        <w:tc>
          <w:tcPr>
            <w:tcW w:w="1820" w:type="dxa"/>
            <w:noWrap/>
            <w:hideMark/>
          </w:tcPr>
          <w:p w14:paraId="68C6F0DE" w14:textId="77777777" w:rsidR="00EC63A7" w:rsidRPr="009C24FE" w:rsidRDefault="00EC63A7" w:rsidP="00AA13AB">
            <w:pPr>
              <w:jc w:val="right"/>
              <w:cnfStyle w:val="000000100000" w:firstRow="0" w:lastRow="0" w:firstColumn="0" w:lastColumn="0" w:oddVBand="0" w:evenVBand="0" w:oddHBand="1" w:evenHBand="0" w:firstRowFirstColumn="0" w:firstRowLastColumn="0" w:lastRowFirstColumn="0" w:lastRowLastColumn="0"/>
            </w:pPr>
            <w:r w:rsidRPr="009C24FE">
              <w:t>2</w:t>
            </w:r>
          </w:p>
        </w:tc>
        <w:tc>
          <w:tcPr>
            <w:tcW w:w="2843" w:type="dxa"/>
            <w:noWrap/>
            <w:hideMark/>
          </w:tcPr>
          <w:p w14:paraId="33135708" w14:textId="77777777" w:rsidR="00EC63A7" w:rsidRPr="009C24FE" w:rsidRDefault="00EC63A7" w:rsidP="00AA13AB">
            <w:pPr>
              <w:jc w:val="right"/>
              <w:cnfStyle w:val="000000100000" w:firstRow="0" w:lastRow="0" w:firstColumn="0" w:lastColumn="0" w:oddVBand="0" w:evenVBand="0" w:oddHBand="1" w:evenHBand="0" w:firstRowFirstColumn="0" w:firstRowLastColumn="0" w:lastRowFirstColumn="0" w:lastRowLastColumn="0"/>
            </w:pPr>
            <w:r w:rsidRPr="009C24FE">
              <w:t>2</w:t>
            </w:r>
          </w:p>
        </w:tc>
      </w:tr>
      <w:tr w:rsidR="00EC63A7" w:rsidRPr="009C24FE" w14:paraId="1E7F9BC9" w14:textId="77777777" w:rsidTr="00AA13AB">
        <w:trPr>
          <w:trHeight w:val="300"/>
        </w:trPr>
        <w:tc>
          <w:tcPr>
            <w:cnfStyle w:val="001000000000" w:firstRow="0" w:lastRow="0" w:firstColumn="1" w:lastColumn="0" w:oddVBand="0" w:evenVBand="0" w:oddHBand="0" w:evenHBand="0" w:firstRowFirstColumn="0" w:firstRowLastColumn="0" w:lastRowFirstColumn="0" w:lastRowLastColumn="0"/>
            <w:tcW w:w="1279" w:type="dxa"/>
            <w:noWrap/>
            <w:hideMark/>
          </w:tcPr>
          <w:p w14:paraId="4C8D9D8E" w14:textId="77777777" w:rsidR="00EC63A7" w:rsidRPr="009C24FE" w:rsidRDefault="00EC63A7" w:rsidP="00AA13AB">
            <w:r w:rsidRPr="009C24FE">
              <w:t>2015/2016</w:t>
            </w:r>
          </w:p>
        </w:tc>
        <w:tc>
          <w:tcPr>
            <w:tcW w:w="1308" w:type="dxa"/>
            <w:noWrap/>
            <w:hideMark/>
          </w:tcPr>
          <w:p w14:paraId="6FE22328" w14:textId="77777777" w:rsidR="00EC63A7" w:rsidRPr="009C24FE" w:rsidRDefault="00EC63A7" w:rsidP="00AA13AB">
            <w:pPr>
              <w:jc w:val="right"/>
              <w:cnfStyle w:val="000000000000" w:firstRow="0" w:lastRow="0" w:firstColumn="0" w:lastColumn="0" w:oddVBand="0" w:evenVBand="0" w:oddHBand="0" w:evenHBand="0" w:firstRowFirstColumn="0" w:firstRowLastColumn="0" w:lastRowFirstColumn="0" w:lastRowLastColumn="0"/>
            </w:pPr>
            <w:r w:rsidRPr="009C24FE">
              <w:t>6</w:t>
            </w:r>
          </w:p>
        </w:tc>
        <w:tc>
          <w:tcPr>
            <w:tcW w:w="1812" w:type="dxa"/>
            <w:noWrap/>
            <w:hideMark/>
          </w:tcPr>
          <w:p w14:paraId="516B95D0" w14:textId="77777777" w:rsidR="00EC63A7" w:rsidRPr="009C24FE" w:rsidRDefault="00EC63A7" w:rsidP="00AA13AB">
            <w:pPr>
              <w:jc w:val="right"/>
              <w:cnfStyle w:val="000000000000" w:firstRow="0" w:lastRow="0" w:firstColumn="0" w:lastColumn="0" w:oddVBand="0" w:evenVBand="0" w:oddHBand="0" w:evenHBand="0" w:firstRowFirstColumn="0" w:firstRowLastColumn="0" w:lastRowFirstColumn="0" w:lastRowLastColumn="0"/>
            </w:pPr>
            <w:r w:rsidRPr="009C24FE">
              <w:t>4</w:t>
            </w:r>
          </w:p>
        </w:tc>
        <w:tc>
          <w:tcPr>
            <w:tcW w:w="1820" w:type="dxa"/>
            <w:noWrap/>
            <w:hideMark/>
          </w:tcPr>
          <w:p w14:paraId="275F3623" w14:textId="77777777" w:rsidR="00EC63A7" w:rsidRPr="009C24FE" w:rsidRDefault="00EC63A7" w:rsidP="00AA13AB">
            <w:pPr>
              <w:jc w:val="right"/>
              <w:cnfStyle w:val="000000000000" w:firstRow="0" w:lastRow="0" w:firstColumn="0" w:lastColumn="0" w:oddVBand="0" w:evenVBand="0" w:oddHBand="0" w:evenHBand="0" w:firstRowFirstColumn="0" w:firstRowLastColumn="0" w:lastRowFirstColumn="0" w:lastRowLastColumn="0"/>
            </w:pPr>
            <w:r w:rsidRPr="009C24FE">
              <w:t>5</w:t>
            </w:r>
          </w:p>
        </w:tc>
        <w:tc>
          <w:tcPr>
            <w:tcW w:w="2843" w:type="dxa"/>
            <w:noWrap/>
            <w:hideMark/>
          </w:tcPr>
          <w:p w14:paraId="0AACB3EF" w14:textId="77777777" w:rsidR="00EC63A7" w:rsidRPr="009C24FE" w:rsidRDefault="00EC63A7" w:rsidP="00AA13AB">
            <w:pPr>
              <w:jc w:val="right"/>
              <w:cnfStyle w:val="000000000000" w:firstRow="0" w:lastRow="0" w:firstColumn="0" w:lastColumn="0" w:oddVBand="0" w:evenVBand="0" w:oddHBand="0" w:evenHBand="0" w:firstRowFirstColumn="0" w:firstRowLastColumn="0" w:lastRowFirstColumn="0" w:lastRowLastColumn="0"/>
            </w:pPr>
            <w:r w:rsidRPr="009C24FE">
              <w:t>5</w:t>
            </w:r>
          </w:p>
        </w:tc>
      </w:tr>
      <w:tr w:rsidR="00EC63A7" w:rsidRPr="009C24FE" w14:paraId="484C54BF" w14:textId="77777777" w:rsidTr="00AA13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9" w:type="dxa"/>
            <w:noWrap/>
            <w:hideMark/>
          </w:tcPr>
          <w:p w14:paraId="20883E32" w14:textId="77777777" w:rsidR="00EC63A7" w:rsidRPr="009C24FE" w:rsidRDefault="00EC63A7" w:rsidP="00AA13AB">
            <w:r w:rsidRPr="009C24FE">
              <w:t>2014/2015</w:t>
            </w:r>
          </w:p>
        </w:tc>
        <w:tc>
          <w:tcPr>
            <w:tcW w:w="1308" w:type="dxa"/>
            <w:noWrap/>
            <w:hideMark/>
          </w:tcPr>
          <w:p w14:paraId="25C6C547" w14:textId="77777777" w:rsidR="00EC63A7" w:rsidRPr="009C24FE" w:rsidRDefault="00EC63A7" w:rsidP="00AA13AB">
            <w:pPr>
              <w:jc w:val="right"/>
              <w:cnfStyle w:val="000000100000" w:firstRow="0" w:lastRow="0" w:firstColumn="0" w:lastColumn="0" w:oddVBand="0" w:evenVBand="0" w:oddHBand="1" w:evenHBand="0" w:firstRowFirstColumn="0" w:firstRowLastColumn="0" w:lastRowFirstColumn="0" w:lastRowLastColumn="0"/>
            </w:pPr>
            <w:r w:rsidRPr="009C24FE">
              <w:t>5</w:t>
            </w:r>
          </w:p>
        </w:tc>
        <w:tc>
          <w:tcPr>
            <w:tcW w:w="1812" w:type="dxa"/>
            <w:noWrap/>
            <w:hideMark/>
          </w:tcPr>
          <w:p w14:paraId="558B08B6" w14:textId="77777777" w:rsidR="00EC63A7" w:rsidRPr="009C24FE" w:rsidRDefault="00EC63A7" w:rsidP="00AA13AB">
            <w:pPr>
              <w:jc w:val="right"/>
              <w:cnfStyle w:val="000000100000" w:firstRow="0" w:lastRow="0" w:firstColumn="0" w:lastColumn="0" w:oddVBand="0" w:evenVBand="0" w:oddHBand="1" w:evenHBand="0" w:firstRowFirstColumn="0" w:firstRowLastColumn="0" w:lastRowFirstColumn="0" w:lastRowLastColumn="0"/>
            </w:pPr>
            <w:r w:rsidRPr="009C24FE">
              <w:t>3</w:t>
            </w:r>
          </w:p>
        </w:tc>
        <w:tc>
          <w:tcPr>
            <w:tcW w:w="1820" w:type="dxa"/>
            <w:noWrap/>
            <w:hideMark/>
          </w:tcPr>
          <w:p w14:paraId="51DA18BD" w14:textId="77777777" w:rsidR="00EC63A7" w:rsidRPr="009C24FE" w:rsidRDefault="00EC63A7" w:rsidP="00AA13AB">
            <w:pPr>
              <w:jc w:val="right"/>
              <w:cnfStyle w:val="000000100000" w:firstRow="0" w:lastRow="0" w:firstColumn="0" w:lastColumn="0" w:oddVBand="0" w:evenVBand="0" w:oddHBand="1" w:evenHBand="0" w:firstRowFirstColumn="0" w:firstRowLastColumn="0" w:lastRowFirstColumn="0" w:lastRowLastColumn="0"/>
            </w:pPr>
            <w:r w:rsidRPr="009C24FE">
              <w:t>2</w:t>
            </w:r>
          </w:p>
        </w:tc>
        <w:tc>
          <w:tcPr>
            <w:tcW w:w="2843" w:type="dxa"/>
            <w:noWrap/>
            <w:hideMark/>
          </w:tcPr>
          <w:p w14:paraId="36F3F6B5" w14:textId="77777777" w:rsidR="00EC63A7" w:rsidRPr="009C24FE" w:rsidRDefault="00EC63A7" w:rsidP="00AA13AB">
            <w:pPr>
              <w:jc w:val="right"/>
              <w:cnfStyle w:val="000000100000" w:firstRow="0" w:lastRow="0" w:firstColumn="0" w:lastColumn="0" w:oddVBand="0" w:evenVBand="0" w:oddHBand="1" w:evenHBand="0" w:firstRowFirstColumn="0" w:firstRowLastColumn="0" w:lastRowFirstColumn="0" w:lastRowLastColumn="0"/>
            </w:pPr>
            <w:r w:rsidRPr="009C24FE">
              <w:t>3</w:t>
            </w:r>
          </w:p>
        </w:tc>
      </w:tr>
      <w:tr w:rsidR="00EC63A7" w:rsidRPr="009C24FE" w14:paraId="1F569039" w14:textId="77777777" w:rsidTr="00AA13AB">
        <w:trPr>
          <w:trHeight w:val="300"/>
        </w:trPr>
        <w:tc>
          <w:tcPr>
            <w:cnfStyle w:val="001000000000" w:firstRow="0" w:lastRow="0" w:firstColumn="1" w:lastColumn="0" w:oddVBand="0" w:evenVBand="0" w:oddHBand="0" w:evenHBand="0" w:firstRowFirstColumn="0" w:firstRowLastColumn="0" w:lastRowFirstColumn="0" w:lastRowLastColumn="0"/>
            <w:tcW w:w="1279" w:type="dxa"/>
            <w:noWrap/>
            <w:hideMark/>
          </w:tcPr>
          <w:p w14:paraId="335BF8CE" w14:textId="77777777" w:rsidR="00EC63A7" w:rsidRPr="009C24FE" w:rsidRDefault="00EC63A7" w:rsidP="00AA13AB">
            <w:r w:rsidRPr="009C24FE">
              <w:t>2013/2014</w:t>
            </w:r>
          </w:p>
        </w:tc>
        <w:tc>
          <w:tcPr>
            <w:tcW w:w="1308" w:type="dxa"/>
            <w:noWrap/>
            <w:hideMark/>
          </w:tcPr>
          <w:p w14:paraId="6A64D35F" w14:textId="77777777" w:rsidR="00EC63A7" w:rsidRPr="009C24FE" w:rsidRDefault="00EC63A7" w:rsidP="00AA13AB">
            <w:pPr>
              <w:jc w:val="right"/>
              <w:cnfStyle w:val="000000000000" w:firstRow="0" w:lastRow="0" w:firstColumn="0" w:lastColumn="0" w:oddVBand="0" w:evenVBand="0" w:oddHBand="0" w:evenHBand="0" w:firstRowFirstColumn="0" w:firstRowLastColumn="0" w:lastRowFirstColumn="0" w:lastRowLastColumn="0"/>
            </w:pPr>
            <w:r w:rsidRPr="009C24FE">
              <w:t>2</w:t>
            </w:r>
          </w:p>
        </w:tc>
        <w:tc>
          <w:tcPr>
            <w:tcW w:w="1812" w:type="dxa"/>
            <w:noWrap/>
            <w:hideMark/>
          </w:tcPr>
          <w:p w14:paraId="390DC9DD" w14:textId="77777777" w:rsidR="00EC63A7" w:rsidRPr="009C24FE" w:rsidRDefault="00EC63A7" w:rsidP="00AA13AB">
            <w:pPr>
              <w:jc w:val="right"/>
              <w:cnfStyle w:val="000000000000" w:firstRow="0" w:lastRow="0" w:firstColumn="0" w:lastColumn="0" w:oddVBand="0" w:evenVBand="0" w:oddHBand="0" w:evenHBand="0" w:firstRowFirstColumn="0" w:firstRowLastColumn="0" w:lastRowFirstColumn="0" w:lastRowLastColumn="0"/>
            </w:pPr>
            <w:r w:rsidRPr="009C24FE">
              <w:t>2</w:t>
            </w:r>
          </w:p>
        </w:tc>
        <w:tc>
          <w:tcPr>
            <w:tcW w:w="1820" w:type="dxa"/>
            <w:noWrap/>
            <w:hideMark/>
          </w:tcPr>
          <w:p w14:paraId="610601C5" w14:textId="77777777" w:rsidR="00EC63A7" w:rsidRPr="009C24FE" w:rsidRDefault="00EC63A7" w:rsidP="00AA13AB">
            <w:pPr>
              <w:jc w:val="right"/>
              <w:cnfStyle w:val="000000000000" w:firstRow="0" w:lastRow="0" w:firstColumn="0" w:lastColumn="0" w:oddVBand="0" w:evenVBand="0" w:oddHBand="0" w:evenHBand="0" w:firstRowFirstColumn="0" w:firstRowLastColumn="0" w:lastRowFirstColumn="0" w:lastRowLastColumn="0"/>
            </w:pPr>
            <w:r w:rsidRPr="009C24FE">
              <w:t>1</w:t>
            </w:r>
          </w:p>
        </w:tc>
        <w:tc>
          <w:tcPr>
            <w:tcW w:w="2843" w:type="dxa"/>
            <w:noWrap/>
            <w:hideMark/>
          </w:tcPr>
          <w:p w14:paraId="3E7EBE47" w14:textId="77777777" w:rsidR="00EC63A7" w:rsidRPr="009C24FE" w:rsidRDefault="00EC63A7" w:rsidP="00AA13AB">
            <w:pPr>
              <w:jc w:val="right"/>
              <w:cnfStyle w:val="000000000000" w:firstRow="0" w:lastRow="0" w:firstColumn="0" w:lastColumn="0" w:oddVBand="0" w:evenVBand="0" w:oddHBand="0" w:evenHBand="0" w:firstRowFirstColumn="0" w:firstRowLastColumn="0" w:lastRowFirstColumn="0" w:lastRowLastColumn="0"/>
            </w:pPr>
            <w:r w:rsidRPr="009C24FE">
              <w:t>2</w:t>
            </w:r>
          </w:p>
        </w:tc>
      </w:tr>
      <w:tr w:rsidR="00EC63A7" w:rsidRPr="009C24FE" w14:paraId="47019D04" w14:textId="77777777" w:rsidTr="00AA13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9" w:type="dxa"/>
            <w:noWrap/>
            <w:hideMark/>
          </w:tcPr>
          <w:p w14:paraId="56E799CC" w14:textId="77777777" w:rsidR="00EC63A7" w:rsidRPr="009C24FE" w:rsidRDefault="00EC63A7" w:rsidP="00AA13AB">
            <w:r w:rsidRPr="009C24FE">
              <w:t>2012/2013</w:t>
            </w:r>
          </w:p>
        </w:tc>
        <w:tc>
          <w:tcPr>
            <w:tcW w:w="1308" w:type="dxa"/>
            <w:noWrap/>
            <w:hideMark/>
          </w:tcPr>
          <w:p w14:paraId="0E03FEB4" w14:textId="77777777" w:rsidR="00EC63A7" w:rsidRPr="009C24FE" w:rsidRDefault="00EC63A7" w:rsidP="00AA13AB">
            <w:pPr>
              <w:jc w:val="right"/>
              <w:cnfStyle w:val="000000100000" w:firstRow="0" w:lastRow="0" w:firstColumn="0" w:lastColumn="0" w:oddVBand="0" w:evenVBand="0" w:oddHBand="1" w:evenHBand="0" w:firstRowFirstColumn="0" w:firstRowLastColumn="0" w:lastRowFirstColumn="0" w:lastRowLastColumn="0"/>
            </w:pPr>
            <w:r w:rsidRPr="009C24FE">
              <w:t>4</w:t>
            </w:r>
          </w:p>
        </w:tc>
        <w:tc>
          <w:tcPr>
            <w:tcW w:w="1812" w:type="dxa"/>
            <w:noWrap/>
            <w:hideMark/>
          </w:tcPr>
          <w:p w14:paraId="4A4EFFD4" w14:textId="77777777" w:rsidR="00EC63A7" w:rsidRPr="009C24FE" w:rsidRDefault="00EC63A7" w:rsidP="00AA13AB">
            <w:pPr>
              <w:jc w:val="right"/>
              <w:cnfStyle w:val="000000100000" w:firstRow="0" w:lastRow="0" w:firstColumn="0" w:lastColumn="0" w:oddVBand="0" w:evenVBand="0" w:oddHBand="1" w:evenHBand="0" w:firstRowFirstColumn="0" w:firstRowLastColumn="0" w:lastRowFirstColumn="0" w:lastRowLastColumn="0"/>
            </w:pPr>
            <w:r w:rsidRPr="009C24FE">
              <w:t>3</w:t>
            </w:r>
          </w:p>
        </w:tc>
        <w:tc>
          <w:tcPr>
            <w:tcW w:w="1820" w:type="dxa"/>
            <w:noWrap/>
            <w:hideMark/>
          </w:tcPr>
          <w:p w14:paraId="53B949F2" w14:textId="77777777" w:rsidR="00EC63A7" w:rsidRPr="009C24FE" w:rsidRDefault="00EC63A7" w:rsidP="00AA13AB">
            <w:pPr>
              <w:jc w:val="right"/>
              <w:cnfStyle w:val="000000100000" w:firstRow="0" w:lastRow="0" w:firstColumn="0" w:lastColumn="0" w:oddVBand="0" w:evenVBand="0" w:oddHBand="1" w:evenHBand="0" w:firstRowFirstColumn="0" w:firstRowLastColumn="0" w:lastRowFirstColumn="0" w:lastRowLastColumn="0"/>
            </w:pPr>
            <w:r w:rsidRPr="009C24FE">
              <w:t>1</w:t>
            </w:r>
          </w:p>
        </w:tc>
        <w:tc>
          <w:tcPr>
            <w:tcW w:w="2843" w:type="dxa"/>
            <w:noWrap/>
            <w:hideMark/>
          </w:tcPr>
          <w:p w14:paraId="0656B244" w14:textId="77777777" w:rsidR="00EC63A7" w:rsidRPr="009C24FE" w:rsidRDefault="00EC63A7" w:rsidP="00AA13AB">
            <w:pPr>
              <w:jc w:val="right"/>
              <w:cnfStyle w:val="000000100000" w:firstRow="0" w:lastRow="0" w:firstColumn="0" w:lastColumn="0" w:oddVBand="0" w:evenVBand="0" w:oddHBand="1" w:evenHBand="0" w:firstRowFirstColumn="0" w:firstRowLastColumn="0" w:lastRowFirstColumn="0" w:lastRowLastColumn="0"/>
            </w:pPr>
            <w:r w:rsidRPr="009C24FE">
              <w:t>3</w:t>
            </w:r>
          </w:p>
        </w:tc>
      </w:tr>
      <w:tr w:rsidR="00EC63A7" w:rsidRPr="009C24FE" w14:paraId="1829B589" w14:textId="77777777" w:rsidTr="00AA13AB">
        <w:trPr>
          <w:trHeight w:val="300"/>
        </w:trPr>
        <w:tc>
          <w:tcPr>
            <w:cnfStyle w:val="001000000000" w:firstRow="0" w:lastRow="0" w:firstColumn="1" w:lastColumn="0" w:oddVBand="0" w:evenVBand="0" w:oddHBand="0" w:evenHBand="0" w:firstRowFirstColumn="0" w:firstRowLastColumn="0" w:lastRowFirstColumn="0" w:lastRowLastColumn="0"/>
            <w:tcW w:w="1279" w:type="dxa"/>
            <w:noWrap/>
            <w:hideMark/>
          </w:tcPr>
          <w:p w14:paraId="23F172C7" w14:textId="77777777" w:rsidR="00EC63A7" w:rsidRPr="009C24FE" w:rsidRDefault="00EC63A7" w:rsidP="00AA13AB">
            <w:r w:rsidRPr="009C24FE">
              <w:t>Totaal</w:t>
            </w:r>
          </w:p>
        </w:tc>
        <w:tc>
          <w:tcPr>
            <w:tcW w:w="1308" w:type="dxa"/>
            <w:noWrap/>
            <w:hideMark/>
          </w:tcPr>
          <w:p w14:paraId="00CD0B59" w14:textId="77777777" w:rsidR="00EC63A7" w:rsidRPr="009C24FE" w:rsidRDefault="00EC63A7" w:rsidP="00AA13AB">
            <w:pPr>
              <w:jc w:val="right"/>
              <w:cnfStyle w:val="000000000000" w:firstRow="0" w:lastRow="0" w:firstColumn="0" w:lastColumn="0" w:oddVBand="0" w:evenVBand="0" w:oddHBand="0" w:evenHBand="0" w:firstRowFirstColumn="0" w:firstRowLastColumn="0" w:lastRowFirstColumn="0" w:lastRowLastColumn="0"/>
            </w:pPr>
            <w:r w:rsidRPr="009C24FE">
              <w:t>29</w:t>
            </w:r>
          </w:p>
        </w:tc>
        <w:tc>
          <w:tcPr>
            <w:tcW w:w="1812" w:type="dxa"/>
            <w:noWrap/>
            <w:hideMark/>
          </w:tcPr>
          <w:p w14:paraId="5538FAA5" w14:textId="77777777" w:rsidR="00EC63A7" w:rsidRPr="009C24FE" w:rsidRDefault="00EC63A7" w:rsidP="00AA13AB">
            <w:pPr>
              <w:jc w:val="right"/>
              <w:cnfStyle w:val="000000000000" w:firstRow="0" w:lastRow="0" w:firstColumn="0" w:lastColumn="0" w:oddVBand="0" w:evenVBand="0" w:oddHBand="0" w:evenHBand="0" w:firstRowFirstColumn="0" w:firstRowLastColumn="0" w:lastRowFirstColumn="0" w:lastRowLastColumn="0"/>
            </w:pPr>
            <w:r w:rsidRPr="009C24FE">
              <w:t>16</w:t>
            </w:r>
          </w:p>
        </w:tc>
        <w:tc>
          <w:tcPr>
            <w:tcW w:w="1820" w:type="dxa"/>
            <w:noWrap/>
            <w:hideMark/>
          </w:tcPr>
          <w:p w14:paraId="05F47752" w14:textId="77777777" w:rsidR="00EC63A7" w:rsidRPr="009C24FE" w:rsidRDefault="00EC63A7" w:rsidP="00AA13AB">
            <w:pPr>
              <w:jc w:val="right"/>
              <w:cnfStyle w:val="000000000000" w:firstRow="0" w:lastRow="0" w:firstColumn="0" w:lastColumn="0" w:oddVBand="0" w:evenVBand="0" w:oddHBand="0" w:evenHBand="0" w:firstRowFirstColumn="0" w:firstRowLastColumn="0" w:lastRowFirstColumn="0" w:lastRowLastColumn="0"/>
            </w:pPr>
            <w:r w:rsidRPr="009C24FE">
              <w:t>15</w:t>
            </w:r>
          </w:p>
        </w:tc>
        <w:tc>
          <w:tcPr>
            <w:tcW w:w="2843" w:type="dxa"/>
            <w:noWrap/>
            <w:hideMark/>
          </w:tcPr>
          <w:p w14:paraId="0E922889" w14:textId="77777777" w:rsidR="00EC63A7" w:rsidRPr="009C24FE" w:rsidRDefault="00EC63A7" w:rsidP="00AA13AB">
            <w:pPr>
              <w:jc w:val="right"/>
              <w:cnfStyle w:val="000000000000" w:firstRow="0" w:lastRow="0" w:firstColumn="0" w:lastColumn="0" w:oddVBand="0" w:evenVBand="0" w:oddHBand="0" w:evenHBand="0" w:firstRowFirstColumn="0" w:firstRowLastColumn="0" w:lastRowFirstColumn="0" w:lastRowLastColumn="0"/>
            </w:pPr>
            <w:r w:rsidRPr="009C24FE">
              <w:t>20</w:t>
            </w:r>
          </w:p>
        </w:tc>
      </w:tr>
      <w:tr w:rsidR="00EC63A7" w:rsidRPr="009C24FE" w14:paraId="1E6FED22" w14:textId="77777777" w:rsidTr="00AA13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9" w:type="dxa"/>
            <w:noWrap/>
            <w:hideMark/>
          </w:tcPr>
          <w:p w14:paraId="1326113A" w14:textId="5CF08899" w:rsidR="00EC63A7" w:rsidRPr="009C24FE" w:rsidRDefault="0066434E" w:rsidP="00AA13AB">
            <w:r>
              <w:t>P-waarde</w:t>
            </w:r>
          </w:p>
        </w:tc>
        <w:tc>
          <w:tcPr>
            <w:tcW w:w="1308" w:type="dxa"/>
            <w:noWrap/>
            <w:hideMark/>
          </w:tcPr>
          <w:p w14:paraId="366FAA59" w14:textId="77777777" w:rsidR="00EC63A7" w:rsidRPr="009C24FE" w:rsidRDefault="00EC63A7" w:rsidP="0066434E">
            <w:pPr>
              <w:jc w:val="right"/>
              <w:cnfStyle w:val="000000100000" w:firstRow="0" w:lastRow="0" w:firstColumn="0" w:lastColumn="0" w:oddVBand="0" w:evenVBand="0" w:oddHBand="1" w:evenHBand="0" w:firstRowFirstColumn="0" w:firstRowLastColumn="0" w:lastRowFirstColumn="0" w:lastRowLastColumn="0"/>
            </w:pPr>
          </w:p>
        </w:tc>
        <w:tc>
          <w:tcPr>
            <w:tcW w:w="1812" w:type="dxa"/>
            <w:noWrap/>
            <w:hideMark/>
          </w:tcPr>
          <w:p w14:paraId="74E6EEB9" w14:textId="4727BB03" w:rsidR="00EC63A7" w:rsidRPr="009C24FE" w:rsidRDefault="0066434E" w:rsidP="0066434E">
            <w:pPr>
              <w:jc w:val="right"/>
              <w:cnfStyle w:val="000000100000" w:firstRow="0" w:lastRow="0" w:firstColumn="0" w:lastColumn="0" w:oddVBand="0" w:evenVBand="0" w:oddHBand="1" w:evenHBand="0" w:firstRowFirstColumn="0" w:firstRowLastColumn="0" w:lastRowFirstColumn="0" w:lastRowLastColumn="0"/>
            </w:pPr>
            <w:r>
              <w:t>0,35554</w:t>
            </w:r>
          </w:p>
        </w:tc>
        <w:tc>
          <w:tcPr>
            <w:tcW w:w="1820" w:type="dxa"/>
            <w:noWrap/>
            <w:hideMark/>
          </w:tcPr>
          <w:p w14:paraId="5A61199B" w14:textId="66370A0E" w:rsidR="00EC63A7" w:rsidRPr="009C24FE" w:rsidRDefault="0066434E" w:rsidP="0066434E">
            <w:pPr>
              <w:jc w:val="right"/>
              <w:cnfStyle w:val="000000100000" w:firstRow="0" w:lastRow="0" w:firstColumn="0" w:lastColumn="0" w:oddVBand="0" w:evenVBand="0" w:oddHBand="1" w:evenHBand="0" w:firstRowFirstColumn="0" w:firstRowLastColumn="0" w:lastRowFirstColumn="0" w:lastRowLastColumn="0"/>
            </w:pPr>
            <w:r>
              <w:t>0,50000</w:t>
            </w:r>
          </w:p>
        </w:tc>
        <w:tc>
          <w:tcPr>
            <w:tcW w:w="2843" w:type="dxa"/>
            <w:noWrap/>
            <w:hideMark/>
          </w:tcPr>
          <w:p w14:paraId="5A202673" w14:textId="53460C89" w:rsidR="00EC63A7" w:rsidRPr="009C24FE" w:rsidRDefault="0066434E" w:rsidP="0066434E">
            <w:pPr>
              <w:jc w:val="right"/>
              <w:cnfStyle w:val="000000100000" w:firstRow="0" w:lastRow="0" w:firstColumn="0" w:lastColumn="0" w:oddVBand="0" w:evenVBand="0" w:oddHBand="1" w:evenHBand="0" w:firstRowFirstColumn="0" w:firstRowLastColumn="0" w:lastRowFirstColumn="0" w:lastRowLastColumn="0"/>
            </w:pPr>
            <w:r>
              <w:t>0,03071</w:t>
            </w:r>
            <w:r w:rsidR="00C6298B">
              <w:t xml:space="preserve"> *</w:t>
            </w:r>
          </w:p>
        </w:tc>
      </w:tr>
      <w:tr w:rsidR="00D23C2E" w:rsidRPr="009C24FE" w14:paraId="3BCEC0AC" w14:textId="77777777" w:rsidTr="00AA13AB">
        <w:trPr>
          <w:trHeight w:val="300"/>
        </w:trPr>
        <w:tc>
          <w:tcPr>
            <w:cnfStyle w:val="001000000000" w:firstRow="0" w:lastRow="0" w:firstColumn="1" w:lastColumn="0" w:oddVBand="0" w:evenVBand="0" w:oddHBand="0" w:evenHBand="0" w:firstRowFirstColumn="0" w:firstRowLastColumn="0" w:lastRowFirstColumn="0" w:lastRowLastColumn="0"/>
            <w:tcW w:w="1279" w:type="dxa"/>
            <w:noWrap/>
          </w:tcPr>
          <w:p w14:paraId="7573CA01" w14:textId="77777777" w:rsidR="00D23C2E" w:rsidRDefault="00D23C2E" w:rsidP="00AA13AB"/>
        </w:tc>
        <w:tc>
          <w:tcPr>
            <w:tcW w:w="1308" w:type="dxa"/>
            <w:noWrap/>
          </w:tcPr>
          <w:p w14:paraId="7619717C" w14:textId="77777777" w:rsidR="00D23C2E" w:rsidRPr="009C24FE" w:rsidRDefault="00D23C2E" w:rsidP="0066434E">
            <w:pPr>
              <w:jc w:val="right"/>
              <w:cnfStyle w:val="000000000000" w:firstRow="0" w:lastRow="0" w:firstColumn="0" w:lastColumn="0" w:oddVBand="0" w:evenVBand="0" w:oddHBand="0" w:evenHBand="0" w:firstRowFirstColumn="0" w:firstRowLastColumn="0" w:lastRowFirstColumn="0" w:lastRowLastColumn="0"/>
            </w:pPr>
          </w:p>
        </w:tc>
        <w:tc>
          <w:tcPr>
            <w:tcW w:w="1812" w:type="dxa"/>
            <w:noWrap/>
          </w:tcPr>
          <w:p w14:paraId="49239C41" w14:textId="77777777" w:rsidR="00D23C2E" w:rsidRDefault="00D23C2E" w:rsidP="0066434E">
            <w:pPr>
              <w:jc w:val="right"/>
              <w:cnfStyle w:val="000000000000" w:firstRow="0" w:lastRow="0" w:firstColumn="0" w:lastColumn="0" w:oddVBand="0" w:evenVBand="0" w:oddHBand="0" w:evenHBand="0" w:firstRowFirstColumn="0" w:firstRowLastColumn="0" w:lastRowFirstColumn="0" w:lastRowLastColumn="0"/>
            </w:pPr>
          </w:p>
        </w:tc>
        <w:tc>
          <w:tcPr>
            <w:tcW w:w="1820" w:type="dxa"/>
            <w:noWrap/>
          </w:tcPr>
          <w:p w14:paraId="762E4D57" w14:textId="77777777" w:rsidR="00D23C2E" w:rsidRDefault="00D23C2E" w:rsidP="0066434E">
            <w:pPr>
              <w:jc w:val="right"/>
              <w:cnfStyle w:val="000000000000" w:firstRow="0" w:lastRow="0" w:firstColumn="0" w:lastColumn="0" w:oddVBand="0" w:evenVBand="0" w:oddHBand="0" w:evenHBand="0" w:firstRowFirstColumn="0" w:firstRowLastColumn="0" w:lastRowFirstColumn="0" w:lastRowLastColumn="0"/>
            </w:pPr>
          </w:p>
        </w:tc>
        <w:tc>
          <w:tcPr>
            <w:tcW w:w="2843" w:type="dxa"/>
            <w:noWrap/>
          </w:tcPr>
          <w:p w14:paraId="6959F9BD" w14:textId="77777777" w:rsidR="00D23C2E" w:rsidRDefault="00D23C2E" w:rsidP="0066434E">
            <w:pPr>
              <w:jc w:val="right"/>
              <w:cnfStyle w:val="000000000000" w:firstRow="0" w:lastRow="0" w:firstColumn="0" w:lastColumn="0" w:oddVBand="0" w:evenVBand="0" w:oddHBand="0" w:evenHBand="0" w:firstRowFirstColumn="0" w:firstRowLastColumn="0" w:lastRowFirstColumn="0" w:lastRowLastColumn="0"/>
            </w:pPr>
          </w:p>
        </w:tc>
      </w:tr>
      <w:tr w:rsidR="00EC63A7" w:rsidRPr="009C24FE" w14:paraId="748A720A" w14:textId="77777777" w:rsidTr="00AA13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62" w:type="dxa"/>
            <w:gridSpan w:val="5"/>
            <w:noWrap/>
            <w:hideMark/>
          </w:tcPr>
          <w:p w14:paraId="46E905A5" w14:textId="77777777" w:rsidR="00EC63A7" w:rsidRPr="009C24FE" w:rsidRDefault="00EC63A7" w:rsidP="00AA13AB">
            <w:r>
              <w:t>Manchester United: League Cup</w:t>
            </w:r>
          </w:p>
        </w:tc>
      </w:tr>
      <w:tr w:rsidR="00EC63A7" w:rsidRPr="009C24FE" w14:paraId="5E6D226D" w14:textId="77777777" w:rsidTr="00AA13AB">
        <w:trPr>
          <w:trHeight w:val="300"/>
        </w:trPr>
        <w:tc>
          <w:tcPr>
            <w:cnfStyle w:val="001000000000" w:firstRow="0" w:lastRow="0" w:firstColumn="1" w:lastColumn="0" w:oddVBand="0" w:evenVBand="0" w:oddHBand="0" w:evenHBand="0" w:firstRowFirstColumn="0" w:firstRowLastColumn="0" w:lastRowFirstColumn="0" w:lastRowLastColumn="0"/>
            <w:tcW w:w="1279" w:type="dxa"/>
            <w:noWrap/>
            <w:hideMark/>
          </w:tcPr>
          <w:p w14:paraId="7E45E76F" w14:textId="77777777" w:rsidR="00EC63A7" w:rsidRPr="009C24FE" w:rsidRDefault="00EC63A7" w:rsidP="00AA13AB"/>
        </w:tc>
        <w:tc>
          <w:tcPr>
            <w:tcW w:w="1308" w:type="dxa"/>
            <w:noWrap/>
            <w:hideMark/>
          </w:tcPr>
          <w:p w14:paraId="5ACC8CA0" w14:textId="77777777" w:rsidR="00EC63A7" w:rsidRPr="009C24FE" w:rsidRDefault="00EC63A7" w:rsidP="00AA13AB">
            <w:pPr>
              <w:cnfStyle w:val="000000000000" w:firstRow="0" w:lastRow="0" w:firstColumn="0" w:lastColumn="0" w:oddVBand="0" w:evenVBand="0" w:oddHBand="0" w:evenHBand="0" w:firstRowFirstColumn="0" w:firstRowLastColumn="0" w:lastRowFirstColumn="0" w:lastRowLastColumn="0"/>
            </w:pPr>
            <w:r w:rsidRPr="009C24FE">
              <w:t>aantal wedstrijden</w:t>
            </w:r>
          </w:p>
        </w:tc>
        <w:tc>
          <w:tcPr>
            <w:tcW w:w="1812" w:type="dxa"/>
            <w:noWrap/>
            <w:hideMark/>
          </w:tcPr>
          <w:p w14:paraId="743BC757" w14:textId="77777777" w:rsidR="00EC63A7" w:rsidRPr="009C24FE" w:rsidRDefault="00EC63A7" w:rsidP="00AA13AB">
            <w:pPr>
              <w:cnfStyle w:val="000000000000" w:firstRow="0" w:lastRow="0" w:firstColumn="0" w:lastColumn="0" w:oddVBand="0" w:evenVBand="0" w:oddHBand="0" w:evenHBand="0" w:firstRowFirstColumn="0" w:firstRowLastColumn="0" w:lastRowFirstColumn="0" w:lastRowLastColumn="0"/>
            </w:pPr>
            <w:r w:rsidRPr="009C24FE">
              <w:t>dag 1 volgt uit stelling</w:t>
            </w:r>
          </w:p>
        </w:tc>
        <w:tc>
          <w:tcPr>
            <w:tcW w:w="1820" w:type="dxa"/>
            <w:noWrap/>
            <w:hideMark/>
          </w:tcPr>
          <w:p w14:paraId="345B400E" w14:textId="77777777" w:rsidR="00EC63A7" w:rsidRPr="009C24FE" w:rsidRDefault="00EC63A7" w:rsidP="00AA13AB">
            <w:pPr>
              <w:cnfStyle w:val="000000000000" w:firstRow="0" w:lastRow="0" w:firstColumn="0" w:lastColumn="0" w:oddVBand="0" w:evenVBand="0" w:oddHBand="0" w:evenHBand="0" w:firstRowFirstColumn="0" w:firstRowLastColumn="0" w:lastRowFirstColumn="0" w:lastRowLastColumn="0"/>
            </w:pPr>
            <w:r w:rsidRPr="009C24FE">
              <w:t>dag 2 volgt uit stelling</w:t>
            </w:r>
          </w:p>
        </w:tc>
        <w:tc>
          <w:tcPr>
            <w:tcW w:w="2843" w:type="dxa"/>
            <w:noWrap/>
            <w:hideMark/>
          </w:tcPr>
          <w:p w14:paraId="2BB51ED9" w14:textId="77777777" w:rsidR="00EC63A7" w:rsidRPr="009C24FE" w:rsidRDefault="00EC63A7" w:rsidP="00AA13AB">
            <w:pPr>
              <w:cnfStyle w:val="000000000000" w:firstRow="0" w:lastRow="0" w:firstColumn="0" w:lastColumn="0" w:oddVBand="0" w:evenVBand="0" w:oddHBand="0" w:evenHBand="0" w:firstRowFirstColumn="0" w:firstRowLastColumn="0" w:lastRowFirstColumn="0" w:lastRowLastColumn="0"/>
            </w:pPr>
            <w:r w:rsidRPr="009C24FE">
              <w:t>minstens 1 dag volgt uit de stelling</w:t>
            </w:r>
          </w:p>
        </w:tc>
      </w:tr>
      <w:tr w:rsidR="00EC63A7" w:rsidRPr="009C24FE" w14:paraId="319B7675" w14:textId="77777777" w:rsidTr="00AA13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9" w:type="dxa"/>
            <w:noWrap/>
            <w:hideMark/>
          </w:tcPr>
          <w:p w14:paraId="1BCEA743" w14:textId="77777777" w:rsidR="00EC63A7" w:rsidRPr="009C24FE" w:rsidRDefault="00EC63A7" w:rsidP="00AA13AB">
            <w:r w:rsidRPr="009C24FE">
              <w:lastRenderedPageBreak/>
              <w:t>2018/2019</w:t>
            </w:r>
          </w:p>
        </w:tc>
        <w:tc>
          <w:tcPr>
            <w:tcW w:w="1308" w:type="dxa"/>
            <w:noWrap/>
            <w:hideMark/>
          </w:tcPr>
          <w:p w14:paraId="61F36BE3" w14:textId="77777777" w:rsidR="00EC63A7" w:rsidRPr="009C24FE" w:rsidRDefault="00EC63A7" w:rsidP="00AA13AB">
            <w:pPr>
              <w:jc w:val="right"/>
              <w:cnfStyle w:val="000000100000" w:firstRow="0" w:lastRow="0" w:firstColumn="0" w:lastColumn="0" w:oddVBand="0" w:evenVBand="0" w:oddHBand="1" w:evenHBand="0" w:firstRowFirstColumn="0" w:firstRowLastColumn="0" w:lastRowFirstColumn="0" w:lastRowLastColumn="0"/>
            </w:pPr>
            <w:r w:rsidRPr="009C24FE">
              <w:t>1</w:t>
            </w:r>
          </w:p>
        </w:tc>
        <w:tc>
          <w:tcPr>
            <w:tcW w:w="1812" w:type="dxa"/>
            <w:noWrap/>
            <w:hideMark/>
          </w:tcPr>
          <w:p w14:paraId="527EC64B" w14:textId="77777777" w:rsidR="00EC63A7" w:rsidRPr="009C24FE" w:rsidRDefault="00EC63A7" w:rsidP="00AA13AB">
            <w:pPr>
              <w:jc w:val="right"/>
              <w:cnfStyle w:val="000000100000" w:firstRow="0" w:lastRow="0" w:firstColumn="0" w:lastColumn="0" w:oddVBand="0" w:evenVBand="0" w:oddHBand="1" w:evenHBand="0" w:firstRowFirstColumn="0" w:firstRowLastColumn="0" w:lastRowFirstColumn="0" w:lastRowLastColumn="0"/>
            </w:pPr>
            <w:r w:rsidRPr="009C24FE">
              <w:t>1</w:t>
            </w:r>
          </w:p>
        </w:tc>
        <w:tc>
          <w:tcPr>
            <w:tcW w:w="1820" w:type="dxa"/>
            <w:noWrap/>
            <w:hideMark/>
          </w:tcPr>
          <w:p w14:paraId="648A1B7D" w14:textId="77777777" w:rsidR="00EC63A7" w:rsidRPr="009C24FE" w:rsidRDefault="00EC63A7" w:rsidP="00AA13AB">
            <w:pPr>
              <w:jc w:val="right"/>
              <w:cnfStyle w:val="000000100000" w:firstRow="0" w:lastRow="0" w:firstColumn="0" w:lastColumn="0" w:oddVBand="0" w:evenVBand="0" w:oddHBand="1" w:evenHBand="0" w:firstRowFirstColumn="0" w:firstRowLastColumn="0" w:lastRowFirstColumn="0" w:lastRowLastColumn="0"/>
            </w:pPr>
            <w:r w:rsidRPr="009C24FE">
              <w:t>1</w:t>
            </w:r>
          </w:p>
        </w:tc>
        <w:tc>
          <w:tcPr>
            <w:tcW w:w="2843" w:type="dxa"/>
            <w:noWrap/>
            <w:hideMark/>
          </w:tcPr>
          <w:p w14:paraId="214D67FF" w14:textId="77777777" w:rsidR="00EC63A7" w:rsidRPr="009C24FE" w:rsidRDefault="00EC63A7" w:rsidP="00AA13AB">
            <w:pPr>
              <w:jc w:val="right"/>
              <w:cnfStyle w:val="000000100000" w:firstRow="0" w:lastRow="0" w:firstColumn="0" w:lastColumn="0" w:oddVBand="0" w:evenVBand="0" w:oddHBand="1" w:evenHBand="0" w:firstRowFirstColumn="0" w:firstRowLastColumn="0" w:lastRowFirstColumn="0" w:lastRowLastColumn="0"/>
            </w:pPr>
            <w:r w:rsidRPr="009C24FE">
              <w:t>1</w:t>
            </w:r>
          </w:p>
        </w:tc>
      </w:tr>
      <w:tr w:rsidR="00EC63A7" w:rsidRPr="009C24FE" w14:paraId="0048ECD1" w14:textId="77777777" w:rsidTr="00AA13AB">
        <w:trPr>
          <w:trHeight w:val="300"/>
        </w:trPr>
        <w:tc>
          <w:tcPr>
            <w:cnfStyle w:val="001000000000" w:firstRow="0" w:lastRow="0" w:firstColumn="1" w:lastColumn="0" w:oddVBand="0" w:evenVBand="0" w:oddHBand="0" w:evenHBand="0" w:firstRowFirstColumn="0" w:firstRowLastColumn="0" w:lastRowFirstColumn="0" w:lastRowLastColumn="0"/>
            <w:tcW w:w="1279" w:type="dxa"/>
            <w:noWrap/>
            <w:hideMark/>
          </w:tcPr>
          <w:p w14:paraId="341C31A8" w14:textId="77777777" w:rsidR="00EC63A7" w:rsidRPr="009C24FE" w:rsidRDefault="00EC63A7" w:rsidP="00AA13AB">
            <w:r w:rsidRPr="009C24FE">
              <w:t>2017/2018</w:t>
            </w:r>
          </w:p>
        </w:tc>
        <w:tc>
          <w:tcPr>
            <w:tcW w:w="1308" w:type="dxa"/>
            <w:noWrap/>
            <w:hideMark/>
          </w:tcPr>
          <w:p w14:paraId="38A9DAFD" w14:textId="77777777" w:rsidR="00EC63A7" w:rsidRPr="009C24FE" w:rsidRDefault="00EC63A7" w:rsidP="00AA13AB">
            <w:pPr>
              <w:jc w:val="right"/>
              <w:cnfStyle w:val="000000000000" w:firstRow="0" w:lastRow="0" w:firstColumn="0" w:lastColumn="0" w:oddVBand="0" w:evenVBand="0" w:oddHBand="0" w:evenHBand="0" w:firstRowFirstColumn="0" w:firstRowLastColumn="0" w:lastRowFirstColumn="0" w:lastRowLastColumn="0"/>
            </w:pPr>
            <w:r w:rsidRPr="009C24FE">
              <w:t>1</w:t>
            </w:r>
          </w:p>
        </w:tc>
        <w:tc>
          <w:tcPr>
            <w:tcW w:w="1812" w:type="dxa"/>
            <w:noWrap/>
            <w:hideMark/>
          </w:tcPr>
          <w:p w14:paraId="6742F765" w14:textId="77777777" w:rsidR="00EC63A7" w:rsidRPr="009C24FE" w:rsidRDefault="00EC63A7" w:rsidP="00AA13AB">
            <w:pPr>
              <w:jc w:val="right"/>
              <w:cnfStyle w:val="000000000000" w:firstRow="0" w:lastRow="0" w:firstColumn="0" w:lastColumn="0" w:oddVBand="0" w:evenVBand="0" w:oddHBand="0" w:evenHBand="0" w:firstRowFirstColumn="0" w:firstRowLastColumn="0" w:lastRowFirstColumn="0" w:lastRowLastColumn="0"/>
            </w:pPr>
            <w:r w:rsidRPr="009C24FE">
              <w:t>0</w:t>
            </w:r>
          </w:p>
        </w:tc>
        <w:tc>
          <w:tcPr>
            <w:tcW w:w="1820" w:type="dxa"/>
            <w:noWrap/>
            <w:hideMark/>
          </w:tcPr>
          <w:p w14:paraId="0F19D594" w14:textId="77777777" w:rsidR="00EC63A7" w:rsidRPr="009C24FE" w:rsidRDefault="00EC63A7" w:rsidP="00AA13AB">
            <w:pPr>
              <w:jc w:val="right"/>
              <w:cnfStyle w:val="000000000000" w:firstRow="0" w:lastRow="0" w:firstColumn="0" w:lastColumn="0" w:oddVBand="0" w:evenVBand="0" w:oddHBand="0" w:evenHBand="0" w:firstRowFirstColumn="0" w:firstRowLastColumn="0" w:lastRowFirstColumn="0" w:lastRowLastColumn="0"/>
            </w:pPr>
            <w:r w:rsidRPr="009C24FE">
              <w:t>1</w:t>
            </w:r>
          </w:p>
        </w:tc>
        <w:tc>
          <w:tcPr>
            <w:tcW w:w="2843" w:type="dxa"/>
            <w:noWrap/>
            <w:hideMark/>
          </w:tcPr>
          <w:p w14:paraId="6D235A37" w14:textId="77777777" w:rsidR="00EC63A7" w:rsidRPr="009C24FE" w:rsidRDefault="00EC63A7" w:rsidP="00AA13AB">
            <w:pPr>
              <w:jc w:val="right"/>
              <w:cnfStyle w:val="000000000000" w:firstRow="0" w:lastRow="0" w:firstColumn="0" w:lastColumn="0" w:oddVBand="0" w:evenVBand="0" w:oddHBand="0" w:evenHBand="0" w:firstRowFirstColumn="0" w:firstRowLastColumn="0" w:lastRowFirstColumn="0" w:lastRowLastColumn="0"/>
            </w:pPr>
            <w:r w:rsidRPr="009C24FE">
              <w:t>1</w:t>
            </w:r>
          </w:p>
        </w:tc>
      </w:tr>
      <w:tr w:rsidR="00EC63A7" w:rsidRPr="009C24FE" w14:paraId="574745C6" w14:textId="77777777" w:rsidTr="00AA13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9" w:type="dxa"/>
            <w:noWrap/>
            <w:hideMark/>
          </w:tcPr>
          <w:p w14:paraId="08B1B2B8" w14:textId="77777777" w:rsidR="00EC63A7" w:rsidRPr="009C24FE" w:rsidRDefault="00EC63A7" w:rsidP="00AA13AB">
            <w:r w:rsidRPr="009C24FE">
              <w:t>2016/2017</w:t>
            </w:r>
          </w:p>
        </w:tc>
        <w:tc>
          <w:tcPr>
            <w:tcW w:w="1308" w:type="dxa"/>
            <w:noWrap/>
            <w:hideMark/>
          </w:tcPr>
          <w:p w14:paraId="2421F771" w14:textId="77777777" w:rsidR="00EC63A7" w:rsidRPr="009C24FE" w:rsidRDefault="00EC63A7" w:rsidP="00AA13AB">
            <w:pPr>
              <w:jc w:val="right"/>
              <w:cnfStyle w:val="000000100000" w:firstRow="0" w:lastRow="0" w:firstColumn="0" w:lastColumn="0" w:oddVBand="0" w:evenVBand="0" w:oddHBand="1" w:evenHBand="0" w:firstRowFirstColumn="0" w:firstRowLastColumn="0" w:lastRowFirstColumn="0" w:lastRowLastColumn="0"/>
            </w:pPr>
            <w:r w:rsidRPr="009C24FE">
              <w:t>4</w:t>
            </w:r>
          </w:p>
        </w:tc>
        <w:tc>
          <w:tcPr>
            <w:tcW w:w="1812" w:type="dxa"/>
            <w:noWrap/>
            <w:hideMark/>
          </w:tcPr>
          <w:p w14:paraId="461E6D8D" w14:textId="77777777" w:rsidR="00EC63A7" w:rsidRPr="009C24FE" w:rsidRDefault="00EC63A7" w:rsidP="00AA13AB">
            <w:pPr>
              <w:jc w:val="right"/>
              <w:cnfStyle w:val="000000100000" w:firstRow="0" w:lastRow="0" w:firstColumn="0" w:lastColumn="0" w:oddVBand="0" w:evenVBand="0" w:oddHBand="1" w:evenHBand="0" w:firstRowFirstColumn="0" w:firstRowLastColumn="0" w:lastRowFirstColumn="0" w:lastRowLastColumn="0"/>
            </w:pPr>
            <w:r w:rsidRPr="009C24FE">
              <w:t>2</w:t>
            </w:r>
          </w:p>
        </w:tc>
        <w:tc>
          <w:tcPr>
            <w:tcW w:w="1820" w:type="dxa"/>
            <w:noWrap/>
            <w:hideMark/>
          </w:tcPr>
          <w:p w14:paraId="185D9E11" w14:textId="77777777" w:rsidR="00EC63A7" w:rsidRPr="009C24FE" w:rsidRDefault="00EC63A7" w:rsidP="00AA13AB">
            <w:pPr>
              <w:jc w:val="right"/>
              <w:cnfStyle w:val="000000100000" w:firstRow="0" w:lastRow="0" w:firstColumn="0" w:lastColumn="0" w:oddVBand="0" w:evenVBand="0" w:oddHBand="1" w:evenHBand="0" w:firstRowFirstColumn="0" w:firstRowLastColumn="0" w:lastRowFirstColumn="0" w:lastRowLastColumn="0"/>
            </w:pPr>
            <w:r w:rsidRPr="009C24FE">
              <w:t>1</w:t>
            </w:r>
          </w:p>
        </w:tc>
        <w:tc>
          <w:tcPr>
            <w:tcW w:w="2843" w:type="dxa"/>
            <w:noWrap/>
            <w:hideMark/>
          </w:tcPr>
          <w:p w14:paraId="5A85BA41" w14:textId="77777777" w:rsidR="00EC63A7" w:rsidRPr="009C24FE" w:rsidRDefault="00EC63A7" w:rsidP="00AA13AB">
            <w:pPr>
              <w:jc w:val="right"/>
              <w:cnfStyle w:val="000000100000" w:firstRow="0" w:lastRow="0" w:firstColumn="0" w:lastColumn="0" w:oddVBand="0" w:evenVBand="0" w:oddHBand="1" w:evenHBand="0" w:firstRowFirstColumn="0" w:firstRowLastColumn="0" w:lastRowFirstColumn="0" w:lastRowLastColumn="0"/>
            </w:pPr>
            <w:r w:rsidRPr="009C24FE">
              <w:t>3</w:t>
            </w:r>
          </w:p>
        </w:tc>
      </w:tr>
      <w:tr w:rsidR="00EC63A7" w:rsidRPr="009C24FE" w14:paraId="15E8E2BE" w14:textId="77777777" w:rsidTr="00AA13AB">
        <w:trPr>
          <w:trHeight w:val="300"/>
        </w:trPr>
        <w:tc>
          <w:tcPr>
            <w:cnfStyle w:val="001000000000" w:firstRow="0" w:lastRow="0" w:firstColumn="1" w:lastColumn="0" w:oddVBand="0" w:evenVBand="0" w:oddHBand="0" w:evenHBand="0" w:firstRowFirstColumn="0" w:firstRowLastColumn="0" w:lastRowFirstColumn="0" w:lastRowLastColumn="0"/>
            <w:tcW w:w="1279" w:type="dxa"/>
            <w:noWrap/>
            <w:hideMark/>
          </w:tcPr>
          <w:p w14:paraId="644CA7ED" w14:textId="77777777" w:rsidR="00EC63A7" w:rsidRPr="009C24FE" w:rsidRDefault="00EC63A7" w:rsidP="00AA13AB">
            <w:r w:rsidRPr="009C24FE">
              <w:t>2015/2016</w:t>
            </w:r>
          </w:p>
        </w:tc>
        <w:tc>
          <w:tcPr>
            <w:tcW w:w="1308" w:type="dxa"/>
            <w:noWrap/>
            <w:hideMark/>
          </w:tcPr>
          <w:p w14:paraId="6BD3179F" w14:textId="77777777" w:rsidR="00EC63A7" w:rsidRPr="009C24FE" w:rsidRDefault="00EC63A7" w:rsidP="00AA13AB">
            <w:pPr>
              <w:jc w:val="right"/>
              <w:cnfStyle w:val="000000000000" w:firstRow="0" w:lastRow="0" w:firstColumn="0" w:lastColumn="0" w:oddVBand="0" w:evenVBand="0" w:oddHBand="0" w:evenHBand="0" w:firstRowFirstColumn="0" w:firstRowLastColumn="0" w:lastRowFirstColumn="0" w:lastRowLastColumn="0"/>
            </w:pPr>
            <w:r w:rsidRPr="009C24FE">
              <w:t>1</w:t>
            </w:r>
          </w:p>
        </w:tc>
        <w:tc>
          <w:tcPr>
            <w:tcW w:w="1812" w:type="dxa"/>
            <w:noWrap/>
            <w:hideMark/>
          </w:tcPr>
          <w:p w14:paraId="1C3E1784" w14:textId="77777777" w:rsidR="00EC63A7" w:rsidRPr="009C24FE" w:rsidRDefault="00EC63A7" w:rsidP="00AA13AB">
            <w:pPr>
              <w:jc w:val="right"/>
              <w:cnfStyle w:val="000000000000" w:firstRow="0" w:lastRow="0" w:firstColumn="0" w:lastColumn="0" w:oddVBand="0" w:evenVBand="0" w:oddHBand="0" w:evenHBand="0" w:firstRowFirstColumn="0" w:firstRowLastColumn="0" w:lastRowFirstColumn="0" w:lastRowLastColumn="0"/>
            </w:pPr>
            <w:r w:rsidRPr="009C24FE">
              <w:t>0</w:t>
            </w:r>
          </w:p>
        </w:tc>
        <w:tc>
          <w:tcPr>
            <w:tcW w:w="1820" w:type="dxa"/>
            <w:noWrap/>
            <w:hideMark/>
          </w:tcPr>
          <w:p w14:paraId="1518D409" w14:textId="77777777" w:rsidR="00EC63A7" w:rsidRPr="009C24FE" w:rsidRDefault="00EC63A7" w:rsidP="00AA13AB">
            <w:pPr>
              <w:jc w:val="right"/>
              <w:cnfStyle w:val="000000000000" w:firstRow="0" w:lastRow="0" w:firstColumn="0" w:lastColumn="0" w:oddVBand="0" w:evenVBand="0" w:oddHBand="0" w:evenHBand="0" w:firstRowFirstColumn="0" w:firstRowLastColumn="0" w:lastRowFirstColumn="0" w:lastRowLastColumn="0"/>
            </w:pPr>
            <w:r w:rsidRPr="009C24FE">
              <w:t>0</w:t>
            </w:r>
          </w:p>
        </w:tc>
        <w:tc>
          <w:tcPr>
            <w:tcW w:w="2843" w:type="dxa"/>
            <w:noWrap/>
            <w:hideMark/>
          </w:tcPr>
          <w:p w14:paraId="748B0FC5" w14:textId="77777777" w:rsidR="00EC63A7" w:rsidRPr="009C24FE" w:rsidRDefault="00EC63A7" w:rsidP="00AA13AB">
            <w:pPr>
              <w:jc w:val="right"/>
              <w:cnfStyle w:val="000000000000" w:firstRow="0" w:lastRow="0" w:firstColumn="0" w:lastColumn="0" w:oddVBand="0" w:evenVBand="0" w:oddHBand="0" w:evenHBand="0" w:firstRowFirstColumn="0" w:firstRowLastColumn="0" w:lastRowFirstColumn="0" w:lastRowLastColumn="0"/>
            </w:pPr>
            <w:r w:rsidRPr="009C24FE">
              <w:t>0</w:t>
            </w:r>
          </w:p>
        </w:tc>
      </w:tr>
      <w:tr w:rsidR="00EC63A7" w:rsidRPr="009C24FE" w14:paraId="429DF8FB" w14:textId="77777777" w:rsidTr="00AA13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9" w:type="dxa"/>
            <w:noWrap/>
            <w:hideMark/>
          </w:tcPr>
          <w:p w14:paraId="224F5556" w14:textId="77777777" w:rsidR="00EC63A7" w:rsidRPr="009C24FE" w:rsidRDefault="00EC63A7" w:rsidP="00AA13AB">
            <w:r w:rsidRPr="009C24FE">
              <w:t>2014/2015</w:t>
            </w:r>
          </w:p>
        </w:tc>
        <w:tc>
          <w:tcPr>
            <w:tcW w:w="1308" w:type="dxa"/>
            <w:noWrap/>
            <w:hideMark/>
          </w:tcPr>
          <w:p w14:paraId="58899490" w14:textId="77777777" w:rsidR="00EC63A7" w:rsidRPr="009C24FE" w:rsidRDefault="00EC63A7" w:rsidP="00AA13AB">
            <w:pPr>
              <w:jc w:val="right"/>
              <w:cnfStyle w:val="000000100000" w:firstRow="0" w:lastRow="0" w:firstColumn="0" w:lastColumn="0" w:oddVBand="0" w:evenVBand="0" w:oddHBand="1" w:evenHBand="0" w:firstRowFirstColumn="0" w:firstRowLastColumn="0" w:lastRowFirstColumn="0" w:lastRowLastColumn="0"/>
            </w:pPr>
            <w:r w:rsidRPr="009C24FE">
              <w:t>1</w:t>
            </w:r>
          </w:p>
        </w:tc>
        <w:tc>
          <w:tcPr>
            <w:tcW w:w="1812" w:type="dxa"/>
            <w:noWrap/>
            <w:hideMark/>
          </w:tcPr>
          <w:p w14:paraId="31154DBA" w14:textId="77777777" w:rsidR="00EC63A7" w:rsidRPr="009C24FE" w:rsidRDefault="00EC63A7" w:rsidP="00AA13AB">
            <w:pPr>
              <w:jc w:val="right"/>
              <w:cnfStyle w:val="000000100000" w:firstRow="0" w:lastRow="0" w:firstColumn="0" w:lastColumn="0" w:oddVBand="0" w:evenVBand="0" w:oddHBand="1" w:evenHBand="0" w:firstRowFirstColumn="0" w:firstRowLastColumn="0" w:lastRowFirstColumn="0" w:lastRowLastColumn="0"/>
            </w:pPr>
            <w:r w:rsidRPr="009C24FE">
              <w:t>1</w:t>
            </w:r>
          </w:p>
        </w:tc>
        <w:tc>
          <w:tcPr>
            <w:tcW w:w="1820" w:type="dxa"/>
            <w:noWrap/>
            <w:hideMark/>
          </w:tcPr>
          <w:p w14:paraId="1953A440" w14:textId="77777777" w:rsidR="00EC63A7" w:rsidRPr="009C24FE" w:rsidRDefault="00EC63A7" w:rsidP="00AA13AB">
            <w:pPr>
              <w:jc w:val="right"/>
              <w:cnfStyle w:val="000000100000" w:firstRow="0" w:lastRow="0" w:firstColumn="0" w:lastColumn="0" w:oddVBand="0" w:evenVBand="0" w:oddHBand="1" w:evenHBand="0" w:firstRowFirstColumn="0" w:firstRowLastColumn="0" w:lastRowFirstColumn="0" w:lastRowLastColumn="0"/>
            </w:pPr>
            <w:r w:rsidRPr="009C24FE">
              <w:t>1</w:t>
            </w:r>
          </w:p>
        </w:tc>
        <w:tc>
          <w:tcPr>
            <w:tcW w:w="2843" w:type="dxa"/>
            <w:noWrap/>
            <w:hideMark/>
          </w:tcPr>
          <w:p w14:paraId="38D0F042" w14:textId="77777777" w:rsidR="00EC63A7" w:rsidRPr="009C24FE" w:rsidRDefault="00EC63A7" w:rsidP="00AA13AB">
            <w:pPr>
              <w:jc w:val="right"/>
              <w:cnfStyle w:val="000000100000" w:firstRow="0" w:lastRow="0" w:firstColumn="0" w:lastColumn="0" w:oddVBand="0" w:evenVBand="0" w:oddHBand="1" w:evenHBand="0" w:firstRowFirstColumn="0" w:firstRowLastColumn="0" w:lastRowFirstColumn="0" w:lastRowLastColumn="0"/>
            </w:pPr>
            <w:r w:rsidRPr="009C24FE">
              <w:t>1</w:t>
            </w:r>
          </w:p>
        </w:tc>
      </w:tr>
      <w:tr w:rsidR="00EC63A7" w:rsidRPr="009C24FE" w14:paraId="29685290" w14:textId="77777777" w:rsidTr="00AA13AB">
        <w:trPr>
          <w:trHeight w:val="300"/>
        </w:trPr>
        <w:tc>
          <w:tcPr>
            <w:cnfStyle w:val="001000000000" w:firstRow="0" w:lastRow="0" w:firstColumn="1" w:lastColumn="0" w:oddVBand="0" w:evenVBand="0" w:oddHBand="0" w:evenHBand="0" w:firstRowFirstColumn="0" w:firstRowLastColumn="0" w:lastRowFirstColumn="0" w:lastRowLastColumn="0"/>
            <w:tcW w:w="1279" w:type="dxa"/>
            <w:noWrap/>
            <w:hideMark/>
          </w:tcPr>
          <w:p w14:paraId="41658954" w14:textId="77777777" w:rsidR="00EC63A7" w:rsidRPr="009C24FE" w:rsidRDefault="00EC63A7" w:rsidP="00AA13AB">
            <w:r w:rsidRPr="009C24FE">
              <w:t>2013/2014</w:t>
            </w:r>
          </w:p>
        </w:tc>
        <w:tc>
          <w:tcPr>
            <w:tcW w:w="1308" w:type="dxa"/>
            <w:noWrap/>
            <w:hideMark/>
          </w:tcPr>
          <w:p w14:paraId="6F5234AD" w14:textId="77777777" w:rsidR="00EC63A7" w:rsidRPr="009C24FE" w:rsidRDefault="00EC63A7" w:rsidP="00AA13AB">
            <w:pPr>
              <w:jc w:val="right"/>
              <w:cnfStyle w:val="000000000000" w:firstRow="0" w:lastRow="0" w:firstColumn="0" w:lastColumn="0" w:oddVBand="0" w:evenVBand="0" w:oddHBand="0" w:evenHBand="0" w:firstRowFirstColumn="0" w:firstRowLastColumn="0" w:lastRowFirstColumn="0" w:lastRowLastColumn="0"/>
            </w:pPr>
            <w:r w:rsidRPr="009C24FE">
              <w:t>3</w:t>
            </w:r>
          </w:p>
        </w:tc>
        <w:tc>
          <w:tcPr>
            <w:tcW w:w="1812" w:type="dxa"/>
            <w:noWrap/>
            <w:hideMark/>
          </w:tcPr>
          <w:p w14:paraId="3FBBD6E5" w14:textId="77777777" w:rsidR="00EC63A7" w:rsidRPr="009C24FE" w:rsidRDefault="00EC63A7" w:rsidP="00AA13AB">
            <w:pPr>
              <w:jc w:val="right"/>
              <w:cnfStyle w:val="000000000000" w:firstRow="0" w:lastRow="0" w:firstColumn="0" w:lastColumn="0" w:oddVBand="0" w:evenVBand="0" w:oddHBand="0" w:evenHBand="0" w:firstRowFirstColumn="0" w:firstRowLastColumn="0" w:lastRowFirstColumn="0" w:lastRowLastColumn="0"/>
            </w:pPr>
            <w:r w:rsidRPr="009C24FE">
              <w:t>2</w:t>
            </w:r>
          </w:p>
        </w:tc>
        <w:tc>
          <w:tcPr>
            <w:tcW w:w="1820" w:type="dxa"/>
            <w:noWrap/>
            <w:hideMark/>
          </w:tcPr>
          <w:p w14:paraId="242FE762" w14:textId="77777777" w:rsidR="00EC63A7" w:rsidRPr="009C24FE" w:rsidRDefault="00EC63A7" w:rsidP="00AA13AB">
            <w:pPr>
              <w:jc w:val="right"/>
              <w:cnfStyle w:val="000000000000" w:firstRow="0" w:lastRow="0" w:firstColumn="0" w:lastColumn="0" w:oddVBand="0" w:evenVBand="0" w:oddHBand="0" w:evenHBand="0" w:firstRowFirstColumn="0" w:firstRowLastColumn="0" w:lastRowFirstColumn="0" w:lastRowLastColumn="0"/>
            </w:pPr>
            <w:r w:rsidRPr="009C24FE">
              <w:t>2</w:t>
            </w:r>
          </w:p>
        </w:tc>
        <w:tc>
          <w:tcPr>
            <w:tcW w:w="2843" w:type="dxa"/>
            <w:noWrap/>
            <w:hideMark/>
          </w:tcPr>
          <w:p w14:paraId="5CCC6C6C" w14:textId="77777777" w:rsidR="00EC63A7" w:rsidRPr="009C24FE" w:rsidRDefault="00EC63A7" w:rsidP="00AA13AB">
            <w:pPr>
              <w:jc w:val="right"/>
              <w:cnfStyle w:val="000000000000" w:firstRow="0" w:lastRow="0" w:firstColumn="0" w:lastColumn="0" w:oddVBand="0" w:evenVBand="0" w:oddHBand="0" w:evenHBand="0" w:firstRowFirstColumn="0" w:firstRowLastColumn="0" w:lastRowFirstColumn="0" w:lastRowLastColumn="0"/>
            </w:pPr>
            <w:r w:rsidRPr="009C24FE">
              <w:t>2</w:t>
            </w:r>
          </w:p>
        </w:tc>
      </w:tr>
      <w:tr w:rsidR="00EC63A7" w:rsidRPr="009C24FE" w14:paraId="0097530F" w14:textId="77777777" w:rsidTr="00AA13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9" w:type="dxa"/>
            <w:noWrap/>
            <w:hideMark/>
          </w:tcPr>
          <w:p w14:paraId="2234244C" w14:textId="77777777" w:rsidR="00EC63A7" w:rsidRPr="009C24FE" w:rsidRDefault="00EC63A7" w:rsidP="00AA13AB">
            <w:r w:rsidRPr="009C24FE">
              <w:t>2012/2013</w:t>
            </w:r>
          </w:p>
        </w:tc>
        <w:tc>
          <w:tcPr>
            <w:tcW w:w="1308" w:type="dxa"/>
            <w:noWrap/>
            <w:hideMark/>
          </w:tcPr>
          <w:p w14:paraId="4561441C" w14:textId="77777777" w:rsidR="00EC63A7" w:rsidRPr="009C24FE" w:rsidRDefault="00EC63A7" w:rsidP="00AA13AB">
            <w:pPr>
              <w:jc w:val="right"/>
              <w:cnfStyle w:val="000000100000" w:firstRow="0" w:lastRow="0" w:firstColumn="0" w:lastColumn="0" w:oddVBand="0" w:evenVBand="0" w:oddHBand="1" w:evenHBand="0" w:firstRowFirstColumn="0" w:firstRowLastColumn="0" w:lastRowFirstColumn="0" w:lastRowLastColumn="0"/>
            </w:pPr>
            <w:r w:rsidRPr="009C24FE">
              <w:t>1</w:t>
            </w:r>
          </w:p>
        </w:tc>
        <w:tc>
          <w:tcPr>
            <w:tcW w:w="1812" w:type="dxa"/>
            <w:noWrap/>
            <w:hideMark/>
          </w:tcPr>
          <w:p w14:paraId="3F7ED178" w14:textId="77777777" w:rsidR="00EC63A7" w:rsidRPr="009C24FE" w:rsidRDefault="00EC63A7" w:rsidP="00AA13AB">
            <w:pPr>
              <w:jc w:val="right"/>
              <w:cnfStyle w:val="000000100000" w:firstRow="0" w:lastRow="0" w:firstColumn="0" w:lastColumn="0" w:oddVBand="0" w:evenVBand="0" w:oddHBand="1" w:evenHBand="0" w:firstRowFirstColumn="0" w:firstRowLastColumn="0" w:lastRowFirstColumn="0" w:lastRowLastColumn="0"/>
            </w:pPr>
            <w:r w:rsidRPr="009C24FE">
              <w:t>0</w:t>
            </w:r>
          </w:p>
        </w:tc>
        <w:tc>
          <w:tcPr>
            <w:tcW w:w="1820" w:type="dxa"/>
            <w:noWrap/>
            <w:hideMark/>
          </w:tcPr>
          <w:p w14:paraId="7F36C6A0" w14:textId="77777777" w:rsidR="00EC63A7" w:rsidRPr="009C24FE" w:rsidRDefault="00EC63A7" w:rsidP="00AA13AB">
            <w:pPr>
              <w:jc w:val="right"/>
              <w:cnfStyle w:val="000000100000" w:firstRow="0" w:lastRow="0" w:firstColumn="0" w:lastColumn="0" w:oddVBand="0" w:evenVBand="0" w:oddHBand="1" w:evenHBand="0" w:firstRowFirstColumn="0" w:firstRowLastColumn="0" w:lastRowFirstColumn="0" w:lastRowLastColumn="0"/>
            </w:pPr>
            <w:r w:rsidRPr="009C24FE">
              <w:t>1</w:t>
            </w:r>
          </w:p>
        </w:tc>
        <w:tc>
          <w:tcPr>
            <w:tcW w:w="2843" w:type="dxa"/>
            <w:noWrap/>
            <w:hideMark/>
          </w:tcPr>
          <w:p w14:paraId="736EE6C0" w14:textId="77777777" w:rsidR="00EC63A7" w:rsidRPr="009C24FE" w:rsidRDefault="00EC63A7" w:rsidP="00AA13AB">
            <w:pPr>
              <w:jc w:val="right"/>
              <w:cnfStyle w:val="000000100000" w:firstRow="0" w:lastRow="0" w:firstColumn="0" w:lastColumn="0" w:oddVBand="0" w:evenVBand="0" w:oddHBand="1" w:evenHBand="0" w:firstRowFirstColumn="0" w:firstRowLastColumn="0" w:lastRowFirstColumn="0" w:lastRowLastColumn="0"/>
            </w:pPr>
            <w:r w:rsidRPr="009C24FE">
              <w:t>1</w:t>
            </w:r>
          </w:p>
        </w:tc>
      </w:tr>
      <w:tr w:rsidR="00EC63A7" w:rsidRPr="009C24FE" w14:paraId="38A08B05" w14:textId="77777777" w:rsidTr="00AA13AB">
        <w:trPr>
          <w:trHeight w:val="300"/>
        </w:trPr>
        <w:tc>
          <w:tcPr>
            <w:cnfStyle w:val="001000000000" w:firstRow="0" w:lastRow="0" w:firstColumn="1" w:lastColumn="0" w:oddVBand="0" w:evenVBand="0" w:oddHBand="0" w:evenHBand="0" w:firstRowFirstColumn="0" w:firstRowLastColumn="0" w:lastRowFirstColumn="0" w:lastRowLastColumn="0"/>
            <w:tcW w:w="1279" w:type="dxa"/>
            <w:noWrap/>
            <w:hideMark/>
          </w:tcPr>
          <w:p w14:paraId="485A0AF0" w14:textId="77777777" w:rsidR="00EC63A7" w:rsidRPr="009C24FE" w:rsidRDefault="00EC63A7" w:rsidP="00AA13AB">
            <w:r w:rsidRPr="009C24FE">
              <w:t>Totaal</w:t>
            </w:r>
          </w:p>
        </w:tc>
        <w:tc>
          <w:tcPr>
            <w:tcW w:w="1308" w:type="dxa"/>
            <w:noWrap/>
            <w:hideMark/>
          </w:tcPr>
          <w:p w14:paraId="416284A3" w14:textId="77777777" w:rsidR="00EC63A7" w:rsidRPr="009C24FE" w:rsidRDefault="00EC63A7" w:rsidP="00AA13AB">
            <w:pPr>
              <w:jc w:val="right"/>
              <w:cnfStyle w:val="000000000000" w:firstRow="0" w:lastRow="0" w:firstColumn="0" w:lastColumn="0" w:oddVBand="0" w:evenVBand="0" w:oddHBand="0" w:evenHBand="0" w:firstRowFirstColumn="0" w:firstRowLastColumn="0" w:lastRowFirstColumn="0" w:lastRowLastColumn="0"/>
            </w:pPr>
            <w:r w:rsidRPr="009C24FE">
              <w:t>12</w:t>
            </w:r>
          </w:p>
        </w:tc>
        <w:tc>
          <w:tcPr>
            <w:tcW w:w="1812" w:type="dxa"/>
            <w:noWrap/>
            <w:hideMark/>
          </w:tcPr>
          <w:p w14:paraId="7B873249" w14:textId="77777777" w:rsidR="00EC63A7" w:rsidRPr="009C24FE" w:rsidRDefault="00EC63A7" w:rsidP="00AA13AB">
            <w:pPr>
              <w:jc w:val="right"/>
              <w:cnfStyle w:val="000000000000" w:firstRow="0" w:lastRow="0" w:firstColumn="0" w:lastColumn="0" w:oddVBand="0" w:evenVBand="0" w:oddHBand="0" w:evenHBand="0" w:firstRowFirstColumn="0" w:firstRowLastColumn="0" w:lastRowFirstColumn="0" w:lastRowLastColumn="0"/>
            </w:pPr>
            <w:r w:rsidRPr="009C24FE">
              <w:t>6</w:t>
            </w:r>
          </w:p>
        </w:tc>
        <w:tc>
          <w:tcPr>
            <w:tcW w:w="1820" w:type="dxa"/>
            <w:noWrap/>
            <w:hideMark/>
          </w:tcPr>
          <w:p w14:paraId="0CA108E4" w14:textId="77777777" w:rsidR="00EC63A7" w:rsidRPr="009C24FE" w:rsidRDefault="00EC63A7" w:rsidP="00AA13AB">
            <w:pPr>
              <w:jc w:val="right"/>
              <w:cnfStyle w:val="000000000000" w:firstRow="0" w:lastRow="0" w:firstColumn="0" w:lastColumn="0" w:oddVBand="0" w:evenVBand="0" w:oddHBand="0" w:evenHBand="0" w:firstRowFirstColumn="0" w:firstRowLastColumn="0" w:lastRowFirstColumn="0" w:lastRowLastColumn="0"/>
            </w:pPr>
            <w:r w:rsidRPr="009C24FE">
              <w:t>7</w:t>
            </w:r>
          </w:p>
        </w:tc>
        <w:tc>
          <w:tcPr>
            <w:tcW w:w="2843" w:type="dxa"/>
            <w:noWrap/>
            <w:hideMark/>
          </w:tcPr>
          <w:p w14:paraId="18DEDBBC" w14:textId="77777777" w:rsidR="00EC63A7" w:rsidRPr="009C24FE" w:rsidRDefault="00EC63A7" w:rsidP="00AA13AB">
            <w:pPr>
              <w:jc w:val="right"/>
              <w:cnfStyle w:val="000000000000" w:firstRow="0" w:lastRow="0" w:firstColumn="0" w:lastColumn="0" w:oddVBand="0" w:evenVBand="0" w:oddHBand="0" w:evenHBand="0" w:firstRowFirstColumn="0" w:firstRowLastColumn="0" w:lastRowFirstColumn="0" w:lastRowLastColumn="0"/>
            </w:pPr>
            <w:r w:rsidRPr="009C24FE">
              <w:t>9</w:t>
            </w:r>
          </w:p>
        </w:tc>
      </w:tr>
      <w:tr w:rsidR="0066434E" w:rsidRPr="009C24FE" w14:paraId="084E6390" w14:textId="77777777" w:rsidTr="00AA13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9" w:type="dxa"/>
            <w:noWrap/>
          </w:tcPr>
          <w:p w14:paraId="4E956092" w14:textId="32A50F08" w:rsidR="0066434E" w:rsidRPr="009C24FE" w:rsidRDefault="0066434E" w:rsidP="00AA13AB">
            <w:r>
              <w:t>P-waarde</w:t>
            </w:r>
          </w:p>
        </w:tc>
        <w:tc>
          <w:tcPr>
            <w:tcW w:w="1308" w:type="dxa"/>
            <w:noWrap/>
          </w:tcPr>
          <w:p w14:paraId="53A695A2" w14:textId="77777777" w:rsidR="0066434E" w:rsidRPr="009C24FE" w:rsidRDefault="0066434E" w:rsidP="00AA13AB">
            <w:pPr>
              <w:jc w:val="right"/>
              <w:cnfStyle w:val="000000100000" w:firstRow="0" w:lastRow="0" w:firstColumn="0" w:lastColumn="0" w:oddVBand="0" w:evenVBand="0" w:oddHBand="1" w:evenHBand="0" w:firstRowFirstColumn="0" w:firstRowLastColumn="0" w:lastRowFirstColumn="0" w:lastRowLastColumn="0"/>
            </w:pPr>
          </w:p>
        </w:tc>
        <w:tc>
          <w:tcPr>
            <w:tcW w:w="1812" w:type="dxa"/>
            <w:noWrap/>
          </w:tcPr>
          <w:p w14:paraId="38C74477" w14:textId="62DF66CF" w:rsidR="0066434E" w:rsidRPr="009C24FE" w:rsidRDefault="0066434E" w:rsidP="00AA13AB">
            <w:pPr>
              <w:jc w:val="right"/>
              <w:cnfStyle w:val="000000100000" w:firstRow="0" w:lastRow="0" w:firstColumn="0" w:lastColumn="0" w:oddVBand="0" w:evenVBand="0" w:oddHBand="1" w:evenHBand="0" w:firstRowFirstColumn="0" w:firstRowLastColumn="0" w:lastRowFirstColumn="0" w:lastRowLastColumn="0"/>
            </w:pPr>
            <w:r>
              <w:t>0,61279</w:t>
            </w:r>
          </w:p>
        </w:tc>
        <w:tc>
          <w:tcPr>
            <w:tcW w:w="1820" w:type="dxa"/>
            <w:noWrap/>
          </w:tcPr>
          <w:p w14:paraId="4F9A5030" w14:textId="1084E60D" w:rsidR="0066434E" w:rsidRPr="009C24FE" w:rsidRDefault="00D23C2E" w:rsidP="00AA13AB">
            <w:pPr>
              <w:jc w:val="right"/>
              <w:cnfStyle w:val="000000100000" w:firstRow="0" w:lastRow="0" w:firstColumn="0" w:lastColumn="0" w:oddVBand="0" w:evenVBand="0" w:oddHBand="1" w:evenHBand="0" w:firstRowFirstColumn="0" w:firstRowLastColumn="0" w:lastRowFirstColumn="0" w:lastRowLastColumn="0"/>
            </w:pPr>
            <w:r>
              <w:t>0,38721</w:t>
            </w:r>
          </w:p>
        </w:tc>
        <w:tc>
          <w:tcPr>
            <w:tcW w:w="2843" w:type="dxa"/>
            <w:noWrap/>
          </w:tcPr>
          <w:p w14:paraId="6E031BCC" w14:textId="6F04B89B" w:rsidR="0066434E" w:rsidRPr="009C24FE" w:rsidRDefault="00D23C2E" w:rsidP="00AA13AB">
            <w:pPr>
              <w:jc w:val="right"/>
              <w:cnfStyle w:val="000000100000" w:firstRow="0" w:lastRow="0" w:firstColumn="0" w:lastColumn="0" w:oddVBand="0" w:evenVBand="0" w:oddHBand="1" w:evenHBand="0" w:firstRowFirstColumn="0" w:firstRowLastColumn="0" w:lastRowFirstColumn="0" w:lastRowLastColumn="0"/>
            </w:pPr>
            <w:r>
              <w:t>0,07300</w:t>
            </w:r>
          </w:p>
        </w:tc>
      </w:tr>
      <w:tr w:rsidR="00D23C2E" w:rsidRPr="009C24FE" w14:paraId="26F9A15A" w14:textId="77777777" w:rsidTr="00AA13AB">
        <w:trPr>
          <w:trHeight w:val="300"/>
        </w:trPr>
        <w:tc>
          <w:tcPr>
            <w:cnfStyle w:val="001000000000" w:firstRow="0" w:lastRow="0" w:firstColumn="1" w:lastColumn="0" w:oddVBand="0" w:evenVBand="0" w:oddHBand="0" w:evenHBand="0" w:firstRowFirstColumn="0" w:firstRowLastColumn="0" w:lastRowFirstColumn="0" w:lastRowLastColumn="0"/>
            <w:tcW w:w="1279" w:type="dxa"/>
            <w:noWrap/>
          </w:tcPr>
          <w:p w14:paraId="1FF84B47" w14:textId="77777777" w:rsidR="00D23C2E" w:rsidRDefault="00D23C2E" w:rsidP="00AA13AB"/>
        </w:tc>
        <w:tc>
          <w:tcPr>
            <w:tcW w:w="1308" w:type="dxa"/>
            <w:noWrap/>
          </w:tcPr>
          <w:p w14:paraId="136CB943" w14:textId="77777777" w:rsidR="00D23C2E" w:rsidRPr="009C24FE" w:rsidRDefault="00D23C2E" w:rsidP="00AA13AB">
            <w:pPr>
              <w:jc w:val="right"/>
              <w:cnfStyle w:val="000000000000" w:firstRow="0" w:lastRow="0" w:firstColumn="0" w:lastColumn="0" w:oddVBand="0" w:evenVBand="0" w:oddHBand="0" w:evenHBand="0" w:firstRowFirstColumn="0" w:firstRowLastColumn="0" w:lastRowFirstColumn="0" w:lastRowLastColumn="0"/>
            </w:pPr>
          </w:p>
        </w:tc>
        <w:tc>
          <w:tcPr>
            <w:tcW w:w="1812" w:type="dxa"/>
            <w:noWrap/>
          </w:tcPr>
          <w:p w14:paraId="4D0C0A58" w14:textId="77777777" w:rsidR="00D23C2E" w:rsidRDefault="00D23C2E" w:rsidP="00AA13AB">
            <w:pPr>
              <w:jc w:val="right"/>
              <w:cnfStyle w:val="000000000000" w:firstRow="0" w:lastRow="0" w:firstColumn="0" w:lastColumn="0" w:oddVBand="0" w:evenVBand="0" w:oddHBand="0" w:evenHBand="0" w:firstRowFirstColumn="0" w:firstRowLastColumn="0" w:lastRowFirstColumn="0" w:lastRowLastColumn="0"/>
            </w:pPr>
          </w:p>
        </w:tc>
        <w:tc>
          <w:tcPr>
            <w:tcW w:w="1820" w:type="dxa"/>
            <w:noWrap/>
          </w:tcPr>
          <w:p w14:paraId="61F5A4FD" w14:textId="77777777" w:rsidR="00D23C2E" w:rsidRDefault="00D23C2E" w:rsidP="00AA13AB">
            <w:pPr>
              <w:jc w:val="right"/>
              <w:cnfStyle w:val="000000000000" w:firstRow="0" w:lastRow="0" w:firstColumn="0" w:lastColumn="0" w:oddVBand="0" w:evenVBand="0" w:oddHBand="0" w:evenHBand="0" w:firstRowFirstColumn="0" w:firstRowLastColumn="0" w:lastRowFirstColumn="0" w:lastRowLastColumn="0"/>
            </w:pPr>
          </w:p>
        </w:tc>
        <w:tc>
          <w:tcPr>
            <w:tcW w:w="2843" w:type="dxa"/>
            <w:noWrap/>
          </w:tcPr>
          <w:p w14:paraId="27C761A4" w14:textId="77777777" w:rsidR="00D23C2E" w:rsidRDefault="00D23C2E" w:rsidP="00AA13AB">
            <w:pPr>
              <w:jc w:val="right"/>
              <w:cnfStyle w:val="000000000000" w:firstRow="0" w:lastRow="0" w:firstColumn="0" w:lastColumn="0" w:oddVBand="0" w:evenVBand="0" w:oddHBand="0" w:evenHBand="0" w:firstRowFirstColumn="0" w:firstRowLastColumn="0" w:lastRowFirstColumn="0" w:lastRowLastColumn="0"/>
            </w:pPr>
          </w:p>
        </w:tc>
      </w:tr>
      <w:tr w:rsidR="00EC63A7" w:rsidRPr="0070186B" w14:paraId="26FFA51E" w14:textId="77777777" w:rsidTr="00AA13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62" w:type="dxa"/>
            <w:gridSpan w:val="5"/>
            <w:noWrap/>
            <w:hideMark/>
          </w:tcPr>
          <w:p w14:paraId="020222DA" w14:textId="77777777" w:rsidR="00EC63A7" w:rsidRPr="0024195A" w:rsidRDefault="00EC63A7" w:rsidP="00AA13AB">
            <w:pPr>
              <w:rPr>
                <w:rFonts w:ascii="Times New Roman" w:eastAsia="Times New Roman" w:hAnsi="Times New Roman" w:cs="Times New Roman"/>
                <w:sz w:val="20"/>
                <w:szCs w:val="20"/>
                <w:lang w:val="en-GB" w:eastAsia="nl-NL"/>
              </w:rPr>
            </w:pPr>
            <w:r w:rsidRPr="0024195A">
              <w:rPr>
                <w:rFonts w:ascii="Calibri" w:eastAsia="Times New Roman" w:hAnsi="Calibri" w:cs="Calibri"/>
                <w:color w:val="000000"/>
                <w:lang w:val="en-GB" w:eastAsia="nl-NL"/>
              </w:rPr>
              <w:t>Manchester United</w:t>
            </w:r>
            <w:r>
              <w:rPr>
                <w:rFonts w:ascii="Calibri" w:eastAsia="Times New Roman" w:hAnsi="Calibri" w:cs="Calibri"/>
                <w:color w:val="000000"/>
                <w:lang w:val="en-GB" w:eastAsia="nl-NL"/>
              </w:rPr>
              <w:t>:</w:t>
            </w:r>
            <w:r w:rsidRPr="0024195A">
              <w:rPr>
                <w:rFonts w:ascii="Calibri" w:eastAsia="Times New Roman" w:hAnsi="Calibri" w:cs="Calibri"/>
                <w:color w:val="000000"/>
                <w:lang w:val="en-GB" w:eastAsia="nl-NL"/>
              </w:rPr>
              <w:t xml:space="preserve"> FA Cup/ Community Shield</w:t>
            </w:r>
          </w:p>
        </w:tc>
      </w:tr>
      <w:tr w:rsidR="00EC63A7" w:rsidRPr="0024195A" w14:paraId="157B02CC" w14:textId="77777777" w:rsidTr="00AA13AB">
        <w:trPr>
          <w:trHeight w:val="300"/>
        </w:trPr>
        <w:tc>
          <w:tcPr>
            <w:cnfStyle w:val="001000000000" w:firstRow="0" w:lastRow="0" w:firstColumn="1" w:lastColumn="0" w:oddVBand="0" w:evenVBand="0" w:oddHBand="0" w:evenHBand="0" w:firstRowFirstColumn="0" w:firstRowLastColumn="0" w:lastRowFirstColumn="0" w:lastRowLastColumn="0"/>
            <w:tcW w:w="1279" w:type="dxa"/>
            <w:noWrap/>
            <w:hideMark/>
          </w:tcPr>
          <w:p w14:paraId="386E31EA" w14:textId="77777777" w:rsidR="00EC63A7" w:rsidRPr="0024195A" w:rsidRDefault="00EC63A7" w:rsidP="00AA13AB">
            <w:pPr>
              <w:rPr>
                <w:rFonts w:ascii="Times New Roman" w:eastAsia="Times New Roman" w:hAnsi="Times New Roman" w:cs="Times New Roman"/>
                <w:sz w:val="20"/>
                <w:szCs w:val="20"/>
                <w:lang w:val="en-GB" w:eastAsia="nl-NL"/>
              </w:rPr>
            </w:pPr>
          </w:p>
        </w:tc>
        <w:tc>
          <w:tcPr>
            <w:tcW w:w="1308" w:type="dxa"/>
            <w:noWrap/>
            <w:hideMark/>
          </w:tcPr>
          <w:p w14:paraId="767DA975" w14:textId="77777777" w:rsidR="00EC63A7" w:rsidRPr="0024195A" w:rsidRDefault="00EC63A7" w:rsidP="00AA13A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24195A">
              <w:rPr>
                <w:rFonts w:ascii="Calibri" w:eastAsia="Times New Roman" w:hAnsi="Calibri" w:cs="Calibri"/>
                <w:color w:val="000000"/>
                <w:lang w:eastAsia="nl-NL"/>
              </w:rPr>
              <w:t>aantal wedstrijden</w:t>
            </w:r>
          </w:p>
        </w:tc>
        <w:tc>
          <w:tcPr>
            <w:tcW w:w="1812" w:type="dxa"/>
            <w:noWrap/>
            <w:hideMark/>
          </w:tcPr>
          <w:p w14:paraId="4DDAEA55" w14:textId="77777777" w:rsidR="00EC63A7" w:rsidRPr="0024195A" w:rsidRDefault="00EC63A7" w:rsidP="00AA13A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24195A">
              <w:rPr>
                <w:rFonts w:ascii="Calibri" w:eastAsia="Times New Roman" w:hAnsi="Calibri" w:cs="Calibri"/>
                <w:color w:val="000000"/>
                <w:lang w:eastAsia="nl-NL"/>
              </w:rPr>
              <w:t>dag 1 volgt uit stelling</w:t>
            </w:r>
          </w:p>
        </w:tc>
        <w:tc>
          <w:tcPr>
            <w:tcW w:w="1820" w:type="dxa"/>
            <w:noWrap/>
            <w:hideMark/>
          </w:tcPr>
          <w:p w14:paraId="625CB065" w14:textId="77777777" w:rsidR="00EC63A7" w:rsidRPr="0024195A" w:rsidRDefault="00EC63A7" w:rsidP="00AA13A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24195A">
              <w:rPr>
                <w:rFonts w:ascii="Calibri" w:eastAsia="Times New Roman" w:hAnsi="Calibri" w:cs="Calibri"/>
                <w:color w:val="000000"/>
                <w:lang w:eastAsia="nl-NL"/>
              </w:rPr>
              <w:t>dag 2 volgt uit stelling</w:t>
            </w:r>
          </w:p>
        </w:tc>
        <w:tc>
          <w:tcPr>
            <w:tcW w:w="2843" w:type="dxa"/>
            <w:noWrap/>
            <w:hideMark/>
          </w:tcPr>
          <w:p w14:paraId="18E7F3A7" w14:textId="77777777" w:rsidR="00EC63A7" w:rsidRPr="0024195A" w:rsidRDefault="00EC63A7" w:rsidP="00AA13A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24195A">
              <w:rPr>
                <w:rFonts w:ascii="Calibri" w:eastAsia="Times New Roman" w:hAnsi="Calibri" w:cs="Calibri"/>
                <w:color w:val="000000"/>
                <w:lang w:eastAsia="nl-NL"/>
              </w:rPr>
              <w:t>minstens 1 dag volgt uit de stelling</w:t>
            </w:r>
          </w:p>
        </w:tc>
      </w:tr>
      <w:tr w:rsidR="00EC63A7" w:rsidRPr="0024195A" w14:paraId="5DC5B841" w14:textId="77777777" w:rsidTr="00AA13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9" w:type="dxa"/>
            <w:noWrap/>
            <w:hideMark/>
          </w:tcPr>
          <w:p w14:paraId="2B26F745" w14:textId="77777777" w:rsidR="00EC63A7" w:rsidRPr="0024195A" w:rsidRDefault="00EC63A7" w:rsidP="00AA13AB">
            <w:pPr>
              <w:rPr>
                <w:rFonts w:ascii="Calibri" w:eastAsia="Times New Roman" w:hAnsi="Calibri" w:cs="Calibri"/>
                <w:color w:val="000000"/>
                <w:lang w:eastAsia="nl-NL"/>
              </w:rPr>
            </w:pPr>
            <w:r w:rsidRPr="0024195A">
              <w:rPr>
                <w:rFonts w:ascii="Calibri" w:eastAsia="Times New Roman" w:hAnsi="Calibri" w:cs="Calibri"/>
                <w:color w:val="000000"/>
                <w:lang w:eastAsia="nl-NL"/>
              </w:rPr>
              <w:t>2018/2019</w:t>
            </w:r>
          </w:p>
        </w:tc>
        <w:tc>
          <w:tcPr>
            <w:tcW w:w="1308" w:type="dxa"/>
            <w:noWrap/>
            <w:hideMark/>
          </w:tcPr>
          <w:p w14:paraId="10E8DD86" w14:textId="77777777" w:rsidR="00EC63A7" w:rsidRPr="0024195A" w:rsidRDefault="00EC63A7" w:rsidP="00AA13A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sidRPr="0024195A">
              <w:rPr>
                <w:rFonts w:ascii="Calibri" w:eastAsia="Times New Roman" w:hAnsi="Calibri" w:cs="Calibri"/>
                <w:color w:val="000000"/>
                <w:lang w:eastAsia="nl-NL"/>
              </w:rPr>
              <w:t>2</w:t>
            </w:r>
          </w:p>
        </w:tc>
        <w:tc>
          <w:tcPr>
            <w:tcW w:w="1812" w:type="dxa"/>
            <w:noWrap/>
            <w:hideMark/>
          </w:tcPr>
          <w:p w14:paraId="50870DC8" w14:textId="77777777" w:rsidR="00EC63A7" w:rsidRPr="0024195A" w:rsidRDefault="00EC63A7" w:rsidP="00AA13A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sidRPr="0024195A">
              <w:rPr>
                <w:rFonts w:ascii="Calibri" w:eastAsia="Times New Roman" w:hAnsi="Calibri" w:cs="Calibri"/>
                <w:color w:val="000000"/>
                <w:lang w:eastAsia="nl-NL"/>
              </w:rPr>
              <w:t>2</w:t>
            </w:r>
          </w:p>
        </w:tc>
        <w:tc>
          <w:tcPr>
            <w:tcW w:w="1820" w:type="dxa"/>
            <w:noWrap/>
            <w:hideMark/>
          </w:tcPr>
          <w:p w14:paraId="6828A305" w14:textId="77777777" w:rsidR="00EC63A7" w:rsidRPr="0024195A" w:rsidRDefault="00EC63A7" w:rsidP="00AA13A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sidRPr="0024195A">
              <w:rPr>
                <w:rFonts w:ascii="Calibri" w:eastAsia="Times New Roman" w:hAnsi="Calibri" w:cs="Calibri"/>
                <w:color w:val="000000"/>
                <w:lang w:eastAsia="nl-NL"/>
              </w:rPr>
              <w:t>2</w:t>
            </w:r>
          </w:p>
        </w:tc>
        <w:tc>
          <w:tcPr>
            <w:tcW w:w="2843" w:type="dxa"/>
            <w:noWrap/>
            <w:hideMark/>
          </w:tcPr>
          <w:p w14:paraId="7A02F032" w14:textId="77777777" w:rsidR="00EC63A7" w:rsidRPr="0024195A" w:rsidRDefault="00EC63A7" w:rsidP="00AA13A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sidRPr="0024195A">
              <w:rPr>
                <w:rFonts w:ascii="Calibri" w:eastAsia="Times New Roman" w:hAnsi="Calibri" w:cs="Calibri"/>
                <w:color w:val="000000"/>
                <w:lang w:eastAsia="nl-NL"/>
              </w:rPr>
              <w:t>2</w:t>
            </w:r>
          </w:p>
        </w:tc>
      </w:tr>
      <w:tr w:rsidR="00EC63A7" w:rsidRPr="0024195A" w14:paraId="2FBCC6CC" w14:textId="77777777" w:rsidTr="00AA13AB">
        <w:trPr>
          <w:trHeight w:val="300"/>
        </w:trPr>
        <w:tc>
          <w:tcPr>
            <w:cnfStyle w:val="001000000000" w:firstRow="0" w:lastRow="0" w:firstColumn="1" w:lastColumn="0" w:oddVBand="0" w:evenVBand="0" w:oddHBand="0" w:evenHBand="0" w:firstRowFirstColumn="0" w:firstRowLastColumn="0" w:lastRowFirstColumn="0" w:lastRowLastColumn="0"/>
            <w:tcW w:w="1279" w:type="dxa"/>
            <w:noWrap/>
            <w:hideMark/>
          </w:tcPr>
          <w:p w14:paraId="053A8CD4" w14:textId="77777777" w:rsidR="00EC63A7" w:rsidRPr="0024195A" w:rsidRDefault="00EC63A7" w:rsidP="00AA13AB">
            <w:pPr>
              <w:rPr>
                <w:rFonts w:ascii="Calibri" w:eastAsia="Times New Roman" w:hAnsi="Calibri" w:cs="Calibri"/>
                <w:color w:val="000000"/>
                <w:lang w:eastAsia="nl-NL"/>
              </w:rPr>
            </w:pPr>
            <w:r w:rsidRPr="0024195A">
              <w:rPr>
                <w:rFonts w:ascii="Calibri" w:eastAsia="Times New Roman" w:hAnsi="Calibri" w:cs="Calibri"/>
                <w:color w:val="000000"/>
                <w:lang w:eastAsia="nl-NL"/>
              </w:rPr>
              <w:t>2017/2018</w:t>
            </w:r>
          </w:p>
        </w:tc>
        <w:tc>
          <w:tcPr>
            <w:tcW w:w="1308" w:type="dxa"/>
            <w:noWrap/>
            <w:hideMark/>
          </w:tcPr>
          <w:p w14:paraId="3239541E" w14:textId="77777777" w:rsidR="00EC63A7" w:rsidRPr="0024195A" w:rsidRDefault="00EC63A7" w:rsidP="00AA13A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24195A">
              <w:rPr>
                <w:rFonts w:ascii="Calibri" w:eastAsia="Times New Roman" w:hAnsi="Calibri" w:cs="Calibri"/>
                <w:color w:val="000000"/>
                <w:lang w:eastAsia="nl-NL"/>
              </w:rPr>
              <w:t>4</w:t>
            </w:r>
          </w:p>
        </w:tc>
        <w:tc>
          <w:tcPr>
            <w:tcW w:w="1812" w:type="dxa"/>
            <w:noWrap/>
            <w:hideMark/>
          </w:tcPr>
          <w:p w14:paraId="5C5CD817" w14:textId="77777777" w:rsidR="00EC63A7" w:rsidRPr="0024195A" w:rsidRDefault="00EC63A7" w:rsidP="00AA13A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24195A">
              <w:rPr>
                <w:rFonts w:ascii="Calibri" w:eastAsia="Times New Roman" w:hAnsi="Calibri" w:cs="Calibri"/>
                <w:color w:val="000000"/>
                <w:lang w:eastAsia="nl-NL"/>
              </w:rPr>
              <w:t>3</w:t>
            </w:r>
          </w:p>
        </w:tc>
        <w:tc>
          <w:tcPr>
            <w:tcW w:w="1820" w:type="dxa"/>
            <w:noWrap/>
            <w:hideMark/>
          </w:tcPr>
          <w:p w14:paraId="70DAD859" w14:textId="77777777" w:rsidR="00EC63A7" w:rsidRPr="0024195A" w:rsidRDefault="00EC63A7" w:rsidP="00AA13A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24195A">
              <w:rPr>
                <w:rFonts w:ascii="Calibri" w:eastAsia="Times New Roman" w:hAnsi="Calibri" w:cs="Calibri"/>
                <w:color w:val="000000"/>
                <w:lang w:eastAsia="nl-NL"/>
              </w:rPr>
              <w:t>3</w:t>
            </w:r>
          </w:p>
        </w:tc>
        <w:tc>
          <w:tcPr>
            <w:tcW w:w="2843" w:type="dxa"/>
            <w:noWrap/>
            <w:hideMark/>
          </w:tcPr>
          <w:p w14:paraId="16AAC10D" w14:textId="77777777" w:rsidR="00EC63A7" w:rsidRPr="0024195A" w:rsidRDefault="00EC63A7" w:rsidP="00AA13A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24195A">
              <w:rPr>
                <w:rFonts w:ascii="Calibri" w:eastAsia="Times New Roman" w:hAnsi="Calibri" w:cs="Calibri"/>
                <w:color w:val="000000"/>
                <w:lang w:eastAsia="nl-NL"/>
              </w:rPr>
              <w:t>3</w:t>
            </w:r>
          </w:p>
        </w:tc>
      </w:tr>
      <w:tr w:rsidR="00EC63A7" w:rsidRPr="0024195A" w14:paraId="46D149BC" w14:textId="77777777" w:rsidTr="00AA13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9" w:type="dxa"/>
            <w:noWrap/>
            <w:hideMark/>
          </w:tcPr>
          <w:p w14:paraId="782346FD" w14:textId="77777777" w:rsidR="00EC63A7" w:rsidRPr="0024195A" w:rsidRDefault="00EC63A7" w:rsidP="00AA13AB">
            <w:pPr>
              <w:rPr>
                <w:rFonts w:ascii="Calibri" w:eastAsia="Times New Roman" w:hAnsi="Calibri" w:cs="Calibri"/>
                <w:color w:val="000000"/>
                <w:lang w:eastAsia="nl-NL"/>
              </w:rPr>
            </w:pPr>
            <w:r w:rsidRPr="0024195A">
              <w:rPr>
                <w:rFonts w:ascii="Calibri" w:eastAsia="Times New Roman" w:hAnsi="Calibri" w:cs="Calibri"/>
                <w:color w:val="000000"/>
                <w:lang w:eastAsia="nl-NL"/>
              </w:rPr>
              <w:t>2016/2017</w:t>
            </w:r>
          </w:p>
        </w:tc>
        <w:tc>
          <w:tcPr>
            <w:tcW w:w="1308" w:type="dxa"/>
            <w:noWrap/>
            <w:hideMark/>
          </w:tcPr>
          <w:p w14:paraId="7C6751AA" w14:textId="77777777" w:rsidR="00EC63A7" w:rsidRPr="0024195A" w:rsidRDefault="00EC63A7" w:rsidP="00AA13A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sidRPr="0024195A">
              <w:rPr>
                <w:rFonts w:ascii="Calibri" w:eastAsia="Times New Roman" w:hAnsi="Calibri" w:cs="Calibri"/>
                <w:color w:val="000000"/>
                <w:lang w:eastAsia="nl-NL"/>
              </w:rPr>
              <w:t>3</w:t>
            </w:r>
          </w:p>
        </w:tc>
        <w:tc>
          <w:tcPr>
            <w:tcW w:w="1812" w:type="dxa"/>
            <w:noWrap/>
            <w:hideMark/>
          </w:tcPr>
          <w:p w14:paraId="22B4ED68" w14:textId="77777777" w:rsidR="00EC63A7" w:rsidRPr="0024195A" w:rsidRDefault="00EC63A7" w:rsidP="00AA13A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sidRPr="0024195A">
              <w:rPr>
                <w:rFonts w:ascii="Calibri" w:eastAsia="Times New Roman" w:hAnsi="Calibri" w:cs="Calibri"/>
                <w:color w:val="000000"/>
                <w:lang w:eastAsia="nl-NL"/>
              </w:rPr>
              <w:t>2</w:t>
            </w:r>
          </w:p>
        </w:tc>
        <w:tc>
          <w:tcPr>
            <w:tcW w:w="1820" w:type="dxa"/>
            <w:noWrap/>
            <w:hideMark/>
          </w:tcPr>
          <w:p w14:paraId="120471FF" w14:textId="77777777" w:rsidR="00EC63A7" w:rsidRPr="0024195A" w:rsidRDefault="00EC63A7" w:rsidP="00AA13A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sidRPr="0024195A">
              <w:rPr>
                <w:rFonts w:ascii="Calibri" w:eastAsia="Times New Roman" w:hAnsi="Calibri" w:cs="Calibri"/>
                <w:color w:val="000000"/>
                <w:lang w:eastAsia="nl-NL"/>
              </w:rPr>
              <w:t>3</w:t>
            </w:r>
          </w:p>
        </w:tc>
        <w:tc>
          <w:tcPr>
            <w:tcW w:w="2843" w:type="dxa"/>
            <w:noWrap/>
            <w:hideMark/>
          </w:tcPr>
          <w:p w14:paraId="4F95F47D" w14:textId="77777777" w:rsidR="00EC63A7" w:rsidRPr="0024195A" w:rsidRDefault="00EC63A7" w:rsidP="00AA13A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sidRPr="0024195A">
              <w:rPr>
                <w:rFonts w:ascii="Calibri" w:eastAsia="Times New Roman" w:hAnsi="Calibri" w:cs="Calibri"/>
                <w:color w:val="000000"/>
                <w:lang w:eastAsia="nl-NL"/>
              </w:rPr>
              <w:t>3</w:t>
            </w:r>
          </w:p>
        </w:tc>
      </w:tr>
      <w:tr w:rsidR="00EC63A7" w:rsidRPr="0024195A" w14:paraId="18DAC17B" w14:textId="77777777" w:rsidTr="00AA13AB">
        <w:trPr>
          <w:trHeight w:val="300"/>
        </w:trPr>
        <w:tc>
          <w:tcPr>
            <w:cnfStyle w:val="001000000000" w:firstRow="0" w:lastRow="0" w:firstColumn="1" w:lastColumn="0" w:oddVBand="0" w:evenVBand="0" w:oddHBand="0" w:evenHBand="0" w:firstRowFirstColumn="0" w:firstRowLastColumn="0" w:lastRowFirstColumn="0" w:lastRowLastColumn="0"/>
            <w:tcW w:w="1279" w:type="dxa"/>
            <w:noWrap/>
            <w:hideMark/>
          </w:tcPr>
          <w:p w14:paraId="66068178" w14:textId="77777777" w:rsidR="00EC63A7" w:rsidRPr="0024195A" w:rsidRDefault="00EC63A7" w:rsidP="00AA13AB">
            <w:pPr>
              <w:rPr>
                <w:rFonts w:ascii="Calibri" w:eastAsia="Times New Roman" w:hAnsi="Calibri" w:cs="Calibri"/>
                <w:color w:val="000000"/>
                <w:lang w:eastAsia="nl-NL"/>
              </w:rPr>
            </w:pPr>
            <w:r w:rsidRPr="0024195A">
              <w:rPr>
                <w:rFonts w:ascii="Calibri" w:eastAsia="Times New Roman" w:hAnsi="Calibri" w:cs="Calibri"/>
                <w:color w:val="000000"/>
                <w:lang w:eastAsia="nl-NL"/>
              </w:rPr>
              <w:t>2015/2016</w:t>
            </w:r>
          </w:p>
        </w:tc>
        <w:tc>
          <w:tcPr>
            <w:tcW w:w="1308" w:type="dxa"/>
            <w:noWrap/>
            <w:hideMark/>
          </w:tcPr>
          <w:p w14:paraId="22A1C012" w14:textId="77777777" w:rsidR="00EC63A7" w:rsidRPr="0024195A" w:rsidRDefault="00EC63A7" w:rsidP="00AA13A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24195A">
              <w:rPr>
                <w:rFonts w:ascii="Calibri" w:eastAsia="Times New Roman" w:hAnsi="Calibri" w:cs="Calibri"/>
                <w:color w:val="000000"/>
                <w:lang w:eastAsia="nl-NL"/>
              </w:rPr>
              <w:t>5</w:t>
            </w:r>
          </w:p>
        </w:tc>
        <w:tc>
          <w:tcPr>
            <w:tcW w:w="1812" w:type="dxa"/>
            <w:noWrap/>
            <w:hideMark/>
          </w:tcPr>
          <w:p w14:paraId="32524676" w14:textId="77777777" w:rsidR="00EC63A7" w:rsidRPr="0024195A" w:rsidRDefault="00EC63A7" w:rsidP="00AA13A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24195A">
              <w:rPr>
                <w:rFonts w:ascii="Calibri" w:eastAsia="Times New Roman" w:hAnsi="Calibri" w:cs="Calibri"/>
                <w:color w:val="000000"/>
                <w:lang w:eastAsia="nl-NL"/>
              </w:rPr>
              <w:t>3</w:t>
            </w:r>
          </w:p>
        </w:tc>
        <w:tc>
          <w:tcPr>
            <w:tcW w:w="1820" w:type="dxa"/>
            <w:noWrap/>
            <w:hideMark/>
          </w:tcPr>
          <w:p w14:paraId="1965E121" w14:textId="77777777" w:rsidR="00EC63A7" w:rsidRPr="0024195A" w:rsidRDefault="00EC63A7" w:rsidP="00AA13A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24195A">
              <w:rPr>
                <w:rFonts w:ascii="Calibri" w:eastAsia="Times New Roman" w:hAnsi="Calibri" w:cs="Calibri"/>
                <w:color w:val="000000"/>
                <w:lang w:eastAsia="nl-NL"/>
              </w:rPr>
              <w:t>4</w:t>
            </w:r>
          </w:p>
        </w:tc>
        <w:tc>
          <w:tcPr>
            <w:tcW w:w="2843" w:type="dxa"/>
            <w:noWrap/>
            <w:hideMark/>
          </w:tcPr>
          <w:p w14:paraId="747A74AB" w14:textId="77777777" w:rsidR="00EC63A7" w:rsidRPr="0024195A" w:rsidRDefault="00EC63A7" w:rsidP="00AA13A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24195A">
              <w:rPr>
                <w:rFonts w:ascii="Calibri" w:eastAsia="Times New Roman" w:hAnsi="Calibri" w:cs="Calibri"/>
                <w:color w:val="000000"/>
                <w:lang w:eastAsia="nl-NL"/>
              </w:rPr>
              <w:t>4</w:t>
            </w:r>
          </w:p>
        </w:tc>
      </w:tr>
      <w:tr w:rsidR="00EC63A7" w:rsidRPr="0024195A" w14:paraId="7F246176" w14:textId="77777777" w:rsidTr="00AA13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9" w:type="dxa"/>
            <w:noWrap/>
            <w:hideMark/>
          </w:tcPr>
          <w:p w14:paraId="1B3D3AD1" w14:textId="77777777" w:rsidR="00EC63A7" w:rsidRPr="0024195A" w:rsidRDefault="00EC63A7" w:rsidP="00AA13AB">
            <w:pPr>
              <w:rPr>
                <w:rFonts w:ascii="Calibri" w:eastAsia="Times New Roman" w:hAnsi="Calibri" w:cs="Calibri"/>
                <w:color w:val="000000"/>
                <w:lang w:eastAsia="nl-NL"/>
              </w:rPr>
            </w:pPr>
            <w:r w:rsidRPr="0024195A">
              <w:rPr>
                <w:rFonts w:ascii="Calibri" w:eastAsia="Times New Roman" w:hAnsi="Calibri" w:cs="Calibri"/>
                <w:color w:val="000000"/>
                <w:lang w:eastAsia="nl-NL"/>
              </w:rPr>
              <w:t>2014/2015</w:t>
            </w:r>
          </w:p>
        </w:tc>
        <w:tc>
          <w:tcPr>
            <w:tcW w:w="1308" w:type="dxa"/>
            <w:noWrap/>
            <w:hideMark/>
          </w:tcPr>
          <w:p w14:paraId="17062112" w14:textId="77777777" w:rsidR="00EC63A7" w:rsidRPr="0024195A" w:rsidRDefault="00EC63A7" w:rsidP="00AA13A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sidRPr="0024195A">
              <w:rPr>
                <w:rFonts w:ascii="Calibri" w:eastAsia="Times New Roman" w:hAnsi="Calibri" w:cs="Calibri"/>
                <w:color w:val="000000"/>
                <w:lang w:eastAsia="nl-NL"/>
              </w:rPr>
              <w:t>2</w:t>
            </w:r>
          </w:p>
        </w:tc>
        <w:tc>
          <w:tcPr>
            <w:tcW w:w="1812" w:type="dxa"/>
            <w:noWrap/>
            <w:hideMark/>
          </w:tcPr>
          <w:p w14:paraId="612F6B68" w14:textId="77777777" w:rsidR="00EC63A7" w:rsidRPr="0024195A" w:rsidRDefault="00EC63A7" w:rsidP="00AA13A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sidRPr="0024195A">
              <w:rPr>
                <w:rFonts w:ascii="Calibri" w:eastAsia="Times New Roman" w:hAnsi="Calibri" w:cs="Calibri"/>
                <w:color w:val="000000"/>
                <w:lang w:eastAsia="nl-NL"/>
              </w:rPr>
              <w:t>0</w:t>
            </w:r>
          </w:p>
        </w:tc>
        <w:tc>
          <w:tcPr>
            <w:tcW w:w="1820" w:type="dxa"/>
            <w:noWrap/>
            <w:hideMark/>
          </w:tcPr>
          <w:p w14:paraId="733853A3" w14:textId="77777777" w:rsidR="00EC63A7" w:rsidRPr="0024195A" w:rsidRDefault="00EC63A7" w:rsidP="00AA13A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sidRPr="0024195A">
              <w:rPr>
                <w:rFonts w:ascii="Calibri" w:eastAsia="Times New Roman" w:hAnsi="Calibri" w:cs="Calibri"/>
                <w:color w:val="000000"/>
                <w:lang w:eastAsia="nl-NL"/>
              </w:rPr>
              <w:t>0</w:t>
            </w:r>
          </w:p>
        </w:tc>
        <w:tc>
          <w:tcPr>
            <w:tcW w:w="2843" w:type="dxa"/>
            <w:noWrap/>
            <w:hideMark/>
          </w:tcPr>
          <w:p w14:paraId="52ED92C5" w14:textId="77777777" w:rsidR="00EC63A7" w:rsidRPr="0024195A" w:rsidRDefault="00EC63A7" w:rsidP="00AA13A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sidRPr="0024195A">
              <w:rPr>
                <w:rFonts w:ascii="Calibri" w:eastAsia="Times New Roman" w:hAnsi="Calibri" w:cs="Calibri"/>
                <w:color w:val="000000"/>
                <w:lang w:eastAsia="nl-NL"/>
              </w:rPr>
              <w:t>0</w:t>
            </w:r>
          </w:p>
        </w:tc>
      </w:tr>
      <w:tr w:rsidR="00EC63A7" w:rsidRPr="0024195A" w14:paraId="58764307" w14:textId="77777777" w:rsidTr="00AA13AB">
        <w:trPr>
          <w:trHeight w:val="300"/>
        </w:trPr>
        <w:tc>
          <w:tcPr>
            <w:cnfStyle w:val="001000000000" w:firstRow="0" w:lastRow="0" w:firstColumn="1" w:lastColumn="0" w:oddVBand="0" w:evenVBand="0" w:oddHBand="0" w:evenHBand="0" w:firstRowFirstColumn="0" w:firstRowLastColumn="0" w:lastRowFirstColumn="0" w:lastRowLastColumn="0"/>
            <w:tcW w:w="1279" w:type="dxa"/>
            <w:noWrap/>
            <w:hideMark/>
          </w:tcPr>
          <w:p w14:paraId="31BBDA2A" w14:textId="77777777" w:rsidR="00EC63A7" w:rsidRPr="0024195A" w:rsidRDefault="00EC63A7" w:rsidP="00AA13AB">
            <w:pPr>
              <w:rPr>
                <w:rFonts w:ascii="Calibri" w:eastAsia="Times New Roman" w:hAnsi="Calibri" w:cs="Calibri"/>
                <w:color w:val="000000"/>
                <w:lang w:eastAsia="nl-NL"/>
              </w:rPr>
            </w:pPr>
            <w:r w:rsidRPr="0024195A">
              <w:rPr>
                <w:rFonts w:ascii="Calibri" w:eastAsia="Times New Roman" w:hAnsi="Calibri" w:cs="Calibri"/>
                <w:color w:val="000000"/>
                <w:lang w:eastAsia="nl-NL"/>
              </w:rPr>
              <w:t>2013/2014</w:t>
            </w:r>
          </w:p>
        </w:tc>
        <w:tc>
          <w:tcPr>
            <w:tcW w:w="1308" w:type="dxa"/>
            <w:noWrap/>
            <w:hideMark/>
          </w:tcPr>
          <w:p w14:paraId="0EAD3F20" w14:textId="77777777" w:rsidR="00EC63A7" w:rsidRPr="0024195A" w:rsidRDefault="00EC63A7" w:rsidP="00AA13A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24195A">
              <w:rPr>
                <w:rFonts w:ascii="Calibri" w:eastAsia="Times New Roman" w:hAnsi="Calibri" w:cs="Calibri"/>
                <w:color w:val="000000"/>
                <w:lang w:eastAsia="nl-NL"/>
              </w:rPr>
              <w:t>2</w:t>
            </w:r>
          </w:p>
        </w:tc>
        <w:tc>
          <w:tcPr>
            <w:tcW w:w="1812" w:type="dxa"/>
            <w:noWrap/>
            <w:hideMark/>
          </w:tcPr>
          <w:p w14:paraId="275B5524" w14:textId="77777777" w:rsidR="00EC63A7" w:rsidRPr="0024195A" w:rsidRDefault="00EC63A7" w:rsidP="00AA13A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24195A">
              <w:rPr>
                <w:rFonts w:ascii="Calibri" w:eastAsia="Times New Roman" w:hAnsi="Calibri" w:cs="Calibri"/>
                <w:color w:val="000000"/>
                <w:lang w:eastAsia="nl-NL"/>
              </w:rPr>
              <w:t>1</w:t>
            </w:r>
          </w:p>
        </w:tc>
        <w:tc>
          <w:tcPr>
            <w:tcW w:w="1820" w:type="dxa"/>
            <w:noWrap/>
            <w:hideMark/>
          </w:tcPr>
          <w:p w14:paraId="75DE077D" w14:textId="77777777" w:rsidR="00EC63A7" w:rsidRPr="0024195A" w:rsidRDefault="00EC63A7" w:rsidP="00AA13A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24195A">
              <w:rPr>
                <w:rFonts w:ascii="Calibri" w:eastAsia="Times New Roman" w:hAnsi="Calibri" w:cs="Calibri"/>
                <w:color w:val="000000"/>
                <w:lang w:eastAsia="nl-NL"/>
              </w:rPr>
              <w:t>1</w:t>
            </w:r>
          </w:p>
        </w:tc>
        <w:tc>
          <w:tcPr>
            <w:tcW w:w="2843" w:type="dxa"/>
            <w:noWrap/>
            <w:hideMark/>
          </w:tcPr>
          <w:p w14:paraId="61D23634" w14:textId="77777777" w:rsidR="00EC63A7" w:rsidRPr="0024195A" w:rsidRDefault="00EC63A7" w:rsidP="00AA13A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24195A">
              <w:rPr>
                <w:rFonts w:ascii="Calibri" w:eastAsia="Times New Roman" w:hAnsi="Calibri" w:cs="Calibri"/>
                <w:color w:val="000000"/>
                <w:lang w:eastAsia="nl-NL"/>
              </w:rPr>
              <w:t>1</w:t>
            </w:r>
          </w:p>
        </w:tc>
      </w:tr>
      <w:tr w:rsidR="00EC63A7" w:rsidRPr="0024195A" w14:paraId="01117D21" w14:textId="77777777" w:rsidTr="00AA13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9" w:type="dxa"/>
            <w:noWrap/>
            <w:hideMark/>
          </w:tcPr>
          <w:p w14:paraId="4BF65116" w14:textId="77777777" w:rsidR="00EC63A7" w:rsidRPr="0024195A" w:rsidRDefault="00EC63A7" w:rsidP="00AA13AB">
            <w:pPr>
              <w:rPr>
                <w:rFonts w:ascii="Calibri" w:eastAsia="Times New Roman" w:hAnsi="Calibri" w:cs="Calibri"/>
                <w:color w:val="000000"/>
                <w:lang w:eastAsia="nl-NL"/>
              </w:rPr>
            </w:pPr>
            <w:r w:rsidRPr="0024195A">
              <w:rPr>
                <w:rFonts w:ascii="Calibri" w:eastAsia="Times New Roman" w:hAnsi="Calibri" w:cs="Calibri"/>
                <w:color w:val="000000"/>
                <w:lang w:eastAsia="nl-NL"/>
              </w:rPr>
              <w:t>2012/2013</w:t>
            </w:r>
          </w:p>
        </w:tc>
        <w:tc>
          <w:tcPr>
            <w:tcW w:w="1308" w:type="dxa"/>
            <w:noWrap/>
            <w:hideMark/>
          </w:tcPr>
          <w:p w14:paraId="4391A843" w14:textId="77777777" w:rsidR="00EC63A7" w:rsidRPr="0024195A" w:rsidRDefault="00EC63A7" w:rsidP="00AA13A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sidRPr="0024195A">
              <w:rPr>
                <w:rFonts w:ascii="Calibri" w:eastAsia="Times New Roman" w:hAnsi="Calibri" w:cs="Calibri"/>
                <w:color w:val="000000"/>
                <w:lang w:eastAsia="nl-NL"/>
              </w:rPr>
              <w:t>3</w:t>
            </w:r>
          </w:p>
        </w:tc>
        <w:tc>
          <w:tcPr>
            <w:tcW w:w="1812" w:type="dxa"/>
            <w:noWrap/>
            <w:hideMark/>
          </w:tcPr>
          <w:p w14:paraId="45F0E210" w14:textId="77777777" w:rsidR="00EC63A7" w:rsidRPr="0024195A" w:rsidRDefault="00EC63A7" w:rsidP="00AA13A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sidRPr="0024195A">
              <w:rPr>
                <w:rFonts w:ascii="Calibri" w:eastAsia="Times New Roman" w:hAnsi="Calibri" w:cs="Calibri"/>
                <w:color w:val="000000"/>
                <w:lang w:eastAsia="nl-NL"/>
              </w:rPr>
              <w:t>3</w:t>
            </w:r>
          </w:p>
        </w:tc>
        <w:tc>
          <w:tcPr>
            <w:tcW w:w="1820" w:type="dxa"/>
            <w:noWrap/>
            <w:hideMark/>
          </w:tcPr>
          <w:p w14:paraId="451D63D7" w14:textId="77777777" w:rsidR="00EC63A7" w:rsidRPr="0024195A" w:rsidRDefault="00EC63A7" w:rsidP="00AA13A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sidRPr="0024195A">
              <w:rPr>
                <w:rFonts w:ascii="Calibri" w:eastAsia="Times New Roman" w:hAnsi="Calibri" w:cs="Calibri"/>
                <w:color w:val="000000"/>
                <w:lang w:eastAsia="nl-NL"/>
              </w:rPr>
              <w:t>3</w:t>
            </w:r>
          </w:p>
        </w:tc>
        <w:tc>
          <w:tcPr>
            <w:tcW w:w="2843" w:type="dxa"/>
            <w:noWrap/>
            <w:hideMark/>
          </w:tcPr>
          <w:p w14:paraId="138C1BC1" w14:textId="77777777" w:rsidR="00EC63A7" w:rsidRPr="0024195A" w:rsidRDefault="00EC63A7" w:rsidP="00AA13A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sidRPr="0024195A">
              <w:rPr>
                <w:rFonts w:ascii="Calibri" w:eastAsia="Times New Roman" w:hAnsi="Calibri" w:cs="Calibri"/>
                <w:color w:val="000000"/>
                <w:lang w:eastAsia="nl-NL"/>
              </w:rPr>
              <w:t>3</w:t>
            </w:r>
          </w:p>
        </w:tc>
      </w:tr>
      <w:tr w:rsidR="00EC63A7" w:rsidRPr="0024195A" w14:paraId="38D03A0B" w14:textId="77777777" w:rsidTr="00AA13AB">
        <w:trPr>
          <w:trHeight w:val="300"/>
        </w:trPr>
        <w:tc>
          <w:tcPr>
            <w:cnfStyle w:val="001000000000" w:firstRow="0" w:lastRow="0" w:firstColumn="1" w:lastColumn="0" w:oddVBand="0" w:evenVBand="0" w:oddHBand="0" w:evenHBand="0" w:firstRowFirstColumn="0" w:firstRowLastColumn="0" w:lastRowFirstColumn="0" w:lastRowLastColumn="0"/>
            <w:tcW w:w="1279" w:type="dxa"/>
            <w:noWrap/>
            <w:hideMark/>
          </w:tcPr>
          <w:p w14:paraId="16FA0F71" w14:textId="77777777" w:rsidR="00EC63A7" w:rsidRPr="0024195A" w:rsidRDefault="00EC63A7" w:rsidP="00AA13AB">
            <w:pPr>
              <w:rPr>
                <w:rFonts w:ascii="Calibri" w:eastAsia="Times New Roman" w:hAnsi="Calibri" w:cs="Calibri"/>
                <w:color w:val="000000"/>
                <w:lang w:eastAsia="nl-NL"/>
              </w:rPr>
            </w:pPr>
            <w:r w:rsidRPr="0024195A">
              <w:rPr>
                <w:rFonts w:ascii="Calibri" w:eastAsia="Times New Roman" w:hAnsi="Calibri" w:cs="Calibri"/>
                <w:color w:val="000000"/>
                <w:lang w:eastAsia="nl-NL"/>
              </w:rPr>
              <w:t>Totaal</w:t>
            </w:r>
          </w:p>
        </w:tc>
        <w:tc>
          <w:tcPr>
            <w:tcW w:w="1308" w:type="dxa"/>
            <w:noWrap/>
            <w:hideMark/>
          </w:tcPr>
          <w:p w14:paraId="122F1B3A" w14:textId="77777777" w:rsidR="00EC63A7" w:rsidRPr="0024195A" w:rsidRDefault="00EC63A7" w:rsidP="00AA13A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24195A">
              <w:rPr>
                <w:rFonts w:ascii="Calibri" w:eastAsia="Times New Roman" w:hAnsi="Calibri" w:cs="Calibri"/>
                <w:color w:val="000000"/>
                <w:lang w:eastAsia="nl-NL"/>
              </w:rPr>
              <w:t>21</w:t>
            </w:r>
          </w:p>
        </w:tc>
        <w:tc>
          <w:tcPr>
            <w:tcW w:w="1812" w:type="dxa"/>
            <w:noWrap/>
            <w:hideMark/>
          </w:tcPr>
          <w:p w14:paraId="34342F63" w14:textId="77777777" w:rsidR="00EC63A7" w:rsidRPr="0024195A" w:rsidRDefault="00EC63A7" w:rsidP="00AA13A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24195A">
              <w:rPr>
                <w:rFonts w:ascii="Calibri" w:eastAsia="Times New Roman" w:hAnsi="Calibri" w:cs="Calibri"/>
                <w:color w:val="000000"/>
                <w:lang w:eastAsia="nl-NL"/>
              </w:rPr>
              <w:t>14</w:t>
            </w:r>
          </w:p>
        </w:tc>
        <w:tc>
          <w:tcPr>
            <w:tcW w:w="1820" w:type="dxa"/>
            <w:noWrap/>
            <w:hideMark/>
          </w:tcPr>
          <w:p w14:paraId="510ACAB5" w14:textId="77777777" w:rsidR="00EC63A7" w:rsidRPr="0024195A" w:rsidRDefault="00EC63A7" w:rsidP="00AA13A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24195A">
              <w:rPr>
                <w:rFonts w:ascii="Calibri" w:eastAsia="Times New Roman" w:hAnsi="Calibri" w:cs="Calibri"/>
                <w:color w:val="000000"/>
                <w:lang w:eastAsia="nl-NL"/>
              </w:rPr>
              <w:t>16</w:t>
            </w:r>
          </w:p>
        </w:tc>
        <w:tc>
          <w:tcPr>
            <w:tcW w:w="2843" w:type="dxa"/>
            <w:noWrap/>
            <w:hideMark/>
          </w:tcPr>
          <w:p w14:paraId="260F6CDE" w14:textId="77777777" w:rsidR="00EC63A7" w:rsidRPr="0024195A" w:rsidRDefault="00EC63A7" w:rsidP="00AA13A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24195A">
              <w:rPr>
                <w:rFonts w:ascii="Calibri" w:eastAsia="Times New Roman" w:hAnsi="Calibri" w:cs="Calibri"/>
                <w:color w:val="000000"/>
                <w:lang w:eastAsia="nl-NL"/>
              </w:rPr>
              <w:t>16</w:t>
            </w:r>
          </w:p>
        </w:tc>
      </w:tr>
      <w:tr w:rsidR="00D23C2E" w:rsidRPr="0024195A" w14:paraId="792C46BC" w14:textId="77777777" w:rsidTr="00AA13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9" w:type="dxa"/>
            <w:noWrap/>
          </w:tcPr>
          <w:p w14:paraId="3FF95587" w14:textId="6EC53523" w:rsidR="00D23C2E" w:rsidRPr="0024195A" w:rsidRDefault="00D23C2E" w:rsidP="00AA13AB">
            <w:pPr>
              <w:rPr>
                <w:rFonts w:ascii="Calibri" w:eastAsia="Times New Roman" w:hAnsi="Calibri" w:cs="Calibri"/>
                <w:color w:val="000000"/>
                <w:lang w:eastAsia="nl-NL"/>
              </w:rPr>
            </w:pPr>
            <w:r>
              <w:rPr>
                <w:rFonts w:ascii="Calibri" w:eastAsia="Times New Roman" w:hAnsi="Calibri" w:cs="Calibri"/>
                <w:color w:val="000000"/>
                <w:lang w:eastAsia="nl-NL"/>
              </w:rPr>
              <w:t>P-waarde</w:t>
            </w:r>
          </w:p>
        </w:tc>
        <w:tc>
          <w:tcPr>
            <w:tcW w:w="1308" w:type="dxa"/>
            <w:noWrap/>
          </w:tcPr>
          <w:p w14:paraId="5B52E8FE" w14:textId="77777777" w:rsidR="00D23C2E" w:rsidRPr="0024195A" w:rsidRDefault="00D23C2E" w:rsidP="00AA13A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p>
        </w:tc>
        <w:tc>
          <w:tcPr>
            <w:tcW w:w="1812" w:type="dxa"/>
            <w:noWrap/>
          </w:tcPr>
          <w:p w14:paraId="16C14705" w14:textId="5B5BF754" w:rsidR="00D23C2E" w:rsidRPr="0024195A" w:rsidRDefault="00D23C2E" w:rsidP="00AA13A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Pr>
                <w:rFonts w:ascii="Calibri" w:eastAsia="Times New Roman" w:hAnsi="Calibri" w:cs="Calibri"/>
                <w:color w:val="000000"/>
                <w:lang w:eastAsia="nl-NL"/>
              </w:rPr>
              <w:t>0,09462</w:t>
            </w:r>
          </w:p>
        </w:tc>
        <w:tc>
          <w:tcPr>
            <w:tcW w:w="1820" w:type="dxa"/>
            <w:noWrap/>
          </w:tcPr>
          <w:p w14:paraId="0FCE5021" w14:textId="11864ADC" w:rsidR="00D23C2E" w:rsidRPr="0024195A" w:rsidRDefault="00D23C2E" w:rsidP="00AA13A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Pr>
                <w:rFonts w:ascii="Calibri" w:eastAsia="Times New Roman" w:hAnsi="Calibri" w:cs="Calibri"/>
                <w:color w:val="000000"/>
                <w:lang w:eastAsia="nl-NL"/>
              </w:rPr>
              <w:t>0,01330</w:t>
            </w:r>
            <w:r w:rsidR="00C6298B">
              <w:rPr>
                <w:rFonts w:ascii="Calibri" w:eastAsia="Times New Roman" w:hAnsi="Calibri" w:cs="Calibri"/>
                <w:color w:val="000000"/>
                <w:lang w:eastAsia="nl-NL"/>
              </w:rPr>
              <w:t xml:space="preserve"> *</w:t>
            </w:r>
          </w:p>
        </w:tc>
        <w:tc>
          <w:tcPr>
            <w:tcW w:w="2843" w:type="dxa"/>
            <w:noWrap/>
          </w:tcPr>
          <w:p w14:paraId="78E4B623" w14:textId="5F413290" w:rsidR="00D23C2E" w:rsidRPr="0024195A" w:rsidRDefault="00D23C2E" w:rsidP="00AA13A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Pr>
                <w:rFonts w:ascii="Calibri" w:eastAsia="Times New Roman" w:hAnsi="Calibri" w:cs="Calibri"/>
                <w:color w:val="000000"/>
                <w:lang w:eastAsia="nl-NL"/>
              </w:rPr>
              <w:t>0,01330</w:t>
            </w:r>
            <w:r w:rsidR="00C6298B">
              <w:rPr>
                <w:rFonts w:ascii="Calibri" w:eastAsia="Times New Roman" w:hAnsi="Calibri" w:cs="Calibri"/>
                <w:color w:val="000000"/>
                <w:lang w:eastAsia="nl-NL"/>
              </w:rPr>
              <w:t xml:space="preserve"> *</w:t>
            </w:r>
          </w:p>
        </w:tc>
      </w:tr>
      <w:tr w:rsidR="00D23C2E" w:rsidRPr="0024195A" w14:paraId="74183765" w14:textId="77777777" w:rsidTr="00AA13AB">
        <w:trPr>
          <w:trHeight w:val="300"/>
        </w:trPr>
        <w:tc>
          <w:tcPr>
            <w:cnfStyle w:val="001000000000" w:firstRow="0" w:lastRow="0" w:firstColumn="1" w:lastColumn="0" w:oddVBand="0" w:evenVBand="0" w:oddHBand="0" w:evenHBand="0" w:firstRowFirstColumn="0" w:firstRowLastColumn="0" w:lastRowFirstColumn="0" w:lastRowLastColumn="0"/>
            <w:tcW w:w="1279" w:type="dxa"/>
            <w:noWrap/>
          </w:tcPr>
          <w:p w14:paraId="570BA991" w14:textId="77777777" w:rsidR="00D23C2E" w:rsidRDefault="00D23C2E" w:rsidP="00AA13AB">
            <w:pPr>
              <w:rPr>
                <w:rFonts w:ascii="Calibri" w:eastAsia="Times New Roman" w:hAnsi="Calibri" w:cs="Calibri"/>
                <w:color w:val="000000"/>
                <w:lang w:eastAsia="nl-NL"/>
              </w:rPr>
            </w:pPr>
          </w:p>
        </w:tc>
        <w:tc>
          <w:tcPr>
            <w:tcW w:w="1308" w:type="dxa"/>
            <w:noWrap/>
          </w:tcPr>
          <w:p w14:paraId="7574F0F8" w14:textId="77777777" w:rsidR="00D23C2E" w:rsidRPr="0024195A" w:rsidRDefault="00D23C2E" w:rsidP="00AA13A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p>
        </w:tc>
        <w:tc>
          <w:tcPr>
            <w:tcW w:w="1812" w:type="dxa"/>
            <w:noWrap/>
          </w:tcPr>
          <w:p w14:paraId="224D5D5F" w14:textId="77777777" w:rsidR="00D23C2E" w:rsidRDefault="00D23C2E" w:rsidP="00AA13A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p>
        </w:tc>
        <w:tc>
          <w:tcPr>
            <w:tcW w:w="1820" w:type="dxa"/>
            <w:noWrap/>
          </w:tcPr>
          <w:p w14:paraId="0D03C1FB" w14:textId="77777777" w:rsidR="00D23C2E" w:rsidRDefault="00D23C2E" w:rsidP="00AA13A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p>
        </w:tc>
        <w:tc>
          <w:tcPr>
            <w:tcW w:w="2843" w:type="dxa"/>
            <w:noWrap/>
          </w:tcPr>
          <w:p w14:paraId="64358410" w14:textId="77777777" w:rsidR="00D23C2E" w:rsidRDefault="00D23C2E" w:rsidP="00AA13A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p>
        </w:tc>
      </w:tr>
      <w:tr w:rsidR="00EC63A7" w:rsidRPr="0070186B" w14:paraId="3363C75D" w14:textId="77777777" w:rsidTr="00AA13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62" w:type="dxa"/>
            <w:gridSpan w:val="5"/>
            <w:noWrap/>
            <w:hideMark/>
          </w:tcPr>
          <w:p w14:paraId="274F9715" w14:textId="77777777" w:rsidR="00EC63A7" w:rsidRPr="0024195A" w:rsidRDefault="00EC63A7" w:rsidP="00AA13AB">
            <w:pPr>
              <w:rPr>
                <w:rFonts w:ascii="Times New Roman" w:eastAsia="Times New Roman" w:hAnsi="Times New Roman" w:cs="Times New Roman"/>
                <w:sz w:val="20"/>
                <w:szCs w:val="20"/>
                <w:lang w:val="en-GB" w:eastAsia="nl-NL"/>
              </w:rPr>
            </w:pPr>
            <w:r>
              <w:rPr>
                <w:rFonts w:ascii="Calibri" w:eastAsia="Times New Roman" w:hAnsi="Calibri" w:cs="Calibri"/>
                <w:color w:val="000000"/>
                <w:lang w:val="en-GB" w:eastAsia="nl-NL"/>
              </w:rPr>
              <w:t xml:space="preserve">Manchester United: </w:t>
            </w:r>
            <w:r w:rsidRPr="0024195A">
              <w:rPr>
                <w:rFonts w:ascii="Calibri" w:eastAsia="Times New Roman" w:hAnsi="Calibri" w:cs="Calibri"/>
                <w:color w:val="000000"/>
                <w:lang w:val="en-GB" w:eastAsia="nl-NL"/>
              </w:rPr>
              <w:t>League Cup/ FA Cup/ Community Shield</w:t>
            </w:r>
          </w:p>
        </w:tc>
      </w:tr>
      <w:tr w:rsidR="00EC63A7" w:rsidRPr="0024195A" w14:paraId="58C176A7" w14:textId="77777777" w:rsidTr="00AA13AB">
        <w:trPr>
          <w:trHeight w:val="300"/>
        </w:trPr>
        <w:tc>
          <w:tcPr>
            <w:cnfStyle w:val="001000000000" w:firstRow="0" w:lastRow="0" w:firstColumn="1" w:lastColumn="0" w:oddVBand="0" w:evenVBand="0" w:oddHBand="0" w:evenHBand="0" w:firstRowFirstColumn="0" w:firstRowLastColumn="0" w:lastRowFirstColumn="0" w:lastRowLastColumn="0"/>
            <w:tcW w:w="1279" w:type="dxa"/>
            <w:noWrap/>
            <w:hideMark/>
          </w:tcPr>
          <w:p w14:paraId="15E4003F" w14:textId="77777777" w:rsidR="00EC63A7" w:rsidRPr="0024195A" w:rsidRDefault="00EC63A7" w:rsidP="00AA13AB">
            <w:pPr>
              <w:rPr>
                <w:rFonts w:ascii="Times New Roman" w:eastAsia="Times New Roman" w:hAnsi="Times New Roman" w:cs="Times New Roman"/>
                <w:sz w:val="20"/>
                <w:szCs w:val="20"/>
                <w:lang w:val="en-GB" w:eastAsia="nl-NL"/>
              </w:rPr>
            </w:pPr>
          </w:p>
        </w:tc>
        <w:tc>
          <w:tcPr>
            <w:tcW w:w="1308" w:type="dxa"/>
            <w:noWrap/>
            <w:hideMark/>
          </w:tcPr>
          <w:p w14:paraId="66EA32F9" w14:textId="77777777" w:rsidR="00EC63A7" w:rsidRPr="0024195A" w:rsidRDefault="00EC63A7" w:rsidP="00AA13A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24195A">
              <w:rPr>
                <w:rFonts w:ascii="Calibri" w:eastAsia="Times New Roman" w:hAnsi="Calibri" w:cs="Calibri"/>
                <w:color w:val="000000"/>
                <w:lang w:eastAsia="nl-NL"/>
              </w:rPr>
              <w:t>aantal wedstrijden</w:t>
            </w:r>
          </w:p>
        </w:tc>
        <w:tc>
          <w:tcPr>
            <w:tcW w:w="1812" w:type="dxa"/>
            <w:noWrap/>
            <w:hideMark/>
          </w:tcPr>
          <w:p w14:paraId="41B25C3D" w14:textId="77777777" w:rsidR="00EC63A7" w:rsidRPr="0024195A" w:rsidRDefault="00EC63A7" w:rsidP="00AA13A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24195A">
              <w:rPr>
                <w:rFonts w:ascii="Calibri" w:eastAsia="Times New Roman" w:hAnsi="Calibri" w:cs="Calibri"/>
                <w:color w:val="000000"/>
                <w:lang w:eastAsia="nl-NL"/>
              </w:rPr>
              <w:t>dag 1 volgt uit stelling</w:t>
            </w:r>
          </w:p>
        </w:tc>
        <w:tc>
          <w:tcPr>
            <w:tcW w:w="1820" w:type="dxa"/>
            <w:noWrap/>
            <w:hideMark/>
          </w:tcPr>
          <w:p w14:paraId="72896B92" w14:textId="77777777" w:rsidR="00EC63A7" w:rsidRPr="0024195A" w:rsidRDefault="00EC63A7" w:rsidP="00AA13A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24195A">
              <w:rPr>
                <w:rFonts w:ascii="Calibri" w:eastAsia="Times New Roman" w:hAnsi="Calibri" w:cs="Calibri"/>
                <w:color w:val="000000"/>
                <w:lang w:eastAsia="nl-NL"/>
              </w:rPr>
              <w:t>dag 2 volgt uit stelling</w:t>
            </w:r>
          </w:p>
        </w:tc>
        <w:tc>
          <w:tcPr>
            <w:tcW w:w="2843" w:type="dxa"/>
            <w:noWrap/>
            <w:hideMark/>
          </w:tcPr>
          <w:p w14:paraId="1CF0B0F5" w14:textId="77777777" w:rsidR="00EC63A7" w:rsidRPr="0024195A" w:rsidRDefault="00EC63A7" w:rsidP="00AA13A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24195A">
              <w:rPr>
                <w:rFonts w:ascii="Calibri" w:eastAsia="Times New Roman" w:hAnsi="Calibri" w:cs="Calibri"/>
                <w:color w:val="000000"/>
                <w:lang w:eastAsia="nl-NL"/>
              </w:rPr>
              <w:t>minstens 1 dag volgt uit de stelling</w:t>
            </w:r>
          </w:p>
        </w:tc>
      </w:tr>
      <w:tr w:rsidR="00EC63A7" w:rsidRPr="0024195A" w14:paraId="3C9A0855" w14:textId="77777777" w:rsidTr="00AA13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9" w:type="dxa"/>
            <w:noWrap/>
            <w:hideMark/>
          </w:tcPr>
          <w:p w14:paraId="10F1C1BB" w14:textId="77777777" w:rsidR="00EC63A7" w:rsidRPr="0024195A" w:rsidRDefault="00EC63A7" w:rsidP="00AA13AB">
            <w:pPr>
              <w:rPr>
                <w:rFonts w:ascii="Calibri" w:eastAsia="Times New Roman" w:hAnsi="Calibri" w:cs="Calibri"/>
                <w:color w:val="000000"/>
                <w:lang w:eastAsia="nl-NL"/>
              </w:rPr>
            </w:pPr>
            <w:r w:rsidRPr="0024195A">
              <w:rPr>
                <w:rFonts w:ascii="Calibri" w:eastAsia="Times New Roman" w:hAnsi="Calibri" w:cs="Calibri"/>
                <w:color w:val="000000"/>
                <w:lang w:eastAsia="nl-NL"/>
              </w:rPr>
              <w:t>2018/2019</w:t>
            </w:r>
          </w:p>
        </w:tc>
        <w:tc>
          <w:tcPr>
            <w:tcW w:w="1308" w:type="dxa"/>
            <w:noWrap/>
            <w:hideMark/>
          </w:tcPr>
          <w:p w14:paraId="25A1ED57" w14:textId="77777777" w:rsidR="00EC63A7" w:rsidRPr="0024195A" w:rsidRDefault="00EC63A7" w:rsidP="00AA13A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sidRPr="0024195A">
              <w:rPr>
                <w:rFonts w:ascii="Calibri" w:eastAsia="Times New Roman" w:hAnsi="Calibri" w:cs="Calibri"/>
                <w:color w:val="000000"/>
                <w:lang w:eastAsia="nl-NL"/>
              </w:rPr>
              <w:t>3</w:t>
            </w:r>
          </w:p>
        </w:tc>
        <w:tc>
          <w:tcPr>
            <w:tcW w:w="1812" w:type="dxa"/>
            <w:noWrap/>
            <w:hideMark/>
          </w:tcPr>
          <w:p w14:paraId="501AE43E" w14:textId="77777777" w:rsidR="00EC63A7" w:rsidRPr="0024195A" w:rsidRDefault="00EC63A7" w:rsidP="00AA13A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sidRPr="0024195A">
              <w:rPr>
                <w:rFonts w:ascii="Calibri" w:eastAsia="Times New Roman" w:hAnsi="Calibri" w:cs="Calibri"/>
                <w:color w:val="000000"/>
                <w:lang w:eastAsia="nl-NL"/>
              </w:rPr>
              <w:t>3</w:t>
            </w:r>
          </w:p>
        </w:tc>
        <w:tc>
          <w:tcPr>
            <w:tcW w:w="1820" w:type="dxa"/>
            <w:noWrap/>
            <w:hideMark/>
          </w:tcPr>
          <w:p w14:paraId="32B2FCDC" w14:textId="77777777" w:rsidR="00EC63A7" w:rsidRPr="0024195A" w:rsidRDefault="00EC63A7" w:rsidP="00AA13A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sidRPr="0024195A">
              <w:rPr>
                <w:rFonts w:ascii="Calibri" w:eastAsia="Times New Roman" w:hAnsi="Calibri" w:cs="Calibri"/>
                <w:color w:val="000000"/>
                <w:lang w:eastAsia="nl-NL"/>
              </w:rPr>
              <w:t>3</w:t>
            </w:r>
          </w:p>
        </w:tc>
        <w:tc>
          <w:tcPr>
            <w:tcW w:w="2843" w:type="dxa"/>
            <w:noWrap/>
            <w:hideMark/>
          </w:tcPr>
          <w:p w14:paraId="179B51B3" w14:textId="77777777" w:rsidR="00EC63A7" w:rsidRPr="0024195A" w:rsidRDefault="00EC63A7" w:rsidP="00AA13A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sidRPr="0024195A">
              <w:rPr>
                <w:rFonts w:ascii="Calibri" w:eastAsia="Times New Roman" w:hAnsi="Calibri" w:cs="Calibri"/>
                <w:color w:val="000000"/>
                <w:lang w:eastAsia="nl-NL"/>
              </w:rPr>
              <w:t>3</w:t>
            </w:r>
          </w:p>
        </w:tc>
      </w:tr>
      <w:tr w:rsidR="00EC63A7" w:rsidRPr="0024195A" w14:paraId="268E9AFD" w14:textId="77777777" w:rsidTr="00AA13AB">
        <w:trPr>
          <w:trHeight w:val="300"/>
        </w:trPr>
        <w:tc>
          <w:tcPr>
            <w:cnfStyle w:val="001000000000" w:firstRow="0" w:lastRow="0" w:firstColumn="1" w:lastColumn="0" w:oddVBand="0" w:evenVBand="0" w:oddHBand="0" w:evenHBand="0" w:firstRowFirstColumn="0" w:firstRowLastColumn="0" w:lastRowFirstColumn="0" w:lastRowLastColumn="0"/>
            <w:tcW w:w="1279" w:type="dxa"/>
            <w:noWrap/>
            <w:hideMark/>
          </w:tcPr>
          <w:p w14:paraId="7C3E8994" w14:textId="77777777" w:rsidR="00EC63A7" w:rsidRPr="0024195A" w:rsidRDefault="00EC63A7" w:rsidP="00AA13AB">
            <w:pPr>
              <w:rPr>
                <w:rFonts w:ascii="Calibri" w:eastAsia="Times New Roman" w:hAnsi="Calibri" w:cs="Calibri"/>
                <w:color w:val="000000"/>
                <w:lang w:eastAsia="nl-NL"/>
              </w:rPr>
            </w:pPr>
            <w:r w:rsidRPr="0024195A">
              <w:rPr>
                <w:rFonts w:ascii="Calibri" w:eastAsia="Times New Roman" w:hAnsi="Calibri" w:cs="Calibri"/>
                <w:color w:val="000000"/>
                <w:lang w:eastAsia="nl-NL"/>
              </w:rPr>
              <w:t>2017/2018</w:t>
            </w:r>
          </w:p>
        </w:tc>
        <w:tc>
          <w:tcPr>
            <w:tcW w:w="1308" w:type="dxa"/>
            <w:noWrap/>
            <w:hideMark/>
          </w:tcPr>
          <w:p w14:paraId="0630F7C4" w14:textId="77777777" w:rsidR="00EC63A7" w:rsidRPr="0024195A" w:rsidRDefault="00EC63A7" w:rsidP="00AA13A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24195A">
              <w:rPr>
                <w:rFonts w:ascii="Calibri" w:eastAsia="Times New Roman" w:hAnsi="Calibri" w:cs="Calibri"/>
                <w:color w:val="000000"/>
                <w:lang w:eastAsia="nl-NL"/>
              </w:rPr>
              <w:t>5</w:t>
            </w:r>
          </w:p>
        </w:tc>
        <w:tc>
          <w:tcPr>
            <w:tcW w:w="1812" w:type="dxa"/>
            <w:noWrap/>
            <w:hideMark/>
          </w:tcPr>
          <w:p w14:paraId="1F9DDD91" w14:textId="77777777" w:rsidR="00EC63A7" w:rsidRPr="0024195A" w:rsidRDefault="00EC63A7" w:rsidP="00AA13A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24195A">
              <w:rPr>
                <w:rFonts w:ascii="Calibri" w:eastAsia="Times New Roman" w:hAnsi="Calibri" w:cs="Calibri"/>
                <w:color w:val="000000"/>
                <w:lang w:eastAsia="nl-NL"/>
              </w:rPr>
              <w:t>3</w:t>
            </w:r>
          </w:p>
        </w:tc>
        <w:tc>
          <w:tcPr>
            <w:tcW w:w="1820" w:type="dxa"/>
            <w:noWrap/>
            <w:hideMark/>
          </w:tcPr>
          <w:p w14:paraId="0649C278" w14:textId="77777777" w:rsidR="00EC63A7" w:rsidRPr="0024195A" w:rsidRDefault="00EC63A7" w:rsidP="00AA13A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24195A">
              <w:rPr>
                <w:rFonts w:ascii="Calibri" w:eastAsia="Times New Roman" w:hAnsi="Calibri" w:cs="Calibri"/>
                <w:color w:val="000000"/>
                <w:lang w:eastAsia="nl-NL"/>
              </w:rPr>
              <w:t>4</w:t>
            </w:r>
          </w:p>
        </w:tc>
        <w:tc>
          <w:tcPr>
            <w:tcW w:w="2843" w:type="dxa"/>
            <w:noWrap/>
            <w:hideMark/>
          </w:tcPr>
          <w:p w14:paraId="56B6314F" w14:textId="77777777" w:rsidR="00EC63A7" w:rsidRPr="0024195A" w:rsidRDefault="00EC63A7" w:rsidP="00AA13A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24195A">
              <w:rPr>
                <w:rFonts w:ascii="Calibri" w:eastAsia="Times New Roman" w:hAnsi="Calibri" w:cs="Calibri"/>
                <w:color w:val="000000"/>
                <w:lang w:eastAsia="nl-NL"/>
              </w:rPr>
              <w:t>4</w:t>
            </w:r>
          </w:p>
        </w:tc>
      </w:tr>
      <w:tr w:rsidR="00EC63A7" w:rsidRPr="0024195A" w14:paraId="4790D151" w14:textId="77777777" w:rsidTr="00AA13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9" w:type="dxa"/>
            <w:noWrap/>
            <w:hideMark/>
          </w:tcPr>
          <w:p w14:paraId="47DC95FB" w14:textId="77777777" w:rsidR="00EC63A7" w:rsidRPr="0024195A" w:rsidRDefault="00EC63A7" w:rsidP="00AA13AB">
            <w:pPr>
              <w:rPr>
                <w:rFonts w:ascii="Calibri" w:eastAsia="Times New Roman" w:hAnsi="Calibri" w:cs="Calibri"/>
                <w:color w:val="000000"/>
                <w:lang w:eastAsia="nl-NL"/>
              </w:rPr>
            </w:pPr>
            <w:r w:rsidRPr="0024195A">
              <w:rPr>
                <w:rFonts w:ascii="Calibri" w:eastAsia="Times New Roman" w:hAnsi="Calibri" w:cs="Calibri"/>
                <w:color w:val="000000"/>
                <w:lang w:eastAsia="nl-NL"/>
              </w:rPr>
              <w:t>2016/2017</w:t>
            </w:r>
          </w:p>
        </w:tc>
        <w:tc>
          <w:tcPr>
            <w:tcW w:w="1308" w:type="dxa"/>
            <w:noWrap/>
            <w:hideMark/>
          </w:tcPr>
          <w:p w14:paraId="74728F41" w14:textId="77777777" w:rsidR="00EC63A7" w:rsidRPr="0024195A" w:rsidRDefault="00EC63A7" w:rsidP="00AA13A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sidRPr="0024195A">
              <w:rPr>
                <w:rFonts w:ascii="Calibri" w:eastAsia="Times New Roman" w:hAnsi="Calibri" w:cs="Calibri"/>
                <w:color w:val="000000"/>
                <w:lang w:eastAsia="nl-NL"/>
              </w:rPr>
              <w:t>7</w:t>
            </w:r>
          </w:p>
        </w:tc>
        <w:tc>
          <w:tcPr>
            <w:tcW w:w="1812" w:type="dxa"/>
            <w:noWrap/>
            <w:hideMark/>
          </w:tcPr>
          <w:p w14:paraId="69EE9EFB" w14:textId="77777777" w:rsidR="00EC63A7" w:rsidRPr="0024195A" w:rsidRDefault="00EC63A7" w:rsidP="00AA13A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sidRPr="0024195A">
              <w:rPr>
                <w:rFonts w:ascii="Calibri" w:eastAsia="Times New Roman" w:hAnsi="Calibri" w:cs="Calibri"/>
                <w:color w:val="000000"/>
                <w:lang w:eastAsia="nl-NL"/>
              </w:rPr>
              <w:t>4</w:t>
            </w:r>
          </w:p>
        </w:tc>
        <w:tc>
          <w:tcPr>
            <w:tcW w:w="1820" w:type="dxa"/>
            <w:noWrap/>
            <w:hideMark/>
          </w:tcPr>
          <w:p w14:paraId="0255F275" w14:textId="77777777" w:rsidR="00EC63A7" w:rsidRPr="0024195A" w:rsidRDefault="00EC63A7" w:rsidP="00AA13A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sidRPr="0024195A">
              <w:rPr>
                <w:rFonts w:ascii="Calibri" w:eastAsia="Times New Roman" w:hAnsi="Calibri" w:cs="Calibri"/>
                <w:color w:val="000000"/>
                <w:lang w:eastAsia="nl-NL"/>
              </w:rPr>
              <w:t>4</w:t>
            </w:r>
          </w:p>
        </w:tc>
        <w:tc>
          <w:tcPr>
            <w:tcW w:w="2843" w:type="dxa"/>
            <w:noWrap/>
            <w:hideMark/>
          </w:tcPr>
          <w:p w14:paraId="36431BDE" w14:textId="77777777" w:rsidR="00EC63A7" w:rsidRPr="0024195A" w:rsidRDefault="00EC63A7" w:rsidP="00AA13A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sidRPr="0024195A">
              <w:rPr>
                <w:rFonts w:ascii="Calibri" w:eastAsia="Times New Roman" w:hAnsi="Calibri" w:cs="Calibri"/>
                <w:color w:val="000000"/>
                <w:lang w:eastAsia="nl-NL"/>
              </w:rPr>
              <w:t>6</w:t>
            </w:r>
          </w:p>
        </w:tc>
      </w:tr>
      <w:tr w:rsidR="00EC63A7" w:rsidRPr="0024195A" w14:paraId="740E8B64" w14:textId="77777777" w:rsidTr="00AA13AB">
        <w:trPr>
          <w:trHeight w:val="300"/>
        </w:trPr>
        <w:tc>
          <w:tcPr>
            <w:cnfStyle w:val="001000000000" w:firstRow="0" w:lastRow="0" w:firstColumn="1" w:lastColumn="0" w:oddVBand="0" w:evenVBand="0" w:oddHBand="0" w:evenHBand="0" w:firstRowFirstColumn="0" w:firstRowLastColumn="0" w:lastRowFirstColumn="0" w:lastRowLastColumn="0"/>
            <w:tcW w:w="1279" w:type="dxa"/>
            <w:noWrap/>
            <w:hideMark/>
          </w:tcPr>
          <w:p w14:paraId="19BAEDB7" w14:textId="77777777" w:rsidR="00EC63A7" w:rsidRPr="0024195A" w:rsidRDefault="00EC63A7" w:rsidP="00AA13AB">
            <w:pPr>
              <w:rPr>
                <w:rFonts w:ascii="Calibri" w:eastAsia="Times New Roman" w:hAnsi="Calibri" w:cs="Calibri"/>
                <w:color w:val="000000"/>
                <w:lang w:eastAsia="nl-NL"/>
              </w:rPr>
            </w:pPr>
            <w:r w:rsidRPr="0024195A">
              <w:rPr>
                <w:rFonts w:ascii="Calibri" w:eastAsia="Times New Roman" w:hAnsi="Calibri" w:cs="Calibri"/>
                <w:color w:val="000000"/>
                <w:lang w:eastAsia="nl-NL"/>
              </w:rPr>
              <w:t>2015/2016</w:t>
            </w:r>
          </w:p>
        </w:tc>
        <w:tc>
          <w:tcPr>
            <w:tcW w:w="1308" w:type="dxa"/>
            <w:noWrap/>
            <w:hideMark/>
          </w:tcPr>
          <w:p w14:paraId="333E3E6D" w14:textId="77777777" w:rsidR="00EC63A7" w:rsidRPr="0024195A" w:rsidRDefault="00EC63A7" w:rsidP="00AA13A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24195A">
              <w:rPr>
                <w:rFonts w:ascii="Calibri" w:eastAsia="Times New Roman" w:hAnsi="Calibri" w:cs="Calibri"/>
                <w:color w:val="000000"/>
                <w:lang w:eastAsia="nl-NL"/>
              </w:rPr>
              <w:t>6</w:t>
            </w:r>
          </w:p>
        </w:tc>
        <w:tc>
          <w:tcPr>
            <w:tcW w:w="1812" w:type="dxa"/>
            <w:noWrap/>
            <w:hideMark/>
          </w:tcPr>
          <w:p w14:paraId="75EDB73B" w14:textId="77777777" w:rsidR="00EC63A7" w:rsidRPr="0024195A" w:rsidRDefault="00EC63A7" w:rsidP="00AA13A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24195A">
              <w:rPr>
                <w:rFonts w:ascii="Calibri" w:eastAsia="Times New Roman" w:hAnsi="Calibri" w:cs="Calibri"/>
                <w:color w:val="000000"/>
                <w:lang w:eastAsia="nl-NL"/>
              </w:rPr>
              <w:t>3</w:t>
            </w:r>
          </w:p>
        </w:tc>
        <w:tc>
          <w:tcPr>
            <w:tcW w:w="1820" w:type="dxa"/>
            <w:noWrap/>
            <w:hideMark/>
          </w:tcPr>
          <w:p w14:paraId="3B9B5842" w14:textId="77777777" w:rsidR="00EC63A7" w:rsidRPr="0024195A" w:rsidRDefault="00EC63A7" w:rsidP="00AA13A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24195A">
              <w:rPr>
                <w:rFonts w:ascii="Calibri" w:eastAsia="Times New Roman" w:hAnsi="Calibri" w:cs="Calibri"/>
                <w:color w:val="000000"/>
                <w:lang w:eastAsia="nl-NL"/>
              </w:rPr>
              <w:t>4</w:t>
            </w:r>
          </w:p>
        </w:tc>
        <w:tc>
          <w:tcPr>
            <w:tcW w:w="2843" w:type="dxa"/>
            <w:noWrap/>
            <w:hideMark/>
          </w:tcPr>
          <w:p w14:paraId="51959F56" w14:textId="77777777" w:rsidR="00EC63A7" w:rsidRPr="0024195A" w:rsidRDefault="00EC63A7" w:rsidP="00AA13A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24195A">
              <w:rPr>
                <w:rFonts w:ascii="Calibri" w:eastAsia="Times New Roman" w:hAnsi="Calibri" w:cs="Calibri"/>
                <w:color w:val="000000"/>
                <w:lang w:eastAsia="nl-NL"/>
              </w:rPr>
              <w:t>4</w:t>
            </w:r>
          </w:p>
        </w:tc>
      </w:tr>
      <w:tr w:rsidR="00EC63A7" w:rsidRPr="0024195A" w14:paraId="33621931" w14:textId="77777777" w:rsidTr="00AA13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9" w:type="dxa"/>
            <w:noWrap/>
            <w:hideMark/>
          </w:tcPr>
          <w:p w14:paraId="6D0683C5" w14:textId="77777777" w:rsidR="00EC63A7" w:rsidRPr="0024195A" w:rsidRDefault="00EC63A7" w:rsidP="00AA13AB">
            <w:pPr>
              <w:rPr>
                <w:rFonts w:ascii="Calibri" w:eastAsia="Times New Roman" w:hAnsi="Calibri" w:cs="Calibri"/>
                <w:color w:val="000000"/>
                <w:lang w:eastAsia="nl-NL"/>
              </w:rPr>
            </w:pPr>
            <w:r w:rsidRPr="0024195A">
              <w:rPr>
                <w:rFonts w:ascii="Calibri" w:eastAsia="Times New Roman" w:hAnsi="Calibri" w:cs="Calibri"/>
                <w:color w:val="000000"/>
                <w:lang w:eastAsia="nl-NL"/>
              </w:rPr>
              <w:t>2014/2015</w:t>
            </w:r>
          </w:p>
        </w:tc>
        <w:tc>
          <w:tcPr>
            <w:tcW w:w="1308" w:type="dxa"/>
            <w:noWrap/>
            <w:hideMark/>
          </w:tcPr>
          <w:p w14:paraId="2DFA13EE" w14:textId="77777777" w:rsidR="00EC63A7" w:rsidRPr="0024195A" w:rsidRDefault="00EC63A7" w:rsidP="00AA13A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sidRPr="0024195A">
              <w:rPr>
                <w:rFonts w:ascii="Calibri" w:eastAsia="Times New Roman" w:hAnsi="Calibri" w:cs="Calibri"/>
                <w:color w:val="000000"/>
                <w:lang w:eastAsia="nl-NL"/>
              </w:rPr>
              <w:t>3</w:t>
            </w:r>
          </w:p>
        </w:tc>
        <w:tc>
          <w:tcPr>
            <w:tcW w:w="1812" w:type="dxa"/>
            <w:noWrap/>
            <w:hideMark/>
          </w:tcPr>
          <w:p w14:paraId="6DDB5292" w14:textId="77777777" w:rsidR="00EC63A7" w:rsidRPr="0024195A" w:rsidRDefault="00EC63A7" w:rsidP="00AA13A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sidRPr="0024195A">
              <w:rPr>
                <w:rFonts w:ascii="Calibri" w:eastAsia="Times New Roman" w:hAnsi="Calibri" w:cs="Calibri"/>
                <w:color w:val="000000"/>
                <w:lang w:eastAsia="nl-NL"/>
              </w:rPr>
              <w:t>1</w:t>
            </w:r>
          </w:p>
        </w:tc>
        <w:tc>
          <w:tcPr>
            <w:tcW w:w="1820" w:type="dxa"/>
            <w:noWrap/>
            <w:hideMark/>
          </w:tcPr>
          <w:p w14:paraId="11FBA553" w14:textId="77777777" w:rsidR="00EC63A7" w:rsidRPr="0024195A" w:rsidRDefault="00EC63A7" w:rsidP="00AA13A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sidRPr="0024195A">
              <w:rPr>
                <w:rFonts w:ascii="Calibri" w:eastAsia="Times New Roman" w:hAnsi="Calibri" w:cs="Calibri"/>
                <w:color w:val="000000"/>
                <w:lang w:eastAsia="nl-NL"/>
              </w:rPr>
              <w:t>1</w:t>
            </w:r>
          </w:p>
        </w:tc>
        <w:tc>
          <w:tcPr>
            <w:tcW w:w="2843" w:type="dxa"/>
            <w:noWrap/>
            <w:hideMark/>
          </w:tcPr>
          <w:p w14:paraId="7E022569" w14:textId="77777777" w:rsidR="00EC63A7" w:rsidRPr="0024195A" w:rsidRDefault="00EC63A7" w:rsidP="00AA13A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sidRPr="0024195A">
              <w:rPr>
                <w:rFonts w:ascii="Calibri" w:eastAsia="Times New Roman" w:hAnsi="Calibri" w:cs="Calibri"/>
                <w:color w:val="000000"/>
                <w:lang w:eastAsia="nl-NL"/>
              </w:rPr>
              <w:t>1</w:t>
            </w:r>
          </w:p>
        </w:tc>
      </w:tr>
      <w:tr w:rsidR="00EC63A7" w:rsidRPr="0024195A" w14:paraId="2C7D6234" w14:textId="77777777" w:rsidTr="00AA13AB">
        <w:trPr>
          <w:trHeight w:val="300"/>
        </w:trPr>
        <w:tc>
          <w:tcPr>
            <w:cnfStyle w:val="001000000000" w:firstRow="0" w:lastRow="0" w:firstColumn="1" w:lastColumn="0" w:oddVBand="0" w:evenVBand="0" w:oddHBand="0" w:evenHBand="0" w:firstRowFirstColumn="0" w:firstRowLastColumn="0" w:lastRowFirstColumn="0" w:lastRowLastColumn="0"/>
            <w:tcW w:w="1279" w:type="dxa"/>
            <w:noWrap/>
            <w:hideMark/>
          </w:tcPr>
          <w:p w14:paraId="556D43F1" w14:textId="77777777" w:rsidR="00EC63A7" w:rsidRPr="0024195A" w:rsidRDefault="00EC63A7" w:rsidP="00AA13AB">
            <w:pPr>
              <w:rPr>
                <w:rFonts w:ascii="Calibri" w:eastAsia="Times New Roman" w:hAnsi="Calibri" w:cs="Calibri"/>
                <w:color w:val="000000"/>
                <w:lang w:eastAsia="nl-NL"/>
              </w:rPr>
            </w:pPr>
            <w:r w:rsidRPr="0024195A">
              <w:rPr>
                <w:rFonts w:ascii="Calibri" w:eastAsia="Times New Roman" w:hAnsi="Calibri" w:cs="Calibri"/>
                <w:color w:val="000000"/>
                <w:lang w:eastAsia="nl-NL"/>
              </w:rPr>
              <w:t>2013/2014</w:t>
            </w:r>
          </w:p>
        </w:tc>
        <w:tc>
          <w:tcPr>
            <w:tcW w:w="1308" w:type="dxa"/>
            <w:noWrap/>
            <w:hideMark/>
          </w:tcPr>
          <w:p w14:paraId="5BD457E8" w14:textId="77777777" w:rsidR="00EC63A7" w:rsidRPr="0024195A" w:rsidRDefault="00EC63A7" w:rsidP="00AA13A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24195A">
              <w:rPr>
                <w:rFonts w:ascii="Calibri" w:eastAsia="Times New Roman" w:hAnsi="Calibri" w:cs="Calibri"/>
                <w:color w:val="000000"/>
                <w:lang w:eastAsia="nl-NL"/>
              </w:rPr>
              <w:t>5</w:t>
            </w:r>
          </w:p>
        </w:tc>
        <w:tc>
          <w:tcPr>
            <w:tcW w:w="1812" w:type="dxa"/>
            <w:noWrap/>
            <w:hideMark/>
          </w:tcPr>
          <w:p w14:paraId="7C3D3392" w14:textId="77777777" w:rsidR="00EC63A7" w:rsidRPr="0024195A" w:rsidRDefault="00EC63A7" w:rsidP="00AA13A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24195A">
              <w:rPr>
                <w:rFonts w:ascii="Calibri" w:eastAsia="Times New Roman" w:hAnsi="Calibri" w:cs="Calibri"/>
                <w:color w:val="000000"/>
                <w:lang w:eastAsia="nl-NL"/>
              </w:rPr>
              <w:t>3</w:t>
            </w:r>
          </w:p>
        </w:tc>
        <w:tc>
          <w:tcPr>
            <w:tcW w:w="1820" w:type="dxa"/>
            <w:noWrap/>
            <w:hideMark/>
          </w:tcPr>
          <w:p w14:paraId="52F07581" w14:textId="77777777" w:rsidR="00EC63A7" w:rsidRPr="0024195A" w:rsidRDefault="00EC63A7" w:rsidP="00AA13A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24195A">
              <w:rPr>
                <w:rFonts w:ascii="Calibri" w:eastAsia="Times New Roman" w:hAnsi="Calibri" w:cs="Calibri"/>
                <w:color w:val="000000"/>
                <w:lang w:eastAsia="nl-NL"/>
              </w:rPr>
              <w:t>3</w:t>
            </w:r>
          </w:p>
        </w:tc>
        <w:tc>
          <w:tcPr>
            <w:tcW w:w="2843" w:type="dxa"/>
            <w:noWrap/>
            <w:hideMark/>
          </w:tcPr>
          <w:p w14:paraId="6DD8AD4D" w14:textId="77777777" w:rsidR="00EC63A7" w:rsidRPr="0024195A" w:rsidRDefault="00EC63A7" w:rsidP="00AA13A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24195A">
              <w:rPr>
                <w:rFonts w:ascii="Calibri" w:eastAsia="Times New Roman" w:hAnsi="Calibri" w:cs="Calibri"/>
                <w:color w:val="000000"/>
                <w:lang w:eastAsia="nl-NL"/>
              </w:rPr>
              <w:t>3</w:t>
            </w:r>
          </w:p>
        </w:tc>
      </w:tr>
      <w:tr w:rsidR="00EC63A7" w:rsidRPr="0024195A" w14:paraId="17C60B73" w14:textId="77777777" w:rsidTr="00AA13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9" w:type="dxa"/>
            <w:noWrap/>
            <w:hideMark/>
          </w:tcPr>
          <w:p w14:paraId="612D28D9" w14:textId="77777777" w:rsidR="00EC63A7" w:rsidRPr="0024195A" w:rsidRDefault="00EC63A7" w:rsidP="00AA13AB">
            <w:pPr>
              <w:rPr>
                <w:rFonts w:ascii="Calibri" w:eastAsia="Times New Roman" w:hAnsi="Calibri" w:cs="Calibri"/>
                <w:color w:val="000000"/>
                <w:lang w:eastAsia="nl-NL"/>
              </w:rPr>
            </w:pPr>
            <w:r w:rsidRPr="0024195A">
              <w:rPr>
                <w:rFonts w:ascii="Calibri" w:eastAsia="Times New Roman" w:hAnsi="Calibri" w:cs="Calibri"/>
                <w:color w:val="000000"/>
                <w:lang w:eastAsia="nl-NL"/>
              </w:rPr>
              <w:t>2012/2013</w:t>
            </w:r>
          </w:p>
        </w:tc>
        <w:tc>
          <w:tcPr>
            <w:tcW w:w="1308" w:type="dxa"/>
            <w:noWrap/>
            <w:hideMark/>
          </w:tcPr>
          <w:p w14:paraId="1C85035F" w14:textId="77777777" w:rsidR="00EC63A7" w:rsidRPr="0024195A" w:rsidRDefault="00EC63A7" w:rsidP="00AA13A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sidRPr="0024195A">
              <w:rPr>
                <w:rFonts w:ascii="Calibri" w:eastAsia="Times New Roman" w:hAnsi="Calibri" w:cs="Calibri"/>
                <w:color w:val="000000"/>
                <w:lang w:eastAsia="nl-NL"/>
              </w:rPr>
              <w:t>4</w:t>
            </w:r>
          </w:p>
        </w:tc>
        <w:tc>
          <w:tcPr>
            <w:tcW w:w="1812" w:type="dxa"/>
            <w:noWrap/>
            <w:hideMark/>
          </w:tcPr>
          <w:p w14:paraId="35DF14A0" w14:textId="77777777" w:rsidR="00EC63A7" w:rsidRPr="0024195A" w:rsidRDefault="00EC63A7" w:rsidP="00AA13A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sidRPr="0024195A">
              <w:rPr>
                <w:rFonts w:ascii="Calibri" w:eastAsia="Times New Roman" w:hAnsi="Calibri" w:cs="Calibri"/>
                <w:color w:val="000000"/>
                <w:lang w:eastAsia="nl-NL"/>
              </w:rPr>
              <w:t>3</w:t>
            </w:r>
          </w:p>
        </w:tc>
        <w:tc>
          <w:tcPr>
            <w:tcW w:w="1820" w:type="dxa"/>
            <w:noWrap/>
            <w:hideMark/>
          </w:tcPr>
          <w:p w14:paraId="4A27120B" w14:textId="77777777" w:rsidR="00EC63A7" w:rsidRPr="0024195A" w:rsidRDefault="00EC63A7" w:rsidP="00AA13A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sidRPr="0024195A">
              <w:rPr>
                <w:rFonts w:ascii="Calibri" w:eastAsia="Times New Roman" w:hAnsi="Calibri" w:cs="Calibri"/>
                <w:color w:val="000000"/>
                <w:lang w:eastAsia="nl-NL"/>
              </w:rPr>
              <w:t>4</w:t>
            </w:r>
          </w:p>
        </w:tc>
        <w:tc>
          <w:tcPr>
            <w:tcW w:w="2843" w:type="dxa"/>
            <w:noWrap/>
            <w:hideMark/>
          </w:tcPr>
          <w:p w14:paraId="57EC1A9E" w14:textId="77777777" w:rsidR="00EC63A7" w:rsidRPr="0024195A" w:rsidRDefault="00EC63A7" w:rsidP="00AA13A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sidRPr="0024195A">
              <w:rPr>
                <w:rFonts w:ascii="Calibri" w:eastAsia="Times New Roman" w:hAnsi="Calibri" w:cs="Calibri"/>
                <w:color w:val="000000"/>
                <w:lang w:eastAsia="nl-NL"/>
              </w:rPr>
              <w:t>4</w:t>
            </w:r>
          </w:p>
        </w:tc>
      </w:tr>
      <w:tr w:rsidR="00EC63A7" w:rsidRPr="0024195A" w14:paraId="3453BEC7" w14:textId="77777777" w:rsidTr="00AA13AB">
        <w:trPr>
          <w:trHeight w:val="300"/>
        </w:trPr>
        <w:tc>
          <w:tcPr>
            <w:cnfStyle w:val="001000000000" w:firstRow="0" w:lastRow="0" w:firstColumn="1" w:lastColumn="0" w:oddVBand="0" w:evenVBand="0" w:oddHBand="0" w:evenHBand="0" w:firstRowFirstColumn="0" w:firstRowLastColumn="0" w:lastRowFirstColumn="0" w:lastRowLastColumn="0"/>
            <w:tcW w:w="1279" w:type="dxa"/>
            <w:noWrap/>
            <w:hideMark/>
          </w:tcPr>
          <w:p w14:paraId="23B1EB68" w14:textId="77777777" w:rsidR="00EC63A7" w:rsidRPr="0024195A" w:rsidRDefault="00EC63A7" w:rsidP="00AA13AB">
            <w:pPr>
              <w:rPr>
                <w:rFonts w:ascii="Calibri" w:eastAsia="Times New Roman" w:hAnsi="Calibri" w:cs="Calibri"/>
                <w:color w:val="000000"/>
                <w:lang w:eastAsia="nl-NL"/>
              </w:rPr>
            </w:pPr>
            <w:r w:rsidRPr="0024195A">
              <w:rPr>
                <w:rFonts w:ascii="Calibri" w:eastAsia="Times New Roman" w:hAnsi="Calibri" w:cs="Calibri"/>
                <w:color w:val="000000"/>
                <w:lang w:eastAsia="nl-NL"/>
              </w:rPr>
              <w:t>Totaal</w:t>
            </w:r>
          </w:p>
        </w:tc>
        <w:tc>
          <w:tcPr>
            <w:tcW w:w="1308" w:type="dxa"/>
            <w:noWrap/>
            <w:hideMark/>
          </w:tcPr>
          <w:p w14:paraId="7BA0CA32" w14:textId="77777777" w:rsidR="00EC63A7" w:rsidRPr="0024195A" w:rsidRDefault="00EC63A7" w:rsidP="00AA13A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24195A">
              <w:rPr>
                <w:rFonts w:ascii="Calibri" w:eastAsia="Times New Roman" w:hAnsi="Calibri" w:cs="Calibri"/>
                <w:color w:val="000000"/>
                <w:lang w:eastAsia="nl-NL"/>
              </w:rPr>
              <w:t>33</w:t>
            </w:r>
          </w:p>
        </w:tc>
        <w:tc>
          <w:tcPr>
            <w:tcW w:w="1812" w:type="dxa"/>
            <w:noWrap/>
            <w:hideMark/>
          </w:tcPr>
          <w:p w14:paraId="6279E310" w14:textId="77777777" w:rsidR="00EC63A7" w:rsidRPr="0024195A" w:rsidRDefault="00EC63A7" w:rsidP="00AA13A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24195A">
              <w:rPr>
                <w:rFonts w:ascii="Calibri" w:eastAsia="Times New Roman" w:hAnsi="Calibri" w:cs="Calibri"/>
                <w:color w:val="000000"/>
                <w:lang w:eastAsia="nl-NL"/>
              </w:rPr>
              <w:t>20</w:t>
            </w:r>
          </w:p>
        </w:tc>
        <w:tc>
          <w:tcPr>
            <w:tcW w:w="1820" w:type="dxa"/>
            <w:noWrap/>
            <w:hideMark/>
          </w:tcPr>
          <w:p w14:paraId="7908C33C" w14:textId="77777777" w:rsidR="00EC63A7" w:rsidRPr="0024195A" w:rsidRDefault="00EC63A7" w:rsidP="00AA13A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24195A">
              <w:rPr>
                <w:rFonts w:ascii="Calibri" w:eastAsia="Times New Roman" w:hAnsi="Calibri" w:cs="Calibri"/>
                <w:color w:val="000000"/>
                <w:lang w:eastAsia="nl-NL"/>
              </w:rPr>
              <w:t>23</w:t>
            </w:r>
          </w:p>
        </w:tc>
        <w:tc>
          <w:tcPr>
            <w:tcW w:w="2843" w:type="dxa"/>
            <w:noWrap/>
            <w:hideMark/>
          </w:tcPr>
          <w:p w14:paraId="6036E09D" w14:textId="77777777" w:rsidR="00EC63A7" w:rsidRPr="0024195A" w:rsidRDefault="00EC63A7" w:rsidP="00AA13AB">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24195A">
              <w:rPr>
                <w:rFonts w:ascii="Calibri" w:eastAsia="Times New Roman" w:hAnsi="Calibri" w:cs="Calibri"/>
                <w:color w:val="000000"/>
                <w:lang w:eastAsia="nl-NL"/>
              </w:rPr>
              <w:t>25</w:t>
            </w:r>
          </w:p>
        </w:tc>
      </w:tr>
      <w:tr w:rsidR="00EC63A7" w:rsidRPr="0024195A" w14:paraId="0542C826" w14:textId="77777777" w:rsidTr="00AA13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9" w:type="dxa"/>
            <w:noWrap/>
          </w:tcPr>
          <w:p w14:paraId="5CFC84A7" w14:textId="0EA3BA90" w:rsidR="00EC63A7" w:rsidRPr="0024195A" w:rsidRDefault="00D23C2E" w:rsidP="00AA13AB">
            <w:pPr>
              <w:rPr>
                <w:rFonts w:ascii="Calibri" w:eastAsia="Times New Roman" w:hAnsi="Calibri" w:cs="Calibri"/>
                <w:color w:val="000000"/>
                <w:lang w:eastAsia="nl-NL"/>
              </w:rPr>
            </w:pPr>
            <w:r>
              <w:rPr>
                <w:rFonts w:ascii="Calibri" w:eastAsia="Times New Roman" w:hAnsi="Calibri" w:cs="Calibri"/>
                <w:color w:val="000000"/>
                <w:lang w:eastAsia="nl-NL"/>
              </w:rPr>
              <w:t>P-waarde</w:t>
            </w:r>
          </w:p>
        </w:tc>
        <w:tc>
          <w:tcPr>
            <w:tcW w:w="1308" w:type="dxa"/>
            <w:noWrap/>
          </w:tcPr>
          <w:p w14:paraId="5E79D3C2" w14:textId="77777777" w:rsidR="00EC63A7" w:rsidRPr="0024195A" w:rsidRDefault="00EC63A7" w:rsidP="00AA13A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p>
        </w:tc>
        <w:tc>
          <w:tcPr>
            <w:tcW w:w="1812" w:type="dxa"/>
            <w:noWrap/>
          </w:tcPr>
          <w:p w14:paraId="02BD9232" w14:textId="2652D145" w:rsidR="00EC63A7" w:rsidRPr="0024195A" w:rsidRDefault="00D23C2E" w:rsidP="00AA13A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Pr>
                <w:rFonts w:ascii="Calibri" w:eastAsia="Times New Roman" w:hAnsi="Calibri" w:cs="Calibri"/>
                <w:color w:val="000000"/>
                <w:lang w:eastAsia="nl-NL"/>
              </w:rPr>
              <w:t>0,14810</w:t>
            </w:r>
          </w:p>
        </w:tc>
        <w:tc>
          <w:tcPr>
            <w:tcW w:w="1820" w:type="dxa"/>
            <w:noWrap/>
          </w:tcPr>
          <w:p w14:paraId="3D9E3E0A" w14:textId="4D22806B" w:rsidR="00EC63A7" w:rsidRPr="0024195A" w:rsidRDefault="00D23C2E" w:rsidP="00AA13A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Pr>
                <w:rFonts w:ascii="Calibri" w:eastAsia="Times New Roman" w:hAnsi="Calibri" w:cs="Calibri"/>
                <w:color w:val="000000"/>
                <w:lang w:eastAsia="nl-NL"/>
              </w:rPr>
              <w:t>0,01754</w:t>
            </w:r>
            <w:r w:rsidR="00C6298B">
              <w:rPr>
                <w:rFonts w:ascii="Calibri" w:eastAsia="Times New Roman" w:hAnsi="Calibri" w:cs="Calibri"/>
                <w:color w:val="000000"/>
                <w:lang w:eastAsia="nl-NL"/>
              </w:rPr>
              <w:t xml:space="preserve"> *</w:t>
            </w:r>
          </w:p>
        </w:tc>
        <w:tc>
          <w:tcPr>
            <w:tcW w:w="2843" w:type="dxa"/>
            <w:noWrap/>
          </w:tcPr>
          <w:p w14:paraId="7ABED01C" w14:textId="771E7898" w:rsidR="00EC63A7" w:rsidRPr="0024195A" w:rsidRDefault="00D23C2E" w:rsidP="00AA13AB">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Pr>
                <w:rFonts w:ascii="Calibri" w:eastAsia="Times New Roman" w:hAnsi="Calibri" w:cs="Calibri"/>
                <w:color w:val="000000"/>
                <w:lang w:eastAsia="nl-NL"/>
              </w:rPr>
              <w:t>0,00228</w:t>
            </w:r>
            <w:r w:rsidR="00C6298B">
              <w:rPr>
                <w:rFonts w:ascii="Calibri" w:eastAsia="Times New Roman" w:hAnsi="Calibri" w:cs="Calibri"/>
                <w:color w:val="000000"/>
                <w:lang w:eastAsia="nl-NL"/>
              </w:rPr>
              <w:t xml:space="preserve"> **</w:t>
            </w:r>
          </w:p>
        </w:tc>
      </w:tr>
    </w:tbl>
    <w:p w14:paraId="2B33C763" w14:textId="77777777" w:rsidR="00C6298B" w:rsidRDefault="00C6298B" w:rsidP="00C6298B">
      <w:pPr>
        <w:pStyle w:val="NoSpacing"/>
        <w:rPr>
          <w:color w:val="000000" w:themeColor="text1"/>
          <w:sz w:val="20"/>
          <w:szCs w:val="20"/>
          <w:lang w:val="en-GB"/>
        </w:rPr>
      </w:pPr>
      <w:r w:rsidRPr="00A47FA1">
        <w:rPr>
          <w:color w:val="000000" w:themeColor="text1"/>
          <w:sz w:val="20"/>
          <w:szCs w:val="20"/>
          <w:lang w:val="en-GB"/>
        </w:rPr>
        <w:t>*= significant op 5% en **= significant op 1%</w:t>
      </w:r>
    </w:p>
    <w:bookmarkEnd w:id="45"/>
    <w:p w14:paraId="0D7E9F69" w14:textId="375577F2" w:rsidR="00EC63A7" w:rsidRDefault="00EC63A7" w:rsidP="00044428">
      <w:pPr>
        <w:pStyle w:val="NoSpacing"/>
        <w:spacing w:line="360" w:lineRule="auto"/>
        <w:rPr>
          <w:color w:val="000000" w:themeColor="text1"/>
          <w:sz w:val="20"/>
          <w:szCs w:val="20"/>
        </w:rPr>
      </w:pPr>
    </w:p>
    <w:p w14:paraId="64E75FCB" w14:textId="46C6A1A6" w:rsidR="00352EA7" w:rsidRPr="00352EA7" w:rsidRDefault="00352EA7" w:rsidP="00044428">
      <w:pPr>
        <w:pStyle w:val="NoSpacing"/>
        <w:spacing w:line="360" w:lineRule="auto"/>
        <w:rPr>
          <w:i/>
          <w:iCs/>
          <w:color w:val="4472C4" w:themeColor="accent1"/>
          <w:sz w:val="20"/>
          <w:szCs w:val="20"/>
        </w:rPr>
      </w:pPr>
      <w:r w:rsidRPr="00352EA7">
        <w:rPr>
          <w:i/>
          <w:iCs/>
          <w:color w:val="4472C4" w:themeColor="accent1"/>
          <w:sz w:val="20"/>
          <w:szCs w:val="20"/>
        </w:rPr>
        <w:t>Tabel 14: tijdserie dataset Ajax</w:t>
      </w:r>
      <w:r w:rsidR="00C6298B">
        <w:rPr>
          <w:i/>
          <w:iCs/>
          <w:color w:val="4472C4" w:themeColor="accent1"/>
          <w:sz w:val="20"/>
          <w:szCs w:val="20"/>
        </w:rPr>
        <w:t xml:space="preserve"> (hypothese1)</w:t>
      </w:r>
    </w:p>
    <w:tbl>
      <w:tblPr>
        <w:tblStyle w:val="Lijsttabel4-Accent51"/>
        <w:tblW w:w="0" w:type="auto"/>
        <w:tblLook w:val="04A0" w:firstRow="1" w:lastRow="0" w:firstColumn="1" w:lastColumn="0" w:noHBand="0" w:noVBand="1"/>
      </w:tblPr>
      <w:tblGrid>
        <w:gridCol w:w="1741"/>
        <w:gridCol w:w="2114"/>
        <w:gridCol w:w="2149"/>
        <w:gridCol w:w="1201"/>
        <w:gridCol w:w="1857"/>
      </w:tblGrid>
      <w:tr w:rsidR="00352EA7" w:rsidRPr="00352EA7" w14:paraId="7BF75160" w14:textId="77777777" w:rsidTr="000E5E5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820" w:type="dxa"/>
            <w:noWrap/>
            <w:hideMark/>
          </w:tcPr>
          <w:p w14:paraId="3A987A57" w14:textId="77777777" w:rsidR="00352EA7" w:rsidRPr="00352EA7" w:rsidRDefault="00352EA7" w:rsidP="00352EA7">
            <w:r w:rsidRPr="00352EA7">
              <w:t>Tijdstip in het seizoen</w:t>
            </w:r>
          </w:p>
        </w:tc>
        <w:tc>
          <w:tcPr>
            <w:tcW w:w="3460" w:type="dxa"/>
            <w:noWrap/>
            <w:hideMark/>
          </w:tcPr>
          <w:p w14:paraId="069A408A" w14:textId="77777777" w:rsidR="00352EA7" w:rsidRPr="00352EA7" w:rsidRDefault="00352EA7" w:rsidP="00352EA7">
            <w:pPr>
              <w:cnfStyle w:val="100000000000" w:firstRow="1" w:lastRow="0" w:firstColumn="0" w:lastColumn="0" w:oddVBand="0" w:evenVBand="0" w:oddHBand="0" w:evenHBand="0" w:firstRowFirstColumn="0" w:firstRowLastColumn="0" w:lastRowFirstColumn="0" w:lastRowLastColumn="0"/>
            </w:pPr>
            <w:r w:rsidRPr="00352EA7">
              <w:t>Selectiewaarden Ajax in duizenden</w:t>
            </w:r>
          </w:p>
        </w:tc>
        <w:tc>
          <w:tcPr>
            <w:tcW w:w="3520" w:type="dxa"/>
            <w:noWrap/>
            <w:hideMark/>
          </w:tcPr>
          <w:p w14:paraId="66AA94F2" w14:textId="77777777" w:rsidR="00352EA7" w:rsidRPr="00352EA7" w:rsidRDefault="00352EA7" w:rsidP="00352EA7">
            <w:pPr>
              <w:cnfStyle w:val="100000000000" w:firstRow="1" w:lastRow="0" w:firstColumn="0" w:lastColumn="0" w:oddVBand="0" w:evenVBand="0" w:oddHBand="0" w:evenHBand="0" w:firstRowFirstColumn="0" w:firstRowLastColumn="0" w:lastRowFirstColumn="0" w:lastRowLastColumn="0"/>
            </w:pPr>
            <w:r w:rsidRPr="00352EA7">
              <w:t>Gemiddelde waarde per speler Ajax</w:t>
            </w:r>
          </w:p>
        </w:tc>
        <w:tc>
          <w:tcPr>
            <w:tcW w:w="1900" w:type="dxa"/>
            <w:noWrap/>
            <w:hideMark/>
          </w:tcPr>
          <w:p w14:paraId="3920E533" w14:textId="77777777" w:rsidR="00352EA7" w:rsidRPr="00352EA7" w:rsidRDefault="00352EA7" w:rsidP="00352EA7">
            <w:pPr>
              <w:cnfStyle w:val="100000000000" w:firstRow="1" w:lastRow="0" w:firstColumn="0" w:lastColumn="0" w:oddVBand="0" w:evenVBand="0" w:oddHBand="0" w:evenHBand="0" w:firstRowFirstColumn="0" w:firstRowLastColumn="0" w:lastRowFirstColumn="0" w:lastRowLastColumn="0"/>
            </w:pPr>
            <w:r w:rsidRPr="00352EA7">
              <w:t>Aantal spelers Ajax</w:t>
            </w:r>
          </w:p>
        </w:tc>
        <w:tc>
          <w:tcPr>
            <w:tcW w:w="3020" w:type="dxa"/>
            <w:noWrap/>
            <w:hideMark/>
          </w:tcPr>
          <w:p w14:paraId="3E05B4D6" w14:textId="77777777" w:rsidR="00352EA7" w:rsidRPr="00352EA7" w:rsidRDefault="00352EA7" w:rsidP="00352EA7">
            <w:pPr>
              <w:cnfStyle w:val="100000000000" w:firstRow="1" w:lastRow="0" w:firstColumn="0" w:lastColumn="0" w:oddVBand="0" w:evenVBand="0" w:oddHBand="0" w:evenHBand="0" w:firstRowFirstColumn="0" w:firstRowLastColumn="0" w:lastRowFirstColumn="0" w:lastRowLastColumn="0"/>
            </w:pPr>
            <w:r w:rsidRPr="00352EA7">
              <w:t>Gemiddelde aandeel prijs Ajax</w:t>
            </w:r>
          </w:p>
        </w:tc>
      </w:tr>
      <w:tr w:rsidR="00352EA7" w:rsidRPr="00352EA7" w14:paraId="633F903D" w14:textId="77777777" w:rsidTr="00352EA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20" w:type="dxa"/>
            <w:noWrap/>
            <w:hideMark/>
          </w:tcPr>
          <w:p w14:paraId="59F9D5B2" w14:textId="77777777" w:rsidR="00352EA7" w:rsidRPr="00352EA7" w:rsidRDefault="00352EA7" w:rsidP="00352EA7">
            <w:r w:rsidRPr="00352EA7">
              <w:t>2012/2013: Zomer - Juli</w:t>
            </w:r>
          </w:p>
        </w:tc>
        <w:tc>
          <w:tcPr>
            <w:tcW w:w="3460" w:type="dxa"/>
            <w:noWrap/>
            <w:hideMark/>
          </w:tcPr>
          <w:p w14:paraId="6087F763"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€ 88.950</w:t>
            </w:r>
          </w:p>
        </w:tc>
        <w:tc>
          <w:tcPr>
            <w:tcW w:w="3520" w:type="dxa"/>
            <w:noWrap/>
            <w:hideMark/>
          </w:tcPr>
          <w:p w14:paraId="5B2A761E"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€ 2.695.455</w:t>
            </w:r>
          </w:p>
        </w:tc>
        <w:tc>
          <w:tcPr>
            <w:tcW w:w="1900" w:type="dxa"/>
            <w:noWrap/>
            <w:hideMark/>
          </w:tcPr>
          <w:p w14:paraId="07023EFC"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33</w:t>
            </w:r>
          </w:p>
        </w:tc>
        <w:tc>
          <w:tcPr>
            <w:tcW w:w="3020" w:type="dxa"/>
            <w:noWrap/>
            <w:hideMark/>
          </w:tcPr>
          <w:p w14:paraId="7C36F41A"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€ 6,8004</w:t>
            </w:r>
          </w:p>
        </w:tc>
      </w:tr>
      <w:tr w:rsidR="00352EA7" w:rsidRPr="00352EA7" w14:paraId="5FA4A9F4" w14:textId="77777777" w:rsidTr="00352EA7">
        <w:trPr>
          <w:trHeight w:val="300"/>
        </w:trPr>
        <w:tc>
          <w:tcPr>
            <w:cnfStyle w:val="001000000000" w:firstRow="0" w:lastRow="0" w:firstColumn="1" w:lastColumn="0" w:oddVBand="0" w:evenVBand="0" w:oddHBand="0" w:evenHBand="0" w:firstRowFirstColumn="0" w:firstRowLastColumn="0" w:lastRowFirstColumn="0" w:lastRowLastColumn="0"/>
            <w:tcW w:w="2820" w:type="dxa"/>
            <w:noWrap/>
            <w:hideMark/>
          </w:tcPr>
          <w:p w14:paraId="188D6BAC" w14:textId="77777777" w:rsidR="00352EA7" w:rsidRPr="00352EA7" w:rsidRDefault="00352EA7" w:rsidP="00352EA7">
            <w:r w:rsidRPr="00352EA7">
              <w:lastRenderedPageBreak/>
              <w:t>2012/2013: Zomer - Augustus</w:t>
            </w:r>
          </w:p>
        </w:tc>
        <w:tc>
          <w:tcPr>
            <w:tcW w:w="3460" w:type="dxa"/>
            <w:noWrap/>
            <w:hideMark/>
          </w:tcPr>
          <w:p w14:paraId="04687476" w14:textId="77777777" w:rsidR="00352EA7" w:rsidRPr="00352EA7" w:rsidRDefault="00352EA7" w:rsidP="00352EA7">
            <w:pPr>
              <w:cnfStyle w:val="000000000000" w:firstRow="0" w:lastRow="0" w:firstColumn="0" w:lastColumn="0" w:oddVBand="0" w:evenVBand="0" w:oddHBand="0" w:evenHBand="0" w:firstRowFirstColumn="0" w:firstRowLastColumn="0" w:lastRowFirstColumn="0" w:lastRowLastColumn="0"/>
            </w:pPr>
            <w:r w:rsidRPr="00352EA7">
              <w:t>€ 79.500</w:t>
            </w:r>
          </w:p>
        </w:tc>
        <w:tc>
          <w:tcPr>
            <w:tcW w:w="3520" w:type="dxa"/>
            <w:noWrap/>
            <w:hideMark/>
          </w:tcPr>
          <w:p w14:paraId="36489794" w14:textId="77777777" w:rsidR="00352EA7" w:rsidRPr="00352EA7" w:rsidRDefault="00352EA7" w:rsidP="00352EA7">
            <w:pPr>
              <w:cnfStyle w:val="000000000000" w:firstRow="0" w:lastRow="0" w:firstColumn="0" w:lastColumn="0" w:oddVBand="0" w:evenVBand="0" w:oddHBand="0" w:evenHBand="0" w:firstRowFirstColumn="0" w:firstRowLastColumn="0" w:lastRowFirstColumn="0" w:lastRowLastColumn="0"/>
            </w:pPr>
            <w:r w:rsidRPr="00352EA7">
              <w:t>€ 2.338.235</w:t>
            </w:r>
          </w:p>
        </w:tc>
        <w:tc>
          <w:tcPr>
            <w:tcW w:w="1900" w:type="dxa"/>
            <w:noWrap/>
            <w:hideMark/>
          </w:tcPr>
          <w:p w14:paraId="19EBD1E6" w14:textId="77777777" w:rsidR="00352EA7" w:rsidRPr="00352EA7" w:rsidRDefault="00352EA7" w:rsidP="00352EA7">
            <w:pPr>
              <w:cnfStyle w:val="000000000000" w:firstRow="0" w:lastRow="0" w:firstColumn="0" w:lastColumn="0" w:oddVBand="0" w:evenVBand="0" w:oddHBand="0" w:evenHBand="0" w:firstRowFirstColumn="0" w:firstRowLastColumn="0" w:lastRowFirstColumn="0" w:lastRowLastColumn="0"/>
            </w:pPr>
            <w:r w:rsidRPr="00352EA7">
              <w:t>34</w:t>
            </w:r>
          </w:p>
        </w:tc>
        <w:tc>
          <w:tcPr>
            <w:tcW w:w="3020" w:type="dxa"/>
            <w:noWrap/>
            <w:hideMark/>
          </w:tcPr>
          <w:p w14:paraId="06E022D3" w14:textId="77777777" w:rsidR="00352EA7" w:rsidRPr="00352EA7" w:rsidRDefault="00352EA7" w:rsidP="00352EA7">
            <w:pPr>
              <w:cnfStyle w:val="000000000000" w:firstRow="0" w:lastRow="0" w:firstColumn="0" w:lastColumn="0" w:oddVBand="0" w:evenVBand="0" w:oddHBand="0" w:evenHBand="0" w:firstRowFirstColumn="0" w:firstRowLastColumn="0" w:lastRowFirstColumn="0" w:lastRowLastColumn="0"/>
            </w:pPr>
            <w:r w:rsidRPr="00352EA7">
              <w:t>€ 6,7634</w:t>
            </w:r>
          </w:p>
        </w:tc>
      </w:tr>
      <w:tr w:rsidR="00352EA7" w:rsidRPr="00352EA7" w14:paraId="168DE2FE" w14:textId="77777777" w:rsidTr="00352EA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20" w:type="dxa"/>
            <w:noWrap/>
            <w:hideMark/>
          </w:tcPr>
          <w:p w14:paraId="4B18E369" w14:textId="77777777" w:rsidR="00352EA7" w:rsidRPr="00352EA7" w:rsidRDefault="00352EA7" w:rsidP="00352EA7">
            <w:r w:rsidRPr="00352EA7">
              <w:t>2012/2013: Winter - Januari</w:t>
            </w:r>
          </w:p>
        </w:tc>
        <w:tc>
          <w:tcPr>
            <w:tcW w:w="3460" w:type="dxa"/>
            <w:noWrap/>
            <w:hideMark/>
          </w:tcPr>
          <w:p w14:paraId="14D910F5"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€ 78.450</w:t>
            </w:r>
          </w:p>
        </w:tc>
        <w:tc>
          <w:tcPr>
            <w:tcW w:w="3520" w:type="dxa"/>
            <w:noWrap/>
            <w:hideMark/>
          </w:tcPr>
          <w:p w14:paraId="666C4A5D"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€ 2.451.563</w:t>
            </w:r>
          </w:p>
        </w:tc>
        <w:tc>
          <w:tcPr>
            <w:tcW w:w="1900" w:type="dxa"/>
            <w:noWrap/>
            <w:hideMark/>
          </w:tcPr>
          <w:p w14:paraId="636DB6F0"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32</w:t>
            </w:r>
          </w:p>
        </w:tc>
        <w:tc>
          <w:tcPr>
            <w:tcW w:w="3020" w:type="dxa"/>
            <w:noWrap/>
            <w:hideMark/>
          </w:tcPr>
          <w:p w14:paraId="030FF746"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€ 6,0537</w:t>
            </w:r>
          </w:p>
        </w:tc>
      </w:tr>
      <w:tr w:rsidR="00352EA7" w:rsidRPr="00352EA7" w14:paraId="5B2365BF" w14:textId="77777777" w:rsidTr="00352EA7">
        <w:trPr>
          <w:trHeight w:val="300"/>
        </w:trPr>
        <w:tc>
          <w:tcPr>
            <w:cnfStyle w:val="001000000000" w:firstRow="0" w:lastRow="0" w:firstColumn="1" w:lastColumn="0" w:oddVBand="0" w:evenVBand="0" w:oddHBand="0" w:evenHBand="0" w:firstRowFirstColumn="0" w:firstRowLastColumn="0" w:lastRowFirstColumn="0" w:lastRowLastColumn="0"/>
            <w:tcW w:w="2820" w:type="dxa"/>
            <w:noWrap/>
            <w:hideMark/>
          </w:tcPr>
          <w:p w14:paraId="5C49E458" w14:textId="77777777" w:rsidR="00352EA7" w:rsidRPr="00352EA7" w:rsidRDefault="00352EA7" w:rsidP="00352EA7">
            <w:r w:rsidRPr="00352EA7">
              <w:t>2013/2014: Zomer - Juli</w:t>
            </w:r>
          </w:p>
        </w:tc>
        <w:tc>
          <w:tcPr>
            <w:tcW w:w="3460" w:type="dxa"/>
            <w:noWrap/>
            <w:hideMark/>
          </w:tcPr>
          <w:p w14:paraId="19C9EC0C" w14:textId="77777777" w:rsidR="00352EA7" w:rsidRPr="00352EA7" w:rsidRDefault="00352EA7" w:rsidP="00352EA7">
            <w:pPr>
              <w:cnfStyle w:val="000000000000" w:firstRow="0" w:lastRow="0" w:firstColumn="0" w:lastColumn="0" w:oddVBand="0" w:evenVBand="0" w:oddHBand="0" w:evenHBand="0" w:firstRowFirstColumn="0" w:firstRowLastColumn="0" w:lastRowFirstColumn="0" w:lastRowLastColumn="0"/>
            </w:pPr>
            <w:r w:rsidRPr="00352EA7">
              <w:t>€ 103.100</w:t>
            </w:r>
          </w:p>
        </w:tc>
        <w:tc>
          <w:tcPr>
            <w:tcW w:w="3520" w:type="dxa"/>
            <w:noWrap/>
            <w:hideMark/>
          </w:tcPr>
          <w:p w14:paraId="7271474C" w14:textId="77777777" w:rsidR="00352EA7" w:rsidRPr="00352EA7" w:rsidRDefault="00352EA7" w:rsidP="00352EA7">
            <w:pPr>
              <w:cnfStyle w:val="000000000000" w:firstRow="0" w:lastRow="0" w:firstColumn="0" w:lastColumn="0" w:oddVBand="0" w:evenVBand="0" w:oddHBand="0" w:evenHBand="0" w:firstRowFirstColumn="0" w:firstRowLastColumn="0" w:lastRowFirstColumn="0" w:lastRowLastColumn="0"/>
            </w:pPr>
            <w:r w:rsidRPr="00352EA7">
              <w:t>€ 3.221.875</w:t>
            </w:r>
          </w:p>
        </w:tc>
        <w:tc>
          <w:tcPr>
            <w:tcW w:w="1900" w:type="dxa"/>
            <w:noWrap/>
            <w:hideMark/>
          </w:tcPr>
          <w:p w14:paraId="7EC91EA0" w14:textId="77777777" w:rsidR="00352EA7" w:rsidRPr="00352EA7" w:rsidRDefault="00352EA7" w:rsidP="00352EA7">
            <w:pPr>
              <w:cnfStyle w:val="000000000000" w:firstRow="0" w:lastRow="0" w:firstColumn="0" w:lastColumn="0" w:oddVBand="0" w:evenVBand="0" w:oddHBand="0" w:evenHBand="0" w:firstRowFirstColumn="0" w:firstRowLastColumn="0" w:lastRowFirstColumn="0" w:lastRowLastColumn="0"/>
            </w:pPr>
            <w:r w:rsidRPr="00352EA7">
              <w:t>32</w:t>
            </w:r>
          </w:p>
        </w:tc>
        <w:tc>
          <w:tcPr>
            <w:tcW w:w="3020" w:type="dxa"/>
            <w:noWrap/>
            <w:hideMark/>
          </w:tcPr>
          <w:p w14:paraId="04A8CF3F" w14:textId="77777777" w:rsidR="00352EA7" w:rsidRPr="00352EA7" w:rsidRDefault="00352EA7" w:rsidP="00352EA7">
            <w:pPr>
              <w:cnfStyle w:val="000000000000" w:firstRow="0" w:lastRow="0" w:firstColumn="0" w:lastColumn="0" w:oddVBand="0" w:evenVBand="0" w:oddHBand="0" w:evenHBand="0" w:firstRowFirstColumn="0" w:firstRowLastColumn="0" w:lastRowFirstColumn="0" w:lastRowLastColumn="0"/>
            </w:pPr>
            <w:r w:rsidRPr="00352EA7">
              <w:t>€ 7,1443</w:t>
            </w:r>
          </w:p>
        </w:tc>
      </w:tr>
      <w:tr w:rsidR="00352EA7" w:rsidRPr="00352EA7" w14:paraId="1B6F8E30" w14:textId="77777777" w:rsidTr="00352EA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20" w:type="dxa"/>
            <w:noWrap/>
            <w:hideMark/>
          </w:tcPr>
          <w:p w14:paraId="780343A0" w14:textId="77777777" w:rsidR="00352EA7" w:rsidRPr="00352EA7" w:rsidRDefault="00352EA7" w:rsidP="00352EA7">
            <w:r w:rsidRPr="00352EA7">
              <w:t>2013/2014: Zomer - Augustus</w:t>
            </w:r>
          </w:p>
        </w:tc>
        <w:tc>
          <w:tcPr>
            <w:tcW w:w="3460" w:type="dxa"/>
            <w:noWrap/>
            <w:hideMark/>
          </w:tcPr>
          <w:p w14:paraId="304638E7"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€ 77.350</w:t>
            </w:r>
          </w:p>
        </w:tc>
        <w:tc>
          <w:tcPr>
            <w:tcW w:w="3520" w:type="dxa"/>
            <w:noWrap/>
            <w:hideMark/>
          </w:tcPr>
          <w:p w14:paraId="1101BF6D"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€ 2.495.161</w:t>
            </w:r>
          </w:p>
        </w:tc>
        <w:tc>
          <w:tcPr>
            <w:tcW w:w="1900" w:type="dxa"/>
            <w:noWrap/>
            <w:hideMark/>
          </w:tcPr>
          <w:p w14:paraId="0B197358"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31</w:t>
            </w:r>
          </w:p>
        </w:tc>
        <w:tc>
          <w:tcPr>
            <w:tcW w:w="3020" w:type="dxa"/>
            <w:noWrap/>
            <w:hideMark/>
          </w:tcPr>
          <w:p w14:paraId="6A6ABA07"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€ 7,6696</w:t>
            </w:r>
          </w:p>
        </w:tc>
      </w:tr>
      <w:tr w:rsidR="00352EA7" w:rsidRPr="00352EA7" w14:paraId="7705D6C3" w14:textId="77777777" w:rsidTr="00352EA7">
        <w:trPr>
          <w:trHeight w:val="300"/>
        </w:trPr>
        <w:tc>
          <w:tcPr>
            <w:cnfStyle w:val="001000000000" w:firstRow="0" w:lastRow="0" w:firstColumn="1" w:lastColumn="0" w:oddVBand="0" w:evenVBand="0" w:oddHBand="0" w:evenHBand="0" w:firstRowFirstColumn="0" w:firstRowLastColumn="0" w:lastRowFirstColumn="0" w:lastRowLastColumn="0"/>
            <w:tcW w:w="2820" w:type="dxa"/>
            <w:noWrap/>
            <w:hideMark/>
          </w:tcPr>
          <w:p w14:paraId="21AE93A4" w14:textId="77777777" w:rsidR="00352EA7" w:rsidRPr="00352EA7" w:rsidRDefault="00352EA7" w:rsidP="00352EA7">
            <w:r w:rsidRPr="00352EA7">
              <w:t>2013/2014: Winter - Januari</w:t>
            </w:r>
          </w:p>
        </w:tc>
        <w:tc>
          <w:tcPr>
            <w:tcW w:w="3460" w:type="dxa"/>
            <w:noWrap/>
            <w:hideMark/>
          </w:tcPr>
          <w:p w14:paraId="4162CA01" w14:textId="77777777" w:rsidR="00352EA7" w:rsidRPr="00352EA7" w:rsidRDefault="00352EA7" w:rsidP="00352EA7">
            <w:pPr>
              <w:cnfStyle w:val="000000000000" w:firstRow="0" w:lastRow="0" w:firstColumn="0" w:lastColumn="0" w:oddVBand="0" w:evenVBand="0" w:oddHBand="0" w:evenHBand="0" w:firstRowFirstColumn="0" w:firstRowLastColumn="0" w:lastRowFirstColumn="0" w:lastRowLastColumn="0"/>
            </w:pPr>
            <w:r w:rsidRPr="00352EA7">
              <w:t>€ 73.350</w:t>
            </w:r>
          </w:p>
        </w:tc>
        <w:tc>
          <w:tcPr>
            <w:tcW w:w="3520" w:type="dxa"/>
            <w:noWrap/>
            <w:hideMark/>
          </w:tcPr>
          <w:p w14:paraId="05EC5086" w14:textId="77777777" w:rsidR="00352EA7" w:rsidRPr="00352EA7" w:rsidRDefault="00352EA7" w:rsidP="00352EA7">
            <w:pPr>
              <w:cnfStyle w:val="000000000000" w:firstRow="0" w:lastRow="0" w:firstColumn="0" w:lastColumn="0" w:oddVBand="0" w:evenVBand="0" w:oddHBand="0" w:evenHBand="0" w:firstRowFirstColumn="0" w:firstRowLastColumn="0" w:lastRowFirstColumn="0" w:lastRowLastColumn="0"/>
            </w:pPr>
            <w:r w:rsidRPr="00352EA7">
              <w:t>€ 2.529.310</w:t>
            </w:r>
          </w:p>
        </w:tc>
        <w:tc>
          <w:tcPr>
            <w:tcW w:w="1900" w:type="dxa"/>
            <w:noWrap/>
            <w:hideMark/>
          </w:tcPr>
          <w:p w14:paraId="55D9D515" w14:textId="77777777" w:rsidR="00352EA7" w:rsidRPr="00352EA7" w:rsidRDefault="00352EA7" w:rsidP="00352EA7">
            <w:pPr>
              <w:cnfStyle w:val="000000000000" w:firstRow="0" w:lastRow="0" w:firstColumn="0" w:lastColumn="0" w:oddVBand="0" w:evenVBand="0" w:oddHBand="0" w:evenHBand="0" w:firstRowFirstColumn="0" w:firstRowLastColumn="0" w:lastRowFirstColumn="0" w:lastRowLastColumn="0"/>
            </w:pPr>
            <w:r w:rsidRPr="00352EA7">
              <w:t>29</w:t>
            </w:r>
          </w:p>
        </w:tc>
        <w:tc>
          <w:tcPr>
            <w:tcW w:w="3020" w:type="dxa"/>
            <w:noWrap/>
            <w:hideMark/>
          </w:tcPr>
          <w:p w14:paraId="20D06D82" w14:textId="77777777" w:rsidR="00352EA7" w:rsidRPr="00352EA7" w:rsidRDefault="00352EA7" w:rsidP="00352EA7">
            <w:pPr>
              <w:cnfStyle w:val="000000000000" w:firstRow="0" w:lastRow="0" w:firstColumn="0" w:lastColumn="0" w:oddVBand="0" w:evenVBand="0" w:oddHBand="0" w:evenHBand="0" w:firstRowFirstColumn="0" w:firstRowLastColumn="0" w:lastRowFirstColumn="0" w:lastRowLastColumn="0"/>
            </w:pPr>
            <w:r w:rsidRPr="00352EA7">
              <w:t>€ 7,8844</w:t>
            </w:r>
          </w:p>
        </w:tc>
      </w:tr>
      <w:tr w:rsidR="00352EA7" w:rsidRPr="00352EA7" w14:paraId="58157F3D" w14:textId="77777777" w:rsidTr="00352EA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20" w:type="dxa"/>
            <w:noWrap/>
            <w:hideMark/>
          </w:tcPr>
          <w:p w14:paraId="360CDC12" w14:textId="77777777" w:rsidR="00352EA7" w:rsidRPr="00352EA7" w:rsidRDefault="00352EA7" w:rsidP="00352EA7">
            <w:r w:rsidRPr="00352EA7">
              <w:t>2014/2015: Zomer - Juli</w:t>
            </w:r>
          </w:p>
        </w:tc>
        <w:tc>
          <w:tcPr>
            <w:tcW w:w="3460" w:type="dxa"/>
            <w:noWrap/>
            <w:hideMark/>
          </w:tcPr>
          <w:p w14:paraId="2663614D"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€ 71.900</w:t>
            </w:r>
          </w:p>
        </w:tc>
        <w:tc>
          <w:tcPr>
            <w:tcW w:w="3520" w:type="dxa"/>
            <w:noWrap/>
            <w:hideMark/>
          </w:tcPr>
          <w:p w14:paraId="4D989ABE"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€ 2.396.667</w:t>
            </w:r>
          </w:p>
        </w:tc>
        <w:tc>
          <w:tcPr>
            <w:tcW w:w="1900" w:type="dxa"/>
            <w:noWrap/>
            <w:hideMark/>
          </w:tcPr>
          <w:p w14:paraId="727547B5"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30</w:t>
            </w:r>
          </w:p>
        </w:tc>
        <w:tc>
          <w:tcPr>
            <w:tcW w:w="3020" w:type="dxa"/>
            <w:noWrap/>
            <w:hideMark/>
          </w:tcPr>
          <w:p w14:paraId="184CDF0C"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€ 9,0396</w:t>
            </w:r>
          </w:p>
        </w:tc>
      </w:tr>
      <w:tr w:rsidR="00352EA7" w:rsidRPr="00352EA7" w14:paraId="2D84A7BB" w14:textId="77777777" w:rsidTr="00352EA7">
        <w:trPr>
          <w:trHeight w:val="300"/>
        </w:trPr>
        <w:tc>
          <w:tcPr>
            <w:cnfStyle w:val="001000000000" w:firstRow="0" w:lastRow="0" w:firstColumn="1" w:lastColumn="0" w:oddVBand="0" w:evenVBand="0" w:oddHBand="0" w:evenHBand="0" w:firstRowFirstColumn="0" w:firstRowLastColumn="0" w:lastRowFirstColumn="0" w:lastRowLastColumn="0"/>
            <w:tcW w:w="2820" w:type="dxa"/>
            <w:noWrap/>
            <w:hideMark/>
          </w:tcPr>
          <w:p w14:paraId="4BBF239F" w14:textId="77777777" w:rsidR="00352EA7" w:rsidRPr="00352EA7" w:rsidRDefault="00352EA7" w:rsidP="00352EA7">
            <w:r w:rsidRPr="00352EA7">
              <w:t>2014/2015: Zomer - Augustus</w:t>
            </w:r>
          </w:p>
        </w:tc>
        <w:tc>
          <w:tcPr>
            <w:tcW w:w="3460" w:type="dxa"/>
            <w:noWrap/>
            <w:hideMark/>
          </w:tcPr>
          <w:p w14:paraId="7EC66A24" w14:textId="77777777" w:rsidR="00352EA7" w:rsidRPr="00352EA7" w:rsidRDefault="00352EA7" w:rsidP="00352EA7">
            <w:pPr>
              <w:cnfStyle w:val="000000000000" w:firstRow="0" w:lastRow="0" w:firstColumn="0" w:lastColumn="0" w:oddVBand="0" w:evenVBand="0" w:oddHBand="0" w:evenHBand="0" w:firstRowFirstColumn="0" w:firstRowLastColumn="0" w:lastRowFirstColumn="0" w:lastRowLastColumn="0"/>
            </w:pPr>
            <w:r w:rsidRPr="00352EA7">
              <w:t>€ 64.400</w:t>
            </w:r>
          </w:p>
        </w:tc>
        <w:tc>
          <w:tcPr>
            <w:tcW w:w="3520" w:type="dxa"/>
            <w:noWrap/>
            <w:hideMark/>
          </w:tcPr>
          <w:p w14:paraId="1CE2F00D" w14:textId="77777777" w:rsidR="00352EA7" w:rsidRPr="00352EA7" w:rsidRDefault="00352EA7" w:rsidP="00352EA7">
            <w:pPr>
              <w:cnfStyle w:val="000000000000" w:firstRow="0" w:lastRow="0" w:firstColumn="0" w:lastColumn="0" w:oddVBand="0" w:evenVBand="0" w:oddHBand="0" w:evenHBand="0" w:firstRowFirstColumn="0" w:firstRowLastColumn="0" w:lastRowFirstColumn="0" w:lastRowLastColumn="0"/>
            </w:pPr>
            <w:r w:rsidRPr="00352EA7">
              <w:t>€ 2.146.667</w:t>
            </w:r>
          </w:p>
        </w:tc>
        <w:tc>
          <w:tcPr>
            <w:tcW w:w="1900" w:type="dxa"/>
            <w:noWrap/>
            <w:hideMark/>
          </w:tcPr>
          <w:p w14:paraId="491FD7B2" w14:textId="77777777" w:rsidR="00352EA7" w:rsidRPr="00352EA7" w:rsidRDefault="00352EA7" w:rsidP="00352EA7">
            <w:pPr>
              <w:cnfStyle w:val="000000000000" w:firstRow="0" w:lastRow="0" w:firstColumn="0" w:lastColumn="0" w:oddVBand="0" w:evenVBand="0" w:oddHBand="0" w:evenHBand="0" w:firstRowFirstColumn="0" w:firstRowLastColumn="0" w:lastRowFirstColumn="0" w:lastRowLastColumn="0"/>
            </w:pPr>
            <w:r w:rsidRPr="00352EA7">
              <w:t>30</w:t>
            </w:r>
          </w:p>
        </w:tc>
        <w:tc>
          <w:tcPr>
            <w:tcW w:w="3020" w:type="dxa"/>
            <w:noWrap/>
            <w:hideMark/>
          </w:tcPr>
          <w:p w14:paraId="65A2B19C" w14:textId="77777777" w:rsidR="00352EA7" w:rsidRPr="00352EA7" w:rsidRDefault="00352EA7" w:rsidP="00352EA7">
            <w:pPr>
              <w:cnfStyle w:val="000000000000" w:firstRow="0" w:lastRow="0" w:firstColumn="0" w:lastColumn="0" w:oddVBand="0" w:evenVBand="0" w:oddHBand="0" w:evenHBand="0" w:firstRowFirstColumn="0" w:firstRowLastColumn="0" w:lastRowFirstColumn="0" w:lastRowLastColumn="0"/>
            </w:pPr>
            <w:r w:rsidRPr="00352EA7">
              <w:t>€ 9,2981</w:t>
            </w:r>
          </w:p>
        </w:tc>
      </w:tr>
      <w:tr w:rsidR="00352EA7" w:rsidRPr="00352EA7" w14:paraId="53C87674" w14:textId="77777777" w:rsidTr="00352EA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20" w:type="dxa"/>
            <w:noWrap/>
            <w:hideMark/>
          </w:tcPr>
          <w:p w14:paraId="552386A7" w14:textId="77777777" w:rsidR="00352EA7" w:rsidRPr="00352EA7" w:rsidRDefault="00352EA7" w:rsidP="00352EA7">
            <w:r w:rsidRPr="00352EA7">
              <w:t>2014/2015: Winter - Januari</w:t>
            </w:r>
          </w:p>
        </w:tc>
        <w:tc>
          <w:tcPr>
            <w:tcW w:w="3460" w:type="dxa"/>
            <w:noWrap/>
            <w:hideMark/>
          </w:tcPr>
          <w:p w14:paraId="4EF186B7"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€ 58.500</w:t>
            </w:r>
          </w:p>
        </w:tc>
        <w:tc>
          <w:tcPr>
            <w:tcW w:w="3520" w:type="dxa"/>
            <w:noWrap/>
            <w:hideMark/>
          </w:tcPr>
          <w:p w14:paraId="22C9F05A"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€ 2.017.241</w:t>
            </w:r>
          </w:p>
        </w:tc>
        <w:tc>
          <w:tcPr>
            <w:tcW w:w="1900" w:type="dxa"/>
            <w:noWrap/>
            <w:hideMark/>
          </w:tcPr>
          <w:p w14:paraId="38166651"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29</w:t>
            </w:r>
          </w:p>
        </w:tc>
        <w:tc>
          <w:tcPr>
            <w:tcW w:w="3020" w:type="dxa"/>
            <w:noWrap/>
            <w:hideMark/>
          </w:tcPr>
          <w:p w14:paraId="4E5FFF0D"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€ 8,8913</w:t>
            </w:r>
          </w:p>
        </w:tc>
      </w:tr>
      <w:tr w:rsidR="00352EA7" w:rsidRPr="00352EA7" w14:paraId="2652DB64" w14:textId="77777777" w:rsidTr="00352EA7">
        <w:trPr>
          <w:trHeight w:val="300"/>
        </w:trPr>
        <w:tc>
          <w:tcPr>
            <w:cnfStyle w:val="001000000000" w:firstRow="0" w:lastRow="0" w:firstColumn="1" w:lastColumn="0" w:oddVBand="0" w:evenVBand="0" w:oddHBand="0" w:evenHBand="0" w:firstRowFirstColumn="0" w:firstRowLastColumn="0" w:lastRowFirstColumn="0" w:lastRowLastColumn="0"/>
            <w:tcW w:w="2820" w:type="dxa"/>
            <w:noWrap/>
            <w:hideMark/>
          </w:tcPr>
          <w:p w14:paraId="4C752D16" w14:textId="77777777" w:rsidR="00352EA7" w:rsidRPr="00352EA7" w:rsidRDefault="00352EA7" w:rsidP="00352EA7">
            <w:r w:rsidRPr="00352EA7">
              <w:t>2015/2016: Zomer - Juli</w:t>
            </w:r>
          </w:p>
        </w:tc>
        <w:tc>
          <w:tcPr>
            <w:tcW w:w="3460" w:type="dxa"/>
            <w:noWrap/>
            <w:hideMark/>
          </w:tcPr>
          <w:p w14:paraId="464F82E1" w14:textId="77777777" w:rsidR="00352EA7" w:rsidRPr="00352EA7" w:rsidRDefault="00352EA7" w:rsidP="00352EA7">
            <w:pPr>
              <w:cnfStyle w:val="000000000000" w:firstRow="0" w:lastRow="0" w:firstColumn="0" w:lastColumn="0" w:oddVBand="0" w:evenVBand="0" w:oddHBand="0" w:evenHBand="0" w:firstRowFirstColumn="0" w:firstRowLastColumn="0" w:lastRowFirstColumn="0" w:lastRowLastColumn="0"/>
            </w:pPr>
            <w:r w:rsidRPr="00352EA7">
              <w:t>€ 73.300</w:t>
            </w:r>
          </w:p>
        </w:tc>
        <w:tc>
          <w:tcPr>
            <w:tcW w:w="3520" w:type="dxa"/>
            <w:noWrap/>
            <w:hideMark/>
          </w:tcPr>
          <w:p w14:paraId="735CBC10" w14:textId="77777777" w:rsidR="00352EA7" w:rsidRPr="00352EA7" w:rsidRDefault="00352EA7" w:rsidP="00352EA7">
            <w:pPr>
              <w:cnfStyle w:val="000000000000" w:firstRow="0" w:lastRow="0" w:firstColumn="0" w:lastColumn="0" w:oddVBand="0" w:evenVBand="0" w:oddHBand="0" w:evenHBand="0" w:firstRowFirstColumn="0" w:firstRowLastColumn="0" w:lastRowFirstColumn="0" w:lastRowLastColumn="0"/>
            </w:pPr>
            <w:r w:rsidRPr="00352EA7">
              <w:t>€ 2.714.815</w:t>
            </w:r>
          </w:p>
        </w:tc>
        <w:tc>
          <w:tcPr>
            <w:tcW w:w="1900" w:type="dxa"/>
            <w:noWrap/>
            <w:hideMark/>
          </w:tcPr>
          <w:p w14:paraId="47A7B935" w14:textId="77777777" w:rsidR="00352EA7" w:rsidRPr="00352EA7" w:rsidRDefault="00352EA7" w:rsidP="00352EA7">
            <w:pPr>
              <w:cnfStyle w:val="000000000000" w:firstRow="0" w:lastRow="0" w:firstColumn="0" w:lastColumn="0" w:oddVBand="0" w:evenVBand="0" w:oddHBand="0" w:evenHBand="0" w:firstRowFirstColumn="0" w:firstRowLastColumn="0" w:lastRowFirstColumn="0" w:lastRowLastColumn="0"/>
            </w:pPr>
            <w:r w:rsidRPr="00352EA7">
              <w:t>27</w:t>
            </w:r>
          </w:p>
        </w:tc>
        <w:tc>
          <w:tcPr>
            <w:tcW w:w="3020" w:type="dxa"/>
            <w:noWrap/>
            <w:hideMark/>
          </w:tcPr>
          <w:p w14:paraId="087908CA" w14:textId="77777777" w:rsidR="00352EA7" w:rsidRPr="00352EA7" w:rsidRDefault="00352EA7" w:rsidP="00352EA7">
            <w:pPr>
              <w:cnfStyle w:val="000000000000" w:firstRow="0" w:lastRow="0" w:firstColumn="0" w:lastColumn="0" w:oddVBand="0" w:evenVBand="0" w:oddHBand="0" w:evenHBand="0" w:firstRowFirstColumn="0" w:firstRowLastColumn="0" w:lastRowFirstColumn="0" w:lastRowLastColumn="0"/>
            </w:pPr>
            <w:r w:rsidRPr="00352EA7">
              <w:t>€ 8,9105</w:t>
            </w:r>
          </w:p>
        </w:tc>
      </w:tr>
      <w:tr w:rsidR="00352EA7" w:rsidRPr="00352EA7" w14:paraId="49FEF274" w14:textId="77777777" w:rsidTr="00352EA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20" w:type="dxa"/>
            <w:noWrap/>
            <w:hideMark/>
          </w:tcPr>
          <w:p w14:paraId="53B75309" w14:textId="77777777" w:rsidR="00352EA7" w:rsidRPr="00352EA7" w:rsidRDefault="00352EA7" w:rsidP="00352EA7">
            <w:r w:rsidRPr="00352EA7">
              <w:t>2015/2016: Zomer - Augustus</w:t>
            </w:r>
          </w:p>
        </w:tc>
        <w:tc>
          <w:tcPr>
            <w:tcW w:w="3460" w:type="dxa"/>
            <w:noWrap/>
            <w:hideMark/>
          </w:tcPr>
          <w:p w14:paraId="3AF95397"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€ 73.300</w:t>
            </w:r>
          </w:p>
        </w:tc>
        <w:tc>
          <w:tcPr>
            <w:tcW w:w="3520" w:type="dxa"/>
            <w:noWrap/>
            <w:hideMark/>
          </w:tcPr>
          <w:p w14:paraId="0A08A119"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€ 2.714.815</w:t>
            </w:r>
          </w:p>
        </w:tc>
        <w:tc>
          <w:tcPr>
            <w:tcW w:w="1900" w:type="dxa"/>
            <w:noWrap/>
            <w:hideMark/>
          </w:tcPr>
          <w:p w14:paraId="0818FC60"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27</w:t>
            </w:r>
          </w:p>
        </w:tc>
        <w:tc>
          <w:tcPr>
            <w:tcW w:w="3020" w:type="dxa"/>
            <w:noWrap/>
            <w:hideMark/>
          </w:tcPr>
          <w:p w14:paraId="41969C82"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€ 8,8099</w:t>
            </w:r>
          </w:p>
        </w:tc>
      </w:tr>
      <w:tr w:rsidR="00352EA7" w:rsidRPr="00352EA7" w14:paraId="6F9E94C9" w14:textId="77777777" w:rsidTr="00352EA7">
        <w:trPr>
          <w:trHeight w:val="300"/>
        </w:trPr>
        <w:tc>
          <w:tcPr>
            <w:cnfStyle w:val="001000000000" w:firstRow="0" w:lastRow="0" w:firstColumn="1" w:lastColumn="0" w:oddVBand="0" w:evenVBand="0" w:oddHBand="0" w:evenHBand="0" w:firstRowFirstColumn="0" w:firstRowLastColumn="0" w:lastRowFirstColumn="0" w:lastRowLastColumn="0"/>
            <w:tcW w:w="2820" w:type="dxa"/>
            <w:noWrap/>
            <w:hideMark/>
          </w:tcPr>
          <w:p w14:paraId="54A83411" w14:textId="77777777" w:rsidR="00352EA7" w:rsidRPr="00352EA7" w:rsidRDefault="00352EA7" w:rsidP="00352EA7">
            <w:r w:rsidRPr="00352EA7">
              <w:t>2015/2016: Winter - Januari</w:t>
            </w:r>
          </w:p>
        </w:tc>
        <w:tc>
          <w:tcPr>
            <w:tcW w:w="3460" w:type="dxa"/>
            <w:noWrap/>
            <w:hideMark/>
          </w:tcPr>
          <w:p w14:paraId="53E2478B" w14:textId="77777777" w:rsidR="00352EA7" w:rsidRPr="00352EA7" w:rsidRDefault="00352EA7" w:rsidP="00352EA7">
            <w:pPr>
              <w:cnfStyle w:val="000000000000" w:firstRow="0" w:lastRow="0" w:firstColumn="0" w:lastColumn="0" w:oddVBand="0" w:evenVBand="0" w:oddHBand="0" w:evenHBand="0" w:firstRowFirstColumn="0" w:firstRowLastColumn="0" w:lastRowFirstColumn="0" w:lastRowLastColumn="0"/>
            </w:pPr>
            <w:r w:rsidRPr="00352EA7">
              <w:t>€ 71.800</w:t>
            </w:r>
          </w:p>
        </w:tc>
        <w:tc>
          <w:tcPr>
            <w:tcW w:w="3520" w:type="dxa"/>
            <w:noWrap/>
            <w:hideMark/>
          </w:tcPr>
          <w:p w14:paraId="2ADF7165" w14:textId="77777777" w:rsidR="00352EA7" w:rsidRPr="00352EA7" w:rsidRDefault="00352EA7" w:rsidP="00352EA7">
            <w:pPr>
              <w:cnfStyle w:val="000000000000" w:firstRow="0" w:lastRow="0" w:firstColumn="0" w:lastColumn="0" w:oddVBand="0" w:evenVBand="0" w:oddHBand="0" w:evenHBand="0" w:firstRowFirstColumn="0" w:firstRowLastColumn="0" w:lastRowFirstColumn="0" w:lastRowLastColumn="0"/>
            </w:pPr>
            <w:r w:rsidRPr="00352EA7">
              <w:t>€ 2.761.538</w:t>
            </w:r>
          </w:p>
        </w:tc>
        <w:tc>
          <w:tcPr>
            <w:tcW w:w="1900" w:type="dxa"/>
            <w:noWrap/>
            <w:hideMark/>
          </w:tcPr>
          <w:p w14:paraId="590DF79F" w14:textId="77777777" w:rsidR="00352EA7" w:rsidRPr="00352EA7" w:rsidRDefault="00352EA7" w:rsidP="00352EA7">
            <w:pPr>
              <w:cnfStyle w:val="000000000000" w:firstRow="0" w:lastRow="0" w:firstColumn="0" w:lastColumn="0" w:oddVBand="0" w:evenVBand="0" w:oddHBand="0" w:evenHBand="0" w:firstRowFirstColumn="0" w:firstRowLastColumn="0" w:lastRowFirstColumn="0" w:lastRowLastColumn="0"/>
            </w:pPr>
            <w:r w:rsidRPr="00352EA7">
              <w:t>26</w:t>
            </w:r>
          </w:p>
        </w:tc>
        <w:tc>
          <w:tcPr>
            <w:tcW w:w="3020" w:type="dxa"/>
            <w:noWrap/>
            <w:hideMark/>
          </w:tcPr>
          <w:p w14:paraId="07E176FE" w14:textId="77777777" w:rsidR="00352EA7" w:rsidRPr="00352EA7" w:rsidRDefault="00352EA7" w:rsidP="00352EA7">
            <w:pPr>
              <w:cnfStyle w:val="000000000000" w:firstRow="0" w:lastRow="0" w:firstColumn="0" w:lastColumn="0" w:oddVBand="0" w:evenVBand="0" w:oddHBand="0" w:evenHBand="0" w:firstRowFirstColumn="0" w:firstRowLastColumn="0" w:lastRowFirstColumn="0" w:lastRowLastColumn="0"/>
            </w:pPr>
            <w:r w:rsidRPr="00352EA7">
              <w:t>€ 8,1653</w:t>
            </w:r>
          </w:p>
        </w:tc>
      </w:tr>
      <w:tr w:rsidR="00352EA7" w:rsidRPr="00352EA7" w14:paraId="5817D0A4" w14:textId="77777777" w:rsidTr="00352EA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20" w:type="dxa"/>
            <w:noWrap/>
            <w:hideMark/>
          </w:tcPr>
          <w:p w14:paraId="31BECACC" w14:textId="77777777" w:rsidR="00352EA7" w:rsidRPr="00352EA7" w:rsidRDefault="00352EA7" w:rsidP="00352EA7">
            <w:r w:rsidRPr="00352EA7">
              <w:t>2016/2017: Zomer - Juli</w:t>
            </w:r>
          </w:p>
        </w:tc>
        <w:tc>
          <w:tcPr>
            <w:tcW w:w="3460" w:type="dxa"/>
            <w:noWrap/>
            <w:hideMark/>
          </w:tcPr>
          <w:p w14:paraId="7F76BD9C"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€ 100.050</w:t>
            </w:r>
          </w:p>
        </w:tc>
        <w:tc>
          <w:tcPr>
            <w:tcW w:w="3520" w:type="dxa"/>
            <w:noWrap/>
            <w:hideMark/>
          </w:tcPr>
          <w:p w14:paraId="09551125"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€ 3.335.000</w:t>
            </w:r>
          </w:p>
        </w:tc>
        <w:tc>
          <w:tcPr>
            <w:tcW w:w="1900" w:type="dxa"/>
            <w:noWrap/>
            <w:hideMark/>
          </w:tcPr>
          <w:p w14:paraId="1F7F7B81"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30</w:t>
            </w:r>
          </w:p>
        </w:tc>
        <w:tc>
          <w:tcPr>
            <w:tcW w:w="3020" w:type="dxa"/>
            <w:noWrap/>
            <w:hideMark/>
          </w:tcPr>
          <w:p w14:paraId="78B1CD24"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€ 8,2586</w:t>
            </w:r>
          </w:p>
        </w:tc>
      </w:tr>
      <w:tr w:rsidR="00352EA7" w:rsidRPr="00352EA7" w14:paraId="3C164DF7" w14:textId="77777777" w:rsidTr="00352EA7">
        <w:trPr>
          <w:trHeight w:val="300"/>
        </w:trPr>
        <w:tc>
          <w:tcPr>
            <w:cnfStyle w:val="001000000000" w:firstRow="0" w:lastRow="0" w:firstColumn="1" w:lastColumn="0" w:oddVBand="0" w:evenVBand="0" w:oddHBand="0" w:evenHBand="0" w:firstRowFirstColumn="0" w:firstRowLastColumn="0" w:lastRowFirstColumn="0" w:lastRowLastColumn="0"/>
            <w:tcW w:w="2820" w:type="dxa"/>
            <w:noWrap/>
            <w:hideMark/>
          </w:tcPr>
          <w:p w14:paraId="24AC1971" w14:textId="77777777" w:rsidR="00352EA7" w:rsidRPr="00352EA7" w:rsidRDefault="00352EA7" w:rsidP="00352EA7">
            <w:r w:rsidRPr="00352EA7">
              <w:t>2016/2017: Zomer - Augustus</w:t>
            </w:r>
          </w:p>
        </w:tc>
        <w:tc>
          <w:tcPr>
            <w:tcW w:w="3460" w:type="dxa"/>
            <w:noWrap/>
            <w:hideMark/>
          </w:tcPr>
          <w:p w14:paraId="7958D32C" w14:textId="77777777" w:rsidR="00352EA7" w:rsidRPr="00352EA7" w:rsidRDefault="00352EA7" w:rsidP="00352EA7">
            <w:pPr>
              <w:cnfStyle w:val="000000000000" w:firstRow="0" w:lastRow="0" w:firstColumn="0" w:lastColumn="0" w:oddVBand="0" w:evenVBand="0" w:oddHBand="0" w:evenHBand="0" w:firstRowFirstColumn="0" w:firstRowLastColumn="0" w:lastRowFirstColumn="0" w:lastRowLastColumn="0"/>
            </w:pPr>
            <w:r w:rsidRPr="00352EA7">
              <w:t>€ 100.450</w:t>
            </w:r>
          </w:p>
        </w:tc>
        <w:tc>
          <w:tcPr>
            <w:tcW w:w="3520" w:type="dxa"/>
            <w:noWrap/>
            <w:hideMark/>
          </w:tcPr>
          <w:p w14:paraId="5FAA37FE" w14:textId="77777777" w:rsidR="00352EA7" w:rsidRPr="00352EA7" w:rsidRDefault="00352EA7" w:rsidP="00352EA7">
            <w:pPr>
              <w:cnfStyle w:val="000000000000" w:firstRow="0" w:lastRow="0" w:firstColumn="0" w:lastColumn="0" w:oddVBand="0" w:evenVBand="0" w:oddHBand="0" w:evenHBand="0" w:firstRowFirstColumn="0" w:firstRowLastColumn="0" w:lastRowFirstColumn="0" w:lastRowLastColumn="0"/>
            </w:pPr>
            <w:r w:rsidRPr="00352EA7">
              <w:t>€ 3.240.323</w:t>
            </w:r>
          </w:p>
        </w:tc>
        <w:tc>
          <w:tcPr>
            <w:tcW w:w="1900" w:type="dxa"/>
            <w:noWrap/>
            <w:hideMark/>
          </w:tcPr>
          <w:p w14:paraId="2032F29A" w14:textId="77777777" w:rsidR="00352EA7" w:rsidRPr="00352EA7" w:rsidRDefault="00352EA7" w:rsidP="00352EA7">
            <w:pPr>
              <w:cnfStyle w:val="000000000000" w:firstRow="0" w:lastRow="0" w:firstColumn="0" w:lastColumn="0" w:oddVBand="0" w:evenVBand="0" w:oddHBand="0" w:evenHBand="0" w:firstRowFirstColumn="0" w:firstRowLastColumn="0" w:lastRowFirstColumn="0" w:lastRowLastColumn="0"/>
            </w:pPr>
            <w:r w:rsidRPr="00352EA7">
              <w:t>31</w:t>
            </w:r>
          </w:p>
        </w:tc>
        <w:tc>
          <w:tcPr>
            <w:tcW w:w="3020" w:type="dxa"/>
            <w:noWrap/>
            <w:hideMark/>
          </w:tcPr>
          <w:p w14:paraId="5D91C3ED" w14:textId="77777777" w:rsidR="00352EA7" w:rsidRPr="00352EA7" w:rsidRDefault="00352EA7" w:rsidP="00352EA7">
            <w:pPr>
              <w:cnfStyle w:val="000000000000" w:firstRow="0" w:lastRow="0" w:firstColumn="0" w:lastColumn="0" w:oddVBand="0" w:evenVBand="0" w:oddHBand="0" w:evenHBand="0" w:firstRowFirstColumn="0" w:firstRowLastColumn="0" w:lastRowFirstColumn="0" w:lastRowLastColumn="0"/>
            </w:pPr>
            <w:r w:rsidRPr="00352EA7">
              <w:t>€ 8,6133</w:t>
            </w:r>
          </w:p>
        </w:tc>
      </w:tr>
      <w:tr w:rsidR="00352EA7" w:rsidRPr="00352EA7" w14:paraId="4750BB0E" w14:textId="77777777" w:rsidTr="00352EA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20" w:type="dxa"/>
            <w:noWrap/>
            <w:hideMark/>
          </w:tcPr>
          <w:p w14:paraId="3EB9C1AA" w14:textId="77777777" w:rsidR="00352EA7" w:rsidRPr="00352EA7" w:rsidRDefault="00352EA7" w:rsidP="00352EA7">
            <w:r w:rsidRPr="00352EA7">
              <w:t>2016/2017: Winter - Januari</w:t>
            </w:r>
          </w:p>
        </w:tc>
        <w:tc>
          <w:tcPr>
            <w:tcW w:w="3460" w:type="dxa"/>
            <w:noWrap/>
            <w:hideMark/>
          </w:tcPr>
          <w:p w14:paraId="774774CA"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€ 69.450</w:t>
            </w:r>
          </w:p>
        </w:tc>
        <w:tc>
          <w:tcPr>
            <w:tcW w:w="3520" w:type="dxa"/>
            <w:noWrap/>
            <w:hideMark/>
          </w:tcPr>
          <w:p w14:paraId="0B586804"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€ 2.480.357</w:t>
            </w:r>
          </w:p>
        </w:tc>
        <w:tc>
          <w:tcPr>
            <w:tcW w:w="1900" w:type="dxa"/>
            <w:noWrap/>
            <w:hideMark/>
          </w:tcPr>
          <w:p w14:paraId="599B1407"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28</w:t>
            </w:r>
          </w:p>
        </w:tc>
        <w:tc>
          <w:tcPr>
            <w:tcW w:w="3020" w:type="dxa"/>
            <w:noWrap/>
            <w:hideMark/>
          </w:tcPr>
          <w:p w14:paraId="2D5C41B0"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€ 8,6931</w:t>
            </w:r>
          </w:p>
        </w:tc>
      </w:tr>
      <w:tr w:rsidR="00352EA7" w:rsidRPr="00352EA7" w14:paraId="19F1087A" w14:textId="77777777" w:rsidTr="00352EA7">
        <w:trPr>
          <w:trHeight w:val="300"/>
        </w:trPr>
        <w:tc>
          <w:tcPr>
            <w:cnfStyle w:val="001000000000" w:firstRow="0" w:lastRow="0" w:firstColumn="1" w:lastColumn="0" w:oddVBand="0" w:evenVBand="0" w:oddHBand="0" w:evenHBand="0" w:firstRowFirstColumn="0" w:firstRowLastColumn="0" w:lastRowFirstColumn="0" w:lastRowLastColumn="0"/>
            <w:tcW w:w="2820" w:type="dxa"/>
            <w:noWrap/>
            <w:hideMark/>
          </w:tcPr>
          <w:p w14:paraId="7F24D1D0" w14:textId="77777777" w:rsidR="00352EA7" w:rsidRPr="00352EA7" w:rsidRDefault="00352EA7" w:rsidP="00352EA7">
            <w:r w:rsidRPr="00352EA7">
              <w:t>2017/2018: Zomer - Juli</w:t>
            </w:r>
          </w:p>
        </w:tc>
        <w:tc>
          <w:tcPr>
            <w:tcW w:w="3460" w:type="dxa"/>
            <w:noWrap/>
            <w:hideMark/>
          </w:tcPr>
          <w:p w14:paraId="42920E93" w14:textId="77777777" w:rsidR="00352EA7" w:rsidRPr="00352EA7" w:rsidRDefault="00352EA7" w:rsidP="00352EA7">
            <w:pPr>
              <w:cnfStyle w:val="000000000000" w:firstRow="0" w:lastRow="0" w:firstColumn="0" w:lastColumn="0" w:oddVBand="0" w:evenVBand="0" w:oddHBand="0" w:evenHBand="0" w:firstRowFirstColumn="0" w:firstRowLastColumn="0" w:lastRowFirstColumn="0" w:lastRowLastColumn="0"/>
            </w:pPr>
            <w:r w:rsidRPr="00352EA7">
              <w:t>€ 111.025</w:t>
            </w:r>
          </w:p>
        </w:tc>
        <w:tc>
          <w:tcPr>
            <w:tcW w:w="3520" w:type="dxa"/>
            <w:noWrap/>
            <w:hideMark/>
          </w:tcPr>
          <w:p w14:paraId="7845FA89" w14:textId="77777777" w:rsidR="00352EA7" w:rsidRPr="00352EA7" w:rsidRDefault="00352EA7" w:rsidP="00352EA7">
            <w:pPr>
              <w:cnfStyle w:val="000000000000" w:firstRow="0" w:lastRow="0" w:firstColumn="0" w:lastColumn="0" w:oddVBand="0" w:evenVBand="0" w:oddHBand="0" w:evenHBand="0" w:firstRowFirstColumn="0" w:firstRowLastColumn="0" w:lastRowFirstColumn="0" w:lastRowLastColumn="0"/>
            </w:pPr>
            <w:r w:rsidRPr="00352EA7">
              <w:t>€ 3.364.394</w:t>
            </w:r>
          </w:p>
        </w:tc>
        <w:tc>
          <w:tcPr>
            <w:tcW w:w="1900" w:type="dxa"/>
            <w:noWrap/>
            <w:hideMark/>
          </w:tcPr>
          <w:p w14:paraId="2FA95182" w14:textId="77777777" w:rsidR="00352EA7" w:rsidRPr="00352EA7" w:rsidRDefault="00352EA7" w:rsidP="00352EA7">
            <w:pPr>
              <w:cnfStyle w:val="000000000000" w:firstRow="0" w:lastRow="0" w:firstColumn="0" w:lastColumn="0" w:oddVBand="0" w:evenVBand="0" w:oddHBand="0" w:evenHBand="0" w:firstRowFirstColumn="0" w:firstRowLastColumn="0" w:lastRowFirstColumn="0" w:lastRowLastColumn="0"/>
            </w:pPr>
            <w:r w:rsidRPr="00352EA7">
              <w:t>33</w:t>
            </w:r>
          </w:p>
        </w:tc>
        <w:tc>
          <w:tcPr>
            <w:tcW w:w="3020" w:type="dxa"/>
            <w:noWrap/>
            <w:hideMark/>
          </w:tcPr>
          <w:p w14:paraId="0DA8A5E5" w14:textId="77777777" w:rsidR="00352EA7" w:rsidRPr="00352EA7" w:rsidRDefault="00352EA7" w:rsidP="00352EA7">
            <w:pPr>
              <w:cnfStyle w:val="000000000000" w:firstRow="0" w:lastRow="0" w:firstColumn="0" w:lastColumn="0" w:oddVBand="0" w:evenVBand="0" w:oddHBand="0" w:evenHBand="0" w:firstRowFirstColumn="0" w:firstRowLastColumn="0" w:lastRowFirstColumn="0" w:lastRowLastColumn="0"/>
            </w:pPr>
            <w:r w:rsidRPr="00352EA7">
              <w:t>€ 10,6899</w:t>
            </w:r>
          </w:p>
        </w:tc>
      </w:tr>
      <w:tr w:rsidR="00352EA7" w:rsidRPr="00352EA7" w14:paraId="0F255CB8" w14:textId="77777777" w:rsidTr="00352EA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20" w:type="dxa"/>
            <w:noWrap/>
            <w:hideMark/>
          </w:tcPr>
          <w:p w14:paraId="4EDEF255" w14:textId="77777777" w:rsidR="00352EA7" w:rsidRPr="00352EA7" w:rsidRDefault="00352EA7" w:rsidP="00352EA7">
            <w:r w:rsidRPr="00352EA7">
              <w:t>2017/2018: Zomer - Augustus</w:t>
            </w:r>
          </w:p>
        </w:tc>
        <w:tc>
          <w:tcPr>
            <w:tcW w:w="3460" w:type="dxa"/>
            <w:noWrap/>
            <w:hideMark/>
          </w:tcPr>
          <w:p w14:paraId="5A0381B1"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€ 106.775</w:t>
            </w:r>
          </w:p>
        </w:tc>
        <w:tc>
          <w:tcPr>
            <w:tcW w:w="3520" w:type="dxa"/>
            <w:noWrap/>
            <w:hideMark/>
          </w:tcPr>
          <w:p w14:paraId="539342D5"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€ 2.965.972</w:t>
            </w:r>
          </w:p>
        </w:tc>
        <w:tc>
          <w:tcPr>
            <w:tcW w:w="1900" w:type="dxa"/>
            <w:noWrap/>
            <w:hideMark/>
          </w:tcPr>
          <w:p w14:paraId="5377D5EC"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36</w:t>
            </w:r>
          </w:p>
        </w:tc>
        <w:tc>
          <w:tcPr>
            <w:tcW w:w="3020" w:type="dxa"/>
            <w:noWrap/>
            <w:hideMark/>
          </w:tcPr>
          <w:p w14:paraId="375691D5"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€ 10,7515</w:t>
            </w:r>
          </w:p>
        </w:tc>
      </w:tr>
      <w:tr w:rsidR="00352EA7" w:rsidRPr="00352EA7" w14:paraId="0E1D4363" w14:textId="77777777" w:rsidTr="00352EA7">
        <w:trPr>
          <w:trHeight w:val="300"/>
        </w:trPr>
        <w:tc>
          <w:tcPr>
            <w:cnfStyle w:val="001000000000" w:firstRow="0" w:lastRow="0" w:firstColumn="1" w:lastColumn="0" w:oddVBand="0" w:evenVBand="0" w:oddHBand="0" w:evenHBand="0" w:firstRowFirstColumn="0" w:firstRowLastColumn="0" w:lastRowFirstColumn="0" w:lastRowLastColumn="0"/>
            <w:tcW w:w="2820" w:type="dxa"/>
            <w:noWrap/>
            <w:hideMark/>
          </w:tcPr>
          <w:p w14:paraId="2762A522" w14:textId="77777777" w:rsidR="00352EA7" w:rsidRPr="00352EA7" w:rsidRDefault="00352EA7" w:rsidP="00352EA7">
            <w:r w:rsidRPr="00352EA7">
              <w:t>2017/2018: Winter - Januari</w:t>
            </w:r>
          </w:p>
        </w:tc>
        <w:tc>
          <w:tcPr>
            <w:tcW w:w="3460" w:type="dxa"/>
            <w:noWrap/>
            <w:hideMark/>
          </w:tcPr>
          <w:p w14:paraId="0E65DC3A" w14:textId="77777777" w:rsidR="00352EA7" w:rsidRPr="00352EA7" w:rsidRDefault="00352EA7" w:rsidP="00352EA7">
            <w:pPr>
              <w:cnfStyle w:val="000000000000" w:firstRow="0" w:lastRow="0" w:firstColumn="0" w:lastColumn="0" w:oddVBand="0" w:evenVBand="0" w:oddHBand="0" w:evenHBand="0" w:firstRowFirstColumn="0" w:firstRowLastColumn="0" w:lastRowFirstColumn="0" w:lastRowLastColumn="0"/>
            </w:pPr>
            <w:r w:rsidRPr="00352EA7">
              <w:t>€ 112.200</w:t>
            </w:r>
          </w:p>
        </w:tc>
        <w:tc>
          <w:tcPr>
            <w:tcW w:w="3520" w:type="dxa"/>
            <w:noWrap/>
            <w:hideMark/>
          </w:tcPr>
          <w:p w14:paraId="74BE4C7F" w14:textId="77777777" w:rsidR="00352EA7" w:rsidRPr="00352EA7" w:rsidRDefault="00352EA7" w:rsidP="00352EA7">
            <w:pPr>
              <w:cnfStyle w:val="000000000000" w:firstRow="0" w:lastRow="0" w:firstColumn="0" w:lastColumn="0" w:oddVBand="0" w:evenVBand="0" w:oddHBand="0" w:evenHBand="0" w:firstRowFirstColumn="0" w:firstRowLastColumn="0" w:lastRowFirstColumn="0" w:lastRowLastColumn="0"/>
            </w:pPr>
            <w:r w:rsidRPr="00352EA7">
              <w:t>€ 3.116.667</w:t>
            </w:r>
          </w:p>
        </w:tc>
        <w:tc>
          <w:tcPr>
            <w:tcW w:w="1900" w:type="dxa"/>
            <w:noWrap/>
            <w:hideMark/>
          </w:tcPr>
          <w:p w14:paraId="4389A384" w14:textId="77777777" w:rsidR="00352EA7" w:rsidRPr="00352EA7" w:rsidRDefault="00352EA7" w:rsidP="00352EA7">
            <w:pPr>
              <w:cnfStyle w:val="000000000000" w:firstRow="0" w:lastRow="0" w:firstColumn="0" w:lastColumn="0" w:oddVBand="0" w:evenVBand="0" w:oddHBand="0" w:evenHBand="0" w:firstRowFirstColumn="0" w:firstRowLastColumn="0" w:lastRowFirstColumn="0" w:lastRowLastColumn="0"/>
            </w:pPr>
            <w:r w:rsidRPr="00352EA7">
              <w:t>36</w:t>
            </w:r>
          </w:p>
        </w:tc>
        <w:tc>
          <w:tcPr>
            <w:tcW w:w="3020" w:type="dxa"/>
            <w:noWrap/>
            <w:hideMark/>
          </w:tcPr>
          <w:p w14:paraId="1252D0B4" w14:textId="77777777" w:rsidR="00352EA7" w:rsidRPr="00352EA7" w:rsidRDefault="00352EA7" w:rsidP="00352EA7">
            <w:pPr>
              <w:cnfStyle w:val="000000000000" w:firstRow="0" w:lastRow="0" w:firstColumn="0" w:lastColumn="0" w:oddVBand="0" w:evenVBand="0" w:oddHBand="0" w:evenHBand="0" w:firstRowFirstColumn="0" w:firstRowLastColumn="0" w:lastRowFirstColumn="0" w:lastRowLastColumn="0"/>
            </w:pPr>
            <w:r w:rsidRPr="00352EA7">
              <w:t>€ 10,2032</w:t>
            </w:r>
          </w:p>
        </w:tc>
      </w:tr>
      <w:tr w:rsidR="00352EA7" w:rsidRPr="00352EA7" w14:paraId="2985A75D" w14:textId="77777777" w:rsidTr="00352EA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20" w:type="dxa"/>
            <w:noWrap/>
            <w:hideMark/>
          </w:tcPr>
          <w:p w14:paraId="13AEF712" w14:textId="77777777" w:rsidR="00352EA7" w:rsidRPr="00352EA7" w:rsidRDefault="00352EA7" w:rsidP="00352EA7">
            <w:r w:rsidRPr="00352EA7">
              <w:t>2018/2019: Zomer - Juli</w:t>
            </w:r>
          </w:p>
        </w:tc>
        <w:tc>
          <w:tcPr>
            <w:tcW w:w="3460" w:type="dxa"/>
            <w:noWrap/>
            <w:hideMark/>
          </w:tcPr>
          <w:p w14:paraId="3A4939AB"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€ 411.100</w:t>
            </w:r>
          </w:p>
        </w:tc>
        <w:tc>
          <w:tcPr>
            <w:tcW w:w="3520" w:type="dxa"/>
            <w:noWrap/>
            <w:hideMark/>
          </w:tcPr>
          <w:p w14:paraId="26361D94"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€ 15.811.538</w:t>
            </w:r>
          </w:p>
        </w:tc>
        <w:tc>
          <w:tcPr>
            <w:tcW w:w="1900" w:type="dxa"/>
            <w:noWrap/>
            <w:hideMark/>
          </w:tcPr>
          <w:p w14:paraId="0519830C"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26</w:t>
            </w:r>
          </w:p>
        </w:tc>
        <w:tc>
          <w:tcPr>
            <w:tcW w:w="3020" w:type="dxa"/>
            <w:noWrap/>
            <w:hideMark/>
          </w:tcPr>
          <w:p w14:paraId="3EC51364"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€ 11,7432</w:t>
            </w:r>
          </w:p>
        </w:tc>
      </w:tr>
      <w:tr w:rsidR="00352EA7" w:rsidRPr="00352EA7" w14:paraId="06560480" w14:textId="77777777" w:rsidTr="00352EA7">
        <w:trPr>
          <w:trHeight w:val="300"/>
        </w:trPr>
        <w:tc>
          <w:tcPr>
            <w:cnfStyle w:val="001000000000" w:firstRow="0" w:lastRow="0" w:firstColumn="1" w:lastColumn="0" w:oddVBand="0" w:evenVBand="0" w:oddHBand="0" w:evenHBand="0" w:firstRowFirstColumn="0" w:firstRowLastColumn="0" w:lastRowFirstColumn="0" w:lastRowLastColumn="0"/>
            <w:tcW w:w="2820" w:type="dxa"/>
            <w:noWrap/>
            <w:hideMark/>
          </w:tcPr>
          <w:p w14:paraId="077271EE" w14:textId="77777777" w:rsidR="00352EA7" w:rsidRPr="00352EA7" w:rsidRDefault="00352EA7" w:rsidP="00352EA7">
            <w:r w:rsidRPr="00352EA7">
              <w:t>2018/2019: Zomer - Augustus</w:t>
            </w:r>
          </w:p>
        </w:tc>
        <w:tc>
          <w:tcPr>
            <w:tcW w:w="3460" w:type="dxa"/>
            <w:noWrap/>
            <w:hideMark/>
          </w:tcPr>
          <w:p w14:paraId="4C897474" w14:textId="77777777" w:rsidR="00352EA7" w:rsidRPr="00352EA7" w:rsidRDefault="00352EA7" w:rsidP="00352EA7">
            <w:pPr>
              <w:cnfStyle w:val="000000000000" w:firstRow="0" w:lastRow="0" w:firstColumn="0" w:lastColumn="0" w:oddVBand="0" w:evenVBand="0" w:oddHBand="0" w:evenHBand="0" w:firstRowFirstColumn="0" w:firstRowLastColumn="0" w:lastRowFirstColumn="0" w:lastRowLastColumn="0"/>
            </w:pPr>
            <w:r w:rsidRPr="00352EA7">
              <w:t>€ 411.100</w:t>
            </w:r>
          </w:p>
        </w:tc>
        <w:tc>
          <w:tcPr>
            <w:tcW w:w="3520" w:type="dxa"/>
            <w:noWrap/>
            <w:hideMark/>
          </w:tcPr>
          <w:p w14:paraId="50455A6F" w14:textId="77777777" w:rsidR="00352EA7" w:rsidRPr="00352EA7" w:rsidRDefault="00352EA7" w:rsidP="00352EA7">
            <w:pPr>
              <w:cnfStyle w:val="000000000000" w:firstRow="0" w:lastRow="0" w:firstColumn="0" w:lastColumn="0" w:oddVBand="0" w:evenVBand="0" w:oddHBand="0" w:evenHBand="0" w:firstRowFirstColumn="0" w:firstRowLastColumn="0" w:lastRowFirstColumn="0" w:lastRowLastColumn="0"/>
            </w:pPr>
            <w:r w:rsidRPr="00352EA7">
              <w:t>€ 15.811.538</w:t>
            </w:r>
          </w:p>
        </w:tc>
        <w:tc>
          <w:tcPr>
            <w:tcW w:w="1900" w:type="dxa"/>
            <w:noWrap/>
            <w:hideMark/>
          </w:tcPr>
          <w:p w14:paraId="0FAB3B6E" w14:textId="77777777" w:rsidR="00352EA7" w:rsidRPr="00352EA7" w:rsidRDefault="00352EA7" w:rsidP="00352EA7">
            <w:pPr>
              <w:cnfStyle w:val="000000000000" w:firstRow="0" w:lastRow="0" w:firstColumn="0" w:lastColumn="0" w:oddVBand="0" w:evenVBand="0" w:oddHBand="0" w:evenHBand="0" w:firstRowFirstColumn="0" w:firstRowLastColumn="0" w:lastRowFirstColumn="0" w:lastRowLastColumn="0"/>
            </w:pPr>
            <w:r w:rsidRPr="00352EA7">
              <w:t>26</w:t>
            </w:r>
          </w:p>
        </w:tc>
        <w:tc>
          <w:tcPr>
            <w:tcW w:w="3020" w:type="dxa"/>
            <w:noWrap/>
            <w:hideMark/>
          </w:tcPr>
          <w:p w14:paraId="37139C0A" w14:textId="77777777" w:rsidR="00352EA7" w:rsidRPr="00352EA7" w:rsidRDefault="00352EA7" w:rsidP="00352EA7">
            <w:pPr>
              <w:cnfStyle w:val="000000000000" w:firstRow="0" w:lastRow="0" w:firstColumn="0" w:lastColumn="0" w:oddVBand="0" w:evenVBand="0" w:oddHBand="0" w:evenHBand="0" w:firstRowFirstColumn="0" w:firstRowLastColumn="0" w:lastRowFirstColumn="0" w:lastRowLastColumn="0"/>
            </w:pPr>
            <w:r w:rsidRPr="00352EA7">
              <w:t>€ 12,1652</w:t>
            </w:r>
          </w:p>
        </w:tc>
      </w:tr>
      <w:tr w:rsidR="00352EA7" w:rsidRPr="00352EA7" w14:paraId="327B1F0E" w14:textId="77777777" w:rsidTr="00352EA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20" w:type="dxa"/>
            <w:noWrap/>
            <w:hideMark/>
          </w:tcPr>
          <w:p w14:paraId="2CF76650" w14:textId="77777777" w:rsidR="00352EA7" w:rsidRPr="00352EA7" w:rsidRDefault="00352EA7" w:rsidP="00352EA7">
            <w:r w:rsidRPr="00352EA7">
              <w:t>2018/2019: Winter - Januari</w:t>
            </w:r>
          </w:p>
        </w:tc>
        <w:tc>
          <w:tcPr>
            <w:tcW w:w="3460" w:type="dxa"/>
            <w:noWrap/>
            <w:hideMark/>
          </w:tcPr>
          <w:p w14:paraId="2A1CCD4D"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€ 420.100</w:t>
            </w:r>
          </w:p>
        </w:tc>
        <w:tc>
          <w:tcPr>
            <w:tcW w:w="3520" w:type="dxa"/>
            <w:noWrap/>
            <w:hideMark/>
          </w:tcPr>
          <w:p w14:paraId="2DFCCC54"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€ 15.003.571</w:t>
            </w:r>
          </w:p>
        </w:tc>
        <w:tc>
          <w:tcPr>
            <w:tcW w:w="1900" w:type="dxa"/>
            <w:noWrap/>
            <w:hideMark/>
          </w:tcPr>
          <w:p w14:paraId="563785AF"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28</w:t>
            </w:r>
          </w:p>
        </w:tc>
        <w:tc>
          <w:tcPr>
            <w:tcW w:w="3020" w:type="dxa"/>
            <w:noWrap/>
            <w:hideMark/>
          </w:tcPr>
          <w:p w14:paraId="2B107C3E"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€ 15,4045</w:t>
            </w:r>
          </w:p>
        </w:tc>
      </w:tr>
    </w:tbl>
    <w:p w14:paraId="38632F55" w14:textId="7B1A81D9" w:rsidR="00352EA7" w:rsidRDefault="00352EA7" w:rsidP="00352EA7"/>
    <w:p w14:paraId="42F4658E" w14:textId="6DF0B408" w:rsidR="00352EA7" w:rsidRPr="00352EA7" w:rsidRDefault="00352EA7" w:rsidP="00352EA7">
      <w:pPr>
        <w:rPr>
          <w:i/>
          <w:iCs/>
          <w:color w:val="4472C4" w:themeColor="accent1"/>
          <w:sz w:val="20"/>
          <w:szCs w:val="20"/>
        </w:rPr>
      </w:pPr>
      <w:r w:rsidRPr="00352EA7">
        <w:rPr>
          <w:i/>
          <w:iCs/>
          <w:color w:val="4472C4" w:themeColor="accent1"/>
          <w:sz w:val="20"/>
          <w:szCs w:val="20"/>
        </w:rPr>
        <w:lastRenderedPageBreak/>
        <w:t>Tabel 15: tijdserie dataset Juventus</w:t>
      </w:r>
      <w:r w:rsidR="00C6298B">
        <w:rPr>
          <w:i/>
          <w:iCs/>
          <w:color w:val="4472C4" w:themeColor="accent1"/>
          <w:sz w:val="20"/>
          <w:szCs w:val="20"/>
        </w:rPr>
        <w:t xml:space="preserve"> (hypothese 1)</w:t>
      </w:r>
    </w:p>
    <w:tbl>
      <w:tblPr>
        <w:tblStyle w:val="Lijsttabel4-Accent51"/>
        <w:tblW w:w="0" w:type="auto"/>
        <w:tblLook w:val="04A0" w:firstRow="1" w:lastRow="0" w:firstColumn="1" w:lastColumn="0" w:noHBand="0" w:noVBand="1"/>
      </w:tblPr>
      <w:tblGrid>
        <w:gridCol w:w="1690"/>
        <w:gridCol w:w="2172"/>
        <w:gridCol w:w="2132"/>
        <w:gridCol w:w="1253"/>
        <w:gridCol w:w="1815"/>
      </w:tblGrid>
      <w:tr w:rsidR="00352EA7" w:rsidRPr="00352EA7" w14:paraId="5A52CECC" w14:textId="77777777" w:rsidTr="000E5E5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795" w:type="dxa"/>
            <w:noWrap/>
            <w:hideMark/>
          </w:tcPr>
          <w:p w14:paraId="501BA226" w14:textId="77777777" w:rsidR="00352EA7" w:rsidRPr="00352EA7" w:rsidRDefault="00352EA7" w:rsidP="00352EA7">
            <w:r w:rsidRPr="00352EA7">
              <w:t>Tijdstip in het seizoen</w:t>
            </w:r>
          </w:p>
        </w:tc>
        <w:tc>
          <w:tcPr>
            <w:tcW w:w="2311" w:type="dxa"/>
            <w:noWrap/>
            <w:hideMark/>
          </w:tcPr>
          <w:p w14:paraId="4F287694" w14:textId="77777777" w:rsidR="00352EA7" w:rsidRPr="00352EA7" w:rsidRDefault="00352EA7" w:rsidP="00352EA7">
            <w:pPr>
              <w:cnfStyle w:val="100000000000" w:firstRow="1" w:lastRow="0" w:firstColumn="0" w:lastColumn="0" w:oddVBand="0" w:evenVBand="0" w:oddHBand="0" w:evenHBand="0" w:firstRowFirstColumn="0" w:firstRowLastColumn="0" w:lastRowFirstColumn="0" w:lastRowLastColumn="0"/>
            </w:pPr>
            <w:r w:rsidRPr="00352EA7">
              <w:t>Selectiewaarden Juventus in duizenden</w:t>
            </w:r>
          </w:p>
        </w:tc>
        <w:tc>
          <w:tcPr>
            <w:tcW w:w="2268" w:type="dxa"/>
            <w:noWrap/>
            <w:hideMark/>
          </w:tcPr>
          <w:p w14:paraId="5E59DF62" w14:textId="77777777" w:rsidR="00352EA7" w:rsidRPr="00352EA7" w:rsidRDefault="00352EA7" w:rsidP="00352EA7">
            <w:pPr>
              <w:cnfStyle w:val="100000000000" w:firstRow="1" w:lastRow="0" w:firstColumn="0" w:lastColumn="0" w:oddVBand="0" w:evenVBand="0" w:oddHBand="0" w:evenHBand="0" w:firstRowFirstColumn="0" w:firstRowLastColumn="0" w:lastRowFirstColumn="0" w:lastRowLastColumn="0"/>
            </w:pPr>
            <w:r w:rsidRPr="00352EA7">
              <w:t>Gemiddelde waarde per speler Juventus</w:t>
            </w:r>
          </w:p>
        </w:tc>
        <w:tc>
          <w:tcPr>
            <w:tcW w:w="1326" w:type="dxa"/>
            <w:noWrap/>
            <w:hideMark/>
          </w:tcPr>
          <w:p w14:paraId="38DBA7B7" w14:textId="77777777" w:rsidR="00352EA7" w:rsidRPr="00352EA7" w:rsidRDefault="00352EA7" w:rsidP="00352EA7">
            <w:pPr>
              <w:cnfStyle w:val="100000000000" w:firstRow="1" w:lastRow="0" w:firstColumn="0" w:lastColumn="0" w:oddVBand="0" w:evenVBand="0" w:oddHBand="0" w:evenHBand="0" w:firstRowFirstColumn="0" w:firstRowLastColumn="0" w:lastRowFirstColumn="0" w:lastRowLastColumn="0"/>
            </w:pPr>
            <w:r w:rsidRPr="00352EA7">
              <w:t>Aantal spelers Juventus</w:t>
            </w:r>
          </w:p>
        </w:tc>
        <w:tc>
          <w:tcPr>
            <w:tcW w:w="1928" w:type="dxa"/>
            <w:noWrap/>
            <w:hideMark/>
          </w:tcPr>
          <w:p w14:paraId="5DBDEDA6" w14:textId="77777777" w:rsidR="00352EA7" w:rsidRPr="00352EA7" w:rsidRDefault="00352EA7" w:rsidP="00352EA7">
            <w:pPr>
              <w:cnfStyle w:val="100000000000" w:firstRow="1" w:lastRow="0" w:firstColumn="0" w:lastColumn="0" w:oddVBand="0" w:evenVBand="0" w:oddHBand="0" w:evenHBand="0" w:firstRowFirstColumn="0" w:firstRowLastColumn="0" w:lastRowFirstColumn="0" w:lastRowLastColumn="0"/>
            </w:pPr>
            <w:r w:rsidRPr="00352EA7">
              <w:t>Gemiddelde aandeel prijs Juventus</w:t>
            </w:r>
          </w:p>
        </w:tc>
      </w:tr>
      <w:tr w:rsidR="00352EA7" w:rsidRPr="00352EA7" w14:paraId="14FD2DE7" w14:textId="77777777" w:rsidTr="00352EA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95" w:type="dxa"/>
            <w:noWrap/>
            <w:hideMark/>
          </w:tcPr>
          <w:p w14:paraId="35D44B9D" w14:textId="77777777" w:rsidR="00352EA7" w:rsidRPr="00352EA7" w:rsidRDefault="00352EA7" w:rsidP="00352EA7">
            <w:r w:rsidRPr="00352EA7">
              <w:t>2012/2013: Zomer - Juli</w:t>
            </w:r>
          </w:p>
        </w:tc>
        <w:tc>
          <w:tcPr>
            <w:tcW w:w="2311" w:type="dxa"/>
            <w:noWrap/>
            <w:hideMark/>
          </w:tcPr>
          <w:p w14:paraId="2C65A845"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€ 292.800</w:t>
            </w:r>
          </w:p>
        </w:tc>
        <w:tc>
          <w:tcPr>
            <w:tcW w:w="2268" w:type="dxa"/>
            <w:noWrap/>
            <w:hideMark/>
          </w:tcPr>
          <w:p w14:paraId="52F51790"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€ 7.913.514</w:t>
            </w:r>
          </w:p>
        </w:tc>
        <w:tc>
          <w:tcPr>
            <w:tcW w:w="1326" w:type="dxa"/>
            <w:noWrap/>
            <w:hideMark/>
          </w:tcPr>
          <w:p w14:paraId="1F95C781"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37</w:t>
            </w:r>
          </w:p>
        </w:tc>
        <w:tc>
          <w:tcPr>
            <w:tcW w:w="1928" w:type="dxa"/>
            <w:noWrap/>
            <w:hideMark/>
          </w:tcPr>
          <w:p w14:paraId="501371AF"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€ 0,1927</w:t>
            </w:r>
          </w:p>
        </w:tc>
      </w:tr>
      <w:tr w:rsidR="00352EA7" w:rsidRPr="00352EA7" w14:paraId="3C8A79F0" w14:textId="77777777" w:rsidTr="00352EA7">
        <w:trPr>
          <w:trHeight w:val="300"/>
        </w:trPr>
        <w:tc>
          <w:tcPr>
            <w:cnfStyle w:val="001000000000" w:firstRow="0" w:lastRow="0" w:firstColumn="1" w:lastColumn="0" w:oddVBand="0" w:evenVBand="0" w:oddHBand="0" w:evenHBand="0" w:firstRowFirstColumn="0" w:firstRowLastColumn="0" w:lastRowFirstColumn="0" w:lastRowLastColumn="0"/>
            <w:tcW w:w="1795" w:type="dxa"/>
            <w:noWrap/>
            <w:hideMark/>
          </w:tcPr>
          <w:p w14:paraId="4FD6BCE6" w14:textId="77777777" w:rsidR="00352EA7" w:rsidRPr="00352EA7" w:rsidRDefault="00352EA7" w:rsidP="00352EA7">
            <w:r w:rsidRPr="00352EA7">
              <w:t>2012/2013: Zomer - Augustus</w:t>
            </w:r>
          </w:p>
        </w:tc>
        <w:tc>
          <w:tcPr>
            <w:tcW w:w="2311" w:type="dxa"/>
            <w:noWrap/>
            <w:hideMark/>
          </w:tcPr>
          <w:p w14:paraId="7C19B66B" w14:textId="77777777" w:rsidR="00352EA7" w:rsidRPr="00352EA7" w:rsidRDefault="00352EA7" w:rsidP="00352EA7">
            <w:pPr>
              <w:cnfStyle w:val="000000000000" w:firstRow="0" w:lastRow="0" w:firstColumn="0" w:lastColumn="0" w:oddVBand="0" w:evenVBand="0" w:oddHBand="0" w:evenHBand="0" w:firstRowFirstColumn="0" w:firstRowLastColumn="0" w:lastRowFirstColumn="0" w:lastRowLastColumn="0"/>
            </w:pPr>
            <w:r w:rsidRPr="00352EA7">
              <w:t>€ 292.800</w:t>
            </w:r>
          </w:p>
        </w:tc>
        <w:tc>
          <w:tcPr>
            <w:tcW w:w="2268" w:type="dxa"/>
            <w:noWrap/>
            <w:hideMark/>
          </w:tcPr>
          <w:p w14:paraId="0178122C" w14:textId="77777777" w:rsidR="00352EA7" w:rsidRPr="00352EA7" w:rsidRDefault="00352EA7" w:rsidP="00352EA7">
            <w:pPr>
              <w:cnfStyle w:val="000000000000" w:firstRow="0" w:lastRow="0" w:firstColumn="0" w:lastColumn="0" w:oddVBand="0" w:evenVBand="0" w:oddHBand="0" w:evenHBand="0" w:firstRowFirstColumn="0" w:firstRowLastColumn="0" w:lastRowFirstColumn="0" w:lastRowLastColumn="0"/>
            </w:pPr>
            <w:r w:rsidRPr="00352EA7">
              <w:t>€ 8.133.333</w:t>
            </w:r>
          </w:p>
        </w:tc>
        <w:tc>
          <w:tcPr>
            <w:tcW w:w="1326" w:type="dxa"/>
            <w:noWrap/>
            <w:hideMark/>
          </w:tcPr>
          <w:p w14:paraId="765DD9A7" w14:textId="77777777" w:rsidR="00352EA7" w:rsidRPr="00352EA7" w:rsidRDefault="00352EA7" w:rsidP="00352EA7">
            <w:pPr>
              <w:cnfStyle w:val="000000000000" w:firstRow="0" w:lastRow="0" w:firstColumn="0" w:lastColumn="0" w:oddVBand="0" w:evenVBand="0" w:oddHBand="0" w:evenHBand="0" w:firstRowFirstColumn="0" w:firstRowLastColumn="0" w:lastRowFirstColumn="0" w:lastRowLastColumn="0"/>
            </w:pPr>
            <w:r w:rsidRPr="00352EA7">
              <w:t>36</w:t>
            </w:r>
          </w:p>
        </w:tc>
        <w:tc>
          <w:tcPr>
            <w:tcW w:w="1928" w:type="dxa"/>
            <w:noWrap/>
            <w:hideMark/>
          </w:tcPr>
          <w:p w14:paraId="0973DA4D" w14:textId="77777777" w:rsidR="00352EA7" w:rsidRPr="00352EA7" w:rsidRDefault="00352EA7" w:rsidP="00352EA7">
            <w:pPr>
              <w:cnfStyle w:val="000000000000" w:firstRow="0" w:lastRow="0" w:firstColumn="0" w:lastColumn="0" w:oddVBand="0" w:evenVBand="0" w:oddHBand="0" w:evenHBand="0" w:firstRowFirstColumn="0" w:firstRowLastColumn="0" w:lastRowFirstColumn="0" w:lastRowLastColumn="0"/>
            </w:pPr>
            <w:r w:rsidRPr="00352EA7">
              <w:t>€ 0,1992</w:t>
            </w:r>
          </w:p>
        </w:tc>
      </w:tr>
      <w:tr w:rsidR="00352EA7" w:rsidRPr="00352EA7" w14:paraId="69FD7019" w14:textId="77777777" w:rsidTr="00352EA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95" w:type="dxa"/>
            <w:noWrap/>
            <w:hideMark/>
          </w:tcPr>
          <w:p w14:paraId="2774CE58" w14:textId="77777777" w:rsidR="00352EA7" w:rsidRPr="00352EA7" w:rsidRDefault="00352EA7" w:rsidP="00352EA7">
            <w:r w:rsidRPr="00352EA7">
              <w:t>2012/2013: Winter - Januari</w:t>
            </w:r>
          </w:p>
        </w:tc>
        <w:tc>
          <w:tcPr>
            <w:tcW w:w="2311" w:type="dxa"/>
            <w:noWrap/>
            <w:hideMark/>
          </w:tcPr>
          <w:p w14:paraId="471CDDDC"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€ 298.300</w:t>
            </w:r>
          </w:p>
        </w:tc>
        <w:tc>
          <w:tcPr>
            <w:tcW w:w="2268" w:type="dxa"/>
            <w:noWrap/>
            <w:hideMark/>
          </w:tcPr>
          <w:p w14:paraId="39781D3C"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€ 8.062.162</w:t>
            </w:r>
          </w:p>
        </w:tc>
        <w:tc>
          <w:tcPr>
            <w:tcW w:w="1326" w:type="dxa"/>
            <w:noWrap/>
            <w:hideMark/>
          </w:tcPr>
          <w:p w14:paraId="5006583E"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37</w:t>
            </w:r>
          </w:p>
        </w:tc>
        <w:tc>
          <w:tcPr>
            <w:tcW w:w="1928" w:type="dxa"/>
            <w:noWrap/>
            <w:hideMark/>
          </w:tcPr>
          <w:p w14:paraId="1E742D60"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€ 0,2168</w:t>
            </w:r>
          </w:p>
        </w:tc>
      </w:tr>
      <w:tr w:rsidR="00352EA7" w:rsidRPr="00352EA7" w14:paraId="509D8994" w14:textId="77777777" w:rsidTr="00352EA7">
        <w:trPr>
          <w:trHeight w:val="300"/>
        </w:trPr>
        <w:tc>
          <w:tcPr>
            <w:cnfStyle w:val="001000000000" w:firstRow="0" w:lastRow="0" w:firstColumn="1" w:lastColumn="0" w:oddVBand="0" w:evenVBand="0" w:oddHBand="0" w:evenHBand="0" w:firstRowFirstColumn="0" w:firstRowLastColumn="0" w:lastRowFirstColumn="0" w:lastRowLastColumn="0"/>
            <w:tcW w:w="1795" w:type="dxa"/>
            <w:noWrap/>
            <w:hideMark/>
          </w:tcPr>
          <w:p w14:paraId="3AC26013" w14:textId="77777777" w:rsidR="00352EA7" w:rsidRPr="00352EA7" w:rsidRDefault="00352EA7" w:rsidP="00352EA7">
            <w:r w:rsidRPr="00352EA7">
              <w:t>2013/2014: Zomer - Juli</w:t>
            </w:r>
          </w:p>
        </w:tc>
        <w:tc>
          <w:tcPr>
            <w:tcW w:w="2311" w:type="dxa"/>
            <w:noWrap/>
            <w:hideMark/>
          </w:tcPr>
          <w:p w14:paraId="4DEC8F72" w14:textId="77777777" w:rsidR="00352EA7" w:rsidRPr="00352EA7" w:rsidRDefault="00352EA7" w:rsidP="00352EA7">
            <w:pPr>
              <w:cnfStyle w:val="000000000000" w:firstRow="0" w:lastRow="0" w:firstColumn="0" w:lastColumn="0" w:oddVBand="0" w:evenVBand="0" w:oddHBand="0" w:evenHBand="0" w:firstRowFirstColumn="0" w:firstRowLastColumn="0" w:lastRowFirstColumn="0" w:lastRowLastColumn="0"/>
            </w:pPr>
            <w:r w:rsidRPr="00352EA7">
              <w:t>€ 385.500</w:t>
            </w:r>
          </w:p>
        </w:tc>
        <w:tc>
          <w:tcPr>
            <w:tcW w:w="2268" w:type="dxa"/>
            <w:noWrap/>
            <w:hideMark/>
          </w:tcPr>
          <w:p w14:paraId="0747DA64" w14:textId="77777777" w:rsidR="00352EA7" w:rsidRPr="00352EA7" w:rsidRDefault="00352EA7" w:rsidP="00352EA7">
            <w:pPr>
              <w:cnfStyle w:val="000000000000" w:firstRow="0" w:lastRow="0" w:firstColumn="0" w:lastColumn="0" w:oddVBand="0" w:evenVBand="0" w:oddHBand="0" w:evenHBand="0" w:firstRowFirstColumn="0" w:firstRowLastColumn="0" w:lastRowFirstColumn="0" w:lastRowLastColumn="0"/>
            </w:pPr>
            <w:r w:rsidRPr="00352EA7">
              <w:t>€ 8.202.128</w:t>
            </w:r>
          </w:p>
        </w:tc>
        <w:tc>
          <w:tcPr>
            <w:tcW w:w="1326" w:type="dxa"/>
            <w:noWrap/>
            <w:hideMark/>
          </w:tcPr>
          <w:p w14:paraId="6A91D6DD" w14:textId="77777777" w:rsidR="00352EA7" w:rsidRPr="00352EA7" w:rsidRDefault="00352EA7" w:rsidP="00352EA7">
            <w:pPr>
              <w:cnfStyle w:val="000000000000" w:firstRow="0" w:lastRow="0" w:firstColumn="0" w:lastColumn="0" w:oddVBand="0" w:evenVBand="0" w:oddHBand="0" w:evenHBand="0" w:firstRowFirstColumn="0" w:firstRowLastColumn="0" w:lastRowFirstColumn="0" w:lastRowLastColumn="0"/>
            </w:pPr>
            <w:r w:rsidRPr="00352EA7">
              <w:t>47</w:t>
            </w:r>
          </w:p>
        </w:tc>
        <w:tc>
          <w:tcPr>
            <w:tcW w:w="1928" w:type="dxa"/>
            <w:noWrap/>
            <w:hideMark/>
          </w:tcPr>
          <w:p w14:paraId="77ECC063" w14:textId="77777777" w:rsidR="00352EA7" w:rsidRPr="00352EA7" w:rsidRDefault="00352EA7" w:rsidP="00352EA7">
            <w:pPr>
              <w:cnfStyle w:val="000000000000" w:firstRow="0" w:lastRow="0" w:firstColumn="0" w:lastColumn="0" w:oddVBand="0" w:evenVBand="0" w:oddHBand="0" w:evenHBand="0" w:firstRowFirstColumn="0" w:firstRowLastColumn="0" w:lastRowFirstColumn="0" w:lastRowLastColumn="0"/>
            </w:pPr>
            <w:r w:rsidRPr="00352EA7">
              <w:t>€ 0,1939</w:t>
            </w:r>
          </w:p>
        </w:tc>
      </w:tr>
      <w:tr w:rsidR="00352EA7" w:rsidRPr="00352EA7" w14:paraId="4E9F354B" w14:textId="77777777" w:rsidTr="00352EA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95" w:type="dxa"/>
            <w:noWrap/>
            <w:hideMark/>
          </w:tcPr>
          <w:p w14:paraId="46B3D718" w14:textId="77777777" w:rsidR="00352EA7" w:rsidRPr="00352EA7" w:rsidRDefault="00352EA7" w:rsidP="00352EA7">
            <w:r w:rsidRPr="00352EA7">
              <w:t>2013/2014: Zomer - Augustus</w:t>
            </w:r>
          </w:p>
        </w:tc>
        <w:tc>
          <w:tcPr>
            <w:tcW w:w="2311" w:type="dxa"/>
            <w:noWrap/>
            <w:hideMark/>
          </w:tcPr>
          <w:p w14:paraId="7C4F95DF"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€ 368.000</w:t>
            </w:r>
          </w:p>
        </w:tc>
        <w:tc>
          <w:tcPr>
            <w:tcW w:w="2268" w:type="dxa"/>
            <w:noWrap/>
            <w:hideMark/>
          </w:tcPr>
          <w:p w14:paraId="14358A45"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€ 8.363.636</w:t>
            </w:r>
          </w:p>
        </w:tc>
        <w:tc>
          <w:tcPr>
            <w:tcW w:w="1326" w:type="dxa"/>
            <w:noWrap/>
            <w:hideMark/>
          </w:tcPr>
          <w:p w14:paraId="65062F16"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44</w:t>
            </w:r>
          </w:p>
        </w:tc>
        <w:tc>
          <w:tcPr>
            <w:tcW w:w="1928" w:type="dxa"/>
            <w:noWrap/>
            <w:hideMark/>
          </w:tcPr>
          <w:p w14:paraId="39495DC6"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€ 0,2051</w:t>
            </w:r>
          </w:p>
        </w:tc>
      </w:tr>
      <w:tr w:rsidR="00352EA7" w:rsidRPr="00352EA7" w14:paraId="3A2B94F8" w14:textId="77777777" w:rsidTr="00352EA7">
        <w:trPr>
          <w:trHeight w:val="300"/>
        </w:trPr>
        <w:tc>
          <w:tcPr>
            <w:cnfStyle w:val="001000000000" w:firstRow="0" w:lastRow="0" w:firstColumn="1" w:lastColumn="0" w:oddVBand="0" w:evenVBand="0" w:oddHBand="0" w:evenHBand="0" w:firstRowFirstColumn="0" w:firstRowLastColumn="0" w:lastRowFirstColumn="0" w:lastRowLastColumn="0"/>
            <w:tcW w:w="1795" w:type="dxa"/>
            <w:noWrap/>
            <w:hideMark/>
          </w:tcPr>
          <w:p w14:paraId="4CCC5935" w14:textId="77777777" w:rsidR="00352EA7" w:rsidRPr="00352EA7" w:rsidRDefault="00352EA7" w:rsidP="00352EA7">
            <w:r w:rsidRPr="00352EA7">
              <w:t>2013/2014: Winter - Januari</w:t>
            </w:r>
          </w:p>
        </w:tc>
        <w:tc>
          <w:tcPr>
            <w:tcW w:w="2311" w:type="dxa"/>
            <w:noWrap/>
            <w:hideMark/>
          </w:tcPr>
          <w:p w14:paraId="568733B9" w14:textId="77777777" w:rsidR="00352EA7" w:rsidRPr="00352EA7" w:rsidRDefault="00352EA7" w:rsidP="00352EA7">
            <w:pPr>
              <w:cnfStyle w:val="000000000000" w:firstRow="0" w:lastRow="0" w:firstColumn="0" w:lastColumn="0" w:oddVBand="0" w:evenVBand="0" w:oddHBand="0" w:evenHBand="0" w:firstRowFirstColumn="0" w:firstRowLastColumn="0" w:lastRowFirstColumn="0" w:lastRowLastColumn="0"/>
            </w:pPr>
            <w:r w:rsidRPr="00352EA7">
              <w:t>€ 375.100</w:t>
            </w:r>
          </w:p>
        </w:tc>
        <w:tc>
          <w:tcPr>
            <w:tcW w:w="2268" w:type="dxa"/>
            <w:noWrap/>
            <w:hideMark/>
          </w:tcPr>
          <w:p w14:paraId="1BD82882" w14:textId="77777777" w:rsidR="00352EA7" w:rsidRPr="00352EA7" w:rsidRDefault="00352EA7" w:rsidP="00352EA7">
            <w:pPr>
              <w:cnfStyle w:val="000000000000" w:firstRow="0" w:lastRow="0" w:firstColumn="0" w:lastColumn="0" w:oddVBand="0" w:evenVBand="0" w:oddHBand="0" w:evenHBand="0" w:firstRowFirstColumn="0" w:firstRowLastColumn="0" w:lastRowFirstColumn="0" w:lastRowLastColumn="0"/>
            </w:pPr>
            <w:r w:rsidRPr="00352EA7">
              <w:t>€ 9.377.500</w:t>
            </w:r>
          </w:p>
        </w:tc>
        <w:tc>
          <w:tcPr>
            <w:tcW w:w="1326" w:type="dxa"/>
            <w:noWrap/>
            <w:hideMark/>
          </w:tcPr>
          <w:p w14:paraId="4E96D712" w14:textId="77777777" w:rsidR="00352EA7" w:rsidRPr="00352EA7" w:rsidRDefault="00352EA7" w:rsidP="00352EA7">
            <w:pPr>
              <w:cnfStyle w:val="000000000000" w:firstRow="0" w:lastRow="0" w:firstColumn="0" w:lastColumn="0" w:oddVBand="0" w:evenVBand="0" w:oddHBand="0" w:evenHBand="0" w:firstRowFirstColumn="0" w:firstRowLastColumn="0" w:lastRowFirstColumn="0" w:lastRowLastColumn="0"/>
            </w:pPr>
            <w:r w:rsidRPr="00352EA7">
              <w:t>40</w:t>
            </w:r>
          </w:p>
        </w:tc>
        <w:tc>
          <w:tcPr>
            <w:tcW w:w="1928" w:type="dxa"/>
            <w:noWrap/>
            <w:hideMark/>
          </w:tcPr>
          <w:p w14:paraId="0BC5B132" w14:textId="77777777" w:rsidR="00352EA7" w:rsidRPr="00352EA7" w:rsidRDefault="00352EA7" w:rsidP="00352EA7">
            <w:pPr>
              <w:cnfStyle w:val="000000000000" w:firstRow="0" w:lastRow="0" w:firstColumn="0" w:lastColumn="0" w:oddVBand="0" w:evenVBand="0" w:oddHBand="0" w:evenHBand="0" w:firstRowFirstColumn="0" w:firstRowLastColumn="0" w:lastRowFirstColumn="0" w:lastRowLastColumn="0"/>
            </w:pPr>
            <w:r w:rsidRPr="00352EA7">
              <w:t>€ 0,2255</w:t>
            </w:r>
          </w:p>
        </w:tc>
      </w:tr>
      <w:tr w:rsidR="00352EA7" w:rsidRPr="00352EA7" w14:paraId="72535449" w14:textId="77777777" w:rsidTr="00352EA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95" w:type="dxa"/>
            <w:noWrap/>
            <w:hideMark/>
          </w:tcPr>
          <w:p w14:paraId="34FEC4B6" w14:textId="77777777" w:rsidR="00352EA7" w:rsidRPr="00352EA7" w:rsidRDefault="00352EA7" w:rsidP="00352EA7">
            <w:r w:rsidRPr="00352EA7">
              <w:t>2014/2015: Zomer - Juli</w:t>
            </w:r>
          </w:p>
        </w:tc>
        <w:tc>
          <w:tcPr>
            <w:tcW w:w="2311" w:type="dxa"/>
            <w:noWrap/>
            <w:hideMark/>
          </w:tcPr>
          <w:p w14:paraId="2CCD530F"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€ 342.400</w:t>
            </w:r>
          </w:p>
        </w:tc>
        <w:tc>
          <w:tcPr>
            <w:tcW w:w="2268" w:type="dxa"/>
            <w:noWrap/>
            <w:hideMark/>
          </w:tcPr>
          <w:p w14:paraId="5BF8313A"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€ 10.700.000</w:t>
            </w:r>
          </w:p>
        </w:tc>
        <w:tc>
          <w:tcPr>
            <w:tcW w:w="1326" w:type="dxa"/>
            <w:noWrap/>
            <w:hideMark/>
          </w:tcPr>
          <w:p w14:paraId="5B85628C"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32</w:t>
            </w:r>
          </w:p>
        </w:tc>
        <w:tc>
          <w:tcPr>
            <w:tcW w:w="1928" w:type="dxa"/>
            <w:noWrap/>
            <w:hideMark/>
          </w:tcPr>
          <w:p w14:paraId="272284F4"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€ 0,2253</w:t>
            </w:r>
          </w:p>
        </w:tc>
      </w:tr>
      <w:tr w:rsidR="00352EA7" w:rsidRPr="00352EA7" w14:paraId="03953251" w14:textId="77777777" w:rsidTr="00352EA7">
        <w:trPr>
          <w:trHeight w:val="300"/>
        </w:trPr>
        <w:tc>
          <w:tcPr>
            <w:cnfStyle w:val="001000000000" w:firstRow="0" w:lastRow="0" w:firstColumn="1" w:lastColumn="0" w:oddVBand="0" w:evenVBand="0" w:oddHBand="0" w:evenHBand="0" w:firstRowFirstColumn="0" w:firstRowLastColumn="0" w:lastRowFirstColumn="0" w:lastRowLastColumn="0"/>
            <w:tcW w:w="1795" w:type="dxa"/>
            <w:noWrap/>
            <w:hideMark/>
          </w:tcPr>
          <w:p w14:paraId="01D577F3" w14:textId="77777777" w:rsidR="00352EA7" w:rsidRPr="00352EA7" w:rsidRDefault="00352EA7" w:rsidP="00352EA7">
            <w:r w:rsidRPr="00352EA7">
              <w:t>2014/2015: Zomer - Augustus</w:t>
            </w:r>
          </w:p>
        </w:tc>
        <w:tc>
          <w:tcPr>
            <w:tcW w:w="2311" w:type="dxa"/>
            <w:noWrap/>
            <w:hideMark/>
          </w:tcPr>
          <w:p w14:paraId="75674977" w14:textId="77777777" w:rsidR="00352EA7" w:rsidRPr="00352EA7" w:rsidRDefault="00352EA7" w:rsidP="00352EA7">
            <w:pPr>
              <w:cnfStyle w:val="000000000000" w:firstRow="0" w:lastRow="0" w:firstColumn="0" w:lastColumn="0" w:oddVBand="0" w:evenVBand="0" w:oddHBand="0" w:evenHBand="0" w:firstRowFirstColumn="0" w:firstRowLastColumn="0" w:lastRowFirstColumn="0" w:lastRowLastColumn="0"/>
            </w:pPr>
            <w:r w:rsidRPr="00352EA7">
              <w:t>€ 345.600</w:t>
            </w:r>
          </w:p>
        </w:tc>
        <w:tc>
          <w:tcPr>
            <w:tcW w:w="2268" w:type="dxa"/>
            <w:noWrap/>
            <w:hideMark/>
          </w:tcPr>
          <w:p w14:paraId="167A502C" w14:textId="77777777" w:rsidR="00352EA7" w:rsidRPr="00352EA7" w:rsidRDefault="00352EA7" w:rsidP="00352EA7">
            <w:pPr>
              <w:cnfStyle w:val="000000000000" w:firstRow="0" w:lastRow="0" w:firstColumn="0" w:lastColumn="0" w:oddVBand="0" w:evenVBand="0" w:oddHBand="0" w:evenHBand="0" w:firstRowFirstColumn="0" w:firstRowLastColumn="0" w:lastRowFirstColumn="0" w:lastRowLastColumn="0"/>
            </w:pPr>
            <w:r w:rsidRPr="00352EA7">
              <w:t>€ 10.800.000</w:t>
            </w:r>
          </w:p>
        </w:tc>
        <w:tc>
          <w:tcPr>
            <w:tcW w:w="1326" w:type="dxa"/>
            <w:noWrap/>
            <w:hideMark/>
          </w:tcPr>
          <w:p w14:paraId="6D626ECA" w14:textId="77777777" w:rsidR="00352EA7" w:rsidRPr="00352EA7" w:rsidRDefault="00352EA7" w:rsidP="00352EA7">
            <w:pPr>
              <w:cnfStyle w:val="000000000000" w:firstRow="0" w:lastRow="0" w:firstColumn="0" w:lastColumn="0" w:oddVBand="0" w:evenVBand="0" w:oddHBand="0" w:evenHBand="0" w:firstRowFirstColumn="0" w:firstRowLastColumn="0" w:lastRowFirstColumn="0" w:lastRowLastColumn="0"/>
            </w:pPr>
            <w:r w:rsidRPr="00352EA7">
              <w:t>32</w:t>
            </w:r>
          </w:p>
        </w:tc>
        <w:tc>
          <w:tcPr>
            <w:tcW w:w="1928" w:type="dxa"/>
            <w:noWrap/>
            <w:hideMark/>
          </w:tcPr>
          <w:p w14:paraId="74412E2C" w14:textId="77777777" w:rsidR="00352EA7" w:rsidRPr="00352EA7" w:rsidRDefault="00352EA7" w:rsidP="00352EA7">
            <w:pPr>
              <w:cnfStyle w:val="000000000000" w:firstRow="0" w:lastRow="0" w:firstColumn="0" w:lastColumn="0" w:oddVBand="0" w:evenVBand="0" w:oddHBand="0" w:evenHBand="0" w:firstRowFirstColumn="0" w:firstRowLastColumn="0" w:lastRowFirstColumn="0" w:lastRowLastColumn="0"/>
            </w:pPr>
            <w:r w:rsidRPr="00352EA7">
              <w:t>€ 0,2234</w:t>
            </w:r>
          </w:p>
        </w:tc>
      </w:tr>
      <w:tr w:rsidR="00352EA7" w:rsidRPr="00352EA7" w14:paraId="221DB462" w14:textId="77777777" w:rsidTr="00352EA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95" w:type="dxa"/>
            <w:noWrap/>
            <w:hideMark/>
          </w:tcPr>
          <w:p w14:paraId="0DB8094C" w14:textId="77777777" w:rsidR="00352EA7" w:rsidRPr="00352EA7" w:rsidRDefault="00352EA7" w:rsidP="00352EA7">
            <w:r w:rsidRPr="00352EA7">
              <w:t>2014/2015: Winter - Januari</w:t>
            </w:r>
          </w:p>
        </w:tc>
        <w:tc>
          <w:tcPr>
            <w:tcW w:w="2311" w:type="dxa"/>
            <w:noWrap/>
            <w:hideMark/>
          </w:tcPr>
          <w:p w14:paraId="6849611A"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€ 345.600</w:t>
            </w:r>
          </w:p>
        </w:tc>
        <w:tc>
          <w:tcPr>
            <w:tcW w:w="2268" w:type="dxa"/>
            <w:noWrap/>
            <w:hideMark/>
          </w:tcPr>
          <w:p w14:paraId="621F20FF"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€ 11.148.387</w:t>
            </w:r>
          </w:p>
        </w:tc>
        <w:tc>
          <w:tcPr>
            <w:tcW w:w="1326" w:type="dxa"/>
            <w:noWrap/>
            <w:hideMark/>
          </w:tcPr>
          <w:p w14:paraId="5F41CED2"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31</w:t>
            </w:r>
          </w:p>
        </w:tc>
        <w:tc>
          <w:tcPr>
            <w:tcW w:w="1928" w:type="dxa"/>
            <w:noWrap/>
            <w:hideMark/>
          </w:tcPr>
          <w:p w14:paraId="7AA8359D"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€ 0,2258</w:t>
            </w:r>
          </w:p>
        </w:tc>
      </w:tr>
      <w:tr w:rsidR="00352EA7" w:rsidRPr="00352EA7" w14:paraId="7F6FC328" w14:textId="77777777" w:rsidTr="00352EA7">
        <w:trPr>
          <w:trHeight w:val="300"/>
        </w:trPr>
        <w:tc>
          <w:tcPr>
            <w:cnfStyle w:val="001000000000" w:firstRow="0" w:lastRow="0" w:firstColumn="1" w:lastColumn="0" w:oddVBand="0" w:evenVBand="0" w:oddHBand="0" w:evenHBand="0" w:firstRowFirstColumn="0" w:firstRowLastColumn="0" w:lastRowFirstColumn="0" w:lastRowLastColumn="0"/>
            <w:tcW w:w="1795" w:type="dxa"/>
            <w:noWrap/>
            <w:hideMark/>
          </w:tcPr>
          <w:p w14:paraId="689DE040" w14:textId="77777777" w:rsidR="00352EA7" w:rsidRPr="00352EA7" w:rsidRDefault="00352EA7" w:rsidP="00352EA7">
            <w:r w:rsidRPr="00352EA7">
              <w:t>2015/2016: Zomer - Juli</w:t>
            </w:r>
          </w:p>
        </w:tc>
        <w:tc>
          <w:tcPr>
            <w:tcW w:w="2311" w:type="dxa"/>
            <w:noWrap/>
            <w:hideMark/>
          </w:tcPr>
          <w:p w14:paraId="0BB0F07D" w14:textId="77777777" w:rsidR="00352EA7" w:rsidRPr="00352EA7" w:rsidRDefault="00352EA7" w:rsidP="00352EA7">
            <w:pPr>
              <w:cnfStyle w:val="000000000000" w:firstRow="0" w:lastRow="0" w:firstColumn="0" w:lastColumn="0" w:oddVBand="0" w:evenVBand="0" w:oddHBand="0" w:evenHBand="0" w:firstRowFirstColumn="0" w:firstRowLastColumn="0" w:lastRowFirstColumn="0" w:lastRowLastColumn="0"/>
            </w:pPr>
            <w:r w:rsidRPr="00352EA7">
              <w:t>€ 326.325</w:t>
            </w:r>
          </w:p>
        </w:tc>
        <w:tc>
          <w:tcPr>
            <w:tcW w:w="2268" w:type="dxa"/>
            <w:noWrap/>
            <w:hideMark/>
          </w:tcPr>
          <w:p w14:paraId="1E069AD8" w14:textId="77777777" w:rsidR="00352EA7" w:rsidRPr="00352EA7" w:rsidRDefault="00352EA7" w:rsidP="00352EA7">
            <w:pPr>
              <w:cnfStyle w:val="000000000000" w:firstRow="0" w:lastRow="0" w:firstColumn="0" w:lastColumn="0" w:oddVBand="0" w:evenVBand="0" w:oddHBand="0" w:evenHBand="0" w:firstRowFirstColumn="0" w:firstRowLastColumn="0" w:lastRowFirstColumn="0" w:lastRowLastColumn="0"/>
            </w:pPr>
            <w:r w:rsidRPr="00352EA7">
              <w:t>€ 10.197.656</w:t>
            </w:r>
          </w:p>
        </w:tc>
        <w:tc>
          <w:tcPr>
            <w:tcW w:w="1326" w:type="dxa"/>
            <w:noWrap/>
            <w:hideMark/>
          </w:tcPr>
          <w:p w14:paraId="7E6F031E" w14:textId="77777777" w:rsidR="00352EA7" w:rsidRPr="00352EA7" w:rsidRDefault="00352EA7" w:rsidP="00352EA7">
            <w:pPr>
              <w:cnfStyle w:val="000000000000" w:firstRow="0" w:lastRow="0" w:firstColumn="0" w:lastColumn="0" w:oddVBand="0" w:evenVBand="0" w:oddHBand="0" w:evenHBand="0" w:firstRowFirstColumn="0" w:firstRowLastColumn="0" w:lastRowFirstColumn="0" w:lastRowLastColumn="0"/>
            </w:pPr>
            <w:r w:rsidRPr="00352EA7">
              <w:t>32</w:t>
            </w:r>
          </w:p>
        </w:tc>
        <w:tc>
          <w:tcPr>
            <w:tcW w:w="1928" w:type="dxa"/>
            <w:noWrap/>
            <w:hideMark/>
          </w:tcPr>
          <w:p w14:paraId="03D78E03" w14:textId="77777777" w:rsidR="00352EA7" w:rsidRPr="00352EA7" w:rsidRDefault="00352EA7" w:rsidP="00352EA7">
            <w:pPr>
              <w:cnfStyle w:val="000000000000" w:firstRow="0" w:lastRow="0" w:firstColumn="0" w:lastColumn="0" w:oddVBand="0" w:evenVBand="0" w:oddHBand="0" w:evenHBand="0" w:firstRowFirstColumn="0" w:firstRowLastColumn="0" w:lastRowFirstColumn="0" w:lastRowLastColumn="0"/>
            </w:pPr>
            <w:r w:rsidRPr="00352EA7">
              <w:t>€ 0,2812</w:t>
            </w:r>
          </w:p>
        </w:tc>
      </w:tr>
      <w:tr w:rsidR="00352EA7" w:rsidRPr="00352EA7" w14:paraId="49FD0EAE" w14:textId="77777777" w:rsidTr="00352EA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95" w:type="dxa"/>
            <w:noWrap/>
            <w:hideMark/>
          </w:tcPr>
          <w:p w14:paraId="7D9ECCF7" w14:textId="77777777" w:rsidR="00352EA7" w:rsidRPr="00352EA7" w:rsidRDefault="00352EA7" w:rsidP="00352EA7">
            <w:r w:rsidRPr="00352EA7">
              <w:t>2015/2016: Zomer - Augustus</w:t>
            </w:r>
          </w:p>
        </w:tc>
        <w:tc>
          <w:tcPr>
            <w:tcW w:w="2311" w:type="dxa"/>
            <w:noWrap/>
            <w:hideMark/>
          </w:tcPr>
          <w:p w14:paraId="502A0E40"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€ 366.325</w:t>
            </w:r>
          </w:p>
        </w:tc>
        <w:tc>
          <w:tcPr>
            <w:tcW w:w="2268" w:type="dxa"/>
            <w:noWrap/>
            <w:hideMark/>
          </w:tcPr>
          <w:p w14:paraId="78718417"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€ 11.447.656</w:t>
            </w:r>
          </w:p>
        </w:tc>
        <w:tc>
          <w:tcPr>
            <w:tcW w:w="1326" w:type="dxa"/>
            <w:noWrap/>
            <w:hideMark/>
          </w:tcPr>
          <w:p w14:paraId="35E55434"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32</w:t>
            </w:r>
          </w:p>
        </w:tc>
        <w:tc>
          <w:tcPr>
            <w:tcW w:w="1928" w:type="dxa"/>
            <w:noWrap/>
            <w:hideMark/>
          </w:tcPr>
          <w:p w14:paraId="39DC0D75"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€ 0,2734</w:t>
            </w:r>
          </w:p>
        </w:tc>
      </w:tr>
      <w:tr w:rsidR="00352EA7" w:rsidRPr="00352EA7" w14:paraId="1FC76534" w14:textId="77777777" w:rsidTr="00352EA7">
        <w:trPr>
          <w:trHeight w:val="300"/>
        </w:trPr>
        <w:tc>
          <w:tcPr>
            <w:cnfStyle w:val="001000000000" w:firstRow="0" w:lastRow="0" w:firstColumn="1" w:lastColumn="0" w:oddVBand="0" w:evenVBand="0" w:oddHBand="0" w:evenHBand="0" w:firstRowFirstColumn="0" w:firstRowLastColumn="0" w:lastRowFirstColumn="0" w:lastRowLastColumn="0"/>
            <w:tcW w:w="1795" w:type="dxa"/>
            <w:noWrap/>
            <w:hideMark/>
          </w:tcPr>
          <w:p w14:paraId="0C290680" w14:textId="77777777" w:rsidR="00352EA7" w:rsidRPr="00352EA7" w:rsidRDefault="00352EA7" w:rsidP="00352EA7">
            <w:r w:rsidRPr="00352EA7">
              <w:t>2015/2016: Winter - Januari</w:t>
            </w:r>
          </w:p>
        </w:tc>
        <w:tc>
          <w:tcPr>
            <w:tcW w:w="2311" w:type="dxa"/>
            <w:noWrap/>
            <w:hideMark/>
          </w:tcPr>
          <w:p w14:paraId="1CEB1573" w14:textId="77777777" w:rsidR="00352EA7" w:rsidRPr="00352EA7" w:rsidRDefault="00352EA7" w:rsidP="00352EA7">
            <w:pPr>
              <w:cnfStyle w:val="000000000000" w:firstRow="0" w:lastRow="0" w:firstColumn="0" w:lastColumn="0" w:oddVBand="0" w:evenVBand="0" w:oddHBand="0" w:evenHBand="0" w:firstRowFirstColumn="0" w:firstRowLastColumn="0" w:lastRowFirstColumn="0" w:lastRowLastColumn="0"/>
            </w:pPr>
            <w:r w:rsidRPr="00352EA7">
              <w:t>€ 365.925</w:t>
            </w:r>
          </w:p>
        </w:tc>
        <w:tc>
          <w:tcPr>
            <w:tcW w:w="2268" w:type="dxa"/>
            <w:noWrap/>
            <w:hideMark/>
          </w:tcPr>
          <w:p w14:paraId="01A2920E" w14:textId="77777777" w:rsidR="00352EA7" w:rsidRPr="00352EA7" w:rsidRDefault="00352EA7" w:rsidP="00352EA7">
            <w:pPr>
              <w:cnfStyle w:val="000000000000" w:firstRow="0" w:lastRow="0" w:firstColumn="0" w:lastColumn="0" w:oddVBand="0" w:evenVBand="0" w:oddHBand="0" w:evenHBand="0" w:firstRowFirstColumn="0" w:firstRowLastColumn="0" w:lastRowFirstColumn="0" w:lastRowLastColumn="0"/>
            </w:pPr>
            <w:r w:rsidRPr="00352EA7">
              <w:t>€ 11.804.032</w:t>
            </w:r>
          </w:p>
        </w:tc>
        <w:tc>
          <w:tcPr>
            <w:tcW w:w="1326" w:type="dxa"/>
            <w:noWrap/>
            <w:hideMark/>
          </w:tcPr>
          <w:p w14:paraId="54C9DC2E" w14:textId="77777777" w:rsidR="00352EA7" w:rsidRPr="00352EA7" w:rsidRDefault="00352EA7" w:rsidP="00352EA7">
            <w:pPr>
              <w:cnfStyle w:val="000000000000" w:firstRow="0" w:lastRow="0" w:firstColumn="0" w:lastColumn="0" w:oddVBand="0" w:evenVBand="0" w:oddHBand="0" w:evenHBand="0" w:firstRowFirstColumn="0" w:firstRowLastColumn="0" w:lastRowFirstColumn="0" w:lastRowLastColumn="0"/>
            </w:pPr>
            <w:r w:rsidRPr="00352EA7">
              <w:t>31</w:t>
            </w:r>
          </w:p>
        </w:tc>
        <w:tc>
          <w:tcPr>
            <w:tcW w:w="1928" w:type="dxa"/>
            <w:noWrap/>
            <w:hideMark/>
          </w:tcPr>
          <w:p w14:paraId="5F10BA49" w14:textId="77777777" w:rsidR="00352EA7" w:rsidRPr="00352EA7" w:rsidRDefault="00352EA7" w:rsidP="00352EA7">
            <w:pPr>
              <w:cnfStyle w:val="000000000000" w:firstRow="0" w:lastRow="0" w:firstColumn="0" w:lastColumn="0" w:oddVBand="0" w:evenVBand="0" w:oddHBand="0" w:evenHBand="0" w:firstRowFirstColumn="0" w:firstRowLastColumn="0" w:lastRowFirstColumn="0" w:lastRowLastColumn="0"/>
            </w:pPr>
            <w:r w:rsidRPr="00352EA7">
              <w:t>€ 0,2514</w:t>
            </w:r>
          </w:p>
        </w:tc>
      </w:tr>
      <w:tr w:rsidR="00352EA7" w:rsidRPr="00352EA7" w14:paraId="4A6B9B9B" w14:textId="77777777" w:rsidTr="00352EA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95" w:type="dxa"/>
            <w:noWrap/>
            <w:hideMark/>
          </w:tcPr>
          <w:p w14:paraId="3F8237D5" w14:textId="77777777" w:rsidR="00352EA7" w:rsidRPr="00352EA7" w:rsidRDefault="00352EA7" w:rsidP="00352EA7">
            <w:r w:rsidRPr="00352EA7">
              <w:t>2016/2017: Zomer - Juli</w:t>
            </w:r>
          </w:p>
        </w:tc>
        <w:tc>
          <w:tcPr>
            <w:tcW w:w="2311" w:type="dxa"/>
            <w:noWrap/>
            <w:hideMark/>
          </w:tcPr>
          <w:p w14:paraId="01A4CC36"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€ 417.500</w:t>
            </w:r>
          </w:p>
        </w:tc>
        <w:tc>
          <w:tcPr>
            <w:tcW w:w="2268" w:type="dxa"/>
            <w:noWrap/>
            <w:hideMark/>
          </w:tcPr>
          <w:p w14:paraId="2A3AE153"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€ 11.283.784</w:t>
            </w:r>
          </w:p>
        </w:tc>
        <w:tc>
          <w:tcPr>
            <w:tcW w:w="1326" w:type="dxa"/>
            <w:noWrap/>
            <w:hideMark/>
          </w:tcPr>
          <w:p w14:paraId="2FE2FF5A"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37</w:t>
            </w:r>
          </w:p>
        </w:tc>
        <w:tc>
          <w:tcPr>
            <w:tcW w:w="1928" w:type="dxa"/>
            <w:noWrap/>
            <w:hideMark/>
          </w:tcPr>
          <w:p w14:paraId="326AE8A4"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€ 0,2736</w:t>
            </w:r>
          </w:p>
        </w:tc>
      </w:tr>
      <w:tr w:rsidR="00352EA7" w:rsidRPr="00352EA7" w14:paraId="5398AECD" w14:textId="77777777" w:rsidTr="00352EA7">
        <w:trPr>
          <w:trHeight w:val="300"/>
        </w:trPr>
        <w:tc>
          <w:tcPr>
            <w:cnfStyle w:val="001000000000" w:firstRow="0" w:lastRow="0" w:firstColumn="1" w:lastColumn="0" w:oddVBand="0" w:evenVBand="0" w:oddHBand="0" w:evenHBand="0" w:firstRowFirstColumn="0" w:firstRowLastColumn="0" w:lastRowFirstColumn="0" w:lastRowLastColumn="0"/>
            <w:tcW w:w="1795" w:type="dxa"/>
            <w:noWrap/>
            <w:hideMark/>
          </w:tcPr>
          <w:p w14:paraId="1D3D5819" w14:textId="77777777" w:rsidR="00352EA7" w:rsidRPr="00352EA7" w:rsidRDefault="00352EA7" w:rsidP="00352EA7">
            <w:r w:rsidRPr="00352EA7">
              <w:t>2016/2017: Zomer - Augustus</w:t>
            </w:r>
          </w:p>
        </w:tc>
        <w:tc>
          <w:tcPr>
            <w:tcW w:w="2311" w:type="dxa"/>
            <w:noWrap/>
            <w:hideMark/>
          </w:tcPr>
          <w:p w14:paraId="55697D83" w14:textId="77777777" w:rsidR="00352EA7" w:rsidRPr="00352EA7" w:rsidRDefault="00352EA7" w:rsidP="00352EA7">
            <w:pPr>
              <w:cnfStyle w:val="000000000000" w:firstRow="0" w:lastRow="0" w:firstColumn="0" w:lastColumn="0" w:oddVBand="0" w:evenVBand="0" w:oddHBand="0" w:evenHBand="0" w:firstRowFirstColumn="0" w:firstRowLastColumn="0" w:lastRowFirstColumn="0" w:lastRowLastColumn="0"/>
            </w:pPr>
            <w:r w:rsidRPr="00352EA7">
              <w:t>€ 403.300</w:t>
            </w:r>
          </w:p>
        </w:tc>
        <w:tc>
          <w:tcPr>
            <w:tcW w:w="2268" w:type="dxa"/>
            <w:noWrap/>
            <w:hideMark/>
          </w:tcPr>
          <w:p w14:paraId="4B0100E7" w14:textId="77777777" w:rsidR="00352EA7" w:rsidRPr="00352EA7" w:rsidRDefault="00352EA7" w:rsidP="00352EA7">
            <w:pPr>
              <w:cnfStyle w:val="000000000000" w:firstRow="0" w:lastRow="0" w:firstColumn="0" w:lastColumn="0" w:oddVBand="0" w:evenVBand="0" w:oddHBand="0" w:evenHBand="0" w:firstRowFirstColumn="0" w:firstRowLastColumn="0" w:lastRowFirstColumn="0" w:lastRowLastColumn="0"/>
            </w:pPr>
            <w:r w:rsidRPr="00352EA7">
              <w:t>€ 11.522.857</w:t>
            </w:r>
          </w:p>
        </w:tc>
        <w:tc>
          <w:tcPr>
            <w:tcW w:w="1326" w:type="dxa"/>
            <w:noWrap/>
            <w:hideMark/>
          </w:tcPr>
          <w:p w14:paraId="008C707E" w14:textId="77777777" w:rsidR="00352EA7" w:rsidRPr="00352EA7" w:rsidRDefault="00352EA7" w:rsidP="00352EA7">
            <w:pPr>
              <w:cnfStyle w:val="000000000000" w:firstRow="0" w:lastRow="0" w:firstColumn="0" w:lastColumn="0" w:oddVBand="0" w:evenVBand="0" w:oddHBand="0" w:evenHBand="0" w:firstRowFirstColumn="0" w:firstRowLastColumn="0" w:lastRowFirstColumn="0" w:lastRowLastColumn="0"/>
            </w:pPr>
            <w:r w:rsidRPr="00352EA7">
              <w:t>35</w:t>
            </w:r>
          </w:p>
        </w:tc>
        <w:tc>
          <w:tcPr>
            <w:tcW w:w="1928" w:type="dxa"/>
            <w:noWrap/>
            <w:hideMark/>
          </w:tcPr>
          <w:p w14:paraId="26C44BB2" w14:textId="77777777" w:rsidR="00352EA7" w:rsidRPr="00352EA7" w:rsidRDefault="00352EA7" w:rsidP="00352EA7">
            <w:pPr>
              <w:cnfStyle w:val="000000000000" w:firstRow="0" w:lastRow="0" w:firstColumn="0" w:lastColumn="0" w:oddVBand="0" w:evenVBand="0" w:oddHBand="0" w:evenHBand="0" w:firstRowFirstColumn="0" w:firstRowLastColumn="0" w:lastRowFirstColumn="0" w:lastRowLastColumn="0"/>
            </w:pPr>
            <w:r w:rsidRPr="00352EA7">
              <w:t>€ 0,2925</w:t>
            </w:r>
          </w:p>
        </w:tc>
      </w:tr>
      <w:tr w:rsidR="00352EA7" w:rsidRPr="00352EA7" w14:paraId="1D4E3CF1" w14:textId="77777777" w:rsidTr="00352EA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95" w:type="dxa"/>
            <w:noWrap/>
            <w:hideMark/>
          </w:tcPr>
          <w:p w14:paraId="2376CA39" w14:textId="77777777" w:rsidR="00352EA7" w:rsidRPr="00352EA7" w:rsidRDefault="00352EA7" w:rsidP="00352EA7">
            <w:r w:rsidRPr="00352EA7">
              <w:t>2016/2017: Winter - Januari</w:t>
            </w:r>
          </w:p>
        </w:tc>
        <w:tc>
          <w:tcPr>
            <w:tcW w:w="2311" w:type="dxa"/>
            <w:noWrap/>
            <w:hideMark/>
          </w:tcPr>
          <w:p w14:paraId="1F38C37A"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€ 406.800</w:t>
            </w:r>
          </w:p>
        </w:tc>
        <w:tc>
          <w:tcPr>
            <w:tcW w:w="2268" w:type="dxa"/>
            <w:noWrap/>
            <w:hideMark/>
          </w:tcPr>
          <w:p w14:paraId="5FAFDFD5"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€ 11.622.857</w:t>
            </w:r>
          </w:p>
        </w:tc>
        <w:tc>
          <w:tcPr>
            <w:tcW w:w="1326" w:type="dxa"/>
            <w:noWrap/>
            <w:hideMark/>
          </w:tcPr>
          <w:p w14:paraId="792AD746"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35</w:t>
            </w:r>
          </w:p>
        </w:tc>
        <w:tc>
          <w:tcPr>
            <w:tcW w:w="1928" w:type="dxa"/>
            <w:noWrap/>
            <w:hideMark/>
          </w:tcPr>
          <w:p w14:paraId="7B91A405"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€ 0,3117</w:t>
            </w:r>
          </w:p>
        </w:tc>
      </w:tr>
      <w:tr w:rsidR="00352EA7" w:rsidRPr="00352EA7" w14:paraId="02C56012" w14:textId="77777777" w:rsidTr="00352EA7">
        <w:trPr>
          <w:trHeight w:val="300"/>
        </w:trPr>
        <w:tc>
          <w:tcPr>
            <w:cnfStyle w:val="001000000000" w:firstRow="0" w:lastRow="0" w:firstColumn="1" w:lastColumn="0" w:oddVBand="0" w:evenVBand="0" w:oddHBand="0" w:evenHBand="0" w:firstRowFirstColumn="0" w:firstRowLastColumn="0" w:lastRowFirstColumn="0" w:lastRowLastColumn="0"/>
            <w:tcW w:w="1795" w:type="dxa"/>
            <w:noWrap/>
            <w:hideMark/>
          </w:tcPr>
          <w:p w14:paraId="5D84BD65" w14:textId="77777777" w:rsidR="00352EA7" w:rsidRPr="00352EA7" w:rsidRDefault="00352EA7" w:rsidP="00352EA7">
            <w:r w:rsidRPr="00352EA7">
              <w:t>2017/2018: Zomer - Juli</w:t>
            </w:r>
          </w:p>
        </w:tc>
        <w:tc>
          <w:tcPr>
            <w:tcW w:w="2311" w:type="dxa"/>
            <w:noWrap/>
            <w:hideMark/>
          </w:tcPr>
          <w:p w14:paraId="4862AF59" w14:textId="77777777" w:rsidR="00352EA7" w:rsidRPr="00352EA7" w:rsidRDefault="00352EA7" w:rsidP="00352EA7">
            <w:pPr>
              <w:cnfStyle w:val="000000000000" w:firstRow="0" w:lastRow="0" w:firstColumn="0" w:lastColumn="0" w:oddVBand="0" w:evenVBand="0" w:oddHBand="0" w:evenHBand="0" w:firstRowFirstColumn="0" w:firstRowLastColumn="0" w:lastRowFirstColumn="0" w:lastRowLastColumn="0"/>
            </w:pPr>
            <w:r w:rsidRPr="00352EA7">
              <w:t>€ 492.025</w:t>
            </w:r>
          </w:p>
        </w:tc>
        <w:tc>
          <w:tcPr>
            <w:tcW w:w="2268" w:type="dxa"/>
            <w:noWrap/>
            <w:hideMark/>
          </w:tcPr>
          <w:p w14:paraId="0CEDB324" w14:textId="77777777" w:rsidR="00352EA7" w:rsidRPr="00352EA7" w:rsidRDefault="00352EA7" w:rsidP="00352EA7">
            <w:pPr>
              <w:cnfStyle w:val="000000000000" w:firstRow="0" w:lastRow="0" w:firstColumn="0" w:lastColumn="0" w:oddVBand="0" w:evenVBand="0" w:oddHBand="0" w:evenHBand="0" w:firstRowFirstColumn="0" w:firstRowLastColumn="0" w:lastRowFirstColumn="0" w:lastRowLastColumn="0"/>
            </w:pPr>
            <w:r w:rsidRPr="00352EA7">
              <w:t>€ 16.400.833</w:t>
            </w:r>
          </w:p>
        </w:tc>
        <w:tc>
          <w:tcPr>
            <w:tcW w:w="1326" w:type="dxa"/>
            <w:noWrap/>
            <w:hideMark/>
          </w:tcPr>
          <w:p w14:paraId="15FE1C56" w14:textId="77777777" w:rsidR="00352EA7" w:rsidRPr="00352EA7" w:rsidRDefault="00352EA7" w:rsidP="00352EA7">
            <w:pPr>
              <w:cnfStyle w:val="000000000000" w:firstRow="0" w:lastRow="0" w:firstColumn="0" w:lastColumn="0" w:oddVBand="0" w:evenVBand="0" w:oddHBand="0" w:evenHBand="0" w:firstRowFirstColumn="0" w:firstRowLastColumn="0" w:lastRowFirstColumn="0" w:lastRowLastColumn="0"/>
            </w:pPr>
            <w:r w:rsidRPr="00352EA7">
              <w:t>30</w:t>
            </w:r>
          </w:p>
        </w:tc>
        <w:tc>
          <w:tcPr>
            <w:tcW w:w="1928" w:type="dxa"/>
            <w:noWrap/>
            <w:hideMark/>
          </w:tcPr>
          <w:p w14:paraId="5091C1D1" w14:textId="77777777" w:rsidR="00352EA7" w:rsidRPr="00352EA7" w:rsidRDefault="00352EA7" w:rsidP="00352EA7">
            <w:pPr>
              <w:cnfStyle w:val="000000000000" w:firstRow="0" w:lastRow="0" w:firstColumn="0" w:lastColumn="0" w:oddVBand="0" w:evenVBand="0" w:oddHBand="0" w:evenHBand="0" w:firstRowFirstColumn="0" w:firstRowLastColumn="0" w:lastRowFirstColumn="0" w:lastRowLastColumn="0"/>
            </w:pPr>
            <w:r w:rsidRPr="00352EA7">
              <w:t>€ 0,5540</w:t>
            </w:r>
          </w:p>
        </w:tc>
      </w:tr>
      <w:tr w:rsidR="00352EA7" w:rsidRPr="00352EA7" w14:paraId="34C401AC" w14:textId="77777777" w:rsidTr="00352EA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95" w:type="dxa"/>
            <w:noWrap/>
            <w:hideMark/>
          </w:tcPr>
          <w:p w14:paraId="690350A7" w14:textId="77777777" w:rsidR="00352EA7" w:rsidRPr="00352EA7" w:rsidRDefault="00352EA7" w:rsidP="00352EA7">
            <w:r w:rsidRPr="00352EA7">
              <w:t>2017/2018: Zomer - Augustus</w:t>
            </w:r>
          </w:p>
        </w:tc>
        <w:tc>
          <w:tcPr>
            <w:tcW w:w="2311" w:type="dxa"/>
            <w:noWrap/>
            <w:hideMark/>
          </w:tcPr>
          <w:p w14:paraId="3F3A06C3"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€ 538.525</w:t>
            </w:r>
          </w:p>
        </w:tc>
        <w:tc>
          <w:tcPr>
            <w:tcW w:w="2268" w:type="dxa"/>
            <w:noWrap/>
            <w:hideMark/>
          </w:tcPr>
          <w:p w14:paraId="30224D7E"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€ 17.371.774</w:t>
            </w:r>
          </w:p>
        </w:tc>
        <w:tc>
          <w:tcPr>
            <w:tcW w:w="1326" w:type="dxa"/>
            <w:noWrap/>
            <w:hideMark/>
          </w:tcPr>
          <w:p w14:paraId="2F03AEC5"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31</w:t>
            </w:r>
          </w:p>
        </w:tc>
        <w:tc>
          <w:tcPr>
            <w:tcW w:w="1928" w:type="dxa"/>
            <w:noWrap/>
            <w:hideMark/>
          </w:tcPr>
          <w:p w14:paraId="3B5486CC"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€ 0,6969</w:t>
            </w:r>
          </w:p>
        </w:tc>
      </w:tr>
      <w:tr w:rsidR="00352EA7" w:rsidRPr="00352EA7" w14:paraId="010ACEF0" w14:textId="77777777" w:rsidTr="00352EA7">
        <w:trPr>
          <w:trHeight w:val="300"/>
        </w:trPr>
        <w:tc>
          <w:tcPr>
            <w:cnfStyle w:val="001000000000" w:firstRow="0" w:lastRow="0" w:firstColumn="1" w:lastColumn="0" w:oddVBand="0" w:evenVBand="0" w:oddHBand="0" w:evenHBand="0" w:firstRowFirstColumn="0" w:firstRowLastColumn="0" w:lastRowFirstColumn="0" w:lastRowLastColumn="0"/>
            <w:tcW w:w="1795" w:type="dxa"/>
            <w:noWrap/>
            <w:hideMark/>
          </w:tcPr>
          <w:p w14:paraId="5E80FAD9" w14:textId="77777777" w:rsidR="00352EA7" w:rsidRPr="00352EA7" w:rsidRDefault="00352EA7" w:rsidP="00352EA7">
            <w:r w:rsidRPr="00352EA7">
              <w:t>2017/2018: Winter - Januari</w:t>
            </w:r>
          </w:p>
        </w:tc>
        <w:tc>
          <w:tcPr>
            <w:tcW w:w="2311" w:type="dxa"/>
            <w:noWrap/>
            <w:hideMark/>
          </w:tcPr>
          <w:p w14:paraId="15244F18" w14:textId="77777777" w:rsidR="00352EA7" w:rsidRPr="00352EA7" w:rsidRDefault="00352EA7" w:rsidP="00352EA7">
            <w:pPr>
              <w:cnfStyle w:val="000000000000" w:firstRow="0" w:lastRow="0" w:firstColumn="0" w:lastColumn="0" w:oddVBand="0" w:evenVBand="0" w:oddHBand="0" w:evenHBand="0" w:firstRowFirstColumn="0" w:firstRowLastColumn="0" w:lastRowFirstColumn="0" w:lastRowLastColumn="0"/>
            </w:pPr>
            <w:r w:rsidRPr="00352EA7">
              <w:t>€ 523.875</w:t>
            </w:r>
          </w:p>
        </w:tc>
        <w:tc>
          <w:tcPr>
            <w:tcW w:w="2268" w:type="dxa"/>
            <w:noWrap/>
            <w:hideMark/>
          </w:tcPr>
          <w:p w14:paraId="2CFB13A7" w14:textId="77777777" w:rsidR="00352EA7" w:rsidRPr="00352EA7" w:rsidRDefault="00352EA7" w:rsidP="00352EA7">
            <w:pPr>
              <w:cnfStyle w:val="000000000000" w:firstRow="0" w:lastRow="0" w:firstColumn="0" w:lastColumn="0" w:oddVBand="0" w:evenVBand="0" w:oddHBand="0" w:evenHBand="0" w:firstRowFirstColumn="0" w:firstRowLastColumn="0" w:lastRowFirstColumn="0" w:lastRowLastColumn="0"/>
            </w:pPr>
            <w:r w:rsidRPr="00352EA7">
              <w:t>€ 17.462.500</w:t>
            </w:r>
          </w:p>
        </w:tc>
        <w:tc>
          <w:tcPr>
            <w:tcW w:w="1326" w:type="dxa"/>
            <w:noWrap/>
            <w:hideMark/>
          </w:tcPr>
          <w:p w14:paraId="372DAF88" w14:textId="77777777" w:rsidR="00352EA7" w:rsidRPr="00352EA7" w:rsidRDefault="00352EA7" w:rsidP="00352EA7">
            <w:pPr>
              <w:cnfStyle w:val="000000000000" w:firstRow="0" w:lastRow="0" w:firstColumn="0" w:lastColumn="0" w:oddVBand="0" w:evenVBand="0" w:oddHBand="0" w:evenHBand="0" w:firstRowFirstColumn="0" w:firstRowLastColumn="0" w:lastRowFirstColumn="0" w:lastRowLastColumn="0"/>
            </w:pPr>
            <w:r w:rsidRPr="00352EA7">
              <w:t>30</w:t>
            </w:r>
          </w:p>
        </w:tc>
        <w:tc>
          <w:tcPr>
            <w:tcW w:w="1928" w:type="dxa"/>
            <w:noWrap/>
            <w:hideMark/>
          </w:tcPr>
          <w:p w14:paraId="6EB3C148" w14:textId="77777777" w:rsidR="00352EA7" w:rsidRPr="00352EA7" w:rsidRDefault="00352EA7" w:rsidP="00352EA7">
            <w:pPr>
              <w:cnfStyle w:val="000000000000" w:firstRow="0" w:lastRow="0" w:firstColumn="0" w:lastColumn="0" w:oddVBand="0" w:evenVBand="0" w:oddHBand="0" w:evenHBand="0" w:firstRowFirstColumn="0" w:firstRowLastColumn="0" w:lastRowFirstColumn="0" w:lastRowLastColumn="0"/>
            </w:pPr>
            <w:r w:rsidRPr="00352EA7">
              <w:t>€ 0,8261</w:t>
            </w:r>
          </w:p>
        </w:tc>
      </w:tr>
      <w:tr w:rsidR="00352EA7" w:rsidRPr="00352EA7" w14:paraId="6AE607E8" w14:textId="77777777" w:rsidTr="00352EA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95" w:type="dxa"/>
            <w:noWrap/>
            <w:hideMark/>
          </w:tcPr>
          <w:p w14:paraId="16B17055" w14:textId="77777777" w:rsidR="00352EA7" w:rsidRPr="00352EA7" w:rsidRDefault="00352EA7" w:rsidP="00352EA7">
            <w:r w:rsidRPr="00352EA7">
              <w:t>2018/2019: Zomer - Juli</w:t>
            </w:r>
          </w:p>
        </w:tc>
        <w:tc>
          <w:tcPr>
            <w:tcW w:w="2311" w:type="dxa"/>
            <w:noWrap/>
            <w:hideMark/>
          </w:tcPr>
          <w:p w14:paraId="302F27A0"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€ 716.000</w:t>
            </w:r>
          </w:p>
        </w:tc>
        <w:tc>
          <w:tcPr>
            <w:tcW w:w="2268" w:type="dxa"/>
            <w:noWrap/>
            <w:hideMark/>
          </w:tcPr>
          <w:p w14:paraId="1C0FF3B1"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€ 32.545.455</w:t>
            </w:r>
          </w:p>
        </w:tc>
        <w:tc>
          <w:tcPr>
            <w:tcW w:w="1326" w:type="dxa"/>
            <w:noWrap/>
            <w:hideMark/>
          </w:tcPr>
          <w:p w14:paraId="2B047EDE"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22</w:t>
            </w:r>
          </w:p>
        </w:tc>
        <w:tc>
          <w:tcPr>
            <w:tcW w:w="1928" w:type="dxa"/>
            <w:noWrap/>
            <w:hideMark/>
          </w:tcPr>
          <w:p w14:paraId="6683D743"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€ 0,8348</w:t>
            </w:r>
          </w:p>
        </w:tc>
      </w:tr>
      <w:tr w:rsidR="00352EA7" w:rsidRPr="00352EA7" w14:paraId="1542A448" w14:textId="77777777" w:rsidTr="00352EA7">
        <w:trPr>
          <w:trHeight w:val="300"/>
        </w:trPr>
        <w:tc>
          <w:tcPr>
            <w:cnfStyle w:val="001000000000" w:firstRow="0" w:lastRow="0" w:firstColumn="1" w:lastColumn="0" w:oddVBand="0" w:evenVBand="0" w:oddHBand="0" w:evenHBand="0" w:firstRowFirstColumn="0" w:firstRowLastColumn="0" w:lastRowFirstColumn="0" w:lastRowLastColumn="0"/>
            <w:tcW w:w="1795" w:type="dxa"/>
            <w:noWrap/>
            <w:hideMark/>
          </w:tcPr>
          <w:p w14:paraId="15CA3A48" w14:textId="77777777" w:rsidR="00352EA7" w:rsidRPr="00352EA7" w:rsidRDefault="00352EA7" w:rsidP="00352EA7">
            <w:r w:rsidRPr="00352EA7">
              <w:lastRenderedPageBreak/>
              <w:t>2018/2019: Zomer - Augustus</w:t>
            </w:r>
          </w:p>
        </w:tc>
        <w:tc>
          <w:tcPr>
            <w:tcW w:w="2311" w:type="dxa"/>
            <w:noWrap/>
            <w:hideMark/>
          </w:tcPr>
          <w:p w14:paraId="0A2A9E52" w14:textId="77777777" w:rsidR="00352EA7" w:rsidRPr="00352EA7" w:rsidRDefault="00352EA7" w:rsidP="00352EA7">
            <w:pPr>
              <w:cnfStyle w:val="000000000000" w:firstRow="0" w:lastRow="0" w:firstColumn="0" w:lastColumn="0" w:oddVBand="0" w:evenVBand="0" w:oddHBand="0" w:evenHBand="0" w:firstRowFirstColumn="0" w:firstRowLastColumn="0" w:lastRowFirstColumn="0" w:lastRowLastColumn="0"/>
            </w:pPr>
            <w:r w:rsidRPr="00352EA7">
              <w:t>€ 744.000</w:t>
            </w:r>
          </w:p>
        </w:tc>
        <w:tc>
          <w:tcPr>
            <w:tcW w:w="2268" w:type="dxa"/>
            <w:noWrap/>
            <w:hideMark/>
          </w:tcPr>
          <w:p w14:paraId="2008722E" w14:textId="77777777" w:rsidR="00352EA7" w:rsidRPr="00352EA7" w:rsidRDefault="00352EA7" w:rsidP="00352EA7">
            <w:pPr>
              <w:cnfStyle w:val="000000000000" w:firstRow="0" w:lastRow="0" w:firstColumn="0" w:lastColumn="0" w:oddVBand="0" w:evenVBand="0" w:oddHBand="0" w:evenHBand="0" w:firstRowFirstColumn="0" w:firstRowLastColumn="0" w:lastRowFirstColumn="0" w:lastRowLastColumn="0"/>
            </w:pPr>
            <w:r w:rsidRPr="00352EA7">
              <w:t>€ 32.347.826</w:t>
            </w:r>
          </w:p>
        </w:tc>
        <w:tc>
          <w:tcPr>
            <w:tcW w:w="1326" w:type="dxa"/>
            <w:noWrap/>
            <w:hideMark/>
          </w:tcPr>
          <w:p w14:paraId="7F10FFA3" w14:textId="77777777" w:rsidR="00352EA7" w:rsidRPr="00352EA7" w:rsidRDefault="00352EA7" w:rsidP="00352EA7">
            <w:pPr>
              <w:cnfStyle w:val="000000000000" w:firstRow="0" w:lastRow="0" w:firstColumn="0" w:lastColumn="0" w:oddVBand="0" w:evenVBand="0" w:oddHBand="0" w:evenHBand="0" w:firstRowFirstColumn="0" w:firstRowLastColumn="0" w:lastRowFirstColumn="0" w:lastRowLastColumn="0"/>
            </w:pPr>
            <w:r w:rsidRPr="00352EA7">
              <w:t>23</w:t>
            </w:r>
          </w:p>
        </w:tc>
        <w:tc>
          <w:tcPr>
            <w:tcW w:w="1928" w:type="dxa"/>
            <w:noWrap/>
            <w:hideMark/>
          </w:tcPr>
          <w:p w14:paraId="4A2C0182" w14:textId="77777777" w:rsidR="00352EA7" w:rsidRPr="00352EA7" w:rsidRDefault="00352EA7" w:rsidP="00352EA7">
            <w:pPr>
              <w:cnfStyle w:val="000000000000" w:firstRow="0" w:lastRow="0" w:firstColumn="0" w:lastColumn="0" w:oddVBand="0" w:evenVBand="0" w:oddHBand="0" w:evenHBand="0" w:firstRowFirstColumn="0" w:firstRowLastColumn="0" w:lastRowFirstColumn="0" w:lastRowLastColumn="0"/>
            </w:pPr>
            <w:r w:rsidRPr="00352EA7">
              <w:t>€ 0,9495</w:t>
            </w:r>
          </w:p>
        </w:tc>
      </w:tr>
      <w:tr w:rsidR="00352EA7" w:rsidRPr="00352EA7" w14:paraId="07EF1FA4" w14:textId="77777777" w:rsidTr="00352EA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95" w:type="dxa"/>
            <w:noWrap/>
            <w:hideMark/>
          </w:tcPr>
          <w:p w14:paraId="38A51FA5" w14:textId="77777777" w:rsidR="00352EA7" w:rsidRPr="00352EA7" w:rsidRDefault="00352EA7" w:rsidP="00352EA7">
            <w:r w:rsidRPr="00352EA7">
              <w:t>2018/2019: Winter - Januari</w:t>
            </w:r>
          </w:p>
        </w:tc>
        <w:tc>
          <w:tcPr>
            <w:tcW w:w="2311" w:type="dxa"/>
            <w:noWrap/>
            <w:hideMark/>
          </w:tcPr>
          <w:p w14:paraId="31BBCD57"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€ 745.500</w:t>
            </w:r>
          </w:p>
        </w:tc>
        <w:tc>
          <w:tcPr>
            <w:tcW w:w="2268" w:type="dxa"/>
            <w:noWrap/>
            <w:hideMark/>
          </w:tcPr>
          <w:p w14:paraId="0CC158A0"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€ 31.062.500</w:t>
            </w:r>
          </w:p>
        </w:tc>
        <w:tc>
          <w:tcPr>
            <w:tcW w:w="1326" w:type="dxa"/>
            <w:noWrap/>
            <w:hideMark/>
          </w:tcPr>
          <w:p w14:paraId="7071B9AE"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24</w:t>
            </w:r>
          </w:p>
        </w:tc>
        <w:tc>
          <w:tcPr>
            <w:tcW w:w="1928" w:type="dxa"/>
            <w:noWrap/>
            <w:hideMark/>
          </w:tcPr>
          <w:p w14:paraId="55ED33F5"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€ 1,3720</w:t>
            </w:r>
          </w:p>
        </w:tc>
      </w:tr>
    </w:tbl>
    <w:p w14:paraId="7B9D7DB0" w14:textId="47763015" w:rsidR="00352EA7" w:rsidRDefault="00352EA7" w:rsidP="00352EA7"/>
    <w:p w14:paraId="1C1F73BE" w14:textId="378CCC51" w:rsidR="00352EA7" w:rsidRPr="00C6298B" w:rsidRDefault="00352EA7" w:rsidP="00352EA7">
      <w:pPr>
        <w:rPr>
          <w:i/>
          <w:iCs/>
          <w:color w:val="4472C4" w:themeColor="accent1"/>
          <w:sz w:val="20"/>
          <w:szCs w:val="20"/>
          <w:lang w:val="en-GB"/>
        </w:rPr>
      </w:pPr>
      <w:r w:rsidRPr="00C6298B">
        <w:rPr>
          <w:i/>
          <w:iCs/>
          <w:color w:val="4472C4" w:themeColor="accent1"/>
          <w:sz w:val="20"/>
          <w:szCs w:val="20"/>
          <w:lang w:val="en-GB"/>
        </w:rPr>
        <w:t>Tabel 16: tijdserie dataset Manchester United</w:t>
      </w:r>
      <w:r w:rsidR="00C6298B" w:rsidRPr="00C6298B">
        <w:rPr>
          <w:i/>
          <w:iCs/>
          <w:color w:val="4472C4" w:themeColor="accent1"/>
          <w:sz w:val="20"/>
          <w:szCs w:val="20"/>
          <w:lang w:val="en-GB"/>
        </w:rPr>
        <w:t xml:space="preserve"> (hypoth</w:t>
      </w:r>
      <w:r w:rsidR="00C6298B">
        <w:rPr>
          <w:i/>
          <w:iCs/>
          <w:color w:val="4472C4" w:themeColor="accent1"/>
          <w:sz w:val="20"/>
          <w:szCs w:val="20"/>
          <w:lang w:val="en-GB"/>
        </w:rPr>
        <w:t>ese 1)</w:t>
      </w:r>
    </w:p>
    <w:tbl>
      <w:tblPr>
        <w:tblStyle w:val="Lijsttabel4-Accent51"/>
        <w:tblW w:w="0" w:type="auto"/>
        <w:tblLook w:val="04A0" w:firstRow="1" w:lastRow="0" w:firstColumn="1" w:lastColumn="0" w:noHBand="0" w:noVBand="1"/>
      </w:tblPr>
      <w:tblGrid>
        <w:gridCol w:w="1545"/>
        <w:gridCol w:w="2312"/>
        <w:gridCol w:w="2129"/>
        <w:gridCol w:w="1347"/>
        <w:gridCol w:w="1729"/>
      </w:tblGrid>
      <w:tr w:rsidR="00352EA7" w:rsidRPr="00352EA7" w14:paraId="51E7E17F" w14:textId="77777777" w:rsidTr="000E5E5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639" w:type="dxa"/>
            <w:noWrap/>
            <w:hideMark/>
          </w:tcPr>
          <w:p w14:paraId="63EBC218" w14:textId="77777777" w:rsidR="00352EA7" w:rsidRPr="00352EA7" w:rsidRDefault="00352EA7" w:rsidP="00352EA7">
            <w:r w:rsidRPr="00352EA7">
              <w:t>Tijdstip in het seizoen</w:t>
            </w:r>
          </w:p>
        </w:tc>
        <w:tc>
          <w:tcPr>
            <w:tcW w:w="2461" w:type="dxa"/>
            <w:noWrap/>
            <w:hideMark/>
          </w:tcPr>
          <w:p w14:paraId="668207FB" w14:textId="77777777" w:rsidR="00352EA7" w:rsidRPr="00352EA7" w:rsidRDefault="00352EA7" w:rsidP="00352EA7">
            <w:pPr>
              <w:cnfStyle w:val="100000000000" w:firstRow="1" w:lastRow="0" w:firstColumn="0" w:lastColumn="0" w:oddVBand="0" w:evenVBand="0" w:oddHBand="0" w:evenHBand="0" w:firstRowFirstColumn="0" w:firstRowLastColumn="0" w:lastRowFirstColumn="0" w:lastRowLastColumn="0"/>
            </w:pPr>
            <w:r w:rsidRPr="00352EA7">
              <w:t>Selectiewaarden Manchester United in duizenden</w:t>
            </w:r>
          </w:p>
        </w:tc>
        <w:tc>
          <w:tcPr>
            <w:tcW w:w="2265" w:type="dxa"/>
            <w:noWrap/>
            <w:hideMark/>
          </w:tcPr>
          <w:p w14:paraId="25790C4A" w14:textId="77777777" w:rsidR="00352EA7" w:rsidRPr="00352EA7" w:rsidRDefault="00352EA7" w:rsidP="00352EA7">
            <w:pPr>
              <w:cnfStyle w:val="100000000000" w:firstRow="1" w:lastRow="0" w:firstColumn="0" w:lastColumn="0" w:oddVBand="0" w:evenVBand="0" w:oddHBand="0" w:evenHBand="0" w:firstRowFirstColumn="0" w:firstRowLastColumn="0" w:lastRowFirstColumn="0" w:lastRowLastColumn="0"/>
            </w:pPr>
            <w:r w:rsidRPr="00352EA7">
              <w:t>Gemiddelde waarde per speler Manchester United</w:t>
            </w:r>
          </w:p>
        </w:tc>
        <w:tc>
          <w:tcPr>
            <w:tcW w:w="1427" w:type="dxa"/>
            <w:noWrap/>
            <w:hideMark/>
          </w:tcPr>
          <w:p w14:paraId="2FD94023" w14:textId="77777777" w:rsidR="00352EA7" w:rsidRPr="00352EA7" w:rsidRDefault="00352EA7" w:rsidP="00352EA7">
            <w:pPr>
              <w:cnfStyle w:val="100000000000" w:firstRow="1" w:lastRow="0" w:firstColumn="0" w:lastColumn="0" w:oddVBand="0" w:evenVBand="0" w:oddHBand="0" w:evenHBand="0" w:firstRowFirstColumn="0" w:firstRowLastColumn="0" w:lastRowFirstColumn="0" w:lastRowLastColumn="0"/>
            </w:pPr>
            <w:r w:rsidRPr="00352EA7">
              <w:t>Aantal spelers Manchester United</w:t>
            </w:r>
          </w:p>
        </w:tc>
        <w:tc>
          <w:tcPr>
            <w:tcW w:w="1836" w:type="dxa"/>
            <w:noWrap/>
            <w:hideMark/>
          </w:tcPr>
          <w:p w14:paraId="3C7E3C9B" w14:textId="77777777" w:rsidR="00352EA7" w:rsidRPr="00352EA7" w:rsidRDefault="00352EA7" w:rsidP="00352EA7">
            <w:pPr>
              <w:cnfStyle w:val="100000000000" w:firstRow="1" w:lastRow="0" w:firstColumn="0" w:lastColumn="0" w:oddVBand="0" w:evenVBand="0" w:oddHBand="0" w:evenHBand="0" w:firstRowFirstColumn="0" w:firstRowLastColumn="0" w:lastRowFirstColumn="0" w:lastRowLastColumn="0"/>
            </w:pPr>
            <w:r w:rsidRPr="00352EA7">
              <w:t>Gemiddelde aandeel prijs Man United</w:t>
            </w:r>
          </w:p>
        </w:tc>
      </w:tr>
      <w:tr w:rsidR="00352EA7" w:rsidRPr="00352EA7" w14:paraId="74CA4EBC" w14:textId="77777777" w:rsidTr="00352EA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39" w:type="dxa"/>
            <w:noWrap/>
            <w:hideMark/>
          </w:tcPr>
          <w:p w14:paraId="47C2A126" w14:textId="77777777" w:rsidR="00352EA7" w:rsidRPr="00352EA7" w:rsidRDefault="00352EA7" w:rsidP="00352EA7">
            <w:r w:rsidRPr="00352EA7">
              <w:t>2012/2013: Zomer - Juli</w:t>
            </w:r>
          </w:p>
        </w:tc>
        <w:tc>
          <w:tcPr>
            <w:tcW w:w="2461" w:type="dxa"/>
            <w:noWrap/>
            <w:hideMark/>
          </w:tcPr>
          <w:p w14:paraId="10AD0ABF"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€ 398.350</w:t>
            </w:r>
          </w:p>
        </w:tc>
        <w:tc>
          <w:tcPr>
            <w:tcW w:w="2265" w:type="dxa"/>
            <w:noWrap/>
            <w:hideMark/>
          </w:tcPr>
          <w:p w14:paraId="5981EFFE"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€ 11.065.278</w:t>
            </w:r>
          </w:p>
        </w:tc>
        <w:tc>
          <w:tcPr>
            <w:tcW w:w="1427" w:type="dxa"/>
            <w:noWrap/>
            <w:hideMark/>
          </w:tcPr>
          <w:p w14:paraId="68E0BC5C"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36</w:t>
            </w:r>
          </w:p>
        </w:tc>
        <w:tc>
          <w:tcPr>
            <w:tcW w:w="1836" w:type="dxa"/>
            <w:noWrap/>
            <w:hideMark/>
          </w:tcPr>
          <w:p w14:paraId="10A71481"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w:t>
            </w:r>
          </w:p>
        </w:tc>
      </w:tr>
      <w:tr w:rsidR="00352EA7" w:rsidRPr="00352EA7" w14:paraId="5EA7E06C" w14:textId="77777777" w:rsidTr="00352EA7">
        <w:trPr>
          <w:trHeight w:val="300"/>
        </w:trPr>
        <w:tc>
          <w:tcPr>
            <w:cnfStyle w:val="001000000000" w:firstRow="0" w:lastRow="0" w:firstColumn="1" w:lastColumn="0" w:oddVBand="0" w:evenVBand="0" w:oddHBand="0" w:evenHBand="0" w:firstRowFirstColumn="0" w:firstRowLastColumn="0" w:lastRowFirstColumn="0" w:lastRowLastColumn="0"/>
            <w:tcW w:w="1639" w:type="dxa"/>
            <w:noWrap/>
            <w:hideMark/>
          </w:tcPr>
          <w:p w14:paraId="103B7324" w14:textId="77777777" w:rsidR="00352EA7" w:rsidRPr="00352EA7" w:rsidRDefault="00352EA7" w:rsidP="00352EA7">
            <w:r w:rsidRPr="00352EA7">
              <w:t>2012/2013: Zomer - Augustus</w:t>
            </w:r>
          </w:p>
        </w:tc>
        <w:tc>
          <w:tcPr>
            <w:tcW w:w="2461" w:type="dxa"/>
            <w:noWrap/>
            <w:hideMark/>
          </w:tcPr>
          <w:p w14:paraId="53BCF4D5" w14:textId="77777777" w:rsidR="00352EA7" w:rsidRPr="00352EA7" w:rsidRDefault="00352EA7" w:rsidP="00352EA7">
            <w:pPr>
              <w:cnfStyle w:val="000000000000" w:firstRow="0" w:lastRow="0" w:firstColumn="0" w:lastColumn="0" w:oddVBand="0" w:evenVBand="0" w:oddHBand="0" w:evenHBand="0" w:firstRowFirstColumn="0" w:firstRowLastColumn="0" w:lastRowFirstColumn="0" w:lastRowLastColumn="0"/>
            </w:pPr>
            <w:r w:rsidRPr="00352EA7">
              <w:t>€ 436.250</w:t>
            </w:r>
          </w:p>
        </w:tc>
        <w:tc>
          <w:tcPr>
            <w:tcW w:w="2265" w:type="dxa"/>
            <w:noWrap/>
            <w:hideMark/>
          </w:tcPr>
          <w:p w14:paraId="13097788" w14:textId="77777777" w:rsidR="00352EA7" w:rsidRPr="00352EA7" w:rsidRDefault="00352EA7" w:rsidP="00352EA7">
            <w:pPr>
              <w:cnfStyle w:val="000000000000" w:firstRow="0" w:lastRow="0" w:firstColumn="0" w:lastColumn="0" w:oddVBand="0" w:evenVBand="0" w:oddHBand="0" w:evenHBand="0" w:firstRowFirstColumn="0" w:firstRowLastColumn="0" w:lastRowFirstColumn="0" w:lastRowLastColumn="0"/>
            </w:pPr>
            <w:r w:rsidRPr="00352EA7">
              <w:t>€ 11.480.263</w:t>
            </w:r>
          </w:p>
        </w:tc>
        <w:tc>
          <w:tcPr>
            <w:tcW w:w="1427" w:type="dxa"/>
            <w:noWrap/>
            <w:hideMark/>
          </w:tcPr>
          <w:p w14:paraId="6D3B6250" w14:textId="77777777" w:rsidR="00352EA7" w:rsidRPr="00352EA7" w:rsidRDefault="00352EA7" w:rsidP="00352EA7">
            <w:pPr>
              <w:cnfStyle w:val="000000000000" w:firstRow="0" w:lastRow="0" w:firstColumn="0" w:lastColumn="0" w:oddVBand="0" w:evenVBand="0" w:oddHBand="0" w:evenHBand="0" w:firstRowFirstColumn="0" w:firstRowLastColumn="0" w:lastRowFirstColumn="0" w:lastRowLastColumn="0"/>
            </w:pPr>
            <w:r w:rsidRPr="00352EA7">
              <w:t>38</w:t>
            </w:r>
          </w:p>
        </w:tc>
        <w:tc>
          <w:tcPr>
            <w:tcW w:w="1836" w:type="dxa"/>
            <w:noWrap/>
            <w:hideMark/>
          </w:tcPr>
          <w:p w14:paraId="1A3782F6" w14:textId="77777777" w:rsidR="00352EA7" w:rsidRPr="00352EA7" w:rsidRDefault="00352EA7" w:rsidP="00352EA7">
            <w:pPr>
              <w:cnfStyle w:val="000000000000" w:firstRow="0" w:lastRow="0" w:firstColumn="0" w:lastColumn="0" w:oddVBand="0" w:evenVBand="0" w:oddHBand="0" w:evenHBand="0" w:firstRowFirstColumn="0" w:firstRowLastColumn="0" w:lastRowFirstColumn="0" w:lastRowLastColumn="0"/>
            </w:pPr>
            <w:r w:rsidRPr="00352EA7">
              <w:t>€ 10,5086</w:t>
            </w:r>
          </w:p>
        </w:tc>
      </w:tr>
      <w:tr w:rsidR="00352EA7" w:rsidRPr="00352EA7" w14:paraId="389583D3" w14:textId="77777777" w:rsidTr="00352EA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39" w:type="dxa"/>
            <w:noWrap/>
            <w:hideMark/>
          </w:tcPr>
          <w:p w14:paraId="69596CE4" w14:textId="77777777" w:rsidR="00352EA7" w:rsidRPr="00352EA7" w:rsidRDefault="00352EA7" w:rsidP="00352EA7">
            <w:r w:rsidRPr="00352EA7">
              <w:t>2012/2013: Winter - Januari</w:t>
            </w:r>
          </w:p>
        </w:tc>
        <w:tc>
          <w:tcPr>
            <w:tcW w:w="2461" w:type="dxa"/>
            <w:noWrap/>
            <w:hideMark/>
          </w:tcPr>
          <w:p w14:paraId="26B368FB"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€ 433.600</w:t>
            </w:r>
          </w:p>
        </w:tc>
        <w:tc>
          <w:tcPr>
            <w:tcW w:w="2265" w:type="dxa"/>
            <w:noWrap/>
            <w:hideMark/>
          </w:tcPr>
          <w:p w14:paraId="4BCF2C37"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€ 13.139.394</w:t>
            </w:r>
          </w:p>
        </w:tc>
        <w:tc>
          <w:tcPr>
            <w:tcW w:w="1427" w:type="dxa"/>
            <w:noWrap/>
            <w:hideMark/>
          </w:tcPr>
          <w:p w14:paraId="65E01B4F"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33</w:t>
            </w:r>
          </w:p>
        </w:tc>
        <w:tc>
          <w:tcPr>
            <w:tcW w:w="1836" w:type="dxa"/>
            <w:noWrap/>
            <w:hideMark/>
          </w:tcPr>
          <w:p w14:paraId="6184A407"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€ 11,1506</w:t>
            </w:r>
          </w:p>
        </w:tc>
      </w:tr>
      <w:tr w:rsidR="00352EA7" w:rsidRPr="00352EA7" w14:paraId="66FC2F47" w14:textId="77777777" w:rsidTr="00352EA7">
        <w:trPr>
          <w:trHeight w:val="300"/>
        </w:trPr>
        <w:tc>
          <w:tcPr>
            <w:cnfStyle w:val="001000000000" w:firstRow="0" w:lastRow="0" w:firstColumn="1" w:lastColumn="0" w:oddVBand="0" w:evenVBand="0" w:oddHBand="0" w:evenHBand="0" w:firstRowFirstColumn="0" w:firstRowLastColumn="0" w:lastRowFirstColumn="0" w:lastRowLastColumn="0"/>
            <w:tcW w:w="1639" w:type="dxa"/>
            <w:noWrap/>
            <w:hideMark/>
          </w:tcPr>
          <w:p w14:paraId="5AEF02FA" w14:textId="77777777" w:rsidR="00352EA7" w:rsidRPr="00352EA7" w:rsidRDefault="00352EA7" w:rsidP="00352EA7">
            <w:r w:rsidRPr="00352EA7">
              <w:t>2013/2014: Zomer - Juli</w:t>
            </w:r>
          </w:p>
        </w:tc>
        <w:tc>
          <w:tcPr>
            <w:tcW w:w="2461" w:type="dxa"/>
            <w:noWrap/>
            <w:hideMark/>
          </w:tcPr>
          <w:p w14:paraId="1E521C0C" w14:textId="77777777" w:rsidR="00352EA7" w:rsidRPr="00352EA7" w:rsidRDefault="00352EA7" w:rsidP="00352EA7">
            <w:pPr>
              <w:cnfStyle w:val="000000000000" w:firstRow="0" w:lastRow="0" w:firstColumn="0" w:lastColumn="0" w:oddVBand="0" w:evenVBand="0" w:oddHBand="0" w:evenHBand="0" w:firstRowFirstColumn="0" w:firstRowLastColumn="0" w:lastRowFirstColumn="0" w:lastRowLastColumn="0"/>
            </w:pPr>
            <w:r w:rsidRPr="00352EA7">
              <w:t>€ 441.750</w:t>
            </w:r>
          </w:p>
        </w:tc>
        <w:tc>
          <w:tcPr>
            <w:tcW w:w="2265" w:type="dxa"/>
            <w:noWrap/>
            <w:hideMark/>
          </w:tcPr>
          <w:p w14:paraId="4F0AA910" w14:textId="77777777" w:rsidR="00352EA7" w:rsidRPr="00352EA7" w:rsidRDefault="00352EA7" w:rsidP="00352EA7">
            <w:pPr>
              <w:cnfStyle w:val="000000000000" w:firstRow="0" w:lastRow="0" w:firstColumn="0" w:lastColumn="0" w:oddVBand="0" w:evenVBand="0" w:oddHBand="0" w:evenHBand="0" w:firstRowFirstColumn="0" w:firstRowLastColumn="0" w:lastRowFirstColumn="0" w:lastRowLastColumn="0"/>
            </w:pPr>
            <w:r w:rsidRPr="00352EA7">
              <w:t>€ 12.621.429</w:t>
            </w:r>
          </w:p>
        </w:tc>
        <w:tc>
          <w:tcPr>
            <w:tcW w:w="1427" w:type="dxa"/>
            <w:noWrap/>
            <w:hideMark/>
          </w:tcPr>
          <w:p w14:paraId="6704A732" w14:textId="77777777" w:rsidR="00352EA7" w:rsidRPr="00352EA7" w:rsidRDefault="00352EA7" w:rsidP="00352EA7">
            <w:pPr>
              <w:cnfStyle w:val="000000000000" w:firstRow="0" w:lastRow="0" w:firstColumn="0" w:lastColumn="0" w:oddVBand="0" w:evenVBand="0" w:oddHBand="0" w:evenHBand="0" w:firstRowFirstColumn="0" w:firstRowLastColumn="0" w:lastRowFirstColumn="0" w:lastRowLastColumn="0"/>
            </w:pPr>
            <w:r w:rsidRPr="00352EA7">
              <w:t>35</w:t>
            </w:r>
          </w:p>
        </w:tc>
        <w:tc>
          <w:tcPr>
            <w:tcW w:w="1836" w:type="dxa"/>
            <w:noWrap/>
            <w:hideMark/>
          </w:tcPr>
          <w:p w14:paraId="388F27F2" w14:textId="77777777" w:rsidR="00352EA7" w:rsidRPr="00352EA7" w:rsidRDefault="00352EA7" w:rsidP="00352EA7">
            <w:pPr>
              <w:cnfStyle w:val="000000000000" w:firstRow="0" w:lastRow="0" w:firstColumn="0" w:lastColumn="0" w:oddVBand="0" w:evenVBand="0" w:oddHBand="0" w:evenHBand="0" w:firstRowFirstColumn="0" w:firstRowLastColumn="0" w:lastRowFirstColumn="0" w:lastRowLastColumn="0"/>
            </w:pPr>
            <w:r w:rsidRPr="00352EA7">
              <w:t>€ 12,4775</w:t>
            </w:r>
          </w:p>
        </w:tc>
      </w:tr>
      <w:tr w:rsidR="00352EA7" w:rsidRPr="00352EA7" w14:paraId="59950EDB" w14:textId="77777777" w:rsidTr="00352EA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39" w:type="dxa"/>
            <w:noWrap/>
            <w:hideMark/>
          </w:tcPr>
          <w:p w14:paraId="73AE91C1" w14:textId="77777777" w:rsidR="00352EA7" w:rsidRPr="00352EA7" w:rsidRDefault="00352EA7" w:rsidP="00352EA7">
            <w:r w:rsidRPr="00352EA7">
              <w:t>2013/2014: Zomer - Augustus</w:t>
            </w:r>
          </w:p>
        </w:tc>
        <w:tc>
          <w:tcPr>
            <w:tcW w:w="2461" w:type="dxa"/>
            <w:noWrap/>
            <w:hideMark/>
          </w:tcPr>
          <w:p w14:paraId="0B1A8696"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€ 437.750</w:t>
            </w:r>
          </w:p>
        </w:tc>
        <w:tc>
          <w:tcPr>
            <w:tcW w:w="2265" w:type="dxa"/>
            <w:noWrap/>
            <w:hideMark/>
          </w:tcPr>
          <w:p w14:paraId="13A9EA82"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€ 12.875.000</w:t>
            </w:r>
          </w:p>
        </w:tc>
        <w:tc>
          <w:tcPr>
            <w:tcW w:w="1427" w:type="dxa"/>
            <w:noWrap/>
            <w:hideMark/>
          </w:tcPr>
          <w:p w14:paraId="789631AC"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34</w:t>
            </w:r>
          </w:p>
        </w:tc>
        <w:tc>
          <w:tcPr>
            <w:tcW w:w="1836" w:type="dxa"/>
            <w:noWrap/>
            <w:hideMark/>
          </w:tcPr>
          <w:p w14:paraId="34FC9962"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€ 12,3382</w:t>
            </w:r>
          </w:p>
        </w:tc>
      </w:tr>
      <w:tr w:rsidR="00352EA7" w:rsidRPr="00352EA7" w14:paraId="6FF7B14D" w14:textId="77777777" w:rsidTr="00352EA7">
        <w:trPr>
          <w:trHeight w:val="300"/>
        </w:trPr>
        <w:tc>
          <w:tcPr>
            <w:cnfStyle w:val="001000000000" w:firstRow="0" w:lastRow="0" w:firstColumn="1" w:lastColumn="0" w:oddVBand="0" w:evenVBand="0" w:oddHBand="0" w:evenHBand="0" w:firstRowFirstColumn="0" w:firstRowLastColumn="0" w:lastRowFirstColumn="0" w:lastRowLastColumn="0"/>
            <w:tcW w:w="1639" w:type="dxa"/>
            <w:noWrap/>
            <w:hideMark/>
          </w:tcPr>
          <w:p w14:paraId="4667C19F" w14:textId="77777777" w:rsidR="00352EA7" w:rsidRPr="00352EA7" w:rsidRDefault="00352EA7" w:rsidP="00352EA7">
            <w:r w:rsidRPr="00352EA7">
              <w:t>2013/2014: Winter - Januari</w:t>
            </w:r>
          </w:p>
        </w:tc>
        <w:tc>
          <w:tcPr>
            <w:tcW w:w="2461" w:type="dxa"/>
            <w:noWrap/>
            <w:hideMark/>
          </w:tcPr>
          <w:p w14:paraId="157BD757" w14:textId="77777777" w:rsidR="00352EA7" w:rsidRPr="00352EA7" w:rsidRDefault="00352EA7" w:rsidP="00352EA7">
            <w:pPr>
              <w:cnfStyle w:val="000000000000" w:firstRow="0" w:lastRow="0" w:firstColumn="0" w:lastColumn="0" w:oddVBand="0" w:evenVBand="0" w:oddHBand="0" w:evenHBand="0" w:firstRowFirstColumn="0" w:firstRowLastColumn="0" w:lastRowFirstColumn="0" w:lastRowLastColumn="0"/>
            </w:pPr>
            <w:r w:rsidRPr="00352EA7">
              <w:t>€ 474.250</w:t>
            </w:r>
          </w:p>
        </w:tc>
        <w:tc>
          <w:tcPr>
            <w:tcW w:w="2265" w:type="dxa"/>
            <w:noWrap/>
            <w:hideMark/>
          </w:tcPr>
          <w:p w14:paraId="4B00F1A2" w14:textId="77777777" w:rsidR="00352EA7" w:rsidRPr="00352EA7" w:rsidRDefault="00352EA7" w:rsidP="00352EA7">
            <w:pPr>
              <w:cnfStyle w:val="000000000000" w:firstRow="0" w:lastRow="0" w:firstColumn="0" w:lastColumn="0" w:oddVBand="0" w:evenVBand="0" w:oddHBand="0" w:evenHBand="0" w:firstRowFirstColumn="0" w:firstRowLastColumn="0" w:lastRowFirstColumn="0" w:lastRowLastColumn="0"/>
            </w:pPr>
            <w:r w:rsidRPr="00352EA7">
              <w:t>€ 15.808.333</w:t>
            </w:r>
          </w:p>
        </w:tc>
        <w:tc>
          <w:tcPr>
            <w:tcW w:w="1427" w:type="dxa"/>
            <w:noWrap/>
            <w:hideMark/>
          </w:tcPr>
          <w:p w14:paraId="7E42A332" w14:textId="77777777" w:rsidR="00352EA7" w:rsidRPr="00352EA7" w:rsidRDefault="00352EA7" w:rsidP="00352EA7">
            <w:pPr>
              <w:cnfStyle w:val="000000000000" w:firstRow="0" w:lastRow="0" w:firstColumn="0" w:lastColumn="0" w:oddVBand="0" w:evenVBand="0" w:oddHBand="0" w:evenHBand="0" w:firstRowFirstColumn="0" w:firstRowLastColumn="0" w:lastRowFirstColumn="0" w:lastRowLastColumn="0"/>
            </w:pPr>
            <w:r w:rsidRPr="00352EA7">
              <w:t>30</w:t>
            </w:r>
          </w:p>
        </w:tc>
        <w:tc>
          <w:tcPr>
            <w:tcW w:w="1836" w:type="dxa"/>
            <w:noWrap/>
            <w:hideMark/>
          </w:tcPr>
          <w:p w14:paraId="5D7BC314" w14:textId="77777777" w:rsidR="00352EA7" w:rsidRPr="00352EA7" w:rsidRDefault="00352EA7" w:rsidP="00352EA7">
            <w:pPr>
              <w:cnfStyle w:val="000000000000" w:firstRow="0" w:lastRow="0" w:firstColumn="0" w:lastColumn="0" w:oddVBand="0" w:evenVBand="0" w:oddHBand="0" w:evenHBand="0" w:firstRowFirstColumn="0" w:firstRowLastColumn="0" w:lastRowFirstColumn="0" w:lastRowLastColumn="0"/>
            </w:pPr>
            <w:r w:rsidRPr="00352EA7">
              <w:t>€ 10,6657</w:t>
            </w:r>
          </w:p>
        </w:tc>
      </w:tr>
      <w:tr w:rsidR="00352EA7" w:rsidRPr="00352EA7" w14:paraId="773AAFDF" w14:textId="77777777" w:rsidTr="00352EA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39" w:type="dxa"/>
            <w:noWrap/>
            <w:hideMark/>
          </w:tcPr>
          <w:p w14:paraId="0C59CB6A" w14:textId="77777777" w:rsidR="00352EA7" w:rsidRPr="00352EA7" w:rsidRDefault="00352EA7" w:rsidP="00352EA7">
            <w:r w:rsidRPr="00352EA7">
              <w:t>2014/2015: Zomer - Juli</w:t>
            </w:r>
          </w:p>
        </w:tc>
        <w:tc>
          <w:tcPr>
            <w:tcW w:w="2461" w:type="dxa"/>
            <w:noWrap/>
            <w:hideMark/>
          </w:tcPr>
          <w:p w14:paraId="6BDD5F79"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€ 420.900</w:t>
            </w:r>
          </w:p>
        </w:tc>
        <w:tc>
          <w:tcPr>
            <w:tcW w:w="2265" w:type="dxa"/>
            <w:noWrap/>
            <w:hideMark/>
          </w:tcPr>
          <w:p w14:paraId="26A4871D"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€ 11.076.316</w:t>
            </w:r>
          </w:p>
        </w:tc>
        <w:tc>
          <w:tcPr>
            <w:tcW w:w="1427" w:type="dxa"/>
            <w:noWrap/>
            <w:hideMark/>
          </w:tcPr>
          <w:p w14:paraId="10E03B94"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38</w:t>
            </w:r>
          </w:p>
        </w:tc>
        <w:tc>
          <w:tcPr>
            <w:tcW w:w="1836" w:type="dxa"/>
            <w:noWrap/>
            <w:hideMark/>
          </w:tcPr>
          <w:p w14:paraId="055A60A8"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€ 13,2444</w:t>
            </w:r>
          </w:p>
        </w:tc>
      </w:tr>
      <w:tr w:rsidR="00352EA7" w:rsidRPr="00352EA7" w14:paraId="6C87B285" w14:textId="77777777" w:rsidTr="00352EA7">
        <w:trPr>
          <w:trHeight w:val="300"/>
        </w:trPr>
        <w:tc>
          <w:tcPr>
            <w:cnfStyle w:val="001000000000" w:firstRow="0" w:lastRow="0" w:firstColumn="1" w:lastColumn="0" w:oddVBand="0" w:evenVBand="0" w:oddHBand="0" w:evenHBand="0" w:firstRowFirstColumn="0" w:firstRowLastColumn="0" w:lastRowFirstColumn="0" w:lastRowLastColumn="0"/>
            <w:tcW w:w="1639" w:type="dxa"/>
            <w:noWrap/>
            <w:hideMark/>
          </w:tcPr>
          <w:p w14:paraId="2179E99C" w14:textId="77777777" w:rsidR="00352EA7" w:rsidRPr="00352EA7" w:rsidRDefault="00352EA7" w:rsidP="00352EA7">
            <w:r w:rsidRPr="00352EA7">
              <w:t>2014/2015: Zomer - Augustus</w:t>
            </w:r>
          </w:p>
        </w:tc>
        <w:tc>
          <w:tcPr>
            <w:tcW w:w="2461" w:type="dxa"/>
            <w:noWrap/>
            <w:hideMark/>
          </w:tcPr>
          <w:p w14:paraId="5D03D937" w14:textId="77777777" w:rsidR="00352EA7" w:rsidRPr="00352EA7" w:rsidRDefault="00352EA7" w:rsidP="00352EA7">
            <w:pPr>
              <w:cnfStyle w:val="000000000000" w:firstRow="0" w:lastRow="0" w:firstColumn="0" w:lastColumn="0" w:oddVBand="0" w:evenVBand="0" w:oddHBand="0" w:evenHBand="0" w:firstRowFirstColumn="0" w:firstRowLastColumn="0" w:lastRowFirstColumn="0" w:lastRowLastColumn="0"/>
            </w:pPr>
            <w:r w:rsidRPr="00352EA7">
              <w:t>€ 382.400</w:t>
            </w:r>
          </w:p>
        </w:tc>
        <w:tc>
          <w:tcPr>
            <w:tcW w:w="2265" w:type="dxa"/>
            <w:noWrap/>
            <w:hideMark/>
          </w:tcPr>
          <w:p w14:paraId="77B1011F" w14:textId="77777777" w:rsidR="00352EA7" w:rsidRPr="00352EA7" w:rsidRDefault="00352EA7" w:rsidP="00352EA7">
            <w:pPr>
              <w:cnfStyle w:val="000000000000" w:firstRow="0" w:lastRow="0" w:firstColumn="0" w:lastColumn="0" w:oddVBand="0" w:evenVBand="0" w:oddHBand="0" w:evenHBand="0" w:firstRowFirstColumn="0" w:firstRowLastColumn="0" w:lastRowFirstColumn="0" w:lastRowLastColumn="0"/>
            </w:pPr>
            <w:r w:rsidRPr="00352EA7">
              <w:t>€ 10.622.222</w:t>
            </w:r>
          </w:p>
        </w:tc>
        <w:tc>
          <w:tcPr>
            <w:tcW w:w="1427" w:type="dxa"/>
            <w:noWrap/>
            <w:hideMark/>
          </w:tcPr>
          <w:p w14:paraId="5C8502EA" w14:textId="77777777" w:rsidR="00352EA7" w:rsidRPr="00352EA7" w:rsidRDefault="00352EA7" w:rsidP="00352EA7">
            <w:pPr>
              <w:cnfStyle w:val="000000000000" w:firstRow="0" w:lastRow="0" w:firstColumn="0" w:lastColumn="0" w:oddVBand="0" w:evenVBand="0" w:oddHBand="0" w:evenHBand="0" w:firstRowFirstColumn="0" w:firstRowLastColumn="0" w:lastRowFirstColumn="0" w:lastRowLastColumn="0"/>
            </w:pPr>
            <w:r w:rsidRPr="00352EA7">
              <w:t>36</w:t>
            </w:r>
          </w:p>
        </w:tc>
        <w:tc>
          <w:tcPr>
            <w:tcW w:w="1836" w:type="dxa"/>
            <w:noWrap/>
            <w:hideMark/>
          </w:tcPr>
          <w:p w14:paraId="75CDA033" w14:textId="77777777" w:rsidR="00352EA7" w:rsidRPr="00352EA7" w:rsidRDefault="00352EA7" w:rsidP="00352EA7">
            <w:pPr>
              <w:cnfStyle w:val="000000000000" w:firstRow="0" w:lastRow="0" w:firstColumn="0" w:lastColumn="0" w:oddVBand="0" w:evenVBand="0" w:oddHBand="0" w:evenHBand="0" w:firstRowFirstColumn="0" w:firstRowLastColumn="0" w:lastRowFirstColumn="0" w:lastRowLastColumn="0"/>
            </w:pPr>
            <w:r w:rsidRPr="00352EA7">
              <w:t>€ 12,5883</w:t>
            </w:r>
          </w:p>
        </w:tc>
      </w:tr>
      <w:tr w:rsidR="00352EA7" w:rsidRPr="00352EA7" w14:paraId="0002A059" w14:textId="77777777" w:rsidTr="00352EA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39" w:type="dxa"/>
            <w:noWrap/>
            <w:hideMark/>
          </w:tcPr>
          <w:p w14:paraId="2CD88B08" w14:textId="77777777" w:rsidR="00352EA7" w:rsidRPr="00352EA7" w:rsidRDefault="00352EA7" w:rsidP="00352EA7">
            <w:r w:rsidRPr="00352EA7">
              <w:t>2014/2015: Winter - Januari</w:t>
            </w:r>
          </w:p>
        </w:tc>
        <w:tc>
          <w:tcPr>
            <w:tcW w:w="2461" w:type="dxa"/>
            <w:noWrap/>
            <w:hideMark/>
          </w:tcPr>
          <w:p w14:paraId="0A5A8F58"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€ 427.600</w:t>
            </w:r>
          </w:p>
        </w:tc>
        <w:tc>
          <w:tcPr>
            <w:tcW w:w="2265" w:type="dxa"/>
            <w:noWrap/>
            <w:hideMark/>
          </w:tcPr>
          <w:p w14:paraId="4F39E9DA"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€ 13.362.500</w:t>
            </w:r>
          </w:p>
        </w:tc>
        <w:tc>
          <w:tcPr>
            <w:tcW w:w="1427" w:type="dxa"/>
            <w:noWrap/>
            <w:hideMark/>
          </w:tcPr>
          <w:p w14:paraId="7BCD2396"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32</w:t>
            </w:r>
          </w:p>
        </w:tc>
        <w:tc>
          <w:tcPr>
            <w:tcW w:w="1836" w:type="dxa"/>
            <w:noWrap/>
            <w:hideMark/>
          </w:tcPr>
          <w:p w14:paraId="07DB3811"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€ 13,1543</w:t>
            </w:r>
          </w:p>
        </w:tc>
      </w:tr>
      <w:tr w:rsidR="00352EA7" w:rsidRPr="00352EA7" w14:paraId="4C9B8EFC" w14:textId="77777777" w:rsidTr="00352EA7">
        <w:trPr>
          <w:trHeight w:val="300"/>
        </w:trPr>
        <w:tc>
          <w:tcPr>
            <w:cnfStyle w:val="001000000000" w:firstRow="0" w:lastRow="0" w:firstColumn="1" w:lastColumn="0" w:oddVBand="0" w:evenVBand="0" w:oddHBand="0" w:evenHBand="0" w:firstRowFirstColumn="0" w:firstRowLastColumn="0" w:lastRowFirstColumn="0" w:lastRowLastColumn="0"/>
            <w:tcW w:w="1639" w:type="dxa"/>
            <w:noWrap/>
            <w:hideMark/>
          </w:tcPr>
          <w:p w14:paraId="7FCE2456" w14:textId="77777777" w:rsidR="00352EA7" w:rsidRPr="00352EA7" w:rsidRDefault="00352EA7" w:rsidP="00352EA7">
            <w:r w:rsidRPr="00352EA7">
              <w:t>2015/2016: Zomer - Juli</w:t>
            </w:r>
          </w:p>
        </w:tc>
        <w:tc>
          <w:tcPr>
            <w:tcW w:w="2461" w:type="dxa"/>
            <w:noWrap/>
            <w:hideMark/>
          </w:tcPr>
          <w:p w14:paraId="2254E551" w14:textId="77777777" w:rsidR="00352EA7" w:rsidRPr="00352EA7" w:rsidRDefault="00352EA7" w:rsidP="00352EA7">
            <w:pPr>
              <w:cnfStyle w:val="000000000000" w:firstRow="0" w:lastRow="0" w:firstColumn="0" w:lastColumn="0" w:oddVBand="0" w:evenVBand="0" w:oddHBand="0" w:evenHBand="0" w:firstRowFirstColumn="0" w:firstRowLastColumn="0" w:lastRowFirstColumn="0" w:lastRowLastColumn="0"/>
            </w:pPr>
            <w:r w:rsidRPr="00352EA7">
              <w:t>€ 365.850</w:t>
            </w:r>
          </w:p>
        </w:tc>
        <w:tc>
          <w:tcPr>
            <w:tcW w:w="2265" w:type="dxa"/>
            <w:noWrap/>
            <w:hideMark/>
          </w:tcPr>
          <w:p w14:paraId="2DEE0F3F" w14:textId="77777777" w:rsidR="00352EA7" w:rsidRPr="00352EA7" w:rsidRDefault="00352EA7" w:rsidP="00352EA7">
            <w:pPr>
              <w:cnfStyle w:val="000000000000" w:firstRow="0" w:lastRow="0" w:firstColumn="0" w:lastColumn="0" w:oddVBand="0" w:evenVBand="0" w:oddHBand="0" w:evenHBand="0" w:firstRowFirstColumn="0" w:firstRowLastColumn="0" w:lastRowFirstColumn="0" w:lastRowLastColumn="0"/>
            </w:pPr>
            <w:r w:rsidRPr="00352EA7">
              <w:t>€ 8.710.714</w:t>
            </w:r>
          </w:p>
        </w:tc>
        <w:tc>
          <w:tcPr>
            <w:tcW w:w="1427" w:type="dxa"/>
            <w:noWrap/>
            <w:hideMark/>
          </w:tcPr>
          <w:p w14:paraId="20CBADEB" w14:textId="77777777" w:rsidR="00352EA7" w:rsidRPr="00352EA7" w:rsidRDefault="00352EA7" w:rsidP="00352EA7">
            <w:pPr>
              <w:cnfStyle w:val="000000000000" w:firstRow="0" w:lastRow="0" w:firstColumn="0" w:lastColumn="0" w:oddVBand="0" w:evenVBand="0" w:oddHBand="0" w:evenHBand="0" w:firstRowFirstColumn="0" w:firstRowLastColumn="0" w:lastRowFirstColumn="0" w:lastRowLastColumn="0"/>
            </w:pPr>
            <w:r w:rsidRPr="00352EA7">
              <w:t>42</w:t>
            </w:r>
          </w:p>
        </w:tc>
        <w:tc>
          <w:tcPr>
            <w:tcW w:w="1836" w:type="dxa"/>
            <w:noWrap/>
            <w:hideMark/>
          </w:tcPr>
          <w:p w14:paraId="40DBD588" w14:textId="77777777" w:rsidR="00352EA7" w:rsidRPr="00352EA7" w:rsidRDefault="00352EA7" w:rsidP="00352EA7">
            <w:pPr>
              <w:cnfStyle w:val="000000000000" w:firstRow="0" w:lastRow="0" w:firstColumn="0" w:lastColumn="0" w:oddVBand="0" w:evenVBand="0" w:oddHBand="0" w:evenHBand="0" w:firstRowFirstColumn="0" w:firstRowLastColumn="0" w:lastRowFirstColumn="0" w:lastRowLastColumn="0"/>
            </w:pPr>
            <w:r w:rsidRPr="00352EA7">
              <w:t>€ 15,5788</w:t>
            </w:r>
          </w:p>
        </w:tc>
      </w:tr>
      <w:tr w:rsidR="00352EA7" w:rsidRPr="00352EA7" w14:paraId="4BA108F3" w14:textId="77777777" w:rsidTr="00352EA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39" w:type="dxa"/>
            <w:noWrap/>
            <w:hideMark/>
          </w:tcPr>
          <w:p w14:paraId="06C92574" w14:textId="77777777" w:rsidR="00352EA7" w:rsidRPr="00352EA7" w:rsidRDefault="00352EA7" w:rsidP="00352EA7">
            <w:r w:rsidRPr="00352EA7">
              <w:t>2015/2016: Zomer - Augustus</w:t>
            </w:r>
          </w:p>
        </w:tc>
        <w:tc>
          <w:tcPr>
            <w:tcW w:w="2461" w:type="dxa"/>
            <w:noWrap/>
            <w:hideMark/>
          </w:tcPr>
          <w:p w14:paraId="6DAE86B0"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€ 344.850</w:t>
            </w:r>
          </w:p>
        </w:tc>
        <w:tc>
          <w:tcPr>
            <w:tcW w:w="2265" w:type="dxa"/>
            <w:noWrap/>
            <w:hideMark/>
          </w:tcPr>
          <w:p w14:paraId="5B720CF1"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€ 8.842.308</w:t>
            </w:r>
          </w:p>
        </w:tc>
        <w:tc>
          <w:tcPr>
            <w:tcW w:w="1427" w:type="dxa"/>
            <w:noWrap/>
            <w:hideMark/>
          </w:tcPr>
          <w:p w14:paraId="41674EE5"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39</w:t>
            </w:r>
          </w:p>
        </w:tc>
        <w:tc>
          <w:tcPr>
            <w:tcW w:w="1836" w:type="dxa"/>
            <w:noWrap/>
            <w:hideMark/>
          </w:tcPr>
          <w:p w14:paraId="334A7CC3"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€ 15,7366</w:t>
            </w:r>
          </w:p>
        </w:tc>
      </w:tr>
      <w:tr w:rsidR="00352EA7" w:rsidRPr="00352EA7" w14:paraId="25AD0AA6" w14:textId="77777777" w:rsidTr="00352EA7">
        <w:trPr>
          <w:trHeight w:val="300"/>
        </w:trPr>
        <w:tc>
          <w:tcPr>
            <w:cnfStyle w:val="001000000000" w:firstRow="0" w:lastRow="0" w:firstColumn="1" w:lastColumn="0" w:oddVBand="0" w:evenVBand="0" w:oddHBand="0" w:evenHBand="0" w:firstRowFirstColumn="0" w:firstRowLastColumn="0" w:lastRowFirstColumn="0" w:lastRowLastColumn="0"/>
            <w:tcW w:w="1639" w:type="dxa"/>
            <w:noWrap/>
            <w:hideMark/>
          </w:tcPr>
          <w:p w14:paraId="7BE13062" w14:textId="77777777" w:rsidR="00352EA7" w:rsidRPr="00352EA7" w:rsidRDefault="00352EA7" w:rsidP="00352EA7">
            <w:r w:rsidRPr="00352EA7">
              <w:t>2015/2016: Winter - Januari</w:t>
            </w:r>
          </w:p>
        </w:tc>
        <w:tc>
          <w:tcPr>
            <w:tcW w:w="2461" w:type="dxa"/>
            <w:noWrap/>
            <w:hideMark/>
          </w:tcPr>
          <w:p w14:paraId="090A2534" w14:textId="77777777" w:rsidR="00352EA7" w:rsidRPr="00352EA7" w:rsidRDefault="00352EA7" w:rsidP="00352EA7">
            <w:pPr>
              <w:cnfStyle w:val="000000000000" w:firstRow="0" w:lastRow="0" w:firstColumn="0" w:lastColumn="0" w:oddVBand="0" w:evenVBand="0" w:oddHBand="0" w:evenHBand="0" w:firstRowFirstColumn="0" w:firstRowLastColumn="0" w:lastRowFirstColumn="0" w:lastRowLastColumn="0"/>
            </w:pPr>
            <w:r w:rsidRPr="00352EA7">
              <w:t>€ 356.400</w:t>
            </w:r>
          </w:p>
        </w:tc>
        <w:tc>
          <w:tcPr>
            <w:tcW w:w="2265" w:type="dxa"/>
            <w:noWrap/>
            <w:hideMark/>
          </w:tcPr>
          <w:p w14:paraId="6541EA45" w14:textId="77777777" w:rsidR="00352EA7" w:rsidRPr="00352EA7" w:rsidRDefault="00352EA7" w:rsidP="00352EA7">
            <w:pPr>
              <w:cnfStyle w:val="000000000000" w:firstRow="0" w:lastRow="0" w:firstColumn="0" w:lastColumn="0" w:oddVBand="0" w:evenVBand="0" w:oddHBand="0" w:evenHBand="0" w:firstRowFirstColumn="0" w:firstRowLastColumn="0" w:lastRowFirstColumn="0" w:lastRowLastColumn="0"/>
            </w:pPr>
            <w:r w:rsidRPr="00352EA7">
              <w:t>€ 9.138.462</w:t>
            </w:r>
          </w:p>
        </w:tc>
        <w:tc>
          <w:tcPr>
            <w:tcW w:w="1427" w:type="dxa"/>
            <w:noWrap/>
            <w:hideMark/>
          </w:tcPr>
          <w:p w14:paraId="2CC5439E" w14:textId="77777777" w:rsidR="00352EA7" w:rsidRPr="00352EA7" w:rsidRDefault="00352EA7" w:rsidP="00352EA7">
            <w:pPr>
              <w:cnfStyle w:val="000000000000" w:firstRow="0" w:lastRow="0" w:firstColumn="0" w:lastColumn="0" w:oddVBand="0" w:evenVBand="0" w:oddHBand="0" w:evenHBand="0" w:firstRowFirstColumn="0" w:firstRowLastColumn="0" w:lastRowFirstColumn="0" w:lastRowLastColumn="0"/>
            </w:pPr>
            <w:r w:rsidRPr="00352EA7">
              <w:t>39</w:t>
            </w:r>
          </w:p>
        </w:tc>
        <w:tc>
          <w:tcPr>
            <w:tcW w:w="1836" w:type="dxa"/>
            <w:noWrap/>
            <w:hideMark/>
          </w:tcPr>
          <w:p w14:paraId="26BFC31E" w14:textId="77777777" w:rsidR="00352EA7" w:rsidRPr="00352EA7" w:rsidRDefault="00352EA7" w:rsidP="00352EA7">
            <w:pPr>
              <w:cnfStyle w:val="000000000000" w:firstRow="0" w:lastRow="0" w:firstColumn="0" w:lastColumn="0" w:oddVBand="0" w:evenVBand="0" w:oddHBand="0" w:evenHBand="0" w:firstRowFirstColumn="0" w:firstRowLastColumn="0" w:lastRowFirstColumn="0" w:lastRowLastColumn="0"/>
            </w:pPr>
            <w:r w:rsidRPr="00352EA7">
              <w:t>€ 14,1488</w:t>
            </w:r>
          </w:p>
        </w:tc>
      </w:tr>
      <w:tr w:rsidR="00352EA7" w:rsidRPr="00352EA7" w14:paraId="033055A8" w14:textId="77777777" w:rsidTr="00352EA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39" w:type="dxa"/>
            <w:noWrap/>
            <w:hideMark/>
          </w:tcPr>
          <w:p w14:paraId="7A7E5758" w14:textId="77777777" w:rsidR="00352EA7" w:rsidRPr="00352EA7" w:rsidRDefault="00352EA7" w:rsidP="00352EA7">
            <w:r w:rsidRPr="00352EA7">
              <w:t>2016/2017: Zomer - Juli</w:t>
            </w:r>
          </w:p>
        </w:tc>
        <w:tc>
          <w:tcPr>
            <w:tcW w:w="2461" w:type="dxa"/>
            <w:noWrap/>
            <w:hideMark/>
          </w:tcPr>
          <w:p w14:paraId="5BE9D164"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€ 463.250</w:t>
            </w:r>
          </w:p>
        </w:tc>
        <w:tc>
          <w:tcPr>
            <w:tcW w:w="2265" w:type="dxa"/>
            <w:noWrap/>
            <w:hideMark/>
          </w:tcPr>
          <w:p w14:paraId="3412BE13"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€ 11.298.780</w:t>
            </w:r>
          </w:p>
        </w:tc>
        <w:tc>
          <w:tcPr>
            <w:tcW w:w="1427" w:type="dxa"/>
            <w:noWrap/>
            <w:hideMark/>
          </w:tcPr>
          <w:p w14:paraId="4E12A316"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41</w:t>
            </w:r>
          </w:p>
        </w:tc>
        <w:tc>
          <w:tcPr>
            <w:tcW w:w="1836" w:type="dxa"/>
            <w:noWrap/>
            <w:hideMark/>
          </w:tcPr>
          <w:p w14:paraId="3C076812"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€ 13,9854</w:t>
            </w:r>
          </w:p>
        </w:tc>
      </w:tr>
      <w:tr w:rsidR="00352EA7" w:rsidRPr="00352EA7" w14:paraId="06B056E0" w14:textId="77777777" w:rsidTr="00352EA7">
        <w:trPr>
          <w:trHeight w:val="300"/>
        </w:trPr>
        <w:tc>
          <w:tcPr>
            <w:cnfStyle w:val="001000000000" w:firstRow="0" w:lastRow="0" w:firstColumn="1" w:lastColumn="0" w:oddVBand="0" w:evenVBand="0" w:oddHBand="0" w:evenHBand="0" w:firstRowFirstColumn="0" w:firstRowLastColumn="0" w:lastRowFirstColumn="0" w:lastRowLastColumn="0"/>
            <w:tcW w:w="1639" w:type="dxa"/>
            <w:noWrap/>
            <w:hideMark/>
          </w:tcPr>
          <w:p w14:paraId="7052BCB5" w14:textId="77777777" w:rsidR="00352EA7" w:rsidRPr="00352EA7" w:rsidRDefault="00352EA7" w:rsidP="00352EA7">
            <w:r w:rsidRPr="00352EA7">
              <w:lastRenderedPageBreak/>
              <w:t>2016/2017: Zomer - Augustus</w:t>
            </w:r>
          </w:p>
        </w:tc>
        <w:tc>
          <w:tcPr>
            <w:tcW w:w="2461" w:type="dxa"/>
            <w:noWrap/>
            <w:hideMark/>
          </w:tcPr>
          <w:p w14:paraId="311E722E" w14:textId="77777777" w:rsidR="00352EA7" w:rsidRPr="00352EA7" w:rsidRDefault="00352EA7" w:rsidP="00352EA7">
            <w:pPr>
              <w:cnfStyle w:val="000000000000" w:firstRow="0" w:lastRow="0" w:firstColumn="0" w:lastColumn="0" w:oddVBand="0" w:evenVBand="0" w:oddHBand="0" w:evenHBand="0" w:firstRowFirstColumn="0" w:firstRowLastColumn="0" w:lastRowFirstColumn="0" w:lastRowLastColumn="0"/>
            </w:pPr>
            <w:r w:rsidRPr="00352EA7">
              <w:t>€ 522.750</w:t>
            </w:r>
          </w:p>
        </w:tc>
        <w:tc>
          <w:tcPr>
            <w:tcW w:w="2265" w:type="dxa"/>
            <w:noWrap/>
            <w:hideMark/>
          </w:tcPr>
          <w:p w14:paraId="780F1404" w14:textId="77777777" w:rsidR="00352EA7" w:rsidRPr="00352EA7" w:rsidRDefault="00352EA7" w:rsidP="00352EA7">
            <w:pPr>
              <w:cnfStyle w:val="000000000000" w:firstRow="0" w:lastRow="0" w:firstColumn="0" w:lastColumn="0" w:oddVBand="0" w:evenVBand="0" w:oddHBand="0" w:evenHBand="0" w:firstRowFirstColumn="0" w:firstRowLastColumn="0" w:lastRowFirstColumn="0" w:lastRowLastColumn="0"/>
            </w:pPr>
            <w:r w:rsidRPr="00352EA7">
              <w:t>€ 13.756.579</w:t>
            </w:r>
          </w:p>
        </w:tc>
        <w:tc>
          <w:tcPr>
            <w:tcW w:w="1427" w:type="dxa"/>
            <w:noWrap/>
            <w:hideMark/>
          </w:tcPr>
          <w:p w14:paraId="757FDE54" w14:textId="77777777" w:rsidR="00352EA7" w:rsidRPr="00352EA7" w:rsidRDefault="00352EA7" w:rsidP="00352EA7">
            <w:pPr>
              <w:cnfStyle w:val="000000000000" w:firstRow="0" w:lastRow="0" w:firstColumn="0" w:lastColumn="0" w:oddVBand="0" w:evenVBand="0" w:oddHBand="0" w:evenHBand="0" w:firstRowFirstColumn="0" w:firstRowLastColumn="0" w:lastRowFirstColumn="0" w:lastRowLastColumn="0"/>
            </w:pPr>
            <w:r w:rsidRPr="00352EA7">
              <w:t>38</w:t>
            </w:r>
          </w:p>
        </w:tc>
        <w:tc>
          <w:tcPr>
            <w:tcW w:w="1836" w:type="dxa"/>
            <w:noWrap/>
            <w:hideMark/>
          </w:tcPr>
          <w:p w14:paraId="4581268A" w14:textId="77777777" w:rsidR="00352EA7" w:rsidRPr="00352EA7" w:rsidRDefault="00352EA7" w:rsidP="00352EA7">
            <w:pPr>
              <w:cnfStyle w:val="000000000000" w:firstRow="0" w:lastRow="0" w:firstColumn="0" w:lastColumn="0" w:oddVBand="0" w:evenVBand="0" w:oddHBand="0" w:evenHBand="0" w:firstRowFirstColumn="0" w:firstRowLastColumn="0" w:lastRowFirstColumn="0" w:lastRowLastColumn="0"/>
            </w:pPr>
            <w:r w:rsidRPr="00352EA7">
              <w:t>€ 14,1749</w:t>
            </w:r>
          </w:p>
        </w:tc>
      </w:tr>
      <w:tr w:rsidR="00352EA7" w:rsidRPr="00352EA7" w14:paraId="743BBF90" w14:textId="77777777" w:rsidTr="00352EA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39" w:type="dxa"/>
            <w:noWrap/>
            <w:hideMark/>
          </w:tcPr>
          <w:p w14:paraId="36018194" w14:textId="77777777" w:rsidR="00352EA7" w:rsidRPr="00352EA7" w:rsidRDefault="00352EA7" w:rsidP="00352EA7">
            <w:r w:rsidRPr="00352EA7">
              <w:t>2016/2017: Winter - Januari</w:t>
            </w:r>
          </w:p>
        </w:tc>
        <w:tc>
          <w:tcPr>
            <w:tcW w:w="2461" w:type="dxa"/>
            <w:noWrap/>
            <w:hideMark/>
          </w:tcPr>
          <w:p w14:paraId="72D4D910"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€ 467.500</w:t>
            </w:r>
          </w:p>
        </w:tc>
        <w:tc>
          <w:tcPr>
            <w:tcW w:w="2265" w:type="dxa"/>
            <w:noWrap/>
            <w:hideMark/>
          </w:tcPr>
          <w:p w14:paraId="6A9833E5"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€ 13.357.143</w:t>
            </w:r>
          </w:p>
        </w:tc>
        <w:tc>
          <w:tcPr>
            <w:tcW w:w="1427" w:type="dxa"/>
            <w:noWrap/>
            <w:hideMark/>
          </w:tcPr>
          <w:p w14:paraId="6C0BC669"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35</w:t>
            </w:r>
          </w:p>
        </w:tc>
        <w:tc>
          <w:tcPr>
            <w:tcW w:w="1836" w:type="dxa"/>
            <w:noWrap/>
            <w:hideMark/>
          </w:tcPr>
          <w:p w14:paraId="1AC78B67"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€ 14,4228</w:t>
            </w:r>
          </w:p>
        </w:tc>
      </w:tr>
      <w:tr w:rsidR="00352EA7" w:rsidRPr="00352EA7" w14:paraId="5F13872A" w14:textId="77777777" w:rsidTr="00352EA7">
        <w:trPr>
          <w:trHeight w:val="300"/>
        </w:trPr>
        <w:tc>
          <w:tcPr>
            <w:cnfStyle w:val="001000000000" w:firstRow="0" w:lastRow="0" w:firstColumn="1" w:lastColumn="0" w:oddVBand="0" w:evenVBand="0" w:oddHBand="0" w:evenHBand="0" w:firstRowFirstColumn="0" w:firstRowLastColumn="0" w:lastRowFirstColumn="0" w:lastRowLastColumn="0"/>
            <w:tcW w:w="1639" w:type="dxa"/>
            <w:noWrap/>
            <w:hideMark/>
          </w:tcPr>
          <w:p w14:paraId="3330ECA7" w14:textId="77777777" w:rsidR="00352EA7" w:rsidRPr="00352EA7" w:rsidRDefault="00352EA7" w:rsidP="00352EA7">
            <w:r w:rsidRPr="00352EA7">
              <w:t>2017/2018: Zomer - Juli</w:t>
            </w:r>
          </w:p>
        </w:tc>
        <w:tc>
          <w:tcPr>
            <w:tcW w:w="2461" w:type="dxa"/>
            <w:noWrap/>
            <w:hideMark/>
          </w:tcPr>
          <w:p w14:paraId="76F38786" w14:textId="77777777" w:rsidR="00352EA7" w:rsidRPr="00352EA7" w:rsidRDefault="00352EA7" w:rsidP="00352EA7">
            <w:pPr>
              <w:cnfStyle w:val="000000000000" w:firstRow="0" w:lastRow="0" w:firstColumn="0" w:lastColumn="0" w:oddVBand="0" w:evenVBand="0" w:oddHBand="0" w:evenHBand="0" w:firstRowFirstColumn="0" w:firstRowLastColumn="0" w:lastRowFirstColumn="0" w:lastRowLastColumn="0"/>
            </w:pPr>
            <w:r w:rsidRPr="00352EA7">
              <w:t>€ 578.100</w:t>
            </w:r>
          </w:p>
        </w:tc>
        <w:tc>
          <w:tcPr>
            <w:tcW w:w="2265" w:type="dxa"/>
            <w:noWrap/>
            <w:hideMark/>
          </w:tcPr>
          <w:p w14:paraId="77A31D1B" w14:textId="77777777" w:rsidR="00352EA7" w:rsidRPr="00352EA7" w:rsidRDefault="00352EA7" w:rsidP="00352EA7">
            <w:pPr>
              <w:cnfStyle w:val="000000000000" w:firstRow="0" w:lastRow="0" w:firstColumn="0" w:lastColumn="0" w:oddVBand="0" w:evenVBand="0" w:oddHBand="0" w:evenHBand="0" w:firstRowFirstColumn="0" w:firstRowLastColumn="0" w:lastRowFirstColumn="0" w:lastRowLastColumn="0"/>
            </w:pPr>
            <w:r w:rsidRPr="00352EA7">
              <w:t>€ 17.518.182</w:t>
            </w:r>
          </w:p>
        </w:tc>
        <w:tc>
          <w:tcPr>
            <w:tcW w:w="1427" w:type="dxa"/>
            <w:noWrap/>
            <w:hideMark/>
          </w:tcPr>
          <w:p w14:paraId="47A097B5" w14:textId="77777777" w:rsidR="00352EA7" w:rsidRPr="00352EA7" w:rsidRDefault="00352EA7" w:rsidP="00352EA7">
            <w:pPr>
              <w:cnfStyle w:val="000000000000" w:firstRow="0" w:lastRow="0" w:firstColumn="0" w:lastColumn="0" w:oddVBand="0" w:evenVBand="0" w:oddHBand="0" w:evenHBand="0" w:firstRowFirstColumn="0" w:firstRowLastColumn="0" w:lastRowFirstColumn="0" w:lastRowLastColumn="0"/>
            </w:pPr>
            <w:r w:rsidRPr="00352EA7">
              <w:t>33</w:t>
            </w:r>
          </w:p>
        </w:tc>
        <w:tc>
          <w:tcPr>
            <w:tcW w:w="1836" w:type="dxa"/>
            <w:noWrap/>
            <w:hideMark/>
          </w:tcPr>
          <w:p w14:paraId="76E8E12E" w14:textId="77777777" w:rsidR="00352EA7" w:rsidRPr="00352EA7" w:rsidRDefault="00352EA7" w:rsidP="00352EA7">
            <w:pPr>
              <w:cnfStyle w:val="000000000000" w:firstRow="0" w:lastRow="0" w:firstColumn="0" w:lastColumn="0" w:oddVBand="0" w:evenVBand="0" w:oddHBand="0" w:evenHBand="0" w:firstRowFirstColumn="0" w:firstRowLastColumn="0" w:lastRowFirstColumn="0" w:lastRowLastColumn="0"/>
            </w:pPr>
            <w:r w:rsidRPr="00352EA7">
              <w:t>€ 14,2127</w:t>
            </w:r>
          </w:p>
        </w:tc>
      </w:tr>
      <w:tr w:rsidR="00352EA7" w:rsidRPr="00352EA7" w14:paraId="6BBA86C4" w14:textId="77777777" w:rsidTr="00352EA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39" w:type="dxa"/>
            <w:noWrap/>
            <w:hideMark/>
          </w:tcPr>
          <w:p w14:paraId="0B352E01" w14:textId="77777777" w:rsidR="00352EA7" w:rsidRPr="00352EA7" w:rsidRDefault="00352EA7" w:rsidP="00352EA7">
            <w:r w:rsidRPr="00352EA7">
              <w:t>2017/2018: Zomer - Augustus</w:t>
            </w:r>
          </w:p>
        </w:tc>
        <w:tc>
          <w:tcPr>
            <w:tcW w:w="2461" w:type="dxa"/>
            <w:noWrap/>
            <w:hideMark/>
          </w:tcPr>
          <w:p w14:paraId="12328461"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€ 572.600</w:t>
            </w:r>
          </w:p>
        </w:tc>
        <w:tc>
          <w:tcPr>
            <w:tcW w:w="2265" w:type="dxa"/>
            <w:noWrap/>
            <w:hideMark/>
          </w:tcPr>
          <w:p w14:paraId="370D3091"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€ 18.470.968</w:t>
            </w:r>
          </w:p>
        </w:tc>
        <w:tc>
          <w:tcPr>
            <w:tcW w:w="1427" w:type="dxa"/>
            <w:noWrap/>
            <w:hideMark/>
          </w:tcPr>
          <w:p w14:paraId="100CEE6A"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31</w:t>
            </w:r>
          </w:p>
        </w:tc>
        <w:tc>
          <w:tcPr>
            <w:tcW w:w="1836" w:type="dxa"/>
            <w:noWrap/>
            <w:hideMark/>
          </w:tcPr>
          <w:p w14:paraId="5B2313C6"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€ 13,9431</w:t>
            </w:r>
          </w:p>
        </w:tc>
      </w:tr>
      <w:tr w:rsidR="00352EA7" w:rsidRPr="00352EA7" w14:paraId="06CE54BB" w14:textId="77777777" w:rsidTr="00352EA7">
        <w:trPr>
          <w:trHeight w:val="300"/>
        </w:trPr>
        <w:tc>
          <w:tcPr>
            <w:cnfStyle w:val="001000000000" w:firstRow="0" w:lastRow="0" w:firstColumn="1" w:lastColumn="0" w:oddVBand="0" w:evenVBand="0" w:oddHBand="0" w:evenHBand="0" w:firstRowFirstColumn="0" w:firstRowLastColumn="0" w:lastRowFirstColumn="0" w:lastRowLastColumn="0"/>
            <w:tcW w:w="1639" w:type="dxa"/>
            <w:noWrap/>
            <w:hideMark/>
          </w:tcPr>
          <w:p w14:paraId="6DD1065C" w14:textId="77777777" w:rsidR="00352EA7" w:rsidRPr="00352EA7" w:rsidRDefault="00352EA7" w:rsidP="00352EA7">
            <w:r w:rsidRPr="00352EA7">
              <w:t>2017/2018: Winter - Januari</w:t>
            </w:r>
          </w:p>
        </w:tc>
        <w:tc>
          <w:tcPr>
            <w:tcW w:w="2461" w:type="dxa"/>
            <w:noWrap/>
            <w:hideMark/>
          </w:tcPr>
          <w:p w14:paraId="06EDECB0" w14:textId="77777777" w:rsidR="00352EA7" w:rsidRPr="00352EA7" w:rsidRDefault="00352EA7" w:rsidP="00352EA7">
            <w:pPr>
              <w:cnfStyle w:val="000000000000" w:firstRow="0" w:lastRow="0" w:firstColumn="0" w:lastColumn="0" w:oddVBand="0" w:evenVBand="0" w:oddHBand="0" w:evenHBand="0" w:firstRowFirstColumn="0" w:firstRowLastColumn="0" w:lastRowFirstColumn="0" w:lastRowLastColumn="0"/>
            </w:pPr>
            <w:r w:rsidRPr="00352EA7">
              <w:t>€ 601.600</w:t>
            </w:r>
          </w:p>
        </w:tc>
        <w:tc>
          <w:tcPr>
            <w:tcW w:w="2265" w:type="dxa"/>
            <w:noWrap/>
            <w:hideMark/>
          </w:tcPr>
          <w:p w14:paraId="709DD9C0" w14:textId="77777777" w:rsidR="00352EA7" w:rsidRPr="00352EA7" w:rsidRDefault="00352EA7" w:rsidP="00352EA7">
            <w:pPr>
              <w:cnfStyle w:val="000000000000" w:firstRow="0" w:lastRow="0" w:firstColumn="0" w:lastColumn="0" w:oddVBand="0" w:evenVBand="0" w:oddHBand="0" w:evenHBand="0" w:firstRowFirstColumn="0" w:firstRowLastColumn="0" w:lastRowFirstColumn="0" w:lastRowLastColumn="0"/>
            </w:pPr>
            <w:r w:rsidRPr="00352EA7">
              <w:t>€ 20.053.333</w:t>
            </w:r>
          </w:p>
        </w:tc>
        <w:tc>
          <w:tcPr>
            <w:tcW w:w="1427" w:type="dxa"/>
            <w:noWrap/>
            <w:hideMark/>
          </w:tcPr>
          <w:p w14:paraId="72B79554" w14:textId="77777777" w:rsidR="00352EA7" w:rsidRPr="00352EA7" w:rsidRDefault="00352EA7" w:rsidP="00352EA7">
            <w:pPr>
              <w:cnfStyle w:val="000000000000" w:firstRow="0" w:lastRow="0" w:firstColumn="0" w:lastColumn="0" w:oddVBand="0" w:evenVBand="0" w:oddHBand="0" w:evenHBand="0" w:firstRowFirstColumn="0" w:firstRowLastColumn="0" w:lastRowFirstColumn="0" w:lastRowLastColumn="0"/>
            </w:pPr>
            <w:r w:rsidRPr="00352EA7">
              <w:t>30</w:t>
            </w:r>
          </w:p>
        </w:tc>
        <w:tc>
          <w:tcPr>
            <w:tcW w:w="1836" w:type="dxa"/>
            <w:noWrap/>
            <w:hideMark/>
          </w:tcPr>
          <w:p w14:paraId="07E8BE04" w14:textId="77777777" w:rsidR="00352EA7" w:rsidRPr="00352EA7" w:rsidRDefault="00352EA7" w:rsidP="00352EA7">
            <w:pPr>
              <w:cnfStyle w:val="000000000000" w:firstRow="0" w:lastRow="0" w:firstColumn="0" w:lastColumn="0" w:oddVBand="0" w:evenVBand="0" w:oddHBand="0" w:evenHBand="0" w:firstRowFirstColumn="0" w:firstRowLastColumn="0" w:lastRowFirstColumn="0" w:lastRowLastColumn="0"/>
            </w:pPr>
            <w:r w:rsidRPr="00352EA7">
              <w:t>€ 16,2371</w:t>
            </w:r>
          </w:p>
        </w:tc>
      </w:tr>
      <w:tr w:rsidR="00352EA7" w:rsidRPr="00352EA7" w14:paraId="40F56524" w14:textId="77777777" w:rsidTr="00352EA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39" w:type="dxa"/>
            <w:noWrap/>
            <w:hideMark/>
          </w:tcPr>
          <w:p w14:paraId="34954308" w14:textId="77777777" w:rsidR="00352EA7" w:rsidRPr="00352EA7" w:rsidRDefault="00352EA7" w:rsidP="00352EA7">
            <w:r w:rsidRPr="00352EA7">
              <w:t>2018/2019: Zomer - Juli</w:t>
            </w:r>
          </w:p>
        </w:tc>
        <w:tc>
          <w:tcPr>
            <w:tcW w:w="2461" w:type="dxa"/>
            <w:noWrap/>
            <w:hideMark/>
          </w:tcPr>
          <w:p w14:paraId="5D394D1E"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€ 812.500</w:t>
            </w:r>
          </w:p>
        </w:tc>
        <w:tc>
          <w:tcPr>
            <w:tcW w:w="2265" w:type="dxa"/>
            <w:noWrap/>
            <w:hideMark/>
          </w:tcPr>
          <w:p w14:paraId="7A504F1D"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€ 28.017.241</w:t>
            </w:r>
          </w:p>
        </w:tc>
        <w:tc>
          <w:tcPr>
            <w:tcW w:w="1427" w:type="dxa"/>
            <w:noWrap/>
            <w:hideMark/>
          </w:tcPr>
          <w:p w14:paraId="75F7F5DB"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29</w:t>
            </w:r>
          </w:p>
        </w:tc>
        <w:tc>
          <w:tcPr>
            <w:tcW w:w="1836" w:type="dxa"/>
            <w:noWrap/>
            <w:hideMark/>
          </w:tcPr>
          <w:p w14:paraId="449FC92C"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€ 17,8532</w:t>
            </w:r>
          </w:p>
        </w:tc>
      </w:tr>
      <w:tr w:rsidR="00352EA7" w:rsidRPr="00352EA7" w14:paraId="5CD4EE66" w14:textId="77777777" w:rsidTr="00352EA7">
        <w:trPr>
          <w:trHeight w:val="300"/>
        </w:trPr>
        <w:tc>
          <w:tcPr>
            <w:cnfStyle w:val="001000000000" w:firstRow="0" w:lastRow="0" w:firstColumn="1" w:lastColumn="0" w:oddVBand="0" w:evenVBand="0" w:oddHBand="0" w:evenHBand="0" w:firstRowFirstColumn="0" w:firstRowLastColumn="0" w:lastRowFirstColumn="0" w:lastRowLastColumn="0"/>
            <w:tcW w:w="1639" w:type="dxa"/>
            <w:noWrap/>
            <w:hideMark/>
          </w:tcPr>
          <w:p w14:paraId="2135ECD9" w14:textId="77777777" w:rsidR="00352EA7" w:rsidRPr="00352EA7" w:rsidRDefault="00352EA7" w:rsidP="00352EA7">
            <w:r w:rsidRPr="00352EA7">
              <w:t>2018/2019: Zomer - Augustus</w:t>
            </w:r>
          </w:p>
        </w:tc>
        <w:tc>
          <w:tcPr>
            <w:tcW w:w="2461" w:type="dxa"/>
            <w:noWrap/>
            <w:hideMark/>
          </w:tcPr>
          <w:p w14:paraId="2CCC0159" w14:textId="77777777" w:rsidR="00352EA7" w:rsidRPr="00352EA7" w:rsidRDefault="00352EA7" w:rsidP="00352EA7">
            <w:pPr>
              <w:cnfStyle w:val="000000000000" w:firstRow="0" w:lastRow="0" w:firstColumn="0" w:lastColumn="0" w:oddVBand="0" w:evenVBand="0" w:oddHBand="0" w:evenHBand="0" w:firstRowFirstColumn="0" w:firstRowLastColumn="0" w:lastRowFirstColumn="0" w:lastRowLastColumn="0"/>
            </w:pPr>
            <w:r w:rsidRPr="00352EA7">
              <w:t>€ 799.000</w:t>
            </w:r>
          </w:p>
        </w:tc>
        <w:tc>
          <w:tcPr>
            <w:tcW w:w="2265" w:type="dxa"/>
            <w:noWrap/>
            <w:hideMark/>
          </w:tcPr>
          <w:p w14:paraId="295C75DF" w14:textId="77777777" w:rsidR="00352EA7" w:rsidRPr="00352EA7" w:rsidRDefault="00352EA7" w:rsidP="00352EA7">
            <w:pPr>
              <w:cnfStyle w:val="000000000000" w:firstRow="0" w:lastRow="0" w:firstColumn="0" w:lastColumn="0" w:oddVBand="0" w:evenVBand="0" w:oddHBand="0" w:evenHBand="0" w:firstRowFirstColumn="0" w:firstRowLastColumn="0" w:lastRowFirstColumn="0" w:lastRowLastColumn="0"/>
            </w:pPr>
            <w:r w:rsidRPr="00352EA7">
              <w:t>€ 30.730.769</w:t>
            </w:r>
          </w:p>
        </w:tc>
        <w:tc>
          <w:tcPr>
            <w:tcW w:w="1427" w:type="dxa"/>
            <w:noWrap/>
            <w:hideMark/>
          </w:tcPr>
          <w:p w14:paraId="5B22AAE0" w14:textId="77777777" w:rsidR="00352EA7" w:rsidRPr="00352EA7" w:rsidRDefault="00352EA7" w:rsidP="00352EA7">
            <w:pPr>
              <w:cnfStyle w:val="000000000000" w:firstRow="0" w:lastRow="0" w:firstColumn="0" w:lastColumn="0" w:oddVBand="0" w:evenVBand="0" w:oddHBand="0" w:evenHBand="0" w:firstRowFirstColumn="0" w:firstRowLastColumn="0" w:lastRowFirstColumn="0" w:lastRowLastColumn="0"/>
            </w:pPr>
            <w:r w:rsidRPr="00352EA7">
              <w:t>26</w:t>
            </w:r>
          </w:p>
        </w:tc>
        <w:tc>
          <w:tcPr>
            <w:tcW w:w="1836" w:type="dxa"/>
            <w:noWrap/>
            <w:hideMark/>
          </w:tcPr>
          <w:p w14:paraId="5C023C6C" w14:textId="77777777" w:rsidR="00352EA7" w:rsidRPr="00352EA7" w:rsidRDefault="00352EA7" w:rsidP="00352EA7">
            <w:pPr>
              <w:cnfStyle w:val="000000000000" w:firstRow="0" w:lastRow="0" w:firstColumn="0" w:lastColumn="0" w:oddVBand="0" w:evenVBand="0" w:oddHBand="0" w:evenHBand="0" w:firstRowFirstColumn="0" w:firstRowLastColumn="0" w:lastRowFirstColumn="0" w:lastRowLastColumn="0"/>
            </w:pPr>
            <w:r w:rsidRPr="00352EA7">
              <w:t>€ 19,8434</w:t>
            </w:r>
          </w:p>
        </w:tc>
      </w:tr>
      <w:tr w:rsidR="00352EA7" w:rsidRPr="00352EA7" w14:paraId="054C4B84" w14:textId="77777777" w:rsidTr="00352EA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39" w:type="dxa"/>
            <w:noWrap/>
            <w:hideMark/>
          </w:tcPr>
          <w:p w14:paraId="6FCA9FDC" w14:textId="77777777" w:rsidR="00352EA7" w:rsidRPr="00352EA7" w:rsidRDefault="00352EA7" w:rsidP="00352EA7">
            <w:r w:rsidRPr="00352EA7">
              <w:t>2018/2019: Winter - Januari</w:t>
            </w:r>
          </w:p>
        </w:tc>
        <w:tc>
          <w:tcPr>
            <w:tcW w:w="2461" w:type="dxa"/>
            <w:noWrap/>
            <w:hideMark/>
          </w:tcPr>
          <w:p w14:paraId="4B63AED6"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€ 799.000</w:t>
            </w:r>
          </w:p>
        </w:tc>
        <w:tc>
          <w:tcPr>
            <w:tcW w:w="2265" w:type="dxa"/>
            <w:noWrap/>
            <w:hideMark/>
          </w:tcPr>
          <w:p w14:paraId="4A372195"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€ 30.730.769</w:t>
            </w:r>
          </w:p>
        </w:tc>
        <w:tc>
          <w:tcPr>
            <w:tcW w:w="1427" w:type="dxa"/>
            <w:noWrap/>
            <w:hideMark/>
          </w:tcPr>
          <w:p w14:paraId="401022CD"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26</w:t>
            </w:r>
          </w:p>
        </w:tc>
        <w:tc>
          <w:tcPr>
            <w:tcW w:w="1836" w:type="dxa"/>
            <w:noWrap/>
            <w:hideMark/>
          </w:tcPr>
          <w:p w14:paraId="4613EBDD" w14:textId="77777777" w:rsidR="00352EA7" w:rsidRPr="00352EA7" w:rsidRDefault="00352EA7" w:rsidP="00352EA7">
            <w:pPr>
              <w:cnfStyle w:val="000000100000" w:firstRow="0" w:lastRow="0" w:firstColumn="0" w:lastColumn="0" w:oddVBand="0" w:evenVBand="0" w:oddHBand="1" w:evenHBand="0" w:firstRowFirstColumn="0" w:firstRowLastColumn="0" w:lastRowFirstColumn="0" w:lastRowLastColumn="0"/>
            </w:pPr>
            <w:r w:rsidRPr="00352EA7">
              <w:t>€ 16,6846</w:t>
            </w:r>
          </w:p>
        </w:tc>
      </w:tr>
    </w:tbl>
    <w:p w14:paraId="5AF9AC57" w14:textId="68A6EB93" w:rsidR="00352EA7" w:rsidRDefault="00352EA7" w:rsidP="00352EA7"/>
    <w:p w14:paraId="66A85645" w14:textId="7F9B7717" w:rsidR="00C6298B" w:rsidRPr="00C6298B" w:rsidRDefault="00C6298B" w:rsidP="00352EA7">
      <w:pPr>
        <w:rPr>
          <w:i/>
          <w:iCs/>
          <w:color w:val="4472C4" w:themeColor="accent1"/>
          <w:sz w:val="20"/>
          <w:szCs w:val="20"/>
        </w:rPr>
      </w:pPr>
      <w:r w:rsidRPr="00C6298B">
        <w:rPr>
          <w:i/>
          <w:iCs/>
          <w:color w:val="4472C4" w:themeColor="accent1"/>
          <w:sz w:val="20"/>
          <w:szCs w:val="20"/>
        </w:rPr>
        <w:t>Tabel 17: alle meegenomen wedstrijden voor het testen van hypothese 1</w:t>
      </w:r>
    </w:p>
    <w:tbl>
      <w:tblPr>
        <w:tblStyle w:val="ListTable4-Accent5"/>
        <w:tblW w:w="9918" w:type="dxa"/>
        <w:tblCellMar>
          <w:left w:w="28" w:type="dxa"/>
          <w:right w:w="28" w:type="dxa"/>
        </w:tblCellMar>
        <w:tblLook w:val="04A0" w:firstRow="1" w:lastRow="0" w:firstColumn="1" w:lastColumn="0" w:noHBand="0" w:noVBand="1"/>
      </w:tblPr>
      <w:tblGrid>
        <w:gridCol w:w="1409"/>
        <w:gridCol w:w="2043"/>
        <w:gridCol w:w="1874"/>
        <w:gridCol w:w="829"/>
        <w:gridCol w:w="928"/>
        <w:gridCol w:w="850"/>
        <w:gridCol w:w="986"/>
        <w:gridCol w:w="999"/>
      </w:tblGrid>
      <w:tr w:rsidR="00C6298B" w:rsidRPr="00C6298B" w14:paraId="352EADF3" w14:textId="77777777" w:rsidTr="00C6298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18" w:type="dxa"/>
            <w:gridSpan w:val="8"/>
            <w:shd w:val="clear" w:color="auto" w:fill="8EAADB" w:themeFill="accent1" w:themeFillTint="99"/>
            <w:noWrap/>
          </w:tcPr>
          <w:p w14:paraId="14344B05" w14:textId="77777777" w:rsidR="00C6298B" w:rsidRPr="00C6298B" w:rsidRDefault="00C6298B" w:rsidP="00C6298B">
            <w:pPr>
              <w:jc w:val="center"/>
              <w:rPr>
                <w:color w:val="000000" w:themeColor="text1"/>
                <w:sz w:val="24"/>
                <w:szCs w:val="24"/>
              </w:rPr>
            </w:pPr>
            <w:r w:rsidRPr="00C6298B">
              <w:rPr>
                <w:color w:val="000000" w:themeColor="text1"/>
                <w:sz w:val="24"/>
                <w:szCs w:val="24"/>
              </w:rPr>
              <w:t>Ajax</w:t>
            </w:r>
          </w:p>
        </w:tc>
      </w:tr>
      <w:tr w:rsidR="00C6298B" w:rsidRPr="00C6298B" w14:paraId="4B9F3F87"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26" w:type="dxa"/>
            <w:gridSpan w:val="3"/>
            <w:shd w:val="clear" w:color="auto" w:fill="8EAADB" w:themeFill="accent1" w:themeFillTint="99"/>
            <w:noWrap/>
            <w:hideMark/>
          </w:tcPr>
          <w:p w14:paraId="5AD4006B" w14:textId="77777777" w:rsidR="00C6298B" w:rsidRPr="00C6298B" w:rsidRDefault="00C6298B" w:rsidP="00C6298B">
            <w:pPr>
              <w:rPr>
                <w:sz w:val="24"/>
                <w:szCs w:val="24"/>
              </w:rPr>
            </w:pPr>
            <w:r w:rsidRPr="00C6298B">
              <w:rPr>
                <w:color w:val="000000" w:themeColor="text1"/>
                <w:sz w:val="24"/>
                <w:szCs w:val="24"/>
              </w:rPr>
              <w:t>2018/2019: Europa</w:t>
            </w:r>
          </w:p>
        </w:tc>
        <w:tc>
          <w:tcPr>
            <w:tcW w:w="2607" w:type="dxa"/>
            <w:gridSpan w:val="3"/>
            <w:shd w:val="clear" w:color="auto" w:fill="8EAADB" w:themeFill="accent1" w:themeFillTint="99"/>
            <w:noWrap/>
            <w:hideMark/>
          </w:tcPr>
          <w:p w14:paraId="1220EB1B"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C6298B">
              <w:rPr>
                <w:color w:val="000000" w:themeColor="text1"/>
                <w:sz w:val="24"/>
                <w:szCs w:val="24"/>
              </w:rPr>
              <w:t>waarde aandeel</w:t>
            </w:r>
          </w:p>
        </w:tc>
        <w:tc>
          <w:tcPr>
            <w:tcW w:w="1985" w:type="dxa"/>
            <w:gridSpan w:val="2"/>
            <w:shd w:val="clear" w:color="auto" w:fill="8EAADB" w:themeFill="accent1" w:themeFillTint="99"/>
            <w:noWrap/>
            <w:hideMark/>
          </w:tcPr>
          <w:p w14:paraId="13E8234F"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C6298B">
              <w:rPr>
                <w:color w:val="000000" w:themeColor="text1"/>
                <w:sz w:val="24"/>
                <w:szCs w:val="24"/>
              </w:rPr>
              <w:t>% toename</w:t>
            </w:r>
          </w:p>
        </w:tc>
      </w:tr>
      <w:tr w:rsidR="00C6298B" w:rsidRPr="00C6298B" w14:paraId="485F4D30"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3754EFDE" w14:textId="77777777" w:rsidR="00C6298B" w:rsidRPr="00C6298B" w:rsidRDefault="00C6298B" w:rsidP="00C6298B">
            <w:r w:rsidRPr="00C6298B">
              <w:t>Resultaat</w:t>
            </w:r>
          </w:p>
        </w:tc>
        <w:tc>
          <w:tcPr>
            <w:tcW w:w="2043" w:type="dxa"/>
            <w:noWrap/>
            <w:hideMark/>
          </w:tcPr>
          <w:p w14:paraId="5082D89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b/>
                <w:bCs/>
              </w:rPr>
            </w:pPr>
            <w:r w:rsidRPr="00C6298B">
              <w:rPr>
                <w:b/>
                <w:bCs/>
              </w:rPr>
              <w:t>Ronde</w:t>
            </w:r>
          </w:p>
        </w:tc>
        <w:tc>
          <w:tcPr>
            <w:tcW w:w="1874" w:type="dxa"/>
            <w:noWrap/>
            <w:hideMark/>
          </w:tcPr>
          <w:p w14:paraId="46BCC505"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b/>
                <w:bCs/>
              </w:rPr>
            </w:pPr>
            <w:r w:rsidRPr="00C6298B">
              <w:rPr>
                <w:b/>
                <w:bCs/>
              </w:rPr>
              <w:t>Opponent</w:t>
            </w:r>
          </w:p>
        </w:tc>
        <w:tc>
          <w:tcPr>
            <w:tcW w:w="829" w:type="dxa"/>
            <w:noWrap/>
            <w:hideMark/>
          </w:tcPr>
          <w:p w14:paraId="52DF1D51"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b/>
                <w:bCs/>
              </w:rPr>
            </w:pPr>
            <w:r w:rsidRPr="00C6298B">
              <w:rPr>
                <w:b/>
                <w:bCs/>
              </w:rPr>
              <w:t>dag 0</w:t>
            </w:r>
          </w:p>
        </w:tc>
        <w:tc>
          <w:tcPr>
            <w:tcW w:w="928" w:type="dxa"/>
            <w:noWrap/>
            <w:hideMark/>
          </w:tcPr>
          <w:p w14:paraId="547497B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b/>
                <w:bCs/>
              </w:rPr>
            </w:pPr>
            <w:r w:rsidRPr="00C6298B">
              <w:rPr>
                <w:b/>
                <w:bCs/>
              </w:rPr>
              <w:t>dag 1</w:t>
            </w:r>
          </w:p>
        </w:tc>
        <w:tc>
          <w:tcPr>
            <w:tcW w:w="850" w:type="dxa"/>
            <w:noWrap/>
            <w:hideMark/>
          </w:tcPr>
          <w:p w14:paraId="17ED723F"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b/>
                <w:bCs/>
              </w:rPr>
            </w:pPr>
            <w:r w:rsidRPr="00C6298B">
              <w:rPr>
                <w:b/>
                <w:bCs/>
              </w:rPr>
              <w:t>dag 2</w:t>
            </w:r>
          </w:p>
        </w:tc>
        <w:tc>
          <w:tcPr>
            <w:tcW w:w="986" w:type="dxa"/>
            <w:noWrap/>
            <w:hideMark/>
          </w:tcPr>
          <w:p w14:paraId="0B448CCB"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b/>
                <w:bCs/>
              </w:rPr>
            </w:pPr>
            <w:r w:rsidRPr="00C6298B">
              <w:rPr>
                <w:b/>
                <w:bCs/>
              </w:rPr>
              <w:t>dag 1</w:t>
            </w:r>
          </w:p>
        </w:tc>
        <w:tc>
          <w:tcPr>
            <w:tcW w:w="999" w:type="dxa"/>
            <w:noWrap/>
            <w:hideMark/>
          </w:tcPr>
          <w:p w14:paraId="5FD9FA2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b/>
                <w:bCs/>
              </w:rPr>
            </w:pPr>
            <w:r w:rsidRPr="00C6298B">
              <w:rPr>
                <w:b/>
                <w:bCs/>
              </w:rPr>
              <w:t>dag 2</w:t>
            </w:r>
          </w:p>
        </w:tc>
      </w:tr>
      <w:tr w:rsidR="00C6298B" w:rsidRPr="00C6298B" w14:paraId="5DD7E255"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0B211729" w14:textId="77777777" w:rsidR="00C6298B" w:rsidRPr="00C6298B" w:rsidRDefault="00C6298B" w:rsidP="00C6298B">
            <w:r w:rsidRPr="00C6298B">
              <w:t>Winst</w:t>
            </w:r>
          </w:p>
        </w:tc>
        <w:tc>
          <w:tcPr>
            <w:tcW w:w="2043" w:type="dxa"/>
            <w:noWrap/>
            <w:hideMark/>
          </w:tcPr>
          <w:p w14:paraId="0F8248E1"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pPr>
            <w:r w:rsidRPr="00C6298B">
              <w:t>ronde 2 kwalificatie</w:t>
            </w:r>
          </w:p>
        </w:tc>
        <w:tc>
          <w:tcPr>
            <w:tcW w:w="1874" w:type="dxa"/>
            <w:noWrap/>
            <w:hideMark/>
          </w:tcPr>
          <w:p w14:paraId="14329012"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pPr>
            <w:r w:rsidRPr="00C6298B">
              <w:t>Sturm Graz</w:t>
            </w:r>
          </w:p>
        </w:tc>
        <w:tc>
          <w:tcPr>
            <w:tcW w:w="829" w:type="dxa"/>
            <w:noWrap/>
            <w:hideMark/>
          </w:tcPr>
          <w:p w14:paraId="72CDBC15"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pPr>
            <w:r w:rsidRPr="00C6298B">
              <w:t>11,800</w:t>
            </w:r>
          </w:p>
        </w:tc>
        <w:tc>
          <w:tcPr>
            <w:tcW w:w="928" w:type="dxa"/>
            <w:noWrap/>
            <w:hideMark/>
          </w:tcPr>
          <w:p w14:paraId="59B55EA6"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pPr>
            <w:r w:rsidRPr="00C6298B">
              <w:t>11,750</w:t>
            </w:r>
          </w:p>
        </w:tc>
        <w:tc>
          <w:tcPr>
            <w:tcW w:w="850" w:type="dxa"/>
            <w:noWrap/>
            <w:hideMark/>
          </w:tcPr>
          <w:p w14:paraId="1DFCEB3C"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pPr>
            <w:r w:rsidRPr="00C6298B">
              <w:t>11,800</w:t>
            </w:r>
          </w:p>
        </w:tc>
        <w:tc>
          <w:tcPr>
            <w:tcW w:w="986" w:type="dxa"/>
            <w:noWrap/>
            <w:hideMark/>
          </w:tcPr>
          <w:p w14:paraId="0AD929FA"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pPr>
            <w:r w:rsidRPr="00C6298B">
              <w:t>-0,424%</w:t>
            </w:r>
          </w:p>
        </w:tc>
        <w:tc>
          <w:tcPr>
            <w:tcW w:w="999" w:type="dxa"/>
            <w:noWrap/>
            <w:hideMark/>
          </w:tcPr>
          <w:p w14:paraId="482C12BE"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pPr>
            <w:r w:rsidRPr="00C6298B">
              <w:t>0,000%</w:t>
            </w:r>
          </w:p>
        </w:tc>
      </w:tr>
      <w:tr w:rsidR="00C6298B" w:rsidRPr="00C6298B" w14:paraId="05FAF634"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3E12B284" w14:textId="77777777" w:rsidR="00C6298B" w:rsidRPr="00C6298B" w:rsidRDefault="00C6298B" w:rsidP="00C6298B">
            <w:r w:rsidRPr="00C6298B">
              <w:t xml:space="preserve">Winst </w:t>
            </w:r>
          </w:p>
        </w:tc>
        <w:tc>
          <w:tcPr>
            <w:tcW w:w="2043" w:type="dxa"/>
            <w:noWrap/>
            <w:hideMark/>
          </w:tcPr>
          <w:p w14:paraId="6E57516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pPr>
            <w:r w:rsidRPr="00C6298B">
              <w:t>ronde 2 kwalificatie</w:t>
            </w:r>
          </w:p>
        </w:tc>
        <w:tc>
          <w:tcPr>
            <w:tcW w:w="1874" w:type="dxa"/>
            <w:noWrap/>
            <w:hideMark/>
          </w:tcPr>
          <w:p w14:paraId="26DB12B8"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pPr>
            <w:r w:rsidRPr="00C6298B">
              <w:t>Sturm Graz</w:t>
            </w:r>
          </w:p>
        </w:tc>
        <w:tc>
          <w:tcPr>
            <w:tcW w:w="829" w:type="dxa"/>
            <w:noWrap/>
            <w:hideMark/>
          </w:tcPr>
          <w:p w14:paraId="3D69F423"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pPr>
            <w:r w:rsidRPr="00C6298B">
              <w:t>11,650</w:t>
            </w:r>
          </w:p>
        </w:tc>
        <w:tc>
          <w:tcPr>
            <w:tcW w:w="928" w:type="dxa"/>
            <w:noWrap/>
            <w:hideMark/>
          </w:tcPr>
          <w:p w14:paraId="24C7ADA5"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pPr>
            <w:r w:rsidRPr="00C6298B">
              <w:t>11,750</w:t>
            </w:r>
          </w:p>
        </w:tc>
        <w:tc>
          <w:tcPr>
            <w:tcW w:w="850" w:type="dxa"/>
            <w:noWrap/>
            <w:hideMark/>
          </w:tcPr>
          <w:p w14:paraId="1B5D5EFF"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pPr>
            <w:r w:rsidRPr="00C6298B">
              <w:t>11,900</w:t>
            </w:r>
          </w:p>
        </w:tc>
        <w:tc>
          <w:tcPr>
            <w:tcW w:w="986" w:type="dxa"/>
            <w:noWrap/>
            <w:hideMark/>
          </w:tcPr>
          <w:p w14:paraId="68121E1F"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pPr>
            <w:r w:rsidRPr="00C6298B">
              <w:t>0,858%</w:t>
            </w:r>
          </w:p>
        </w:tc>
        <w:tc>
          <w:tcPr>
            <w:tcW w:w="999" w:type="dxa"/>
            <w:noWrap/>
            <w:hideMark/>
          </w:tcPr>
          <w:p w14:paraId="1A1A8207"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pPr>
            <w:r w:rsidRPr="00C6298B">
              <w:t>2,146%</w:t>
            </w:r>
          </w:p>
        </w:tc>
      </w:tr>
      <w:tr w:rsidR="00C6298B" w:rsidRPr="00C6298B" w14:paraId="0EFA318B"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07C3CA16" w14:textId="77777777" w:rsidR="00C6298B" w:rsidRPr="00C6298B" w:rsidRDefault="00C6298B" w:rsidP="00C6298B">
            <w:r w:rsidRPr="00C6298B">
              <w:t>Gelijkspel</w:t>
            </w:r>
          </w:p>
        </w:tc>
        <w:tc>
          <w:tcPr>
            <w:tcW w:w="2043" w:type="dxa"/>
            <w:noWrap/>
            <w:hideMark/>
          </w:tcPr>
          <w:p w14:paraId="7D2C735F"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pPr>
            <w:r w:rsidRPr="00C6298B">
              <w:t>ronde 3</w:t>
            </w:r>
          </w:p>
        </w:tc>
        <w:tc>
          <w:tcPr>
            <w:tcW w:w="1874" w:type="dxa"/>
            <w:noWrap/>
            <w:hideMark/>
          </w:tcPr>
          <w:p w14:paraId="2D530B5C"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pPr>
            <w:r w:rsidRPr="00C6298B">
              <w:t>Standard Luik</w:t>
            </w:r>
          </w:p>
        </w:tc>
        <w:tc>
          <w:tcPr>
            <w:tcW w:w="829" w:type="dxa"/>
            <w:noWrap/>
            <w:hideMark/>
          </w:tcPr>
          <w:p w14:paraId="65E78809"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pPr>
            <w:r w:rsidRPr="00C6298B">
              <w:t>12,000</w:t>
            </w:r>
          </w:p>
        </w:tc>
        <w:tc>
          <w:tcPr>
            <w:tcW w:w="928" w:type="dxa"/>
            <w:noWrap/>
            <w:hideMark/>
          </w:tcPr>
          <w:p w14:paraId="7E5AA346"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pPr>
            <w:r w:rsidRPr="00C6298B">
              <w:t>12,000</w:t>
            </w:r>
          </w:p>
        </w:tc>
        <w:tc>
          <w:tcPr>
            <w:tcW w:w="850" w:type="dxa"/>
            <w:noWrap/>
            <w:hideMark/>
          </w:tcPr>
          <w:p w14:paraId="7636A4BF"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pPr>
            <w:r w:rsidRPr="00C6298B">
              <w:t>12,000</w:t>
            </w:r>
          </w:p>
        </w:tc>
        <w:tc>
          <w:tcPr>
            <w:tcW w:w="986" w:type="dxa"/>
            <w:noWrap/>
            <w:hideMark/>
          </w:tcPr>
          <w:p w14:paraId="295B1804"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pPr>
            <w:r w:rsidRPr="00C6298B">
              <w:t>0,000%</w:t>
            </w:r>
          </w:p>
        </w:tc>
        <w:tc>
          <w:tcPr>
            <w:tcW w:w="999" w:type="dxa"/>
            <w:noWrap/>
            <w:hideMark/>
          </w:tcPr>
          <w:p w14:paraId="26B52932"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pPr>
            <w:r w:rsidRPr="00C6298B">
              <w:t>0,000%</w:t>
            </w:r>
          </w:p>
        </w:tc>
      </w:tr>
      <w:tr w:rsidR="00C6298B" w:rsidRPr="00C6298B" w14:paraId="68886F7B"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2F4B54D3" w14:textId="77777777" w:rsidR="00C6298B" w:rsidRPr="00C6298B" w:rsidRDefault="00C6298B" w:rsidP="00C6298B">
            <w:r w:rsidRPr="00C6298B">
              <w:t>Winst</w:t>
            </w:r>
          </w:p>
        </w:tc>
        <w:tc>
          <w:tcPr>
            <w:tcW w:w="2043" w:type="dxa"/>
            <w:noWrap/>
            <w:hideMark/>
          </w:tcPr>
          <w:p w14:paraId="7801E662"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pPr>
            <w:r w:rsidRPr="00C6298B">
              <w:t>ronde 3</w:t>
            </w:r>
          </w:p>
        </w:tc>
        <w:tc>
          <w:tcPr>
            <w:tcW w:w="1874" w:type="dxa"/>
            <w:noWrap/>
            <w:hideMark/>
          </w:tcPr>
          <w:p w14:paraId="7BF04598"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pPr>
            <w:r w:rsidRPr="00C6298B">
              <w:t>Standard Luik</w:t>
            </w:r>
          </w:p>
        </w:tc>
        <w:tc>
          <w:tcPr>
            <w:tcW w:w="829" w:type="dxa"/>
            <w:noWrap/>
            <w:hideMark/>
          </w:tcPr>
          <w:p w14:paraId="4BAACC22"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pPr>
            <w:r w:rsidRPr="00C6298B">
              <w:t>11,950</w:t>
            </w:r>
          </w:p>
        </w:tc>
        <w:tc>
          <w:tcPr>
            <w:tcW w:w="928" w:type="dxa"/>
            <w:noWrap/>
            <w:hideMark/>
          </w:tcPr>
          <w:p w14:paraId="72660E30"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pPr>
            <w:r w:rsidRPr="00C6298B">
              <w:t>12,250</w:t>
            </w:r>
          </w:p>
        </w:tc>
        <w:tc>
          <w:tcPr>
            <w:tcW w:w="850" w:type="dxa"/>
            <w:noWrap/>
            <w:hideMark/>
          </w:tcPr>
          <w:p w14:paraId="503B3F7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pPr>
            <w:r w:rsidRPr="00C6298B">
              <w:t>11,850</w:t>
            </w:r>
          </w:p>
        </w:tc>
        <w:tc>
          <w:tcPr>
            <w:tcW w:w="986" w:type="dxa"/>
            <w:noWrap/>
            <w:hideMark/>
          </w:tcPr>
          <w:p w14:paraId="0BFEDE80"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pPr>
            <w:r w:rsidRPr="00C6298B">
              <w:t>2,510%</w:t>
            </w:r>
          </w:p>
        </w:tc>
        <w:tc>
          <w:tcPr>
            <w:tcW w:w="999" w:type="dxa"/>
            <w:noWrap/>
            <w:hideMark/>
          </w:tcPr>
          <w:p w14:paraId="4BAA8A4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pPr>
            <w:r w:rsidRPr="00C6298B">
              <w:t>-0,837%</w:t>
            </w:r>
          </w:p>
        </w:tc>
      </w:tr>
      <w:tr w:rsidR="00C6298B" w:rsidRPr="00C6298B" w14:paraId="764F2590"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5529B4C6" w14:textId="77777777" w:rsidR="00C6298B" w:rsidRPr="00C6298B" w:rsidRDefault="00C6298B" w:rsidP="00C6298B">
            <w:r w:rsidRPr="00C6298B">
              <w:t>Winst</w:t>
            </w:r>
          </w:p>
        </w:tc>
        <w:tc>
          <w:tcPr>
            <w:tcW w:w="2043" w:type="dxa"/>
            <w:noWrap/>
            <w:hideMark/>
          </w:tcPr>
          <w:p w14:paraId="3C08E9C5"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pPr>
            <w:r w:rsidRPr="00C6298B">
              <w:t>Play-off CL</w:t>
            </w:r>
          </w:p>
        </w:tc>
        <w:tc>
          <w:tcPr>
            <w:tcW w:w="1874" w:type="dxa"/>
            <w:noWrap/>
            <w:hideMark/>
          </w:tcPr>
          <w:p w14:paraId="3CFCFC3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pPr>
            <w:r w:rsidRPr="00C6298B">
              <w:t>Dynamo Kiev</w:t>
            </w:r>
          </w:p>
        </w:tc>
        <w:tc>
          <w:tcPr>
            <w:tcW w:w="829" w:type="dxa"/>
            <w:noWrap/>
            <w:hideMark/>
          </w:tcPr>
          <w:p w14:paraId="5065898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pPr>
            <w:r w:rsidRPr="00C6298B">
              <w:t>12,250</w:t>
            </w:r>
          </w:p>
        </w:tc>
        <w:tc>
          <w:tcPr>
            <w:tcW w:w="928" w:type="dxa"/>
            <w:noWrap/>
            <w:hideMark/>
          </w:tcPr>
          <w:p w14:paraId="625AB472"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pPr>
            <w:r w:rsidRPr="00C6298B">
              <w:t>12,400</w:t>
            </w:r>
          </w:p>
        </w:tc>
        <w:tc>
          <w:tcPr>
            <w:tcW w:w="850" w:type="dxa"/>
            <w:noWrap/>
            <w:hideMark/>
          </w:tcPr>
          <w:p w14:paraId="4CC96B88"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pPr>
            <w:r w:rsidRPr="00C6298B">
              <w:t>12,450</w:t>
            </w:r>
          </w:p>
        </w:tc>
        <w:tc>
          <w:tcPr>
            <w:tcW w:w="986" w:type="dxa"/>
            <w:noWrap/>
            <w:hideMark/>
          </w:tcPr>
          <w:p w14:paraId="662F0C62"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pPr>
            <w:r w:rsidRPr="00C6298B">
              <w:t>1,224%</w:t>
            </w:r>
          </w:p>
        </w:tc>
        <w:tc>
          <w:tcPr>
            <w:tcW w:w="999" w:type="dxa"/>
            <w:noWrap/>
            <w:hideMark/>
          </w:tcPr>
          <w:p w14:paraId="35FAEC7C"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pPr>
            <w:r w:rsidRPr="00C6298B">
              <w:t>1,633%</w:t>
            </w:r>
          </w:p>
        </w:tc>
      </w:tr>
      <w:tr w:rsidR="00C6298B" w:rsidRPr="00C6298B" w14:paraId="5A5804AF"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55610151" w14:textId="77777777" w:rsidR="00C6298B" w:rsidRPr="00C6298B" w:rsidRDefault="00C6298B" w:rsidP="00C6298B">
            <w:r w:rsidRPr="00C6298B">
              <w:t>Gelijkspel</w:t>
            </w:r>
          </w:p>
        </w:tc>
        <w:tc>
          <w:tcPr>
            <w:tcW w:w="2043" w:type="dxa"/>
            <w:noWrap/>
            <w:hideMark/>
          </w:tcPr>
          <w:p w14:paraId="057C71F2"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pPr>
            <w:r w:rsidRPr="00C6298B">
              <w:t>Play-off CL</w:t>
            </w:r>
          </w:p>
        </w:tc>
        <w:tc>
          <w:tcPr>
            <w:tcW w:w="1874" w:type="dxa"/>
            <w:noWrap/>
            <w:hideMark/>
          </w:tcPr>
          <w:p w14:paraId="122C0B83"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pPr>
            <w:r w:rsidRPr="00C6298B">
              <w:t>Dynamo Kiev</w:t>
            </w:r>
          </w:p>
        </w:tc>
        <w:tc>
          <w:tcPr>
            <w:tcW w:w="829" w:type="dxa"/>
            <w:noWrap/>
            <w:hideMark/>
          </w:tcPr>
          <w:p w14:paraId="3EC255B7"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pPr>
            <w:r w:rsidRPr="00C6298B">
              <w:t>12,700</w:t>
            </w:r>
          </w:p>
        </w:tc>
        <w:tc>
          <w:tcPr>
            <w:tcW w:w="928" w:type="dxa"/>
            <w:noWrap/>
            <w:hideMark/>
          </w:tcPr>
          <w:p w14:paraId="405F1F01"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pPr>
            <w:r w:rsidRPr="00C6298B">
              <w:t>12,700</w:t>
            </w:r>
          </w:p>
        </w:tc>
        <w:tc>
          <w:tcPr>
            <w:tcW w:w="850" w:type="dxa"/>
            <w:noWrap/>
            <w:hideMark/>
          </w:tcPr>
          <w:p w14:paraId="1C3534D2"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pPr>
            <w:r w:rsidRPr="00C6298B">
              <w:t>12,650</w:t>
            </w:r>
          </w:p>
        </w:tc>
        <w:tc>
          <w:tcPr>
            <w:tcW w:w="986" w:type="dxa"/>
            <w:noWrap/>
            <w:hideMark/>
          </w:tcPr>
          <w:p w14:paraId="40380C65"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pPr>
            <w:r w:rsidRPr="00C6298B">
              <w:t>0,000%</w:t>
            </w:r>
          </w:p>
        </w:tc>
        <w:tc>
          <w:tcPr>
            <w:tcW w:w="999" w:type="dxa"/>
            <w:noWrap/>
            <w:hideMark/>
          </w:tcPr>
          <w:p w14:paraId="414049B2"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pPr>
            <w:r w:rsidRPr="00C6298B">
              <w:t>-0,394%</w:t>
            </w:r>
          </w:p>
        </w:tc>
      </w:tr>
      <w:tr w:rsidR="00C6298B" w:rsidRPr="00C6298B" w14:paraId="21435BB6"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7DB8914D" w14:textId="77777777" w:rsidR="00C6298B" w:rsidRPr="00C6298B" w:rsidRDefault="00C6298B" w:rsidP="00C6298B">
            <w:r w:rsidRPr="00C6298B">
              <w:t>winst</w:t>
            </w:r>
          </w:p>
        </w:tc>
        <w:tc>
          <w:tcPr>
            <w:tcW w:w="2043" w:type="dxa"/>
            <w:noWrap/>
            <w:hideMark/>
          </w:tcPr>
          <w:p w14:paraId="2CAB2E1C"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pPr>
            <w:r w:rsidRPr="00C6298B">
              <w:t>Groep CL</w:t>
            </w:r>
          </w:p>
        </w:tc>
        <w:tc>
          <w:tcPr>
            <w:tcW w:w="1874" w:type="dxa"/>
            <w:noWrap/>
            <w:hideMark/>
          </w:tcPr>
          <w:p w14:paraId="3E14BAD1"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pPr>
            <w:r w:rsidRPr="00C6298B">
              <w:t>AEK Athene</w:t>
            </w:r>
          </w:p>
        </w:tc>
        <w:tc>
          <w:tcPr>
            <w:tcW w:w="829" w:type="dxa"/>
            <w:noWrap/>
            <w:hideMark/>
          </w:tcPr>
          <w:p w14:paraId="3C4FCB2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pPr>
            <w:r w:rsidRPr="00C6298B">
              <w:t>12,900</w:t>
            </w:r>
          </w:p>
        </w:tc>
        <w:tc>
          <w:tcPr>
            <w:tcW w:w="928" w:type="dxa"/>
            <w:noWrap/>
            <w:hideMark/>
          </w:tcPr>
          <w:p w14:paraId="5C3262B9"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pPr>
            <w:r w:rsidRPr="00C6298B">
              <w:t>12,800</w:t>
            </w:r>
          </w:p>
        </w:tc>
        <w:tc>
          <w:tcPr>
            <w:tcW w:w="850" w:type="dxa"/>
            <w:noWrap/>
            <w:hideMark/>
          </w:tcPr>
          <w:p w14:paraId="14024A32"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pPr>
            <w:r w:rsidRPr="00C6298B">
              <w:t>12,800</w:t>
            </w:r>
          </w:p>
        </w:tc>
        <w:tc>
          <w:tcPr>
            <w:tcW w:w="986" w:type="dxa"/>
            <w:noWrap/>
            <w:hideMark/>
          </w:tcPr>
          <w:p w14:paraId="36E524B9"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pPr>
            <w:r w:rsidRPr="00C6298B">
              <w:t>-0,775%</w:t>
            </w:r>
          </w:p>
        </w:tc>
        <w:tc>
          <w:tcPr>
            <w:tcW w:w="999" w:type="dxa"/>
            <w:noWrap/>
            <w:hideMark/>
          </w:tcPr>
          <w:p w14:paraId="0FBEAEC4"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pPr>
            <w:r w:rsidRPr="00C6298B">
              <w:t>-0,775%</w:t>
            </w:r>
          </w:p>
        </w:tc>
      </w:tr>
      <w:tr w:rsidR="00C6298B" w:rsidRPr="00C6298B" w14:paraId="41756C48"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30222C09" w14:textId="77777777" w:rsidR="00C6298B" w:rsidRPr="00C6298B" w:rsidRDefault="00C6298B" w:rsidP="00C6298B">
            <w:r w:rsidRPr="00C6298B">
              <w:t>Gelijkspel</w:t>
            </w:r>
          </w:p>
        </w:tc>
        <w:tc>
          <w:tcPr>
            <w:tcW w:w="2043" w:type="dxa"/>
            <w:noWrap/>
            <w:hideMark/>
          </w:tcPr>
          <w:p w14:paraId="2A0023B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pPr>
            <w:r w:rsidRPr="00C6298B">
              <w:t>Groep CL</w:t>
            </w:r>
          </w:p>
        </w:tc>
        <w:tc>
          <w:tcPr>
            <w:tcW w:w="1874" w:type="dxa"/>
            <w:noWrap/>
            <w:hideMark/>
          </w:tcPr>
          <w:p w14:paraId="62672A80"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pPr>
            <w:r w:rsidRPr="00C6298B">
              <w:t>Bayern</w:t>
            </w:r>
          </w:p>
        </w:tc>
        <w:tc>
          <w:tcPr>
            <w:tcW w:w="829" w:type="dxa"/>
            <w:noWrap/>
            <w:hideMark/>
          </w:tcPr>
          <w:p w14:paraId="2AD6567B"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pPr>
            <w:r w:rsidRPr="00C6298B">
              <w:t>12,700</w:t>
            </w:r>
          </w:p>
        </w:tc>
        <w:tc>
          <w:tcPr>
            <w:tcW w:w="928" w:type="dxa"/>
            <w:noWrap/>
            <w:hideMark/>
          </w:tcPr>
          <w:p w14:paraId="7BC06853"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pPr>
            <w:r w:rsidRPr="00C6298B">
              <w:t>12,600</w:t>
            </w:r>
          </w:p>
        </w:tc>
        <w:tc>
          <w:tcPr>
            <w:tcW w:w="850" w:type="dxa"/>
            <w:noWrap/>
            <w:hideMark/>
          </w:tcPr>
          <w:p w14:paraId="1F6F287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pPr>
            <w:r w:rsidRPr="00C6298B">
              <w:t>12,650</w:t>
            </w:r>
          </w:p>
        </w:tc>
        <w:tc>
          <w:tcPr>
            <w:tcW w:w="986" w:type="dxa"/>
            <w:noWrap/>
            <w:hideMark/>
          </w:tcPr>
          <w:p w14:paraId="0670683A"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pPr>
            <w:r w:rsidRPr="00C6298B">
              <w:t>-0,787%</w:t>
            </w:r>
          </w:p>
        </w:tc>
        <w:tc>
          <w:tcPr>
            <w:tcW w:w="999" w:type="dxa"/>
            <w:noWrap/>
            <w:hideMark/>
          </w:tcPr>
          <w:p w14:paraId="215B2A60"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pPr>
            <w:r w:rsidRPr="00C6298B">
              <w:t>-0,394%</w:t>
            </w:r>
          </w:p>
        </w:tc>
      </w:tr>
      <w:tr w:rsidR="00C6298B" w:rsidRPr="00C6298B" w14:paraId="2CA05F15"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50C7E3F7" w14:textId="77777777" w:rsidR="00C6298B" w:rsidRPr="00C6298B" w:rsidRDefault="00C6298B" w:rsidP="00C6298B">
            <w:r w:rsidRPr="00C6298B">
              <w:t>Winst</w:t>
            </w:r>
          </w:p>
        </w:tc>
        <w:tc>
          <w:tcPr>
            <w:tcW w:w="2043" w:type="dxa"/>
            <w:noWrap/>
            <w:hideMark/>
          </w:tcPr>
          <w:p w14:paraId="1F816475"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pPr>
            <w:r w:rsidRPr="00C6298B">
              <w:t>Groep CL</w:t>
            </w:r>
          </w:p>
        </w:tc>
        <w:tc>
          <w:tcPr>
            <w:tcW w:w="1874" w:type="dxa"/>
            <w:noWrap/>
            <w:hideMark/>
          </w:tcPr>
          <w:p w14:paraId="41F79B4B"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pPr>
            <w:r w:rsidRPr="00C6298B">
              <w:t>Benfica</w:t>
            </w:r>
          </w:p>
        </w:tc>
        <w:tc>
          <w:tcPr>
            <w:tcW w:w="829" w:type="dxa"/>
            <w:noWrap/>
            <w:hideMark/>
          </w:tcPr>
          <w:p w14:paraId="530D6E54"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pPr>
            <w:r w:rsidRPr="00C6298B">
              <w:t>12,800</w:t>
            </w:r>
          </w:p>
        </w:tc>
        <w:tc>
          <w:tcPr>
            <w:tcW w:w="928" w:type="dxa"/>
            <w:noWrap/>
            <w:hideMark/>
          </w:tcPr>
          <w:p w14:paraId="454E5D70"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pPr>
            <w:r w:rsidRPr="00C6298B">
              <w:t>13,000</w:t>
            </w:r>
          </w:p>
        </w:tc>
        <w:tc>
          <w:tcPr>
            <w:tcW w:w="850" w:type="dxa"/>
            <w:noWrap/>
            <w:hideMark/>
          </w:tcPr>
          <w:p w14:paraId="6A63721E"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pPr>
            <w:r w:rsidRPr="00C6298B">
              <w:t>13,000</w:t>
            </w:r>
          </w:p>
        </w:tc>
        <w:tc>
          <w:tcPr>
            <w:tcW w:w="986" w:type="dxa"/>
            <w:noWrap/>
            <w:hideMark/>
          </w:tcPr>
          <w:p w14:paraId="041DE057"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pPr>
            <w:r w:rsidRPr="00C6298B">
              <w:t>1,562%</w:t>
            </w:r>
          </w:p>
        </w:tc>
        <w:tc>
          <w:tcPr>
            <w:tcW w:w="999" w:type="dxa"/>
            <w:noWrap/>
            <w:hideMark/>
          </w:tcPr>
          <w:p w14:paraId="09340B40"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pPr>
            <w:r w:rsidRPr="00C6298B">
              <w:t>1,562%</w:t>
            </w:r>
          </w:p>
        </w:tc>
      </w:tr>
      <w:tr w:rsidR="00C6298B" w:rsidRPr="00C6298B" w14:paraId="73A5B830"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1F6C7163" w14:textId="77777777" w:rsidR="00C6298B" w:rsidRPr="00C6298B" w:rsidRDefault="00C6298B" w:rsidP="00C6298B">
            <w:r w:rsidRPr="00C6298B">
              <w:t>Gelijkspel</w:t>
            </w:r>
          </w:p>
        </w:tc>
        <w:tc>
          <w:tcPr>
            <w:tcW w:w="2043" w:type="dxa"/>
            <w:noWrap/>
            <w:hideMark/>
          </w:tcPr>
          <w:p w14:paraId="1E46A4C1"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pPr>
            <w:r w:rsidRPr="00C6298B">
              <w:t>Groep CL</w:t>
            </w:r>
          </w:p>
        </w:tc>
        <w:tc>
          <w:tcPr>
            <w:tcW w:w="1874" w:type="dxa"/>
            <w:noWrap/>
            <w:hideMark/>
          </w:tcPr>
          <w:p w14:paraId="172B4606"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pPr>
            <w:r w:rsidRPr="00C6298B">
              <w:t>Benfica</w:t>
            </w:r>
          </w:p>
        </w:tc>
        <w:tc>
          <w:tcPr>
            <w:tcW w:w="829" w:type="dxa"/>
            <w:noWrap/>
            <w:hideMark/>
          </w:tcPr>
          <w:p w14:paraId="722A19B6"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pPr>
            <w:r w:rsidRPr="00C6298B">
              <w:t>13,600</w:t>
            </w:r>
          </w:p>
        </w:tc>
        <w:tc>
          <w:tcPr>
            <w:tcW w:w="928" w:type="dxa"/>
            <w:noWrap/>
            <w:hideMark/>
          </w:tcPr>
          <w:p w14:paraId="54294A8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pPr>
            <w:r w:rsidRPr="00C6298B">
              <w:t>13,850</w:t>
            </w:r>
          </w:p>
        </w:tc>
        <w:tc>
          <w:tcPr>
            <w:tcW w:w="850" w:type="dxa"/>
            <w:noWrap/>
            <w:hideMark/>
          </w:tcPr>
          <w:p w14:paraId="4F1D4781"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pPr>
            <w:r w:rsidRPr="00C6298B">
              <w:t>14,100</w:t>
            </w:r>
          </w:p>
        </w:tc>
        <w:tc>
          <w:tcPr>
            <w:tcW w:w="986" w:type="dxa"/>
            <w:noWrap/>
            <w:hideMark/>
          </w:tcPr>
          <w:p w14:paraId="314D029F"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pPr>
            <w:r w:rsidRPr="00C6298B">
              <w:t>1,838%</w:t>
            </w:r>
          </w:p>
        </w:tc>
        <w:tc>
          <w:tcPr>
            <w:tcW w:w="999" w:type="dxa"/>
            <w:noWrap/>
            <w:hideMark/>
          </w:tcPr>
          <w:p w14:paraId="726A50A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pPr>
            <w:r w:rsidRPr="00C6298B">
              <w:t>3,676%</w:t>
            </w:r>
          </w:p>
        </w:tc>
      </w:tr>
      <w:tr w:rsidR="00C6298B" w:rsidRPr="00C6298B" w14:paraId="53BE401E"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3798043F" w14:textId="77777777" w:rsidR="00C6298B" w:rsidRPr="00C6298B" w:rsidRDefault="00C6298B" w:rsidP="00C6298B">
            <w:r w:rsidRPr="00C6298B">
              <w:t>Winst</w:t>
            </w:r>
          </w:p>
        </w:tc>
        <w:tc>
          <w:tcPr>
            <w:tcW w:w="2043" w:type="dxa"/>
            <w:noWrap/>
            <w:hideMark/>
          </w:tcPr>
          <w:p w14:paraId="5DE7B3A3"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pPr>
            <w:r w:rsidRPr="00C6298B">
              <w:t>Groep CL</w:t>
            </w:r>
          </w:p>
        </w:tc>
        <w:tc>
          <w:tcPr>
            <w:tcW w:w="1874" w:type="dxa"/>
            <w:noWrap/>
            <w:hideMark/>
          </w:tcPr>
          <w:p w14:paraId="1CE34A63"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pPr>
            <w:r w:rsidRPr="00C6298B">
              <w:t>AEK Athene</w:t>
            </w:r>
          </w:p>
        </w:tc>
        <w:tc>
          <w:tcPr>
            <w:tcW w:w="829" w:type="dxa"/>
            <w:noWrap/>
            <w:hideMark/>
          </w:tcPr>
          <w:p w14:paraId="56A96718"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pPr>
            <w:r w:rsidRPr="00C6298B">
              <w:t>14,500</w:t>
            </w:r>
          </w:p>
        </w:tc>
        <w:tc>
          <w:tcPr>
            <w:tcW w:w="928" w:type="dxa"/>
            <w:noWrap/>
            <w:hideMark/>
          </w:tcPr>
          <w:p w14:paraId="3BE4E739"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pPr>
            <w:r w:rsidRPr="00C6298B">
              <w:t>14,600</w:t>
            </w:r>
          </w:p>
        </w:tc>
        <w:tc>
          <w:tcPr>
            <w:tcW w:w="850" w:type="dxa"/>
            <w:noWrap/>
            <w:hideMark/>
          </w:tcPr>
          <w:p w14:paraId="578757F0"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pPr>
            <w:r w:rsidRPr="00C6298B">
              <w:t>14,450</w:t>
            </w:r>
          </w:p>
        </w:tc>
        <w:tc>
          <w:tcPr>
            <w:tcW w:w="986" w:type="dxa"/>
            <w:noWrap/>
            <w:hideMark/>
          </w:tcPr>
          <w:p w14:paraId="7E45710B"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pPr>
            <w:r w:rsidRPr="00C6298B">
              <w:t>0,690%</w:t>
            </w:r>
          </w:p>
        </w:tc>
        <w:tc>
          <w:tcPr>
            <w:tcW w:w="999" w:type="dxa"/>
            <w:noWrap/>
            <w:hideMark/>
          </w:tcPr>
          <w:p w14:paraId="490EB18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pPr>
            <w:r w:rsidRPr="00C6298B">
              <w:t>-0,345%</w:t>
            </w:r>
          </w:p>
        </w:tc>
      </w:tr>
      <w:tr w:rsidR="00C6298B" w:rsidRPr="00C6298B" w14:paraId="794ADFFB"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44AEAD31" w14:textId="77777777" w:rsidR="00C6298B" w:rsidRPr="00C6298B" w:rsidRDefault="00C6298B" w:rsidP="00C6298B">
            <w:r w:rsidRPr="00C6298B">
              <w:t>Gelijkspel</w:t>
            </w:r>
          </w:p>
        </w:tc>
        <w:tc>
          <w:tcPr>
            <w:tcW w:w="2043" w:type="dxa"/>
            <w:noWrap/>
            <w:hideMark/>
          </w:tcPr>
          <w:p w14:paraId="7C371906"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pPr>
            <w:r w:rsidRPr="00C6298B">
              <w:t>Groep CL</w:t>
            </w:r>
          </w:p>
        </w:tc>
        <w:tc>
          <w:tcPr>
            <w:tcW w:w="1874" w:type="dxa"/>
            <w:noWrap/>
            <w:hideMark/>
          </w:tcPr>
          <w:p w14:paraId="68C7EE6B"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pPr>
            <w:r w:rsidRPr="00C6298B">
              <w:t>Bayern</w:t>
            </w:r>
          </w:p>
        </w:tc>
        <w:tc>
          <w:tcPr>
            <w:tcW w:w="829" w:type="dxa"/>
            <w:noWrap/>
            <w:hideMark/>
          </w:tcPr>
          <w:p w14:paraId="591266C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pPr>
            <w:r w:rsidRPr="00C6298B">
              <w:t>14,800</w:t>
            </w:r>
          </w:p>
        </w:tc>
        <w:tc>
          <w:tcPr>
            <w:tcW w:w="928" w:type="dxa"/>
            <w:noWrap/>
            <w:hideMark/>
          </w:tcPr>
          <w:p w14:paraId="31FE777A"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pPr>
            <w:r w:rsidRPr="00C6298B">
              <w:t>14,900</w:t>
            </w:r>
          </w:p>
        </w:tc>
        <w:tc>
          <w:tcPr>
            <w:tcW w:w="850" w:type="dxa"/>
            <w:noWrap/>
            <w:hideMark/>
          </w:tcPr>
          <w:p w14:paraId="0A3A5538"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pPr>
            <w:r w:rsidRPr="00C6298B">
              <w:t>14,750</w:t>
            </w:r>
          </w:p>
        </w:tc>
        <w:tc>
          <w:tcPr>
            <w:tcW w:w="986" w:type="dxa"/>
            <w:noWrap/>
            <w:hideMark/>
          </w:tcPr>
          <w:p w14:paraId="7AE40D46"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pPr>
            <w:r w:rsidRPr="00C6298B">
              <w:t>0,676%</w:t>
            </w:r>
          </w:p>
        </w:tc>
        <w:tc>
          <w:tcPr>
            <w:tcW w:w="999" w:type="dxa"/>
            <w:noWrap/>
            <w:hideMark/>
          </w:tcPr>
          <w:p w14:paraId="19DE1EA8"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pPr>
            <w:r w:rsidRPr="00C6298B">
              <w:t>-0,338%</w:t>
            </w:r>
          </w:p>
        </w:tc>
      </w:tr>
      <w:tr w:rsidR="00C6298B" w:rsidRPr="00C6298B" w14:paraId="5E9F5DA3"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487F8EED" w14:textId="77777777" w:rsidR="00C6298B" w:rsidRPr="00C6298B" w:rsidRDefault="00C6298B" w:rsidP="00C6298B">
            <w:r w:rsidRPr="00C6298B">
              <w:t>Verlies</w:t>
            </w:r>
          </w:p>
        </w:tc>
        <w:tc>
          <w:tcPr>
            <w:tcW w:w="2043" w:type="dxa"/>
            <w:noWrap/>
            <w:hideMark/>
          </w:tcPr>
          <w:p w14:paraId="609B05EB"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pPr>
            <w:r w:rsidRPr="00C6298B">
              <w:t>Laatste 16</w:t>
            </w:r>
          </w:p>
        </w:tc>
        <w:tc>
          <w:tcPr>
            <w:tcW w:w="1874" w:type="dxa"/>
            <w:noWrap/>
            <w:hideMark/>
          </w:tcPr>
          <w:p w14:paraId="363EF0D2"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pPr>
            <w:r w:rsidRPr="00C6298B">
              <w:t>Real Madrid</w:t>
            </w:r>
          </w:p>
        </w:tc>
        <w:tc>
          <w:tcPr>
            <w:tcW w:w="829" w:type="dxa"/>
            <w:noWrap/>
            <w:hideMark/>
          </w:tcPr>
          <w:p w14:paraId="27A98A13"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pPr>
            <w:r w:rsidRPr="00C6298B">
              <w:t>15,100</w:t>
            </w:r>
          </w:p>
        </w:tc>
        <w:tc>
          <w:tcPr>
            <w:tcW w:w="928" w:type="dxa"/>
            <w:noWrap/>
            <w:hideMark/>
          </w:tcPr>
          <w:p w14:paraId="2E22AFF4"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pPr>
            <w:r w:rsidRPr="00C6298B">
              <w:t>14,800</w:t>
            </w:r>
          </w:p>
        </w:tc>
        <w:tc>
          <w:tcPr>
            <w:tcW w:w="850" w:type="dxa"/>
            <w:noWrap/>
            <w:hideMark/>
          </w:tcPr>
          <w:p w14:paraId="03C4EE33"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pPr>
            <w:r w:rsidRPr="00C6298B">
              <w:t>14,800</w:t>
            </w:r>
          </w:p>
        </w:tc>
        <w:tc>
          <w:tcPr>
            <w:tcW w:w="986" w:type="dxa"/>
            <w:noWrap/>
            <w:hideMark/>
          </w:tcPr>
          <w:p w14:paraId="34F2C3B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pPr>
            <w:r w:rsidRPr="00C6298B">
              <w:t>-1,987%</w:t>
            </w:r>
          </w:p>
        </w:tc>
        <w:tc>
          <w:tcPr>
            <w:tcW w:w="999" w:type="dxa"/>
            <w:noWrap/>
            <w:hideMark/>
          </w:tcPr>
          <w:p w14:paraId="604BFFC0"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pPr>
            <w:r w:rsidRPr="00C6298B">
              <w:t>-1,987%</w:t>
            </w:r>
          </w:p>
        </w:tc>
      </w:tr>
      <w:tr w:rsidR="00C6298B" w:rsidRPr="00C6298B" w14:paraId="6F1BD807"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22D81DD8" w14:textId="77777777" w:rsidR="00C6298B" w:rsidRPr="00C6298B" w:rsidRDefault="00C6298B" w:rsidP="00C6298B">
            <w:r w:rsidRPr="00C6298B">
              <w:t>Winst</w:t>
            </w:r>
          </w:p>
        </w:tc>
        <w:tc>
          <w:tcPr>
            <w:tcW w:w="2043" w:type="dxa"/>
            <w:noWrap/>
            <w:hideMark/>
          </w:tcPr>
          <w:p w14:paraId="57FDA2F6"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pPr>
            <w:r w:rsidRPr="00C6298B">
              <w:t>Laatste 16</w:t>
            </w:r>
          </w:p>
        </w:tc>
        <w:tc>
          <w:tcPr>
            <w:tcW w:w="1874" w:type="dxa"/>
            <w:noWrap/>
            <w:hideMark/>
          </w:tcPr>
          <w:p w14:paraId="386199C0"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pPr>
            <w:r w:rsidRPr="00C6298B">
              <w:t>Real Madrid</w:t>
            </w:r>
          </w:p>
        </w:tc>
        <w:tc>
          <w:tcPr>
            <w:tcW w:w="829" w:type="dxa"/>
            <w:noWrap/>
            <w:hideMark/>
          </w:tcPr>
          <w:p w14:paraId="13542130"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pPr>
            <w:r w:rsidRPr="00C6298B">
              <w:t>15,350</w:t>
            </w:r>
          </w:p>
        </w:tc>
        <w:tc>
          <w:tcPr>
            <w:tcW w:w="928" w:type="dxa"/>
            <w:noWrap/>
            <w:hideMark/>
          </w:tcPr>
          <w:p w14:paraId="1D89D806"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pPr>
            <w:r w:rsidRPr="00C6298B">
              <w:t>16,550</w:t>
            </w:r>
          </w:p>
        </w:tc>
        <w:tc>
          <w:tcPr>
            <w:tcW w:w="850" w:type="dxa"/>
            <w:noWrap/>
            <w:hideMark/>
          </w:tcPr>
          <w:p w14:paraId="4C3130C0"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pPr>
            <w:r w:rsidRPr="00C6298B">
              <w:t>16,400</w:t>
            </w:r>
          </w:p>
        </w:tc>
        <w:tc>
          <w:tcPr>
            <w:tcW w:w="986" w:type="dxa"/>
            <w:noWrap/>
            <w:hideMark/>
          </w:tcPr>
          <w:p w14:paraId="1628160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pPr>
            <w:r w:rsidRPr="00C6298B">
              <w:t>7,818%</w:t>
            </w:r>
          </w:p>
        </w:tc>
        <w:tc>
          <w:tcPr>
            <w:tcW w:w="999" w:type="dxa"/>
            <w:noWrap/>
            <w:hideMark/>
          </w:tcPr>
          <w:p w14:paraId="1AE21A68"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pPr>
            <w:r w:rsidRPr="00C6298B">
              <w:t>6,840%</w:t>
            </w:r>
          </w:p>
        </w:tc>
      </w:tr>
      <w:tr w:rsidR="00C6298B" w:rsidRPr="00C6298B" w14:paraId="05CC8A1F"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1A3B72FD" w14:textId="77777777" w:rsidR="00C6298B" w:rsidRPr="00C6298B" w:rsidRDefault="00C6298B" w:rsidP="00C6298B">
            <w:r w:rsidRPr="00C6298B">
              <w:t>Gelijkspel</w:t>
            </w:r>
          </w:p>
        </w:tc>
        <w:tc>
          <w:tcPr>
            <w:tcW w:w="2043" w:type="dxa"/>
            <w:noWrap/>
            <w:hideMark/>
          </w:tcPr>
          <w:p w14:paraId="75B723DB"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pPr>
            <w:r w:rsidRPr="00C6298B">
              <w:t>Kwartfinale CL</w:t>
            </w:r>
          </w:p>
        </w:tc>
        <w:tc>
          <w:tcPr>
            <w:tcW w:w="1874" w:type="dxa"/>
            <w:noWrap/>
            <w:hideMark/>
          </w:tcPr>
          <w:p w14:paraId="0DE7817F"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pPr>
            <w:r w:rsidRPr="00C6298B">
              <w:t>Juventus</w:t>
            </w:r>
          </w:p>
        </w:tc>
        <w:tc>
          <w:tcPr>
            <w:tcW w:w="829" w:type="dxa"/>
            <w:noWrap/>
            <w:hideMark/>
          </w:tcPr>
          <w:p w14:paraId="055F9F36"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pPr>
            <w:r w:rsidRPr="00C6298B">
              <w:t>17,000</w:t>
            </w:r>
          </w:p>
        </w:tc>
        <w:tc>
          <w:tcPr>
            <w:tcW w:w="928" w:type="dxa"/>
            <w:noWrap/>
            <w:hideMark/>
          </w:tcPr>
          <w:p w14:paraId="406B8554"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pPr>
            <w:r w:rsidRPr="00C6298B">
              <w:t>17,000</w:t>
            </w:r>
          </w:p>
        </w:tc>
        <w:tc>
          <w:tcPr>
            <w:tcW w:w="850" w:type="dxa"/>
            <w:noWrap/>
            <w:hideMark/>
          </w:tcPr>
          <w:p w14:paraId="77E6AF85"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pPr>
            <w:r w:rsidRPr="00C6298B">
              <w:t>17,000</w:t>
            </w:r>
          </w:p>
        </w:tc>
        <w:tc>
          <w:tcPr>
            <w:tcW w:w="986" w:type="dxa"/>
            <w:noWrap/>
            <w:hideMark/>
          </w:tcPr>
          <w:p w14:paraId="67E87082"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pPr>
            <w:r w:rsidRPr="00C6298B">
              <w:t>0,000%</w:t>
            </w:r>
          </w:p>
        </w:tc>
        <w:tc>
          <w:tcPr>
            <w:tcW w:w="999" w:type="dxa"/>
            <w:noWrap/>
            <w:hideMark/>
          </w:tcPr>
          <w:p w14:paraId="5B311A58"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pPr>
            <w:r w:rsidRPr="00C6298B">
              <w:t>0,000%</w:t>
            </w:r>
          </w:p>
        </w:tc>
      </w:tr>
      <w:tr w:rsidR="00C6298B" w:rsidRPr="00C6298B" w14:paraId="719F1F7F"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12DB8D2C" w14:textId="77777777" w:rsidR="00C6298B" w:rsidRPr="00C6298B" w:rsidRDefault="00C6298B" w:rsidP="00C6298B">
            <w:r w:rsidRPr="00C6298B">
              <w:t>Winst</w:t>
            </w:r>
          </w:p>
        </w:tc>
        <w:tc>
          <w:tcPr>
            <w:tcW w:w="2043" w:type="dxa"/>
            <w:noWrap/>
            <w:hideMark/>
          </w:tcPr>
          <w:p w14:paraId="0BC39685"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pPr>
            <w:r w:rsidRPr="00C6298B">
              <w:t>Kwartfinale CL</w:t>
            </w:r>
          </w:p>
        </w:tc>
        <w:tc>
          <w:tcPr>
            <w:tcW w:w="1874" w:type="dxa"/>
            <w:noWrap/>
            <w:hideMark/>
          </w:tcPr>
          <w:p w14:paraId="6972355F"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pPr>
            <w:r w:rsidRPr="00C6298B">
              <w:t>Juventus</w:t>
            </w:r>
          </w:p>
        </w:tc>
        <w:tc>
          <w:tcPr>
            <w:tcW w:w="829" w:type="dxa"/>
            <w:noWrap/>
            <w:hideMark/>
          </w:tcPr>
          <w:p w14:paraId="5D765B2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pPr>
            <w:r w:rsidRPr="00C6298B">
              <w:t>17,150</w:t>
            </w:r>
          </w:p>
        </w:tc>
        <w:tc>
          <w:tcPr>
            <w:tcW w:w="928" w:type="dxa"/>
            <w:noWrap/>
            <w:hideMark/>
          </w:tcPr>
          <w:p w14:paraId="209482C6"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pPr>
            <w:r w:rsidRPr="00C6298B">
              <w:t>18,700</w:t>
            </w:r>
          </w:p>
        </w:tc>
        <w:tc>
          <w:tcPr>
            <w:tcW w:w="850" w:type="dxa"/>
            <w:noWrap/>
            <w:hideMark/>
          </w:tcPr>
          <w:p w14:paraId="7C69ACF5"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pPr>
            <w:r w:rsidRPr="00C6298B">
              <w:t>19,000</w:t>
            </w:r>
          </w:p>
        </w:tc>
        <w:tc>
          <w:tcPr>
            <w:tcW w:w="986" w:type="dxa"/>
            <w:noWrap/>
            <w:hideMark/>
          </w:tcPr>
          <w:p w14:paraId="7D1D3AB2"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pPr>
            <w:r w:rsidRPr="00C6298B">
              <w:t>9,038%</w:t>
            </w:r>
          </w:p>
        </w:tc>
        <w:tc>
          <w:tcPr>
            <w:tcW w:w="999" w:type="dxa"/>
            <w:noWrap/>
            <w:hideMark/>
          </w:tcPr>
          <w:p w14:paraId="6561BD11"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pPr>
            <w:r w:rsidRPr="00C6298B">
              <w:t>10,787%</w:t>
            </w:r>
          </w:p>
        </w:tc>
      </w:tr>
      <w:tr w:rsidR="00C6298B" w:rsidRPr="00C6298B" w14:paraId="53BF1966"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008841AD" w14:textId="77777777" w:rsidR="00C6298B" w:rsidRPr="00C6298B" w:rsidRDefault="00C6298B" w:rsidP="00C6298B">
            <w:r w:rsidRPr="00C6298B">
              <w:lastRenderedPageBreak/>
              <w:t>Winst</w:t>
            </w:r>
          </w:p>
        </w:tc>
        <w:tc>
          <w:tcPr>
            <w:tcW w:w="2043" w:type="dxa"/>
            <w:noWrap/>
            <w:hideMark/>
          </w:tcPr>
          <w:p w14:paraId="064C4B1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pPr>
            <w:r w:rsidRPr="00C6298B">
              <w:t>Halve finale CL</w:t>
            </w:r>
          </w:p>
        </w:tc>
        <w:tc>
          <w:tcPr>
            <w:tcW w:w="1874" w:type="dxa"/>
            <w:noWrap/>
            <w:hideMark/>
          </w:tcPr>
          <w:p w14:paraId="37EA5308" w14:textId="26A92EAB"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pPr>
            <w:r w:rsidRPr="00C6298B">
              <w:t xml:space="preserve">Tottenham </w:t>
            </w:r>
            <w:r w:rsidR="002B2160">
              <w:t>Hotspur</w:t>
            </w:r>
          </w:p>
        </w:tc>
        <w:tc>
          <w:tcPr>
            <w:tcW w:w="829" w:type="dxa"/>
            <w:noWrap/>
            <w:hideMark/>
          </w:tcPr>
          <w:p w14:paraId="3380216C"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pPr>
            <w:r w:rsidRPr="00C6298B">
              <w:t>19,600</w:t>
            </w:r>
          </w:p>
        </w:tc>
        <w:tc>
          <w:tcPr>
            <w:tcW w:w="928" w:type="dxa"/>
            <w:noWrap/>
            <w:hideMark/>
          </w:tcPr>
          <w:p w14:paraId="558EF9B6"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pPr>
            <w:r w:rsidRPr="00C6298B">
              <w:t>20,600</w:t>
            </w:r>
          </w:p>
        </w:tc>
        <w:tc>
          <w:tcPr>
            <w:tcW w:w="850" w:type="dxa"/>
            <w:noWrap/>
            <w:hideMark/>
          </w:tcPr>
          <w:p w14:paraId="690E8DE9"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pPr>
            <w:r w:rsidRPr="00C6298B">
              <w:t>22,700</w:t>
            </w:r>
          </w:p>
        </w:tc>
        <w:tc>
          <w:tcPr>
            <w:tcW w:w="986" w:type="dxa"/>
            <w:noWrap/>
            <w:hideMark/>
          </w:tcPr>
          <w:p w14:paraId="6E6718D4"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pPr>
            <w:r w:rsidRPr="00C6298B">
              <w:t>5,102%</w:t>
            </w:r>
          </w:p>
        </w:tc>
        <w:tc>
          <w:tcPr>
            <w:tcW w:w="999" w:type="dxa"/>
            <w:noWrap/>
            <w:hideMark/>
          </w:tcPr>
          <w:p w14:paraId="04308085"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pPr>
            <w:r w:rsidRPr="00C6298B">
              <w:t>15,816%</w:t>
            </w:r>
          </w:p>
        </w:tc>
      </w:tr>
      <w:tr w:rsidR="00C6298B" w:rsidRPr="00C6298B" w14:paraId="5D51E78D"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653E48E7" w14:textId="77777777" w:rsidR="00C6298B" w:rsidRPr="00C6298B" w:rsidRDefault="00C6298B" w:rsidP="00C6298B">
            <w:r w:rsidRPr="00C6298B">
              <w:t>Verlies</w:t>
            </w:r>
          </w:p>
        </w:tc>
        <w:tc>
          <w:tcPr>
            <w:tcW w:w="2043" w:type="dxa"/>
            <w:noWrap/>
            <w:hideMark/>
          </w:tcPr>
          <w:p w14:paraId="217FA082"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pPr>
            <w:r w:rsidRPr="00C6298B">
              <w:t>Halve finale CL</w:t>
            </w:r>
          </w:p>
        </w:tc>
        <w:tc>
          <w:tcPr>
            <w:tcW w:w="1874" w:type="dxa"/>
            <w:noWrap/>
            <w:hideMark/>
          </w:tcPr>
          <w:p w14:paraId="383D65DB" w14:textId="41D8A2F2"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pPr>
            <w:r w:rsidRPr="00C6298B">
              <w:t xml:space="preserve">Tottenham </w:t>
            </w:r>
            <w:r w:rsidR="002B2160">
              <w:t>Hotspur</w:t>
            </w:r>
          </w:p>
        </w:tc>
        <w:tc>
          <w:tcPr>
            <w:tcW w:w="829" w:type="dxa"/>
            <w:noWrap/>
            <w:hideMark/>
          </w:tcPr>
          <w:p w14:paraId="2679591A"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pPr>
            <w:r w:rsidRPr="00C6298B">
              <w:t>23,500</w:t>
            </w:r>
          </w:p>
        </w:tc>
        <w:tc>
          <w:tcPr>
            <w:tcW w:w="928" w:type="dxa"/>
            <w:noWrap/>
            <w:hideMark/>
          </w:tcPr>
          <w:p w14:paraId="185C0C6B"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pPr>
            <w:r w:rsidRPr="00C6298B">
              <w:t>18,800</w:t>
            </w:r>
          </w:p>
        </w:tc>
        <w:tc>
          <w:tcPr>
            <w:tcW w:w="850" w:type="dxa"/>
            <w:noWrap/>
            <w:hideMark/>
          </w:tcPr>
          <w:p w14:paraId="1E5533C6"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pPr>
            <w:r w:rsidRPr="00C6298B">
              <w:t>18,600</w:t>
            </w:r>
          </w:p>
        </w:tc>
        <w:tc>
          <w:tcPr>
            <w:tcW w:w="986" w:type="dxa"/>
            <w:noWrap/>
            <w:hideMark/>
          </w:tcPr>
          <w:p w14:paraId="45AFF0A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pPr>
            <w:r w:rsidRPr="00C6298B">
              <w:t>-20,000%</w:t>
            </w:r>
          </w:p>
        </w:tc>
        <w:tc>
          <w:tcPr>
            <w:tcW w:w="999" w:type="dxa"/>
            <w:noWrap/>
            <w:hideMark/>
          </w:tcPr>
          <w:p w14:paraId="09B0C3BD"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pPr>
            <w:r w:rsidRPr="00C6298B">
              <w:t>-20,851%</w:t>
            </w:r>
          </w:p>
        </w:tc>
      </w:tr>
      <w:tr w:rsidR="00C6298B" w:rsidRPr="00C6298B" w14:paraId="17B68329"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18" w:type="dxa"/>
            <w:gridSpan w:val="8"/>
            <w:shd w:val="clear" w:color="auto" w:fill="8EAADB" w:themeFill="accent1" w:themeFillTint="99"/>
            <w:noWrap/>
            <w:hideMark/>
          </w:tcPr>
          <w:p w14:paraId="2A2CE769" w14:textId="77777777" w:rsidR="00C6298B" w:rsidRPr="00C6298B" w:rsidRDefault="00C6298B" w:rsidP="00C6298B">
            <w:pPr>
              <w:rPr>
                <w:rFonts w:ascii="Calibri" w:eastAsia="Times New Roman" w:hAnsi="Calibri" w:cs="Calibri"/>
                <w:color w:val="000000"/>
                <w:sz w:val="24"/>
                <w:szCs w:val="24"/>
              </w:rPr>
            </w:pPr>
            <w:r w:rsidRPr="00C6298B">
              <w:rPr>
                <w:rFonts w:ascii="Calibri" w:eastAsia="Times New Roman" w:hAnsi="Calibri" w:cs="Calibri"/>
                <w:color w:val="000000"/>
                <w:sz w:val="24"/>
                <w:szCs w:val="24"/>
              </w:rPr>
              <w:t>Eredivisie</w:t>
            </w:r>
          </w:p>
        </w:tc>
      </w:tr>
      <w:tr w:rsidR="00C6298B" w:rsidRPr="00C6298B" w14:paraId="128B1983"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4FD27178"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5757DD90"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60DBB667"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PSV</w:t>
            </w:r>
          </w:p>
        </w:tc>
        <w:tc>
          <w:tcPr>
            <w:tcW w:w="829" w:type="dxa"/>
            <w:noWrap/>
            <w:hideMark/>
          </w:tcPr>
          <w:p w14:paraId="67F16622"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12,800</w:t>
            </w:r>
          </w:p>
        </w:tc>
        <w:tc>
          <w:tcPr>
            <w:tcW w:w="928" w:type="dxa"/>
            <w:noWrap/>
            <w:hideMark/>
          </w:tcPr>
          <w:p w14:paraId="32E80297"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12,750</w:t>
            </w:r>
          </w:p>
        </w:tc>
        <w:tc>
          <w:tcPr>
            <w:tcW w:w="850" w:type="dxa"/>
            <w:noWrap/>
            <w:hideMark/>
          </w:tcPr>
          <w:p w14:paraId="09B82556"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12,700</w:t>
            </w:r>
          </w:p>
        </w:tc>
        <w:tc>
          <w:tcPr>
            <w:tcW w:w="986" w:type="dxa"/>
            <w:noWrap/>
            <w:hideMark/>
          </w:tcPr>
          <w:p w14:paraId="787D1CD8"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-0,391%</w:t>
            </w:r>
          </w:p>
        </w:tc>
        <w:tc>
          <w:tcPr>
            <w:tcW w:w="999" w:type="dxa"/>
            <w:noWrap/>
            <w:hideMark/>
          </w:tcPr>
          <w:p w14:paraId="72C88B0B"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-0,781%</w:t>
            </w:r>
          </w:p>
        </w:tc>
      </w:tr>
      <w:tr w:rsidR="00C6298B" w:rsidRPr="00C6298B" w14:paraId="692C9285"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7D5E7B72"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2CB2C1D8"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60C35801"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Feyenoord</w:t>
            </w:r>
          </w:p>
        </w:tc>
        <w:tc>
          <w:tcPr>
            <w:tcW w:w="829" w:type="dxa"/>
            <w:noWrap/>
            <w:hideMark/>
          </w:tcPr>
          <w:p w14:paraId="411404B7"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13,000</w:t>
            </w:r>
          </w:p>
        </w:tc>
        <w:tc>
          <w:tcPr>
            <w:tcW w:w="928" w:type="dxa"/>
            <w:noWrap/>
            <w:hideMark/>
          </w:tcPr>
          <w:p w14:paraId="3805BEF7"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13,100</w:t>
            </w:r>
          </w:p>
        </w:tc>
        <w:tc>
          <w:tcPr>
            <w:tcW w:w="850" w:type="dxa"/>
            <w:noWrap/>
            <w:hideMark/>
          </w:tcPr>
          <w:p w14:paraId="4F7BE571"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13,150</w:t>
            </w:r>
          </w:p>
        </w:tc>
        <w:tc>
          <w:tcPr>
            <w:tcW w:w="986" w:type="dxa"/>
            <w:noWrap/>
            <w:hideMark/>
          </w:tcPr>
          <w:p w14:paraId="5F1E067A"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0,769%</w:t>
            </w:r>
          </w:p>
        </w:tc>
        <w:tc>
          <w:tcPr>
            <w:tcW w:w="999" w:type="dxa"/>
            <w:noWrap/>
            <w:hideMark/>
          </w:tcPr>
          <w:p w14:paraId="1DEB5BC7"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1,154%</w:t>
            </w:r>
          </w:p>
        </w:tc>
      </w:tr>
      <w:tr w:rsidR="00C6298B" w:rsidRPr="00C6298B" w14:paraId="1DC1BAC3"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6DFDDF1E"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3F6563D5"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2FB3A571"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Feyenoord</w:t>
            </w:r>
          </w:p>
        </w:tc>
        <w:tc>
          <w:tcPr>
            <w:tcW w:w="829" w:type="dxa"/>
            <w:noWrap/>
            <w:hideMark/>
          </w:tcPr>
          <w:p w14:paraId="19DEA955"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16,450</w:t>
            </w:r>
          </w:p>
        </w:tc>
        <w:tc>
          <w:tcPr>
            <w:tcW w:w="928" w:type="dxa"/>
            <w:noWrap/>
            <w:hideMark/>
          </w:tcPr>
          <w:p w14:paraId="0E12EE16"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16,250</w:t>
            </w:r>
          </w:p>
        </w:tc>
        <w:tc>
          <w:tcPr>
            <w:tcW w:w="850" w:type="dxa"/>
            <w:noWrap/>
            <w:hideMark/>
          </w:tcPr>
          <w:p w14:paraId="07446B0F"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16,300</w:t>
            </w:r>
          </w:p>
        </w:tc>
        <w:tc>
          <w:tcPr>
            <w:tcW w:w="986" w:type="dxa"/>
            <w:noWrap/>
            <w:hideMark/>
          </w:tcPr>
          <w:p w14:paraId="66CBC03D"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-1,216%</w:t>
            </w:r>
          </w:p>
        </w:tc>
        <w:tc>
          <w:tcPr>
            <w:tcW w:w="999" w:type="dxa"/>
            <w:noWrap/>
            <w:hideMark/>
          </w:tcPr>
          <w:p w14:paraId="319AE14B"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-0,912%</w:t>
            </w:r>
          </w:p>
        </w:tc>
      </w:tr>
      <w:tr w:rsidR="00C6298B" w:rsidRPr="00C6298B" w14:paraId="06EDFABC"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2C268D61"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5E0A811A"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5407AB7E"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PSV</w:t>
            </w:r>
          </w:p>
        </w:tc>
        <w:tc>
          <w:tcPr>
            <w:tcW w:w="829" w:type="dxa"/>
            <w:noWrap/>
            <w:hideMark/>
          </w:tcPr>
          <w:p w14:paraId="454AF3F0"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17,000</w:t>
            </w:r>
          </w:p>
        </w:tc>
        <w:tc>
          <w:tcPr>
            <w:tcW w:w="928" w:type="dxa"/>
            <w:noWrap/>
            <w:hideMark/>
          </w:tcPr>
          <w:p w14:paraId="677D1EFE"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17,000</w:t>
            </w:r>
          </w:p>
        </w:tc>
        <w:tc>
          <w:tcPr>
            <w:tcW w:w="850" w:type="dxa"/>
            <w:noWrap/>
            <w:hideMark/>
          </w:tcPr>
          <w:p w14:paraId="461AEA30"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17,000</w:t>
            </w:r>
          </w:p>
        </w:tc>
        <w:tc>
          <w:tcPr>
            <w:tcW w:w="986" w:type="dxa"/>
            <w:noWrap/>
            <w:hideMark/>
          </w:tcPr>
          <w:p w14:paraId="11970D34"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0,000%</w:t>
            </w:r>
          </w:p>
        </w:tc>
        <w:tc>
          <w:tcPr>
            <w:tcW w:w="999" w:type="dxa"/>
            <w:noWrap/>
            <w:hideMark/>
          </w:tcPr>
          <w:p w14:paraId="6AE24E98"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0,000%</w:t>
            </w:r>
          </w:p>
        </w:tc>
      </w:tr>
      <w:tr w:rsidR="00C6298B" w:rsidRPr="00C6298B" w14:paraId="6E21829A"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72B8A5C8"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30BCDF4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Officieus Kampioen</w:t>
            </w:r>
          </w:p>
        </w:tc>
        <w:tc>
          <w:tcPr>
            <w:tcW w:w="1874" w:type="dxa"/>
            <w:noWrap/>
            <w:hideMark/>
          </w:tcPr>
          <w:p w14:paraId="58CF20FA"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Utrecht</w:t>
            </w:r>
          </w:p>
        </w:tc>
        <w:tc>
          <w:tcPr>
            <w:tcW w:w="829" w:type="dxa"/>
            <w:noWrap/>
            <w:hideMark/>
          </w:tcPr>
          <w:p w14:paraId="1D3103C5"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18,600</w:t>
            </w:r>
          </w:p>
        </w:tc>
        <w:tc>
          <w:tcPr>
            <w:tcW w:w="928" w:type="dxa"/>
            <w:noWrap/>
            <w:hideMark/>
          </w:tcPr>
          <w:p w14:paraId="7C6A5416"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18,100</w:t>
            </w:r>
          </w:p>
        </w:tc>
        <w:tc>
          <w:tcPr>
            <w:tcW w:w="850" w:type="dxa"/>
            <w:noWrap/>
            <w:hideMark/>
          </w:tcPr>
          <w:p w14:paraId="1628C0B0"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17,050</w:t>
            </w:r>
          </w:p>
        </w:tc>
        <w:tc>
          <w:tcPr>
            <w:tcW w:w="986" w:type="dxa"/>
            <w:noWrap/>
            <w:hideMark/>
          </w:tcPr>
          <w:p w14:paraId="3474DA9B"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-2,688%</w:t>
            </w:r>
          </w:p>
        </w:tc>
        <w:tc>
          <w:tcPr>
            <w:tcW w:w="999" w:type="dxa"/>
            <w:noWrap/>
            <w:hideMark/>
          </w:tcPr>
          <w:p w14:paraId="01F34EC5"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-8,333%</w:t>
            </w:r>
          </w:p>
        </w:tc>
      </w:tr>
      <w:tr w:rsidR="00C6298B" w:rsidRPr="00C6298B" w14:paraId="451DFCAE"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169C4024"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035568BE"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Officieel Kampioen</w:t>
            </w:r>
          </w:p>
        </w:tc>
        <w:tc>
          <w:tcPr>
            <w:tcW w:w="1874" w:type="dxa"/>
            <w:noWrap/>
            <w:hideMark/>
          </w:tcPr>
          <w:p w14:paraId="7E9FF552"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De Graafschap</w:t>
            </w:r>
          </w:p>
        </w:tc>
        <w:tc>
          <w:tcPr>
            <w:tcW w:w="829" w:type="dxa"/>
            <w:noWrap/>
            <w:hideMark/>
          </w:tcPr>
          <w:p w14:paraId="599342C0"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17,900</w:t>
            </w:r>
          </w:p>
        </w:tc>
        <w:tc>
          <w:tcPr>
            <w:tcW w:w="928" w:type="dxa"/>
            <w:noWrap/>
            <w:hideMark/>
          </w:tcPr>
          <w:p w14:paraId="0174A92E"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17,450</w:t>
            </w:r>
          </w:p>
        </w:tc>
        <w:tc>
          <w:tcPr>
            <w:tcW w:w="850" w:type="dxa"/>
            <w:noWrap/>
            <w:hideMark/>
          </w:tcPr>
          <w:p w14:paraId="738AECA0"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17,000</w:t>
            </w:r>
          </w:p>
        </w:tc>
        <w:tc>
          <w:tcPr>
            <w:tcW w:w="986" w:type="dxa"/>
            <w:noWrap/>
            <w:hideMark/>
          </w:tcPr>
          <w:p w14:paraId="33A4A8B1"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-2,514%</w:t>
            </w:r>
          </w:p>
        </w:tc>
        <w:tc>
          <w:tcPr>
            <w:tcW w:w="999" w:type="dxa"/>
            <w:noWrap/>
            <w:hideMark/>
          </w:tcPr>
          <w:p w14:paraId="4EE86957"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-5,028%</w:t>
            </w:r>
          </w:p>
        </w:tc>
      </w:tr>
      <w:tr w:rsidR="00C6298B" w:rsidRPr="00C6298B" w14:paraId="2C84678D"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9918" w:type="dxa"/>
            <w:gridSpan w:val="8"/>
            <w:shd w:val="clear" w:color="auto" w:fill="8EAADB" w:themeFill="accent1" w:themeFillTint="99"/>
            <w:noWrap/>
            <w:hideMark/>
          </w:tcPr>
          <w:p w14:paraId="2A738364" w14:textId="77777777" w:rsidR="00C6298B" w:rsidRPr="00C6298B" w:rsidRDefault="00C6298B" w:rsidP="00C6298B">
            <w:pPr>
              <w:rPr>
                <w:rFonts w:ascii="Calibri" w:eastAsia="Times New Roman" w:hAnsi="Calibri" w:cs="Calibri"/>
                <w:color w:val="000000"/>
                <w:sz w:val="24"/>
                <w:szCs w:val="24"/>
              </w:rPr>
            </w:pPr>
            <w:r w:rsidRPr="00C6298B">
              <w:rPr>
                <w:rFonts w:ascii="Calibri" w:eastAsia="Times New Roman" w:hAnsi="Calibri" w:cs="Calibri"/>
                <w:color w:val="000000"/>
                <w:sz w:val="24"/>
                <w:szCs w:val="24"/>
              </w:rPr>
              <w:t>KNVB Beker</w:t>
            </w:r>
          </w:p>
        </w:tc>
      </w:tr>
      <w:tr w:rsidR="00C6298B" w:rsidRPr="00C6298B" w14:paraId="2476C354"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6E8545FD"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09DAFCD7"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 xml:space="preserve">Kwartfinale </w:t>
            </w:r>
          </w:p>
        </w:tc>
        <w:tc>
          <w:tcPr>
            <w:tcW w:w="1874" w:type="dxa"/>
            <w:noWrap/>
            <w:hideMark/>
          </w:tcPr>
          <w:p w14:paraId="31227662"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Heerenveen</w:t>
            </w:r>
          </w:p>
        </w:tc>
        <w:tc>
          <w:tcPr>
            <w:tcW w:w="829" w:type="dxa"/>
            <w:noWrap/>
            <w:hideMark/>
          </w:tcPr>
          <w:p w14:paraId="122462E0"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15,900</w:t>
            </w:r>
          </w:p>
        </w:tc>
        <w:tc>
          <w:tcPr>
            <w:tcW w:w="928" w:type="dxa"/>
            <w:noWrap/>
            <w:hideMark/>
          </w:tcPr>
          <w:p w14:paraId="18F1D39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16,450</w:t>
            </w:r>
          </w:p>
        </w:tc>
        <w:tc>
          <w:tcPr>
            <w:tcW w:w="850" w:type="dxa"/>
            <w:noWrap/>
            <w:hideMark/>
          </w:tcPr>
          <w:p w14:paraId="104FF645"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16,300</w:t>
            </w:r>
          </w:p>
        </w:tc>
        <w:tc>
          <w:tcPr>
            <w:tcW w:w="986" w:type="dxa"/>
            <w:noWrap/>
            <w:hideMark/>
          </w:tcPr>
          <w:p w14:paraId="66A76C70"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3,459%</w:t>
            </w:r>
          </w:p>
        </w:tc>
        <w:tc>
          <w:tcPr>
            <w:tcW w:w="999" w:type="dxa"/>
            <w:noWrap/>
            <w:hideMark/>
          </w:tcPr>
          <w:p w14:paraId="3FF7E771"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2,516%</w:t>
            </w:r>
          </w:p>
        </w:tc>
      </w:tr>
      <w:tr w:rsidR="00C6298B" w:rsidRPr="00C6298B" w14:paraId="2CC38C8D"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7B3028DB"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019C545F"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 xml:space="preserve">Halve finale </w:t>
            </w:r>
          </w:p>
        </w:tc>
        <w:tc>
          <w:tcPr>
            <w:tcW w:w="1874" w:type="dxa"/>
            <w:noWrap/>
            <w:hideMark/>
          </w:tcPr>
          <w:p w14:paraId="655D68E5"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Feyenoord</w:t>
            </w:r>
          </w:p>
        </w:tc>
        <w:tc>
          <w:tcPr>
            <w:tcW w:w="829" w:type="dxa"/>
            <w:noWrap/>
            <w:hideMark/>
          </w:tcPr>
          <w:p w14:paraId="4B8E15B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15,200</w:t>
            </w:r>
          </w:p>
        </w:tc>
        <w:tc>
          <w:tcPr>
            <w:tcW w:w="928" w:type="dxa"/>
            <w:noWrap/>
            <w:hideMark/>
          </w:tcPr>
          <w:p w14:paraId="24E43B2B"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15,300</w:t>
            </w:r>
          </w:p>
        </w:tc>
        <w:tc>
          <w:tcPr>
            <w:tcW w:w="850" w:type="dxa"/>
            <w:noWrap/>
            <w:hideMark/>
          </w:tcPr>
          <w:p w14:paraId="62BE95BE"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15,350</w:t>
            </w:r>
          </w:p>
        </w:tc>
        <w:tc>
          <w:tcPr>
            <w:tcW w:w="986" w:type="dxa"/>
            <w:noWrap/>
            <w:hideMark/>
          </w:tcPr>
          <w:p w14:paraId="448391E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0,658%</w:t>
            </w:r>
          </w:p>
        </w:tc>
        <w:tc>
          <w:tcPr>
            <w:tcW w:w="999" w:type="dxa"/>
            <w:noWrap/>
            <w:hideMark/>
          </w:tcPr>
          <w:p w14:paraId="0681631A"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0,987%</w:t>
            </w:r>
          </w:p>
        </w:tc>
      </w:tr>
      <w:tr w:rsidR="00C6298B" w:rsidRPr="00C6298B" w14:paraId="3C3D7650"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64F3C839"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77552C16"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Finale</w:t>
            </w:r>
          </w:p>
        </w:tc>
        <w:tc>
          <w:tcPr>
            <w:tcW w:w="1874" w:type="dxa"/>
            <w:noWrap/>
            <w:hideMark/>
          </w:tcPr>
          <w:p w14:paraId="19895216"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Willem II</w:t>
            </w:r>
          </w:p>
        </w:tc>
        <w:tc>
          <w:tcPr>
            <w:tcW w:w="829" w:type="dxa"/>
            <w:noWrap/>
            <w:hideMark/>
          </w:tcPr>
          <w:p w14:paraId="441EE6D7"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22,700</w:t>
            </w:r>
          </w:p>
        </w:tc>
        <w:tc>
          <w:tcPr>
            <w:tcW w:w="928" w:type="dxa"/>
            <w:noWrap/>
            <w:hideMark/>
          </w:tcPr>
          <w:p w14:paraId="708A9F91"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24,000</w:t>
            </w:r>
          </w:p>
        </w:tc>
        <w:tc>
          <w:tcPr>
            <w:tcW w:w="850" w:type="dxa"/>
            <w:noWrap/>
            <w:hideMark/>
          </w:tcPr>
          <w:p w14:paraId="1118793C"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24,700</w:t>
            </w:r>
          </w:p>
        </w:tc>
        <w:tc>
          <w:tcPr>
            <w:tcW w:w="986" w:type="dxa"/>
            <w:noWrap/>
            <w:hideMark/>
          </w:tcPr>
          <w:p w14:paraId="72EFBA80"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5,727%</w:t>
            </w:r>
          </w:p>
        </w:tc>
        <w:tc>
          <w:tcPr>
            <w:tcW w:w="999" w:type="dxa"/>
            <w:noWrap/>
            <w:hideMark/>
          </w:tcPr>
          <w:p w14:paraId="71D2BA2E"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8,811%</w:t>
            </w:r>
          </w:p>
        </w:tc>
      </w:tr>
      <w:tr w:rsidR="00C6298B" w:rsidRPr="00C6298B" w14:paraId="5B473D58"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9918" w:type="dxa"/>
            <w:gridSpan w:val="8"/>
            <w:shd w:val="clear" w:color="auto" w:fill="8EAADB" w:themeFill="accent1" w:themeFillTint="99"/>
            <w:noWrap/>
            <w:hideMark/>
          </w:tcPr>
          <w:p w14:paraId="1CF0C1CB" w14:textId="77777777" w:rsidR="00C6298B" w:rsidRPr="00C6298B" w:rsidRDefault="00C6298B" w:rsidP="00C6298B">
            <w:pPr>
              <w:rPr>
                <w:rFonts w:ascii="Calibri" w:eastAsia="Times New Roman" w:hAnsi="Calibri" w:cs="Calibri"/>
                <w:color w:val="000000"/>
                <w:sz w:val="24"/>
                <w:szCs w:val="24"/>
              </w:rPr>
            </w:pPr>
            <w:r w:rsidRPr="00C6298B">
              <w:rPr>
                <w:rFonts w:ascii="Calibri" w:eastAsia="Times New Roman" w:hAnsi="Calibri" w:cs="Calibri"/>
                <w:color w:val="000000"/>
                <w:sz w:val="24"/>
                <w:szCs w:val="24"/>
              </w:rPr>
              <w:t>2017/2018</w:t>
            </w:r>
          </w:p>
        </w:tc>
      </w:tr>
      <w:tr w:rsidR="00C6298B" w:rsidRPr="00C6298B" w14:paraId="19E01EFE"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18" w:type="dxa"/>
            <w:gridSpan w:val="8"/>
            <w:shd w:val="clear" w:color="auto" w:fill="8EAADB" w:themeFill="accent1" w:themeFillTint="99"/>
            <w:noWrap/>
            <w:hideMark/>
          </w:tcPr>
          <w:p w14:paraId="57094670" w14:textId="77777777" w:rsidR="00C6298B" w:rsidRPr="00C6298B" w:rsidRDefault="00C6298B" w:rsidP="00C6298B">
            <w:pPr>
              <w:rPr>
                <w:rFonts w:ascii="Calibri" w:eastAsia="Times New Roman" w:hAnsi="Calibri" w:cs="Calibri"/>
                <w:color w:val="000000"/>
                <w:sz w:val="24"/>
                <w:szCs w:val="24"/>
              </w:rPr>
            </w:pPr>
            <w:r w:rsidRPr="00C6298B">
              <w:rPr>
                <w:rFonts w:ascii="Calibri" w:eastAsia="Times New Roman" w:hAnsi="Calibri" w:cs="Calibri"/>
                <w:color w:val="000000"/>
                <w:sz w:val="24"/>
                <w:szCs w:val="24"/>
              </w:rPr>
              <w:t>Europa</w:t>
            </w:r>
          </w:p>
        </w:tc>
      </w:tr>
      <w:tr w:rsidR="00C6298B" w:rsidRPr="00C6298B" w14:paraId="69A58A21"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4611A3C1"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gelijkspel</w:t>
            </w:r>
          </w:p>
        </w:tc>
        <w:tc>
          <w:tcPr>
            <w:tcW w:w="2043" w:type="dxa"/>
            <w:noWrap/>
            <w:hideMark/>
          </w:tcPr>
          <w:p w14:paraId="2DC406C5"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Kwalificatie CL</w:t>
            </w:r>
          </w:p>
        </w:tc>
        <w:tc>
          <w:tcPr>
            <w:tcW w:w="1874" w:type="dxa"/>
            <w:noWrap/>
            <w:hideMark/>
          </w:tcPr>
          <w:p w14:paraId="54447D5F"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Nice</w:t>
            </w:r>
          </w:p>
        </w:tc>
        <w:tc>
          <w:tcPr>
            <w:tcW w:w="829" w:type="dxa"/>
            <w:noWrap/>
            <w:hideMark/>
          </w:tcPr>
          <w:p w14:paraId="628A7C21"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10,251</w:t>
            </w:r>
          </w:p>
        </w:tc>
        <w:tc>
          <w:tcPr>
            <w:tcW w:w="928" w:type="dxa"/>
            <w:noWrap/>
            <w:hideMark/>
          </w:tcPr>
          <w:p w14:paraId="75C8D6ED"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10,256</w:t>
            </w:r>
          </w:p>
        </w:tc>
        <w:tc>
          <w:tcPr>
            <w:tcW w:w="850" w:type="dxa"/>
            <w:noWrap/>
            <w:hideMark/>
          </w:tcPr>
          <w:p w14:paraId="34EA333E"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10,197</w:t>
            </w:r>
          </w:p>
        </w:tc>
        <w:tc>
          <w:tcPr>
            <w:tcW w:w="986" w:type="dxa"/>
            <w:noWrap/>
            <w:hideMark/>
          </w:tcPr>
          <w:p w14:paraId="17BC8FCB"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0,049%</w:t>
            </w:r>
          </w:p>
        </w:tc>
        <w:tc>
          <w:tcPr>
            <w:tcW w:w="999" w:type="dxa"/>
            <w:noWrap/>
            <w:hideMark/>
          </w:tcPr>
          <w:p w14:paraId="37E5100D"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-0,527%</w:t>
            </w:r>
          </w:p>
        </w:tc>
      </w:tr>
      <w:tr w:rsidR="00C6298B" w:rsidRPr="00C6298B" w14:paraId="59EACA09"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0EB0F1CD"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gelijkspel</w:t>
            </w:r>
          </w:p>
        </w:tc>
        <w:tc>
          <w:tcPr>
            <w:tcW w:w="2043" w:type="dxa"/>
            <w:noWrap/>
            <w:hideMark/>
          </w:tcPr>
          <w:p w14:paraId="353908D6"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Kwalificatie CL</w:t>
            </w:r>
          </w:p>
        </w:tc>
        <w:tc>
          <w:tcPr>
            <w:tcW w:w="1874" w:type="dxa"/>
            <w:noWrap/>
            <w:hideMark/>
          </w:tcPr>
          <w:p w14:paraId="6814B888"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Nice</w:t>
            </w:r>
          </w:p>
        </w:tc>
        <w:tc>
          <w:tcPr>
            <w:tcW w:w="829" w:type="dxa"/>
            <w:noWrap/>
            <w:hideMark/>
          </w:tcPr>
          <w:p w14:paraId="7DF81B7C"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10,432</w:t>
            </w:r>
          </w:p>
        </w:tc>
        <w:tc>
          <w:tcPr>
            <w:tcW w:w="928" w:type="dxa"/>
            <w:noWrap/>
            <w:hideMark/>
          </w:tcPr>
          <w:p w14:paraId="32435B55"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10,261</w:t>
            </w:r>
          </w:p>
        </w:tc>
        <w:tc>
          <w:tcPr>
            <w:tcW w:w="850" w:type="dxa"/>
            <w:noWrap/>
            <w:hideMark/>
          </w:tcPr>
          <w:p w14:paraId="5D13AC4F"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10,202</w:t>
            </w:r>
          </w:p>
        </w:tc>
        <w:tc>
          <w:tcPr>
            <w:tcW w:w="986" w:type="dxa"/>
            <w:noWrap/>
            <w:hideMark/>
          </w:tcPr>
          <w:p w14:paraId="56C64A22"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-1,639%</w:t>
            </w:r>
          </w:p>
        </w:tc>
        <w:tc>
          <w:tcPr>
            <w:tcW w:w="999" w:type="dxa"/>
            <w:noWrap/>
            <w:hideMark/>
          </w:tcPr>
          <w:p w14:paraId="1016E8B9"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-2,205%</w:t>
            </w:r>
          </w:p>
        </w:tc>
      </w:tr>
      <w:tr w:rsidR="00C6298B" w:rsidRPr="00C6298B" w14:paraId="1A7AF97E"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1F55AA64"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3476801E"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Play-off EL</w:t>
            </w:r>
          </w:p>
        </w:tc>
        <w:tc>
          <w:tcPr>
            <w:tcW w:w="1874" w:type="dxa"/>
            <w:noWrap/>
            <w:hideMark/>
          </w:tcPr>
          <w:p w14:paraId="411DC4CF"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Rosenborg</w:t>
            </w:r>
          </w:p>
        </w:tc>
        <w:tc>
          <w:tcPr>
            <w:tcW w:w="829" w:type="dxa"/>
            <w:noWrap/>
            <w:hideMark/>
          </w:tcPr>
          <w:p w14:paraId="2E13FEB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10,842</w:t>
            </w:r>
          </w:p>
        </w:tc>
        <w:tc>
          <w:tcPr>
            <w:tcW w:w="928" w:type="dxa"/>
            <w:noWrap/>
            <w:hideMark/>
          </w:tcPr>
          <w:p w14:paraId="50203B5A"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10,744</w:t>
            </w:r>
          </w:p>
        </w:tc>
        <w:tc>
          <w:tcPr>
            <w:tcW w:w="850" w:type="dxa"/>
            <w:noWrap/>
            <w:hideMark/>
          </w:tcPr>
          <w:p w14:paraId="7F91C95A"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10,852</w:t>
            </w:r>
          </w:p>
        </w:tc>
        <w:tc>
          <w:tcPr>
            <w:tcW w:w="986" w:type="dxa"/>
            <w:noWrap/>
            <w:hideMark/>
          </w:tcPr>
          <w:p w14:paraId="16E683D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-0,904%</w:t>
            </w:r>
          </w:p>
        </w:tc>
        <w:tc>
          <w:tcPr>
            <w:tcW w:w="999" w:type="dxa"/>
            <w:noWrap/>
            <w:hideMark/>
          </w:tcPr>
          <w:p w14:paraId="245CE2F1"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0,092%</w:t>
            </w:r>
          </w:p>
        </w:tc>
      </w:tr>
      <w:tr w:rsidR="00C6298B" w:rsidRPr="00C6298B" w14:paraId="7CBC6E27"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7AC20440"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002A1546"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Play-off EL</w:t>
            </w:r>
          </w:p>
        </w:tc>
        <w:tc>
          <w:tcPr>
            <w:tcW w:w="1874" w:type="dxa"/>
            <w:noWrap/>
            <w:hideMark/>
          </w:tcPr>
          <w:p w14:paraId="697EC205"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Rosenborg</w:t>
            </w:r>
          </w:p>
        </w:tc>
        <w:tc>
          <w:tcPr>
            <w:tcW w:w="829" w:type="dxa"/>
            <w:noWrap/>
            <w:hideMark/>
          </w:tcPr>
          <w:p w14:paraId="3EE61E5F"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11,448</w:t>
            </w:r>
          </w:p>
        </w:tc>
        <w:tc>
          <w:tcPr>
            <w:tcW w:w="928" w:type="dxa"/>
            <w:noWrap/>
            <w:hideMark/>
          </w:tcPr>
          <w:p w14:paraId="1D280199"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11,247</w:t>
            </w:r>
          </w:p>
        </w:tc>
        <w:tc>
          <w:tcPr>
            <w:tcW w:w="850" w:type="dxa"/>
            <w:noWrap/>
            <w:hideMark/>
          </w:tcPr>
          <w:p w14:paraId="22D21151"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11,174</w:t>
            </w:r>
          </w:p>
        </w:tc>
        <w:tc>
          <w:tcPr>
            <w:tcW w:w="986" w:type="dxa"/>
            <w:noWrap/>
            <w:hideMark/>
          </w:tcPr>
          <w:p w14:paraId="6FEF15E2"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-1,756%</w:t>
            </w:r>
          </w:p>
        </w:tc>
        <w:tc>
          <w:tcPr>
            <w:tcW w:w="999" w:type="dxa"/>
            <w:noWrap/>
            <w:hideMark/>
          </w:tcPr>
          <w:p w14:paraId="4227678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-2,393%</w:t>
            </w:r>
          </w:p>
        </w:tc>
      </w:tr>
      <w:tr w:rsidR="00C6298B" w:rsidRPr="00C6298B" w14:paraId="58BF2BC7"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9918" w:type="dxa"/>
            <w:gridSpan w:val="8"/>
            <w:shd w:val="clear" w:color="auto" w:fill="8EAADB" w:themeFill="accent1" w:themeFillTint="99"/>
            <w:noWrap/>
            <w:hideMark/>
          </w:tcPr>
          <w:p w14:paraId="63DAB784" w14:textId="77777777" w:rsidR="00C6298B" w:rsidRPr="00C6298B" w:rsidRDefault="00C6298B" w:rsidP="00C6298B">
            <w:pPr>
              <w:rPr>
                <w:rFonts w:ascii="Calibri" w:eastAsia="Times New Roman" w:hAnsi="Calibri" w:cs="Calibri"/>
                <w:color w:val="000000"/>
                <w:sz w:val="24"/>
                <w:szCs w:val="24"/>
              </w:rPr>
            </w:pPr>
            <w:r w:rsidRPr="00C6298B">
              <w:rPr>
                <w:rFonts w:ascii="Calibri" w:eastAsia="Times New Roman" w:hAnsi="Calibri" w:cs="Calibri"/>
                <w:color w:val="000000"/>
                <w:sz w:val="24"/>
                <w:szCs w:val="24"/>
              </w:rPr>
              <w:t>Eredivisie</w:t>
            </w:r>
          </w:p>
        </w:tc>
      </w:tr>
      <w:tr w:rsidR="00C6298B" w:rsidRPr="00C6298B" w14:paraId="0838AAE2"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38FF4F8E"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359BC165"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33570C1F"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Feyenoord</w:t>
            </w:r>
          </w:p>
        </w:tc>
        <w:tc>
          <w:tcPr>
            <w:tcW w:w="829" w:type="dxa"/>
            <w:noWrap/>
            <w:hideMark/>
          </w:tcPr>
          <w:p w14:paraId="2D78BF3B"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10,012</w:t>
            </w:r>
          </w:p>
        </w:tc>
        <w:tc>
          <w:tcPr>
            <w:tcW w:w="928" w:type="dxa"/>
            <w:noWrap/>
            <w:hideMark/>
          </w:tcPr>
          <w:p w14:paraId="0C4CF63B"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10,085</w:t>
            </w:r>
          </w:p>
        </w:tc>
        <w:tc>
          <w:tcPr>
            <w:tcW w:w="850" w:type="dxa"/>
            <w:noWrap/>
            <w:hideMark/>
          </w:tcPr>
          <w:p w14:paraId="7F8EE6F5"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9,992</w:t>
            </w:r>
          </w:p>
        </w:tc>
        <w:tc>
          <w:tcPr>
            <w:tcW w:w="986" w:type="dxa"/>
            <w:noWrap/>
            <w:hideMark/>
          </w:tcPr>
          <w:p w14:paraId="283F47AE"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0,729%</w:t>
            </w:r>
          </w:p>
        </w:tc>
        <w:tc>
          <w:tcPr>
            <w:tcW w:w="999" w:type="dxa"/>
            <w:noWrap/>
            <w:hideMark/>
          </w:tcPr>
          <w:p w14:paraId="1EADAFA9"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-0,200%</w:t>
            </w:r>
          </w:p>
        </w:tc>
      </w:tr>
      <w:tr w:rsidR="00C6298B" w:rsidRPr="00C6298B" w14:paraId="2742FF86"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01005455"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04AFE526"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6AF692F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PSV</w:t>
            </w:r>
          </w:p>
        </w:tc>
        <w:tc>
          <w:tcPr>
            <w:tcW w:w="829" w:type="dxa"/>
            <w:noWrap/>
            <w:hideMark/>
          </w:tcPr>
          <w:p w14:paraId="1071AB05"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9,900</w:t>
            </w:r>
          </w:p>
        </w:tc>
        <w:tc>
          <w:tcPr>
            <w:tcW w:w="928" w:type="dxa"/>
            <w:noWrap/>
            <w:hideMark/>
          </w:tcPr>
          <w:p w14:paraId="73BA8E65"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9,900</w:t>
            </w:r>
          </w:p>
        </w:tc>
        <w:tc>
          <w:tcPr>
            <w:tcW w:w="850" w:type="dxa"/>
            <w:noWrap/>
            <w:hideMark/>
          </w:tcPr>
          <w:p w14:paraId="56F59FA4"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9,967</w:t>
            </w:r>
          </w:p>
        </w:tc>
        <w:tc>
          <w:tcPr>
            <w:tcW w:w="986" w:type="dxa"/>
            <w:noWrap/>
            <w:hideMark/>
          </w:tcPr>
          <w:p w14:paraId="27FA469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0,000%</w:t>
            </w:r>
          </w:p>
        </w:tc>
        <w:tc>
          <w:tcPr>
            <w:tcW w:w="999" w:type="dxa"/>
            <w:noWrap/>
            <w:hideMark/>
          </w:tcPr>
          <w:p w14:paraId="47732443"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0,677%</w:t>
            </w:r>
          </w:p>
        </w:tc>
      </w:tr>
      <w:tr w:rsidR="00C6298B" w:rsidRPr="00C6298B" w14:paraId="501183C4"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505181B5"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61E9E846"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6580B85E"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Feyenoord</w:t>
            </w:r>
          </w:p>
        </w:tc>
        <w:tc>
          <w:tcPr>
            <w:tcW w:w="829" w:type="dxa"/>
            <w:noWrap/>
            <w:hideMark/>
          </w:tcPr>
          <w:p w14:paraId="162DE06B"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10,200</w:t>
            </w:r>
          </w:p>
        </w:tc>
        <w:tc>
          <w:tcPr>
            <w:tcW w:w="928" w:type="dxa"/>
            <w:noWrap/>
            <w:hideMark/>
          </w:tcPr>
          <w:p w14:paraId="79071C6B"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10,400</w:t>
            </w:r>
          </w:p>
        </w:tc>
        <w:tc>
          <w:tcPr>
            <w:tcW w:w="850" w:type="dxa"/>
            <w:noWrap/>
            <w:hideMark/>
          </w:tcPr>
          <w:p w14:paraId="20DA33E0"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10,650</w:t>
            </w:r>
          </w:p>
        </w:tc>
        <w:tc>
          <w:tcPr>
            <w:tcW w:w="986" w:type="dxa"/>
            <w:noWrap/>
            <w:hideMark/>
          </w:tcPr>
          <w:p w14:paraId="6E04EDB7"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1,961%</w:t>
            </w:r>
          </w:p>
        </w:tc>
        <w:tc>
          <w:tcPr>
            <w:tcW w:w="999" w:type="dxa"/>
            <w:noWrap/>
            <w:hideMark/>
          </w:tcPr>
          <w:p w14:paraId="4E208169"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4,412%</w:t>
            </w:r>
          </w:p>
        </w:tc>
      </w:tr>
      <w:tr w:rsidR="00C6298B" w:rsidRPr="00C6298B" w14:paraId="45ABF33D"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4AF8E240"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490C883E"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Kampioenswedstrijd</w:t>
            </w:r>
          </w:p>
        </w:tc>
        <w:tc>
          <w:tcPr>
            <w:tcW w:w="1874" w:type="dxa"/>
            <w:noWrap/>
            <w:hideMark/>
          </w:tcPr>
          <w:p w14:paraId="00D387F2"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PSV</w:t>
            </w:r>
          </w:p>
        </w:tc>
        <w:tc>
          <w:tcPr>
            <w:tcW w:w="829" w:type="dxa"/>
            <w:noWrap/>
            <w:hideMark/>
          </w:tcPr>
          <w:p w14:paraId="4E130516"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10,800</w:t>
            </w:r>
          </w:p>
        </w:tc>
        <w:tc>
          <w:tcPr>
            <w:tcW w:w="928" w:type="dxa"/>
            <w:noWrap/>
            <w:hideMark/>
          </w:tcPr>
          <w:p w14:paraId="4AB70358"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11,000</w:t>
            </w:r>
          </w:p>
        </w:tc>
        <w:tc>
          <w:tcPr>
            <w:tcW w:w="850" w:type="dxa"/>
            <w:noWrap/>
            <w:hideMark/>
          </w:tcPr>
          <w:p w14:paraId="6A0830EA"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10,950</w:t>
            </w:r>
          </w:p>
        </w:tc>
        <w:tc>
          <w:tcPr>
            <w:tcW w:w="986" w:type="dxa"/>
            <w:noWrap/>
            <w:hideMark/>
          </w:tcPr>
          <w:p w14:paraId="57497B11"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1,852%</w:t>
            </w:r>
          </w:p>
        </w:tc>
        <w:tc>
          <w:tcPr>
            <w:tcW w:w="999" w:type="dxa"/>
            <w:noWrap/>
            <w:hideMark/>
          </w:tcPr>
          <w:p w14:paraId="390310E5"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1,389%</w:t>
            </w:r>
          </w:p>
        </w:tc>
      </w:tr>
      <w:tr w:rsidR="00C6298B" w:rsidRPr="00C6298B" w14:paraId="288E8987"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18" w:type="dxa"/>
            <w:gridSpan w:val="8"/>
            <w:shd w:val="clear" w:color="auto" w:fill="8EAADB" w:themeFill="accent1" w:themeFillTint="99"/>
            <w:noWrap/>
            <w:hideMark/>
          </w:tcPr>
          <w:p w14:paraId="709F4106" w14:textId="77777777" w:rsidR="00C6298B" w:rsidRPr="00C6298B" w:rsidRDefault="00C6298B" w:rsidP="00C6298B">
            <w:pPr>
              <w:rPr>
                <w:rFonts w:ascii="Calibri" w:eastAsia="Times New Roman" w:hAnsi="Calibri" w:cs="Calibri"/>
                <w:color w:val="000000"/>
                <w:sz w:val="24"/>
                <w:szCs w:val="24"/>
              </w:rPr>
            </w:pPr>
            <w:r w:rsidRPr="00C6298B">
              <w:rPr>
                <w:rFonts w:ascii="Calibri" w:eastAsia="Times New Roman" w:hAnsi="Calibri" w:cs="Calibri"/>
                <w:color w:val="000000"/>
                <w:sz w:val="24"/>
                <w:szCs w:val="24"/>
              </w:rPr>
              <w:t>KNVB Beker</w:t>
            </w:r>
          </w:p>
        </w:tc>
      </w:tr>
      <w:tr w:rsidR="00C6298B" w:rsidRPr="00C6298B" w14:paraId="2F33F02E"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7F3ECDBD"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2767D9BA"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Achtste Finale</w:t>
            </w:r>
          </w:p>
        </w:tc>
        <w:tc>
          <w:tcPr>
            <w:tcW w:w="1874" w:type="dxa"/>
            <w:noWrap/>
            <w:hideMark/>
          </w:tcPr>
          <w:p w14:paraId="56187708"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Twente</w:t>
            </w:r>
          </w:p>
        </w:tc>
        <w:tc>
          <w:tcPr>
            <w:tcW w:w="829" w:type="dxa"/>
            <w:noWrap/>
            <w:hideMark/>
          </w:tcPr>
          <w:p w14:paraId="039B4C2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10,100</w:t>
            </w:r>
          </w:p>
        </w:tc>
        <w:tc>
          <w:tcPr>
            <w:tcW w:w="928" w:type="dxa"/>
            <w:noWrap/>
            <w:hideMark/>
          </w:tcPr>
          <w:p w14:paraId="77C5D46D"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10,060</w:t>
            </w:r>
          </w:p>
        </w:tc>
        <w:tc>
          <w:tcPr>
            <w:tcW w:w="850" w:type="dxa"/>
            <w:noWrap/>
            <w:hideMark/>
          </w:tcPr>
          <w:p w14:paraId="7B734C62"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10,045</w:t>
            </w:r>
          </w:p>
        </w:tc>
        <w:tc>
          <w:tcPr>
            <w:tcW w:w="986" w:type="dxa"/>
            <w:noWrap/>
            <w:hideMark/>
          </w:tcPr>
          <w:p w14:paraId="1146564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-0,396%</w:t>
            </w:r>
          </w:p>
        </w:tc>
        <w:tc>
          <w:tcPr>
            <w:tcW w:w="999" w:type="dxa"/>
            <w:noWrap/>
            <w:hideMark/>
          </w:tcPr>
          <w:p w14:paraId="52695D7A"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-0,545%</w:t>
            </w:r>
          </w:p>
        </w:tc>
      </w:tr>
      <w:tr w:rsidR="00C6298B" w:rsidRPr="00C6298B" w14:paraId="573A2BBD"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18" w:type="dxa"/>
            <w:gridSpan w:val="8"/>
            <w:shd w:val="clear" w:color="auto" w:fill="8EAADB" w:themeFill="accent1" w:themeFillTint="99"/>
            <w:noWrap/>
            <w:hideMark/>
          </w:tcPr>
          <w:p w14:paraId="7691ECE6" w14:textId="77777777" w:rsidR="00C6298B" w:rsidRPr="00C6298B" w:rsidRDefault="00C6298B" w:rsidP="00C6298B">
            <w:pPr>
              <w:rPr>
                <w:rFonts w:ascii="Calibri" w:eastAsia="Times New Roman" w:hAnsi="Calibri" w:cs="Calibri"/>
                <w:color w:val="000000"/>
                <w:sz w:val="24"/>
                <w:szCs w:val="24"/>
              </w:rPr>
            </w:pPr>
            <w:r w:rsidRPr="00C6298B">
              <w:rPr>
                <w:rFonts w:ascii="Calibri" w:eastAsia="Times New Roman" w:hAnsi="Calibri" w:cs="Calibri"/>
                <w:color w:val="000000"/>
                <w:sz w:val="24"/>
                <w:szCs w:val="24"/>
              </w:rPr>
              <w:t>2016/2017</w:t>
            </w:r>
          </w:p>
        </w:tc>
      </w:tr>
      <w:tr w:rsidR="00C6298B" w:rsidRPr="00C6298B" w14:paraId="1B0D27E5"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9918" w:type="dxa"/>
            <w:gridSpan w:val="8"/>
            <w:shd w:val="clear" w:color="auto" w:fill="8EAADB" w:themeFill="accent1" w:themeFillTint="99"/>
            <w:noWrap/>
            <w:hideMark/>
          </w:tcPr>
          <w:p w14:paraId="6DACD8FC" w14:textId="77777777" w:rsidR="00C6298B" w:rsidRPr="00C6298B" w:rsidRDefault="00C6298B" w:rsidP="00C6298B">
            <w:pPr>
              <w:rPr>
                <w:rFonts w:ascii="Calibri" w:eastAsia="Times New Roman" w:hAnsi="Calibri" w:cs="Calibri"/>
                <w:color w:val="000000"/>
                <w:sz w:val="24"/>
                <w:szCs w:val="24"/>
              </w:rPr>
            </w:pPr>
            <w:r w:rsidRPr="00C6298B">
              <w:rPr>
                <w:rFonts w:ascii="Calibri" w:eastAsia="Times New Roman" w:hAnsi="Calibri" w:cs="Calibri"/>
                <w:color w:val="000000"/>
                <w:sz w:val="24"/>
                <w:szCs w:val="24"/>
              </w:rPr>
              <w:t>Europa</w:t>
            </w:r>
          </w:p>
        </w:tc>
      </w:tr>
      <w:tr w:rsidR="00C6298B" w:rsidRPr="00C6298B" w14:paraId="7281A309"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62C048D7"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gelijkspel</w:t>
            </w:r>
          </w:p>
        </w:tc>
        <w:tc>
          <w:tcPr>
            <w:tcW w:w="2043" w:type="dxa"/>
            <w:noWrap/>
            <w:hideMark/>
          </w:tcPr>
          <w:p w14:paraId="05B75958"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Kwalificatie CL</w:t>
            </w:r>
          </w:p>
        </w:tc>
        <w:tc>
          <w:tcPr>
            <w:tcW w:w="1874" w:type="dxa"/>
            <w:noWrap/>
            <w:hideMark/>
          </w:tcPr>
          <w:p w14:paraId="65EB3465"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Paok</w:t>
            </w:r>
          </w:p>
        </w:tc>
        <w:tc>
          <w:tcPr>
            <w:tcW w:w="829" w:type="dxa"/>
            <w:noWrap/>
            <w:hideMark/>
          </w:tcPr>
          <w:p w14:paraId="0B460613"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8,254</w:t>
            </w:r>
          </w:p>
        </w:tc>
        <w:tc>
          <w:tcPr>
            <w:tcW w:w="928" w:type="dxa"/>
            <w:noWrap/>
            <w:hideMark/>
          </w:tcPr>
          <w:p w14:paraId="1863B24A"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8,498</w:t>
            </w:r>
          </w:p>
        </w:tc>
        <w:tc>
          <w:tcPr>
            <w:tcW w:w="850" w:type="dxa"/>
            <w:noWrap/>
            <w:hideMark/>
          </w:tcPr>
          <w:p w14:paraId="43BB7AE1"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8,595</w:t>
            </w:r>
          </w:p>
        </w:tc>
        <w:tc>
          <w:tcPr>
            <w:tcW w:w="986" w:type="dxa"/>
            <w:noWrap/>
            <w:hideMark/>
          </w:tcPr>
          <w:p w14:paraId="0A65D3D9"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2,956%</w:t>
            </w:r>
          </w:p>
        </w:tc>
        <w:tc>
          <w:tcPr>
            <w:tcW w:w="999" w:type="dxa"/>
            <w:noWrap/>
            <w:hideMark/>
          </w:tcPr>
          <w:p w14:paraId="7F7CD198"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4,131%</w:t>
            </w:r>
          </w:p>
        </w:tc>
      </w:tr>
      <w:tr w:rsidR="00C6298B" w:rsidRPr="00C6298B" w14:paraId="178791FE"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725882FB"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48A5DAFB"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Kwalificatie CL</w:t>
            </w:r>
          </w:p>
        </w:tc>
        <w:tc>
          <w:tcPr>
            <w:tcW w:w="1874" w:type="dxa"/>
            <w:noWrap/>
            <w:hideMark/>
          </w:tcPr>
          <w:p w14:paraId="1DCEBC82"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Paok</w:t>
            </w:r>
          </w:p>
        </w:tc>
        <w:tc>
          <w:tcPr>
            <w:tcW w:w="829" w:type="dxa"/>
            <w:noWrap/>
            <w:hideMark/>
          </w:tcPr>
          <w:p w14:paraId="1F227B3B"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8,791</w:t>
            </w:r>
          </w:p>
        </w:tc>
        <w:tc>
          <w:tcPr>
            <w:tcW w:w="928" w:type="dxa"/>
            <w:noWrap/>
            <w:hideMark/>
          </w:tcPr>
          <w:p w14:paraId="08DE3C2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8,460</w:t>
            </w:r>
          </w:p>
        </w:tc>
        <w:tc>
          <w:tcPr>
            <w:tcW w:w="850" w:type="dxa"/>
            <w:noWrap/>
            <w:hideMark/>
          </w:tcPr>
          <w:p w14:paraId="50B6AD70"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8,499</w:t>
            </w:r>
          </w:p>
        </w:tc>
        <w:tc>
          <w:tcPr>
            <w:tcW w:w="986" w:type="dxa"/>
            <w:noWrap/>
            <w:hideMark/>
          </w:tcPr>
          <w:p w14:paraId="0B28728A"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-3,765%</w:t>
            </w:r>
          </w:p>
        </w:tc>
        <w:tc>
          <w:tcPr>
            <w:tcW w:w="999" w:type="dxa"/>
            <w:noWrap/>
            <w:hideMark/>
          </w:tcPr>
          <w:p w14:paraId="29BECB3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-3,322%</w:t>
            </w:r>
          </w:p>
        </w:tc>
      </w:tr>
      <w:tr w:rsidR="00C6298B" w:rsidRPr="00C6298B" w14:paraId="2A126E8E"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46F884E8"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gelijkspel</w:t>
            </w:r>
          </w:p>
        </w:tc>
        <w:tc>
          <w:tcPr>
            <w:tcW w:w="2043" w:type="dxa"/>
            <w:noWrap/>
            <w:hideMark/>
          </w:tcPr>
          <w:p w14:paraId="470F84A2"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Play-off CL</w:t>
            </w:r>
          </w:p>
        </w:tc>
        <w:tc>
          <w:tcPr>
            <w:tcW w:w="1874" w:type="dxa"/>
            <w:noWrap/>
            <w:hideMark/>
          </w:tcPr>
          <w:p w14:paraId="39601837"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Rostov</w:t>
            </w:r>
          </w:p>
        </w:tc>
        <w:tc>
          <w:tcPr>
            <w:tcW w:w="829" w:type="dxa"/>
            <w:noWrap/>
            <w:hideMark/>
          </w:tcPr>
          <w:p w14:paraId="368DB5E5"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8,596</w:t>
            </w:r>
          </w:p>
        </w:tc>
        <w:tc>
          <w:tcPr>
            <w:tcW w:w="928" w:type="dxa"/>
            <w:noWrap/>
            <w:hideMark/>
          </w:tcPr>
          <w:p w14:paraId="7587E9B4"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8,595</w:t>
            </w:r>
          </w:p>
        </w:tc>
        <w:tc>
          <w:tcPr>
            <w:tcW w:w="850" w:type="dxa"/>
            <w:noWrap/>
            <w:hideMark/>
          </w:tcPr>
          <w:p w14:paraId="7A1DA495"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8,595</w:t>
            </w:r>
          </w:p>
        </w:tc>
        <w:tc>
          <w:tcPr>
            <w:tcW w:w="986" w:type="dxa"/>
            <w:noWrap/>
            <w:hideMark/>
          </w:tcPr>
          <w:p w14:paraId="5E3FF49E"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-0,012%</w:t>
            </w:r>
          </w:p>
        </w:tc>
        <w:tc>
          <w:tcPr>
            <w:tcW w:w="999" w:type="dxa"/>
            <w:noWrap/>
            <w:hideMark/>
          </w:tcPr>
          <w:p w14:paraId="5698416A"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-0,012%</w:t>
            </w:r>
          </w:p>
        </w:tc>
      </w:tr>
      <w:tr w:rsidR="00C6298B" w:rsidRPr="00C6298B" w14:paraId="79F08669"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2027F868"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387177D0"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Play-off CL</w:t>
            </w:r>
          </w:p>
        </w:tc>
        <w:tc>
          <w:tcPr>
            <w:tcW w:w="1874" w:type="dxa"/>
            <w:noWrap/>
            <w:hideMark/>
          </w:tcPr>
          <w:p w14:paraId="740E2BB8"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Rostov</w:t>
            </w:r>
          </w:p>
        </w:tc>
        <w:tc>
          <w:tcPr>
            <w:tcW w:w="829" w:type="dxa"/>
            <w:noWrap/>
            <w:hideMark/>
          </w:tcPr>
          <w:p w14:paraId="5EB024C8"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8,791</w:t>
            </w:r>
          </w:p>
        </w:tc>
        <w:tc>
          <w:tcPr>
            <w:tcW w:w="928" w:type="dxa"/>
            <w:noWrap/>
            <w:hideMark/>
          </w:tcPr>
          <w:p w14:paraId="267FFF13"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8,449</w:t>
            </w:r>
          </w:p>
        </w:tc>
        <w:tc>
          <w:tcPr>
            <w:tcW w:w="850" w:type="dxa"/>
            <w:noWrap/>
            <w:hideMark/>
          </w:tcPr>
          <w:p w14:paraId="17693D64"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8,351</w:t>
            </w:r>
          </w:p>
        </w:tc>
        <w:tc>
          <w:tcPr>
            <w:tcW w:w="986" w:type="dxa"/>
            <w:noWrap/>
            <w:hideMark/>
          </w:tcPr>
          <w:p w14:paraId="3B64F5BA"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-3,890%</w:t>
            </w:r>
          </w:p>
        </w:tc>
        <w:tc>
          <w:tcPr>
            <w:tcW w:w="999" w:type="dxa"/>
            <w:noWrap/>
            <w:hideMark/>
          </w:tcPr>
          <w:p w14:paraId="2B33B697"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-5,005%</w:t>
            </w:r>
          </w:p>
        </w:tc>
      </w:tr>
      <w:tr w:rsidR="00C6298B" w:rsidRPr="00C6298B" w14:paraId="19F3DA0C"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1B6155E5"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0028ED77"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Groep EL</w:t>
            </w:r>
          </w:p>
        </w:tc>
        <w:tc>
          <w:tcPr>
            <w:tcW w:w="1874" w:type="dxa"/>
            <w:noWrap/>
            <w:hideMark/>
          </w:tcPr>
          <w:p w14:paraId="3D2A9558"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Panathinaikos</w:t>
            </w:r>
          </w:p>
        </w:tc>
        <w:tc>
          <w:tcPr>
            <w:tcW w:w="829" w:type="dxa"/>
            <w:noWrap/>
            <w:hideMark/>
          </w:tcPr>
          <w:p w14:paraId="25B023C5"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8,781</w:t>
            </w:r>
          </w:p>
        </w:tc>
        <w:tc>
          <w:tcPr>
            <w:tcW w:w="928" w:type="dxa"/>
            <w:noWrap/>
            <w:hideMark/>
          </w:tcPr>
          <w:p w14:paraId="7158F369"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8,791</w:t>
            </w:r>
          </w:p>
        </w:tc>
        <w:tc>
          <w:tcPr>
            <w:tcW w:w="850" w:type="dxa"/>
            <w:noWrap/>
            <w:hideMark/>
          </w:tcPr>
          <w:p w14:paraId="7C7F01D8"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8,791</w:t>
            </w:r>
          </w:p>
        </w:tc>
        <w:tc>
          <w:tcPr>
            <w:tcW w:w="986" w:type="dxa"/>
            <w:noWrap/>
            <w:hideMark/>
          </w:tcPr>
          <w:p w14:paraId="2F76C1AB"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0,114%</w:t>
            </w:r>
          </w:p>
        </w:tc>
        <w:tc>
          <w:tcPr>
            <w:tcW w:w="999" w:type="dxa"/>
            <w:noWrap/>
            <w:hideMark/>
          </w:tcPr>
          <w:p w14:paraId="79F07CE2"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0,114%</w:t>
            </w:r>
          </w:p>
        </w:tc>
      </w:tr>
      <w:tr w:rsidR="00C6298B" w:rsidRPr="00C6298B" w14:paraId="22999C33"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3B00C039"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26DB1796"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Groep EL</w:t>
            </w:r>
          </w:p>
        </w:tc>
        <w:tc>
          <w:tcPr>
            <w:tcW w:w="1874" w:type="dxa"/>
            <w:noWrap/>
            <w:hideMark/>
          </w:tcPr>
          <w:p w14:paraId="3E2496E8"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Standard Luik</w:t>
            </w:r>
          </w:p>
        </w:tc>
        <w:tc>
          <w:tcPr>
            <w:tcW w:w="829" w:type="dxa"/>
            <w:noWrap/>
            <w:hideMark/>
          </w:tcPr>
          <w:p w14:paraId="1CBE0BB7"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8,879</w:t>
            </w:r>
          </w:p>
        </w:tc>
        <w:tc>
          <w:tcPr>
            <w:tcW w:w="928" w:type="dxa"/>
            <w:noWrap/>
            <w:hideMark/>
          </w:tcPr>
          <w:p w14:paraId="41D41F42"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8,791</w:t>
            </w:r>
          </w:p>
        </w:tc>
        <w:tc>
          <w:tcPr>
            <w:tcW w:w="850" w:type="dxa"/>
            <w:noWrap/>
            <w:hideMark/>
          </w:tcPr>
          <w:p w14:paraId="01BFEE2A"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8,889</w:t>
            </w:r>
          </w:p>
        </w:tc>
        <w:tc>
          <w:tcPr>
            <w:tcW w:w="986" w:type="dxa"/>
            <w:noWrap/>
            <w:hideMark/>
          </w:tcPr>
          <w:p w14:paraId="3B2063CD"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-0,991%</w:t>
            </w:r>
          </w:p>
        </w:tc>
        <w:tc>
          <w:tcPr>
            <w:tcW w:w="999" w:type="dxa"/>
            <w:noWrap/>
            <w:hideMark/>
          </w:tcPr>
          <w:p w14:paraId="64A17F32"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0,113%</w:t>
            </w:r>
          </w:p>
        </w:tc>
      </w:tr>
      <w:tr w:rsidR="00C6298B" w:rsidRPr="00C6298B" w14:paraId="4CA415AD"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7A0A0DBE"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gelijkspel</w:t>
            </w:r>
          </w:p>
        </w:tc>
        <w:tc>
          <w:tcPr>
            <w:tcW w:w="2043" w:type="dxa"/>
            <w:noWrap/>
            <w:hideMark/>
          </w:tcPr>
          <w:p w14:paraId="6EBE1B38"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Groep EL</w:t>
            </w:r>
          </w:p>
        </w:tc>
        <w:tc>
          <w:tcPr>
            <w:tcW w:w="1874" w:type="dxa"/>
            <w:noWrap/>
            <w:hideMark/>
          </w:tcPr>
          <w:p w14:paraId="0E273473"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Celta de Vigo</w:t>
            </w:r>
          </w:p>
        </w:tc>
        <w:tc>
          <w:tcPr>
            <w:tcW w:w="829" w:type="dxa"/>
            <w:noWrap/>
            <w:hideMark/>
          </w:tcPr>
          <w:p w14:paraId="1113D20F"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8,607</w:t>
            </w:r>
          </w:p>
        </w:tc>
        <w:tc>
          <w:tcPr>
            <w:tcW w:w="928" w:type="dxa"/>
            <w:noWrap/>
            <w:hideMark/>
          </w:tcPr>
          <w:p w14:paraId="406E385B"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8,607</w:t>
            </w:r>
          </w:p>
        </w:tc>
        <w:tc>
          <w:tcPr>
            <w:tcW w:w="850" w:type="dxa"/>
            <w:noWrap/>
            <w:hideMark/>
          </w:tcPr>
          <w:p w14:paraId="5F74C9A8"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8,611</w:t>
            </w:r>
          </w:p>
        </w:tc>
        <w:tc>
          <w:tcPr>
            <w:tcW w:w="986" w:type="dxa"/>
            <w:noWrap/>
            <w:hideMark/>
          </w:tcPr>
          <w:p w14:paraId="1E6920A1"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0,000%</w:t>
            </w:r>
          </w:p>
        </w:tc>
        <w:tc>
          <w:tcPr>
            <w:tcW w:w="999" w:type="dxa"/>
            <w:noWrap/>
            <w:hideMark/>
          </w:tcPr>
          <w:p w14:paraId="421577DC"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0,046%</w:t>
            </w:r>
          </w:p>
        </w:tc>
      </w:tr>
      <w:tr w:rsidR="00C6298B" w:rsidRPr="00C6298B" w14:paraId="36996477"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4DE0771F"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3746C1F8"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Groep EL</w:t>
            </w:r>
          </w:p>
        </w:tc>
        <w:tc>
          <w:tcPr>
            <w:tcW w:w="1874" w:type="dxa"/>
            <w:noWrap/>
            <w:hideMark/>
          </w:tcPr>
          <w:p w14:paraId="308C1B8A"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Celta de Vigo</w:t>
            </w:r>
          </w:p>
        </w:tc>
        <w:tc>
          <w:tcPr>
            <w:tcW w:w="829" w:type="dxa"/>
            <w:noWrap/>
            <w:hideMark/>
          </w:tcPr>
          <w:p w14:paraId="0A094BD0"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8,662</w:t>
            </w:r>
          </w:p>
        </w:tc>
        <w:tc>
          <w:tcPr>
            <w:tcW w:w="928" w:type="dxa"/>
            <w:noWrap/>
            <w:hideMark/>
          </w:tcPr>
          <w:p w14:paraId="21AE1367"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8,779</w:t>
            </w:r>
          </w:p>
        </w:tc>
        <w:tc>
          <w:tcPr>
            <w:tcW w:w="850" w:type="dxa"/>
            <w:noWrap/>
            <w:hideMark/>
          </w:tcPr>
          <w:p w14:paraId="2E2B09A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8,676</w:t>
            </w:r>
          </w:p>
        </w:tc>
        <w:tc>
          <w:tcPr>
            <w:tcW w:w="986" w:type="dxa"/>
            <w:noWrap/>
            <w:hideMark/>
          </w:tcPr>
          <w:p w14:paraId="441EC840"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1,351%</w:t>
            </w:r>
          </w:p>
        </w:tc>
        <w:tc>
          <w:tcPr>
            <w:tcW w:w="999" w:type="dxa"/>
            <w:noWrap/>
            <w:hideMark/>
          </w:tcPr>
          <w:p w14:paraId="6BF52500"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0,162%</w:t>
            </w:r>
          </w:p>
        </w:tc>
      </w:tr>
      <w:tr w:rsidR="00C6298B" w:rsidRPr="00C6298B" w14:paraId="12E777EB"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35AFFFA0"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3BEE6129"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Groep EL</w:t>
            </w:r>
          </w:p>
        </w:tc>
        <w:tc>
          <w:tcPr>
            <w:tcW w:w="1874" w:type="dxa"/>
            <w:noWrap/>
            <w:hideMark/>
          </w:tcPr>
          <w:p w14:paraId="43123909"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Panathinaikos</w:t>
            </w:r>
          </w:p>
        </w:tc>
        <w:tc>
          <w:tcPr>
            <w:tcW w:w="829" w:type="dxa"/>
            <w:noWrap/>
            <w:hideMark/>
          </w:tcPr>
          <w:p w14:paraId="2D22F1A0"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8,693</w:t>
            </w:r>
          </w:p>
        </w:tc>
        <w:tc>
          <w:tcPr>
            <w:tcW w:w="928" w:type="dxa"/>
            <w:noWrap/>
            <w:hideMark/>
          </w:tcPr>
          <w:p w14:paraId="309C5B6C"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8,713</w:t>
            </w:r>
          </w:p>
        </w:tc>
        <w:tc>
          <w:tcPr>
            <w:tcW w:w="850" w:type="dxa"/>
            <w:noWrap/>
            <w:hideMark/>
          </w:tcPr>
          <w:p w14:paraId="796BFEF8"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8,791</w:t>
            </w:r>
          </w:p>
        </w:tc>
        <w:tc>
          <w:tcPr>
            <w:tcW w:w="986" w:type="dxa"/>
            <w:noWrap/>
            <w:hideMark/>
          </w:tcPr>
          <w:p w14:paraId="3F216DE6"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0,230%</w:t>
            </w:r>
          </w:p>
        </w:tc>
        <w:tc>
          <w:tcPr>
            <w:tcW w:w="999" w:type="dxa"/>
            <w:noWrap/>
            <w:hideMark/>
          </w:tcPr>
          <w:p w14:paraId="0081E980"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1,127%</w:t>
            </w:r>
          </w:p>
        </w:tc>
      </w:tr>
      <w:tr w:rsidR="00C6298B" w:rsidRPr="00C6298B" w14:paraId="7A431860"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54F0307D"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gelijkspel</w:t>
            </w:r>
          </w:p>
        </w:tc>
        <w:tc>
          <w:tcPr>
            <w:tcW w:w="2043" w:type="dxa"/>
            <w:noWrap/>
            <w:hideMark/>
          </w:tcPr>
          <w:p w14:paraId="1D8100A5"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Groep EL</w:t>
            </w:r>
          </w:p>
        </w:tc>
        <w:tc>
          <w:tcPr>
            <w:tcW w:w="1874" w:type="dxa"/>
            <w:noWrap/>
            <w:hideMark/>
          </w:tcPr>
          <w:p w14:paraId="790271D6"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Standard Luik</w:t>
            </w:r>
          </w:p>
        </w:tc>
        <w:tc>
          <w:tcPr>
            <w:tcW w:w="829" w:type="dxa"/>
            <w:noWrap/>
            <w:hideMark/>
          </w:tcPr>
          <w:p w14:paraId="6DD60BE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8,537</w:t>
            </w:r>
          </w:p>
        </w:tc>
        <w:tc>
          <w:tcPr>
            <w:tcW w:w="928" w:type="dxa"/>
            <w:noWrap/>
            <w:hideMark/>
          </w:tcPr>
          <w:p w14:paraId="4793DC82"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8,693</w:t>
            </w:r>
          </w:p>
        </w:tc>
        <w:tc>
          <w:tcPr>
            <w:tcW w:w="850" w:type="dxa"/>
            <w:noWrap/>
            <w:hideMark/>
          </w:tcPr>
          <w:p w14:paraId="0E7F529A"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8,557</w:t>
            </w:r>
          </w:p>
        </w:tc>
        <w:tc>
          <w:tcPr>
            <w:tcW w:w="986" w:type="dxa"/>
            <w:noWrap/>
            <w:hideMark/>
          </w:tcPr>
          <w:p w14:paraId="45909C96"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1,827%</w:t>
            </w:r>
          </w:p>
        </w:tc>
        <w:tc>
          <w:tcPr>
            <w:tcW w:w="999" w:type="dxa"/>
            <w:noWrap/>
            <w:hideMark/>
          </w:tcPr>
          <w:p w14:paraId="57D3FAA3"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0,234%</w:t>
            </w:r>
          </w:p>
        </w:tc>
      </w:tr>
      <w:tr w:rsidR="00C6298B" w:rsidRPr="00C6298B" w14:paraId="7FB21FF4"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7B0B20EB"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gelijkspel</w:t>
            </w:r>
          </w:p>
        </w:tc>
        <w:tc>
          <w:tcPr>
            <w:tcW w:w="2043" w:type="dxa"/>
            <w:noWrap/>
            <w:hideMark/>
          </w:tcPr>
          <w:p w14:paraId="74FAD5EC"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Laatste 32 EL</w:t>
            </w:r>
          </w:p>
        </w:tc>
        <w:tc>
          <w:tcPr>
            <w:tcW w:w="1874" w:type="dxa"/>
            <w:noWrap/>
            <w:hideMark/>
          </w:tcPr>
          <w:p w14:paraId="55EDB6FE"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Legia Warschau</w:t>
            </w:r>
          </w:p>
        </w:tc>
        <w:tc>
          <w:tcPr>
            <w:tcW w:w="829" w:type="dxa"/>
            <w:noWrap/>
            <w:hideMark/>
          </w:tcPr>
          <w:p w14:paraId="1B921CA5"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8,674</w:t>
            </w:r>
          </w:p>
        </w:tc>
        <w:tc>
          <w:tcPr>
            <w:tcW w:w="928" w:type="dxa"/>
            <w:noWrap/>
            <w:hideMark/>
          </w:tcPr>
          <w:p w14:paraId="4F61AEC5"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8,791</w:t>
            </w:r>
          </w:p>
        </w:tc>
        <w:tc>
          <w:tcPr>
            <w:tcW w:w="850" w:type="dxa"/>
            <w:noWrap/>
            <w:hideMark/>
          </w:tcPr>
          <w:p w14:paraId="717AAAAF"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8,677</w:t>
            </w:r>
          </w:p>
        </w:tc>
        <w:tc>
          <w:tcPr>
            <w:tcW w:w="986" w:type="dxa"/>
            <w:noWrap/>
            <w:hideMark/>
          </w:tcPr>
          <w:p w14:paraId="09F2E3BA"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1,349%</w:t>
            </w:r>
          </w:p>
        </w:tc>
        <w:tc>
          <w:tcPr>
            <w:tcW w:w="999" w:type="dxa"/>
            <w:noWrap/>
            <w:hideMark/>
          </w:tcPr>
          <w:p w14:paraId="46171CA1"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0,035%</w:t>
            </w:r>
          </w:p>
        </w:tc>
      </w:tr>
      <w:tr w:rsidR="00C6298B" w:rsidRPr="00C6298B" w14:paraId="45A2745C"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6F80E12D"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3E4B8032"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Laatste 32 EL</w:t>
            </w:r>
          </w:p>
        </w:tc>
        <w:tc>
          <w:tcPr>
            <w:tcW w:w="1874" w:type="dxa"/>
            <w:noWrap/>
            <w:hideMark/>
          </w:tcPr>
          <w:p w14:paraId="7181D9F3"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Legia Warschau</w:t>
            </w:r>
          </w:p>
        </w:tc>
        <w:tc>
          <w:tcPr>
            <w:tcW w:w="829" w:type="dxa"/>
            <w:noWrap/>
            <w:hideMark/>
          </w:tcPr>
          <w:p w14:paraId="1D932CAD"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8,781</w:t>
            </w:r>
          </w:p>
        </w:tc>
        <w:tc>
          <w:tcPr>
            <w:tcW w:w="928" w:type="dxa"/>
            <w:noWrap/>
            <w:hideMark/>
          </w:tcPr>
          <w:p w14:paraId="3225A3D1"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8,781</w:t>
            </w:r>
          </w:p>
        </w:tc>
        <w:tc>
          <w:tcPr>
            <w:tcW w:w="850" w:type="dxa"/>
            <w:noWrap/>
            <w:hideMark/>
          </w:tcPr>
          <w:p w14:paraId="690A60E4"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8,791</w:t>
            </w:r>
          </w:p>
        </w:tc>
        <w:tc>
          <w:tcPr>
            <w:tcW w:w="986" w:type="dxa"/>
            <w:noWrap/>
            <w:hideMark/>
          </w:tcPr>
          <w:p w14:paraId="4E33EE1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0,000%</w:t>
            </w:r>
          </w:p>
        </w:tc>
        <w:tc>
          <w:tcPr>
            <w:tcW w:w="999" w:type="dxa"/>
            <w:noWrap/>
            <w:hideMark/>
          </w:tcPr>
          <w:p w14:paraId="39427580"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0,114%</w:t>
            </w:r>
          </w:p>
        </w:tc>
      </w:tr>
      <w:tr w:rsidR="00C6298B" w:rsidRPr="00C6298B" w14:paraId="2CE2D0EF"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0456C47E"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0FBCCBC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Laatste 16 EL</w:t>
            </w:r>
          </w:p>
        </w:tc>
        <w:tc>
          <w:tcPr>
            <w:tcW w:w="1874" w:type="dxa"/>
            <w:noWrap/>
            <w:hideMark/>
          </w:tcPr>
          <w:p w14:paraId="58E32986"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Kopenhagen</w:t>
            </w:r>
          </w:p>
        </w:tc>
        <w:tc>
          <w:tcPr>
            <w:tcW w:w="829" w:type="dxa"/>
            <w:noWrap/>
            <w:hideMark/>
          </w:tcPr>
          <w:p w14:paraId="1DBCE069"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8,771</w:t>
            </w:r>
          </w:p>
        </w:tc>
        <w:tc>
          <w:tcPr>
            <w:tcW w:w="928" w:type="dxa"/>
            <w:noWrap/>
            <w:hideMark/>
          </w:tcPr>
          <w:p w14:paraId="71F9D0BE"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8,770</w:t>
            </w:r>
          </w:p>
        </w:tc>
        <w:tc>
          <w:tcPr>
            <w:tcW w:w="850" w:type="dxa"/>
            <w:noWrap/>
            <w:hideMark/>
          </w:tcPr>
          <w:p w14:paraId="17C9F67F"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8,697</w:t>
            </w:r>
          </w:p>
        </w:tc>
        <w:tc>
          <w:tcPr>
            <w:tcW w:w="986" w:type="dxa"/>
            <w:noWrap/>
            <w:hideMark/>
          </w:tcPr>
          <w:p w14:paraId="3A022826"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-0,011%</w:t>
            </w:r>
          </w:p>
        </w:tc>
        <w:tc>
          <w:tcPr>
            <w:tcW w:w="999" w:type="dxa"/>
            <w:noWrap/>
            <w:hideMark/>
          </w:tcPr>
          <w:p w14:paraId="7FCB149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-0,844%</w:t>
            </w:r>
          </w:p>
        </w:tc>
      </w:tr>
      <w:tr w:rsidR="00C6298B" w:rsidRPr="00C6298B" w14:paraId="3D846364"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14762B15"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145F7855"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Laatste 16 EL</w:t>
            </w:r>
          </w:p>
        </w:tc>
        <w:tc>
          <w:tcPr>
            <w:tcW w:w="1874" w:type="dxa"/>
            <w:noWrap/>
            <w:hideMark/>
          </w:tcPr>
          <w:p w14:paraId="2D981518"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Kopenhagen</w:t>
            </w:r>
          </w:p>
        </w:tc>
        <w:tc>
          <w:tcPr>
            <w:tcW w:w="829" w:type="dxa"/>
            <w:noWrap/>
            <w:hideMark/>
          </w:tcPr>
          <w:p w14:paraId="3E6E06BF"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8,692</w:t>
            </w:r>
          </w:p>
        </w:tc>
        <w:tc>
          <w:tcPr>
            <w:tcW w:w="928" w:type="dxa"/>
            <w:noWrap/>
            <w:hideMark/>
          </w:tcPr>
          <w:p w14:paraId="1E059CBD"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8,791</w:t>
            </w:r>
          </w:p>
        </w:tc>
        <w:tc>
          <w:tcPr>
            <w:tcW w:w="850" w:type="dxa"/>
            <w:noWrap/>
            <w:hideMark/>
          </w:tcPr>
          <w:p w14:paraId="585ABFD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8,786</w:t>
            </w:r>
          </w:p>
        </w:tc>
        <w:tc>
          <w:tcPr>
            <w:tcW w:w="986" w:type="dxa"/>
            <w:noWrap/>
            <w:hideMark/>
          </w:tcPr>
          <w:p w14:paraId="2C7EC2B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1,139%</w:t>
            </w:r>
          </w:p>
        </w:tc>
        <w:tc>
          <w:tcPr>
            <w:tcW w:w="999" w:type="dxa"/>
            <w:noWrap/>
            <w:hideMark/>
          </w:tcPr>
          <w:p w14:paraId="1600F35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1,081%</w:t>
            </w:r>
          </w:p>
        </w:tc>
      </w:tr>
      <w:tr w:rsidR="00C6298B" w:rsidRPr="00C6298B" w14:paraId="3660680F"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1AE5C6CD"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7C086748"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Kwartfinale EL</w:t>
            </w:r>
          </w:p>
        </w:tc>
        <w:tc>
          <w:tcPr>
            <w:tcW w:w="1874" w:type="dxa"/>
            <w:noWrap/>
            <w:hideMark/>
          </w:tcPr>
          <w:p w14:paraId="696F39E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Schalke</w:t>
            </w:r>
          </w:p>
        </w:tc>
        <w:tc>
          <w:tcPr>
            <w:tcW w:w="829" w:type="dxa"/>
            <w:noWrap/>
            <w:hideMark/>
          </w:tcPr>
          <w:p w14:paraId="6B0E3434"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8,986</w:t>
            </w:r>
          </w:p>
        </w:tc>
        <w:tc>
          <w:tcPr>
            <w:tcW w:w="928" w:type="dxa"/>
            <w:noWrap/>
            <w:hideMark/>
          </w:tcPr>
          <w:p w14:paraId="1AF59971"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9,083</w:t>
            </w:r>
          </w:p>
        </w:tc>
        <w:tc>
          <w:tcPr>
            <w:tcW w:w="850" w:type="dxa"/>
            <w:noWrap/>
            <w:hideMark/>
          </w:tcPr>
          <w:p w14:paraId="5B0C42EA"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8,985</w:t>
            </w:r>
          </w:p>
        </w:tc>
        <w:tc>
          <w:tcPr>
            <w:tcW w:w="986" w:type="dxa"/>
            <w:noWrap/>
            <w:hideMark/>
          </w:tcPr>
          <w:p w14:paraId="006FF410"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1,079%</w:t>
            </w:r>
          </w:p>
        </w:tc>
        <w:tc>
          <w:tcPr>
            <w:tcW w:w="999" w:type="dxa"/>
            <w:noWrap/>
            <w:hideMark/>
          </w:tcPr>
          <w:p w14:paraId="61F2B040"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-0,011%</w:t>
            </w:r>
          </w:p>
        </w:tc>
      </w:tr>
      <w:tr w:rsidR="00C6298B" w:rsidRPr="00C6298B" w14:paraId="276F0430"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2B84E077"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23A406FB"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Kwartfinale EL</w:t>
            </w:r>
          </w:p>
        </w:tc>
        <w:tc>
          <w:tcPr>
            <w:tcW w:w="1874" w:type="dxa"/>
            <w:noWrap/>
            <w:hideMark/>
          </w:tcPr>
          <w:p w14:paraId="66AC852D"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Schalke</w:t>
            </w:r>
          </w:p>
        </w:tc>
        <w:tc>
          <w:tcPr>
            <w:tcW w:w="829" w:type="dxa"/>
            <w:noWrap/>
            <w:hideMark/>
          </w:tcPr>
          <w:p w14:paraId="037DFFD2"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9,081</w:t>
            </w:r>
          </w:p>
        </w:tc>
        <w:tc>
          <w:tcPr>
            <w:tcW w:w="928" w:type="dxa"/>
            <w:noWrap/>
            <w:hideMark/>
          </w:tcPr>
          <w:p w14:paraId="13CBC10E"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9,132</w:t>
            </w:r>
          </w:p>
        </w:tc>
        <w:tc>
          <w:tcPr>
            <w:tcW w:w="850" w:type="dxa"/>
            <w:noWrap/>
            <w:hideMark/>
          </w:tcPr>
          <w:p w14:paraId="0AB9FE8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9,024</w:t>
            </w:r>
          </w:p>
        </w:tc>
        <w:tc>
          <w:tcPr>
            <w:tcW w:w="986" w:type="dxa"/>
            <w:noWrap/>
            <w:hideMark/>
          </w:tcPr>
          <w:p w14:paraId="1C66E6C7"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0,562%</w:t>
            </w:r>
          </w:p>
        </w:tc>
        <w:tc>
          <w:tcPr>
            <w:tcW w:w="999" w:type="dxa"/>
            <w:noWrap/>
            <w:hideMark/>
          </w:tcPr>
          <w:p w14:paraId="32B01053"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-0,628%</w:t>
            </w:r>
          </w:p>
        </w:tc>
      </w:tr>
      <w:tr w:rsidR="00C6298B" w:rsidRPr="00C6298B" w14:paraId="4E5D675B"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69007C94"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52B81D1F"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Halve Finale EL</w:t>
            </w:r>
          </w:p>
        </w:tc>
        <w:tc>
          <w:tcPr>
            <w:tcW w:w="1874" w:type="dxa"/>
            <w:noWrap/>
            <w:hideMark/>
          </w:tcPr>
          <w:p w14:paraId="7C42028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Lyon</w:t>
            </w:r>
          </w:p>
        </w:tc>
        <w:tc>
          <w:tcPr>
            <w:tcW w:w="829" w:type="dxa"/>
            <w:noWrap/>
            <w:hideMark/>
          </w:tcPr>
          <w:p w14:paraId="0B68E8B1"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8,898</w:t>
            </w:r>
          </w:p>
        </w:tc>
        <w:tc>
          <w:tcPr>
            <w:tcW w:w="928" w:type="dxa"/>
            <w:noWrap/>
            <w:hideMark/>
          </w:tcPr>
          <w:p w14:paraId="52B37F61"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8,899</w:t>
            </w:r>
          </w:p>
        </w:tc>
        <w:tc>
          <w:tcPr>
            <w:tcW w:w="850" w:type="dxa"/>
            <w:noWrap/>
            <w:hideMark/>
          </w:tcPr>
          <w:p w14:paraId="4B2A851A"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8,854</w:t>
            </w:r>
          </w:p>
        </w:tc>
        <w:tc>
          <w:tcPr>
            <w:tcW w:w="986" w:type="dxa"/>
            <w:noWrap/>
            <w:hideMark/>
          </w:tcPr>
          <w:p w14:paraId="3941209F"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0,011%</w:t>
            </w:r>
          </w:p>
        </w:tc>
        <w:tc>
          <w:tcPr>
            <w:tcW w:w="999" w:type="dxa"/>
            <w:noWrap/>
            <w:hideMark/>
          </w:tcPr>
          <w:p w14:paraId="128D3600"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-0,494%</w:t>
            </w:r>
          </w:p>
        </w:tc>
      </w:tr>
      <w:tr w:rsidR="00C6298B" w:rsidRPr="00C6298B" w14:paraId="01978839"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7052E13A"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lastRenderedPageBreak/>
              <w:t>verlies</w:t>
            </w:r>
          </w:p>
        </w:tc>
        <w:tc>
          <w:tcPr>
            <w:tcW w:w="2043" w:type="dxa"/>
            <w:noWrap/>
            <w:hideMark/>
          </w:tcPr>
          <w:p w14:paraId="36975FBD"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Halve Finale EL</w:t>
            </w:r>
          </w:p>
        </w:tc>
        <w:tc>
          <w:tcPr>
            <w:tcW w:w="1874" w:type="dxa"/>
            <w:noWrap/>
            <w:hideMark/>
          </w:tcPr>
          <w:p w14:paraId="68409E43"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Lyon</w:t>
            </w:r>
          </w:p>
        </w:tc>
        <w:tc>
          <w:tcPr>
            <w:tcW w:w="829" w:type="dxa"/>
            <w:noWrap/>
            <w:hideMark/>
          </w:tcPr>
          <w:p w14:paraId="120470EB"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9,134</w:t>
            </w:r>
          </w:p>
        </w:tc>
        <w:tc>
          <w:tcPr>
            <w:tcW w:w="928" w:type="dxa"/>
            <w:noWrap/>
            <w:hideMark/>
          </w:tcPr>
          <w:p w14:paraId="4F6CB585"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9,593</w:t>
            </w:r>
          </w:p>
        </w:tc>
        <w:tc>
          <w:tcPr>
            <w:tcW w:w="850" w:type="dxa"/>
            <w:noWrap/>
            <w:hideMark/>
          </w:tcPr>
          <w:p w14:paraId="187C9A77"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9,511</w:t>
            </w:r>
          </w:p>
        </w:tc>
        <w:tc>
          <w:tcPr>
            <w:tcW w:w="986" w:type="dxa"/>
            <w:noWrap/>
            <w:hideMark/>
          </w:tcPr>
          <w:p w14:paraId="7F3E9753"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5,025%</w:t>
            </w:r>
          </w:p>
        </w:tc>
        <w:tc>
          <w:tcPr>
            <w:tcW w:w="999" w:type="dxa"/>
            <w:noWrap/>
            <w:hideMark/>
          </w:tcPr>
          <w:p w14:paraId="1F405207"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4,127%</w:t>
            </w:r>
          </w:p>
        </w:tc>
      </w:tr>
      <w:tr w:rsidR="00C6298B" w:rsidRPr="00C6298B" w14:paraId="784E0078"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2D51B698"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32D6AE6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Finale EL</w:t>
            </w:r>
          </w:p>
        </w:tc>
        <w:tc>
          <w:tcPr>
            <w:tcW w:w="1874" w:type="dxa"/>
            <w:noWrap/>
            <w:hideMark/>
          </w:tcPr>
          <w:p w14:paraId="70EE5C55"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Manchester United</w:t>
            </w:r>
          </w:p>
        </w:tc>
        <w:tc>
          <w:tcPr>
            <w:tcW w:w="829" w:type="dxa"/>
            <w:noWrap/>
            <w:hideMark/>
          </w:tcPr>
          <w:p w14:paraId="03590B14"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10,012</w:t>
            </w:r>
          </w:p>
        </w:tc>
        <w:tc>
          <w:tcPr>
            <w:tcW w:w="928" w:type="dxa"/>
            <w:noWrap/>
            <w:hideMark/>
          </w:tcPr>
          <w:p w14:paraId="0A0AA036"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9,394</w:t>
            </w:r>
          </w:p>
        </w:tc>
        <w:tc>
          <w:tcPr>
            <w:tcW w:w="850" w:type="dxa"/>
            <w:noWrap/>
            <w:hideMark/>
          </w:tcPr>
          <w:p w14:paraId="54B0F5F5"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9,465</w:t>
            </w:r>
          </w:p>
        </w:tc>
        <w:tc>
          <w:tcPr>
            <w:tcW w:w="986" w:type="dxa"/>
            <w:noWrap/>
            <w:hideMark/>
          </w:tcPr>
          <w:p w14:paraId="23D896A4"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-6,173%</w:t>
            </w:r>
          </w:p>
        </w:tc>
        <w:tc>
          <w:tcPr>
            <w:tcW w:w="999" w:type="dxa"/>
            <w:noWrap/>
            <w:hideMark/>
          </w:tcPr>
          <w:p w14:paraId="4717D4D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-5,463%</w:t>
            </w:r>
          </w:p>
        </w:tc>
      </w:tr>
      <w:tr w:rsidR="00C6298B" w:rsidRPr="00C6298B" w14:paraId="16071FA9"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9918" w:type="dxa"/>
            <w:gridSpan w:val="8"/>
            <w:shd w:val="clear" w:color="auto" w:fill="8EAADB" w:themeFill="accent1" w:themeFillTint="99"/>
            <w:noWrap/>
            <w:hideMark/>
          </w:tcPr>
          <w:p w14:paraId="6374E1CB" w14:textId="77777777" w:rsidR="00C6298B" w:rsidRPr="00C6298B" w:rsidRDefault="00C6298B" w:rsidP="00C6298B">
            <w:pPr>
              <w:rPr>
                <w:rFonts w:ascii="Calibri" w:eastAsia="Times New Roman" w:hAnsi="Calibri" w:cs="Calibri"/>
                <w:color w:val="000000"/>
                <w:sz w:val="24"/>
                <w:szCs w:val="24"/>
              </w:rPr>
            </w:pPr>
            <w:r w:rsidRPr="00C6298B">
              <w:rPr>
                <w:rFonts w:ascii="Calibri" w:eastAsia="Times New Roman" w:hAnsi="Calibri" w:cs="Calibri"/>
                <w:color w:val="000000"/>
                <w:sz w:val="24"/>
                <w:szCs w:val="24"/>
              </w:rPr>
              <w:t>Eredivisie</w:t>
            </w:r>
          </w:p>
        </w:tc>
      </w:tr>
      <w:tr w:rsidR="00C6298B" w:rsidRPr="00C6298B" w14:paraId="5370DA23"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2A5653FD"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gelijkspel</w:t>
            </w:r>
          </w:p>
        </w:tc>
        <w:tc>
          <w:tcPr>
            <w:tcW w:w="2043" w:type="dxa"/>
            <w:noWrap/>
            <w:hideMark/>
          </w:tcPr>
          <w:p w14:paraId="4CE0D039"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67A10733"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Feyenoord</w:t>
            </w:r>
          </w:p>
        </w:tc>
        <w:tc>
          <w:tcPr>
            <w:tcW w:w="829" w:type="dxa"/>
            <w:noWrap/>
            <w:hideMark/>
          </w:tcPr>
          <w:p w14:paraId="279E3055"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8,607</w:t>
            </w:r>
          </w:p>
        </w:tc>
        <w:tc>
          <w:tcPr>
            <w:tcW w:w="928" w:type="dxa"/>
            <w:noWrap/>
            <w:hideMark/>
          </w:tcPr>
          <w:p w14:paraId="7AB0E991"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8,611</w:t>
            </w:r>
          </w:p>
        </w:tc>
        <w:tc>
          <w:tcPr>
            <w:tcW w:w="850" w:type="dxa"/>
            <w:noWrap/>
            <w:hideMark/>
          </w:tcPr>
          <w:p w14:paraId="6FFD64D2"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8,693</w:t>
            </w:r>
          </w:p>
        </w:tc>
        <w:tc>
          <w:tcPr>
            <w:tcW w:w="986" w:type="dxa"/>
            <w:noWrap/>
            <w:hideMark/>
          </w:tcPr>
          <w:p w14:paraId="6711C3F3"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0,046%</w:t>
            </w:r>
          </w:p>
        </w:tc>
        <w:tc>
          <w:tcPr>
            <w:tcW w:w="999" w:type="dxa"/>
            <w:noWrap/>
            <w:hideMark/>
          </w:tcPr>
          <w:p w14:paraId="2F971E44"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0,999%</w:t>
            </w:r>
          </w:p>
        </w:tc>
      </w:tr>
      <w:tr w:rsidR="00C6298B" w:rsidRPr="00C6298B" w14:paraId="4A977E66"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2B6D5CD7"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gelijkspel</w:t>
            </w:r>
          </w:p>
        </w:tc>
        <w:tc>
          <w:tcPr>
            <w:tcW w:w="2043" w:type="dxa"/>
            <w:noWrap/>
            <w:hideMark/>
          </w:tcPr>
          <w:p w14:paraId="1D8F5BB4"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1FBDD9B1"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PSV</w:t>
            </w:r>
          </w:p>
        </w:tc>
        <w:tc>
          <w:tcPr>
            <w:tcW w:w="829" w:type="dxa"/>
            <w:noWrap/>
            <w:hideMark/>
          </w:tcPr>
          <w:p w14:paraId="515511D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8,693</w:t>
            </w:r>
          </w:p>
        </w:tc>
        <w:tc>
          <w:tcPr>
            <w:tcW w:w="928" w:type="dxa"/>
            <w:noWrap/>
            <w:hideMark/>
          </w:tcPr>
          <w:p w14:paraId="479A94AA"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8,692</w:t>
            </w:r>
          </w:p>
        </w:tc>
        <w:tc>
          <w:tcPr>
            <w:tcW w:w="850" w:type="dxa"/>
            <w:noWrap/>
            <w:hideMark/>
          </w:tcPr>
          <w:p w14:paraId="104607A4"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8,557</w:t>
            </w:r>
          </w:p>
        </w:tc>
        <w:tc>
          <w:tcPr>
            <w:tcW w:w="986" w:type="dxa"/>
            <w:noWrap/>
            <w:hideMark/>
          </w:tcPr>
          <w:p w14:paraId="699FD5C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-0,012%</w:t>
            </w:r>
          </w:p>
        </w:tc>
        <w:tc>
          <w:tcPr>
            <w:tcW w:w="999" w:type="dxa"/>
            <w:noWrap/>
            <w:hideMark/>
          </w:tcPr>
          <w:p w14:paraId="33D9EE4B"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-1,564%</w:t>
            </w:r>
          </w:p>
        </w:tc>
      </w:tr>
      <w:tr w:rsidR="00C6298B" w:rsidRPr="00C6298B" w14:paraId="6EAD929B"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30D8F003"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0D7C7E95"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7C10C549"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Feyenoord</w:t>
            </w:r>
          </w:p>
        </w:tc>
        <w:tc>
          <w:tcPr>
            <w:tcW w:w="829" w:type="dxa"/>
            <w:noWrap/>
            <w:hideMark/>
          </w:tcPr>
          <w:p w14:paraId="2A6D7356"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8,749</w:t>
            </w:r>
          </w:p>
        </w:tc>
        <w:tc>
          <w:tcPr>
            <w:tcW w:w="928" w:type="dxa"/>
            <w:noWrap/>
            <w:hideMark/>
          </w:tcPr>
          <w:p w14:paraId="43EE80C9"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8,703</w:t>
            </w:r>
          </w:p>
        </w:tc>
        <w:tc>
          <w:tcPr>
            <w:tcW w:w="850" w:type="dxa"/>
            <w:noWrap/>
            <w:hideMark/>
          </w:tcPr>
          <w:p w14:paraId="2FCF70FE"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8,703</w:t>
            </w:r>
          </w:p>
        </w:tc>
        <w:tc>
          <w:tcPr>
            <w:tcW w:w="986" w:type="dxa"/>
            <w:noWrap/>
            <w:hideMark/>
          </w:tcPr>
          <w:p w14:paraId="442E8F2C"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-0,526%</w:t>
            </w:r>
          </w:p>
        </w:tc>
        <w:tc>
          <w:tcPr>
            <w:tcW w:w="999" w:type="dxa"/>
            <w:noWrap/>
            <w:hideMark/>
          </w:tcPr>
          <w:p w14:paraId="49376F17"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-0,526%</w:t>
            </w:r>
          </w:p>
        </w:tc>
      </w:tr>
      <w:tr w:rsidR="00C6298B" w:rsidRPr="00C6298B" w14:paraId="3BF1EA25"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13DE2891"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4CC6F7A6"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08178542"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PSV</w:t>
            </w:r>
          </w:p>
        </w:tc>
        <w:tc>
          <w:tcPr>
            <w:tcW w:w="829" w:type="dxa"/>
            <w:noWrap/>
            <w:hideMark/>
          </w:tcPr>
          <w:p w14:paraId="095FE250"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9,132</w:t>
            </w:r>
          </w:p>
        </w:tc>
        <w:tc>
          <w:tcPr>
            <w:tcW w:w="928" w:type="dxa"/>
            <w:noWrap/>
            <w:hideMark/>
          </w:tcPr>
          <w:p w14:paraId="3E79C66B"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9,024</w:t>
            </w:r>
          </w:p>
        </w:tc>
        <w:tc>
          <w:tcPr>
            <w:tcW w:w="850" w:type="dxa"/>
            <w:noWrap/>
            <w:hideMark/>
          </w:tcPr>
          <w:p w14:paraId="60BDC8EA"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8,976</w:t>
            </w:r>
          </w:p>
        </w:tc>
        <w:tc>
          <w:tcPr>
            <w:tcW w:w="986" w:type="dxa"/>
            <w:noWrap/>
            <w:hideMark/>
          </w:tcPr>
          <w:p w14:paraId="6BD1B53D"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-1,183%</w:t>
            </w:r>
          </w:p>
        </w:tc>
        <w:tc>
          <w:tcPr>
            <w:tcW w:w="999" w:type="dxa"/>
            <w:noWrap/>
            <w:hideMark/>
          </w:tcPr>
          <w:p w14:paraId="6722C524"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-1,708%</w:t>
            </w:r>
          </w:p>
        </w:tc>
      </w:tr>
      <w:tr w:rsidR="00C6298B" w:rsidRPr="00C6298B" w14:paraId="3F7EF0D1"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4AB04EC7"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68CB111E"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Tweede Plek</w:t>
            </w:r>
          </w:p>
        </w:tc>
        <w:tc>
          <w:tcPr>
            <w:tcW w:w="1874" w:type="dxa"/>
            <w:noWrap/>
            <w:hideMark/>
          </w:tcPr>
          <w:p w14:paraId="515C8A28"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Willem II</w:t>
            </w:r>
          </w:p>
        </w:tc>
        <w:tc>
          <w:tcPr>
            <w:tcW w:w="829" w:type="dxa"/>
            <w:noWrap/>
            <w:hideMark/>
          </w:tcPr>
          <w:p w14:paraId="662D0DB3"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9,593</w:t>
            </w:r>
          </w:p>
        </w:tc>
        <w:tc>
          <w:tcPr>
            <w:tcW w:w="928" w:type="dxa"/>
            <w:noWrap/>
            <w:hideMark/>
          </w:tcPr>
          <w:p w14:paraId="69737ED1"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9,511</w:t>
            </w:r>
          </w:p>
        </w:tc>
        <w:tc>
          <w:tcPr>
            <w:tcW w:w="850" w:type="dxa"/>
            <w:noWrap/>
            <w:hideMark/>
          </w:tcPr>
          <w:p w14:paraId="0ED4FC42"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9,523</w:t>
            </w:r>
          </w:p>
        </w:tc>
        <w:tc>
          <w:tcPr>
            <w:tcW w:w="986" w:type="dxa"/>
            <w:noWrap/>
            <w:hideMark/>
          </w:tcPr>
          <w:p w14:paraId="1BDE2BC6"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-0,855%</w:t>
            </w:r>
          </w:p>
        </w:tc>
        <w:tc>
          <w:tcPr>
            <w:tcW w:w="999" w:type="dxa"/>
            <w:noWrap/>
            <w:hideMark/>
          </w:tcPr>
          <w:p w14:paraId="3541FC75"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-0,730%</w:t>
            </w:r>
          </w:p>
        </w:tc>
      </w:tr>
      <w:tr w:rsidR="00C6298B" w:rsidRPr="00C6298B" w14:paraId="29304E5C"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9918" w:type="dxa"/>
            <w:gridSpan w:val="8"/>
            <w:shd w:val="clear" w:color="auto" w:fill="8EAADB" w:themeFill="accent1" w:themeFillTint="99"/>
            <w:noWrap/>
            <w:hideMark/>
          </w:tcPr>
          <w:p w14:paraId="03E95360" w14:textId="77777777" w:rsidR="00C6298B" w:rsidRPr="00C6298B" w:rsidRDefault="00C6298B" w:rsidP="00C6298B">
            <w:pPr>
              <w:rPr>
                <w:rFonts w:ascii="Calibri" w:eastAsia="Times New Roman" w:hAnsi="Calibri" w:cs="Calibri"/>
                <w:color w:val="000000"/>
                <w:sz w:val="24"/>
                <w:szCs w:val="24"/>
              </w:rPr>
            </w:pPr>
            <w:r w:rsidRPr="00C6298B">
              <w:rPr>
                <w:rFonts w:ascii="Calibri" w:eastAsia="Times New Roman" w:hAnsi="Calibri" w:cs="Calibri"/>
                <w:color w:val="000000"/>
                <w:sz w:val="24"/>
                <w:szCs w:val="24"/>
              </w:rPr>
              <w:t>KNVB Beker</w:t>
            </w:r>
          </w:p>
        </w:tc>
      </w:tr>
      <w:tr w:rsidR="00C6298B" w:rsidRPr="00C6298B" w14:paraId="6B5E0989"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3D3AFA03"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1A960FB9"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Achtste Finale</w:t>
            </w:r>
          </w:p>
        </w:tc>
        <w:tc>
          <w:tcPr>
            <w:tcW w:w="1874" w:type="dxa"/>
            <w:noWrap/>
            <w:hideMark/>
          </w:tcPr>
          <w:p w14:paraId="09E5DC64"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Cambuur</w:t>
            </w:r>
          </w:p>
        </w:tc>
        <w:tc>
          <w:tcPr>
            <w:tcW w:w="829" w:type="dxa"/>
            <w:noWrap/>
            <w:hideMark/>
          </w:tcPr>
          <w:p w14:paraId="524493F0"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8,692</w:t>
            </w:r>
          </w:p>
        </w:tc>
        <w:tc>
          <w:tcPr>
            <w:tcW w:w="928" w:type="dxa"/>
            <w:noWrap/>
            <w:hideMark/>
          </w:tcPr>
          <w:p w14:paraId="2BEC2D17"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8,509</w:t>
            </w:r>
          </w:p>
        </w:tc>
        <w:tc>
          <w:tcPr>
            <w:tcW w:w="850" w:type="dxa"/>
            <w:noWrap/>
            <w:hideMark/>
          </w:tcPr>
          <w:p w14:paraId="1E8A8919"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8,553</w:t>
            </w:r>
          </w:p>
        </w:tc>
        <w:tc>
          <w:tcPr>
            <w:tcW w:w="986" w:type="dxa"/>
            <w:noWrap/>
            <w:hideMark/>
          </w:tcPr>
          <w:p w14:paraId="43BA5155"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-2,105%</w:t>
            </w:r>
          </w:p>
        </w:tc>
        <w:tc>
          <w:tcPr>
            <w:tcW w:w="999" w:type="dxa"/>
            <w:noWrap/>
            <w:hideMark/>
          </w:tcPr>
          <w:p w14:paraId="5DCF0E22"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-1,599%</w:t>
            </w:r>
          </w:p>
        </w:tc>
      </w:tr>
      <w:tr w:rsidR="00C6298B" w:rsidRPr="00C6298B" w14:paraId="61379A60"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9918" w:type="dxa"/>
            <w:gridSpan w:val="8"/>
            <w:shd w:val="clear" w:color="auto" w:fill="8EAADB" w:themeFill="accent1" w:themeFillTint="99"/>
            <w:noWrap/>
            <w:hideMark/>
          </w:tcPr>
          <w:p w14:paraId="11A0CF26" w14:textId="77777777" w:rsidR="00C6298B" w:rsidRPr="00C6298B" w:rsidRDefault="00C6298B" w:rsidP="00C6298B">
            <w:pPr>
              <w:rPr>
                <w:rFonts w:ascii="Calibri" w:eastAsia="Times New Roman" w:hAnsi="Calibri" w:cs="Calibri"/>
                <w:color w:val="000000"/>
                <w:sz w:val="24"/>
                <w:szCs w:val="24"/>
              </w:rPr>
            </w:pPr>
            <w:r w:rsidRPr="00C6298B">
              <w:rPr>
                <w:rFonts w:ascii="Calibri" w:eastAsia="Times New Roman" w:hAnsi="Calibri" w:cs="Calibri"/>
                <w:color w:val="000000"/>
                <w:sz w:val="24"/>
                <w:szCs w:val="24"/>
              </w:rPr>
              <w:t>2015/2016</w:t>
            </w:r>
          </w:p>
        </w:tc>
      </w:tr>
      <w:tr w:rsidR="00C6298B" w:rsidRPr="00C6298B" w14:paraId="4B53DA58"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18" w:type="dxa"/>
            <w:gridSpan w:val="8"/>
            <w:shd w:val="clear" w:color="auto" w:fill="8EAADB" w:themeFill="accent1" w:themeFillTint="99"/>
            <w:noWrap/>
            <w:hideMark/>
          </w:tcPr>
          <w:p w14:paraId="2D2A5035" w14:textId="77777777" w:rsidR="00C6298B" w:rsidRPr="00C6298B" w:rsidRDefault="00C6298B" w:rsidP="00C6298B">
            <w:pPr>
              <w:rPr>
                <w:rFonts w:ascii="Calibri" w:eastAsia="Times New Roman" w:hAnsi="Calibri" w:cs="Calibri"/>
                <w:color w:val="000000"/>
                <w:sz w:val="24"/>
                <w:szCs w:val="24"/>
              </w:rPr>
            </w:pPr>
            <w:r w:rsidRPr="00C6298B">
              <w:rPr>
                <w:rFonts w:ascii="Calibri" w:eastAsia="Times New Roman" w:hAnsi="Calibri" w:cs="Calibri"/>
                <w:color w:val="000000"/>
                <w:sz w:val="24"/>
                <w:szCs w:val="24"/>
              </w:rPr>
              <w:t>Europa</w:t>
            </w:r>
          </w:p>
        </w:tc>
      </w:tr>
      <w:tr w:rsidR="00C6298B" w:rsidRPr="00C6298B" w14:paraId="68AD52CB"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6AEC3AAE"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gelijkspel</w:t>
            </w:r>
          </w:p>
        </w:tc>
        <w:tc>
          <w:tcPr>
            <w:tcW w:w="2043" w:type="dxa"/>
            <w:noWrap/>
            <w:hideMark/>
          </w:tcPr>
          <w:p w14:paraId="039427D1"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Ronde 3 CL</w:t>
            </w:r>
          </w:p>
        </w:tc>
        <w:tc>
          <w:tcPr>
            <w:tcW w:w="1874" w:type="dxa"/>
            <w:noWrap/>
            <w:hideMark/>
          </w:tcPr>
          <w:p w14:paraId="65C8211D"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Rapid Wien</w:t>
            </w:r>
          </w:p>
        </w:tc>
        <w:tc>
          <w:tcPr>
            <w:tcW w:w="829" w:type="dxa"/>
            <w:noWrap/>
            <w:hideMark/>
          </w:tcPr>
          <w:p w14:paraId="49AB4B7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9,018</w:t>
            </w:r>
          </w:p>
        </w:tc>
        <w:tc>
          <w:tcPr>
            <w:tcW w:w="928" w:type="dxa"/>
            <w:noWrap/>
            <w:hideMark/>
          </w:tcPr>
          <w:p w14:paraId="4B7B370D"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9,008</w:t>
            </w:r>
          </w:p>
        </w:tc>
        <w:tc>
          <w:tcPr>
            <w:tcW w:w="850" w:type="dxa"/>
            <w:noWrap/>
            <w:hideMark/>
          </w:tcPr>
          <w:p w14:paraId="50FBBC3F"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9,037</w:t>
            </w:r>
          </w:p>
        </w:tc>
        <w:tc>
          <w:tcPr>
            <w:tcW w:w="986" w:type="dxa"/>
            <w:noWrap/>
            <w:hideMark/>
          </w:tcPr>
          <w:p w14:paraId="6471A483"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-0,111%</w:t>
            </w:r>
          </w:p>
        </w:tc>
        <w:tc>
          <w:tcPr>
            <w:tcW w:w="999" w:type="dxa"/>
            <w:noWrap/>
            <w:hideMark/>
          </w:tcPr>
          <w:p w14:paraId="76C11771"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0,211%</w:t>
            </w:r>
          </w:p>
        </w:tc>
      </w:tr>
      <w:tr w:rsidR="00C6298B" w:rsidRPr="00C6298B" w14:paraId="199B2269"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5C4E229E"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3C92DE51"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Ronde 3 CL</w:t>
            </w:r>
          </w:p>
        </w:tc>
        <w:tc>
          <w:tcPr>
            <w:tcW w:w="1874" w:type="dxa"/>
            <w:noWrap/>
            <w:hideMark/>
          </w:tcPr>
          <w:p w14:paraId="696797E0"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Rapid Wien</w:t>
            </w:r>
          </w:p>
        </w:tc>
        <w:tc>
          <w:tcPr>
            <w:tcW w:w="829" w:type="dxa"/>
            <w:noWrap/>
            <w:hideMark/>
          </w:tcPr>
          <w:p w14:paraId="463A4D08"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9,240</w:t>
            </w:r>
          </w:p>
        </w:tc>
        <w:tc>
          <w:tcPr>
            <w:tcW w:w="928" w:type="dxa"/>
            <w:noWrap/>
            <w:hideMark/>
          </w:tcPr>
          <w:p w14:paraId="45AA11E2"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8,758</w:t>
            </w:r>
          </w:p>
        </w:tc>
        <w:tc>
          <w:tcPr>
            <w:tcW w:w="850" w:type="dxa"/>
            <w:noWrap/>
            <w:hideMark/>
          </w:tcPr>
          <w:p w14:paraId="287CED1C"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8,902</w:t>
            </w:r>
          </w:p>
        </w:tc>
        <w:tc>
          <w:tcPr>
            <w:tcW w:w="986" w:type="dxa"/>
            <w:noWrap/>
            <w:hideMark/>
          </w:tcPr>
          <w:p w14:paraId="5BA11520"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-5,216%</w:t>
            </w:r>
          </w:p>
        </w:tc>
        <w:tc>
          <w:tcPr>
            <w:tcW w:w="999" w:type="dxa"/>
            <w:noWrap/>
            <w:hideMark/>
          </w:tcPr>
          <w:p w14:paraId="4DB4512E"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-3,658%</w:t>
            </w:r>
          </w:p>
        </w:tc>
      </w:tr>
      <w:tr w:rsidR="00C6298B" w:rsidRPr="00C6298B" w14:paraId="30244D6B"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6F83E1AB"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317560E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Play-off EL</w:t>
            </w:r>
          </w:p>
        </w:tc>
        <w:tc>
          <w:tcPr>
            <w:tcW w:w="1874" w:type="dxa"/>
            <w:noWrap/>
            <w:hideMark/>
          </w:tcPr>
          <w:p w14:paraId="7F1404B0"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FK Jablonec</w:t>
            </w:r>
          </w:p>
        </w:tc>
        <w:tc>
          <w:tcPr>
            <w:tcW w:w="829" w:type="dxa"/>
            <w:noWrap/>
            <w:hideMark/>
          </w:tcPr>
          <w:p w14:paraId="3E04D4AA"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8,765</w:t>
            </w:r>
          </w:p>
        </w:tc>
        <w:tc>
          <w:tcPr>
            <w:tcW w:w="928" w:type="dxa"/>
            <w:noWrap/>
            <w:hideMark/>
          </w:tcPr>
          <w:p w14:paraId="5A5F59FE"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8,766</w:t>
            </w:r>
          </w:p>
        </w:tc>
        <w:tc>
          <w:tcPr>
            <w:tcW w:w="850" w:type="dxa"/>
            <w:noWrap/>
            <w:hideMark/>
          </w:tcPr>
          <w:p w14:paraId="170C561E"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8,708</w:t>
            </w:r>
          </w:p>
        </w:tc>
        <w:tc>
          <w:tcPr>
            <w:tcW w:w="986" w:type="dxa"/>
            <w:noWrap/>
            <w:hideMark/>
          </w:tcPr>
          <w:p w14:paraId="4F508581"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0,011%</w:t>
            </w:r>
          </w:p>
        </w:tc>
        <w:tc>
          <w:tcPr>
            <w:tcW w:w="999" w:type="dxa"/>
            <w:noWrap/>
            <w:hideMark/>
          </w:tcPr>
          <w:p w14:paraId="5F1E8013"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-0,650%</w:t>
            </w:r>
          </w:p>
        </w:tc>
      </w:tr>
      <w:tr w:rsidR="00C6298B" w:rsidRPr="00C6298B" w14:paraId="115304DA"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7BBAC6A7"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gelijkspel</w:t>
            </w:r>
          </w:p>
        </w:tc>
        <w:tc>
          <w:tcPr>
            <w:tcW w:w="2043" w:type="dxa"/>
            <w:noWrap/>
            <w:hideMark/>
          </w:tcPr>
          <w:p w14:paraId="4763EB21"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Play-off EL</w:t>
            </w:r>
          </w:p>
        </w:tc>
        <w:tc>
          <w:tcPr>
            <w:tcW w:w="1874" w:type="dxa"/>
            <w:noWrap/>
            <w:hideMark/>
          </w:tcPr>
          <w:p w14:paraId="5F403192"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FK Jablonec</w:t>
            </w:r>
          </w:p>
        </w:tc>
        <w:tc>
          <w:tcPr>
            <w:tcW w:w="829" w:type="dxa"/>
            <w:noWrap/>
            <w:hideMark/>
          </w:tcPr>
          <w:p w14:paraId="3CBA8D0C"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8,660</w:t>
            </w:r>
          </w:p>
        </w:tc>
        <w:tc>
          <w:tcPr>
            <w:tcW w:w="928" w:type="dxa"/>
            <w:noWrap/>
            <w:hideMark/>
          </w:tcPr>
          <w:p w14:paraId="5BC1EB7C"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8,612</w:t>
            </w:r>
          </w:p>
        </w:tc>
        <w:tc>
          <w:tcPr>
            <w:tcW w:w="850" w:type="dxa"/>
            <w:noWrap/>
            <w:hideMark/>
          </w:tcPr>
          <w:p w14:paraId="3973E3FE"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8,612</w:t>
            </w:r>
          </w:p>
        </w:tc>
        <w:tc>
          <w:tcPr>
            <w:tcW w:w="986" w:type="dxa"/>
            <w:noWrap/>
            <w:hideMark/>
          </w:tcPr>
          <w:p w14:paraId="2DFE48F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-0,554%</w:t>
            </w:r>
          </w:p>
        </w:tc>
        <w:tc>
          <w:tcPr>
            <w:tcW w:w="999" w:type="dxa"/>
            <w:noWrap/>
            <w:hideMark/>
          </w:tcPr>
          <w:p w14:paraId="0F42D0DA"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-0,554%</w:t>
            </w:r>
          </w:p>
        </w:tc>
      </w:tr>
      <w:tr w:rsidR="00C6298B" w:rsidRPr="00C6298B" w14:paraId="65DB6B61"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38EDE7E0"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gelijkspel</w:t>
            </w:r>
          </w:p>
        </w:tc>
        <w:tc>
          <w:tcPr>
            <w:tcW w:w="2043" w:type="dxa"/>
            <w:noWrap/>
            <w:hideMark/>
          </w:tcPr>
          <w:p w14:paraId="19E55D8F"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Groep EL</w:t>
            </w:r>
          </w:p>
        </w:tc>
        <w:tc>
          <w:tcPr>
            <w:tcW w:w="1874" w:type="dxa"/>
            <w:noWrap/>
            <w:hideMark/>
          </w:tcPr>
          <w:p w14:paraId="0F4300FB"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Celtic</w:t>
            </w:r>
          </w:p>
        </w:tc>
        <w:tc>
          <w:tcPr>
            <w:tcW w:w="829" w:type="dxa"/>
            <w:noWrap/>
            <w:hideMark/>
          </w:tcPr>
          <w:p w14:paraId="18896258"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8,999</w:t>
            </w:r>
          </w:p>
        </w:tc>
        <w:tc>
          <w:tcPr>
            <w:tcW w:w="928" w:type="dxa"/>
            <w:noWrap/>
            <w:hideMark/>
          </w:tcPr>
          <w:p w14:paraId="698E968B"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8,419</w:t>
            </w:r>
          </w:p>
        </w:tc>
        <w:tc>
          <w:tcPr>
            <w:tcW w:w="850" w:type="dxa"/>
            <w:noWrap/>
            <w:hideMark/>
          </w:tcPr>
          <w:p w14:paraId="1E3244C4"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8,516</w:t>
            </w:r>
          </w:p>
        </w:tc>
        <w:tc>
          <w:tcPr>
            <w:tcW w:w="986" w:type="dxa"/>
            <w:noWrap/>
            <w:hideMark/>
          </w:tcPr>
          <w:p w14:paraId="0984C6C2"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-6,445%</w:t>
            </w:r>
          </w:p>
        </w:tc>
        <w:tc>
          <w:tcPr>
            <w:tcW w:w="999" w:type="dxa"/>
            <w:noWrap/>
            <w:hideMark/>
          </w:tcPr>
          <w:p w14:paraId="45C9B2C1"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-5,367%</w:t>
            </w:r>
          </w:p>
        </w:tc>
      </w:tr>
      <w:tr w:rsidR="00C6298B" w:rsidRPr="00C6298B" w14:paraId="43D925D1"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2DB35D34"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gelijkspel</w:t>
            </w:r>
          </w:p>
        </w:tc>
        <w:tc>
          <w:tcPr>
            <w:tcW w:w="2043" w:type="dxa"/>
            <w:noWrap/>
            <w:hideMark/>
          </w:tcPr>
          <w:p w14:paraId="550B5C1F"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Groep EL</w:t>
            </w:r>
          </w:p>
        </w:tc>
        <w:tc>
          <w:tcPr>
            <w:tcW w:w="1874" w:type="dxa"/>
            <w:noWrap/>
            <w:hideMark/>
          </w:tcPr>
          <w:p w14:paraId="2FD9EF00"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Molde</w:t>
            </w:r>
          </w:p>
        </w:tc>
        <w:tc>
          <w:tcPr>
            <w:tcW w:w="829" w:type="dxa"/>
            <w:noWrap/>
            <w:hideMark/>
          </w:tcPr>
          <w:p w14:paraId="56B28F64"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8,805</w:t>
            </w:r>
          </w:p>
        </w:tc>
        <w:tc>
          <w:tcPr>
            <w:tcW w:w="928" w:type="dxa"/>
            <w:noWrap/>
            <w:hideMark/>
          </w:tcPr>
          <w:p w14:paraId="1B33D89B"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8,708</w:t>
            </w:r>
          </w:p>
        </w:tc>
        <w:tc>
          <w:tcPr>
            <w:tcW w:w="850" w:type="dxa"/>
            <w:noWrap/>
            <w:hideMark/>
          </w:tcPr>
          <w:p w14:paraId="2F096DA7"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8,802</w:t>
            </w:r>
          </w:p>
        </w:tc>
        <w:tc>
          <w:tcPr>
            <w:tcW w:w="986" w:type="dxa"/>
            <w:noWrap/>
            <w:hideMark/>
          </w:tcPr>
          <w:p w14:paraId="17C0741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-1,102%</w:t>
            </w:r>
          </w:p>
        </w:tc>
        <w:tc>
          <w:tcPr>
            <w:tcW w:w="999" w:type="dxa"/>
            <w:noWrap/>
            <w:hideMark/>
          </w:tcPr>
          <w:p w14:paraId="4D334B36"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-0,034%</w:t>
            </w:r>
          </w:p>
        </w:tc>
      </w:tr>
      <w:tr w:rsidR="00C6298B" w:rsidRPr="00C6298B" w14:paraId="656EC964"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7C8C9C89"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395E3D44"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Groep EL</w:t>
            </w:r>
          </w:p>
        </w:tc>
        <w:tc>
          <w:tcPr>
            <w:tcW w:w="1874" w:type="dxa"/>
            <w:noWrap/>
            <w:hideMark/>
          </w:tcPr>
          <w:p w14:paraId="6F61192A"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Fenerbahce</w:t>
            </w:r>
          </w:p>
        </w:tc>
        <w:tc>
          <w:tcPr>
            <w:tcW w:w="829" w:type="dxa"/>
            <w:noWrap/>
            <w:hideMark/>
          </w:tcPr>
          <w:p w14:paraId="7B0F5AB0"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8,226</w:t>
            </w:r>
          </w:p>
        </w:tc>
        <w:tc>
          <w:tcPr>
            <w:tcW w:w="928" w:type="dxa"/>
            <w:noWrap/>
            <w:hideMark/>
          </w:tcPr>
          <w:p w14:paraId="17170AA6"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8,279</w:t>
            </w:r>
          </w:p>
        </w:tc>
        <w:tc>
          <w:tcPr>
            <w:tcW w:w="850" w:type="dxa"/>
            <w:noWrap/>
            <w:hideMark/>
          </w:tcPr>
          <w:p w14:paraId="6A004DC1"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8,293</w:t>
            </w:r>
          </w:p>
        </w:tc>
        <w:tc>
          <w:tcPr>
            <w:tcW w:w="986" w:type="dxa"/>
            <w:noWrap/>
            <w:hideMark/>
          </w:tcPr>
          <w:p w14:paraId="28B3E1F2"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0,644%</w:t>
            </w:r>
          </w:p>
        </w:tc>
        <w:tc>
          <w:tcPr>
            <w:tcW w:w="999" w:type="dxa"/>
            <w:noWrap/>
            <w:hideMark/>
          </w:tcPr>
          <w:p w14:paraId="17EFCBE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0,814%</w:t>
            </w:r>
          </w:p>
        </w:tc>
      </w:tr>
      <w:tr w:rsidR="00C6298B" w:rsidRPr="00C6298B" w14:paraId="2AF66281"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6630E50E"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gelijkspel</w:t>
            </w:r>
          </w:p>
        </w:tc>
        <w:tc>
          <w:tcPr>
            <w:tcW w:w="2043" w:type="dxa"/>
            <w:noWrap/>
            <w:hideMark/>
          </w:tcPr>
          <w:p w14:paraId="7CD04138"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Groep EL</w:t>
            </w:r>
          </w:p>
        </w:tc>
        <w:tc>
          <w:tcPr>
            <w:tcW w:w="1874" w:type="dxa"/>
            <w:noWrap/>
            <w:hideMark/>
          </w:tcPr>
          <w:p w14:paraId="5C62FA34"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Fenerbahce</w:t>
            </w:r>
          </w:p>
        </w:tc>
        <w:tc>
          <w:tcPr>
            <w:tcW w:w="829" w:type="dxa"/>
            <w:noWrap/>
            <w:hideMark/>
          </w:tcPr>
          <w:p w14:paraId="5C257647"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8,321</w:t>
            </w:r>
          </w:p>
        </w:tc>
        <w:tc>
          <w:tcPr>
            <w:tcW w:w="928" w:type="dxa"/>
            <w:noWrap/>
            <w:hideMark/>
          </w:tcPr>
          <w:p w14:paraId="24377662"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8,321</w:t>
            </w:r>
          </w:p>
        </w:tc>
        <w:tc>
          <w:tcPr>
            <w:tcW w:w="850" w:type="dxa"/>
            <w:noWrap/>
            <w:hideMark/>
          </w:tcPr>
          <w:p w14:paraId="7EC5595A"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8,321</w:t>
            </w:r>
          </w:p>
        </w:tc>
        <w:tc>
          <w:tcPr>
            <w:tcW w:w="986" w:type="dxa"/>
            <w:noWrap/>
            <w:hideMark/>
          </w:tcPr>
          <w:p w14:paraId="7401C408"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0,000%</w:t>
            </w:r>
          </w:p>
        </w:tc>
        <w:tc>
          <w:tcPr>
            <w:tcW w:w="999" w:type="dxa"/>
            <w:noWrap/>
            <w:hideMark/>
          </w:tcPr>
          <w:p w14:paraId="02CA6E4E"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0,000%</w:t>
            </w:r>
          </w:p>
        </w:tc>
      </w:tr>
      <w:tr w:rsidR="00C6298B" w:rsidRPr="00C6298B" w14:paraId="0817D00F"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492DC33C"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7BA7B381"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Groep EL</w:t>
            </w:r>
          </w:p>
        </w:tc>
        <w:tc>
          <w:tcPr>
            <w:tcW w:w="1874" w:type="dxa"/>
            <w:noWrap/>
            <w:hideMark/>
          </w:tcPr>
          <w:p w14:paraId="6B9E4C7A"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Celtic</w:t>
            </w:r>
          </w:p>
        </w:tc>
        <w:tc>
          <w:tcPr>
            <w:tcW w:w="829" w:type="dxa"/>
            <w:noWrap/>
            <w:hideMark/>
          </w:tcPr>
          <w:p w14:paraId="32E8E4D3"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8,693</w:t>
            </w:r>
          </w:p>
        </w:tc>
        <w:tc>
          <w:tcPr>
            <w:tcW w:w="928" w:type="dxa"/>
            <w:noWrap/>
            <w:hideMark/>
          </w:tcPr>
          <w:p w14:paraId="2B9F39E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8,791</w:t>
            </w:r>
          </w:p>
        </w:tc>
        <w:tc>
          <w:tcPr>
            <w:tcW w:w="850" w:type="dxa"/>
            <w:noWrap/>
            <w:hideMark/>
          </w:tcPr>
          <w:p w14:paraId="167D6F85"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8,791</w:t>
            </w:r>
          </w:p>
        </w:tc>
        <w:tc>
          <w:tcPr>
            <w:tcW w:w="986" w:type="dxa"/>
            <w:noWrap/>
            <w:hideMark/>
          </w:tcPr>
          <w:p w14:paraId="652C0CEB"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1,127%</w:t>
            </w:r>
          </w:p>
        </w:tc>
        <w:tc>
          <w:tcPr>
            <w:tcW w:w="999" w:type="dxa"/>
            <w:noWrap/>
            <w:hideMark/>
          </w:tcPr>
          <w:p w14:paraId="65F877C6"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1,127%</w:t>
            </w:r>
          </w:p>
        </w:tc>
      </w:tr>
      <w:tr w:rsidR="00C6298B" w:rsidRPr="00C6298B" w14:paraId="088A5DDB"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14957CDC"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gelijkspel</w:t>
            </w:r>
          </w:p>
        </w:tc>
        <w:tc>
          <w:tcPr>
            <w:tcW w:w="2043" w:type="dxa"/>
            <w:noWrap/>
            <w:hideMark/>
          </w:tcPr>
          <w:p w14:paraId="45E3BA3F"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Groep EL</w:t>
            </w:r>
          </w:p>
        </w:tc>
        <w:tc>
          <w:tcPr>
            <w:tcW w:w="1874" w:type="dxa"/>
            <w:noWrap/>
            <w:hideMark/>
          </w:tcPr>
          <w:p w14:paraId="4C6CD0D0"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Molde</w:t>
            </w:r>
          </w:p>
        </w:tc>
        <w:tc>
          <w:tcPr>
            <w:tcW w:w="829" w:type="dxa"/>
            <w:noWrap/>
            <w:hideMark/>
          </w:tcPr>
          <w:p w14:paraId="059391CF"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8,306</w:t>
            </w:r>
          </w:p>
        </w:tc>
        <w:tc>
          <w:tcPr>
            <w:tcW w:w="928" w:type="dxa"/>
            <w:noWrap/>
            <w:hideMark/>
          </w:tcPr>
          <w:p w14:paraId="094D684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8,234</w:t>
            </w:r>
          </w:p>
        </w:tc>
        <w:tc>
          <w:tcPr>
            <w:tcW w:w="850" w:type="dxa"/>
            <w:noWrap/>
            <w:hideMark/>
          </w:tcPr>
          <w:p w14:paraId="79A70AF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8,730</w:t>
            </w:r>
          </w:p>
        </w:tc>
        <w:tc>
          <w:tcPr>
            <w:tcW w:w="986" w:type="dxa"/>
            <w:noWrap/>
            <w:hideMark/>
          </w:tcPr>
          <w:p w14:paraId="185D94E2"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-0,867%</w:t>
            </w:r>
          </w:p>
        </w:tc>
        <w:tc>
          <w:tcPr>
            <w:tcW w:w="999" w:type="dxa"/>
            <w:noWrap/>
            <w:hideMark/>
          </w:tcPr>
          <w:p w14:paraId="59255713"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5,105%</w:t>
            </w:r>
          </w:p>
        </w:tc>
      </w:tr>
      <w:tr w:rsidR="00C6298B" w:rsidRPr="00C6298B" w14:paraId="79B5CB8B"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9918" w:type="dxa"/>
            <w:gridSpan w:val="8"/>
            <w:shd w:val="clear" w:color="auto" w:fill="8EAADB" w:themeFill="accent1" w:themeFillTint="99"/>
            <w:noWrap/>
            <w:hideMark/>
          </w:tcPr>
          <w:p w14:paraId="3F3F47E4" w14:textId="77777777" w:rsidR="00C6298B" w:rsidRPr="00C6298B" w:rsidRDefault="00C6298B" w:rsidP="00C6298B">
            <w:pPr>
              <w:rPr>
                <w:rFonts w:ascii="Calibri" w:eastAsia="Times New Roman" w:hAnsi="Calibri" w:cs="Calibri"/>
                <w:color w:val="000000"/>
                <w:sz w:val="24"/>
                <w:szCs w:val="24"/>
              </w:rPr>
            </w:pPr>
            <w:r w:rsidRPr="00C6298B">
              <w:rPr>
                <w:rFonts w:ascii="Calibri" w:eastAsia="Times New Roman" w:hAnsi="Calibri" w:cs="Calibri"/>
                <w:color w:val="000000"/>
                <w:sz w:val="24"/>
                <w:szCs w:val="24"/>
              </w:rPr>
              <w:t>Eredivisie</w:t>
            </w:r>
          </w:p>
        </w:tc>
      </w:tr>
      <w:tr w:rsidR="00C6298B" w:rsidRPr="00C6298B" w14:paraId="65A201F2"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4E4E8BE8"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365A193A"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398686A9"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PSV</w:t>
            </w:r>
          </w:p>
        </w:tc>
        <w:tc>
          <w:tcPr>
            <w:tcW w:w="829" w:type="dxa"/>
            <w:noWrap/>
            <w:hideMark/>
          </w:tcPr>
          <w:p w14:paraId="78E8CAE5"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8,708</w:t>
            </w:r>
          </w:p>
        </w:tc>
        <w:tc>
          <w:tcPr>
            <w:tcW w:w="928" w:type="dxa"/>
            <w:noWrap/>
            <w:hideMark/>
          </w:tcPr>
          <w:p w14:paraId="15BCBAAA"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8,802</w:t>
            </w:r>
          </w:p>
        </w:tc>
        <w:tc>
          <w:tcPr>
            <w:tcW w:w="850" w:type="dxa"/>
            <w:noWrap/>
            <w:hideMark/>
          </w:tcPr>
          <w:p w14:paraId="0451CED3"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8,718</w:t>
            </w:r>
          </w:p>
        </w:tc>
        <w:tc>
          <w:tcPr>
            <w:tcW w:w="986" w:type="dxa"/>
            <w:noWrap/>
            <w:hideMark/>
          </w:tcPr>
          <w:p w14:paraId="51781791"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1,079%</w:t>
            </w:r>
          </w:p>
        </w:tc>
        <w:tc>
          <w:tcPr>
            <w:tcW w:w="999" w:type="dxa"/>
            <w:noWrap/>
            <w:hideMark/>
          </w:tcPr>
          <w:p w14:paraId="072D083F"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0,115%</w:t>
            </w:r>
          </w:p>
        </w:tc>
      </w:tr>
      <w:tr w:rsidR="00C6298B" w:rsidRPr="00C6298B" w14:paraId="5862D2E9"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13318F70"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gelijkspel</w:t>
            </w:r>
          </w:p>
        </w:tc>
        <w:tc>
          <w:tcPr>
            <w:tcW w:w="2043" w:type="dxa"/>
            <w:noWrap/>
            <w:hideMark/>
          </w:tcPr>
          <w:p w14:paraId="6F586C17"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2E37953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Feyenoord</w:t>
            </w:r>
          </w:p>
        </w:tc>
        <w:tc>
          <w:tcPr>
            <w:tcW w:w="829" w:type="dxa"/>
            <w:noWrap/>
            <w:hideMark/>
          </w:tcPr>
          <w:p w14:paraId="2564E16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8,321</w:t>
            </w:r>
          </w:p>
        </w:tc>
        <w:tc>
          <w:tcPr>
            <w:tcW w:w="928" w:type="dxa"/>
            <w:noWrap/>
            <w:hideMark/>
          </w:tcPr>
          <w:p w14:paraId="2A283EFB"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8,321</w:t>
            </w:r>
          </w:p>
        </w:tc>
        <w:tc>
          <w:tcPr>
            <w:tcW w:w="850" w:type="dxa"/>
            <w:noWrap/>
            <w:hideMark/>
          </w:tcPr>
          <w:p w14:paraId="6504E1BF"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8,225</w:t>
            </w:r>
          </w:p>
        </w:tc>
        <w:tc>
          <w:tcPr>
            <w:tcW w:w="986" w:type="dxa"/>
            <w:noWrap/>
            <w:hideMark/>
          </w:tcPr>
          <w:p w14:paraId="07554FEE"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0,000%</w:t>
            </w:r>
          </w:p>
        </w:tc>
        <w:tc>
          <w:tcPr>
            <w:tcW w:w="999" w:type="dxa"/>
            <w:noWrap/>
            <w:hideMark/>
          </w:tcPr>
          <w:p w14:paraId="6EE81461"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-1,154%</w:t>
            </w:r>
          </w:p>
        </w:tc>
      </w:tr>
      <w:tr w:rsidR="00C6298B" w:rsidRPr="00C6298B" w14:paraId="4EF21B80"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62421048"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1B77799E"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5181659C"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Feyenoord</w:t>
            </w:r>
          </w:p>
        </w:tc>
        <w:tc>
          <w:tcPr>
            <w:tcW w:w="829" w:type="dxa"/>
            <w:noWrap/>
            <w:hideMark/>
          </w:tcPr>
          <w:p w14:paraId="6C23E8E3"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8,439</w:t>
            </w:r>
          </w:p>
        </w:tc>
        <w:tc>
          <w:tcPr>
            <w:tcW w:w="928" w:type="dxa"/>
            <w:noWrap/>
            <w:hideMark/>
          </w:tcPr>
          <w:p w14:paraId="38AA36CA"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8,020</w:t>
            </w:r>
          </w:p>
        </w:tc>
        <w:tc>
          <w:tcPr>
            <w:tcW w:w="850" w:type="dxa"/>
            <w:noWrap/>
            <w:hideMark/>
          </w:tcPr>
          <w:p w14:paraId="7504B3A1"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8,019</w:t>
            </w:r>
          </w:p>
        </w:tc>
        <w:tc>
          <w:tcPr>
            <w:tcW w:w="986" w:type="dxa"/>
            <w:noWrap/>
            <w:hideMark/>
          </w:tcPr>
          <w:p w14:paraId="506C15EF"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-4,965%</w:t>
            </w:r>
          </w:p>
        </w:tc>
        <w:tc>
          <w:tcPr>
            <w:tcW w:w="999" w:type="dxa"/>
            <w:noWrap/>
            <w:hideMark/>
          </w:tcPr>
          <w:p w14:paraId="5D9241C5"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-4,977%</w:t>
            </w:r>
          </w:p>
        </w:tc>
      </w:tr>
      <w:tr w:rsidR="00C6298B" w:rsidRPr="00C6298B" w14:paraId="57ECCCC0"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3915DDC9"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16EA2B28"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30866DC8"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PSV</w:t>
            </w:r>
          </w:p>
        </w:tc>
        <w:tc>
          <w:tcPr>
            <w:tcW w:w="829" w:type="dxa"/>
            <w:noWrap/>
            <w:hideMark/>
          </w:tcPr>
          <w:p w14:paraId="302E59BD"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7,943</w:t>
            </w:r>
          </w:p>
        </w:tc>
        <w:tc>
          <w:tcPr>
            <w:tcW w:w="928" w:type="dxa"/>
            <w:noWrap/>
            <w:hideMark/>
          </w:tcPr>
          <w:p w14:paraId="7D357775"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8,110</w:t>
            </w:r>
          </w:p>
        </w:tc>
        <w:tc>
          <w:tcPr>
            <w:tcW w:w="850" w:type="dxa"/>
            <w:noWrap/>
            <w:hideMark/>
          </w:tcPr>
          <w:p w14:paraId="0734AE81"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8,302</w:t>
            </w:r>
          </w:p>
        </w:tc>
        <w:tc>
          <w:tcPr>
            <w:tcW w:w="986" w:type="dxa"/>
            <w:noWrap/>
            <w:hideMark/>
          </w:tcPr>
          <w:p w14:paraId="0B174D07"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2,102%</w:t>
            </w:r>
          </w:p>
        </w:tc>
        <w:tc>
          <w:tcPr>
            <w:tcW w:w="999" w:type="dxa"/>
            <w:noWrap/>
            <w:hideMark/>
          </w:tcPr>
          <w:p w14:paraId="17F2C7EF"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4,520%</w:t>
            </w:r>
          </w:p>
        </w:tc>
      </w:tr>
      <w:tr w:rsidR="00C6298B" w:rsidRPr="00C6298B" w14:paraId="7D6AE952"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3277D30B"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gelijkspel</w:t>
            </w:r>
          </w:p>
        </w:tc>
        <w:tc>
          <w:tcPr>
            <w:tcW w:w="2043" w:type="dxa"/>
            <w:noWrap/>
            <w:hideMark/>
          </w:tcPr>
          <w:p w14:paraId="39E8190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Kampioenswedstrijd</w:t>
            </w:r>
          </w:p>
        </w:tc>
        <w:tc>
          <w:tcPr>
            <w:tcW w:w="1874" w:type="dxa"/>
            <w:noWrap/>
            <w:hideMark/>
          </w:tcPr>
          <w:p w14:paraId="1815C936"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De Graafschap</w:t>
            </w:r>
          </w:p>
        </w:tc>
        <w:tc>
          <w:tcPr>
            <w:tcW w:w="829" w:type="dxa"/>
            <w:noWrap/>
            <w:hideMark/>
          </w:tcPr>
          <w:p w14:paraId="16D4ED05"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9,260</w:t>
            </w:r>
          </w:p>
        </w:tc>
        <w:tc>
          <w:tcPr>
            <w:tcW w:w="928" w:type="dxa"/>
            <w:noWrap/>
            <w:hideMark/>
          </w:tcPr>
          <w:p w14:paraId="0195887A"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8,449</w:t>
            </w:r>
          </w:p>
        </w:tc>
        <w:tc>
          <w:tcPr>
            <w:tcW w:w="850" w:type="dxa"/>
            <w:noWrap/>
            <w:hideMark/>
          </w:tcPr>
          <w:p w14:paraId="60A15183"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8,303</w:t>
            </w:r>
          </w:p>
        </w:tc>
        <w:tc>
          <w:tcPr>
            <w:tcW w:w="986" w:type="dxa"/>
            <w:noWrap/>
            <w:hideMark/>
          </w:tcPr>
          <w:p w14:paraId="27C0FA57"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-8,758%</w:t>
            </w:r>
          </w:p>
        </w:tc>
        <w:tc>
          <w:tcPr>
            <w:tcW w:w="999" w:type="dxa"/>
            <w:noWrap/>
            <w:hideMark/>
          </w:tcPr>
          <w:p w14:paraId="3150A230"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-10,335%</w:t>
            </w:r>
          </w:p>
        </w:tc>
      </w:tr>
      <w:tr w:rsidR="00C6298B" w:rsidRPr="00C6298B" w14:paraId="6FDB52B7"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9918" w:type="dxa"/>
            <w:gridSpan w:val="8"/>
            <w:shd w:val="clear" w:color="auto" w:fill="8EAADB" w:themeFill="accent1" w:themeFillTint="99"/>
            <w:noWrap/>
            <w:hideMark/>
          </w:tcPr>
          <w:p w14:paraId="0985DF7C" w14:textId="77777777" w:rsidR="00C6298B" w:rsidRPr="00C6298B" w:rsidRDefault="00C6298B" w:rsidP="00C6298B">
            <w:pPr>
              <w:rPr>
                <w:rFonts w:ascii="Calibri" w:eastAsia="Times New Roman" w:hAnsi="Calibri" w:cs="Calibri"/>
                <w:color w:val="000000"/>
                <w:sz w:val="24"/>
                <w:szCs w:val="24"/>
              </w:rPr>
            </w:pPr>
            <w:r w:rsidRPr="00C6298B">
              <w:rPr>
                <w:rFonts w:ascii="Calibri" w:eastAsia="Times New Roman" w:hAnsi="Calibri" w:cs="Calibri"/>
                <w:color w:val="000000"/>
                <w:sz w:val="24"/>
                <w:szCs w:val="24"/>
              </w:rPr>
              <w:t>KNVB Beker</w:t>
            </w:r>
          </w:p>
        </w:tc>
      </w:tr>
      <w:tr w:rsidR="00C6298B" w:rsidRPr="00C6298B" w14:paraId="3121165B"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4C0118F0"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61267CB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Ronde 3</w:t>
            </w:r>
          </w:p>
        </w:tc>
        <w:tc>
          <w:tcPr>
            <w:tcW w:w="1874" w:type="dxa"/>
            <w:noWrap/>
            <w:hideMark/>
          </w:tcPr>
          <w:p w14:paraId="1C8C386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Feyenoord</w:t>
            </w:r>
          </w:p>
        </w:tc>
        <w:tc>
          <w:tcPr>
            <w:tcW w:w="829" w:type="dxa"/>
            <w:noWrap/>
            <w:hideMark/>
          </w:tcPr>
          <w:p w14:paraId="4A5D784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8,252</w:t>
            </w:r>
          </w:p>
        </w:tc>
        <w:tc>
          <w:tcPr>
            <w:tcW w:w="928" w:type="dxa"/>
            <w:noWrap/>
            <w:hideMark/>
          </w:tcPr>
          <w:p w14:paraId="7EDCFF7B"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8,360</w:t>
            </w:r>
          </w:p>
        </w:tc>
        <w:tc>
          <w:tcPr>
            <w:tcW w:w="850" w:type="dxa"/>
            <w:noWrap/>
            <w:hideMark/>
          </w:tcPr>
          <w:p w14:paraId="7F4205E5"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8,225</w:t>
            </w:r>
          </w:p>
        </w:tc>
        <w:tc>
          <w:tcPr>
            <w:tcW w:w="986" w:type="dxa"/>
            <w:noWrap/>
            <w:hideMark/>
          </w:tcPr>
          <w:p w14:paraId="22E917E8"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1,309%</w:t>
            </w:r>
          </w:p>
        </w:tc>
        <w:tc>
          <w:tcPr>
            <w:tcW w:w="999" w:type="dxa"/>
            <w:noWrap/>
            <w:hideMark/>
          </w:tcPr>
          <w:p w14:paraId="6346E08B"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-0,327%</w:t>
            </w:r>
          </w:p>
        </w:tc>
      </w:tr>
      <w:tr w:rsidR="00C6298B" w:rsidRPr="00C6298B" w14:paraId="47F68EB3"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9918" w:type="dxa"/>
            <w:gridSpan w:val="8"/>
            <w:shd w:val="clear" w:color="auto" w:fill="8EAADB" w:themeFill="accent1" w:themeFillTint="99"/>
            <w:noWrap/>
            <w:hideMark/>
          </w:tcPr>
          <w:p w14:paraId="5D635D13" w14:textId="77777777" w:rsidR="00C6298B" w:rsidRPr="00C6298B" w:rsidRDefault="00C6298B" w:rsidP="00C6298B">
            <w:pPr>
              <w:rPr>
                <w:rFonts w:ascii="Calibri" w:eastAsia="Times New Roman" w:hAnsi="Calibri" w:cs="Calibri"/>
                <w:color w:val="000000"/>
                <w:sz w:val="24"/>
                <w:szCs w:val="24"/>
              </w:rPr>
            </w:pPr>
            <w:r w:rsidRPr="00C6298B">
              <w:rPr>
                <w:rFonts w:ascii="Calibri" w:eastAsia="Times New Roman" w:hAnsi="Calibri" w:cs="Calibri"/>
                <w:color w:val="000000"/>
                <w:sz w:val="24"/>
                <w:szCs w:val="24"/>
              </w:rPr>
              <w:t>2014/2015</w:t>
            </w:r>
          </w:p>
        </w:tc>
      </w:tr>
      <w:tr w:rsidR="00C6298B" w:rsidRPr="00C6298B" w14:paraId="540FA164"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18" w:type="dxa"/>
            <w:gridSpan w:val="8"/>
            <w:shd w:val="clear" w:color="auto" w:fill="8EAADB" w:themeFill="accent1" w:themeFillTint="99"/>
            <w:noWrap/>
            <w:hideMark/>
          </w:tcPr>
          <w:p w14:paraId="58CD38FA" w14:textId="77777777" w:rsidR="00C6298B" w:rsidRPr="00C6298B" w:rsidRDefault="00C6298B" w:rsidP="00C6298B">
            <w:pPr>
              <w:rPr>
                <w:rFonts w:ascii="Calibri" w:eastAsia="Times New Roman" w:hAnsi="Calibri" w:cs="Calibri"/>
                <w:color w:val="000000"/>
                <w:sz w:val="24"/>
                <w:szCs w:val="24"/>
              </w:rPr>
            </w:pPr>
            <w:r w:rsidRPr="00C6298B">
              <w:rPr>
                <w:rFonts w:ascii="Calibri" w:eastAsia="Times New Roman" w:hAnsi="Calibri" w:cs="Calibri"/>
                <w:color w:val="000000"/>
                <w:sz w:val="24"/>
                <w:szCs w:val="24"/>
              </w:rPr>
              <w:t>Europa</w:t>
            </w:r>
          </w:p>
        </w:tc>
      </w:tr>
      <w:tr w:rsidR="00C6298B" w:rsidRPr="00C6298B" w14:paraId="4EA28D14"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76AF599C"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gelijkspel</w:t>
            </w:r>
          </w:p>
        </w:tc>
        <w:tc>
          <w:tcPr>
            <w:tcW w:w="2043" w:type="dxa"/>
            <w:noWrap/>
            <w:hideMark/>
          </w:tcPr>
          <w:p w14:paraId="400D9F2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Groep CL</w:t>
            </w:r>
          </w:p>
        </w:tc>
        <w:tc>
          <w:tcPr>
            <w:tcW w:w="1874" w:type="dxa"/>
            <w:noWrap/>
            <w:hideMark/>
          </w:tcPr>
          <w:p w14:paraId="65A02B3B"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PSG</w:t>
            </w:r>
          </w:p>
        </w:tc>
        <w:tc>
          <w:tcPr>
            <w:tcW w:w="829" w:type="dxa"/>
            <w:noWrap/>
            <w:hideMark/>
          </w:tcPr>
          <w:p w14:paraId="4CA764E1"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10,208</w:t>
            </w:r>
          </w:p>
        </w:tc>
        <w:tc>
          <w:tcPr>
            <w:tcW w:w="928" w:type="dxa"/>
            <w:noWrap/>
            <w:hideMark/>
          </w:tcPr>
          <w:p w14:paraId="4CD5DB8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10,208</w:t>
            </w:r>
          </w:p>
        </w:tc>
        <w:tc>
          <w:tcPr>
            <w:tcW w:w="850" w:type="dxa"/>
            <w:noWrap/>
            <w:hideMark/>
          </w:tcPr>
          <w:p w14:paraId="435401C4"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10,208</w:t>
            </w:r>
          </w:p>
        </w:tc>
        <w:tc>
          <w:tcPr>
            <w:tcW w:w="986" w:type="dxa"/>
            <w:noWrap/>
            <w:hideMark/>
          </w:tcPr>
          <w:p w14:paraId="08D4A4BB"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0,000%</w:t>
            </w:r>
          </w:p>
        </w:tc>
        <w:tc>
          <w:tcPr>
            <w:tcW w:w="999" w:type="dxa"/>
            <w:noWrap/>
            <w:hideMark/>
          </w:tcPr>
          <w:p w14:paraId="60C05C52"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0,000%</w:t>
            </w:r>
          </w:p>
        </w:tc>
      </w:tr>
      <w:tr w:rsidR="00C6298B" w:rsidRPr="00C6298B" w14:paraId="01865E63"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4D0B298F"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gelijkspel</w:t>
            </w:r>
          </w:p>
        </w:tc>
        <w:tc>
          <w:tcPr>
            <w:tcW w:w="2043" w:type="dxa"/>
            <w:noWrap/>
            <w:hideMark/>
          </w:tcPr>
          <w:p w14:paraId="40461F00"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Groep CL</w:t>
            </w:r>
          </w:p>
        </w:tc>
        <w:tc>
          <w:tcPr>
            <w:tcW w:w="1874" w:type="dxa"/>
            <w:noWrap/>
            <w:hideMark/>
          </w:tcPr>
          <w:p w14:paraId="5D202AD9"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Apoel Nicosia</w:t>
            </w:r>
          </w:p>
        </w:tc>
        <w:tc>
          <w:tcPr>
            <w:tcW w:w="829" w:type="dxa"/>
            <w:noWrap/>
            <w:hideMark/>
          </w:tcPr>
          <w:p w14:paraId="3618BD98"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9,676</w:t>
            </w:r>
          </w:p>
        </w:tc>
        <w:tc>
          <w:tcPr>
            <w:tcW w:w="928" w:type="dxa"/>
            <w:noWrap/>
            <w:hideMark/>
          </w:tcPr>
          <w:p w14:paraId="6E2E463C"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9,308</w:t>
            </w:r>
          </w:p>
        </w:tc>
        <w:tc>
          <w:tcPr>
            <w:tcW w:w="850" w:type="dxa"/>
            <w:noWrap/>
            <w:hideMark/>
          </w:tcPr>
          <w:p w14:paraId="004959B9"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9,531</w:t>
            </w:r>
          </w:p>
        </w:tc>
        <w:tc>
          <w:tcPr>
            <w:tcW w:w="986" w:type="dxa"/>
            <w:noWrap/>
            <w:hideMark/>
          </w:tcPr>
          <w:p w14:paraId="1903AD4E"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-3,803%</w:t>
            </w:r>
          </w:p>
        </w:tc>
        <w:tc>
          <w:tcPr>
            <w:tcW w:w="999" w:type="dxa"/>
            <w:noWrap/>
            <w:hideMark/>
          </w:tcPr>
          <w:p w14:paraId="3D1C4B6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-1,499%</w:t>
            </w:r>
          </w:p>
        </w:tc>
      </w:tr>
      <w:tr w:rsidR="00C6298B" w:rsidRPr="00C6298B" w14:paraId="6E28E5FA"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1ADFB417"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130C8BB5"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Groep CL</w:t>
            </w:r>
          </w:p>
        </w:tc>
        <w:tc>
          <w:tcPr>
            <w:tcW w:w="1874" w:type="dxa"/>
            <w:noWrap/>
            <w:hideMark/>
          </w:tcPr>
          <w:p w14:paraId="63586A51"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Barcelona</w:t>
            </w:r>
          </w:p>
        </w:tc>
        <w:tc>
          <w:tcPr>
            <w:tcW w:w="829" w:type="dxa"/>
            <w:noWrap/>
            <w:hideMark/>
          </w:tcPr>
          <w:p w14:paraId="51F39987"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9,144</w:t>
            </w:r>
          </w:p>
        </w:tc>
        <w:tc>
          <w:tcPr>
            <w:tcW w:w="928" w:type="dxa"/>
            <w:noWrap/>
            <w:hideMark/>
          </w:tcPr>
          <w:p w14:paraId="0955A803"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8,950</w:t>
            </w:r>
          </w:p>
        </w:tc>
        <w:tc>
          <w:tcPr>
            <w:tcW w:w="850" w:type="dxa"/>
            <w:noWrap/>
            <w:hideMark/>
          </w:tcPr>
          <w:p w14:paraId="361B3802"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8,941</w:t>
            </w:r>
          </w:p>
        </w:tc>
        <w:tc>
          <w:tcPr>
            <w:tcW w:w="986" w:type="dxa"/>
            <w:noWrap/>
            <w:hideMark/>
          </w:tcPr>
          <w:p w14:paraId="4D40720D"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-2,122%</w:t>
            </w:r>
          </w:p>
        </w:tc>
        <w:tc>
          <w:tcPr>
            <w:tcW w:w="999" w:type="dxa"/>
            <w:noWrap/>
            <w:hideMark/>
          </w:tcPr>
          <w:p w14:paraId="3C6447F2"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-2,220%</w:t>
            </w:r>
          </w:p>
        </w:tc>
      </w:tr>
      <w:tr w:rsidR="00C6298B" w:rsidRPr="00C6298B" w14:paraId="68A0B23F"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320BAA92"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049B7B89"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Groep CL</w:t>
            </w:r>
          </w:p>
        </w:tc>
        <w:tc>
          <w:tcPr>
            <w:tcW w:w="1874" w:type="dxa"/>
            <w:noWrap/>
            <w:hideMark/>
          </w:tcPr>
          <w:p w14:paraId="5BDED7B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Barcelona</w:t>
            </w:r>
          </w:p>
        </w:tc>
        <w:tc>
          <w:tcPr>
            <w:tcW w:w="829" w:type="dxa"/>
            <w:noWrap/>
            <w:hideMark/>
          </w:tcPr>
          <w:p w14:paraId="0F074481"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8,992</w:t>
            </w:r>
          </w:p>
        </w:tc>
        <w:tc>
          <w:tcPr>
            <w:tcW w:w="928" w:type="dxa"/>
            <w:noWrap/>
            <w:hideMark/>
          </w:tcPr>
          <w:p w14:paraId="24DBD059"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9,092</w:t>
            </w:r>
          </w:p>
        </w:tc>
        <w:tc>
          <w:tcPr>
            <w:tcW w:w="850" w:type="dxa"/>
            <w:noWrap/>
            <w:hideMark/>
          </w:tcPr>
          <w:p w14:paraId="1FD4A4C0"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9,434</w:t>
            </w:r>
          </w:p>
        </w:tc>
        <w:tc>
          <w:tcPr>
            <w:tcW w:w="986" w:type="dxa"/>
            <w:noWrap/>
            <w:hideMark/>
          </w:tcPr>
          <w:p w14:paraId="3BC118F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1,112%</w:t>
            </w:r>
          </w:p>
        </w:tc>
        <w:tc>
          <w:tcPr>
            <w:tcW w:w="999" w:type="dxa"/>
            <w:noWrap/>
            <w:hideMark/>
          </w:tcPr>
          <w:p w14:paraId="79E8876F"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4,915%</w:t>
            </w:r>
          </w:p>
        </w:tc>
      </w:tr>
      <w:tr w:rsidR="00C6298B" w:rsidRPr="00C6298B" w14:paraId="5F30D463"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77E2FDB7"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5A2C45B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Groep CL</w:t>
            </w:r>
          </w:p>
        </w:tc>
        <w:tc>
          <w:tcPr>
            <w:tcW w:w="1874" w:type="dxa"/>
            <w:noWrap/>
            <w:hideMark/>
          </w:tcPr>
          <w:p w14:paraId="6F7BA7F1"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PSG</w:t>
            </w:r>
          </w:p>
        </w:tc>
        <w:tc>
          <w:tcPr>
            <w:tcW w:w="829" w:type="dxa"/>
            <w:noWrap/>
            <w:hideMark/>
          </w:tcPr>
          <w:p w14:paraId="75E6AB4E"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9,192</w:t>
            </w:r>
          </w:p>
        </w:tc>
        <w:tc>
          <w:tcPr>
            <w:tcW w:w="928" w:type="dxa"/>
            <w:noWrap/>
            <w:hideMark/>
          </w:tcPr>
          <w:p w14:paraId="2D46B8C3"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9,095</w:t>
            </w:r>
          </w:p>
        </w:tc>
        <w:tc>
          <w:tcPr>
            <w:tcW w:w="850" w:type="dxa"/>
            <w:noWrap/>
            <w:hideMark/>
          </w:tcPr>
          <w:p w14:paraId="0D2ADA33"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9,192</w:t>
            </w:r>
          </w:p>
        </w:tc>
        <w:tc>
          <w:tcPr>
            <w:tcW w:w="986" w:type="dxa"/>
            <w:noWrap/>
            <w:hideMark/>
          </w:tcPr>
          <w:p w14:paraId="40018356"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-1,055%</w:t>
            </w:r>
          </w:p>
        </w:tc>
        <w:tc>
          <w:tcPr>
            <w:tcW w:w="999" w:type="dxa"/>
            <w:noWrap/>
            <w:hideMark/>
          </w:tcPr>
          <w:p w14:paraId="1518458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0,000%</w:t>
            </w:r>
          </w:p>
        </w:tc>
      </w:tr>
      <w:tr w:rsidR="00C6298B" w:rsidRPr="00C6298B" w14:paraId="4DDEFFB7"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6F50D392"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0AD180A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Groep CL</w:t>
            </w:r>
          </w:p>
        </w:tc>
        <w:tc>
          <w:tcPr>
            <w:tcW w:w="1874" w:type="dxa"/>
            <w:noWrap/>
            <w:hideMark/>
          </w:tcPr>
          <w:p w14:paraId="22423169"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Apoel Nicosia</w:t>
            </w:r>
          </w:p>
        </w:tc>
        <w:tc>
          <w:tcPr>
            <w:tcW w:w="829" w:type="dxa"/>
            <w:noWrap/>
            <w:hideMark/>
          </w:tcPr>
          <w:p w14:paraId="606E4456"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9,145</w:t>
            </w:r>
          </w:p>
        </w:tc>
        <w:tc>
          <w:tcPr>
            <w:tcW w:w="928" w:type="dxa"/>
            <w:noWrap/>
            <w:hideMark/>
          </w:tcPr>
          <w:p w14:paraId="0140841E"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9,288</w:t>
            </w:r>
          </w:p>
        </w:tc>
        <w:tc>
          <w:tcPr>
            <w:tcW w:w="850" w:type="dxa"/>
            <w:noWrap/>
            <w:hideMark/>
          </w:tcPr>
          <w:p w14:paraId="23192374"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9,481</w:t>
            </w:r>
          </w:p>
        </w:tc>
        <w:tc>
          <w:tcPr>
            <w:tcW w:w="986" w:type="dxa"/>
            <w:noWrap/>
            <w:hideMark/>
          </w:tcPr>
          <w:p w14:paraId="1671E798"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1,564%</w:t>
            </w:r>
          </w:p>
        </w:tc>
        <w:tc>
          <w:tcPr>
            <w:tcW w:w="999" w:type="dxa"/>
            <w:noWrap/>
            <w:hideMark/>
          </w:tcPr>
          <w:p w14:paraId="2ACE7804"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3,674%</w:t>
            </w:r>
          </w:p>
        </w:tc>
      </w:tr>
      <w:tr w:rsidR="00C6298B" w:rsidRPr="00C6298B" w14:paraId="3F15659A"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7F04F1E5"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7BC0E19D"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Laatste 32</w:t>
            </w:r>
          </w:p>
        </w:tc>
        <w:tc>
          <w:tcPr>
            <w:tcW w:w="1874" w:type="dxa"/>
            <w:noWrap/>
            <w:hideMark/>
          </w:tcPr>
          <w:p w14:paraId="319C34F4"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Legia Warschau</w:t>
            </w:r>
          </w:p>
        </w:tc>
        <w:tc>
          <w:tcPr>
            <w:tcW w:w="829" w:type="dxa"/>
            <w:noWrap/>
            <w:hideMark/>
          </w:tcPr>
          <w:p w14:paraId="50A8444A"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9,047</w:t>
            </w:r>
          </w:p>
        </w:tc>
        <w:tc>
          <w:tcPr>
            <w:tcW w:w="928" w:type="dxa"/>
            <w:noWrap/>
            <w:hideMark/>
          </w:tcPr>
          <w:p w14:paraId="6250A7F1"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9,095</w:t>
            </w:r>
          </w:p>
        </w:tc>
        <w:tc>
          <w:tcPr>
            <w:tcW w:w="850" w:type="dxa"/>
            <w:noWrap/>
            <w:hideMark/>
          </w:tcPr>
          <w:p w14:paraId="4B47B951"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9,142</w:t>
            </w:r>
          </w:p>
        </w:tc>
        <w:tc>
          <w:tcPr>
            <w:tcW w:w="986" w:type="dxa"/>
            <w:noWrap/>
            <w:hideMark/>
          </w:tcPr>
          <w:p w14:paraId="199D406E"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0,531%</w:t>
            </w:r>
          </w:p>
        </w:tc>
        <w:tc>
          <w:tcPr>
            <w:tcW w:w="999" w:type="dxa"/>
            <w:noWrap/>
            <w:hideMark/>
          </w:tcPr>
          <w:p w14:paraId="40BD73EF"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1,050%</w:t>
            </w:r>
          </w:p>
        </w:tc>
      </w:tr>
      <w:tr w:rsidR="00C6298B" w:rsidRPr="00C6298B" w14:paraId="6E0C6F0D"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32E78D41"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7822B4F3"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Laatste 32</w:t>
            </w:r>
          </w:p>
        </w:tc>
        <w:tc>
          <w:tcPr>
            <w:tcW w:w="1874" w:type="dxa"/>
            <w:noWrap/>
            <w:hideMark/>
          </w:tcPr>
          <w:p w14:paraId="6684D346"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Legia Warschau</w:t>
            </w:r>
          </w:p>
        </w:tc>
        <w:tc>
          <w:tcPr>
            <w:tcW w:w="829" w:type="dxa"/>
            <w:noWrap/>
            <w:hideMark/>
          </w:tcPr>
          <w:p w14:paraId="10AA0E28"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9,094</w:t>
            </w:r>
          </w:p>
        </w:tc>
        <w:tc>
          <w:tcPr>
            <w:tcW w:w="928" w:type="dxa"/>
            <w:noWrap/>
            <w:hideMark/>
          </w:tcPr>
          <w:p w14:paraId="66EDD352"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9,095</w:t>
            </w:r>
          </w:p>
        </w:tc>
        <w:tc>
          <w:tcPr>
            <w:tcW w:w="850" w:type="dxa"/>
            <w:noWrap/>
            <w:hideMark/>
          </w:tcPr>
          <w:p w14:paraId="4CD0D2DF"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8,902</w:t>
            </w:r>
          </w:p>
        </w:tc>
        <w:tc>
          <w:tcPr>
            <w:tcW w:w="986" w:type="dxa"/>
            <w:noWrap/>
            <w:hideMark/>
          </w:tcPr>
          <w:p w14:paraId="023685F0"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0,011%</w:t>
            </w:r>
          </w:p>
        </w:tc>
        <w:tc>
          <w:tcPr>
            <w:tcW w:w="999" w:type="dxa"/>
            <w:noWrap/>
            <w:hideMark/>
          </w:tcPr>
          <w:p w14:paraId="00BD0243"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-2,111%</w:t>
            </w:r>
          </w:p>
        </w:tc>
      </w:tr>
      <w:tr w:rsidR="00C6298B" w:rsidRPr="00C6298B" w14:paraId="1680B34D"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6E0D24B9"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0946C6AB"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Laatste 16</w:t>
            </w:r>
          </w:p>
        </w:tc>
        <w:tc>
          <w:tcPr>
            <w:tcW w:w="1874" w:type="dxa"/>
            <w:noWrap/>
            <w:hideMark/>
          </w:tcPr>
          <w:p w14:paraId="7B405287"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Dnipro Dnipropetrovsk</w:t>
            </w:r>
          </w:p>
        </w:tc>
        <w:tc>
          <w:tcPr>
            <w:tcW w:w="829" w:type="dxa"/>
            <w:noWrap/>
            <w:hideMark/>
          </w:tcPr>
          <w:p w14:paraId="6DAAFF06"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8,902</w:t>
            </w:r>
          </w:p>
        </w:tc>
        <w:tc>
          <w:tcPr>
            <w:tcW w:w="928" w:type="dxa"/>
            <w:noWrap/>
            <w:hideMark/>
          </w:tcPr>
          <w:p w14:paraId="54067E4B"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9,192</w:t>
            </w:r>
          </w:p>
        </w:tc>
        <w:tc>
          <w:tcPr>
            <w:tcW w:w="850" w:type="dxa"/>
            <w:noWrap/>
            <w:hideMark/>
          </w:tcPr>
          <w:p w14:paraId="1827D97E"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8,931</w:t>
            </w:r>
          </w:p>
        </w:tc>
        <w:tc>
          <w:tcPr>
            <w:tcW w:w="986" w:type="dxa"/>
            <w:noWrap/>
            <w:hideMark/>
          </w:tcPr>
          <w:p w14:paraId="4BCF6CDF"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3,258%</w:t>
            </w:r>
          </w:p>
        </w:tc>
        <w:tc>
          <w:tcPr>
            <w:tcW w:w="999" w:type="dxa"/>
            <w:noWrap/>
            <w:hideMark/>
          </w:tcPr>
          <w:p w14:paraId="6F908665"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0,326%</w:t>
            </w:r>
          </w:p>
        </w:tc>
      </w:tr>
      <w:tr w:rsidR="00C6298B" w:rsidRPr="00C6298B" w14:paraId="757ECCB4"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626B45F2"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48673ED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Laatste 16</w:t>
            </w:r>
          </w:p>
        </w:tc>
        <w:tc>
          <w:tcPr>
            <w:tcW w:w="1874" w:type="dxa"/>
            <w:noWrap/>
            <w:hideMark/>
          </w:tcPr>
          <w:p w14:paraId="3BE377FB"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Dnipro Dnipropetrovsk</w:t>
            </w:r>
          </w:p>
        </w:tc>
        <w:tc>
          <w:tcPr>
            <w:tcW w:w="829" w:type="dxa"/>
            <w:noWrap/>
            <w:hideMark/>
          </w:tcPr>
          <w:p w14:paraId="207EADE7"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9,240</w:t>
            </w:r>
          </w:p>
        </w:tc>
        <w:tc>
          <w:tcPr>
            <w:tcW w:w="928" w:type="dxa"/>
            <w:noWrap/>
            <w:hideMark/>
          </w:tcPr>
          <w:p w14:paraId="36E248F7"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8,903</w:t>
            </w:r>
          </w:p>
        </w:tc>
        <w:tc>
          <w:tcPr>
            <w:tcW w:w="850" w:type="dxa"/>
            <w:noWrap/>
            <w:hideMark/>
          </w:tcPr>
          <w:p w14:paraId="2216019A"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8,903</w:t>
            </w:r>
          </w:p>
        </w:tc>
        <w:tc>
          <w:tcPr>
            <w:tcW w:w="986" w:type="dxa"/>
            <w:noWrap/>
            <w:hideMark/>
          </w:tcPr>
          <w:p w14:paraId="41482A91"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-3,647%</w:t>
            </w:r>
          </w:p>
        </w:tc>
        <w:tc>
          <w:tcPr>
            <w:tcW w:w="999" w:type="dxa"/>
            <w:noWrap/>
            <w:hideMark/>
          </w:tcPr>
          <w:p w14:paraId="0895CA4E"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-3,647%</w:t>
            </w:r>
          </w:p>
        </w:tc>
      </w:tr>
      <w:tr w:rsidR="00C6298B" w:rsidRPr="00C6298B" w14:paraId="75E67B46"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9918" w:type="dxa"/>
            <w:gridSpan w:val="8"/>
            <w:shd w:val="clear" w:color="auto" w:fill="8EAADB" w:themeFill="accent1" w:themeFillTint="99"/>
            <w:noWrap/>
            <w:hideMark/>
          </w:tcPr>
          <w:p w14:paraId="1C800257" w14:textId="77777777" w:rsidR="00C6298B" w:rsidRPr="00C6298B" w:rsidRDefault="00C6298B" w:rsidP="00C6298B">
            <w:pPr>
              <w:rPr>
                <w:rFonts w:ascii="Calibri" w:eastAsia="Times New Roman" w:hAnsi="Calibri" w:cs="Calibri"/>
                <w:color w:val="000000"/>
                <w:sz w:val="24"/>
                <w:szCs w:val="24"/>
              </w:rPr>
            </w:pPr>
            <w:r w:rsidRPr="00C6298B">
              <w:rPr>
                <w:rFonts w:ascii="Calibri" w:eastAsia="Times New Roman" w:hAnsi="Calibri" w:cs="Calibri"/>
                <w:color w:val="000000"/>
                <w:sz w:val="24"/>
                <w:szCs w:val="24"/>
              </w:rPr>
              <w:t>Eredivisie</w:t>
            </w:r>
          </w:p>
        </w:tc>
      </w:tr>
      <w:tr w:rsidR="00C6298B" w:rsidRPr="00C6298B" w14:paraId="30028C37"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26142B0F"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lastRenderedPageBreak/>
              <w:t>verlies</w:t>
            </w:r>
          </w:p>
        </w:tc>
        <w:tc>
          <w:tcPr>
            <w:tcW w:w="2043" w:type="dxa"/>
            <w:noWrap/>
            <w:hideMark/>
          </w:tcPr>
          <w:p w14:paraId="6EC4B763"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0BBC421C"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PSV</w:t>
            </w:r>
          </w:p>
        </w:tc>
        <w:tc>
          <w:tcPr>
            <w:tcW w:w="829" w:type="dxa"/>
            <w:noWrap/>
            <w:hideMark/>
          </w:tcPr>
          <w:p w14:paraId="5040EA70"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9,386</w:t>
            </w:r>
          </w:p>
        </w:tc>
        <w:tc>
          <w:tcPr>
            <w:tcW w:w="928" w:type="dxa"/>
            <w:noWrap/>
            <w:hideMark/>
          </w:tcPr>
          <w:p w14:paraId="656EA25A"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9,299</w:t>
            </w:r>
          </w:p>
        </w:tc>
        <w:tc>
          <w:tcPr>
            <w:tcW w:w="850" w:type="dxa"/>
            <w:noWrap/>
            <w:hideMark/>
          </w:tcPr>
          <w:p w14:paraId="60574477"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9,577</w:t>
            </w:r>
          </w:p>
        </w:tc>
        <w:tc>
          <w:tcPr>
            <w:tcW w:w="986" w:type="dxa"/>
            <w:noWrap/>
            <w:hideMark/>
          </w:tcPr>
          <w:p w14:paraId="0EEA670B"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-0,927%</w:t>
            </w:r>
          </w:p>
        </w:tc>
        <w:tc>
          <w:tcPr>
            <w:tcW w:w="999" w:type="dxa"/>
            <w:noWrap/>
            <w:hideMark/>
          </w:tcPr>
          <w:p w14:paraId="517FD45B"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2,035%</w:t>
            </w:r>
          </w:p>
        </w:tc>
      </w:tr>
      <w:tr w:rsidR="00C6298B" w:rsidRPr="00C6298B" w14:paraId="2EE770C5"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6CC9D5B2"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161804F4"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3282BEB6"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Feyenoord</w:t>
            </w:r>
          </w:p>
        </w:tc>
        <w:tc>
          <w:tcPr>
            <w:tcW w:w="829" w:type="dxa"/>
            <w:noWrap/>
            <w:hideMark/>
          </w:tcPr>
          <w:p w14:paraId="5CDB1D30"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10,208</w:t>
            </w:r>
          </w:p>
        </w:tc>
        <w:tc>
          <w:tcPr>
            <w:tcW w:w="928" w:type="dxa"/>
            <w:noWrap/>
            <w:hideMark/>
          </w:tcPr>
          <w:p w14:paraId="5CFBA8CE"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10,208</w:t>
            </w:r>
          </w:p>
        </w:tc>
        <w:tc>
          <w:tcPr>
            <w:tcW w:w="850" w:type="dxa"/>
            <w:noWrap/>
            <w:hideMark/>
          </w:tcPr>
          <w:p w14:paraId="3D87D608"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10,208</w:t>
            </w:r>
          </w:p>
        </w:tc>
        <w:tc>
          <w:tcPr>
            <w:tcW w:w="986" w:type="dxa"/>
            <w:noWrap/>
            <w:hideMark/>
          </w:tcPr>
          <w:p w14:paraId="1F2AB9AA"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0,000%</w:t>
            </w:r>
          </w:p>
        </w:tc>
        <w:tc>
          <w:tcPr>
            <w:tcW w:w="999" w:type="dxa"/>
            <w:noWrap/>
            <w:hideMark/>
          </w:tcPr>
          <w:p w14:paraId="4521708B"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0,000%</w:t>
            </w:r>
          </w:p>
        </w:tc>
      </w:tr>
      <w:tr w:rsidR="00C6298B" w:rsidRPr="00C6298B" w14:paraId="531ACF6C"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7FDDFB19"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gelijkspel</w:t>
            </w:r>
          </w:p>
        </w:tc>
        <w:tc>
          <w:tcPr>
            <w:tcW w:w="2043" w:type="dxa"/>
            <w:noWrap/>
            <w:hideMark/>
          </w:tcPr>
          <w:p w14:paraId="01F6DD81"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769C553B"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Feyenoord</w:t>
            </w:r>
          </w:p>
        </w:tc>
        <w:tc>
          <w:tcPr>
            <w:tcW w:w="829" w:type="dxa"/>
            <w:noWrap/>
            <w:hideMark/>
          </w:tcPr>
          <w:p w14:paraId="667EC18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8,853</w:t>
            </w:r>
          </w:p>
        </w:tc>
        <w:tc>
          <w:tcPr>
            <w:tcW w:w="928" w:type="dxa"/>
            <w:noWrap/>
            <w:hideMark/>
          </w:tcPr>
          <w:p w14:paraId="27D43E94"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8,853</w:t>
            </w:r>
          </w:p>
        </w:tc>
        <w:tc>
          <w:tcPr>
            <w:tcW w:w="850" w:type="dxa"/>
            <w:noWrap/>
            <w:hideMark/>
          </w:tcPr>
          <w:p w14:paraId="14716D04"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8,853</w:t>
            </w:r>
          </w:p>
        </w:tc>
        <w:tc>
          <w:tcPr>
            <w:tcW w:w="986" w:type="dxa"/>
            <w:noWrap/>
            <w:hideMark/>
          </w:tcPr>
          <w:p w14:paraId="5E6FDD3C"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0,000%</w:t>
            </w:r>
          </w:p>
        </w:tc>
        <w:tc>
          <w:tcPr>
            <w:tcW w:w="999" w:type="dxa"/>
            <w:noWrap/>
            <w:hideMark/>
          </w:tcPr>
          <w:p w14:paraId="04873C23"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0,000%</w:t>
            </w:r>
          </w:p>
        </w:tc>
      </w:tr>
      <w:tr w:rsidR="00C6298B" w:rsidRPr="00C6298B" w14:paraId="1474BFB1"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469451BA"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43103133"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5F3C4931"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PSV</w:t>
            </w:r>
          </w:p>
        </w:tc>
        <w:tc>
          <w:tcPr>
            <w:tcW w:w="829" w:type="dxa"/>
            <w:noWrap/>
            <w:hideMark/>
          </w:tcPr>
          <w:p w14:paraId="26D0CA93"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9,095</w:t>
            </w:r>
          </w:p>
        </w:tc>
        <w:tc>
          <w:tcPr>
            <w:tcW w:w="928" w:type="dxa"/>
            <w:noWrap/>
            <w:hideMark/>
          </w:tcPr>
          <w:p w14:paraId="32F820DA"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8,902</w:t>
            </w:r>
          </w:p>
        </w:tc>
        <w:tc>
          <w:tcPr>
            <w:tcW w:w="850" w:type="dxa"/>
            <w:noWrap/>
            <w:hideMark/>
          </w:tcPr>
          <w:p w14:paraId="74110E8E"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8,950</w:t>
            </w:r>
          </w:p>
        </w:tc>
        <w:tc>
          <w:tcPr>
            <w:tcW w:w="986" w:type="dxa"/>
            <w:noWrap/>
            <w:hideMark/>
          </w:tcPr>
          <w:p w14:paraId="4D6842BD"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-2,122%</w:t>
            </w:r>
          </w:p>
        </w:tc>
        <w:tc>
          <w:tcPr>
            <w:tcW w:w="999" w:type="dxa"/>
            <w:noWrap/>
            <w:hideMark/>
          </w:tcPr>
          <w:p w14:paraId="33D52EE4"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-1,594%</w:t>
            </w:r>
          </w:p>
        </w:tc>
      </w:tr>
      <w:tr w:rsidR="00C6298B" w:rsidRPr="00C6298B" w14:paraId="0C4E12D0"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18" w:type="dxa"/>
            <w:gridSpan w:val="8"/>
            <w:shd w:val="clear" w:color="auto" w:fill="8EAADB" w:themeFill="accent1" w:themeFillTint="99"/>
            <w:noWrap/>
            <w:hideMark/>
          </w:tcPr>
          <w:p w14:paraId="5DEA9B20" w14:textId="77777777" w:rsidR="00C6298B" w:rsidRPr="00C6298B" w:rsidRDefault="00C6298B" w:rsidP="00C6298B">
            <w:pPr>
              <w:rPr>
                <w:rFonts w:ascii="Calibri" w:eastAsia="Times New Roman" w:hAnsi="Calibri" w:cs="Calibri"/>
                <w:color w:val="000000"/>
                <w:sz w:val="24"/>
                <w:szCs w:val="24"/>
              </w:rPr>
            </w:pPr>
            <w:r w:rsidRPr="00C6298B">
              <w:rPr>
                <w:rFonts w:ascii="Calibri" w:eastAsia="Times New Roman" w:hAnsi="Calibri" w:cs="Calibri"/>
                <w:color w:val="000000"/>
                <w:sz w:val="24"/>
                <w:szCs w:val="24"/>
              </w:rPr>
              <w:t>KNVB Beker</w:t>
            </w:r>
          </w:p>
        </w:tc>
      </w:tr>
      <w:tr w:rsidR="00C6298B" w:rsidRPr="00C6298B" w14:paraId="10B9279A"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2A347687"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39B3DF07"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Laatste 16</w:t>
            </w:r>
          </w:p>
        </w:tc>
        <w:tc>
          <w:tcPr>
            <w:tcW w:w="1874" w:type="dxa"/>
            <w:noWrap/>
            <w:hideMark/>
          </w:tcPr>
          <w:p w14:paraId="447FDC0B"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Vitesse</w:t>
            </w:r>
          </w:p>
        </w:tc>
        <w:tc>
          <w:tcPr>
            <w:tcW w:w="829" w:type="dxa"/>
            <w:noWrap/>
            <w:hideMark/>
          </w:tcPr>
          <w:p w14:paraId="78297D4A"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9,012</w:t>
            </w:r>
          </w:p>
        </w:tc>
        <w:tc>
          <w:tcPr>
            <w:tcW w:w="928" w:type="dxa"/>
            <w:noWrap/>
            <w:hideMark/>
          </w:tcPr>
          <w:p w14:paraId="6AB88447"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9,144</w:t>
            </w:r>
          </w:p>
        </w:tc>
        <w:tc>
          <w:tcPr>
            <w:tcW w:w="850" w:type="dxa"/>
            <w:noWrap/>
            <w:hideMark/>
          </w:tcPr>
          <w:p w14:paraId="43B7967F"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9,144</w:t>
            </w:r>
          </w:p>
        </w:tc>
        <w:tc>
          <w:tcPr>
            <w:tcW w:w="986" w:type="dxa"/>
            <w:noWrap/>
            <w:hideMark/>
          </w:tcPr>
          <w:p w14:paraId="751565E4"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1,465%</w:t>
            </w:r>
          </w:p>
        </w:tc>
        <w:tc>
          <w:tcPr>
            <w:tcW w:w="999" w:type="dxa"/>
            <w:noWrap/>
            <w:hideMark/>
          </w:tcPr>
          <w:p w14:paraId="50F2E146"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1,465%</w:t>
            </w:r>
          </w:p>
        </w:tc>
      </w:tr>
      <w:tr w:rsidR="00C6298B" w:rsidRPr="00C6298B" w14:paraId="368E1FD7"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18" w:type="dxa"/>
            <w:gridSpan w:val="8"/>
            <w:shd w:val="clear" w:color="auto" w:fill="8EAADB" w:themeFill="accent1" w:themeFillTint="99"/>
            <w:noWrap/>
            <w:hideMark/>
          </w:tcPr>
          <w:p w14:paraId="2A310B60" w14:textId="77777777" w:rsidR="00C6298B" w:rsidRPr="00C6298B" w:rsidRDefault="00C6298B" w:rsidP="00C6298B">
            <w:pPr>
              <w:rPr>
                <w:rFonts w:ascii="Calibri" w:eastAsia="Times New Roman" w:hAnsi="Calibri" w:cs="Calibri"/>
                <w:color w:val="000000"/>
                <w:sz w:val="24"/>
                <w:szCs w:val="24"/>
              </w:rPr>
            </w:pPr>
            <w:r w:rsidRPr="00C6298B">
              <w:rPr>
                <w:rFonts w:ascii="Calibri" w:eastAsia="Times New Roman" w:hAnsi="Calibri" w:cs="Calibri"/>
                <w:color w:val="000000"/>
                <w:sz w:val="24"/>
                <w:szCs w:val="24"/>
              </w:rPr>
              <w:t>Johan Cruijff Schaal</w:t>
            </w:r>
          </w:p>
        </w:tc>
      </w:tr>
      <w:tr w:rsidR="00C6298B" w:rsidRPr="00C6298B" w14:paraId="42BE042E"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05685D44"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0FCEAB3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Finale</w:t>
            </w:r>
          </w:p>
        </w:tc>
        <w:tc>
          <w:tcPr>
            <w:tcW w:w="1874" w:type="dxa"/>
            <w:noWrap/>
            <w:hideMark/>
          </w:tcPr>
          <w:p w14:paraId="068BD2C0"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PEC Zwolle</w:t>
            </w:r>
          </w:p>
        </w:tc>
        <w:tc>
          <w:tcPr>
            <w:tcW w:w="829" w:type="dxa"/>
            <w:noWrap/>
            <w:hideMark/>
          </w:tcPr>
          <w:p w14:paraId="3D20BAD6"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9,192</w:t>
            </w:r>
          </w:p>
        </w:tc>
        <w:tc>
          <w:tcPr>
            <w:tcW w:w="928" w:type="dxa"/>
            <w:noWrap/>
            <w:hideMark/>
          </w:tcPr>
          <w:p w14:paraId="2BAC683A"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8,999</w:t>
            </w:r>
          </w:p>
        </w:tc>
        <w:tc>
          <w:tcPr>
            <w:tcW w:w="850" w:type="dxa"/>
            <w:noWrap/>
            <w:hideMark/>
          </w:tcPr>
          <w:p w14:paraId="102753A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8,999</w:t>
            </w:r>
          </w:p>
        </w:tc>
        <w:tc>
          <w:tcPr>
            <w:tcW w:w="986" w:type="dxa"/>
            <w:noWrap/>
            <w:hideMark/>
          </w:tcPr>
          <w:p w14:paraId="4FC14506"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-2,100%</w:t>
            </w:r>
          </w:p>
        </w:tc>
        <w:tc>
          <w:tcPr>
            <w:tcW w:w="999" w:type="dxa"/>
            <w:noWrap/>
            <w:hideMark/>
          </w:tcPr>
          <w:p w14:paraId="4481CDB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-2,100%</w:t>
            </w:r>
          </w:p>
        </w:tc>
      </w:tr>
      <w:tr w:rsidR="00C6298B" w:rsidRPr="00C6298B" w14:paraId="0A036FC8"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18" w:type="dxa"/>
            <w:gridSpan w:val="8"/>
            <w:shd w:val="clear" w:color="auto" w:fill="8EAADB" w:themeFill="accent1" w:themeFillTint="99"/>
            <w:noWrap/>
            <w:hideMark/>
          </w:tcPr>
          <w:p w14:paraId="0EB3279D" w14:textId="77777777" w:rsidR="00C6298B" w:rsidRPr="00C6298B" w:rsidRDefault="00C6298B" w:rsidP="00C6298B">
            <w:pPr>
              <w:rPr>
                <w:rFonts w:ascii="Calibri" w:eastAsia="Times New Roman" w:hAnsi="Calibri" w:cs="Calibri"/>
                <w:color w:val="000000"/>
                <w:sz w:val="24"/>
                <w:szCs w:val="24"/>
              </w:rPr>
            </w:pPr>
            <w:r w:rsidRPr="00C6298B">
              <w:rPr>
                <w:rFonts w:ascii="Calibri" w:eastAsia="Times New Roman" w:hAnsi="Calibri" w:cs="Calibri"/>
                <w:color w:val="000000"/>
                <w:sz w:val="24"/>
                <w:szCs w:val="24"/>
              </w:rPr>
              <w:t>2013/2014</w:t>
            </w:r>
          </w:p>
        </w:tc>
      </w:tr>
      <w:tr w:rsidR="00C6298B" w:rsidRPr="00C6298B" w14:paraId="03DCA2C1"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9918" w:type="dxa"/>
            <w:gridSpan w:val="8"/>
            <w:shd w:val="clear" w:color="auto" w:fill="8EAADB" w:themeFill="accent1" w:themeFillTint="99"/>
            <w:noWrap/>
            <w:hideMark/>
          </w:tcPr>
          <w:p w14:paraId="40E3F28B" w14:textId="77777777" w:rsidR="00C6298B" w:rsidRPr="00C6298B" w:rsidRDefault="00C6298B" w:rsidP="00C6298B">
            <w:pPr>
              <w:rPr>
                <w:rFonts w:ascii="Calibri" w:eastAsia="Times New Roman" w:hAnsi="Calibri" w:cs="Calibri"/>
                <w:color w:val="000000"/>
                <w:sz w:val="24"/>
                <w:szCs w:val="24"/>
              </w:rPr>
            </w:pPr>
            <w:r w:rsidRPr="00C6298B">
              <w:rPr>
                <w:rFonts w:ascii="Calibri" w:eastAsia="Times New Roman" w:hAnsi="Calibri" w:cs="Calibri"/>
                <w:color w:val="000000"/>
                <w:sz w:val="24"/>
                <w:szCs w:val="24"/>
              </w:rPr>
              <w:t>Europa</w:t>
            </w:r>
          </w:p>
        </w:tc>
      </w:tr>
      <w:tr w:rsidR="00C6298B" w:rsidRPr="00C6298B" w14:paraId="3E380FBB"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425C7AF0"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70E52532"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Groep CL</w:t>
            </w:r>
          </w:p>
        </w:tc>
        <w:tc>
          <w:tcPr>
            <w:tcW w:w="1874" w:type="dxa"/>
            <w:noWrap/>
            <w:hideMark/>
          </w:tcPr>
          <w:p w14:paraId="21D0F177"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Barcelona</w:t>
            </w:r>
          </w:p>
        </w:tc>
        <w:tc>
          <w:tcPr>
            <w:tcW w:w="829" w:type="dxa"/>
            <w:noWrap/>
            <w:hideMark/>
          </w:tcPr>
          <w:p w14:paraId="67CC3746"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7,499</w:t>
            </w:r>
          </w:p>
        </w:tc>
        <w:tc>
          <w:tcPr>
            <w:tcW w:w="928" w:type="dxa"/>
            <w:noWrap/>
            <w:hideMark/>
          </w:tcPr>
          <w:p w14:paraId="2071587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7,799</w:t>
            </w:r>
          </w:p>
        </w:tc>
        <w:tc>
          <w:tcPr>
            <w:tcW w:w="850" w:type="dxa"/>
            <w:noWrap/>
            <w:hideMark/>
          </w:tcPr>
          <w:p w14:paraId="375C8801"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7,740</w:t>
            </w:r>
          </w:p>
        </w:tc>
        <w:tc>
          <w:tcPr>
            <w:tcW w:w="986" w:type="dxa"/>
            <w:noWrap/>
            <w:hideMark/>
          </w:tcPr>
          <w:p w14:paraId="73DA6AF9"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4,001%</w:t>
            </w:r>
          </w:p>
        </w:tc>
        <w:tc>
          <w:tcPr>
            <w:tcW w:w="999" w:type="dxa"/>
            <w:noWrap/>
            <w:hideMark/>
          </w:tcPr>
          <w:p w14:paraId="1D46BFC8"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3,214%</w:t>
            </w:r>
          </w:p>
        </w:tc>
      </w:tr>
      <w:tr w:rsidR="00C6298B" w:rsidRPr="00C6298B" w14:paraId="094E4C16"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07C05BFE"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gelijkspel</w:t>
            </w:r>
          </w:p>
        </w:tc>
        <w:tc>
          <w:tcPr>
            <w:tcW w:w="2043" w:type="dxa"/>
            <w:noWrap/>
            <w:hideMark/>
          </w:tcPr>
          <w:p w14:paraId="7995D7B1"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Groep CL</w:t>
            </w:r>
          </w:p>
        </w:tc>
        <w:tc>
          <w:tcPr>
            <w:tcW w:w="1874" w:type="dxa"/>
            <w:noWrap/>
            <w:hideMark/>
          </w:tcPr>
          <w:p w14:paraId="048098E4"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AC Milan</w:t>
            </w:r>
          </w:p>
        </w:tc>
        <w:tc>
          <w:tcPr>
            <w:tcW w:w="829" w:type="dxa"/>
            <w:noWrap/>
            <w:hideMark/>
          </w:tcPr>
          <w:p w14:paraId="54761268"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7,501</w:t>
            </w:r>
          </w:p>
        </w:tc>
        <w:tc>
          <w:tcPr>
            <w:tcW w:w="928" w:type="dxa"/>
            <w:noWrap/>
            <w:hideMark/>
          </w:tcPr>
          <w:p w14:paraId="50AD06BB"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7,508</w:t>
            </w:r>
          </w:p>
        </w:tc>
        <w:tc>
          <w:tcPr>
            <w:tcW w:w="850" w:type="dxa"/>
            <w:noWrap/>
            <w:hideMark/>
          </w:tcPr>
          <w:p w14:paraId="18E823CE"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7,499</w:t>
            </w:r>
          </w:p>
        </w:tc>
        <w:tc>
          <w:tcPr>
            <w:tcW w:w="986" w:type="dxa"/>
            <w:noWrap/>
            <w:hideMark/>
          </w:tcPr>
          <w:p w14:paraId="1CB25095"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0,093%</w:t>
            </w:r>
          </w:p>
        </w:tc>
        <w:tc>
          <w:tcPr>
            <w:tcW w:w="999" w:type="dxa"/>
            <w:noWrap/>
            <w:hideMark/>
          </w:tcPr>
          <w:p w14:paraId="7FCA2730"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-0,027%</w:t>
            </w:r>
          </w:p>
        </w:tc>
      </w:tr>
      <w:tr w:rsidR="00C6298B" w:rsidRPr="00C6298B" w14:paraId="76693748"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1BC98DFC"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1E58B38C"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Groep CL</w:t>
            </w:r>
          </w:p>
        </w:tc>
        <w:tc>
          <w:tcPr>
            <w:tcW w:w="1874" w:type="dxa"/>
            <w:noWrap/>
            <w:hideMark/>
          </w:tcPr>
          <w:p w14:paraId="4BECC1C6"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Celtic</w:t>
            </w:r>
          </w:p>
        </w:tc>
        <w:tc>
          <w:tcPr>
            <w:tcW w:w="829" w:type="dxa"/>
            <w:noWrap/>
            <w:hideMark/>
          </w:tcPr>
          <w:p w14:paraId="54D2A072"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7,547</w:t>
            </w:r>
          </w:p>
        </w:tc>
        <w:tc>
          <w:tcPr>
            <w:tcW w:w="928" w:type="dxa"/>
            <w:noWrap/>
            <w:hideMark/>
          </w:tcPr>
          <w:p w14:paraId="2F621540"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7,741</w:t>
            </w:r>
          </w:p>
        </w:tc>
        <w:tc>
          <w:tcPr>
            <w:tcW w:w="850" w:type="dxa"/>
            <w:noWrap/>
            <w:hideMark/>
          </w:tcPr>
          <w:p w14:paraId="60D5F7F0"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7,741</w:t>
            </w:r>
          </w:p>
        </w:tc>
        <w:tc>
          <w:tcPr>
            <w:tcW w:w="986" w:type="dxa"/>
            <w:noWrap/>
            <w:hideMark/>
          </w:tcPr>
          <w:p w14:paraId="0B959B2A"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2,571%</w:t>
            </w:r>
          </w:p>
        </w:tc>
        <w:tc>
          <w:tcPr>
            <w:tcW w:w="999" w:type="dxa"/>
            <w:noWrap/>
            <w:hideMark/>
          </w:tcPr>
          <w:p w14:paraId="056E6018"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2,571%</w:t>
            </w:r>
          </w:p>
        </w:tc>
      </w:tr>
      <w:tr w:rsidR="00C6298B" w:rsidRPr="00C6298B" w14:paraId="772F00AA"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3D7AB8B2"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280C621A"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Groep CL</w:t>
            </w:r>
          </w:p>
        </w:tc>
        <w:tc>
          <w:tcPr>
            <w:tcW w:w="1874" w:type="dxa"/>
            <w:noWrap/>
            <w:hideMark/>
          </w:tcPr>
          <w:p w14:paraId="7E1C4653"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Celtic</w:t>
            </w:r>
          </w:p>
        </w:tc>
        <w:tc>
          <w:tcPr>
            <w:tcW w:w="829" w:type="dxa"/>
            <w:noWrap/>
            <w:hideMark/>
          </w:tcPr>
          <w:p w14:paraId="1DC2D7EA"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7,402</w:t>
            </w:r>
          </w:p>
        </w:tc>
        <w:tc>
          <w:tcPr>
            <w:tcW w:w="928" w:type="dxa"/>
            <w:noWrap/>
            <w:hideMark/>
          </w:tcPr>
          <w:p w14:paraId="56E1E5ED"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7,642</w:t>
            </w:r>
          </w:p>
        </w:tc>
        <w:tc>
          <w:tcPr>
            <w:tcW w:w="850" w:type="dxa"/>
            <w:noWrap/>
            <w:hideMark/>
          </w:tcPr>
          <w:p w14:paraId="333E9E9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8,225</w:t>
            </w:r>
          </w:p>
        </w:tc>
        <w:tc>
          <w:tcPr>
            <w:tcW w:w="986" w:type="dxa"/>
            <w:noWrap/>
            <w:hideMark/>
          </w:tcPr>
          <w:p w14:paraId="045723D6"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3,242%</w:t>
            </w:r>
          </w:p>
        </w:tc>
        <w:tc>
          <w:tcPr>
            <w:tcW w:w="999" w:type="dxa"/>
            <w:noWrap/>
            <w:hideMark/>
          </w:tcPr>
          <w:p w14:paraId="1E066A76"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11,119%</w:t>
            </w:r>
          </w:p>
        </w:tc>
      </w:tr>
      <w:tr w:rsidR="00C6298B" w:rsidRPr="00C6298B" w14:paraId="6B595C87"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613964C1"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71DB28A3"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Groep CL</w:t>
            </w:r>
          </w:p>
        </w:tc>
        <w:tc>
          <w:tcPr>
            <w:tcW w:w="1874" w:type="dxa"/>
            <w:noWrap/>
            <w:hideMark/>
          </w:tcPr>
          <w:p w14:paraId="7FB2DDF6"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Barcelona</w:t>
            </w:r>
          </w:p>
        </w:tc>
        <w:tc>
          <w:tcPr>
            <w:tcW w:w="829" w:type="dxa"/>
            <w:noWrap/>
            <w:hideMark/>
          </w:tcPr>
          <w:p w14:paraId="0BFA242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7,450</w:t>
            </w:r>
          </w:p>
        </w:tc>
        <w:tc>
          <w:tcPr>
            <w:tcW w:w="928" w:type="dxa"/>
            <w:noWrap/>
            <w:hideMark/>
          </w:tcPr>
          <w:p w14:paraId="164A84E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7,644</w:t>
            </w:r>
          </w:p>
        </w:tc>
        <w:tc>
          <w:tcPr>
            <w:tcW w:w="850" w:type="dxa"/>
            <w:noWrap/>
            <w:hideMark/>
          </w:tcPr>
          <w:p w14:paraId="43DA42E0"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7,934</w:t>
            </w:r>
          </w:p>
        </w:tc>
        <w:tc>
          <w:tcPr>
            <w:tcW w:w="986" w:type="dxa"/>
            <w:noWrap/>
            <w:hideMark/>
          </w:tcPr>
          <w:p w14:paraId="27446FDB"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2,604%</w:t>
            </w:r>
          </w:p>
        </w:tc>
        <w:tc>
          <w:tcPr>
            <w:tcW w:w="999" w:type="dxa"/>
            <w:noWrap/>
            <w:hideMark/>
          </w:tcPr>
          <w:p w14:paraId="0783EE4B"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6,497%</w:t>
            </w:r>
          </w:p>
        </w:tc>
      </w:tr>
      <w:tr w:rsidR="00C6298B" w:rsidRPr="00C6298B" w14:paraId="5CD10E46"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5E3FAA77"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gelijkspel</w:t>
            </w:r>
          </w:p>
        </w:tc>
        <w:tc>
          <w:tcPr>
            <w:tcW w:w="2043" w:type="dxa"/>
            <w:noWrap/>
            <w:hideMark/>
          </w:tcPr>
          <w:p w14:paraId="4B7B8826"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Groep CL</w:t>
            </w:r>
          </w:p>
        </w:tc>
        <w:tc>
          <w:tcPr>
            <w:tcW w:w="1874" w:type="dxa"/>
            <w:noWrap/>
            <w:hideMark/>
          </w:tcPr>
          <w:p w14:paraId="5D22E961"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AC Milan</w:t>
            </w:r>
          </w:p>
        </w:tc>
        <w:tc>
          <w:tcPr>
            <w:tcW w:w="829" w:type="dxa"/>
            <w:noWrap/>
            <w:hideMark/>
          </w:tcPr>
          <w:p w14:paraId="1F600455"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7,741</w:t>
            </w:r>
          </w:p>
        </w:tc>
        <w:tc>
          <w:tcPr>
            <w:tcW w:w="928" w:type="dxa"/>
            <w:noWrap/>
            <w:hideMark/>
          </w:tcPr>
          <w:p w14:paraId="4192FF67"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7,812</w:t>
            </w:r>
          </w:p>
        </w:tc>
        <w:tc>
          <w:tcPr>
            <w:tcW w:w="850" w:type="dxa"/>
            <w:noWrap/>
            <w:hideMark/>
          </w:tcPr>
          <w:p w14:paraId="3F5CFA0B"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7,533</w:t>
            </w:r>
          </w:p>
        </w:tc>
        <w:tc>
          <w:tcPr>
            <w:tcW w:w="986" w:type="dxa"/>
            <w:noWrap/>
            <w:hideMark/>
          </w:tcPr>
          <w:p w14:paraId="6CF159DA"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0,917%</w:t>
            </w:r>
          </w:p>
        </w:tc>
        <w:tc>
          <w:tcPr>
            <w:tcW w:w="999" w:type="dxa"/>
            <w:noWrap/>
            <w:hideMark/>
          </w:tcPr>
          <w:p w14:paraId="0210E295"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-2,687%</w:t>
            </w:r>
          </w:p>
        </w:tc>
      </w:tr>
      <w:tr w:rsidR="00C6298B" w:rsidRPr="00C6298B" w14:paraId="35611219"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5B1D6A59"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1285BDCA"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Laatste 32 EL</w:t>
            </w:r>
          </w:p>
        </w:tc>
        <w:tc>
          <w:tcPr>
            <w:tcW w:w="1874" w:type="dxa"/>
            <w:noWrap/>
            <w:hideMark/>
          </w:tcPr>
          <w:p w14:paraId="2FCE9F9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Red Bull Salzburg</w:t>
            </w:r>
          </w:p>
        </w:tc>
        <w:tc>
          <w:tcPr>
            <w:tcW w:w="829" w:type="dxa"/>
            <w:noWrap/>
            <w:hideMark/>
          </w:tcPr>
          <w:p w14:paraId="24CE0A7A"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8,658</w:t>
            </w:r>
          </w:p>
        </w:tc>
        <w:tc>
          <w:tcPr>
            <w:tcW w:w="928" w:type="dxa"/>
            <w:noWrap/>
            <w:hideMark/>
          </w:tcPr>
          <w:p w14:paraId="0F74A5E4"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8,245</w:t>
            </w:r>
          </w:p>
        </w:tc>
        <w:tc>
          <w:tcPr>
            <w:tcW w:w="850" w:type="dxa"/>
            <w:noWrap/>
            <w:hideMark/>
          </w:tcPr>
          <w:p w14:paraId="090CDED1"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8,263</w:t>
            </w:r>
          </w:p>
        </w:tc>
        <w:tc>
          <w:tcPr>
            <w:tcW w:w="986" w:type="dxa"/>
            <w:noWrap/>
            <w:hideMark/>
          </w:tcPr>
          <w:p w14:paraId="4DCCBA3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-4,770%</w:t>
            </w:r>
          </w:p>
        </w:tc>
        <w:tc>
          <w:tcPr>
            <w:tcW w:w="999" w:type="dxa"/>
            <w:noWrap/>
            <w:hideMark/>
          </w:tcPr>
          <w:p w14:paraId="4211867C"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-4,562%</w:t>
            </w:r>
          </w:p>
        </w:tc>
      </w:tr>
      <w:tr w:rsidR="00C6298B" w:rsidRPr="00C6298B" w14:paraId="2F0E330F"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680014C2"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662941D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Laatste 32 EL</w:t>
            </w:r>
          </w:p>
        </w:tc>
        <w:tc>
          <w:tcPr>
            <w:tcW w:w="1874" w:type="dxa"/>
            <w:noWrap/>
            <w:hideMark/>
          </w:tcPr>
          <w:p w14:paraId="57D006D6"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Red Bull Salzburg</w:t>
            </w:r>
          </w:p>
        </w:tc>
        <w:tc>
          <w:tcPr>
            <w:tcW w:w="829" w:type="dxa"/>
            <w:noWrap/>
            <w:hideMark/>
          </w:tcPr>
          <w:p w14:paraId="62A313E3"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8,321</w:t>
            </w:r>
          </w:p>
        </w:tc>
        <w:tc>
          <w:tcPr>
            <w:tcW w:w="928" w:type="dxa"/>
            <w:noWrap/>
            <w:hideMark/>
          </w:tcPr>
          <w:p w14:paraId="253EC4A2"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8,273</w:t>
            </w:r>
          </w:p>
        </w:tc>
        <w:tc>
          <w:tcPr>
            <w:tcW w:w="850" w:type="dxa"/>
            <w:noWrap/>
            <w:hideMark/>
          </w:tcPr>
          <w:p w14:paraId="740A342B"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8,225</w:t>
            </w:r>
          </w:p>
        </w:tc>
        <w:tc>
          <w:tcPr>
            <w:tcW w:w="986" w:type="dxa"/>
            <w:noWrap/>
            <w:hideMark/>
          </w:tcPr>
          <w:p w14:paraId="4680541A"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-0,577%</w:t>
            </w:r>
          </w:p>
        </w:tc>
        <w:tc>
          <w:tcPr>
            <w:tcW w:w="999" w:type="dxa"/>
            <w:noWrap/>
            <w:hideMark/>
          </w:tcPr>
          <w:p w14:paraId="4427344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-1,154%</w:t>
            </w:r>
          </w:p>
        </w:tc>
      </w:tr>
      <w:tr w:rsidR="00C6298B" w:rsidRPr="00C6298B" w14:paraId="250EEB79"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18" w:type="dxa"/>
            <w:gridSpan w:val="8"/>
            <w:shd w:val="clear" w:color="auto" w:fill="8EAADB" w:themeFill="accent1" w:themeFillTint="99"/>
            <w:noWrap/>
            <w:hideMark/>
          </w:tcPr>
          <w:p w14:paraId="4EC98C0F" w14:textId="77777777" w:rsidR="00C6298B" w:rsidRPr="00C6298B" w:rsidRDefault="00C6298B" w:rsidP="00C6298B">
            <w:pPr>
              <w:rPr>
                <w:rFonts w:ascii="Calibri" w:eastAsia="Times New Roman" w:hAnsi="Calibri" w:cs="Calibri"/>
                <w:color w:val="000000"/>
                <w:sz w:val="24"/>
                <w:szCs w:val="24"/>
              </w:rPr>
            </w:pPr>
            <w:r w:rsidRPr="00C6298B">
              <w:rPr>
                <w:rFonts w:ascii="Calibri" w:eastAsia="Times New Roman" w:hAnsi="Calibri" w:cs="Calibri"/>
                <w:color w:val="000000"/>
                <w:sz w:val="24"/>
                <w:szCs w:val="24"/>
              </w:rPr>
              <w:t>Eredivisie</w:t>
            </w:r>
          </w:p>
        </w:tc>
      </w:tr>
      <w:tr w:rsidR="00C6298B" w:rsidRPr="00C6298B" w14:paraId="12AAAA70"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486C5A7F"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7FD8964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330ACB7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Feyenoord</w:t>
            </w:r>
          </w:p>
        </w:tc>
        <w:tc>
          <w:tcPr>
            <w:tcW w:w="829" w:type="dxa"/>
            <w:noWrap/>
            <w:hideMark/>
          </w:tcPr>
          <w:p w14:paraId="402D20D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7,547</w:t>
            </w:r>
          </w:p>
        </w:tc>
        <w:tc>
          <w:tcPr>
            <w:tcW w:w="928" w:type="dxa"/>
            <w:noWrap/>
            <w:hideMark/>
          </w:tcPr>
          <w:p w14:paraId="1E5205A4"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7,837</w:t>
            </w:r>
          </w:p>
        </w:tc>
        <w:tc>
          <w:tcPr>
            <w:tcW w:w="850" w:type="dxa"/>
            <w:noWrap/>
            <w:hideMark/>
          </w:tcPr>
          <w:p w14:paraId="4BAF3221"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7,837</w:t>
            </w:r>
          </w:p>
        </w:tc>
        <w:tc>
          <w:tcPr>
            <w:tcW w:w="986" w:type="dxa"/>
            <w:noWrap/>
            <w:hideMark/>
          </w:tcPr>
          <w:p w14:paraId="1B22F5C1"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3,843%</w:t>
            </w:r>
          </w:p>
        </w:tc>
        <w:tc>
          <w:tcPr>
            <w:tcW w:w="999" w:type="dxa"/>
            <w:noWrap/>
            <w:hideMark/>
          </w:tcPr>
          <w:p w14:paraId="273AB7D2"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3,843%</w:t>
            </w:r>
          </w:p>
        </w:tc>
      </w:tr>
      <w:tr w:rsidR="00C6298B" w:rsidRPr="00C6298B" w14:paraId="39811975"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3859588A"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56A67568"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4AF2F75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PSV</w:t>
            </w:r>
          </w:p>
        </w:tc>
        <w:tc>
          <w:tcPr>
            <w:tcW w:w="829" w:type="dxa"/>
            <w:noWrap/>
            <w:hideMark/>
          </w:tcPr>
          <w:p w14:paraId="660889CB"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7,740</w:t>
            </w:r>
          </w:p>
        </w:tc>
        <w:tc>
          <w:tcPr>
            <w:tcW w:w="928" w:type="dxa"/>
            <w:noWrap/>
            <w:hideMark/>
          </w:tcPr>
          <w:p w14:paraId="709B16DF"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7,508</w:t>
            </w:r>
          </w:p>
        </w:tc>
        <w:tc>
          <w:tcPr>
            <w:tcW w:w="850" w:type="dxa"/>
            <w:noWrap/>
            <w:hideMark/>
          </w:tcPr>
          <w:p w14:paraId="08C958F5"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7,499</w:t>
            </w:r>
          </w:p>
        </w:tc>
        <w:tc>
          <w:tcPr>
            <w:tcW w:w="986" w:type="dxa"/>
            <w:noWrap/>
            <w:hideMark/>
          </w:tcPr>
          <w:p w14:paraId="2F6670DE"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-2,997%</w:t>
            </w:r>
          </w:p>
        </w:tc>
        <w:tc>
          <w:tcPr>
            <w:tcW w:w="999" w:type="dxa"/>
            <w:noWrap/>
            <w:hideMark/>
          </w:tcPr>
          <w:p w14:paraId="0804C187"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-3,114%</w:t>
            </w:r>
          </w:p>
        </w:tc>
      </w:tr>
      <w:tr w:rsidR="00C6298B" w:rsidRPr="00C6298B" w14:paraId="2E217D1F"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28BA66EF"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120BB8F7"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66C3A2E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PSV</w:t>
            </w:r>
          </w:p>
        </w:tc>
        <w:tc>
          <w:tcPr>
            <w:tcW w:w="829" w:type="dxa"/>
            <w:noWrap/>
            <w:hideMark/>
          </w:tcPr>
          <w:p w14:paraId="7A4DB3E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7,799</w:t>
            </w:r>
          </w:p>
        </w:tc>
        <w:tc>
          <w:tcPr>
            <w:tcW w:w="928" w:type="dxa"/>
            <w:noWrap/>
            <w:hideMark/>
          </w:tcPr>
          <w:p w14:paraId="11FBE7B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7,947</w:t>
            </w:r>
          </w:p>
        </w:tc>
        <w:tc>
          <w:tcPr>
            <w:tcW w:w="850" w:type="dxa"/>
            <w:noWrap/>
            <w:hideMark/>
          </w:tcPr>
          <w:p w14:paraId="07F5D4F7"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7,799</w:t>
            </w:r>
          </w:p>
        </w:tc>
        <w:tc>
          <w:tcPr>
            <w:tcW w:w="986" w:type="dxa"/>
            <w:noWrap/>
            <w:hideMark/>
          </w:tcPr>
          <w:p w14:paraId="7CF7CE03"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1,898%</w:t>
            </w:r>
          </w:p>
        </w:tc>
        <w:tc>
          <w:tcPr>
            <w:tcW w:w="999" w:type="dxa"/>
            <w:noWrap/>
            <w:hideMark/>
          </w:tcPr>
          <w:p w14:paraId="49A73177"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0,000%</w:t>
            </w:r>
          </w:p>
        </w:tc>
      </w:tr>
      <w:tr w:rsidR="00C6298B" w:rsidRPr="00C6298B" w14:paraId="706DC831"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55C9CE66"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3A000B7A"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2EC51ACB"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Feyenoord</w:t>
            </w:r>
          </w:p>
        </w:tc>
        <w:tc>
          <w:tcPr>
            <w:tcW w:w="829" w:type="dxa"/>
            <w:noWrap/>
            <w:hideMark/>
          </w:tcPr>
          <w:p w14:paraId="5AA19E8F"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8,273</w:t>
            </w:r>
          </w:p>
        </w:tc>
        <w:tc>
          <w:tcPr>
            <w:tcW w:w="928" w:type="dxa"/>
            <w:noWrap/>
            <w:hideMark/>
          </w:tcPr>
          <w:p w14:paraId="054CB25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8,225</w:t>
            </w:r>
          </w:p>
        </w:tc>
        <w:tc>
          <w:tcPr>
            <w:tcW w:w="850" w:type="dxa"/>
            <w:noWrap/>
            <w:hideMark/>
          </w:tcPr>
          <w:p w14:paraId="6A63482A"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8,225</w:t>
            </w:r>
          </w:p>
        </w:tc>
        <w:tc>
          <w:tcPr>
            <w:tcW w:w="986" w:type="dxa"/>
            <w:noWrap/>
            <w:hideMark/>
          </w:tcPr>
          <w:p w14:paraId="7DD45DC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-0,580%</w:t>
            </w:r>
          </w:p>
        </w:tc>
        <w:tc>
          <w:tcPr>
            <w:tcW w:w="999" w:type="dxa"/>
            <w:noWrap/>
            <w:hideMark/>
          </w:tcPr>
          <w:p w14:paraId="571F8CEA"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-0,580%</w:t>
            </w:r>
          </w:p>
        </w:tc>
      </w:tr>
      <w:tr w:rsidR="00C6298B" w:rsidRPr="00C6298B" w14:paraId="3932EB79"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3EA6022D"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gelijkspel</w:t>
            </w:r>
          </w:p>
        </w:tc>
        <w:tc>
          <w:tcPr>
            <w:tcW w:w="2043" w:type="dxa"/>
            <w:noWrap/>
            <w:hideMark/>
          </w:tcPr>
          <w:p w14:paraId="01AE544A"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Kampioenswedstrijd</w:t>
            </w:r>
          </w:p>
        </w:tc>
        <w:tc>
          <w:tcPr>
            <w:tcW w:w="1874" w:type="dxa"/>
            <w:noWrap/>
            <w:hideMark/>
          </w:tcPr>
          <w:p w14:paraId="17E4497E"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Heracles</w:t>
            </w:r>
          </w:p>
        </w:tc>
        <w:tc>
          <w:tcPr>
            <w:tcW w:w="829" w:type="dxa"/>
            <w:noWrap/>
            <w:hideMark/>
          </w:tcPr>
          <w:p w14:paraId="2BE41981"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8,708</w:t>
            </w:r>
          </w:p>
        </w:tc>
        <w:tc>
          <w:tcPr>
            <w:tcW w:w="928" w:type="dxa"/>
            <w:noWrap/>
            <w:hideMark/>
          </w:tcPr>
          <w:p w14:paraId="68B33337"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8,902</w:t>
            </w:r>
          </w:p>
        </w:tc>
        <w:tc>
          <w:tcPr>
            <w:tcW w:w="850" w:type="dxa"/>
            <w:noWrap/>
            <w:hideMark/>
          </w:tcPr>
          <w:p w14:paraId="3DC0BE84"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8,902</w:t>
            </w:r>
          </w:p>
        </w:tc>
        <w:tc>
          <w:tcPr>
            <w:tcW w:w="986" w:type="dxa"/>
            <w:noWrap/>
            <w:hideMark/>
          </w:tcPr>
          <w:p w14:paraId="26599942"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2,228%</w:t>
            </w:r>
          </w:p>
        </w:tc>
        <w:tc>
          <w:tcPr>
            <w:tcW w:w="999" w:type="dxa"/>
            <w:noWrap/>
            <w:hideMark/>
          </w:tcPr>
          <w:p w14:paraId="56594182"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2,228%</w:t>
            </w:r>
          </w:p>
        </w:tc>
      </w:tr>
      <w:tr w:rsidR="00C6298B" w:rsidRPr="00C6298B" w14:paraId="6305C2D7"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18" w:type="dxa"/>
            <w:gridSpan w:val="8"/>
            <w:shd w:val="clear" w:color="auto" w:fill="8EAADB" w:themeFill="accent1" w:themeFillTint="99"/>
            <w:noWrap/>
            <w:hideMark/>
          </w:tcPr>
          <w:p w14:paraId="7180533A" w14:textId="77777777" w:rsidR="00C6298B" w:rsidRPr="00C6298B" w:rsidRDefault="00C6298B" w:rsidP="00C6298B">
            <w:pPr>
              <w:rPr>
                <w:rFonts w:ascii="Calibri" w:eastAsia="Times New Roman" w:hAnsi="Calibri" w:cs="Calibri"/>
                <w:color w:val="000000"/>
                <w:sz w:val="24"/>
                <w:szCs w:val="24"/>
              </w:rPr>
            </w:pPr>
            <w:r w:rsidRPr="00C6298B">
              <w:rPr>
                <w:rFonts w:ascii="Calibri" w:eastAsia="Times New Roman" w:hAnsi="Calibri" w:cs="Calibri"/>
                <w:color w:val="000000"/>
                <w:sz w:val="24"/>
                <w:szCs w:val="24"/>
              </w:rPr>
              <w:t>KNVB Beker</w:t>
            </w:r>
          </w:p>
        </w:tc>
      </w:tr>
      <w:tr w:rsidR="00C6298B" w:rsidRPr="00C6298B" w14:paraId="67193797"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6F10AC29"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6DA99CF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Kwartfinale</w:t>
            </w:r>
          </w:p>
        </w:tc>
        <w:tc>
          <w:tcPr>
            <w:tcW w:w="1874" w:type="dxa"/>
            <w:noWrap/>
            <w:hideMark/>
          </w:tcPr>
          <w:p w14:paraId="1EF7F4DF"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Feyenoord</w:t>
            </w:r>
          </w:p>
        </w:tc>
        <w:tc>
          <w:tcPr>
            <w:tcW w:w="829" w:type="dxa"/>
            <w:noWrap/>
            <w:hideMark/>
          </w:tcPr>
          <w:p w14:paraId="2979BE98"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7,837</w:t>
            </w:r>
          </w:p>
        </w:tc>
        <w:tc>
          <w:tcPr>
            <w:tcW w:w="928" w:type="dxa"/>
            <w:noWrap/>
            <w:hideMark/>
          </w:tcPr>
          <w:p w14:paraId="3E918DCF"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7,799</w:t>
            </w:r>
          </w:p>
        </w:tc>
        <w:tc>
          <w:tcPr>
            <w:tcW w:w="850" w:type="dxa"/>
            <w:noWrap/>
            <w:hideMark/>
          </w:tcPr>
          <w:p w14:paraId="70FA07B4"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7,800</w:t>
            </w:r>
          </w:p>
        </w:tc>
        <w:tc>
          <w:tcPr>
            <w:tcW w:w="986" w:type="dxa"/>
            <w:noWrap/>
            <w:hideMark/>
          </w:tcPr>
          <w:p w14:paraId="4306657F"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-0,485%</w:t>
            </w:r>
          </w:p>
        </w:tc>
        <w:tc>
          <w:tcPr>
            <w:tcW w:w="999" w:type="dxa"/>
            <w:noWrap/>
            <w:hideMark/>
          </w:tcPr>
          <w:p w14:paraId="6770A28F"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-0,472%</w:t>
            </w:r>
          </w:p>
        </w:tc>
      </w:tr>
      <w:tr w:rsidR="00C6298B" w:rsidRPr="00C6298B" w14:paraId="7CC782DA"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4D768E6C"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584294A8"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Halve Finale</w:t>
            </w:r>
          </w:p>
        </w:tc>
        <w:tc>
          <w:tcPr>
            <w:tcW w:w="1874" w:type="dxa"/>
            <w:noWrap/>
            <w:hideMark/>
          </w:tcPr>
          <w:p w14:paraId="0D4DDF8E"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AZ</w:t>
            </w:r>
          </w:p>
        </w:tc>
        <w:tc>
          <w:tcPr>
            <w:tcW w:w="829" w:type="dxa"/>
            <w:noWrap/>
            <w:hideMark/>
          </w:tcPr>
          <w:p w14:paraId="7F85FAFC"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8,031</w:t>
            </w:r>
          </w:p>
        </w:tc>
        <w:tc>
          <w:tcPr>
            <w:tcW w:w="928" w:type="dxa"/>
            <w:noWrap/>
            <w:hideMark/>
          </w:tcPr>
          <w:p w14:paraId="51FAA2C9"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8,031</w:t>
            </w:r>
          </w:p>
        </w:tc>
        <w:tc>
          <w:tcPr>
            <w:tcW w:w="850" w:type="dxa"/>
            <w:noWrap/>
            <w:hideMark/>
          </w:tcPr>
          <w:p w14:paraId="1743E1FF"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8,031</w:t>
            </w:r>
          </w:p>
        </w:tc>
        <w:tc>
          <w:tcPr>
            <w:tcW w:w="986" w:type="dxa"/>
            <w:noWrap/>
            <w:hideMark/>
          </w:tcPr>
          <w:p w14:paraId="2241B979"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0,000%</w:t>
            </w:r>
          </w:p>
        </w:tc>
        <w:tc>
          <w:tcPr>
            <w:tcW w:w="999" w:type="dxa"/>
            <w:noWrap/>
            <w:hideMark/>
          </w:tcPr>
          <w:p w14:paraId="4E751586"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0,000%</w:t>
            </w:r>
          </w:p>
        </w:tc>
      </w:tr>
      <w:tr w:rsidR="00C6298B" w:rsidRPr="00C6298B" w14:paraId="61A40DC7"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0CF3E8D9"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043885DB"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Finale</w:t>
            </w:r>
          </w:p>
        </w:tc>
        <w:tc>
          <w:tcPr>
            <w:tcW w:w="1874" w:type="dxa"/>
            <w:noWrap/>
            <w:hideMark/>
          </w:tcPr>
          <w:p w14:paraId="0773DECE"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PEC Zwolle</w:t>
            </w:r>
          </w:p>
        </w:tc>
        <w:tc>
          <w:tcPr>
            <w:tcW w:w="829" w:type="dxa"/>
            <w:noWrap/>
            <w:hideMark/>
          </w:tcPr>
          <w:p w14:paraId="033739D0"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8,379</w:t>
            </w:r>
          </w:p>
        </w:tc>
        <w:tc>
          <w:tcPr>
            <w:tcW w:w="928" w:type="dxa"/>
            <w:noWrap/>
            <w:hideMark/>
          </w:tcPr>
          <w:p w14:paraId="78B1A425"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8,708</w:t>
            </w:r>
          </w:p>
        </w:tc>
        <w:tc>
          <w:tcPr>
            <w:tcW w:w="850" w:type="dxa"/>
            <w:noWrap/>
            <w:hideMark/>
          </w:tcPr>
          <w:p w14:paraId="51F31980"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8,882</w:t>
            </w:r>
          </w:p>
        </w:tc>
        <w:tc>
          <w:tcPr>
            <w:tcW w:w="986" w:type="dxa"/>
            <w:noWrap/>
            <w:hideMark/>
          </w:tcPr>
          <w:p w14:paraId="76263038"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3,926%</w:t>
            </w:r>
          </w:p>
        </w:tc>
        <w:tc>
          <w:tcPr>
            <w:tcW w:w="999" w:type="dxa"/>
            <w:noWrap/>
            <w:hideMark/>
          </w:tcPr>
          <w:p w14:paraId="3214C3B0"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6,003%</w:t>
            </w:r>
          </w:p>
        </w:tc>
      </w:tr>
      <w:tr w:rsidR="00C6298B" w:rsidRPr="00C6298B" w14:paraId="4C81187E"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18" w:type="dxa"/>
            <w:gridSpan w:val="8"/>
            <w:shd w:val="clear" w:color="auto" w:fill="8EAADB" w:themeFill="accent1" w:themeFillTint="99"/>
            <w:noWrap/>
            <w:hideMark/>
          </w:tcPr>
          <w:p w14:paraId="6DB17923" w14:textId="77777777" w:rsidR="00C6298B" w:rsidRPr="00C6298B" w:rsidRDefault="00C6298B" w:rsidP="00C6298B">
            <w:pPr>
              <w:rPr>
                <w:rFonts w:ascii="Calibri" w:eastAsia="Times New Roman" w:hAnsi="Calibri" w:cs="Calibri"/>
                <w:color w:val="000000"/>
                <w:sz w:val="24"/>
                <w:szCs w:val="24"/>
              </w:rPr>
            </w:pPr>
            <w:r w:rsidRPr="00C6298B">
              <w:rPr>
                <w:rFonts w:ascii="Calibri" w:eastAsia="Times New Roman" w:hAnsi="Calibri" w:cs="Calibri"/>
                <w:color w:val="000000"/>
                <w:sz w:val="24"/>
                <w:szCs w:val="24"/>
              </w:rPr>
              <w:t>Johan Cruijff Schaal</w:t>
            </w:r>
          </w:p>
        </w:tc>
      </w:tr>
      <w:tr w:rsidR="00C6298B" w:rsidRPr="00C6298B" w14:paraId="5AE60920"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0F957F74"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75474B45"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Finale</w:t>
            </w:r>
          </w:p>
        </w:tc>
        <w:tc>
          <w:tcPr>
            <w:tcW w:w="1874" w:type="dxa"/>
            <w:noWrap/>
            <w:hideMark/>
          </w:tcPr>
          <w:p w14:paraId="4B1F96DE"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AZ</w:t>
            </w:r>
          </w:p>
        </w:tc>
        <w:tc>
          <w:tcPr>
            <w:tcW w:w="829" w:type="dxa"/>
            <w:noWrap/>
            <w:hideMark/>
          </w:tcPr>
          <w:p w14:paraId="15EBA5C8"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7,257</w:t>
            </w:r>
          </w:p>
        </w:tc>
        <w:tc>
          <w:tcPr>
            <w:tcW w:w="928" w:type="dxa"/>
            <w:noWrap/>
            <w:hideMark/>
          </w:tcPr>
          <w:p w14:paraId="0C43A90D"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7,741</w:t>
            </w:r>
          </w:p>
        </w:tc>
        <w:tc>
          <w:tcPr>
            <w:tcW w:w="850" w:type="dxa"/>
            <w:noWrap/>
            <w:hideMark/>
          </w:tcPr>
          <w:p w14:paraId="1AB8FE77"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8,128</w:t>
            </w:r>
          </w:p>
        </w:tc>
        <w:tc>
          <w:tcPr>
            <w:tcW w:w="986" w:type="dxa"/>
            <w:noWrap/>
            <w:hideMark/>
          </w:tcPr>
          <w:p w14:paraId="4606CB2F"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6,669%</w:t>
            </w:r>
          </w:p>
        </w:tc>
        <w:tc>
          <w:tcPr>
            <w:tcW w:w="999" w:type="dxa"/>
            <w:noWrap/>
            <w:hideMark/>
          </w:tcPr>
          <w:p w14:paraId="0DADAD82"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12,002%</w:t>
            </w:r>
          </w:p>
        </w:tc>
      </w:tr>
      <w:tr w:rsidR="00C6298B" w:rsidRPr="00C6298B" w14:paraId="7AA6591F"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18" w:type="dxa"/>
            <w:gridSpan w:val="8"/>
            <w:shd w:val="clear" w:color="auto" w:fill="8EAADB" w:themeFill="accent1" w:themeFillTint="99"/>
            <w:noWrap/>
            <w:hideMark/>
          </w:tcPr>
          <w:p w14:paraId="45F8F39B" w14:textId="77777777" w:rsidR="00C6298B" w:rsidRPr="00C6298B" w:rsidRDefault="00C6298B" w:rsidP="00C6298B">
            <w:pPr>
              <w:rPr>
                <w:rFonts w:ascii="Calibri" w:eastAsia="Times New Roman" w:hAnsi="Calibri" w:cs="Calibri"/>
                <w:color w:val="000000"/>
                <w:sz w:val="24"/>
                <w:szCs w:val="24"/>
              </w:rPr>
            </w:pPr>
            <w:r w:rsidRPr="00C6298B">
              <w:rPr>
                <w:rFonts w:ascii="Calibri" w:eastAsia="Times New Roman" w:hAnsi="Calibri" w:cs="Calibri"/>
                <w:color w:val="000000"/>
                <w:sz w:val="24"/>
                <w:szCs w:val="24"/>
              </w:rPr>
              <w:t>2012/2013</w:t>
            </w:r>
          </w:p>
        </w:tc>
      </w:tr>
      <w:tr w:rsidR="00C6298B" w:rsidRPr="00C6298B" w14:paraId="11AA00BD"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9918" w:type="dxa"/>
            <w:gridSpan w:val="8"/>
            <w:shd w:val="clear" w:color="auto" w:fill="8EAADB" w:themeFill="accent1" w:themeFillTint="99"/>
            <w:noWrap/>
            <w:hideMark/>
          </w:tcPr>
          <w:p w14:paraId="5AB5F5F8" w14:textId="77777777" w:rsidR="00C6298B" w:rsidRPr="00C6298B" w:rsidRDefault="00C6298B" w:rsidP="00C6298B">
            <w:pPr>
              <w:rPr>
                <w:rFonts w:ascii="Calibri" w:eastAsia="Times New Roman" w:hAnsi="Calibri" w:cs="Calibri"/>
                <w:color w:val="000000"/>
                <w:sz w:val="24"/>
                <w:szCs w:val="24"/>
              </w:rPr>
            </w:pPr>
            <w:r w:rsidRPr="00C6298B">
              <w:rPr>
                <w:rFonts w:ascii="Calibri" w:eastAsia="Times New Roman" w:hAnsi="Calibri" w:cs="Calibri"/>
                <w:color w:val="000000"/>
                <w:sz w:val="24"/>
                <w:szCs w:val="24"/>
              </w:rPr>
              <w:t>Europa</w:t>
            </w:r>
          </w:p>
        </w:tc>
      </w:tr>
      <w:tr w:rsidR="00C6298B" w:rsidRPr="00C6298B" w14:paraId="10198B29"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41EB1DBD"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73E0B5A5"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Groep CL</w:t>
            </w:r>
          </w:p>
        </w:tc>
        <w:tc>
          <w:tcPr>
            <w:tcW w:w="1874" w:type="dxa"/>
            <w:noWrap/>
            <w:hideMark/>
          </w:tcPr>
          <w:p w14:paraId="0EA580EB"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Borussia Dortmund</w:t>
            </w:r>
          </w:p>
        </w:tc>
        <w:tc>
          <w:tcPr>
            <w:tcW w:w="829" w:type="dxa"/>
            <w:noWrap/>
            <w:hideMark/>
          </w:tcPr>
          <w:p w14:paraId="7E4F6227"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6,773</w:t>
            </w:r>
          </w:p>
        </w:tc>
        <w:tc>
          <w:tcPr>
            <w:tcW w:w="928" w:type="dxa"/>
            <w:noWrap/>
            <w:hideMark/>
          </w:tcPr>
          <w:p w14:paraId="46756781"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6,773</w:t>
            </w:r>
          </w:p>
        </w:tc>
        <w:tc>
          <w:tcPr>
            <w:tcW w:w="850" w:type="dxa"/>
            <w:noWrap/>
            <w:hideMark/>
          </w:tcPr>
          <w:p w14:paraId="2110AB16"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6,773</w:t>
            </w:r>
          </w:p>
        </w:tc>
        <w:tc>
          <w:tcPr>
            <w:tcW w:w="986" w:type="dxa"/>
            <w:noWrap/>
            <w:hideMark/>
          </w:tcPr>
          <w:p w14:paraId="17804210"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0,000%</w:t>
            </w:r>
          </w:p>
        </w:tc>
        <w:tc>
          <w:tcPr>
            <w:tcW w:w="999" w:type="dxa"/>
            <w:noWrap/>
            <w:hideMark/>
          </w:tcPr>
          <w:p w14:paraId="2E7315D6"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0,000%</w:t>
            </w:r>
          </w:p>
        </w:tc>
      </w:tr>
      <w:tr w:rsidR="00C6298B" w:rsidRPr="00C6298B" w14:paraId="7C4D874D"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3EFC6442"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739F12F0"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Groep CL</w:t>
            </w:r>
          </w:p>
        </w:tc>
        <w:tc>
          <w:tcPr>
            <w:tcW w:w="1874" w:type="dxa"/>
            <w:noWrap/>
            <w:hideMark/>
          </w:tcPr>
          <w:p w14:paraId="38A66EA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Real Madrid</w:t>
            </w:r>
          </w:p>
        </w:tc>
        <w:tc>
          <w:tcPr>
            <w:tcW w:w="829" w:type="dxa"/>
            <w:noWrap/>
            <w:hideMark/>
          </w:tcPr>
          <w:p w14:paraId="63F00B68"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6,773</w:t>
            </w:r>
          </w:p>
        </w:tc>
        <w:tc>
          <w:tcPr>
            <w:tcW w:w="928" w:type="dxa"/>
            <w:noWrap/>
            <w:hideMark/>
          </w:tcPr>
          <w:p w14:paraId="0AF26F9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7,015</w:t>
            </w:r>
          </w:p>
        </w:tc>
        <w:tc>
          <w:tcPr>
            <w:tcW w:w="850" w:type="dxa"/>
            <w:noWrap/>
            <w:hideMark/>
          </w:tcPr>
          <w:p w14:paraId="11AFF9C1"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7,015</w:t>
            </w:r>
          </w:p>
        </w:tc>
        <w:tc>
          <w:tcPr>
            <w:tcW w:w="986" w:type="dxa"/>
            <w:noWrap/>
            <w:hideMark/>
          </w:tcPr>
          <w:p w14:paraId="270D2B4B"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3,573%</w:t>
            </w:r>
          </w:p>
        </w:tc>
        <w:tc>
          <w:tcPr>
            <w:tcW w:w="999" w:type="dxa"/>
            <w:noWrap/>
            <w:hideMark/>
          </w:tcPr>
          <w:p w14:paraId="3F42AF58"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3,573%</w:t>
            </w:r>
          </w:p>
        </w:tc>
      </w:tr>
      <w:tr w:rsidR="00C6298B" w:rsidRPr="00C6298B" w14:paraId="6A2FA81E"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454C87FD"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2409C7DC"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Groep CL</w:t>
            </w:r>
          </w:p>
        </w:tc>
        <w:tc>
          <w:tcPr>
            <w:tcW w:w="1874" w:type="dxa"/>
            <w:noWrap/>
            <w:hideMark/>
          </w:tcPr>
          <w:p w14:paraId="2644F952"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Manchester city</w:t>
            </w:r>
          </w:p>
        </w:tc>
        <w:tc>
          <w:tcPr>
            <w:tcW w:w="829" w:type="dxa"/>
            <w:noWrap/>
            <w:hideMark/>
          </w:tcPr>
          <w:p w14:paraId="3F1D93AF"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6,639</w:t>
            </w:r>
          </w:p>
        </w:tc>
        <w:tc>
          <w:tcPr>
            <w:tcW w:w="928" w:type="dxa"/>
            <w:noWrap/>
            <w:hideMark/>
          </w:tcPr>
          <w:p w14:paraId="6CB772B1"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6,967</w:t>
            </w:r>
          </w:p>
        </w:tc>
        <w:tc>
          <w:tcPr>
            <w:tcW w:w="850" w:type="dxa"/>
            <w:noWrap/>
            <w:hideMark/>
          </w:tcPr>
          <w:p w14:paraId="54B7F380"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6,956</w:t>
            </w:r>
          </w:p>
        </w:tc>
        <w:tc>
          <w:tcPr>
            <w:tcW w:w="986" w:type="dxa"/>
            <w:noWrap/>
            <w:hideMark/>
          </w:tcPr>
          <w:p w14:paraId="30055170"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4,941%</w:t>
            </w:r>
          </w:p>
        </w:tc>
        <w:tc>
          <w:tcPr>
            <w:tcW w:w="999" w:type="dxa"/>
            <w:noWrap/>
            <w:hideMark/>
          </w:tcPr>
          <w:p w14:paraId="57120AA8"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4,775%</w:t>
            </w:r>
          </w:p>
        </w:tc>
      </w:tr>
      <w:tr w:rsidR="00C6298B" w:rsidRPr="00C6298B" w14:paraId="0DB3BAA0"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415185FA"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gelijkspel</w:t>
            </w:r>
          </w:p>
        </w:tc>
        <w:tc>
          <w:tcPr>
            <w:tcW w:w="2043" w:type="dxa"/>
            <w:noWrap/>
            <w:hideMark/>
          </w:tcPr>
          <w:p w14:paraId="6F8DA40E"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Groep CL</w:t>
            </w:r>
          </w:p>
        </w:tc>
        <w:tc>
          <w:tcPr>
            <w:tcW w:w="1874" w:type="dxa"/>
            <w:noWrap/>
            <w:hideMark/>
          </w:tcPr>
          <w:p w14:paraId="27DB9DEE"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Manchester city</w:t>
            </w:r>
          </w:p>
        </w:tc>
        <w:tc>
          <w:tcPr>
            <w:tcW w:w="829" w:type="dxa"/>
            <w:noWrap/>
            <w:hideMark/>
          </w:tcPr>
          <w:p w14:paraId="2F467C38"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6,618</w:t>
            </w:r>
          </w:p>
        </w:tc>
        <w:tc>
          <w:tcPr>
            <w:tcW w:w="928" w:type="dxa"/>
            <w:noWrap/>
            <w:hideMark/>
          </w:tcPr>
          <w:p w14:paraId="3E183222"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6,386</w:t>
            </w:r>
          </w:p>
        </w:tc>
        <w:tc>
          <w:tcPr>
            <w:tcW w:w="850" w:type="dxa"/>
            <w:noWrap/>
            <w:hideMark/>
          </w:tcPr>
          <w:p w14:paraId="41480843"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5,970</w:t>
            </w:r>
          </w:p>
        </w:tc>
        <w:tc>
          <w:tcPr>
            <w:tcW w:w="986" w:type="dxa"/>
            <w:noWrap/>
            <w:hideMark/>
          </w:tcPr>
          <w:p w14:paraId="0371B7E1"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-3,506%</w:t>
            </w:r>
          </w:p>
        </w:tc>
        <w:tc>
          <w:tcPr>
            <w:tcW w:w="999" w:type="dxa"/>
            <w:noWrap/>
            <w:hideMark/>
          </w:tcPr>
          <w:p w14:paraId="3CA7D56E"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-9,791%</w:t>
            </w:r>
          </w:p>
        </w:tc>
      </w:tr>
      <w:tr w:rsidR="00C6298B" w:rsidRPr="00C6298B" w14:paraId="5F02B9C1"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430B418D"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21DE8542"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Groep CL</w:t>
            </w:r>
          </w:p>
        </w:tc>
        <w:tc>
          <w:tcPr>
            <w:tcW w:w="1874" w:type="dxa"/>
            <w:noWrap/>
            <w:hideMark/>
          </w:tcPr>
          <w:p w14:paraId="70AAEFF1"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Borussia Dortmund</w:t>
            </w:r>
          </w:p>
        </w:tc>
        <w:tc>
          <w:tcPr>
            <w:tcW w:w="829" w:type="dxa"/>
            <w:noWrap/>
            <w:hideMark/>
          </w:tcPr>
          <w:p w14:paraId="68C3EEE1"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6,193</w:t>
            </w:r>
          </w:p>
        </w:tc>
        <w:tc>
          <w:tcPr>
            <w:tcW w:w="928" w:type="dxa"/>
            <w:noWrap/>
            <w:hideMark/>
          </w:tcPr>
          <w:p w14:paraId="3FB0112B"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6,530</w:t>
            </w:r>
          </w:p>
        </w:tc>
        <w:tc>
          <w:tcPr>
            <w:tcW w:w="850" w:type="dxa"/>
            <w:noWrap/>
            <w:hideMark/>
          </w:tcPr>
          <w:p w14:paraId="608F79E2"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6,084</w:t>
            </w:r>
          </w:p>
        </w:tc>
        <w:tc>
          <w:tcPr>
            <w:tcW w:w="986" w:type="dxa"/>
            <w:noWrap/>
            <w:hideMark/>
          </w:tcPr>
          <w:p w14:paraId="7B43B614"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5,442%</w:t>
            </w:r>
          </w:p>
        </w:tc>
        <w:tc>
          <w:tcPr>
            <w:tcW w:w="999" w:type="dxa"/>
            <w:noWrap/>
            <w:hideMark/>
          </w:tcPr>
          <w:p w14:paraId="6FAD1B71"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-1,760%</w:t>
            </w:r>
          </w:p>
        </w:tc>
      </w:tr>
      <w:tr w:rsidR="00C6298B" w:rsidRPr="00C6298B" w14:paraId="3ACFCBB0"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069D1D20"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5472F957"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Groep CL</w:t>
            </w:r>
          </w:p>
        </w:tc>
        <w:tc>
          <w:tcPr>
            <w:tcW w:w="1874" w:type="dxa"/>
            <w:noWrap/>
            <w:hideMark/>
          </w:tcPr>
          <w:p w14:paraId="59D45898"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Real Madrid</w:t>
            </w:r>
          </w:p>
        </w:tc>
        <w:tc>
          <w:tcPr>
            <w:tcW w:w="829" w:type="dxa"/>
            <w:noWrap/>
            <w:hideMark/>
          </w:tcPr>
          <w:p w14:paraId="42579ED4"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6,329</w:t>
            </w:r>
          </w:p>
        </w:tc>
        <w:tc>
          <w:tcPr>
            <w:tcW w:w="928" w:type="dxa"/>
            <w:noWrap/>
            <w:hideMark/>
          </w:tcPr>
          <w:p w14:paraId="3674FC2A"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6,133</w:t>
            </w:r>
          </w:p>
        </w:tc>
        <w:tc>
          <w:tcPr>
            <w:tcW w:w="850" w:type="dxa"/>
            <w:noWrap/>
            <w:hideMark/>
          </w:tcPr>
          <w:p w14:paraId="40FAA63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6,193</w:t>
            </w:r>
          </w:p>
        </w:tc>
        <w:tc>
          <w:tcPr>
            <w:tcW w:w="986" w:type="dxa"/>
            <w:noWrap/>
            <w:hideMark/>
          </w:tcPr>
          <w:p w14:paraId="6AC81081"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-3,097%</w:t>
            </w:r>
          </w:p>
        </w:tc>
        <w:tc>
          <w:tcPr>
            <w:tcW w:w="999" w:type="dxa"/>
            <w:noWrap/>
            <w:hideMark/>
          </w:tcPr>
          <w:p w14:paraId="182E145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-2,149%</w:t>
            </w:r>
          </w:p>
        </w:tc>
      </w:tr>
      <w:tr w:rsidR="00C6298B" w:rsidRPr="00C6298B" w14:paraId="1EC0D0AE"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50C5F69A"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55925FB7"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Laatste 32 EL</w:t>
            </w:r>
          </w:p>
        </w:tc>
        <w:tc>
          <w:tcPr>
            <w:tcW w:w="1874" w:type="dxa"/>
            <w:noWrap/>
            <w:hideMark/>
          </w:tcPr>
          <w:p w14:paraId="6B6ECD4A"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FC Steaua Boekarest</w:t>
            </w:r>
          </w:p>
        </w:tc>
        <w:tc>
          <w:tcPr>
            <w:tcW w:w="829" w:type="dxa"/>
            <w:noWrap/>
            <w:hideMark/>
          </w:tcPr>
          <w:p w14:paraId="14C6799C"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6,133</w:t>
            </w:r>
          </w:p>
        </w:tc>
        <w:tc>
          <w:tcPr>
            <w:tcW w:w="928" w:type="dxa"/>
            <w:noWrap/>
            <w:hideMark/>
          </w:tcPr>
          <w:p w14:paraId="1D34148A"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6,133</w:t>
            </w:r>
          </w:p>
        </w:tc>
        <w:tc>
          <w:tcPr>
            <w:tcW w:w="850" w:type="dxa"/>
            <w:noWrap/>
            <w:hideMark/>
          </w:tcPr>
          <w:p w14:paraId="7204B4D1"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6,860</w:t>
            </w:r>
          </w:p>
        </w:tc>
        <w:tc>
          <w:tcPr>
            <w:tcW w:w="986" w:type="dxa"/>
            <w:noWrap/>
            <w:hideMark/>
          </w:tcPr>
          <w:p w14:paraId="3999A917"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0,000%</w:t>
            </w:r>
          </w:p>
        </w:tc>
        <w:tc>
          <w:tcPr>
            <w:tcW w:w="999" w:type="dxa"/>
            <w:noWrap/>
            <w:hideMark/>
          </w:tcPr>
          <w:p w14:paraId="56F8B83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11,854%</w:t>
            </w:r>
          </w:p>
        </w:tc>
      </w:tr>
      <w:tr w:rsidR="00C6298B" w:rsidRPr="00C6298B" w14:paraId="39C75FD4"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661278DA"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6DB334A2"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Laatste 32 EL</w:t>
            </w:r>
          </w:p>
        </w:tc>
        <w:tc>
          <w:tcPr>
            <w:tcW w:w="1874" w:type="dxa"/>
            <w:noWrap/>
            <w:hideMark/>
          </w:tcPr>
          <w:p w14:paraId="0EF72B35"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FC Steaua Boekarest</w:t>
            </w:r>
          </w:p>
        </w:tc>
        <w:tc>
          <w:tcPr>
            <w:tcW w:w="829" w:type="dxa"/>
            <w:noWrap/>
            <w:hideMark/>
          </w:tcPr>
          <w:p w14:paraId="3B414993"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6,484</w:t>
            </w:r>
          </w:p>
        </w:tc>
        <w:tc>
          <w:tcPr>
            <w:tcW w:w="928" w:type="dxa"/>
            <w:noWrap/>
            <w:hideMark/>
          </w:tcPr>
          <w:p w14:paraId="52B06484"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6,483</w:t>
            </w:r>
          </w:p>
        </w:tc>
        <w:tc>
          <w:tcPr>
            <w:tcW w:w="850" w:type="dxa"/>
            <w:noWrap/>
            <w:hideMark/>
          </w:tcPr>
          <w:p w14:paraId="540D0D2B"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6,484</w:t>
            </w:r>
          </w:p>
        </w:tc>
        <w:tc>
          <w:tcPr>
            <w:tcW w:w="986" w:type="dxa"/>
            <w:noWrap/>
            <w:hideMark/>
          </w:tcPr>
          <w:p w14:paraId="13BF1612"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-0,015%</w:t>
            </w:r>
          </w:p>
        </w:tc>
        <w:tc>
          <w:tcPr>
            <w:tcW w:w="999" w:type="dxa"/>
            <w:noWrap/>
            <w:hideMark/>
          </w:tcPr>
          <w:p w14:paraId="24BE7626"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0,000%</w:t>
            </w:r>
          </w:p>
        </w:tc>
      </w:tr>
      <w:tr w:rsidR="00C6298B" w:rsidRPr="00C6298B" w14:paraId="097820C0"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18" w:type="dxa"/>
            <w:gridSpan w:val="8"/>
            <w:shd w:val="clear" w:color="auto" w:fill="8EAADB" w:themeFill="accent1" w:themeFillTint="99"/>
            <w:noWrap/>
            <w:hideMark/>
          </w:tcPr>
          <w:p w14:paraId="30B4218E" w14:textId="77777777" w:rsidR="00C6298B" w:rsidRPr="00C6298B" w:rsidRDefault="00C6298B" w:rsidP="00C6298B">
            <w:pPr>
              <w:rPr>
                <w:rFonts w:ascii="Calibri" w:eastAsia="Times New Roman" w:hAnsi="Calibri" w:cs="Calibri"/>
                <w:color w:val="000000"/>
                <w:sz w:val="24"/>
                <w:szCs w:val="24"/>
              </w:rPr>
            </w:pPr>
            <w:r w:rsidRPr="00C6298B">
              <w:rPr>
                <w:rFonts w:ascii="Calibri" w:eastAsia="Times New Roman" w:hAnsi="Calibri" w:cs="Calibri"/>
                <w:color w:val="000000"/>
                <w:sz w:val="24"/>
                <w:szCs w:val="24"/>
              </w:rPr>
              <w:t>Eredivisie</w:t>
            </w:r>
          </w:p>
        </w:tc>
      </w:tr>
      <w:tr w:rsidR="00C6298B" w:rsidRPr="00C6298B" w14:paraId="46B12D28"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608D2942"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gelijkspel</w:t>
            </w:r>
          </w:p>
        </w:tc>
        <w:tc>
          <w:tcPr>
            <w:tcW w:w="2043" w:type="dxa"/>
            <w:noWrap/>
            <w:hideMark/>
          </w:tcPr>
          <w:p w14:paraId="2274BC12"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735FB203"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Feyenoord</w:t>
            </w:r>
          </w:p>
        </w:tc>
        <w:tc>
          <w:tcPr>
            <w:tcW w:w="829" w:type="dxa"/>
            <w:noWrap/>
            <w:hideMark/>
          </w:tcPr>
          <w:p w14:paraId="393D1520"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6,956</w:t>
            </w:r>
          </w:p>
        </w:tc>
        <w:tc>
          <w:tcPr>
            <w:tcW w:w="928" w:type="dxa"/>
            <w:noWrap/>
            <w:hideMark/>
          </w:tcPr>
          <w:p w14:paraId="7760462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6,725</w:t>
            </w:r>
          </w:p>
        </w:tc>
        <w:tc>
          <w:tcPr>
            <w:tcW w:w="850" w:type="dxa"/>
            <w:noWrap/>
            <w:hideMark/>
          </w:tcPr>
          <w:p w14:paraId="4370956B"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6,610</w:t>
            </w:r>
          </w:p>
        </w:tc>
        <w:tc>
          <w:tcPr>
            <w:tcW w:w="986" w:type="dxa"/>
            <w:noWrap/>
            <w:hideMark/>
          </w:tcPr>
          <w:p w14:paraId="512113E5"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-3,321%</w:t>
            </w:r>
          </w:p>
        </w:tc>
        <w:tc>
          <w:tcPr>
            <w:tcW w:w="999" w:type="dxa"/>
            <w:noWrap/>
            <w:hideMark/>
          </w:tcPr>
          <w:p w14:paraId="7D0512DA"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-4,974%</w:t>
            </w:r>
          </w:p>
        </w:tc>
      </w:tr>
      <w:tr w:rsidR="00C6298B" w:rsidRPr="00C6298B" w14:paraId="356B8FAB"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161E2A08"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1E3F27DC"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77E8EA2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PSV</w:t>
            </w:r>
          </w:p>
        </w:tc>
        <w:tc>
          <w:tcPr>
            <w:tcW w:w="829" w:type="dxa"/>
            <w:noWrap/>
            <w:hideMark/>
          </w:tcPr>
          <w:p w14:paraId="3D6CB696"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6,276</w:t>
            </w:r>
          </w:p>
        </w:tc>
        <w:tc>
          <w:tcPr>
            <w:tcW w:w="928" w:type="dxa"/>
            <w:noWrap/>
            <w:hideMark/>
          </w:tcPr>
          <w:p w14:paraId="0EA5643F"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6,289</w:t>
            </w:r>
          </w:p>
        </w:tc>
        <w:tc>
          <w:tcPr>
            <w:tcW w:w="850" w:type="dxa"/>
            <w:noWrap/>
            <w:hideMark/>
          </w:tcPr>
          <w:p w14:paraId="7A0390DC"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6,329</w:t>
            </w:r>
          </w:p>
        </w:tc>
        <w:tc>
          <w:tcPr>
            <w:tcW w:w="986" w:type="dxa"/>
            <w:noWrap/>
            <w:hideMark/>
          </w:tcPr>
          <w:p w14:paraId="75D94F2A"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0,207%</w:t>
            </w:r>
          </w:p>
        </w:tc>
        <w:tc>
          <w:tcPr>
            <w:tcW w:w="999" w:type="dxa"/>
            <w:noWrap/>
            <w:hideMark/>
          </w:tcPr>
          <w:p w14:paraId="2CBEF937"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0,844%</w:t>
            </w:r>
          </w:p>
        </w:tc>
      </w:tr>
      <w:tr w:rsidR="00C6298B" w:rsidRPr="00C6298B" w14:paraId="5979E16F"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7A73610B"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lastRenderedPageBreak/>
              <w:t>winst</w:t>
            </w:r>
          </w:p>
        </w:tc>
        <w:tc>
          <w:tcPr>
            <w:tcW w:w="2043" w:type="dxa"/>
            <w:noWrap/>
            <w:hideMark/>
          </w:tcPr>
          <w:p w14:paraId="375EDF9A"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4DB4F37B"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Feyenoord</w:t>
            </w:r>
          </w:p>
        </w:tc>
        <w:tc>
          <w:tcPr>
            <w:tcW w:w="829" w:type="dxa"/>
            <w:noWrap/>
            <w:hideMark/>
          </w:tcPr>
          <w:p w14:paraId="31ED9C0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6,047</w:t>
            </w:r>
          </w:p>
        </w:tc>
        <w:tc>
          <w:tcPr>
            <w:tcW w:w="928" w:type="dxa"/>
            <w:noWrap/>
            <w:hideMark/>
          </w:tcPr>
          <w:p w14:paraId="0387E3C2"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6,000</w:t>
            </w:r>
          </w:p>
        </w:tc>
        <w:tc>
          <w:tcPr>
            <w:tcW w:w="850" w:type="dxa"/>
            <w:noWrap/>
            <w:hideMark/>
          </w:tcPr>
          <w:p w14:paraId="0F393ED4"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6,005</w:t>
            </w:r>
          </w:p>
        </w:tc>
        <w:tc>
          <w:tcPr>
            <w:tcW w:w="986" w:type="dxa"/>
            <w:noWrap/>
            <w:hideMark/>
          </w:tcPr>
          <w:p w14:paraId="222C0B15"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-0,777%</w:t>
            </w:r>
          </w:p>
        </w:tc>
        <w:tc>
          <w:tcPr>
            <w:tcW w:w="999" w:type="dxa"/>
            <w:noWrap/>
            <w:hideMark/>
          </w:tcPr>
          <w:p w14:paraId="0EB1E3B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-0,695%</w:t>
            </w:r>
          </w:p>
        </w:tc>
      </w:tr>
      <w:tr w:rsidR="00C6298B" w:rsidRPr="00C6298B" w14:paraId="1DA1F8AE"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33CA4620"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71F11B8E"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49BAFFEF"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PSV</w:t>
            </w:r>
          </w:p>
        </w:tc>
        <w:tc>
          <w:tcPr>
            <w:tcW w:w="829" w:type="dxa"/>
            <w:noWrap/>
            <w:hideMark/>
          </w:tcPr>
          <w:p w14:paraId="25F95CA7"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6,580</w:t>
            </w:r>
          </w:p>
        </w:tc>
        <w:tc>
          <w:tcPr>
            <w:tcW w:w="928" w:type="dxa"/>
            <w:noWrap/>
            <w:hideMark/>
          </w:tcPr>
          <w:p w14:paraId="6A642A90"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6,822</w:t>
            </w:r>
          </w:p>
        </w:tc>
        <w:tc>
          <w:tcPr>
            <w:tcW w:w="850" w:type="dxa"/>
            <w:noWrap/>
            <w:hideMark/>
          </w:tcPr>
          <w:p w14:paraId="1FC1C37C"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6,889</w:t>
            </w:r>
          </w:p>
        </w:tc>
        <w:tc>
          <w:tcPr>
            <w:tcW w:w="986" w:type="dxa"/>
            <w:noWrap/>
            <w:hideMark/>
          </w:tcPr>
          <w:p w14:paraId="67753879"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3,678%</w:t>
            </w:r>
          </w:p>
        </w:tc>
        <w:tc>
          <w:tcPr>
            <w:tcW w:w="999" w:type="dxa"/>
            <w:noWrap/>
            <w:hideMark/>
          </w:tcPr>
          <w:p w14:paraId="17045E4A"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4,696%</w:t>
            </w:r>
          </w:p>
        </w:tc>
      </w:tr>
      <w:tr w:rsidR="00C6298B" w:rsidRPr="00C6298B" w14:paraId="6E28FA5E"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69CDDCBC"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199A1AF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Kampioenswedstrijd</w:t>
            </w:r>
          </w:p>
        </w:tc>
        <w:tc>
          <w:tcPr>
            <w:tcW w:w="1874" w:type="dxa"/>
            <w:noWrap/>
            <w:hideMark/>
          </w:tcPr>
          <w:p w14:paraId="480993E7"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Willem II</w:t>
            </w:r>
          </w:p>
        </w:tc>
        <w:tc>
          <w:tcPr>
            <w:tcW w:w="829" w:type="dxa"/>
            <w:noWrap/>
            <w:hideMark/>
          </w:tcPr>
          <w:p w14:paraId="327BEFC4"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7,741</w:t>
            </w:r>
          </w:p>
        </w:tc>
        <w:tc>
          <w:tcPr>
            <w:tcW w:w="928" w:type="dxa"/>
            <w:noWrap/>
            <w:hideMark/>
          </w:tcPr>
          <w:p w14:paraId="57AA0CCA"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8,176</w:t>
            </w:r>
          </w:p>
        </w:tc>
        <w:tc>
          <w:tcPr>
            <w:tcW w:w="850" w:type="dxa"/>
            <w:noWrap/>
            <w:hideMark/>
          </w:tcPr>
          <w:p w14:paraId="31B99260"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7,741</w:t>
            </w:r>
          </w:p>
        </w:tc>
        <w:tc>
          <w:tcPr>
            <w:tcW w:w="986" w:type="dxa"/>
            <w:noWrap/>
            <w:hideMark/>
          </w:tcPr>
          <w:p w14:paraId="3731436B"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5,619%</w:t>
            </w:r>
          </w:p>
        </w:tc>
        <w:tc>
          <w:tcPr>
            <w:tcW w:w="999" w:type="dxa"/>
            <w:noWrap/>
            <w:hideMark/>
          </w:tcPr>
          <w:p w14:paraId="77F431D7"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0,000%</w:t>
            </w:r>
          </w:p>
        </w:tc>
      </w:tr>
      <w:tr w:rsidR="00C6298B" w:rsidRPr="00C6298B" w14:paraId="39C086D0"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18" w:type="dxa"/>
            <w:gridSpan w:val="8"/>
            <w:shd w:val="clear" w:color="auto" w:fill="8EAADB" w:themeFill="accent1" w:themeFillTint="99"/>
            <w:noWrap/>
            <w:hideMark/>
          </w:tcPr>
          <w:p w14:paraId="3519CC54" w14:textId="77777777" w:rsidR="00C6298B" w:rsidRPr="00C6298B" w:rsidRDefault="00C6298B" w:rsidP="00C6298B">
            <w:pPr>
              <w:rPr>
                <w:rFonts w:ascii="Calibri" w:eastAsia="Times New Roman" w:hAnsi="Calibri" w:cs="Calibri"/>
                <w:color w:val="000000"/>
                <w:sz w:val="24"/>
                <w:szCs w:val="24"/>
              </w:rPr>
            </w:pPr>
            <w:r w:rsidRPr="00C6298B">
              <w:rPr>
                <w:rFonts w:ascii="Calibri" w:eastAsia="Times New Roman" w:hAnsi="Calibri" w:cs="Calibri"/>
                <w:color w:val="000000"/>
                <w:sz w:val="24"/>
                <w:szCs w:val="24"/>
              </w:rPr>
              <w:t>KNVB Beker</w:t>
            </w:r>
          </w:p>
        </w:tc>
      </w:tr>
      <w:tr w:rsidR="00C6298B" w:rsidRPr="00C6298B" w14:paraId="76E54FBD"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2A009A4D"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742C536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Kwartfinale</w:t>
            </w:r>
          </w:p>
        </w:tc>
        <w:tc>
          <w:tcPr>
            <w:tcW w:w="1874" w:type="dxa"/>
            <w:noWrap/>
            <w:hideMark/>
          </w:tcPr>
          <w:p w14:paraId="6388E25F"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Vitesse</w:t>
            </w:r>
          </w:p>
        </w:tc>
        <w:tc>
          <w:tcPr>
            <w:tcW w:w="829" w:type="dxa"/>
            <w:noWrap/>
            <w:hideMark/>
          </w:tcPr>
          <w:p w14:paraId="156140D6"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6,048</w:t>
            </w:r>
          </w:p>
        </w:tc>
        <w:tc>
          <w:tcPr>
            <w:tcW w:w="928" w:type="dxa"/>
            <w:noWrap/>
            <w:hideMark/>
          </w:tcPr>
          <w:p w14:paraId="4F0121EA"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6,047</w:t>
            </w:r>
          </w:p>
        </w:tc>
        <w:tc>
          <w:tcPr>
            <w:tcW w:w="850" w:type="dxa"/>
            <w:noWrap/>
            <w:hideMark/>
          </w:tcPr>
          <w:p w14:paraId="797EF57B"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6,193</w:t>
            </w:r>
          </w:p>
        </w:tc>
        <w:tc>
          <w:tcPr>
            <w:tcW w:w="986" w:type="dxa"/>
            <w:noWrap/>
            <w:hideMark/>
          </w:tcPr>
          <w:p w14:paraId="169C69F8"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-0,017%</w:t>
            </w:r>
          </w:p>
        </w:tc>
        <w:tc>
          <w:tcPr>
            <w:tcW w:w="999" w:type="dxa"/>
            <w:noWrap/>
            <w:hideMark/>
          </w:tcPr>
          <w:p w14:paraId="099A135B"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2,397%</w:t>
            </w:r>
          </w:p>
        </w:tc>
      </w:tr>
      <w:tr w:rsidR="00C6298B" w:rsidRPr="00C6298B" w14:paraId="00851D6E"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56310304"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314D85F3"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Halve Finale</w:t>
            </w:r>
          </w:p>
        </w:tc>
        <w:tc>
          <w:tcPr>
            <w:tcW w:w="1874" w:type="dxa"/>
            <w:noWrap/>
            <w:hideMark/>
          </w:tcPr>
          <w:p w14:paraId="0618786C"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AZ</w:t>
            </w:r>
          </w:p>
        </w:tc>
        <w:tc>
          <w:tcPr>
            <w:tcW w:w="829" w:type="dxa"/>
            <w:noWrap/>
            <w:hideMark/>
          </w:tcPr>
          <w:p w14:paraId="73D08319"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6,435</w:t>
            </w:r>
          </w:p>
        </w:tc>
        <w:tc>
          <w:tcPr>
            <w:tcW w:w="928" w:type="dxa"/>
            <w:noWrap/>
            <w:hideMark/>
          </w:tcPr>
          <w:p w14:paraId="21425B4F"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6,437</w:t>
            </w:r>
          </w:p>
        </w:tc>
        <w:tc>
          <w:tcPr>
            <w:tcW w:w="850" w:type="dxa"/>
            <w:noWrap/>
            <w:hideMark/>
          </w:tcPr>
          <w:p w14:paraId="09B597AE"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6,435</w:t>
            </w:r>
          </w:p>
        </w:tc>
        <w:tc>
          <w:tcPr>
            <w:tcW w:w="986" w:type="dxa"/>
            <w:noWrap/>
            <w:hideMark/>
          </w:tcPr>
          <w:p w14:paraId="1688A79C"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0,031%</w:t>
            </w:r>
          </w:p>
        </w:tc>
        <w:tc>
          <w:tcPr>
            <w:tcW w:w="999" w:type="dxa"/>
            <w:noWrap/>
            <w:hideMark/>
          </w:tcPr>
          <w:p w14:paraId="1392C465"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0,000%</w:t>
            </w:r>
          </w:p>
        </w:tc>
      </w:tr>
      <w:tr w:rsidR="00C6298B" w:rsidRPr="00C6298B" w14:paraId="1890958A"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9918" w:type="dxa"/>
            <w:gridSpan w:val="8"/>
            <w:shd w:val="clear" w:color="auto" w:fill="8EAADB" w:themeFill="accent1" w:themeFillTint="99"/>
            <w:noWrap/>
            <w:hideMark/>
          </w:tcPr>
          <w:p w14:paraId="0DC6A40F" w14:textId="77777777" w:rsidR="00C6298B" w:rsidRPr="00C6298B" w:rsidRDefault="00C6298B" w:rsidP="00C6298B">
            <w:pPr>
              <w:rPr>
                <w:rFonts w:ascii="Calibri" w:eastAsia="Times New Roman" w:hAnsi="Calibri" w:cs="Calibri"/>
                <w:color w:val="000000"/>
                <w:sz w:val="24"/>
                <w:szCs w:val="24"/>
              </w:rPr>
            </w:pPr>
            <w:r w:rsidRPr="00C6298B">
              <w:rPr>
                <w:rFonts w:ascii="Calibri" w:eastAsia="Times New Roman" w:hAnsi="Calibri" w:cs="Calibri"/>
                <w:color w:val="000000"/>
                <w:sz w:val="24"/>
                <w:szCs w:val="24"/>
              </w:rPr>
              <w:t>Johan Cruijff Schaal</w:t>
            </w:r>
          </w:p>
        </w:tc>
      </w:tr>
      <w:tr w:rsidR="00C6298B" w:rsidRPr="00C6298B" w14:paraId="45F3ACEE"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7DC5960D"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201A5AC9"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Finale</w:t>
            </w:r>
          </w:p>
        </w:tc>
        <w:tc>
          <w:tcPr>
            <w:tcW w:w="1874" w:type="dxa"/>
            <w:noWrap/>
            <w:hideMark/>
          </w:tcPr>
          <w:p w14:paraId="2E199C06"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PSV</w:t>
            </w:r>
          </w:p>
        </w:tc>
        <w:tc>
          <w:tcPr>
            <w:tcW w:w="829" w:type="dxa"/>
            <w:noWrap/>
            <w:hideMark/>
          </w:tcPr>
          <w:p w14:paraId="27836534"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6,773</w:t>
            </w:r>
          </w:p>
        </w:tc>
        <w:tc>
          <w:tcPr>
            <w:tcW w:w="928" w:type="dxa"/>
            <w:noWrap/>
            <w:hideMark/>
          </w:tcPr>
          <w:p w14:paraId="76CE3941"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6,773</w:t>
            </w:r>
          </w:p>
        </w:tc>
        <w:tc>
          <w:tcPr>
            <w:tcW w:w="850" w:type="dxa"/>
            <w:noWrap/>
            <w:hideMark/>
          </w:tcPr>
          <w:p w14:paraId="607769BF"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6,773</w:t>
            </w:r>
          </w:p>
        </w:tc>
        <w:tc>
          <w:tcPr>
            <w:tcW w:w="986" w:type="dxa"/>
            <w:noWrap/>
            <w:hideMark/>
          </w:tcPr>
          <w:p w14:paraId="6020BD65"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0,000%</w:t>
            </w:r>
          </w:p>
        </w:tc>
        <w:tc>
          <w:tcPr>
            <w:tcW w:w="999" w:type="dxa"/>
            <w:noWrap/>
            <w:hideMark/>
          </w:tcPr>
          <w:p w14:paraId="630EB2F1"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0,000%</w:t>
            </w:r>
          </w:p>
        </w:tc>
      </w:tr>
      <w:tr w:rsidR="00C6298B" w:rsidRPr="00C6298B" w14:paraId="543CCB8D"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9918" w:type="dxa"/>
            <w:gridSpan w:val="8"/>
            <w:shd w:val="clear" w:color="auto" w:fill="8EAADB" w:themeFill="accent1" w:themeFillTint="99"/>
            <w:noWrap/>
            <w:hideMark/>
          </w:tcPr>
          <w:p w14:paraId="303DF716" w14:textId="77777777" w:rsidR="00C6298B" w:rsidRPr="00C6298B" w:rsidRDefault="00C6298B" w:rsidP="00C6298B">
            <w:pPr>
              <w:jc w:val="center"/>
              <w:rPr>
                <w:rFonts w:ascii="Times New Roman" w:eastAsia="Times New Roman" w:hAnsi="Times New Roman" w:cs="Times New Roman"/>
                <w:sz w:val="20"/>
                <w:szCs w:val="20"/>
              </w:rPr>
            </w:pPr>
            <w:r w:rsidRPr="00C6298B">
              <w:rPr>
                <w:rFonts w:ascii="Calibri" w:eastAsia="Times New Roman" w:hAnsi="Calibri" w:cs="Calibri"/>
                <w:color w:val="000000"/>
                <w:sz w:val="24"/>
                <w:szCs w:val="24"/>
              </w:rPr>
              <w:t>Juventus</w:t>
            </w:r>
          </w:p>
        </w:tc>
      </w:tr>
      <w:tr w:rsidR="00C6298B" w:rsidRPr="00C6298B" w14:paraId="7D6BDC29"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18" w:type="dxa"/>
            <w:gridSpan w:val="8"/>
            <w:shd w:val="clear" w:color="auto" w:fill="8EAADB" w:themeFill="accent1" w:themeFillTint="99"/>
            <w:noWrap/>
            <w:hideMark/>
          </w:tcPr>
          <w:p w14:paraId="3B59C1C8" w14:textId="77777777" w:rsidR="00C6298B" w:rsidRPr="00C6298B" w:rsidRDefault="00C6298B" w:rsidP="00C6298B">
            <w:pPr>
              <w:rPr>
                <w:rFonts w:ascii="Times New Roman" w:eastAsia="Times New Roman" w:hAnsi="Times New Roman" w:cs="Times New Roman"/>
                <w:sz w:val="20"/>
                <w:szCs w:val="20"/>
              </w:rPr>
            </w:pPr>
            <w:r w:rsidRPr="00C6298B">
              <w:rPr>
                <w:rFonts w:ascii="Calibri" w:eastAsia="Times New Roman" w:hAnsi="Calibri" w:cs="Calibri"/>
                <w:color w:val="000000"/>
                <w:sz w:val="24"/>
                <w:szCs w:val="24"/>
              </w:rPr>
              <w:t>2018/2019</w:t>
            </w:r>
          </w:p>
        </w:tc>
      </w:tr>
      <w:tr w:rsidR="00C6298B" w:rsidRPr="00C6298B" w14:paraId="072EA2CD"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9918" w:type="dxa"/>
            <w:gridSpan w:val="8"/>
            <w:shd w:val="clear" w:color="auto" w:fill="8EAADB" w:themeFill="accent1" w:themeFillTint="99"/>
            <w:noWrap/>
            <w:hideMark/>
          </w:tcPr>
          <w:p w14:paraId="2DEA0E2D" w14:textId="77777777" w:rsidR="00C6298B" w:rsidRPr="00C6298B" w:rsidRDefault="00C6298B" w:rsidP="00C6298B">
            <w:pPr>
              <w:rPr>
                <w:rFonts w:ascii="Times New Roman" w:eastAsia="Times New Roman" w:hAnsi="Times New Roman" w:cs="Times New Roman"/>
                <w:sz w:val="20"/>
                <w:szCs w:val="20"/>
              </w:rPr>
            </w:pPr>
            <w:r w:rsidRPr="00C6298B">
              <w:rPr>
                <w:rFonts w:ascii="Calibri" w:eastAsia="Times New Roman" w:hAnsi="Calibri" w:cs="Calibri"/>
                <w:color w:val="000000"/>
                <w:sz w:val="24"/>
                <w:szCs w:val="24"/>
              </w:rPr>
              <w:t>Europa</w:t>
            </w:r>
          </w:p>
        </w:tc>
      </w:tr>
      <w:tr w:rsidR="00C6298B" w:rsidRPr="00C6298B" w14:paraId="6CE479D9"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23284CC5"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5C15E12E"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Groep CL</w:t>
            </w:r>
          </w:p>
        </w:tc>
        <w:tc>
          <w:tcPr>
            <w:tcW w:w="1874" w:type="dxa"/>
            <w:noWrap/>
            <w:hideMark/>
          </w:tcPr>
          <w:p w14:paraId="4E6C83B7"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Valencia</w:t>
            </w:r>
          </w:p>
        </w:tc>
        <w:tc>
          <w:tcPr>
            <w:tcW w:w="829" w:type="dxa"/>
            <w:noWrap/>
            <w:hideMark/>
          </w:tcPr>
          <w:p w14:paraId="3405F3C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1,672</w:t>
            </w:r>
          </w:p>
        </w:tc>
        <w:tc>
          <w:tcPr>
            <w:tcW w:w="928" w:type="dxa"/>
            <w:noWrap/>
            <w:hideMark/>
          </w:tcPr>
          <w:p w14:paraId="6366BDA9"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1,581</w:t>
            </w:r>
          </w:p>
        </w:tc>
        <w:tc>
          <w:tcPr>
            <w:tcW w:w="850" w:type="dxa"/>
            <w:noWrap/>
            <w:hideMark/>
          </w:tcPr>
          <w:p w14:paraId="7786F374"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1,595</w:t>
            </w:r>
          </w:p>
        </w:tc>
        <w:tc>
          <w:tcPr>
            <w:tcW w:w="986" w:type="dxa"/>
            <w:noWrap/>
            <w:hideMark/>
          </w:tcPr>
          <w:p w14:paraId="0F369B09"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-5,443%</w:t>
            </w:r>
          </w:p>
        </w:tc>
        <w:tc>
          <w:tcPr>
            <w:tcW w:w="999" w:type="dxa"/>
            <w:noWrap/>
            <w:hideMark/>
          </w:tcPr>
          <w:p w14:paraId="3CE65F58"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-4,605%</w:t>
            </w:r>
          </w:p>
        </w:tc>
      </w:tr>
      <w:tr w:rsidR="00C6298B" w:rsidRPr="00C6298B" w14:paraId="274D9679"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14237398"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2F164824"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Groep CL</w:t>
            </w:r>
          </w:p>
        </w:tc>
        <w:tc>
          <w:tcPr>
            <w:tcW w:w="1874" w:type="dxa"/>
            <w:noWrap/>
            <w:hideMark/>
          </w:tcPr>
          <w:p w14:paraId="04DA5038"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Young Boys</w:t>
            </w:r>
          </w:p>
        </w:tc>
        <w:tc>
          <w:tcPr>
            <w:tcW w:w="829" w:type="dxa"/>
            <w:noWrap/>
            <w:hideMark/>
          </w:tcPr>
          <w:p w14:paraId="46441E3B"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1,446</w:t>
            </w:r>
          </w:p>
        </w:tc>
        <w:tc>
          <w:tcPr>
            <w:tcW w:w="928" w:type="dxa"/>
            <w:noWrap/>
            <w:hideMark/>
          </w:tcPr>
          <w:p w14:paraId="3E488584"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1,332</w:t>
            </w:r>
          </w:p>
        </w:tc>
        <w:tc>
          <w:tcPr>
            <w:tcW w:w="850" w:type="dxa"/>
            <w:noWrap/>
            <w:hideMark/>
          </w:tcPr>
          <w:p w14:paraId="7F36E8C0"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1,321</w:t>
            </w:r>
          </w:p>
        </w:tc>
        <w:tc>
          <w:tcPr>
            <w:tcW w:w="986" w:type="dxa"/>
            <w:noWrap/>
            <w:hideMark/>
          </w:tcPr>
          <w:p w14:paraId="788BF8BF"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-7,884%</w:t>
            </w:r>
          </w:p>
        </w:tc>
        <w:tc>
          <w:tcPr>
            <w:tcW w:w="999" w:type="dxa"/>
            <w:noWrap/>
            <w:hideMark/>
          </w:tcPr>
          <w:p w14:paraId="2CD29FEA"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-8,645%</w:t>
            </w:r>
          </w:p>
        </w:tc>
      </w:tr>
      <w:tr w:rsidR="00C6298B" w:rsidRPr="00C6298B" w14:paraId="7676DB4D"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669257DA"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1741335E"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Groep CL</w:t>
            </w:r>
          </w:p>
        </w:tc>
        <w:tc>
          <w:tcPr>
            <w:tcW w:w="1874" w:type="dxa"/>
            <w:noWrap/>
            <w:hideMark/>
          </w:tcPr>
          <w:p w14:paraId="3B5C6993"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Manchester United</w:t>
            </w:r>
          </w:p>
        </w:tc>
        <w:tc>
          <w:tcPr>
            <w:tcW w:w="829" w:type="dxa"/>
            <w:noWrap/>
            <w:hideMark/>
          </w:tcPr>
          <w:p w14:paraId="634B10BB"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1,013</w:t>
            </w:r>
          </w:p>
        </w:tc>
        <w:tc>
          <w:tcPr>
            <w:tcW w:w="928" w:type="dxa"/>
            <w:noWrap/>
            <w:hideMark/>
          </w:tcPr>
          <w:p w14:paraId="51CDB817"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0,927</w:t>
            </w:r>
          </w:p>
        </w:tc>
        <w:tc>
          <w:tcPr>
            <w:tcW w:w="850" w:type="dxa"/>
            <w:noWrap/>
            <w:hideMark/>
          </w:tcPr>
          <w:p w14:paraId="5C1C223F"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0,954</w:t>
            </w:r>
          </w:p>
        </w:tc>
        <w:tc>
          <w:tcPr>
            <w:tcW w:w="986" w:type="dxa"/>
            <w:noWrap/>
            <w:hideMark/>
          </w:tcPr>
          <w:p w14:paraId="3E5AA733"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-8,490%</w:t>
            </w:r>
          </w:p>
        </w:tc>
        <w:tc>
          <w:tcPr>
            <w:tcW w:w="999" w:type="dxa"/>
            <w:noWrap/>
            <w:hideMark/>
          </w:tcPr>
          <w:p w14:paraId="36CD20FA"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-5,824%</w:t>
            </w:r>
          </w:p>
        </w:tc>
      </w:tr>
      <w:tr w:rsidR="00C6298B" w:rsidRPr="00C6298B" w14:paraId="638B81E5"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48C819ED"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3F9763CD"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Groep CL</w:t>
            </w:r>
          </w:p>
        </w:tc>
        <w:tc>
          <w:tcPr>
            <w:tcW w:w="1874" w:type="dxa"/>
            <w:noWrap/>
            <w:hideMark/>
          </w:tcPr>
          <w:p w14:paraId="2DDC8CF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Manchester United</w:t>
            </w:r>
          </w:p>
        </w:tc>
        <w:tc>
          <w:tcPr>
            <w:tcW w:w="829" w:type="dxa"/>
            <w:noWrap/>
            <w:hideMark/>
          </w:tcPr>
          <w:p w14:paraId="01196D67"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1,182</w:t>
            </w:r>
          </w:p>
        </w:tc>
        <w:tc>
          <w:tcPr>
            <w:tcW w:w="928" w:type="dxa"/>
            <w:noWrap/>
            <w:hideMark/>
          </w:tcPr>
          <w:p w14:paraId="4786B154"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1,11</w:t>
            </w:r>
          </w:p>
        </w:tc>
        <w:tc>
          <w:tcPr>
            <w:tcW w:w="850" w:type="dxa"/>
            <w:noWrap/>
            <w:hideMark/>
          </w:tcPr>
          <w:p w14:paraId="154DC41A"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1,143</w:t>
            </w:r>
          </w:p>
        </w:tc>
        <w:tc>
          <w:tcPr>
            <w:tcW w:w="986" w:type="dxa"/>
            <w:noWrap/>
            <w:hideMark/>
          </w:tcPr>
          <w:p w14:paraId="6368DD8E"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-6,091%</w:t>
            </w:r>
          </w:p>
        </w:tc>
        <w:tc>
          <w:tcPr>
            <w:tcW w:w="999" w:type="dxa"/>
            <w:noWrap/>
            <w:hideMark/>
          </w:tcPr>
          <w:p w14:paraId="49086EB2"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-3,299%</w:t>
            </w:r>
          </w:p>
        </w:tc>
      </w:tr>
      <w:tr w:rsidR="00C6298B" w:rsidRPr="00C6298B" w14:paraId="1F57FA0D"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7A032938"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66515349"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Groep CL</w:t>
            </w:r>
          </w:p>
        </w:tc>
        <w:tc>
          <w:tcPr>
            <w:tcW w:w="1874" w:type="dxa"/>
            <w:noWrap/>
            <w:hideMark/>
          </w:tcPr>
          <w:p w14:paraId="58F500CB"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Valencia</w:t>
            </w:r>
          </w:p>
        </w:tc>
        <w:tc>
          <w:tcPr>
            <w:tcW w:w="829" w:type="dxa"/>
            <w:noWrap/>
            <w:hideMark/>
          </w:tcPr>
          <w:p w14:paraId="4A2C4D74"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1,159</w:t>
            </w:r>
          </w:p>
        </w:tc>
        <w:tc>
          <w:tcPr>
            <w:tcW w:w="928" w:type="dxa"/>
            <w:noWrap/>
            <w:hideMark/>
          </w:tcPr>
          <w:p w14:paraId="20A42F96"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1,128</w:t>
            </w:r>
          </w:p>
        </w:tc>
        <w:tc>
          <w:tcPr>
            <w:tcW w:w="850" w:type="dxa"/>
            <w:noWrap/>
            <w:hideMark/>
          </w:tcPr>
          <w:p w14:paraId="55C25C2A"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1,1</w:t>
            </w:r>
          </w:p>
        </w:tc>
        <w:tc>
          <w:tcPr>
            <w:tcW w:w="986" w:type="dxa"/>
            <w:noWrap/>
            <w:hideMark/>
          </w:tcPr>
          <w:p w14:paraId="1C56ACD3"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-2,675%</w:t>
            </w:r>
          </w:p>
        </w:tc>
        <w:tc>
          <w:tcPr>
            <w:tcW w:w="999" w:type="dxa"/>
            <w:noWrap/>
            <w:hideMark/>
          </w:tcPr>
          <w:p w14:paraId="4430CDE7"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-5,091%</w:t>
            </w:r>
          </w:p>
        </w:tc>
      </w:tr>
      <w:tr w:rsidR="00C6298B" w:rsidRPr="00C6298B" w14:paraId="22310886"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0D20841E"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337919A3"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Groep CL</w:t>
            </w:r>
          </w:p>
        </w:tc>
        <w:tc>
          <w:tcPr>
            <w:tcW w:w="1874" w:type="dxa"/>
            <w:noWrap/>
            <w:hideMark/>
          </w:tcPr>
          <w:p w14:paraId="47D95888"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Young Boys</w:t>
            </w:r>
          </w:p>
        </w:tc>
        <w:tc>
          <w:tcPr>
            <w:tcW w:w="829" w:type="dxa"/>
            <w:noWrap/>
            <w:hideMark/>
          </w:tcPr>
          <w:p w14:paraId="78263CD5"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1,205</w:t>
            </w:r>
          </w:p>
        </w:tc>
        <w:tc>
          <w:tcPr>
            <w:tcW w:w="928" w:type="dxa"/>
            <w:noWrap/>
            <w:hideMark/>
          </w:tcPr>
          <w:p w14:paraId="6DF8B901"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1,155</w:t>
            </w:r>
          </w:p>
        </w:tc>
        <w:tc>
          <w:tcPr>
            <w:tcW w:w="850" w:type="dxa"/>
            <w:noWrap/>
            <w:hideMark/>
          </w:tcPr>
          <w:p w14:paraId="79DE3E7D"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1,167</w:t>
            </w:r>
          </w:p>
        </w:tc>
        <w:tc>
          <w:tcPr>
            <w:tcW w:w="986" w:type="dxa"/>
            <w:noWrap/>
            <w:hideMark/>
          </w:tcPr>
          <w:p w14:paraId="5E104D9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-4,149%</w:t>
            </w:r>
          </w:p>
        </w:tc>
        <w:tc>
          <w:tcPr>
            <w:tcW w:w="999" w:type="dxa"/>
            <w:noWrap/>
            <w:hideMark/>
          </w:tcPr>
          <w:p w14:paraId="327DE117"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-3,154%</w:t>
            </w:r>
          </w:p>
        </w:tc>
      </w:tr>
      <w:tr w:rsidR="00C6298B" w:rsidRPr="00C6298B" w14:paraId="19040BE8"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4E20B600"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57F2F61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Laatste 16 CL</w:t>
            </w:r>
          </w:p>
        </w:tc>
        <w:tc>
          <w:tcPr>
            <w:tcW w:w="1874" w:type="dxa"/>
            <w:noWrap/>
            <w:hideMark/>
          </w:tcPr>
          <w:p w14:paraId="1ED8A7C1"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Atlético Madrid</w:t>
            </w:r>
          </w:p>
        </w:tc>
        <w:tc>
          <w:tcPr>
            <w:tcW w:w="829" w:type="dxa"/>
            <w:noWrap/>
            <w:hideMark/>
          </w:tcPr>
          <w:p w14:paraId="78A85C32"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1,449</w:t>
            </w:r>
          </w:p>
        </w:tc>
        <w:tc>
          <w:tcPr>
            <w:tcW w:w="928" w:type="dxa"/>
            <w:noWrap/>
            <w:hideMark/>
          </w:tcPr>
          <w:p w14:paraId="6DE5D622"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1,288</w:t>
            </w:r>
          </w:p>
        </w:tc>
        <w:tc>
          <w:tcPr>
            <w:tcW w:w="850" w:type="dxa"/>
            <w:noWrap/>
            <w:hideMark/>
          </w:tcPr>
          <w:p w14:paraId="2554CCD1"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1,316</w:t>
            </w:r>
          </w:p>
        </w:tc>
        <w:tc>
          <w:tcPr>
            <w:tcW w:w="986" w:type="dxa"/>
            <w:noWrap/>
            <w:hideMark/>
          </w:tcPr>
          <w:p w14:paraId="41422825"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-11,111%</w:t>
            </w:r>
          </w:p>
        </w:tc>
        <w:tc>
          <w:tcPr>
            <w:tcW w:w="999" w:type="dxa"/>
            <w:noWrap/>
            <w:hideMark/>
          </w:tcPr>
          <w:p w14:paraId="220AF274"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-9,179%</w:t>
            </w:r>
          </w:p>
        </w:tc>
      </w:tr>
      <w:tr w:rsidR="00C6298B" w:rsidRPr="00C6298B" w14:paraId="248F52F1"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4B498CDC"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5FADBBFF"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Laatste 16 CL</w:t>
            </w:r>
          </w:p>
        </w:tc>
        <w:tc>
          <w:tcPr>
            <w:tcW w:w="1874" w:type="dxa"/>
            <w:noWrap/>
            <w:hideMark/>
          </w:tcPr>
          <w:p w14:paraId="27120AF1"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Atlético Madrid</w:t>
            </w:r>
          </w:p>
        </w:tc>
        <w:tc>
          <w:tcPr>
            <w:tcW w:w="829" w:type="dxa"/>
            <w:noWrap/>
            <w:hideMark/>
          </w:tcPr>
          <w:p w14:paraId="7A3A8934"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1,223</w:t>
            </w:r>
          </w:p>
        </w:tc>
        <w:tc>
          <w:tcPr>
            <w:tcW w:w="928" w:type="dxa"/>
            <w:noWrap/>
            <w:hideMark/>
          </w:tcPr>
          <w:p w14:paraId="32AE7EEF"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1,436</w:t>
            </w:r>
          </w:p>
        </w:tc>
        <w:tc>
          <w:tcPr>
            <w:tcW w:w="850" w:type="dxa"/>
            <w:noWrap/>
            <w:hideMark/>
          </w:tcPr>
          <w:p w14:paraId="6B487827"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1,469</w:t>
            </w:r>
          </w:p>
        </w:tc>
        <w:tc>
          <w:tcPr>
            <w:tcW w:w="986" w:type="dxa"/>
            <w:noWrap/>
            <w:hideMark/>
          </w:tcPr>
          <w:p w14:paraId="56366E7F"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17,416%</w:t>
            </w:r>
          </w:p>
        </w:tc>
        <w:tc>
          <w:tcPr>
            <w:tcW w:w="999" w:type="dxa"/>
            <w:noWrap/>
            <w:hideMark/>
          </w:tcPr>
          <w:p w14:paraId="0139E192"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20,114%</w:t>
            </w:r>
          </w:p>
        </w:tc>
      </w:tr>
      <w:tr w:rsidR="00C6298B" w:rsidRPr="00C6298B" w14:paraId="6E448CFA"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296DA42C"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gelijkspel</w:t>
            </w:r>
          </w:p>
        </w:tc>
        <w:tc>
          <w:tcPr>
            <w:tcW w:w="2043" w:type="dxa"/>
            <w:noWrap/>
            <w:hideMark/>
          </w:tcPr>
          <w:p w14:paraId="6E3FE8F0"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Kwartfinale CL</w:t>
            </w:r>
          </w:p>
        </w:tc>
        <w:tc>
          <w:tcPr>
            <w:tcW w:w="1874" w:type="dxa"/>
            <w:noWrap/>
            <w:hideMark/>
          </w:tcPr>
          <w:p w14:paraId="24D8232E"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Ajax</w:t>
            </w:r>
          </w:p>
        </w:tc>
        <w:tc>
          <w:tcPr>
            <w:tcW w:w="829" w:type="dxa"/>
            <w:noWrap/>
            <w:hideMark/>
          </w:tcPr>
          <w:p w14:paraId="12CA71CE"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1,597</w:t>
            </w:r>
          </w:p>
        </w:tc>
        <w:tc>
          <w:tcPr>
            <w:tcW w:w="928" w:type="dxa"/>
            <w:noWrap/>
            <w:hideMark/>
          </w:tcPr>
          <w:p w14:paraId="7B7CBA5C"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1,612</w:t>
            </w:r>
          </w:p>
        </w:tc>
        <w:tc>
          <w:tcPr>
            <w:tcW w:w="850" w:type="dxa"/>
            <w:noWrap/>
            <w:hideMark/>
          </w:tcPr>
          <w:p w14:paraId="7B06430B"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1,67</w:t>
            </w:r>
          </w:p>
        </w:tc>
        <w:tc>
          <w:tcPr>
            <w:tcW w:w="986" w:type="dxa"/>
            <w:noWrap/>
            <w:hideMark/>
          </w:tcPr>
          <w:p w14:paraId="3A47054B"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0,939%</w:t>
            </w:r>
          </w:p>
        </w:tc>
        <w:tc>
          <w:tcPr>
            <w:tcW w:w="999" w:type="dxa"/>
            <w:noWrap/>
            <w:hideMark/>
          </w:tcPr>
          <w:p w14:paraId="51A2D14E"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4,571%</w:t>
            </w:r>
          </w:p>
        </w:tc>
      </w:tr>
      <w:tr w:rsidR="00C6298B" w:rsidRPr="00C6298B" w14:paraId="2E2DC2CF"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56E14562"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1B2FB677"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Kwartfinale CL</w:t>
            </w:r>
          </w:p>
        </w:tc>
        <w:tc>
          <w:tcPr>
            <w:tcW w:w="1874" w:type="dxa"/>
            <w:noWrap/>
            <w:hideMark/>
          </w:tcPr>
          <w:p w14:paraId="1077C25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Ajax, liggen u CL</w:t>
            </w:r>
          </w:p>
        </w:tc>
        <w:tc>
          <w:tcPr>
            <w:tcW w:w="829" w:type="dxa"/>
            <w:noWrap/>
            <w:hideMark/>
          </w:tcPr>
          <w:p w14:paraId="5D67EFB4"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1,688</w:t>
            </w:r>
          </w:p>
        </w:tc>
        <w:tc>
          <w:tcPr>
            <w:tcW w:w="928" w:type="dxa"/>
            <w:noWrap/>
            <w:hideMark/>
          </w:tcPr>
          <w:p w14:paraId="7763B3A4"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1,39</w:t>
            </w:r>
          </w:p>
        </w:tc>
        <w:tc>
          <w:tcPr>
            <w:tcW w:w="850" w:type="dxa"/>
            <w:noWrap/>
            <w:hideMark/>
          </w:tcPr>
          <w:p w14:paraId="46EF7FF5"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1,333</w:t>
            </w:r>
          </w:p>
        </w:tc>
        <w:tc>
          <w:tcPr>
            <w:tcW w:w="986" w:type="dxa"/>
            <w:noWrap/>
            <w:hideMark/>
          </w:tcPr>
          <w:p w14:paraId="6D0CAAB3"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-17,654%</w:t>
            </w:r>
          </w:p>
        </w:tc>
        <w:tc>
          <w:tcPr>
            <w:tcW w:w="999" w:type="dxa"/>
            <w:noWrap/>
            <w:hideMark/>
          </w:tcPr>
          <w:p w14:paraId="19FD86E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-21,031%</w:t>
            </w:r>
          </w:p>
        </w:tc>
      </w:tr>
      <w:tr w:rsidR="00C6298B" w:rsidRPr="00C6298B" w14:paraId="42686706"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18" w:type="dxa"/>
            <w:gridSpan w:val="8"/>
            <w:shd w:val="clear" w:color="auto" w:fill="8EAADB" w:themeFill="accent1" w:themeFillTint="99"/>
            <w:noWrap/>
            <w:hideMark/>
          </w:tcPr>
          <w:p w14:paraId="2C974615" w14:textId="77777777" w:rsidR="00C6298B" w:rsidRPr="00C6298B" w:rsidRDefault="00C6298B" w:rsidP="00C6298B">
            <w:pPr>
              <w:rPr>
                <w:rFonts w:ascii="Times New Roman" w:eastAsia="Times New Roman" w:hAnsi="Times New Roman" w:cs="Times New Roman"/>
                <w:sz w:val="20"/>
                <w:szCs w:val="20"/>
              </w:rPr>
            </w:pPr>
            <w:r w:rsidRPr="00C6298B">
              <w:rPr>
                <w:rFonts w:ascii="Calibri" w:eastAsia="Times New Roman" w:hAnsi="Calibri" w:cs="Calibri"/>
                <w:color w:val="000000"/>
                <w:sz w:val="24"/>
                <w:szCs w:val="24"/>
              </w:rPr>
              <w:t>Serie A</w:t>
            </w:r>
          </w:p>
        </w:tc>
      </w:tr>
      <w:tr w:rsidR="00C6298B" w:rsidRPr="00C6298B" w14:paraId="1D0D2EC1"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3A453163"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0B848580"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76022D81"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Lazio</w:t>
            </w:r>
          </w:p>
        </w:tc>
        <w:tc>
          <w:tcPr>
            <w:tcW w:w="829" w:type="dxa"/>
            <w:noWrap/>
            <w:hideMark/>
          </w:tcPr>
          <w:p w14:paraId="4C989BEF"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1,024</w:t>
            </w:r>
          </w:p>
        </w:tc>
        <w:tc>
          <w:tcPr>
            <w:tcW w:w="928" w:type="dxa"/>
            <w:noWrap/>
            <w:hideMark/>
          </w:tcPr>
          <w:p w14:paraId="15A2F33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1,192</w:t>
            </w:r>
          </w:p>
        </w:tc>
        <w:tc>
          <w:tcPr>
            <w:tcW w:w="850" w:type="dxa"/>
            <w:noWrap/>
            <w:hideMark/>
          </w:tcPr>
          <w:p w14:paraId="27598B8E"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1,085</w:t>
            </w:r>
          </w:p>
        </w:tc>
        <w:tc>
          <w:tcPr>
            <w:tcW w:w="986" w:type="dxa"/>
            <w:noWrap/>
            <w:hideMark/>
          </w:tcPr>
          <w:p w14:paraId="314B82C1"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16,406%</w:t>
            </w:r>
          </w:p>
        </w:tc>
        <w:tc>
          <w:tcPr>
            <w:tcW w:w="999" w:type="dxa"/>
            <w:noWrap/>
            <w:hideMark/>
          </w:tcPr>
          <w:p w14:paraId="38E3FA7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5,957%</w:t>
            </w:r>
          </w:p>
        </w:tc>
      </w:tr>
      <w:tr w:rsidR="00C6298B" w:rsidRPr="00C6298B" w14:paraId="55578077"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1DC77570"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07F0FC91"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431606F7"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Napoli</w:t>
            </w:r>
          </w:p>
        </w:tc>
        <w:tc>
          <w:tcPr>
            <w:tcW w:w="829" w:type="dxa"/>
            <w:noWrap/>
            <w:hideMark/>
          </w:tcPr>
          <w:p w14:paraId="3F1605BA"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1,18</w:t>
            </w:r>
          </w:p>
        </w:tc>
        <w:tc>
          <w:tcPr>
            <w:tcW w:w="928" w:type="dxa"/>
            <w:noWrap/>
            <w:hideMark/>
          </w:tcPr>
          <w:p w14:paraId="4AE67BCC"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1,18</w:t>
            </w:r>
          </w:p>
        </w:tc>
        <w:tc>
          <w:tcPr>
            <w:tcW w:w="850" w:type="dxa"/>
            <w:noWrap/>
            <w:hideMark/>
          </w:tcPr>
          <w:p w14:paraId="0728290A"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1,226</w:t>
            </w:r>
          </w:p>
        </w:tc>
        <w:tc>
          <w:tcPr>
            <w:tcW w:w="986" w:type="dxa"/>
            <w:noWrap/>
            <w:hideMark/>
          </w:tcPr>
          <w:p w14:paraId="2ABB15A3"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0,000%</w:t>
            </w:r>
          </w:p>
        </w:tc>
        <w:tc>
          <w:tcPr>
            <w:tcW w:w="999" w:type="dxa"/>
            <w:noWrap/>
            <w:hideMark/>
          </w:tcPr>
          <w:p w14:paraId="6639E01C"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3,898%</w:t>
            </w:r>
          </w:p>
        </w:tc>
      </w:tr>
      <w:tr w:rsidR="00C6298B" w:rsidRPr="00C6298B" w14:paraId="2D42BBB6"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18E83D75"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208A7E62"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7C1F3703"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AC Milan</w:t>
            </w:r>
          </w:p>
        </w:tc>
        <w:tc>
          <w:tcPr>
            <w:tcW w:w="829" w:type="dxa"/>
            <w:noWrap/>
            <w:hideMark/>
          </w:tcPr>
          <w:p w14:paraId="548E5DE2"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1,143</w:t>
            </w:r>
          </w:p>
        </w:tc>
        <w:tc>
          <w:tcPr>
            <w:tcW w:w="928" w:type="dxa"/>
            <w:noWrap/>
            <w:hideMark/>
          </w:tcPr>
          <w:p w14:paraId="74B4813D"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1,084</w:t>
            </w:r>
          </w:p>
        </w:tc>
        <w:tc>
          <w:tcPr>
            <w:tcW w:w="850" w:type="dxa"/>
            <w:noWrap/>
            <w:hideMark/>
          </w:tcPr>
          <w:p w14:paraId="4BCEEEB4"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1,075</w:t>
            </w:r>
          </w:p>
        </w:tc>
        <w:tc>
          <w:tcPr>
            <w:tcW w:w="986" w:type="dxa"/>
            <w:noWrap/>
            <w:hideMark/>
          </w:tcPr>
          <w:p w14:paraId="5CA85ECF"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-5,162%</w:t>
            </w:r>
          </w:p>
        </w:tc>
        <w:tc>
          <w:tcPr>
            <w:tcW w:w="999" w:type="dxa"/>
            <w:noWrap/>
            <w:hideMark/>
          </w:tcPr>
          <w:p w14:paraId="424A08D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-5,949%</w:t>
            </w:r>
          </w:p>
        </w:tc>
      </w:tr>
      <w:tr w:rsidR="00C6298B" w:rsidRPr="00C6298B" w14:paraId="4E955459"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7427FC25"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3D011F23"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6F1459C1"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Fiorentina</w:t>
            </w:r>
          </w:p>
        </w:tc>
        <w:tc>
          <w:tcPr>
            <w:tcW w:w="829" w:type="dxa"/>
            <w:noWrap/>
            <w:hideMark/>
          </w:tcPr>
          <w:p w14:paraId="7AC42B5C"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1,093</w:t>
            </w:r>
          </w:p>
        </w:tc>
        <w:tc>
          <w:tcPr>
            <w:tcW w:w="928" w:type="dxa"/>
            <w:noWrap/>
            <w:hideMark/>
          </w:tcPr>
          <w:p w14:paraId="52C05824"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1,125</w:t>
            </w:r>
          </w:p>
        </w:tc>
        <w:tc>
          <w:tcPr>
            <w:tcW w:w="850" w:type="dxa"/>
            <w:noWrap/>
            <w:hideMark/>
          </w:tcPr>
          <w:p w14:paraId="38023053"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1,098</w:t>
            </w:r>
          </w:p>
        </w:tc>
        <w:tc>
          <w:tcPr>
            <w:tcW w:w="986" w:type="dxa"/>
            <w:noWrap/>
            <w:hideMark/>
          </w:tcPr>
          <w:p w14:paraId="4704B26C"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2,928%</w:t>
            </w:r>
          </w:p>
        </w:tc>
        <w:tc>
          <w:tcPr>
            <w:tcW w:w="999" w:type="dxa"/>
            <w:noWrap/>
            <w:hideMark/>
          </w:tcPr>
          <w:p w14:paraId="1A3DC403"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0,457%</w:t>
            </w:r>
          </w:p>
        </w:tc>
      </w:tr>
      <w:tr w:rsidR="00C6298B" w:rsidRPr="00C6298B" w14:paraId="06DCC480"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51D1A915"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735060CB"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6D9E479A"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Inter</w:t>
            </w:r>
          </w:p>
        </w:tc>
        <w:tc>
          <w:tcPr>
            <w:tcW w:w="829" w:type="dxa"/>
            <w:noWrap/>
            <w:hideMark/>
          </w:tcPr>
          <w:p w14:paraId="6C2DC286"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w:t>
            </w:r>
          </w:p>
        </w:tc>
        <w:tc>
          <w:tcPr>
            <w:tcW w:w="928" w:type="dxa"/>
            <w:noWrap/>
            <w:hideMark/>
          </w:tcPr>
          <w:p w14:paraId="328C77F5"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1,226</w:t>
            </w:r>
          </w:p>
        </w:tc>
        <w:tc>
          <w:tcPr>
            <w:tcW w:w="850" w:type="dxa"/>
            <w:noWrap/>
            <w:hideMark/>
          </w:tcPr>
          <w:p w14:paraId="51E2AD6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w:t>
            </w:r>
          </w:p>
        </w:tc>
        <w:tc>
          <w:tcPr>
            <w:tcW w:w="986" w:type="dxa"/>
            <w:noWrap/>
            <w:hideMark/>
          </w:tcPr>
          <w:p w14:paraId="0023E3A7"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2,167%</w:t>
            </w:r>
          </w:p>
        </w:tc>
        <w:tc>
          <w:tcPr>
            <w:tcW w:w="999" w:type="dxa"/>
            <w:noWrap/>
            <w:hideMark/>
          </w:tcPr>
          <w:p w14:paraId="7BE121DB"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0,000%</w:t>
            </w:r>
          </w:p>
        </w:tc>
      </w:tr>
      <w:tr w:rsidR="00C6298B" w:rsidRPr="00C6298B" w14:paraId="43DE7AB4"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5E6B209D"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4ECF1721"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79B71CA2"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Torino</w:t>
            </w:r>
          </w:p>
        </w:tc>
        <w:tc>
          <w:tcPr>
            <w:tcW w:w="829" w:type="dxa"/>
            <w:noWrap/>
            <w:hideMark/>
          </w:tcPr>
          <w:p w14:paraId="00D27648"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1,167</w:t>
            </w:r>
          </w:p>
        </w:tc>
        <w:tc>
          <w:tcPr>
            <w:tcW w:w="928" w:type="dxa"/>
            <w:noWrap/>
            <w:hideMark/>
          </w:tcPr>
          <w:p w14:paraId="25104C59"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1,137</w:t>
            </w:r>
          </w:p>
        </w:tc>
        <w:tc>
          <w:tcPr>
            <w:tcW w:w="850" w:type="dxa"/>
            <w:noWrap/>
            <w:hideMark/>
          </w:tcPr>
          <w:p w14:paraId="7D4DC1E7"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1,118</w:t>
            </w:r>
          </w:p>
        </w:tc>
        <w:tc>
          <w:tcPr>
            <w:tcW w:w="986" w:type="dxa"/>
            <w:noWrap/>
            <w:hideMark/>
          </w:tcPr>
          <w:p w14:paraId="2B14C2E1"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-2,571%</w:t>
            </w:r>
          </w:p>
        </w:tc>
        <w:tc>
          <w:tcPr>
            <w:tcW w:w="999" w:type="dxa"/>
            <w:noWrap/>
            <w:hideMark/>
          </w:tcPr>
          <w:p w14:paraId="5684E8A9"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-4,199%</w:t>
            </w:r>
          </w:p>
        </w:tc>
      </w:tr>
      <w:tr w:rsidR="00C6298B" w:rsidRPr="00C6298B" w14:paraId="3C00C496"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49162707"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71E41700"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56534493"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AS Roma</w:t>
            </w:r>
          </w:p>
        </w:tc>
        <w:tc>
          <w:tcPr>
            <w:tcW w:w="829" w:type="dxa"/>
            <w:noWrap/>
            <w:hideMark/>
          </w:tcPr>
          <w:p w14:paraId="537A92B1"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1,05</w:t>
            </w:r>
          </w:p>
        </w:tc>
        <w:tc>
          <w:tcPr>
            <w:tcW w:w="928" w:type="dxa"/>
            <w:noWrap/>
            <w:hideMark/>
          </w:tcPr>
          <w:p w14:paraId="205A8198"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1,062</w:t>
            </w:r>
          </w:p>
        </w:tc>
        <w:tc>
          <w:tcPr>
            <w:tcW w:w="850" w:type="dxa"/>
            <w:noWrap/>
            <w:hideMark/>
          </w:tcPr>
          <w:p w14:paraId="4B2A7045"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1,062</w:t>
            </w:r>
          </w:p>
        </w:tc>
        <w:tc>
          <w:tcPr>
            <w:tcW w:w="986" w:type="dxa"/>
            <w:noWrap/>
            <w:hideMark/>
          </w:tcPr>
          <w:p w14:paraId="3621EEEB"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1,143%</w:t>
            </w:r>
          </w:p>
        </w:tc>
        <w:tc>
          <w:tcPr>
            <w:tcW w:w="999" w:type="dxa"/>
            <w:noWrap/>
            <w:hideMark/>
          </w:tcPr>
          <w:p w14:paraId="4ED77DC5"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1,143%</w:t>
            </w:r>
          </w:p>
        </w:tc>
      </w:tr>
      <w:tr w:rsidR="00C6298B" w:rsidRPr="00C6298B" w14:paraId="5F2C3336"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0482760D"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1BF7961C"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04466B4B"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Lazio</w:t>
            </w:r>
          </w:p>
        </w:tc>
        <w:tc>
          <w:tcPr>
            <w:tcW w:w="829" w:type="dxa"/>
            <w:noWrap/>
            <w:hideMark/>
          </w:tcPr>
          <w:p w14:paraId="1C8EDBCA"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1,559</w:t>
            </w:r>
          </w:p>
        </w:tc>
        <w:tc>
          <w:tcPr>
            <w:tcW w:w="928" w:type="dxa"/>
            <w:noWrap/>
            <w:hideMark/>
          </w:tcPr>
          <w:p w14:paraId="2F92890F"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1,586</w:t>
            </w:r>
          </w:p>
        </w:tc>
        <w:tc>
          <w:tcPr>
            <w:tcW w:w="850" w:type="dxa"/>
            <w:noWrap/>
            <w:hideMark/>
          </w:tcPr>
          <w:p w14:paraId="23A0D287"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1,479</w:t>
            </w:r>
          </w:p>
        </w:tc>
        <w:tc>
          <w:tcPr>
            <w:tcW w:w="986" w:type="dxa"/>
            <w:noWrap/>
            <w:hideMark/>
          </w:tcPr>
          <w:p w14:paraId="6BB942DB"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1,732%</w:t>
            </w:r>
          </w:p>
        </w:tc>
        <w:tc>
          <w:tcPr>
            <w:tcW w:w="999" w:type="dxa"/>
            <w:noWrap/>
            <w:hideMark/>
          </w:tcPr>
          <w:p w14:paraId="3D46C624"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-5,131%</w:t>
            </w:r>
          </w:p>
        </w:tc>
      </w:tr>
      <w:tr w:rsidR="00C6298B" w:rsidRPr="00C6298B" w14:paraId="16D3E35C"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3DB57A2E"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761D0F33"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53DD053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Napoli</w:t>
            </w:r>
          </w:p>
        </w:tc>
        <w:tc>
          <w:tcPr>
            <w:tcW w:w="829" w:type="dxa"/>
            <w:noWrap/>
            <w:hideMark/>
          </w:tcPr>
          <w:p w14:paraId="611E328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1,220</w:t>
            </w:r>
          </w:p>
        </w:tc>
        <w:tc>
          <w:tcPr>
            <w:tcW w:w="928" w:type="dxa"/>
            <w:noWrap/>
            <w:hideMark/>
          </w:tcPr>
          <w:p w14:paraId="5E8612B4"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1,236</w:t>
            </w:r>
          </w:p>
        </w:tc>
        <w:tc>
          <w:tcPr>
            <w:tcW w:w="850" w:type="dxa"/>
            <w:noWrap/>
            <w:hideMark/>
          </w:tcPr>
          <w:p w14:paraId="5888682B"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1,239</w:t>
            </w:r>
          </w:p>
        </w:tc>
        <w:tc>
          <w:tcPr>
            <w:tcW w:w="986" w:type="dxa"/>
            <w:noWrap/>
            <w:hideMark/>
          </w:tcPr>
          <w:p w14:paraId="04111F3A"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1,311%</w:t>
            </w:r>
          </w:p>
        </w:tc>
        <w:tc>
          <w:tcPr>
            <w:tcW w:w="999" w:type="dxa"/>
            <w:noWrap/>
            <w:hideMark/>
          </w:tcPr>
          <w:p w14:paraId="1FE7B33D"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1,557%</w:t>
            </w:r>
          </w:p>
        </w:tc>
      </w:tr>
      <w:tr w:rsidR="00C6298B" w:rsidRPr="00C6298B" w14:paraId="491B2438"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59C5FCBD"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1B7DC0F8"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4260A98F"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AC Milan</w:t>
            </w:r>
          </w:p>
        </w:tc>
        <w:tc>
          <w:tcPr>
            <w:tcW w:w="829" w:type="dxa"/>
            <w:noWrap/>
            <w:hideMark/>
          </w:tcPr>
          <w:p w14:paraId="1155A706"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1,580</w:t>
            </w:r>
          </w:p>
        </w:tc>
        <w:tc>
          <w:tcPr>
            <w:tcW w:w="928" w:type="dxa"/>
            <w:noWrap/>
            <w:hideMark/>
          </w:tcPr>
          <w:p w14:paraId="1DF53D04"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1,606</w:t>
            </w:r>
          </w:p>
        </w:tc>
        <w:tc>
          <w:tcPr>
            <w:tcW w:w="850" w:type="dxa"/>
            <w:noWrap/>
            <w:hideMark/>
          </w:tcPr>
          <w:p w14:paraId="64327FE4"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1,587</w:t>
            </w:r>
          </w:p>
        </w:tc>
        <w:tc>
          <w:tcPr>
            <w:tcW w:w="986" w:type="dxa"/>
            <w:noWrap/>
            <w:hideMark/>
          </w:tcPr>
          <w:p w14:paraId="00614BF0"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1,646%</w:t>
            </w:r>
          </w:p>
        </w:tc>
        <w:tc>
          <w:tcPr>
            <w:tcW w:w="999" w:type="dxa"/>
            <w:noWrap/>
            <w:hideMark/>
          </w:tcPr>
          <w:p w14:paraId="2FAADE33"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0,443%</w:t>
            </w:r>
          </w:p>
        </w:tc>
      </w:tr>
      <w:tr w:rsidR="00C6298B" w:rsidRPr="00C6298B" w14:paraId="2EBC1F16"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31494A77"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63BA9411"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Kampioenswedstrijd</w:t>
            </w:r>
          </w:p>
        </w:tc>
        <w:tc>
          <w:tcPr>
            <w:tcW w:w="1874" w:type="dxa"/>
            <w:noWrap/>
            <w:hideMark/>
          </w:tcPr>
          <w:p w14:paraId="07CF2C0B"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Fiorentina</w:t>
            </w:r>
          </w:p>
        </w:tc>
        <w:tc>
          <w:tcPr>
            <w:tcW w:w="829" w:type="dxa"/>
            <w:noWrap/>
            <w:hideMark/>
          </w:tcPr>
          <w:p w14:paraId="31D949A2"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1,333</w:t>
            </w:r>
          </w:p>
        </w:tc>
        <w:tc>
          <w:tcPr>
            <w:tcW w:w="928" w:type="dxa"/>
            <w:noWrap/>
            <w:hideMark/>
          </w:tcPr>
          <w:p w14:paraId="77EAA90F"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1,259</w:t>
            </w:r>
          </w:p>
        </w:tc>
        <w:tc>
          <w:tcPr>
            <w:tcW w:w="850" w:type="dxa"/>
            <w:noWrap/>
            <w:hideMark/>
          </w:tcPr>
          <w:p w14:paraId="0064A328"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1,189</w:t>
            </w:r>
          </w:p>
        </w:tc>
        <w:tc>
          <w:tcPr>
            <w:tcW w:w="986" w:type="dxa"/>
            <w:noWrap/>
            <w:hideMark/>
          </w:tcPr>
          <w:p w14:paraId="2FD3EF01"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-5,553%</w:t>
            </w:r>
          </w:p>
        </w:tc>
        <w:tc>
          <w:tcPr>
            <w:tcW w:w="999" w:type="dxa"/>
            <w:noWrap/>
            <w:hideMark/>
          </w:tcPr>
          <w:p w14:paraId="7084B90D"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-10,807%</w:t>
            </w:r>
          </w:p>
        </w:tc>
      </w:tr>
      <w:tr w:rsidR="00C6298B" w:rsidRPr="00C6298B" w14:paraId="09FA4ABC"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0201501C"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gelijkspel</w:t>
            </w:r>
          </w:p>
        </w:tc>
        <w:tc>
          <w:tcPr>
            <w:tcW w:w="2043" w:type="dxa"/>
            <w:noWrap/>
            <w:hideMark/>
          </w:tcPr>
          <w:p w14:paraId="076AEFBB"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2C7B9D32"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Inter</w:t>
            </w:r>
          </w:p>
        </w:tc>
        <w:tc>
          <w:tcPr>
            <w:tcW w:w="829" w:type="dxa"/>
            <w:noWrap/>
            <w:hideMark/>
          </w:tcPr>
          <w:p w14:paraId="1D4A63D8"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1,259</w:t>
            </w:r>
          </w:p>
        </w:tc>
        <w:tc>
          <w:tcPr>
            <w:tcW w:w="928" w:type="dxa"/>
            <w:noWrap/>
            <w:hideMark/>
          </w:tcPr>
          <w:p w14:paraId="49E51425"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1,234</w:t>
            </w:r>
          </w:p>
        </w:tc>
        <w:tc>
          <w:tcPr>
            <w:tcW w:w="850" w:type="dxa"/>
            <w:noWrap/>
            <w:hideMark/>
          </w:tcPr>
          <w:p w14:paraId="7442BA40"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1,265</w:t>
            </w:r>
          </w:p>
        </w:tc>
        <w:tc>
          <w:tcPr>
            <w:tcW w:w="986" w:type="dxa"/>
            <w:noWrap/>
            <w:hideMark/>
          </w:tcPr>
          <w:p w14:paraId="3EF01380"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-1,986%</w:t>
            </w:r>
          </w:p>
        </w:tc>
        <w:tc>
          <w:tcPr>
            <w:tcW w:w="999" w:type="dxa"/>
            <w:noWrap/>
            <w:hideMark/>
          </w:tcPr>
          <w:p w14:paraId="1B28DEDB"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0,477%</w:t>
            </w:r>
          </w:p>
        </w:tc>
      </w:tr>
      <w:tr w:rsidR="00C6298B" w:rsidRPr="00C6298B" w14:paraId="78248D2A"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6211B33C"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gelijkspel</w:t>
            </w:r>
          </w:p>
        </w:tc>
        <w:tc>
          <w:tcPr>
            <w:tcW w:w="2043" w:type="dxa"/>
            <w:noWrap/>
            <w:hideMark/>
          </w:tcPr>
          <w:p w14:paraId="5C15F3B0"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5132A08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Torino</w:t>
            </w:r>
          </w:p>
        </w:tc>
        <w:tc>
          <w:tcPr>
            <w:tcW w:w="829" w:type="dxa"/>
            <w:noWrap/>
            <w:hideMark/>
          </w:tcPr>
          <w:p w14:paraId="1E45ED22"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1,249</w:t>
            </w:r>
          </w:p>
        </w:tc>
        <w:tc>
          <w:tcPr>
            <w:tcW w:w="928" w:type="dxa"/>
            <w:noWrap/>
            <w:hideMark/>
          </w:tcPr>
          <w:p w14:paraId="7BA6F5C2"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1,230</w:t>
            </w:r>
          </w:p>
        </w:tc>
        <w:tc>
          <w:tcPr>
            <w:tcW w:w="850" w:type="dxa"/>
            <w:noWrap/>
            <w:hideMark/>
          </w:tcPr>
          <w:p w14:paraId="4F2F0D76"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1,243</w:t>
            </w:r>
          </w:p>
        </w:tc>
        <w:tc>
          <w:tcPr>
            <w:tcW w:w="986" w:type="dxa"/>
            <w:noWrap/>
            <w:hideMark/>
          </w:tcPr>
          <w:p w14:paraId="5B24369E"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-1,521%</w:t>
            </w:r>
          </w:p>
        </w:tc>
        <w:tc>
          <w:tcPr>
            <w:tcW w:w="999" w:type="dxa"/>
            <w:noWrap/>
            <w:hideMark/>
          </w:tcPr>
          <w:p w14:paraId="17502192"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-0,520%</w:t>
            </w:r>
          </w:p>
        </w:tc>
      </w:tr>
      <w:tr w:rsidR="00C6298B" w:rsidRPr="00C6298B" w14:paraId="2485D873"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2D488E21"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538143DB"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2115076C"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AS Roma</w:t>
            </w:r>
          </w:p>
        </w:tc>
        <w:tc>
          <w:tcPr>
            <w:tcW w:w="829" w:type="dxa"/>
            <w:noWrap/>
            <w:hideMark/>
          </w:tcPr>
          <w:p w14:paraId="3ECA6C10"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1,274</w:t>
            </w:r>
          </w:p>
        </w:tc>
        <w:tc>
          <w:tcPr>
            <w:tcW w:w="928" w:type="dxa"/>
            <w:noWrap/>
            <w:hideMark/>
          </w:tcPr>
          <w:p w14:paraId="76A073A2"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1,260</w:t>
            </w:r>
          </w:p>
        </w:tc>
        <w:tc>
          <w:tcPr>
            <w:tcW w:w="850" w:type="dxa"/>
            <w:noWrap/>
            <w:hideMark/>
          </w:tcPr>
          <w:p w14:paraId="0480F52E"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1,290</w:t>
            </w:r>
          </w:p>
        </w:tc>
        <w:tc>
          <w:tcPr>
            <w:tcW w:w="986" w:type="dxa"/>
            <w:noWrap/>
            <w:hideMark/>
          </w:tcPr>
          <w:p w14:paraId="624AABC4"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-1,099%</w:t>
            </w:r>
          </w:p>
        </w:tc>
        <w:tc>
          <w:tcPr>
            <w:tcW w:w="999" w:type="dxa"/>
            <w:noWrap/>
            <w:hideMark/>
          </w:tcPr>
          <w:p w14:paraId="65AC7809"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1,217%</w:t>
            </w:r>
          </w:p>
        </w:tc>
      </w:tr>
      <w:tr w:rsidR="00C6298B" w:rsidRPr="00C6298B" w14:paraId="0CAE5266"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9918" w:type="dxa"/>
            <w:gridSpan w:val="8"/>
            <w:shd w:val="clear" w:color="auto" w:fill="8EAADB" w:themeFill="accent1" w:themeFillTint="99"/>
            <w:noWrap/>
            <w:hideMark/>
          </w:tcPr>
          <w:p w14:paraId="3DCD6BD3" w14:textId="77777777" w:rsidR="00C6298B" w:rsidRPr="00C6298B" w:rsidRDefault="00C6298B" w:rsidP="00C6298B">
            <w:pPr>
              <w:rPr>
                <w:rFonts w:ascii="Times New Roman" w:eastAsia="Times New Roman" w:hAnsi="Times New Roman" w:cs="Times New Roman"/>
                <w:sz w:val="20"/>
                <w:szCs w:val="20"/>
              </w:rPr>
            </w:pPr>
            <w:r w:rsidRPr="00C6298B">
              <w:rPr>
                <w:rFonts w:ascii="Calibri" w:eastAsia="Times New Roman" w:hAnsi="Calibri" w:cs="Calibri"/>
                <w:color w:val="000000"/>
                <w:sz w:val="24"/>
                <w:szCs w:val="24"/>
              </w:rPr>
              <w:t>Coppa</w:t>
            </w:r>
          </w:p>
        </w:tc>
      </w:tr>
      <w:tr w:rsidR="00C6298B" w:rsidRPr="00C6298B" w14:paraId="525A643D"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169BD73E"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739D243C"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Kwartfinale</w:t>
            </w:r>
          </w:p>
        </w:tc>
        <w:tc>
          <w:tcPr>
            <w:tcW w:w="1874" w:type="dxa"/>
            <w:noWrap/>
            <w:hideMark/>
          </w:tcPr>
          <w:p w14:paraId="6E841345"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Atalanta</w:t>
            </w:r>
          </w:p>
        </w:tc>
        <w:tc>
          <w:tcPr>
            <w:tcW w:w="829" w:type="dxa"/>
            <w:noWrap/>
            <w:hideMark/>
          </w:tcPr>
          <w:p w14:paraId="5BE43979"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1,419</w:t>
            </w:r>
          </w:p>
        </w:tc>
        <w:tc>
          <w:tcPr>
            <w:tcW w:w="928" w:type="dxa"/>
            <w:noWrap/>
            <w:hideMark/>
          </w:tcPr>
          <w:p w14:paraId="5D7DB717"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1,447</w:t>
            </w:r>
          </w:p>
        </w:tc>
        <w:tc>
          <w:tcPr>
            <w:tcW w:w="850" w:type="dxa"/>
            <w:noWrap/>
            <w:hideMark/>
          </w:tcPr>
          <w:p w14:paraId="3AE5C8EB"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1,339</w:t>
            </w:r>
          </w:p>
        </w:tc>
        <w:tc>
          <w:tcPr>
            <w:tcW w:w="986" w:type="dxa"/>
            <w:noWrap/>
            <w:hideMark/>
          </w:tcPr>
          <w:p w14:paraId="1C59B7D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1,973%</w:t>
            </w:r>
          </w:p>
        </w:tc>
        <w:tc>
          <w:tcPr>
            <w:tcW w:w="999" w:type="dxa"/>
            <w:noWrap/>
            <w:hideMark/>
          </w:tcPr>
          <w:p w14:paraId="38EF609E"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-5,638%</w:t>
            </w:r>
          </w:p>
        </w:tc>
      </w:tr>
      <w:tr w:rsidR="00C6298B" w:rsidRPr="00C6298B" w14:paraId="398A1924"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9918" w:type="dxa"/>
            <w:gridSpan w:val="8"/>
            <w:shd w:val="clear" w:color="auto" w:fill="8EAADB" w:themeFill="accent1" w:themeFillTint="99"/>
            <w:noWrap/>
            <w:hideMark/>
          </w:tcPr>
          <w:p w14:paraId="70C46601" w14:textId="77777777" w:rsidR="00C6298B" w:rsidRPr="00C6298B" w:rsidRDefault="00C6298B" w:rsidP="00C6298B">
            <w:pPr>
              <w:rPr>
                <w:rFonts w:ascii="Times New Roman" w:eastAsia="Times New Roman" w:hAnsi="Times New Roman" w:cs="Times New Roman"/>
                <w:sz w:val="20"/>
                <w:szCs w:val="20"/>
              </w:rPr>
            </w:pPr>
            <w:r w:rsidRPr="00C6298B">
              <w:rPr>
                <w:rFonts w:ascii="Calibri" w:eastAsia="Times New Roman" w:hAnsi="Calibri" w:cs="Calibri"/>
                <w:color w:val="000000"/>
                <w:sz w:val="24"/>
                <w:szCs w:val="24"/>
              </w:rPr>
              <w:t>Supercoppa</w:t>
            </w:r>
          </w:p>
        </w:tc>
      </w:tr>
      <w:tr w:rsidR="00C6298B" w:rsidRPr="00C6298B" w14:paraId="7491A34A"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01F35FC3"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70AD5B9B"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Finale</w:t>
            </w:r>
          </w:p>
        </w:tc>
        <w:tc>
          <w:tcPr>
            <w:tcW w:w="1874" w:type="dxa"/>
            <w:noWrap/>
            <w:hideMark/>
          </w:tcPr>
          <w:p w14:paraId="45A04A1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AC Milan</w:t>
            </w:r>
          </w:p>
        </w:tc>
        <w:tc>
          <w:tcPr>
            <w:tcW w:w="829" w:type="dxa"/>
            <w:noWrap/>
            <w:hideMark/>
          </w:tcPr>
          <w:p w14:paraId="31480E3B"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1,397</w:t>
            </w:r>
          </w:p>
        </w:tc>
        <w:tc>
          <w:tcPr>
            <w:tcW w:w="928" w:type="dxa"/>
            <w:noWrap/>
            <w:hideMark/>
          </w:tcPr>
          <w:p w14:paraId="3456C327"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1,393</w:t>
            </w:r>
          </w:p>
        </w:tc>
        <w:tc>
          <w:tcPr>
            <w:tcW w:w="850" w:type="dxa"/>
            <w:noWrap/>
            <w:hideMark/>
          </w:tcPr>
          <w:p w14:paraId="7F898136"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1,409</w:t>
            </w:r>
          </w:p>
        </w:tc>
        <w:tc>
          <w:tcPr>
            <w:tcW w:w="986" w:type="dxa"/>
            <w:noWrap/>
            <w:hideMark/>
          </w:tcPr>
          <w:p w14:paraId="592EF0D9"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-0,286%</w:t>
            </w:r>
          </w:p>
        </w:tc>
        <w:tc>
          <w:tcPr>
            <w:tcW w:w="999" w:type="dxa"/>
            <w:noWrap/>
            <w:hideMark/>
          </w:tcPr>
          <w:p w14:paraId="78DA94F6"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0,859%</w:t>
            </w:r>
          </w:p>
        </w:tc>
      </w:tr>
      <w:tr w:rsidR="00C6298B" w:rsidRPr="00C6298B" w14:paraId="2EBC75CF"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9918" w:type="dxa"/>
            <w:gridSpan w:val="8"/>
            <w:shd w:val="clear" w:color="auto" w:fill="8EAADB" w:themeFill="accent1" w:themeFillTint="99"/>
            <w:noWrap/>
            <w:hideMark/>
          </w:tcPr>
          <w:p w14:paraId="12324CE4" w14:textId="77777777" w:rsidR="00C6298B" w:rsidRPr="00C6298B" w:rsidRDefault="00C6298B" w:rsidP="00C6298B">
            <w:pPr>
              <w:rPr>
                <w:rFonts w:ascii="Times New Roman" w:eastAsia="Times New Roman" w:hAnsi="Times New Roman" w:cs="Times New Roman"/>
                <w:sz w:val="20"/>
                <w:szCs w:val="20"/>
              </w:rPr>
            </w:pPr>
            <w:r w:rsidRPr="00C6298B">
              <w:rPr>
                <w:rFonts w:ascii="Calibri" w:eastAsia="Times New Roman" w:hAnsi="Calibri" w:cs="Calibri"/>
                <w:color w:val="000000"/>
                <w:sz w:val="24"/>
                <w:szCs w:val="24"/>
              </w:rPr>
              <w:t>2017/2018</w:t>
            </w:r>
          </w:p>
        </w:tc>
      </w:tr>
      <w:tr w:rsidR="00C6298B" w:rsidRPr="00C6298B" w14:paraId="1BCD58AE"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18" w:type="dxa"/>
            <w:gridSpan w:val="8"/>
            <w:shd w:val="clear" w:color="auto" w:fill="8EAADB" w:themeFill="accent1" w:themeFillTint="99"/>
            <w:noWrap/>
            <w:hideMark/>
          </w:tcPr>
          <w:p w14:paraId="0F005BC5" w14:textId="77777777" w:rsidR="00C6298B" w:rsidRPr="00C6298B" w:rsidRDefault="00C6298B" w:rsidP="00C6298B">
            <w:pPr>
              <w:rPr>
                <w:rFonts w:ascii="Times New Roman" w:eastAsia="Times New Roman" w:hAnsi="Times New Roman" w:cs="Times New Roman"/>
                <w:sz w:val="20"/>
                <w:szCs w:val="20"/>
              </w:rPr>
            </w:pPr>
            <w:r w:rsidRPr="00C6298B">
              <w:rPr>
                <w:rFonts w:ascii="Calibri" w:eastAsia="Times New Roman" w:hAnsi="Calibri" w:cs="Calibri"/>
                <w:color w:val="000000"/>
                <w:sz w:val="24"/>
                <w:szCs w:val="24"/>
              </w:rPr>
              <w:t>Europa</w:t>
            </w:r>
          </w:p>
        </w:tc>
      </w:tr>
      <w:tr w:rsidR="00C6298B" w:rsidRPr="00C6298B" w14:paraId="44F989D6"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2FCFC2F5"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5077103D"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Groep CL</w:t>
            </w:r>
          </w:p>
        </w:tc>
        <w:tc>
          <w:tcPr>
            <w:tcW w:w="1874" w:type="dxa"/>
            <w:noWrap/>
            <w:hideMark/>
          </w:tcPr>
          <w:p w14:paraId="02B6C8D5"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Barcelona</w:t>
            </w:r>
          </w:p>
        </w:tc>
        <w:tc>
          <w:tcPr>
            <w:tcW w:w="829" w:type="dxa"/>
            <w:noWrap/>
            <w:hideMark/>
          </w:tcPr>
          <w:p w14:paraId="3943509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0,791</w:t>
            </w:r>
          </w:p>
        </w:tc>
        <w:tc>
          <w:tcPr>
            <w:tcW w:w="928" w:type="dxa"/>
            <w:noWrap/>
            <w:hideMark/>
          </w:tcPr>
          <w:p w14:paraId="6677C06B"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0,798</w:t>
            </w:r>
          </w:p>
        </w:tc>
        <w:tc>
          <w:tcPr>
            <w:tcW w:w="850" w:type="dxa"/>
            <w:noWrap/>
            <w:hideMark/>
          </w:tcPr>
          <w:p w14:paraId="1B1DBA9D"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0,790</w:t>
            </w:r>
          </w:p>
        </w:tc>
        <w:tc>
          <w:tcPr>
            <w:tcW w:w="986" w:type="dxa"/>
            <w:noWrap/>
            <w:hideMark/>
          </w:tcPr>
          <w:p w14:paraId="5E8CE888"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0,885%</w:t>
            </w:r>
          </w:p>
        </w:tc>
        <w:tc>
          <w:tcPr>
            <w:tcW w:w="999" w:type="dxa"/>
            <w:noWrap/>
            <w:hideMark/>
          </w:tcPr>
          <w:p w14:paraId="5EC19EE4"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-0,126%</w:t>
            </w:r>
          </w:p>
        </w:tc>
      </w:tr>
      <w:tr w:rsidR="00C6298B" w:rsidRPr="00C6298B" w14:paraId="4F48A1D5"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3429BDFF"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406A9EA7"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Groep CL</w:t>
            </w:r>
          </w:p>
        </w:tc>
        <w:tc>
          <w:tcPr>
            <w:tcW w:w="1874" w:type="dxa"/>
            <w:noWrap/>
            <w:hideMark/>
          </w:tcPr>
          <w:p w14:paraId="55553D4A"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Olympiakos</w:t>
            </w:r>
          </w:p>
        </w:tc>
        <w:tc>
          <w:tcPr>
            <w:tcW w:w="829" w:type="dxa"/>
            <w:noWrap/>
            <w:hideMark/>
          </w:tcPr>
          <w:p w14:paraId="421D2ACE"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0,797</w:t>
            </w:r>
          </w:p>
        </w:tc>
        <w:tc>
          <w:tcPr>
            <w:tcW w:w="928" w:type="dxa"/>
            <w:noWrap/>
            <w:hideMark/>
          </w:tcPr>
          <w:p w14:paraId="74000264"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0,796</w:t>
            </w:r>
          </w:p>
        </w:tc>
        <w:tc>
          <w:tcPr>
            <w:tcW w:w="850" w:type="dxa"/>
            <w:noWrap/>
            <w:hideMark/>
          </w:tcPr>
          <w:p w14:paraId="3F68A333"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0,791</w:t>
            </w:r>
          </w:p>
        </w:tc>
        <w:tc>
          <w:tcPr>
            <w:tcW w:w="986" w:type="dxa"/>
            <w:noWrap/>
            <w:hideMark/>
          </w:tcPr>
          <w:p w14:paraId="2C49B285"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-0,125%</w:t>
            </w:r>
          </w:p>
        </w:tc>
        <w:tc>
          <w:tcPr>
            <w:tcW w:w="999" w:type="dxa"/>
            <w:noWrap/>
            <w:hideMark/>
          </w:tcPr>
          <w:p w14:paraId="22526DB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-0,753%</w:t>
            </w:r>
          </w:p>
        </w:tc>
      </w:tr>
      <w:tr w:rsidR="00C6298B" w:rsidRPr="00C6298B" w14:paraId="09BA91F6"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30754EBB"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1F5A3A6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Groep CL</w:t>
            </w:r>
          </w:p>
        </w:tc>
        <w:tc>
          <w:tcPr>
            <w:tcW w:w="1874" w:type="dxa"/>
            <w:noWrap/>
            <w:hideMark/>
          </w:tcPr>
          <w:p w14:paraId="637FF695"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Sporting Lissabon</w:t>
            </w:r>
          </w:p>
        </w:tc>
        <w:tc>
          <w:tcPr>
            <w:tcW w:w="829" w:type="dxa"/>
            <w:noWrap/>
            <w:hideMark/>
          </w:tcPr>
          <w:p w14:paraId="3F23988E"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0,755</w:t>
            </w:r>
          </w:p>
        </w:tc>
        <w:tc>
          <w:tcPr>
            <w:tcW w:w="928" w:type="dxa"/>
            <w:noWrap/>
            <w:hideMark/>
          </w:tcPr>
          <w:p w14:paraId="53A0650A"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0,731</w:t>
            </w:r>
          </w:p>
        </w:tc>
        <w:tc>
          <w:tcPr>
            <w:tcW w:w="850" w:type="dxa"/>
            <w:noWrap/>
            <w:hideMark/>
          </w:tcPr>
          <w:p w14:paraId="4B51083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0,732</w:t>
            </w:r>
          </w:p>
        </w:tc>
        <w:tc>
          <w:tcPr>
            <w:tcW w:w="986" w:type="dxa"/>
            <w:noWrap/>
            <w:hideMark/>
          </w:tcPr>
          <w:p w14:paraId="7EB55981"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-3,179%</w:t>
            </w:r>
          </w:p>
        </w:tc>
        <w:tc>
          <w:tcPr>
            <w:tcW w:w="999" w:type="dxa"/>
            <w:noWrap/>
            <w:hideMark/>
          </w:tcPr>
          <w:p w14:paraId="0E37B22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-3,113%</w:t>
            </w:r>
          </w:p>
        </w:tc>
      </w:tr>
      <w:tr w:rsidR="00C6298B" w:rsidRPr="00C6298B" w14:paraId="568387F2"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557E2D48"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lastRenderedPageBreak/>
              <w:t>gelijkspel</w:t>
            </w:r>
          </w:p>
        </w:tc>
        <w:tc>
          <w:tcPr>
            <w:tcW w:w="2043" w:type="dxa"/>
            <w:noWrap/>
            <w:hideMark/>
          </w:tcPr>
          <w:p w14:paraId="649C15B8"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Groep CL</w:t>
            </w:r>
          </w:p>
        </w:tc>
        <w:tc>
          <w:tcPr>
            <w:tcW w:w="1874" w:type="dxa"/>
            <w:noWrap/>
            <w:hideMark/>
          </w:tcPr>
          <w:p w14:paraId="52FA29A1"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Sporting Lissabon</w:t>
            </w:r>
          </w:p>
        </w:tc>
        <w:tc>
          <w:tcPr>
            <w:tcW w:w="829" w:type="dxa"/>
            <w:noWrap/>
            <w:hideMark/>
          </w:tcPr>
          <w:p w14:paraId="621BF401"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0,747</w:t>
            </w:r>
          </w:p>
        </w:tc>
        <w:tc>
          <w:tcPr>
            <w:tcW w:w="928" w:type="dxa"/>
            <w:noWrap/>
            <w:hideMark/>
          </w:tcPr>
          <w:p w14:paraId="656CC77E"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0,739</w:t>
            </w:r>
          </w:p>
        </w:tc>
        <w:tc>
          <w:tcPr>
            <w:tcW w:w="850" w:type="dxa"/>
            <w:noWrap/>
            <w:hideMark/>
          </w:tcPr>
          <w:p w14:paraId="192E13A7"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0,738</w:t>
            </w:r>
          </w:p>
        </w:tc>
        <w:tc>
          <w:tcPr>
            <w:tcW w:w="986" w:type="dxa"/>
            <w:noWrap/>
            <w:hideMark/>
          </w:tcPr>
          <w:p w14:paraId="17B4B035"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-1,071%</w:t>
            </w:r>
          </w:p>
        </w:tc>
        <w:tc>
          <w:tcPr>
            <w:tcW w:w="999" w:type="dxa"/>
            <w:noWrap/>
            <w:hideMark/>
          </w:tcPr>
          <w:p w14:paraId="09D8A01F"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-1,272%</w:t>
            </w:r>
          </w:p>
        </w:tc>
      </w:tr>
      <w:tr w:rsidR="00C6298B" w:rsidRPr="00C6298B" w14:paraId="3E2AA578"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0F034215"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gelijkspel</w:t>
            </w:r>
          </w:p>
        </w:tc>
        <w:tc>
          <w:tcPr>
            <w:tcW w:w="2043" w:type="dxa"/>
            <w:noWrap/>
            <w:hideMark/>
          </w:tcPr>
          <w:p w14:paraId="0B0ADA14"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Groep CL</w:t>
            </w:r>
          </w:p>
        </w:tc>
        <w:tc>
          <w:tcPr>
            <w:tcW w:w="1874" w:type="dxa"/>
            <w:noWrap/>
            <w:hideMark/>
          </w:tcPr>
          <w:p w14:paraId="3A5CD874"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Barcelona</w:t>
            </w:r>
          </w:p>
        </w:tc>
        <w:tc>
          <w:tcPr>
            <w:tcW w:w="829" w:type="dxa"/>
            <w:noWrap/>
            <w:hideMark/>
          </w:tcPr>
          <w:p w14:paraId="16E8B3E8"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0,718</w:t>
            </w:r>
          </w:p>
        </w:tc>
        <w:tc>
          <w:tcPr>
            <w:tcW w:w="928" w:type="dxa"/>
            <w:noWrap/>
            <w:hideMark/>
          </w:tcPr>
          <w:p w14:paraId="784A95FB"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0,707</w:t>
            </w:r>
          </w:p>
        </w:tc>
        <w:tc>
          <w:tcPr>
            <w:tcW w:w="850" w:type="dxa"/>
            <w:noWrap/>
            <w:hideMark/>
          </w:tcPr>
          <w:p w14:paraId="6068C20E"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0,718</w:t>
            </w:r>
          </w:p>
        </w:tc>
        <w:tc>
          <w:tcPr>
            <w:tcW w:w="986" w:type="dxa"/>
            <w:noWrap/>
            <w:hideMark/>
          </w:tcPr>
          <w:p w14:paraId="2DE9874D"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-1,532%</w:t>
            </w:r>
          </w:p>
        </w:tc>
        <w:tc>
          <w:tcPr>
            <w:tcW w:w="999" w:type="dxa"/>
            <w:noWrap/>
            <w:hideMark/>
          </w:tcPr>
          <w:p w14:paraId="72F8643E"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0,000%</w:t>
            </w:r>
          </w:p>
        </w:tc>
      </w:tr>
      <w:tr w:rsidR="00C6298B" w:rsidRPr="00C6298B" w14:paraId="5FC524CA"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051ACBAF"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700498F1"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Groep CL</w:t>
            </w:r>
          </w:p>
        </w:tc>
        <w:tc>
          <w:tcPr>
            <w:tcW w:w="1874" w:type="dxa"/>
            <w:noWrap/>
            <w:hideMark/>
          </w:tcPr>
          <w:p w14:paraId="7B6C415F"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Olympiakos</w:t>
            </w:r>
          </w:p>
        </w:tc>
        <w:tc>
          <w:tcPr>
            <w:tcW w:w="829" w:type="dxa"/>
            <w:noWrap/>
            <w:hideMark/>
          </w:tcPr>
          <w:p w14:paraId="0314C20A"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0,810</w:t>
            </w:r>
          </w:p>
        </w:tc>
        <w:tc>
          <w:tcPr>
            <w:tcW w:w="928" w:type="dxa"/>
            <w:noWrap/>
            <w:hideMark/>
          </w:tcPr>
          <w:p w14:paraId="4E64BC18"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0,801</w:t>
            </w:r>
          </w:p>
        </w:tc>
        <w:tc>
          <w:tcPr>
            <w:tcW w:w="850" w:type="dxa"/>
            <w:noWrap/>
            <w:hideMark/>
          </w:tcPr>
          <w:p w14:paraId="0990C2FC"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0,779</w:t>
            </w:r>
          </w:p>
        </w:tc>
        <w:tc>
          <w:tcPr>
            <w:tcW w:w="986" w:type="dxa"/>
            <w:noWrap/>
            <w:hideMark/>
          </w:tcPr>
          <w:p w14:paraId="1194F4FF"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-1,111%</w:t>
            </w:r>
          </w:p>
        </w:tc>
        <w:tc>
          <w:tcPr>
            <w:tcW w:w="999" w:type="dxa"/>
            <w:noWrap/>
            <w:hideMark/>
          </w:tcPr>
          <w:p w14:paraId="1A879E00"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-3,889%</w:t>
            </w:r>
          </w:p>
        </w:tc>
      </w:tr>
      <w:tr w:rsidR="00C6298B" w:rsidRPr="00C6298B" w14:paraId="454613F1"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29213B77"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gelijkspel</w:t>
            </w:r>
          </w:p>
        </w:tc>
        <w:tc>
          <w:tcPr>
            <w:tcW w:w="2043" w:type="dxa"/>
            <w:noWrap/>
            <w:hideMark/>
          </w:tcPr>
          <w:p w14:paraId="7AF31526"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Laatste 16 CL</w:t>
            </w:r>
          </w:p>
        </w:tc>
        <w:tc>
          <w:tcPr>
            <w:tcW w:w="1874" w:type="dxa"/>
            <w:noWrap/>
            <w:hideMark/>
          </w:tcPr>
          <w:p w14:paraId="5A7F5999" w14:textId="458229FC"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 xml:space="preserve">Tottenham </w:t>
            </w:r>
            <w:r w:rsidR="002B2160">
              <w:rPr>
                <w:rFonts w:ascii="Calibri" w:eastAsia="Times New Roman" w:hAnsi="Calibri" w:cs="Calibri"/>
                <w:color w:val="000000"/>
              </w:rPr>
              <w:t>Hotspur</w:t>
            </w:r>
          </w:p>
        </w:tc>
        <w:tc>
          <w:tcPr>
            <w:tcW w:w="829" w:type="dxa"/>
            <w:noWrap/>
            <w:hideMark/>
          </w:tcPr>
          <w:p w14:paraId="629D3A17"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0,781</w:t>
            </w:r>
          </w:p>
        </w:tc>
        <w:tc>
          <w:tcPr>
            <w:tcW w:w="928" w:type="dxa"/>
            <w:noWrap/>
            <w:hideMark/>
          </w:tcPr>
          <w:p w14:paraId="44CA79B1"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0,714</w:t>
            </w:r>
          </w:p>
        </w:tc>
        <w:tc>
          <w:tcPr>
            <w:tcW w:w="850" w:type="dxa"/>
            <w:noWrap/>
            <w:hideMark/>
          </w:tcPr>
          <w:p w14:paraId="26AB6660"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0,725</w:t>
            </w:r>
          </w:p>
        </w:tc>
        <w:tc>
          <w:tcPr>
            <w:tcW w:w="986" w:type="dxa"/>
            <w:noWrap/>
            <w:hideMark/>
          </w:tcPr>
          <w:p w14:paraId="18833A02"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-8,584%</w:t>
            </w:r>
          </w:p>
        </w:tc>
        <w:tc>
          <w:tcPr>
            <w:tcW w:w="999" w:type="dxa"/>
            <w:noWrap/>
            <w:hideMark/>
          </w:tcPr>
          <w:p w14:paraId="7D551CFD"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-7,111%</w:t>
            </w:r>
          </w:p>
        </w:tc>
      </w:tr>
      <w:tr w:rsidR="00C6298B" w:rsidRPr="00C6298B" w14:paraId="3D4AFAA5"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2C77CC1C"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0ADE138F"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Laatste 16 CL</w:t>
            </w:r>
          </w:p>
        </w:tc>
        <w:tc>
          <w:tcPr>
            <w:tcW w:w="1874" w:type="dxa"/>
            <w:noWrap/>
            <w:hideMark/>
          </w:tcPr>
          <w:p w14:paraId="04A11012" w14:textId="43D92F6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 xml:space="preserve">Tottenham </w:t>
            </w:r>
            <w:r w:rsidR="002B2160">
              <w:rPr>
                <w:rFonts w:ascii="Calibri" w:eastAsia="Times New Roman" w:hAnsi="Calibri" w:cs="Calibri"/>
                <w:color w:val="000000"/>
              </w:rPr>
              <w:t>Hotspur</w:t>
            </w:r>
          </w:p>
        </w:tc>
        <w:tc>
          <w:tcPr>
            <w:tcW w:w="829" w:type="dxa"/>
            <w:noWrap/>
            <w:hideMark/>
          </w:tcPr>
          <w:p w14:paraId="31F24214"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0,654</w:t>
            </w:r>
          </w:p>
        </w:tc>
        <w:tc>
          <w:tcPr>
            <w:tcW w:w="928" w:type="dxa"/>
            <w:noWrap/>
            <w:hideMark/>
          </w:tcPr>
          <w:p w14:paraId="35DDD44E"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0,688</w:t>
            </w:r>
          </w:p>
        </w:tc>
        <w:tc>
          <w:tcPr>
            <w:tcW w:w="850" w:type="dxa"/>
            <w:noWrap/>
            <w:hideMark/>
          </w:tcPr>
          <w:p w14:paraId="1A26826A"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0,687</w:t>
            </w:r>
          </w:p>
        </w:tc>
        <w:tc>
          <w:tcPr>
            <w:tcW w:w="986" w:type="dxa"/>
            <w:noWrap/>
            <w:hideMark/>
          </w:tcPr>
          <w:p w14:paraId="5265DA53"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5,199%</w:t>
            </w:r>
          </w:p>
        </w:tc>
        <w:tc>
          <w:tcPr>
            <w:tcW w:w="999" w:type="dxa"/>
            <w:noWrap/>
            <w:hideMark/>
          </w:tcPr>
          <w:p w14:paraId="28757660"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5,046%</w:t>
            </w:r>
          </w:p>
        </w:tc>
      </w:tr>
      <w:tr w:rsidR="00C6298B" w:rsidRPr="00C6298B" w14:paraId="1AEBB662"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007E6782"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0C55985B"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Kwartfinale CL</w:t>
            </w:r>
          </w:p>
        </w:tc>
        <w:tc>
          <w:tcPr>
            <w:tcW w:w="1874" w:type="dxa"/>
            <w:noWrap/>
            <w:hideMark/>
          </w:tcPr>
          <w:p w14:paraId="4AC2A264"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Real Madrid</w:t>
            </w:r>
          </w:p>
        </w:tc>
        <w:tc>
          <w:tcPr>
            <w:tcW w:w="829" w:type="dxa"/>
            <w:noWrap/>
            <w:hideMark/>
          </w:tcPr>
          <w:p w14:paraId="27DCB8A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0,662</w:t>
            </w:r>
          </w:p>
        </w:tc>
        <w:tc>
          <w:tcPr>
            <w:tcW w:w="928" w:type="dxa"/>
            <w:noWrap/>
            <w:hideMark/>
          </w:tcPr>
          <w:p w14:paraId="59A574A7"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0,625</w:t>
            </w:r>
          </w:p>
        </w:tc>
        <w:tc>
          <w:tcPr>
            <w:tcW w:w="850" w:type="dxa"/>
            <w:noWrap/>
            <w:hideMark/>
          </w:tcPr>
          <w:p w14:paraId="3B79002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0,621</w:t>
            </w:r>
          </w:p>
        </w:tc>
        <w:tc>
          <w:tcPr>
            <w:tcW w:w="986" w:type="dxa"/>
            <w:noWrap/>
            <w:hideMark/>
          </w:tcPr>
          <w:p w14:paraId="2C080867"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-5,665%</w:t>
            </w:r>
          </w:p>
        </w:tc>
        <w:tc>
          <w:tcPr>
            <w:tcW w:w="999" w:type="dxa"/>
            <w:noWrap/>
            <w:hideMark/>
          </w:tcPr>
          <w:p w14:paraId="4B37134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-6,269%</w:t>
            </w:r>
          </w:p>
        </w:tc>
      </w:tr>
      <w:tr w:rsidR="00C6298B" w:rsidRPr="00C6298B" w14:paraId="0F63555C"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5FC07F6D"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76E570C8"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Kwartfinale CL</w:t>
            </w:r>
          </w:p>
        </w:tc>
        <w:tc>
          <w:tcPr>
            <w:tcW w:w="1874" w:type="dxa"/>
            <w:noWrap/>
            <w:hideMark/>
          </w:tcPr>
          <w:p w14:paraId="5B248FFB"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Real Madrid</w:t>
            </w:r>
          </w:p>
        </w:tc>
        <w:tc>
          <w:tcPr>
            <w:tcW w:w="829" w:type="dxa"/>
            <w:noWrap/>
            <w:hideMark/>
          </w:tcPr>
          <w:p w14:paraId="24B47C9B"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0,593</w:t>
            </w:r>
          </w:p>
        </w:tc>
        <w:tc>
          <w:tcPr>
            <w:tcW w:w="928" w:type="dxa"/>
            <w:noWrap/>
            <w:hideMark/>
          </w:tcPr>
          <w:p w14:paraId="3B1D19C8"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0,611</w:t>
            </w:r>
          </w:p>
        </w:tc>
        <w:tc>
          <w:tcPr>
            <w:tcW w:w="850" w:type="dxa"/>
            <w:noWrap/>
            <w:hideMark/>
          </w:tcPr>
          <w:p w14:paraId="6672CE78"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0,614</w:t>
            </w:r>
          </w:p>
        </w:tc>
        <w:tc>
          <w:tcPr>
            <w:tcW w:w="986" w:type="dxa"/>
            <w:noWrap/>
            <w:hideMark/>
          </w:tcPr>
          <w:p w14:paraId="5D67B000"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3,038%</w:t>
            </w:r>
          </w:p>
        </w:tc>
        <w:tc>
          <w:tcPr>
            <w:tcW w:w="999" w:type="dxa"/>
            <w:noWrap/>
            <w:hideMark/>
          </w:tcPr>
          <w:p w14:paraId="6DD7EB1B"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3,544%</w:t>
            </w:r>
          </w:p>
        </w:tc>
      </w:tr>
      <w:tr w:rsidR="00C6298B" w:rsidRPr="00C6298B" w14:paraId="39A9FE92"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9918" w:type="dxa"/>
            <w:gridSpan w:val="8"/>
            <w:shd w:val="clear" w:color="auto" w:fill="8EAADB" w:themeFill="accent1" w:themeFillTint="99"/>
            <w:noWrap/>
            <w:hideMark/>
          </w:tcPr>
          <w:p w14:paraId="70CE6949" w14:textId="77777777" w:rsidR="00C6298B" w:rsidRPr="00C6298B" w:rsidRDefault="00C6298B" w:rsidP="00C6298B">
            <w:pPr>
              <w:rPr>
                <w:rFonts w:ascii="Times New Roman" w:eastAsia="Times New Roman" w:hAnsi="Times New Roman" w:cs="Times New Roman"/>
                <w:sz w:val="20"/>
                <w:szCs w:val="20"/>
              </w:rPr>
            </w:pPr>
            <w:r w:rsidRPr="00C6298B">
              <w:rPr>
                <w:rFonts w:ascii="Calibri" w:eastAsia="Times New Roman" w:hAnsi="Calibri" w:cs="Calibri"/>
                <w:color w:val="000000"/>
                <w:sz w:val="24"/>
                <w:szCs w:val="24"/>
              </w:rPr>
              <w:t>Serie A</w:t>
            </w:r>
          </w:p>
        </w:tc>
      </w:tr>
      <w:tr w:rsidR="00C6298B" w:rsidRPr="00C6298B" w14:paraId="262FC4B4"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4997F3FD"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65781FA7"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4C633557"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Fiorentina</w:t>
            </w:r>
          </w:p>
        </w:tc>
        <w:tc>
          <w:tcPr>
            <w:tcW w:w="829" w:type="dxa"/>
            <w:noWrap/>
            <w:hideMark/>
          </w:tcPr>
          <w:p w14:paraId="1502251F"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0,811</w:t>
            </w:r>
          </w:p>
        </w:tc>
        <w:tc>
          <w:tcPr>
            <w:tcW w:w="928" w:type="dxa"/>
            <w:noWrap/>
            <w:hideMark/>
          </w:tcPr>
          <w:p w14:paraId="0E56D9E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0,802</w:t>
            </w:r>
          </w:p>
        </w:tc>
        <w:tc>
          <w:tcPr>
            <w:tcW w:w="850" w:type="dxa"/>
            <w:noWrap/>
            <w:hideMark/>
          </w:tcPr>
          <w:p w14:paraId="34F30D66"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0,787</w:t>
            </w:r>
          </w:p>
        </w:tc>
        <w:tc>
          <w:tcPr>
            <w:tcW w:w="986" w:type="dxa"/>
            <w:noWrap/>
            <w:hideMark/>
          </w:tcPr>
          <w:p w14:paraId="6B55D3A6"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-1,171%</w:t>
            </w:r>
          </w:p>
        </w:tc>
        <w:tc>
          <w:tcPr>
            <w:tcW w:w="999" w:type="dxa"/>
            <w:noWrap/>
            <w:hideMark/>
          </w:tcPr>
          <w:p w14:paraId="56A58017"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-2,959%</w:t>
            </w:r>
          </w:p>
        </w:tc>
      </w:tr>
      <w:tr w:rsidR="00C6298B" w:rsidRPr="00C6298B" w14:paraId="407CD98D"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1199F8C6"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5AE96D10"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4809F44D"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Torino</w:t>
            </w:r>
          </w:p>
        </w:tc>
        <w:tc>
          <w:tcPr>
            <w:tcW w:w="829" w:type="dxa"/>
            <w:noWrap/>
            <w:hideMark/>
          </w:tcPr>
          <w:p w14:paraId="40EE009E"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0,787</w:t>
            </w:r>
          </w:p>
        </w:tc>
        <w:tc>
          <w:tcPr>
            <w:tcW w:w="928" w:type="dxa"/>
            <w:noWrap/>
            <w:hideMark/>
          </w:tcPr>
          <w:p w14:paraId="059A94A7"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0,792</w:t>
            </w:r>
          </w:p>
        </w:tc>
        <w:tc>
          <w:tcPr>
            <w:tcW w:w="850" w:type="dxa"/>
            <w:noWrap/>
            <w:hideMark/>
          </w:tcPr>
          <w:p w14:paraId="164589AF"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0,792</w:t>
            </w:r>
          </w:p>
        </w:tc>
        <w:tc>
          <w:tcPr>
            <w:tcW w:w="986" w:type="dxa"/>
            <w:noWrap/>
            <w:hideMark/>
          </w:tcPr>
          <w:p w14:paraId="04BFCF33"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0,572%</w:t>
            </w:r>
          </w:p>
        </w:tc>
        <w:tc>
          <w:tcPr>
            <w:tcW w:w="999" w:type="dxa"/>
            <w:noWrap/>
            <w:hideMark/>
          </w:tcPr>
          <w:p w14:paraId="4D7C9C16"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0,572%</w:t>
            </w:r>
          </w:p>
        </w:tc>
      </w:tr>
      <w:tr w:rsidR="00C6298B" w:rsidRPr="00C6298B" w14:paraId="05FD86A7"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10B2BCBC"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33FF28DA"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5ECF01A5"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Lazio</w:t>
            </w:r>
          </w:p>
        </w:tc>
        <w:tc>
          <w:tcPr>
            <w:tcW w:w="829" w:type="dxa"/>
            <w:noWrap/>
            <w:hideMark/>
          </w:tcPr>
          <w:p w14:paraId="467EF799"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0,752</w:t>
            </w:r>
          </w:p>
        </w:tc>
        <w:tc>
          <w:tcPr>
            <w:tcW w:w="928" w:type="dxa"/>
            <w:noWrap/>
            <w:hideMark/>
          </w:tcPr>
          <w:p w14:paraId="0FED8E90"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0,747</w:t>
            </w:r>
          </w:p>
        </w:tc>
        <w:tc>
          <w:tcPr>
            <w:tcW w:w="850" w:type="dxa"/>
            <w:noWrap/>
            <w:hideMark/>
          </w:tcPr>
          <w:p w14:paraId="2782E5F5"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0,761</w:t>
            </w:r>
          </w:p>
        </w:tc>
        <w:tc>
          <w:tcPr>
            <w:tcW w:w="986" w:type="dxa"/>
            <w:noWrap/>
            <w:hideMark/>
          </w:tcPr>
          <w:p w14:paraId="63BCB1F5"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-0,731%</w:t>
            </w:r>
          </w:p>
        </w:tc>
        <w:tc>
          <w:tcPr>
            <w:tcW w:w="999" w:type="dxa"/>
            <w:noWrap/>
            <w:hideMark/>
          </w:tcPr>
          <w:p w14:paraId="5903E88E"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1,130%</w:t>
            </w:r>
          </w:p>
        </w:tc>
      </w:tr>
      <w:tr w:rsidR="00C6298B" w:rsidRPr="00C6298B" w14:paraId="175CDFD5"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6A2359D5"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693A1DD0"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7596A1CE"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AC Milan</w:t>
            </w:r>
          </w:p>
        </w:tc>
        <w:tc>
          <w:tcPr>
            <w:tcW w:w="829" w:type="dxa"/>
            <w:noWrap/>
            <w:hideMark/>
          </w:tcPr>
          <w:p w14:paraId="2ECA559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0,731</w:t>
            </w:r>
          </w:p>
        </w:tc>
        <w:tc>
          <w:tcPr>
            <w:tcW w:w="928" w:type="dxa"/>
            <w:noWrap/>
            <w:hideMark/>
          </w:tcPr>
          <w:p w14:paraId="23428881"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0,740</w:t>
            </w:r>
          </w:p>
        </w:tc>
        <w:tc>
          <w:tcPr>
            <w:tcW w:w="850" w:type="dxa"/>
            <w:noWrap/>
            <w:hideMark/>
          </w:tcPr>
          <w:p w14:paraId="4A7B8000"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0,747</w:t>
            </w:r>
          </w:p>
        </w:tc>
        <w:tc>
          <w:tcPr>
            <w:tcW w:w="986" w:type="dxa"/>
            <w:noWrap/>
            <w:hideMark/>
          </w:tcPr>
          <w:p w14:paraId="7EEA503F"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1,232%</w:t>
            </w:r>
          </w:p>
        </w:tc>
        <w:tc>
          <w:tcPr>
            <w:tcW w:w="999" w:type="dxa"/>
            <w:noWrap/>
            <w:hideMark/>
          </w:tcPr>
          <w:p w14:paraId="7E156F54"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2,259%</w:t>
            </w:r>
          </w:p>
        </w:tc>
      </w:tr>
      <w:tr w:rsidR="00C6298B" w:rsidRPr="00C6298B" w14:paraId="7F8CDDB9"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61039AA9"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62512CA5"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5F2A9B51"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Napoli</w:t>
            </w:r>
          </w:p>
        </w:tc>
        <w:tc>
          <w:tcPr>
            <w:tcW w:w="829" w:type="dxa"/>
            <w:noWrap/>
            <w:hideMark/>
          </w:tcPr>
          <w:p w14:paraId="0095696B"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0,700</w:t>
            </w:r>
          </w:p>
        </w:tc>
        <w:tc>
          <w:tcPr>
            <w:tcW w:w="928" w:type="dxa"/>
            <w:noWrap/>
            <w:hideMark/>
          </w:tcPr>
          <w:p w14:paraId="7EF9CC10"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0,782</w:t>
            </w:r>
          </w:p>
        </w:tc>
        <w:tc>
          <w:tcPr>
            <w:tcW w:w="850" w:type="dxa"/>
            <w:noWrap/>
            <w:hideMark/>
          </w:tcPr>
          <w:p w14:paraId="501689BC"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0,810</w:t>
            </w:r>
          </w:p>
        </w:tc>
        <w:tc>
          <w:tcPr>
            <w:tcW w:w="986" w:type="dxa"/>
            <w:noWrap/>
            <w:hideMark/>
          </w:tcPr>
          <w:p w14:paraId="0BAEC359"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11,714%</w:t>
            </w:r>
          </w:p>
        </w:tc>
        <w:tc>
          <w:tcPr>
            <w:tcW w:w="999" w:type="dxa"/>
            <w:noWrap/>
            <w:hideMark/>
          </w:tcPr>
          <w:p w14:paraId="4A88DCD6"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15,714%</w:t>
            </w:r>
          </w:p>
        </w:tc>
      </w:tr>
      <w:tr w:rsidR="00C6298B" w:rsidRPr="00C6298B" w14:paraId="20B8F975"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5A22F632"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gelijkspel</w:t>
            </w:r>
          </w:p>
        </w:tc>
        <w:tc>
          <w:tcPr>
            <w:tcW w:w="2043" w:type="dxa"/>
            <w:noWrap/>
            <w:hideMark/>
          </w:tcPr>
          <w:p w14:paraId="0A4BBCE6"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169A8A24"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Inter</w:t>
            </w:r>
          </w:p>
        </w:tc>
        <w:tc>
          <w:tcPr>
            <w:tcW w:w="829" w:type="dxa"/>
            <w:noWrap/>
            <w:hideMark/>
          </w:tcPr>
          <w:p w14:paraId="41B23E9A"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0,788</w:t>
            </w:r>
          </w:p>
        </w:tc>
        <w:tc>
          <w:tcPr>
            <w:tcW w:w="928" w:type="dxa"/>
            <w:noWrap/>
            <w:hideMark/>
          </w:tcPr>
          <w:p w14:paraId="6E186446"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0,772</w:t>
            </w:r>
          </w:p>
        </w:tc>
        <w:tc>
          <w:tcPr>
            <w:tcW w:w="850" w:type="dxa"/>
            <w:noWrap/>
            <w:hideMark/>
          </w:tcPr>
          <w:p w14:paraId="38CBB276"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0,768</w:t>
            </w:r>
          </w:p>
        </w:tc>
        <w:tc>
          <w:tcPr>
            <w:tcW w:w="986" w:type="dxa"/>
            <w:noWrap/>
            <w:hideMark/>
          </w:tcPr>
          <w:p w14:paraId="798A3B65"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-2,030%</w:t>
            </w:r>
          </w:p>
        </w:tc>
        <w:tc>
          <w:tcPr>
            <w:tcW w:w="999" w:type="dxa"/>
            <w:noWrap/>
            <w:hideMark/>
          </w:tcPr>
          <w:p w14:paraId="47158C6D"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-2,538%</w:t>
            </w:r>
          </w:p>
        </w:tc>
      </w:tr>
      <w:tr w:rsidR="00C6298B" w:rsidRPr="00C6298B" w14:paraId="2E847B25"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7346B865"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7B1CF20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207EC433"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AS Roma</w:t>
            </w:r>
          </w:p>
        </w:tc>
        <w:tc>
          <w:tcPr>
            <w:tcW w:w="829" w:type="dxa"/>
            <w:noWrap/>
            <w:hideMark/>
          </w:tcPr>
          <w:p w14:paraId="3A39AC86"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0,765</w:t>
            </w:r>
          </w:p>
        </w:tc>
        <w:tc>
          <w:tcPr>
            <w:tcW w:w="928" w:type="dxa"/>
            <w:noWrap/>
            <w:hideMark/>
          </w:tcPr>
          <w:p w14:paraId="519C5BE8"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0,766</w:t>
            </w:r>
          </w:p>
        </w:tc>
        <w:tc>
          <w:tcPr>
            <w:tcW w:w="850" w:type="dxa"/>
            <w:noWrap/>
            <w:hideMark/>
          </w:tcPr>
          <w:p w14:paraId="767EBB34"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0,768</w:t>
            </w:r>
          </w:p>
        </w:tc>
        <w:tc>
          <w:tcPr>
            <w:tcW w:w="986" w:type="dxa"/>
            <w:noWrap/>
            <w:hideMark/>
          </w:tcPr>
          <w:p w14:paraId="76E0B79E"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0,065%</w:t>
            </w:r>
          </w:p>
        </w:tc>
        <w:tc>
          <w:tcPr>
            <w:tcW w:w="999" w:type="dxa"/>
            <w:noWrap/>
            <w:hideMark/>
          </w:tcPr>
          <w:p w14:paraId="25F120CF"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0,392%</w:t>
            </w:r>
          </w:p>
        </w:tc>
      </w:tr>
      <w:tr w:rsidR="00C6298B" w:rsidRPr="00C6298B" w14:paraId="3E86C3EA"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2B74FB08"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41CF2B6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43C13C40"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Fiorentina</w:t>
            </w:r>
          </w:p>
        </w:tc>
        <w:tc>
          <w:tcPr>
            <w:tcW w:w="829" w:type="dxa"/>
            <w:noWrap/>
            <w:hideMark/>
          </w:tcPr>
          <w:p w14:paraId="67314CA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0,772</w:t>
            </w:r>
          </w:p>
        </w:tc>
        <w:tc>
          <w:tcPr>
            <w:tcW w:w="928" w:type="dxa"/>
            <w:noWrap/>
            <w:hideMark/>
          </w:tcPr>
          <w:p w14:paraId="69575220"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0,780</w:t>
            </w:r>
          </w:p>
        </w:tc>
        <w:tc>
          <w:tcPr>
            <w:tcW w:w="850" w:type="dxa"/>
            <w:noWrap/>
            <w:hideMark/>
          </w:tcPr>
          <w:p w14:paraId="55F68830"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0,781</w:t>
            </w:r>
          </w:p>
        </w:tc>
        <w:tc>
          <w:tcPr>
            <w:tcW w:w="986" w:type="dxa"/>
            <w:noWrap/>
            <w:hideMark/>
          </w:tcPr>
          <w:p w14:paraId="6DD38F3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0,972%</w:t>
            </w:r>
          </w:p>
        </w:tc>
        <w:tc>
          <w:tcPr>
            <w:tcW w:w="999" w:type="dxa"/>
            <w:noWrap/>
            <w:hideMark/>
          </w:tcPr>
          <w:p w14:paraId="682A6C3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1,101%</w:t>
            </w:r>
          </w:p>
        </w:tc>
      </w:tr>
      <w:tr w:rsidR="00C6298B" w:rsidRPr="00C6298B" w14:paraId="3D72D96E"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5316AF7D"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28573331"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34539E0B"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Torino</w:t>
            </w:r>
          </w:p>
        </w:tc>
        <w:tc>
          <w:tcPr>
            <w:tcW w:w="829" w:type="dxa"/>
            <w:noWrap/>
            <w:hideMark/>
          </w:tcPr>
          <w:p w14:paraId="06E2CB2A"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0,726</w:t>
            </w:r>
          </w:p>
        </w:tc>
        <w:tc>
          <w:tcPr>
            <w:tcW w:w="928" w:type="dxa"/>
            <w:noWrap/>
            <w:hideMark/>
          </w:tcPr>
          <w:p w14:paraId="4598C274"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0,718</w:t>
            </w:r>
          </w:p>
        </w:tc>
        <w:tc>
          <w:tcPr>
            <w:tcW w:w="850" w:type="dxa"/>
            <w:noWrap/>
            <w:hideMark/>
          </w:tcPr>
          <w:p w14:paraId="1068BED3"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0,730</w:t>
            </w:r>
          </w:p>
        </w:tc>
        <w:tc>
          <w:tcPr>
            <w:tcW w:w="986" w:type="dxa"/>
            <w:noWrap/>
            <w:hideMark/>
          </w:tcPr>
          <w:p w14:paraId="1D6D6099"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-1,171%</w:t>
            </w:r>
          </w:p>
        </w:tc>
        <w:tc>
          <w:tcPr>
            <w:tcW w:w="999" w:type="dxa"/>
            <w:noWrap/>
            <w:hideMark/>
          </w:tcPr>
          <w:p w14:paraId="081F8D0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0,551%</w:t>
            </w:r>
          </w:p>
        </w:tc>
      </w:tr>
      <w:tr w:rsidR="00C6298B" w:rsidRPr="00C6298B" w14:paraId="731017F8"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7A0C2327"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3EAD9956"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24E04FF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Lazio</w:t>
            </w:r>
          </w:p>
        </w:tc>
        <w:tc>
          <w:tcPr>
            <w:tcW w:w="829" w:type="dxa"/>
            <w:noWrap/>
            <w:hideMark/>
          </w:tcPr>
          <w:p w14:paraId="4C6944E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0,635</w:t>
            </w:r>
          </w:p>
        </w:tc>
        <w:tc>
          <w:tcPr>
            <w:tcW w:w="928" w:type="dxa"/>
            <w:noWrap/>
            <w:hideMark/>
          </w:tcPr>
          <w:p w14:paraId="7D85EB6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0,650</w:t>
            </w:r>
          </w:p>
        </w:tc>
        <w:tc>
          <w:tcPr>
            <w:tcW w:w="850" w:type="dxa"/>
            <w:noWrap/>
            <w:hideMark/>
          </w:tcPr>
          <w:p w14:paraId="15A57856"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0,643</w:t>
            </w:r>
          </w:p>
        </w:tc>
        <w:tc>
          <w:tcPr>
            <w:tcW w:w="986" w:type="dxa"/>
            <w:noWrap/>
            <w:hideMark/>
          </w:tcPr>
          <w:p w14:paraId="08063684"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2,362%</w:t>
            </w:r>
          </w:p>
        </w:tc>
        <w:tc>
          <w:tcPr>
            <w:tcW w:w="999" w:type="dxa"/>
            <w:noWrap/>
            <w:hideMark/>
          </w:tcPr>
          <w:p w14:paraId="71660D10"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1,260%</w:t>
            </w:r>
          </w:p>
        </w:tc>
      </w:tr>
      <w:tr w:rsidR="00C6298B" w:rsidRPr="00C6298B" w14:paraId="244B57AA"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4B747A5B"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4E86D93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2648CD62"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AC Milan</w:t>
            </w:r>
          </w:p>
        </w:tc>
        <w:tc>
          <w:tcPr>
            <w:tcW w:w="829" w:type="dxa"/>
            <w:noWrap/>
            <w:hideMark/>
          </w:tcPr>
          <w:p w14:paraId="51FBE25F"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0,646</w:t>
            </w:r>
          </w:p>
        </w:tc>
        <w:tc>
          <w:tcPr>
            <w:tcW w:w="928" w:type="dxa"/>
            <w:noWrap/>
            <w:hideMark/>
          </w:tcPr>
          <w:p w14:paraId="47283213"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0,662</w:t>
            </w:r>
          </w:p>
        </w:tc>
        <w:tc>
          <w:tcPr>
            <w:tcW w:w="850" w:type="dxa"/>
            <w:noWrap/>
            <w:hideMark/>
          </w:tcPr>
          <w:p w14:paraId="6C15DB64"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0,625</w:t>
            </w:r>
          </w:p>
        </w:tc>
        <w:tc>
          <w:tcPr>
            <w:tcW w:w="986" w:type="dxa"/>
            <w:noWrap/>
            <w:hideMark/>
          </w:tcPr>
          <w:p w14:paraId="1D8E7907"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2,556%</w:t>
            </w:r>
          </w:p>
        </w:tc>
        <w:tc>
          <w:tcPr>
            <w:tcW w:w="999" w:type="dxa"/>
            <w:noWrap/>
            <w:hideMark/>
          </w:tcPr>
          <w:p w14:paraId="7DC5B205"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-3,253%</w:t>
            </w:r>
          </w:p>
        </w:tc>
      </w:tr>
      <w:tr w:rsidR="00C6298B" w:rsidRPr="00C6298B" w14:paraId="3263AC8C"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796ED352"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2BADE454"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491D47F3"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Napoli</w:t>
            </w:r>
          </w:p>
        </w:tc>
        <w:tc>
          <w:tcPr>
            <w:tcW w:w="829" w:type="dxa"/>
            <w:noWrap/>
            <w:hideMark/>
          </w:tcPr>
          <w:p w14:paraId="035E2287"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0,636</w:t>
            </w:r>
          </w:p>
        </w:tc>
        <w:tc>
          <w:tcPr>
            <w:tcW w:w="928" w:type="dxa"/>
            <w:noWrap/>
            <w:hideMark/>
          </w:tcPr>
          <w:p w14:paraId="4D5F4213"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0,616</w:t>
            </w:r>
          </w:p>
        </w:tc>
        <w:tc>
          <w:tcPr>
            <w:tcW w:w="850" w:type="dxa"/>
            <w:noWrap/>
            <w:hideMark/>
          </w:tcPr>
          <w:p w14:paraId="5A76B31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0,611</w:t>
            </w:r>
          </w:p>
        </w:tc>
        <w:tc>
          <w:tcPr>
            <w:tcW w:w="986" w:type="dxa"/>
            <w:noWrap/>
            <w:hideMark/>
          </w:tcPr>
          <w:p w14:paraId="16C21BB5"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-3,068%</w:t>
            </w:r>
          </w:p>
        </w:tc>
        <w:tc>
          <w:tcPr>
            <w:tcW w:w="999" w:type="dxa"/>
            <w:noWrap/>
            <w:hideMark/>
          </w:tcPr>
          <w:p w14:paraId="2FAD9CC3"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-3,855%</w:t>
            </w:r>
          </w:p>
        </w:tc>
      </w:tr>
      <w:tr w:rsidR="00C6298B" w:rsidRPr="00C6298B" w14:paraId="25A9D1C5"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34DF4A2E"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752D9FF3"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725E13E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Inter</w:t>
            </w:r>
          </w:p>
        </w:tc>
        <w:tc>
          <w:tcPr>
            <w:tcW w:w="829" w:type="dxa"/>
            <w:noWrap/>
            <w:hideMark/>
          </w:tcPr>
          <w:p w14:paraId="1E2F659C"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0,607</w:t>
            </w:r>
          </w:p>
        </w:tc>
        <w:tc>
          <w:tcPr>
            <w:tcW w:w="928" w:type="dxa"/>
            <w:noWrap/>
            <w:hideMark/>
          </w:tcPr>
          <w:p w14:paraId="1B59C48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0,630</w:t>
            </w:r>
          </w:p>
        </w:tc>
        <w:tc>
          <w:tcPr>
            <w:tcW w:w="850" w:type="dxa"/>
            <w:noWrap/>
            <w:hideMark/>
          </w:tcPr>
          <w:p w14:paraId="5DD61582"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0,634</w:t>
            </w:r>
          </w:p>
        </w:tc>
        <w:tc>
          <w:tcPr>
            <w:tcW w:w="986" w:type="dxa"/>
            <w:noWrap/>
            <w:hideMark/>
          </w:tcPr>
          <w:p w14:paraId="79041695"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3,789%</w:t>
            </w:r>
          </w:p>
        </w:tc>
        <w:tc>
          <w:tcPr>
            <w:tcW w:w="999" w:type="dxa"/>
            <w:noWrap/>
            <w:hideMark/>
          </w:tcPr>
          <w:p w14:paraId="2CE343B9"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4,448%</w:t>
            </w:r>
          </w:p>
        </w:tc>
      </w:tr>
      <w:tr w:rsidR="00C6298B" w:rsidRPr="00C6298B" w14:paraId="2E038670"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7EE149EE"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gelijkspel</w:t>
            </w:r>
          </w:p>
        </w:tc>
        <w:tc>
          <w:tcPr>
            <w:tcW w:w="2043" w:type="dxa"/>
            <w:noWrap/>
            <w:hideMark/>
          </w:tcPr>
          <w:p w14:paraId="23DE27B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Officieus Kampioen</w:t>
            </w:r>
          </w:p>
        </w:tc>
        <w:tc>
          <w:tcPr>
            <w:tcW w:w="1874" w:type="dxa"/>
            <w:noWrap/>
            <w:hideMark/>
          </w:tcPr>
          <w:p w14:paraId="1CA6AC37"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Napoli</w:t>
            </w:r>
          </w:p>
        </w:tc>
        <w:tc>
          <w:tcPr>
            <w:tcW w:w="829" w:type="dxa"/>
            <w:noWrap/>
            <w:hideMark/>
          </w:tcPr>
          <w:p w14:paraId="412982D0"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0,654</w:t>
            </w:r>
          </w:p>
        </w:tc>
        <w:tc>
          <w:tcPr>
            <w:tcW w:w="928" w:type="dxa"/>
            <w:noWrap/>
            <w:hideMark/>
          </w:tcPr>
          <w:p w14:paraId="708C2E51"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0,668</w:t>
            </w:r>
          </w:p>
        </w:tc>
        <w:tc>
          <w:tcPr>
            <w:tcW w:w="850" w:type="dxa"/>
            <w:noWrap/>
            <w:hideMark/>
          </w:tcPr>
          <w:p w14:paraId="4CD9C193"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0,660</w:t>
            </w:r>
          </w:p>
        </w:tc>
        <w:tc>
          <w:tcPr>
            <w:tcW w:w="986" w:type="dxa"/>
            <w:noWrap/>
            <w:hideMark/>
          </w:tcPr>
          <w:p w14:paraId="58E410D3"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2,141%</w:t>
            </w:r>
          </w:p>
        </w:tc>
        <w:tc>
          <w:tcPr>
            <w:tcW w:w="999" w:type="dxa"/>
            <w:noWrap/>
            <w:hideMark/>
          </w:tcPr>
          <w:p w14:paraId="4066421F"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0,917%</w:t>
            </w:r>
          </w:p>
        </w:tc>
      </w:tr>
      <w:tr w:rsidR="00C6298B" w:rsidRPr="00C6298B" w14:paraId="762A12FE"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58495519"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gelijkspel</w:t>
            </w:r>
          </w:p>
        </w:tc>
        <w:tc>
          <w:tcPr>
            <w:tcW w:w="2043" w:type="dxa"/>
            <w:noWrap/>
            <w:hideMark/>
          </w:tcPr>
          <w:p w14:paraId="105274D4"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Officieel Kampioen</w:t>
            </w:r>
          </w:p>
        </w:tc>
        <w:tc>
          <w:tcPr>
            <w:tcW w:w="1874" w:type="dxa"/>
            <w:noWrap/>
            <w:hideMark/>
          </w:tcPr>
          <w:p w14:paraId="4658AD33"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AS Roma</w:t>
            </w:r>
          </w:p>
        </w:tc>
        <w:tc>
          <w:tcPr>
            <w:tcW w:w="829" w:type="dxa"/>
            <w:noWrap/>
            <w:hideMark/>
          </w:tcPr>
          <w:p w14:paraId="52F9629B"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0,641</w:t>
            </w:r>
          </w:p>
        </w:tc>
        <w:tc>
          <w:tcPr>
            <w:tcW w:w="928" w:type="dxa"/>
            <w:noWrap/>
            <w:hideMark/>
          </w:tcPr>
          <w:p w14:paraId="4448AF6C"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0,630</w:t>
            </w:r>
          </w:p>
        </w:tc>
        <w:tc>
          <w:tcPr>
            <w:tcW w:w="850" w:type="dxa"/>
            <w:noWrap/>
            <w:hideMark/>
          </w:tcPr>
          <w:p w14:paraId="337E9747"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0,620</w:t>
            </w:r>
          </w:p>
        </w:tc>
        <w:tc>
          <w:tcPr>
            <w:tcW w:w="986" w:type="dxa"/>
            <w:noWrap/>
            <w:hideMark/>
          </w:tcPr>
          <w:p w14:paraId="1A7E5EDB"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-1,794%</w:t>
            </w:r>
          </w:p>
        </w:tc>
        <w:tc>
          <w:tcPr>
            <w:tcW w:w="999" w:type="dxa"/>
            <w:noWrap/>
            <w:hideMark/>
          </w:tcPr>
          <w:p w14:paraId="7D09A5C9"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-3,276%</w:t>
            </w:r>
          </w:p>
        </w:tc>
      </w:tr>
      <w:tr w:rsidR="00C6298B" w:rsidRPr="00C6298B" w14:paraId="5289ACA8"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9918" w:type="dxa"/>
            <w:gridSpan w:val="8"/>
            <w:shd w:val="clear" w:color="auto" w:fill="8EAADB" w:themeFill="accent1" w:themeFillTint="99"/>
            <w:noWrap/>
            <w:hideMark/>
          </w:tcPr>
          <w:p w14:paraId="47278798" w14:textId="77777777" w:rsidR="00C6298B" w:rsidRPr="00C6298B" w:rsidRDefault="00C6298B" w:rsidP="00C6298B">
            <w:pPr>
              <w:rPr>
                <w:rFonts w:ascii="Times New Roman" w:eastAsia="Times New Roman" w:hAnsi="Times New Roman" w:cs="Times New Roman"/>
                <w:sz w:val="20"/>
                <w:szCs w:val="20"/>
              </w:rPr>
            </w:pPr>
            <w:r w:rsidRPr="00C6298B">
              <w:rPr>
                <w:rFonts w:ascii="Calibri" w:eastAsia="Times New Roman" w:hAnsi="Calibri" w:cs="Calibri"/>
                <w:color w:val="000000"/>
                <w:sz w:val="24"/>
                <w:szCs w:val="24"/>
              </w:rPr>
              <w:t>Coppa</w:t>
            </w:r>
          </w:p>
        </w:tc>
      </w:tr>
      <w:tr w:rsidR="00C6298B" w:rsidRPr="00C6298B" w14:paraId="1F43A3CE"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06B18C17"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645806C6"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Kwartfinale</w:t>
            </w:r>
          </w:p>
        </w:tc>
        <w:tc>
          <w:tcPr>
            <w:tcW w:w="1874" w:type="dxa"/>
            <w:noWrap/>
            <w:hideMark/>
          </w:tcPr>
          <w:p w14:paraId="2008D184"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Torino</w:t>
            </w:r>
          </w:p>
        </w:tc>
        <w:tc>
          <w:tcPr>
            <w:tcW w:w="829" w:type="dxa"/>
            <w:noWrap/>
            <w:hideMark/>
          </w:tcPr>
          <w:p w14:paraId="0D5A8AE6"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0,767</w:t>
            </w:r>
          </w:p>
        </w:tc>
        <w:tc>
          <w:tcPr>
            <w:tcW w:w="928" w:type="dxa"/>
            <w:noWrap/>
            <w:hideMark/>
          </w:tcPr>
          <w:p w14:paraId="658F5A24"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0,771</w:t>
            </w:r>
          </w:p>
        </w:tc>
        <w:tc>
          <w:tcPr>
            <w:tcW w:w="850" w:type="dxa"/>
            <w:noWrap/>
            <w:hideMark/>
          </w:tcPr>
          <w:p w14:paraId="478206F2"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0,775</w:t>
            </w:r>
          </w:p>
        </w:tc>
        <w:tc>
          <w:tcPr>
            <w:tcW w:w="986" w:type="dxa"/>
            <w:noWrap/>
            <w:hideMark/>
          </w:tcPr>
          <w:p w14:paraId="62515305"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0,522%</w:t>
            </w:r>
          </w:p>
        </w:tc>
        <w:tc>
          <w:tcPr>
            <w:tcW w:w="999" w:type="dxa"/>
            <w:noWrap/>
            <w:hideMark/>
          </w:tcPr>
          <w:p w14:paraId="64EAD03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0,978%</w:t>
            </w:r>
          </w:p>
        </w:tc>
      </w:tr>
      <w:tr w:rsidR="00C6298B" w:rsidRPr="00C6298B" w14:paraId="003C9A5C"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00EFE20B"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0DBF690F"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Halve Finale</w:t>
            </w:r>
          </w:p>
        </w:tc>
        <w:tc>
          <w:tcPr>
            <w:tcW w:w="1874" w:type="dxa"/>
            <w:noWrap/>
            <w:hideMark/>
          </w:tcPr>
          <w:p w14:paraId="032E2C9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Atalanta</w:t>
            </w:r>
          </w:p>
        </w:tc>
        <w:tc>
          <w:tcPr>
            <w:tcW w:w="829" w:type="dxa"/>
            <w:noWrap/>
            <w:hideMark/>
          </w:tcPr>
          <w:p w14:paraId="1D721894"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0,824</w:t>
            </w:r>
          </w:p>
        </w:tc>
        <w:tc>
          <w:tcPr>
            <w:tcW w:w="928" w:type="dxa"/>
            <w:noWrap/>
            <w:hideMark/>
          </w:tcPr>
          <w:p w14:paraId="3D25B4EE"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0,818</w:t>
            </w:r>
          </w:p>
        </w:tc>
        <w:tc>
          <w:tcPr>
            <w:tcW w:w="850" w:type="dxa"/>
            <w:noWrap/>
            <w:hideMark/>
          </w:tcPr>
          <w:p w14:paraId="6A9AE86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0,824</w:t>
            </w:r>
          </w:p>
        </w:tc>
        <w:tc>
          <w:tcPr>
            <w:tcW w:w="986" w:type="dxa"/>
            <w:noWrap/>
            <w:hideMark/>
          </w:tcPr>
          <w:p w14:paraId="53D2F37D"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-0,729%</w:t>
            </w:r>
          </w:p>
        </w:tc>
        <w:tc>
          <w:tcPr>
            <w:tcW w:w="999" w:type="dxa"/>
            <w:noWrap/>
            <w:hideMark/>
          </w:tcPr>
          <w:p w14:paraId="5ED3D91A"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0,061%</w:t>
            </w:r>
          </w:p>
        </w:tc>
      </w:tr>
      <w:tr w:rsidR="00C6298B" w:rsidRPr="00C6298B" w14:paraId="462F00CF"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2FFA5BB8"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329D6056"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Halve Finale</w:t>
            </w:r>
          </w:p>
        </w:tc>
        <w:tc>
          <w:tcPr>
            <w:tcW w:w="1874" w:type="dxa"/>
            <w:noWrap/>
            <w:hideMark/>
          </w:tcPr>
          <w:p w14:paraId="5A8597D6"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Atalanta</w:t>
            </w:r>
          </w:p>
        </w:tc>
        <w:tc>
          <w:tcPr>
            <w:tcW w:w="829" w:type="dxa"/>
            <w:noWrap/>
            <w:hideMark/>
          </w:tcPr>
          <w:p w14:paraId="521EC95A"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0,722</w:t>
            </w:r>
          </w:p>
        </w:tc>
        <w:tc>
          <w:tcPr>
            <w:tcW w:w="928" w:type="dxa"/>
            <w:noWrap/>
            <w:hideMark/>
          </w:tcPr>
          <w:p w14:paraId="021F6F05"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0,688</w:t>
            </w:r>
          </w:p>
        </w:tc>
        <w:tc>
          <w:tcPr>
            <w:tcW w:w="850" w:type="dxa"/>
            <w:noWrap/>
            <w:hideMark/>
          </w:tcPr>
          <w:p w14:paraId="0AF2C6D2"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0,635</w:t>
            </w:r>
          </w:p>
        </w:tc>
        <w:tc>
          <w:tcPr>
            <w:tcW w:w="986" w:type="dxa"/>
            <w:noWrap/>
            <w:hideMark/>
          </w:tcPr>
          <w:p w14:paraId="1EC21C04"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-4,709%</w:t>
            </w:r>
          </w:p>
        </w:tc>
        <w:tc>
          <w:tcPr>
            <w:tcW w:w="999" w:type="dxa"/>
            <w:noWrap/>
            <w:hideMark/>
          </w:tcPr>
          <w:p w14:paraId="17B998FE"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-12,050%</w:t>
            </w:r>
          </w:p>
        </w:tc>
      </w:tr>
      <w:tr w:rsidR="00C6298B" w:rsidRPr="00C6298B" w14:paraId="08B8B4EE"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143ECDB2"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4865E235"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Finale</w:t>
            </w:r>
          </w:p>
        </w:tc>
        <w:tc>
          <w:tcPr>
            <w:tcW w:w="1874" w:type="dxa"/>
            <w:noWrap/>
            <w:hideMark/>
          </w:tcPr>
          <w:p w14:paraId="07A3DC1B"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AC Milan</w:t>
            </w:r>
          </w:p>
        </w:tc>
        <w:tc>
          <w:tcPr>
            <w:tcW w:w="829" w:type="dxa"/>
            <w:noWrap/>
            <w:hideMark/>
          </w:tcPr>
          <w:p w14:paraId="343FAAE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0,665</w:t>
            </w:r>
          </w:p>
        </w:tc>
        <w:tc>
          <w:tcPr>
            <w:tcW w:w="928" w:type="dxa"/>
            <w:noWrap/>
            <w:hideMark/>
          </w:tcPr>
          <w:p w14:paraId="098C81D7"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0,642</w:t>
            </w:r>
          </w:p>
        </w:tc>
        <w:tc>
          <w:tcPr>
            <w:tcW w:w="850" w:type="dxa"/>
            <w:noWrap/>
            <w:hideMark/>
          </w:tcPr>
          <w:p w14:paraId="6E5DDCB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0,641</w:t>
            </w:r>
          </w:p>
        </w:tc>
        <w:tc>
          <w:tcPr>
            <w:tcW w:w="986" w:type="dxa"/>
            <w:noWrap/>
            <w:hideMark/>
          </w:tcPr>
          <w:p w14:paraId="21EA0B04"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-3,459%</w:t>
            </w:r>
          </w:p>
        </w:tc>
        <w:tc>
          <w:tcPr>
            <w:tcW w:w="999" w:type="dxa"/>
            <w:noWrap/>
            <w:hideMark/>
          </w:tcPr>
          <w:p w14:paraId="2AB54F87"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-3,609%</w:t>
            </w:r>
          </w:p>
        </w:tc>
      </w:tr>
      <w:tr w:rsidR="00C6298B" w:rsidRPr="00C6298B" w14:paraId="2A82B0FC"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18" w:type="dxa"/>
            <w:gridSpan w:val="8"/>
            <w:shd w:val="clear" w:color="auto" w:fill="8EAADB" w:themeFill="accent1" w:themeFillTint="99"/>
            <w:noWrap/>
            <w:hideMark/>
          </w:tcPr>
          <w:p w14:paraId="3101BB7E" w14:textId="77777777" w:rsidR="00C6298B" w:rsidRPr="00C6298B" w:rsidRDefault="00C6298B" w:rsidP="00C6298B">
            <w:pPr>
              <w:rPr>
                <w:rFonts w:ascii="Times New Roman" w:eastAsia="Times New Roman" w:hAnsi="Times New Roman" w:cs="Times New Roman"/>
                <w:sz w:val="20"/>
                <w:szCs w:val="20"/>
              </w:rPr>
            </w:pPr>
            <w:r w:rsidRPr="00C6298B">
              <w:rPr>
                <w:rFonts w:ascii="Calibri" w:eastAsia="Times New Roman" w:hAnsi="Calibri" w:cs="Calibri"/>
                <w:color w:val="000000"/>
                <w:sz w:val="24"/>
                <w:szCs w:val="24"/>
              </w:rPr>
              <w:t>Supercoppa</w:t>
            </w:r>
          </w:p>
        </w:tc>
      </w:tr>
      <w:tr w:rsidR="00C6298B" w:rsidRPr="00C6298B" w14:paraId="26289042"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72CC6FB6"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27E693DA"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Finale</w:t>
            </w:r>
          </w:p>
        </w:tc>
        <w:tc>
          <w:tcPr>
            <w:tcW w:w="1874" w:type="dxa"/>
            <w:noWrap/>
            <w:hideMark/>
          </w:tcPr>
          <w:p w14:paraId="53C2DA0D"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Lazio</w:t>
            </w:r>
          </w:p>
        </w:tc>
        <w:tc>
          <w:tcPr>
            <w:tcW w:w="829" w:type="dxa"/>
            <w:noWrap/>
            <w:hideMark/>
          </w:tcPr>
          <w:p w14:paraId="753405FA"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0,687</w:t>
            </w:r>
          </w:p>
        </w:tc>
        <w:tc>
          <w:tcPr>
            <w:tcW w:w="928" w:type="dxa"/>
            <w:noWrap/>
            <w:hideMark/>
          </w:tcPr>
          <w:p w14:paraId="67D63F2E"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0,685</w:t>
            </w:r>
          </w:p>
        </w:tc>
        <w:tc>
          <w:tcPr>
            <w:tcW w:w="850" w:type="dxa"/>
            <w:noWrap/>
            <w:hideMark/>
          </w:tcPr>
          <w:p w14:paraId="2142AF30"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0,695</w:t>
            </w:r>
          </w:p>
        </w:tc>
        <w:tc>
          <w:tcPr>
            <w:tcW w:w="986" w:type="dxa"/>
            <w:noWrap/>
            <w:hideMark/>
          </w:tcPr>
          <w:p w14:paraId="1647985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-0,291%</w:t>
            </w:r>
          </w:p>
        </w:tc>
        <w:tc>
          <w:tcPr>
            <w:tcW w:w="999" w:type="dxa"/>
            <w:noWrap/>
            <w:hideMark/>
          </w:tcPr>
          <w:p w14:paraId="53ACC5AE"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1,092%</w:t>
            </w:r>
          </w:p>
        </w:tc>
      </w:tr>
      <w:tr w:rsidR="00C6298B" w:rsidRPr="00C6298B" w14:paraId="2A38A183"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18" w:type="dxa"/>
            <w:gridSpan w:val="8"/>
            <w:shd w:val="clear" w:color="auto" w:fill="8EAADB" w:themeFill="accent1" w:themeFillTint="99"/>
            <w:noWrap/>
            <w:hideMark/>
          </w:tcPr>
          <w:p w14:paraId="7D330AF7" w14:textId="77777777" w:rsidR="00C6298B" w:rsidRPr="00C6298B" w:rsidRDefault="00C6298B" w:rsidP="00C6298B">
            <w:pPr>
              <w:rPr>
                <w:rFonts w:ascii="Times New Roman" w:eastAsia="Times New Roman" w:hAnsi="Times New Roman" w:cs="Times New Roman"/>
                <w:sz w:val="20"/>
                <w:szCs w:val="20"/>
              </w:rPr>
            </w:pPr>
            <w:r w:rsidRPr="00C6298B">
              <w:rPr>
                <w:rFonts w:ascii="Calibri" w:eastAsia="Times New Roman" w:hAnsi="Calibri" w:cs="Calibri"/>
                <w:color w:val="000000"/>
                <w:sz w:val="24"/>
                <w:szCs w:val="24"/>
              </w:rPr>
              <w:t>2016/2017</w:t>
            </w:r>
          </w:p>
        </w:tc>
      </w:tr>
      <w:tr w:rsidR="00C6298B" w:rsidRPr="00C6298B" w14:paraId="5CE6E0FA"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9918" w:type="dxa"/>
            <w:gridSpan w:val="8"/>
            <w:shd w:val="clear" w:color="auto" w:fill="8EAADB" w:themeFill="accent1" w:themeFillTint="99"/>
            <w:noWrap/>
            <w:hideMark/>
          </w:tcPr>
          <w:p w14:paraId="5998FB20" w14:textId="77777777" w:rsidR="00C6298B" w:rsidRPr="00C6298B" w:rsidRDefault="00C6298B" w:rsidP="00C6298B">
            <w:pPr>
              <w:rPr>
                <w:rFonts w:ascii="Times New Roman" w:eastAsia="Times New Roman" w:hAnsi="Times New Roman" w:cs="Times New Roman"/>
                <w:sz w:val="20"/>
                <w:szCs w:val="20"/>
              </w:rPr>
            </w:pPr>
            <w:r w:rsidRPr="00C6298B">
              <w:rPr>
                <w:rFonts w:ascii="Calibri" w:eastAsia="Times New Roman" w:hAnsi="Calibri" w:cs="Calibri"/>
                <w:color w:val="000000"/>
                <w:sz w:val="24"/>
                <w:szCs w:val="24"/>
              </w:rPr>
              <w:t>Europa</w:t>
            </w:r>
          </w:p>
        </w:tc>
      </w:tr>
      <w:tr w:rsidR="00C6298B" w:rsidRPr="00C6298B" w14:paraId="3F206128"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2051B54F"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 xml:space="preserve">gelijkspel </w:t>
            </w:r>
          </w:p>
        </w:tc>
        <w:tc>
          <w:tcPr>
            <w:tcW w:w="2043" w:type="dxa"/>
            <w:noWrap/>
            <w:hideMark/>
          </w:tcPr>
          <w:p w14:paraId="79A54D0C"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Groep CL</w:t>
            </w:r>
          </w:p>
        </w:tc>
        <w:tc>
          <w:tcPr>
            <w:tcW w:w="1874" w:type="dxa"/>
            <w:noWrap/>
            <w:hideMark/>
          </w:tcPr>
          <w:p w14:paraId="5589ABC9"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Sevilla</w:t>
            </w:r>
          </w:p>
        </w:tc>
        <w:tc>
          <w:tcPr>
            <w:tcW w:w="829" w:type="dxa"/>
            <w:noWrap/>
            <w:hideMark/>
          </w:tcPr>
          <w:p w14:paraId="1D90238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0,316</w:t>
            </w:r>
          </w:p>
        </w:tc>
        <w:tc>
          <w:tcPr>
            <w:tcW w:w="928" w:type="dxa"/>
            <w:noWrap/>
            <w:hideMark/>
          </w:tcPr>
          <w:p w14:paraId="3DB0906B"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0,308</w:t>
            </w:r>
          </w:p>
        </w:tc>
        <w:tc>
          <w:tcPr>
            <w:tcW w:w="850" w:type="dxa"/>
            <w:noWrap/>
            <w:hideMark/>
          </w:tcPr>
          <w:p w14:paraId="39A13B8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0,304</w:t>
            </w:r>
          </w:p>
        </w:tc>
        <w:tc>
          <w:tcPr>
            <w:tcW w:w="986" w:type="dxa"/>
            <w:noWrap/>
            <w:hideMark/>
          </w:tcPr>
          <w:p w14:paraId="79767287"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-2,407%</w:t>
            </w:r>
          </w:p>
        </w:tc>
        <w:tc>
          <w:tcPr>
            <w:tcW w:w="999" w:type="dxa"/>
            <w:noWrap/>
            <w:hideMark/>
          </w:tcPr>
          <w:p w14:paraId="50148ADF"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-3,738%</w:t>
            </w:r>
          </w:p>
        </w:tc>
      </w:tr>
      <w:tr w:rsidR="00C6298B" w:rsidRPr="00C6298B" w14:paraId="3837E965"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583C14B2"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13F2D05A"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Groep CL</w:t>
            </w:r>
          </w:p>
        </w:tc>
        <w:tc>
          <w:tcPr>
            <w:tcW w:w="1874" w:type="dxa"/>
            <w:noWrap/>
            <w:hideMark/>
          </w:tcPr>
          <w:p w14:paraId="652FBE72"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Dinamo Zagreb</w:t>
            </w:r>
          </w:p>
        </w:tc>
        <w:tc>
          <w:tcPr>
            <w:tcW w:w="829" w:type="dxa"/>
            <w:noWrap/>
            <w:hideMark/>
          </w:tcPr>
          <w:p w14:paraId="73AA0CA1"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0,307</w:t>
            </w:r>
          </w:p>
        </w:tc>
        <w:tc>
          <w:tcPr>
            <w:tcW w:w="928" w:type="dxa"/>
            <w:noWrap/>
            <w:hideMark/>
          </w:tcPr>
          <w:p w14:paraId="5DB367EF"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0,307</w:t>
            </w:r>
          </w:p>
        </w:tc>
        <w:tc>
          <w:tcPr>
            <w:tcW w:w="850" w:type="dxa"/>
            <w:noWrap/>
            <w:hideMark/>
          </w:tcPr>
          <w:p w14:paraId="46A727F2"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0,304</w:t>
            </w:r>
          </w:p>
        </w:tc>
        <w:tc>
          <w:tcPr>
            <w:tcW w:w="986" w:type="dxa"/>
            <w:noWrap/>
            <w:hideMark/>
          </w:tcPr>
          <w:p w14:paraId="15B44CE1"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0,000%</w:t>
            </w:r>
          </w:p>
        </w:tc>
        <w:tc>
          <w:tcPr>
            <w:tcW w:w="999" w:type="dxa"/>
            <w:noWrap/>
            <w:hideMark/>
          </w:tcPr>
          <w:p w14:paraId="40F5FEA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-1,009%</w:t>
            </w:r>
          </w:p>
        </w:tc>
      </w:tr>
      <w:tr w:rsidR="00C6298B" w:rsidRPr="00C6298B" w14:paraId="2F2FD2B2"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5401AA85"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5EF7A08F"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Groep CL</w:t>
            </w:r>
          </w:p>
        </w:tc>
        <w:tc>
          <w:tcPr>
            <w:tcW w:w="1874" w:type="dxa"/>
            <w:noWrap/>
            <w:hideMark/>
          </w:tcPr>
          <w:p w14:paraId="5CD76B89"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Lyon</w:t>
            </w:r>
          </w:p>
        </w:tc>
        <w:tc>
          <w:tcPr>
            <w:tcW w:w="829" w:type="dxa"/>
            <w:noWrap/>
            <w:hideMark/>
          </w:tcPr>
          <w:p w14:paraId="4F453B96"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0,301</w:t>
            </w:r>
          </w:p>
        </w:tc>
        <w:tc>
          <w:tcPr>
            <w:tcW w:w="928" w:type="dxa"/>
            <w:noWrap/>
            <w:hideMark/>
          </w:tcPr>
          <w:p w14:paraId="2E0BDB03"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0,301</w:t>
            </w:r>
          </w:p>
        </w:tc>
        <w:tc>
          <w:tcPr>
            <w:tcW w:w="850" w:type="dxa"/>
            <w:noWrap/>
            <w:hideMark/>
          </w:tcPr>
          <w:p w14:paraId="17DDBCB0"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0,298</w:t>
            </w:r>
          </w:p>
        </w:tc>
        <w:tc>
          <w:tcPr>
            <w:tcW w:w="986" w:type="dxa"/>
            <w:noWrap/>
            <w:hideMark/>
          </w:tcPr>
          <w:p w14:paraId="309C6110"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0,000%</w:t>
            </w:r>
          </w:p>
        </w:tc>
        <w:tc>
          <w:tcPr>
            <w:tcW w:w="999" w:type="dxa"/>
            <w:noWrap/>
            <w:hideMark/>
          </w:tcPr>
          <w:p w14:paraId="7A447455"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-0,964%</w:t>
            </w:r>
          </w:p>
        </w:tc>
      </w:tr>
      <w:tr w:rsidR="00C6298B" w:rsidRPr="00C6298B" w14:paraId="024E3E74"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58B2CD34"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 xml:space="preserve">gelijkspel </w:t>
            </w:r>
          </w:p>
        </w:tc>
        <w:tc>
          <w:tcPr>
            <w:tcW w:w="2043" w:type="dxa"/>
            <w:noWrap/>
            <w:hideMark/>
          </w:tcPr>
          <w:p w14:paraId="5E773C3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Groep CL</w:t>
            </w:r>
          </w:p>
        </w:tc>
        <w:tc>
          <w:tcPr>
            <w:tcW w:w="1874" w:type="dxa"/>
            <w:noWrap/>
            <w:hideMark/>
          </w:tcPr>
          <w:p w14:paraId="1F4E4BF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Lyon</w:t>
            </w:r>
          </w:p>
        </w:tc>
        <w:tc>
          <w:tcPr>
            <w:tcW w:w="829" w:type="dxa"/>
            <w:noWrap/>
            <w:hideMark/>
          </w:tcPr>
          <w:p w14:paraId="19C54D33"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0,299</w:t>
            </w:r>
          </w:p>
        </w:tc>
        <w:tc>
          <w:tcPr>
            <w:tcW w:w="928" w:type="dxa"/>
            <w:noWrap/>
            <w:hideMark/>
          </w:tcPr>
          <w:p w14:paraId="412F6AC7"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0,295</w:t>
            </w:r>
          </w:p>
        </w:tc>
        <w:tc>
          <w:tcPr>
            <w:tcW w:w="850" w:type="dxa"/>
            <w:noWrap/>
            <w:hideMark/>
          </w:tcPr>
          <w:p w14:paraId="5320388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0,294</w:t>
            </w:r>
          </w:p>
        </w:tc>
        <w:tc>
          <w:tcPr>
            <w:tcW w:w="986" w:type="dxa"/>
            <w:noWrap/>
            <w:hideMark/>
          </w:tcPr>
          <w:p w14:paraId="16262E0D"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-1,438%</w:t>
            </w:r>
          </w:p>
        </w:tc>
        <w:tc>
          <w:tcPr>
            <w:tcW w:w="999" w:type="dxa"/>
            <w:noWrap/>
            <w:hideMark/>
          </w:tcPr>
          <w:p w14:paraId="51C15E5F"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-1,538%</w:t>
            </w:r>
          </w:p>
        </w:tc>
      </w:tr>
      <w:tr w:rsidR="00C6298B" w:rsidRPr="00C6298B" w14:paraId="2D74E94C"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0EBE96C0"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40A9F67B"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Groep CL</w:t>
            </w:r>
          </w:p>
        </w:tc>
        <w:tc>
          <w:tcPr>
            <w:tcW w:w="1874" w:type="dxa"/>
            <w:noWrap/>
            <w:hideMark/>
          </w:tcPr>
          <w:p w14:paraId="5361960A"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Sevilla</w:t>
            </w:r>
          </w:p>
        </w:tc>
        <w:tc>
          <w:tcPr>
            <w:tcW w:w="829" w:type="dxa"/>
            <w:noWrap/>
            <w:hideMark/>
          </w:tcPr>
          <w:p w14:paraId="61C5D0C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0,300</w:t>
            </w:r>
          </w:p>
        </w:tc>
        <w:tc>
          <w:tcPr>
            <w:tcW w:w="928" w:type="dxa"/>
            <w:noWrap/>
            <w:hideMark/>
          </w:tcPr>
          <w:p w14:paraId="7CE83A23"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0,300</w:t>
            </w:r>
          </w:p>
        </w:tc>
        <w:tc>
          <w:tcPr>
            <w:tcW w:w="850" w:type="dxa"/>
            <w:noWrap/>
            <w:hideMark/>
          </w:tcPr>
          <w:p w14:paraId="740B3F9B"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0,298</w:t>
            </w:r>
          </w:p>
        </w:tc>
        <w:tc>
          <w:tcPr>
            <w:tcW w:w="986" w:type="dxa"/>
            <w:noWrap/>
            <w:hideMark/>
          </w:tcPr>
          <w:p w14:paraId="6E9416EA"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0,067%</w:t>
            </w:r>
          </w:p>
        </w:tc>
        <w:tc>
          <w:tcPr>
            <w:tcW w:w="999" w:type="dxa"/>
            <w:noWrap/>
            <w:hideMark/>
          </w:tcPr>
          <w:p w14:paraId="424007B8"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-0,767%</w:t>
            </w:r>
          </w:p>
        </w:tc>
      </w:tr>
      <w:tr w:rsidR="00C6298B" w:rsidRPr="00C6298B" w14:paraId="484E71DF"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7926DF13"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6348CD44"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Groep CL</w:t>
            </w:r>
          </w:p>
        </w:tc>
        <w:tc>
          <w:tcPr>
            <w:tcW w:w="1874" w:type="dxa"/>
            <w:noWrap/>
            <w:hideMark/>
          </w:tcPr>
          <w:p w14:paraId="7AF7A32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Dinamo Zagreb</w:t>
            </w:r>
          </w:p>
        </w:tc>
        <w:tc>
          <w:tcPr>
            <w:tcW w:w="829" w:type="dxa"/>
            <w:noWrap/>
            <w:hideMark/>
          </w:tcPr>
          <w:p w14:paraId="093B469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0,297</w:t>
            </w:r>
          </w:p>
        </w:tc>
        <w:tc>
          <w:tcPr>
            <w:tcW w:w="928" w:type="dxa"/>
            <w:noWrap/>
            <w:hideMark/>
          </w:tcPr>
          <w:p w14:paraId="421001DF"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0,297</w:t>
            </w:r>
          </w:p>
        </w:tc>
        <w:tc>
          <w:tcPr>
            <w:tcW w:w="850" w:type="dxa"/>
            <w:noWrap/>
            <w:hideMark/>
          </w:tcPr>
          <w:p w14:paraId="7B249AE1"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0,300</w:t>
            </w:r>
          </w:p>
        </w:tc>
        <w:tc>
          <w:tcPr>
            <w:tcW w:w="986" w:type="dxa"/>
            <w:noWrap/>
            <w:hideMark/>
          </w:tcPr>
          <w:p w14:paraId="4656A5E5"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0,000%</w:t>
            </w:r>
          </w:p>
        </w:tc>
        <w:tc>
          <w:tcPr>
            <w:tcW w:w="999" w:type="dxa"/>
            <w:noWrap/>
            <w:hideMark/>
          </w:tcPr>
          <w:p w14:paraId="05271B4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0,807%</w:t>
            </w:r>
          </w:p>
        </w:tc>
      </w:tr>
      <w:tr w:rsidR="00C6298B" w:rsidRPr="00C6298B" w14:paraId="6E07E80E"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04735441"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5773E5BA"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Laatste 16 CL</w:t>
            </w:r>
          </w:p>
        </w:tc>
        <w:tc>
          <w:tcPr>
            <w:tcW w:w="1874" w:type="dxa"/>
            <w:noWrap/>
            <w:hideMark/>
          </w:tcPr>
          <w:p w14:paraId="1440FF8B"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Porto</w:t>
            </w:r>
          </w:p>
        </w:tc>
        <w:tc>
          <w:tcPr>
            <w:tcW w:w="829" w:type="dxa"/>
            <w:noWrap/>
            <w:hideMark/>
          </w:tcPr>
          <w:p w14:paraId="1C982B59"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0,344</w:t>
            </w:r>
          </w:p>
        </w:tc>
        <w:tc>
          <w:tcPr>
            <w:tcW w:w="928" w:type="dxa"/>
            <w:noWrap/>
            <w:hideMark/>
          </w:tcPr>
          <w:p w14:paraId="14C3C37C"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0,345</w:t>
            </w:r>
          </w:p>
        </w:tc>
        <w:tc>
          <w:tcPr>
            <w:tcW w:w="850" w:type="dxa"/>
            <w:noWrap/>
            <w:hideMark/>
          </w:tcPr>
          <w:p w14:paraId="352F30D5"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0,336</w:t>
            </w:r>
          </w:p>
        </w:tc>
        <w:tc>
          <w:tcPr>
            <w:tcW w:w="986" w:type="dxa"/>
            <w:noWrap/>
            <w:hideMark/>
          </w:tcPr>
          <w:p w14:paraId="6E712B7A"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0,349%</w:t>
            </w:r>
          </w:p>
        </w:tc>
        <w:tc>
          <w:tcPr>
            <w:tcW w:w="999" w:type="dxa"/>
            <w:noWrap/>
            <w:hideMark/>
          </w:tcPr>
          <w:p w14:paraId="069DC7D5"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-2,499%</w:t>
            </w:r>
          </w:p>
        </w:tc>
      </w:tr>
      <w:tr w:rsidR="00C6298B" w:rsidRPr="00C6298B" w14:paraId="18CF40DD"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405E4B56"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7C7CEB98"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Laatste 16 CL</w:t>
            </w:r>
          </w:p>
        </w:tc>
        <w:tc>
          <w:tcPr>
            <w:tcW w:w="1874" w:type="dxa"/>
            <w:noWrap/>
            <w:hideMark/>
          </w:tcPr>
          <w:p w14:paraId="5F671FC0"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Porto</w:t>
            </w:r>
          </w:p>
        </w:tc>
        <w:tc>
          <w:tcPr>
            <w:tcW w:w="829" w:type="dxa"/>
            <w:noWrap/>
            <w:hideMark/>
          </w:tcPr>
          <w:p w14:paraId="1239FA92"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0,456</w:t>
            </w:r>
          </w:p>
        </w:tc>
        <w:tc>
          <w:tcPr>
            <w:tcW w:w="928" w:type="dxa"/>
            <w:noWrap/>
            <w:hideMark/>
          </w:tcPr>
          <w:p w14:paraId="554E6324"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0,440</w:t>
            </w:r>
          </w:p>
        </w:tc>
        <w:tc>
          <w:tcPr>
            <w:tcW w:w="850" w:type="dxa"/>
            <w:noWrap/>
            <w:hideMark/>
          </w:tcPr>
          <w:p w14:paraId="3B3E4D72"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0,437</w:t>
            </w:r>
          </w:p>
        </w:tc>
        <w:tc>
          <w:tcPr>
            <w:tcW w:w="986" w:type="dxa"/>
            <w:noWrap/>
            <w:hideMark/>
          </w:tcPr>
          <w:p w14:paraId="602DE16F"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-3,509%</w:t>
            </w:r>
          </w:p>
        </w:tc>
        <w:tc>
          <w:tcPr>
            <w:tcW w:w="999" w:type="dxa"/>
            <w:noWrap/>
            <w:hideMark/>
          </w:tcPr>
          <w:p w14:paraId="5B2E430D"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-4,211%</w:t>
            </w:r>
          </w:p>
        </w:tc>
      </w:tr>
      <w:tr w:rsidR="00C6298B" w:rsidRPr="00C6298B" w14:paraId="50457FE0"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61F80A6B"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03B48431"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Kwartfinale CL</w:t>
            </w:r>
          </w:p>
        </w:tc>
        <w:tc>
          <w:tcPr>
            <w:tcW w:w="1874" w:type="dxa"/>
            <w:noWrap/>
            <w:hideMark/>
          </w:tcPr>
          <w:p w14:paraId="3F3FECB2"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Barcelona</w:t>
            </w:r>
          </w:p>
        </w:tc>
        <w:tc>
          <w:tcPr>
            <w:tcW w:w="829" w:type="dxa"/>
            <w:noWrap/>
            <w:hideMark/>
          </w:tcPr>
          <w:p w14:paraId="1268388A"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0,500</w:t>
            </w:r>
          </w:p>
        </w:tc>
        <w:tc>
          <w:tcPr>
            <w:tcW w:w="928" w:type="dxa"/>
            <w:noWrap/>
            <w:hideMark/>
          </w:tcPr>
          <w:p w14:paraId="434DD1BC"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0,529</w:t>
            </w:r>
          </w:p>
        </w:tc>
        <w:tc>
          <w:tcPr>
            <w:tcW w:w="850" w:type="dxa"/>
            <w:noWrap/>
            <w:hideMark/>
          </w:tcPr>
          <w:p w14:paraId="1B73FDB4"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0,561</w:t>
            </w:r>
          </w:p>
        </w:tc>
        <w:tc>
          <w:tcPr>
            <w:tcW w:w="986" w:type="dxa"/>
            <w:noWrap/>
            <w:hideMark/>
          </w:tcPr>
          <w:p w14:paraId="4BD8A527"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5,700%</w:t>
            </w:r>
          </w:p>
        </w:tc>
        <w:tc>
          <w:tcPr>
            <w:tcW w:w="999" w:type="dxa"/>
            <w:noWrap/>
            <w:hideMark/>
          </w:tcPr>
          <w:p w14:paraId="51449CF0"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12,100%</w:t>
            </w:r>
          </w:p>
        </w:tc>
      </w:tr>
      <w:tr w:rsidR="00C6298B" w:rsidRPr="00C6298B" w14:paraId="394268F9"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1547824E"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 xml:space="preserve">gelijkspel </w:t>
            </w:r>
          </w:p>
        </w:tc>
        <w:tc>
          <w:tcPr>
            <w:tcW w:w="2043" w:type="dxa"/>
            <w:noWrap/>
            <w:hideMark/>
          </w:tcPr>
          <w:p w14:paraId="735E9A36"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Kwartfinale CL</w:t>
            </w:r>
          </w:p>
        </w:tc>
        <w:tc>
          <w:tcPr>
            <w:tcW w:w="1874" w:type="dxa"/>
            <w:noWrap/>
            <w:hideMark/>
          </w:tcPr>
          <w:p w14:paraId="0F4F0C72"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Barcelona</w:t>
            </w:r>
          </w:p>
        </w:tc>
        <w:tc>
          <w:tcPr>
            <w:tcW w:w="829" w:type="dxa"/>
            <w:noWrap/>
            <w:hideMark/>
          </w:tcPr>
          <w:p w14:paraId="669D2A95"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0,733</w:t>
            </w:r>
          </w:p>
        </w:tc>
        <w:tc>
          <w:tcPr>
            <w:tcW w:w="928" w:type="dxa"/>
            <w:noWrap/>
            <w:hideMark/>
          </w:tcPr>
          <w:p w14:paraId="367786A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0,695</w:t>
            </w:r>
          </w:p>
        </w:tc>
        <w:tc>
          <w:tcPr>
            <w:tcW w:w="850" w:type="dxa"/>
            <w:noWrap/>
            <w:hideMark/>
          </w:tcPr>
          <w:p w14:paraId="22764795"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0,677</w:t>
            </w:r>
          </w:p>
        </w:tc>
        <w:tc>
          <w:tcPr>
            <w:tcW w:w="986" w:type="dxa"/>
            <w:noWrap/>
            <w:hideMark/>
          </w:tcPr>
          <w:p w14:paraId="2EA4E377"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-5,252%</w:t>
            </w:r>
          </w:p>
        </w:tc>
        <w:tc>
          <w:tcPr>
            <w:tcW w:w="999" w:type="dxa"/>
            <w:noWrap/>
            <w:hideMark/>
          </w:tcPr>
          <w:p w14:paraId="06B718E3"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-7,640%</w:t>
            </w:r>
          </w:p>
        </w:tc>
      </w:tr>
      <w:tr w:rsidR="00C6298B" w:rsidRPr="00C6298B" w14:paraId="6F2A136B"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43C1EE40"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01DDE645"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Halve Finale CL</w:t>
            </w:r>
          </w:p>
        </w:tc>
        <w:tc>
          <w:tcPr>
            <w:tcW w:w="1874" w:type="dxa"/>
            <w:noWrap/>
            <w:hideMark/>
          </w:tcPr>
          <w:p w14:paraId="38D79073"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AS Monaco</w:t>
            </w:r>
          </w:p>
        </w:tc>
        <w:tc>
          <w:tcPr>
            <w:tcW w:w="829" w:type="dxa"/>
            <w:noWrap/>
            <w:hideMark/>
          </w:tcPr>
          <w:p w14:paraId="40CD6C23"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0,948</w:t>
            </w:r>
          </w:p>
        </w:tc>
        <w:tc>
          <w:tcPr>
            <w:tcW w:w="928" w:type="dxa"/>
            <w:noWrap/>
            <w:hideMark/>
          </w:tcPr>
          <w:p w14:paraId="23BA5BD3"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0,940</w:t>
            </w:r>
          </w:p>
        </w:tc>
        <w:tc>
          <w:tcPr>
            <w:tcW w:w="850" w:type="dxa"/>
            <w:noWrap/>
            <w:hideMark/>
          </w:tcPr>
          <w:p w14:paraId="3F6170B7"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0,908</w:t>
            </w:r>
          </w:p>
        </w:tc>
        <w:tc>
          <w:tcPr>
            <w:tcW w:w="986" w:type="dxa"/>
            <w:noWrap/>
            <w:hideMark/>
          </w:tcPr>
          <w:p w14:paraId="182DE5C3"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-0,844%</w:t>
            </w:r>
          </w:p>
        </w:tc>
        <w:tc>
          <w:tcPr>
            <w:tcW w:w="999" w:type="dxa"/>
            <w:noWrap/>
            <w:hideMark/>
          </w:tcPr>
          <w:p w14:paraId="33D4360B"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-4,272%</w:t>
            </w:r>
          </w:p>
        </w:tc>
      </w:tr>
      <w:tr w:rsidR="00C6298B" w:rsidRPr="00C6298B" w14:paraId="18D55CC1"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3C37DE64"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465B792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Halve Finale CL</w:t>
            </w:r>
          </w:p>
        </w:tc>
        <w:tc>
          <w:tcPr>
            <w:tcW w:w="1874" w:type="dxa"/>
            <w:noWrap/>
            <w:hideMark/>
          </w:tcPr>
          <w:p w14:paraId="3E445477"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AS Monaco</w:t>
            </w:r>
          </w:p>
        </w:tc>
        <w:tc>
          <w:tcPr>
            <w:tcW w:w="829" w:type="dxa"/>
            <w:noWrap/>
            <w:hideMark/>
          </w:tcPr>
          <w:p w14:paraId="5E693E02"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0,948</w:t>
            </w:r>
          </w:p>
        </w:tc>
        <w:tc>
          <w:tcPr>
            <w:tcW w:w="928" w:type="dxa"/>
            <w:noWrap/>
            <w:hideMark/>
          </w:tcPr>
          <w:p w14:paraId="067CB855"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0,920</w:t>
            </w:r>
          </w:p>
        </w:tc>
        <w:tc>
          <w:tcPr>
            <w:tcW w:w="850" w:type="dxa"/>
            <w:noWrap/>
            <w:hideMark/>
          </w:tcPr>
          <w:p w14:paraId="79B8540A"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0,855</w:t>
            </w:r>
          </w:p>
        </w:tc>
        <w:tc>
          <w:tcPr>
            <w:tcW w:w="986" w:type="dxa"/>
            <w:noWrap/>
            <w:hideMark/>
          </w:tcPr>
          <w:p w14:paraId="2F7D088F"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-2,954%</w:t>
            </w:r>
          </w:p>
        </w:tc>
        <w:tc>
          <w:tcPr>
            <w:tcW w:w="999" w:type="dxa"/>
            <w:noWrap/>
            <w:hideMark/>
          </w:tcPr>
          <w:p w14:paraId="6ABE126A"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-9,810%</w:t>
            </w:r>
          </w:p>
        </w:tc>
      </w:tr>
      <w:tr w:rsidR="00C6298B" w:rsidRPr="00C6298B" w14:paraId="551FDACD"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4C540F56"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4FDD2B0F"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Finale CL</w:t>
            </w:r>
          </w:p>
        </w:tc>
        <w:tc>
          <w:tcPr>
            <w:tcW w:w="1874" w:type="dxa"/>
            <w:noWrap/>
            <w:hideMark/>
          </w:tcPr>
          <w:p w14:paraId="72C9CFF6"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Real Madrid</w:t>
            </w:r>
          </w:p>
        </w:tc>
        <w:tc>
          <w:tcPr>
            <w:tcW w:w="829" w:type="dxa"/>
            <w:noWrap/>
            <w:hideMark/>
          </w:tcPr>
          <w:p w14:paraId="433C17B0"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0,794</w:t>
            </w:r>
          </w:p>
        </w:tc>
        <w:tc>
          <w:tcPr>
            <w:tcW w:w="928" w:type="dxa"/>
            <w:noWrap/>
            <w:hideMark/>
          </w:tcPr>
          <w:p w14:paraId="73659692"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0,702</w:t>
            </w:r>
          </w:p>
        </w:tc>
        <w:tc>
          <w:tcPr>
            <w:tcW w:w="850" w:type="dxa"/>
            <w:noWrap/>
            <w:hideMark/>
          </w:tcPr>
          <w:p w14:paraId="1B4E64D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0,625</w:t>
            </w:r>
          </w:p>
        </w:tc>
        <w:tc>
          <w:tcPr>
            <w:tcW w:w="986" w:type="dxa"/>
            <w:noWrap/>
            <w:hideMark/>
          </w:tcPr>
          <w:p w14:paraId="298035A6"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-11,587%</w:t>
            </w:r>
          </w:p>
        </w:tc>
        <w:tc>
          <w:tcPr>
            <w:tcW w:w="999" w:type="dxa"/>
            <w:noWrap/>
            <w:hideMark/>
          </w:tcPr>
          <w:p w14:paraId="3696E018"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-21,285%</w:t>
            </w:r>
          </w:p>
        </w:tc>
      </w:tr>
      <w:tr w:rsidR="00C6298B" w:rsidRPr="00C6298B" w14:paraId="7036F21F"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9918" w:type="dxa"/>
            <w:gridSpan w:val="8"/>
            <w:shd w:val="clear" w:color="auto" w:fill="8EAADB" w:themeFill="accent1" w:themeFillTint="99"/>
            <w:noWrap/>
            <w:hideMark/>
          </w:tcPr>
          <w:p w14:paraId="4219BB65" w14:textId="77777777" w:rsidR="00C6298B" w:rsidRPr="00C6298B" w:rsidRDefault="00C6298B" w:rsidP="00C6298B">
            <w:pPr>
              <w:rPr>
                <w:rFonts w:ascii="Times New Roman" w:eastAsia="Times New Roman" w:hAnsi="Times New Roman" w:cs="Times New Roman"/>
                <w:sz w:val="20"/>
                <w:szCs w:val="20"/>
              </w:rPr>
            </w:pPr>
            <w:r w:rsidRPr="00C6298B">
              <w:rPr>
                <w:rFonts w:ascii="Calibri" w:eastAsia="Times New Roman" w:hAnsi="Calibri" w:cs="Calibri"/>
                <w:color w:val="000000"/>
                <w:sz w:val="24"/>
                <w:szCs w:val="24"/>
              </w:rPr>
              <w:lastRenderedPageBreak/>
              <w:t>Serie A</w:t>
            </w:r>
          </w:p>
        </w:tc>
      </w:tr>
      <w:tr w:rsidR="00C6298B" w:rsidRPr="00C6298B" w14:paraId="0B4DB9D8"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06F386B4"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4783492F"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129B66D8"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Fiorentina</w:t>
            </w:r>
          </w:p>
        </w:tc>
        <w:tc>
          <w:tcPr>
            <w:tcW w:w="829" w:type="dxa"/>
            <w:noWrap/>
            <w:hideMark/>
          </w:tcPr>
          <w:p w14:paraId="6EC52CFB"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0,288</w:t>
            </w:r>
          </w:p>
        </w:tc>
        <w:tc>
          <w:tcPr>
            <w:tcW w:w="928" w:type="dxa"/>
            <w:noWrap/>
            <w:hideMark/>
          </w:tcPr>
          <w:p w14:paraId="1D5B8216"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0,291</w:t>
            </w:r>
          </w:p>
        </w:tc>
        <w:tc>
          <w:tcPr>
            <w:tcW w:w="850" w:type="dxa"/>
            <w:noWrap/>
            <w:hideMark/>
          </w:tcPr>
          <w:p w14:paraId="5A9A44DB"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0,295</w:t>
            </w:r>
          </w:p>
        </w:tc>
        <w:tc>
          <w:tcPr>
            <w:tcW w:w="986" w:type="dxa"/>
            <w:noWrap/>
            <w:hideMark/>
          </w:tcPr>
          <w:p w14:paraId="6B506E9B"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1,146%</w:t>
            </w:r>
          </w:p>
        </w:tc>
        <w:tc>
          <w:tcPr>
            <w:tcW w:w="999" w:type="dxa"/>
            <w:noWrap/>
            <w:hideMark/>
          </w:tcPr>
          <w:p w14:paraId="07B0237A"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2,326%</w:t>
            </w:r>
          </w:p>
        </w:tc>
      </w:tr>
      <w:tr w:rsidR="00C6298B" w:rsidRPr="00C6298B" w14:paraId="4B15FD31"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3FDF41A0"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72E56CC4"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668A8CA4"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Lazio</w:t>
            </w:r>
          </w:p>
        </w:tc>
        <w:tc>
          <w:tcPr>
            <w:tcW w:w="829" w:type="dxa"/>
            <w:noWrap/>
            <w:hideMark/>
          </w:tcPr>
          <w:p w14:paraId="6C427014"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0,308</w:t>
            </w:r>
          </w:p>
        </w:tc>
        <w:tc>
          <w:tcPr>
            <w:tcW w:w="928" w:type="dxa"/>
            <w:noWrap/>
            <w:hideMark/>
          </w:tcPr>
          <w:p w14:paraId="4BD29CCF"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0,303</w:t>
            </w:r>
          </w:p>
        </w:tc>
        <w:tc>
          <w:tcPr>
            <w:tcW w:w="850" w:type="dxa"/>
            <w:noWrap/>
            <w:hideMark/>
          </w:tcPr>
          <w:p w14:paraId="69D6A09E"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0,303</w:t>
            </w:r>
          </w:p>
        </w:tc>
        <w:tc>
          <w:tcPr>
            <w:tcW w:w="986" w:type="dxa"/>
            <w:noWrap/>
            <w:hideMark/>
          </w:tcPr>
          <w:p w14:paraId="69DCAB0E"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-1,526%</w:t>
            </w:r>
          </w:p>
        </w:tc>
        <w:tc>
          <w:tcPr>
            <w:tcW w:w="999" w:type="dxa"/>
            <w:noWrap/>
            <w:hideMark/>
          </w:tcPr>
          <w:p w14:paraId="519B3A3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-1,526%</w:t>
            </w:r>
          </w:p>
        </w:tc>
      </w:tr>
      <w:tr w:rsidR="00C6298B" w:rsidRPr="00C6298B" w14:paraId="556F7D21"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259F2222"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64ED4A51"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7E48E8B4"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Inter</w:t>
            </w:r>
          </w:p>
        </w:tc>
        <w:tc>
          <w:tcPr>
            <w:tcW w:w="829" w:type="dxa"/>
            <w:noWrap/>
            <w:hideMark/>
          </w:tcPr>
          <w:p w14:paraId="4E143514"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0,304</w:t>
            </w:r>
          </w:p>
        </w:tc>
        <w:tc>
          <w:tcPr>
            <w:tcW w:w="928" w:type="dxa"/>
            <w:noWrap/>
            <w:hideMark/>
          </w:tcPr>
          <w:p w14:paraId="78452B7C"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0,309</w:t>
            </w:r>
          </w:p>
        </w:tc>
        <w:tc>
          <w:tcPr>
            <w:tcW w:w="850" w:type="dxa"/>
            <w:noWrap/>
            <w:hideMark/>
          </w:tcPr>
          <w:p w14:paraId="10A2317B"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0,308</w:t>
            </w:r>
          </w:p>
        </w:tc>
        <w:tc>
          <w:tcPr>
            <w:tcW w:w="986" w:type="dxa"/>
            <w:noWrap/>
            <w:hideMark/>
          </w:tcPr>
          <w:p w14:paraId="3950F1DC"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1,810%</w:t>
            </w:r>
          </w:p>
        </w:tc>
        <w:tc>
          <w:tcPr>
            <w:tcW w:w="999" w:type="dxa"/>
            <w:noWrap/>
            <w:hideMark/>
          </w:tcPr>
          <w:p w14:paraId="715B44E8"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1,349%</w:t>
            </w:r>
          </w:p>
        </w:tc>
      </w:tr>
      <w:tr w:rsidR="00C6298B" w:rsidRPr="00C6298B" w14:paraId="1043E33D"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312036C7"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3BE23753"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70714C7B"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AC Milan</w:t>
            </w:r>
          </w:p>
        </w:tc>
        <w:tc>
          <w:tcPr>
            <w:tcW w:w="829" w:type="dxa"/>
            <w:noWrap/>
            <w:hideMark/>
          </w:tcPr>
          <w:p w14:paraId="45900903"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0,299</w:t>
            </w:r>
          </w:p>
        </w:tc>
        <w:tc>
          <w:tcPr>
            <w:tcW w:w="928" w:type="dxa"/>
            <w:noWrap/>
            <w:hideMark/>
          </w:tcPr>
          <w:p w14:paraId="41B69B85"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0,300</w:t>
            </w:r>
          </w:p>
        </w:tc>
        <w:tc>
          <w:tcPr>
            <w:tcW w:w="850" w:type="dxa"/>
            <w:noWrap/>
            <w:hideMark/>
          </w:tcPr>
          <w:p w14:paraId="15791895"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0,296</w:t>
            </w:r>
          </w:p>
        </w:tc>
        <w:tc>
          <w:tcPr>
            <w:tcW w:w="986" w:type="dxa"/>
            <w:noWrap/>
            <w:hideMark/>
          </w:tcPr>
          <w:p w14:paraId="61B0C8BF"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0,201%</w:t>
            </w:r>
          </w:p>
        </w:tc>
        <w:tc>
          <w:tcPr>
            <w:tcW w:w="999" w:type="dxa"/>
            <w:noWrap/>
            <w:hideMark/>
          </w:tcPr>
          <w:p w14:paraId="56121F34"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-0,936%</w:t>
            </w:r>
          </w:p>
        </w:tc>
      </w:tr>
      <w:tr w:rsidR="00C6298B" w:rsidRPr="00C6298B" w14:paraId="6DA29675"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17714A5E"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703EBC41"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31C90E16"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Napoli</w:t>
            </w:r>
          </w:p>
        </w:tc>
        <w:tc>
          <w:tcPr>
            <w:tcW w:w="829" w:type="dxa"/>
            <w:noWrap/>
            <w:hideMark/>
          </w:tcPr>
          <w:p w14:paraId="092E413B"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0,293</w:t>
            </w:r>
          </w:p>
        </w:tc>
        <w:tc>
          <w:tcPr>
            <w:tcW w:w="928" w:type="dxa"/>
            <w:noWrap/>
            <w:hideMark/>
          </w:tcPr>
          <w:p w14:paraId="4E8922B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0,294</w:t>
            </w:r>
          </w:p>
        </w:tc>
        <w:tc>
          <w:tcPr>
            <w:tcW w:w="850" w:type="dxa"/>
            <w:noWrap/>
            <w:hideMark/>
          </w:tcPr>
          <w:p w14:paraId="7E06903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0,293</w:t>
            </w:r>
          </w:p>
        </w:tc>
        <w:tc>
          <w:tcPr>
            <w:tcW w:w="986" w:type="dxa"/>
            <w:noWrap/>
            <w:hideMark/>
          </w:tcPr>
          <w:p w14:paraId="5CD85D5C"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0,068%</w:t>
            </w:r>
          </w:p>
        </w:tc>
        <w:tc>
          <w:tcPr>
            <w:tcW w:w="999" w:type="dxa"/>
            <w:noWrap/>
            <w:hideMark/>
          </w:tcPr>
          <w:p w14:paraId="73826D28"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-0,205%</w:t>
            </w:r>
          </w:p>
        </w:tc>
      </w:tr>
      <w:tr w:rsidR="00C6298B" w:rsidRPr="00C6298B" w14:paraId="28B5E895"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1172FB52"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0320332A"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0557727B"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Torino</w:t>
            </w:r>
          </w:p>
        </w:tc>
        <w:tc>
          <w:tcPr>
            <w:tcW w:w="829" w:type="dxa"/>
            <w:noWrap/>
            <w:hideMark/>
          </w:tcPr>
          <w:p w14:paraId="06CF9036"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0,300</w:t>
            </w:r>
          </w:p>
        </w:tc>
        <w:tc>
          <w:tcPr>
            <w:tcW w:w="928" w:type="dxa"/>
            <w:noWrap/>
            <w:hideMark/>
          </w:tcPr>
          <w:p w14:paraId="63DC2293"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0,304</w:t>
            </w:r>
          </w:p>
        </w:tc>
        <w:tc>
          <w:tcPr>
            <w:tcW w:w="850" w:type="dxa"/>
            <w:noWrap/>
            <w:hideMark/>
          </w:tcPr>
          <w:p w14:paraId="0F27507A"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0,302</w:t>
            </w:r>
          </w:p>
        </w:tc>
        <w:tc>
          <w:tcPr>
            <w:tcW w:w="986" w:type="dxa"/>
            <w:noWrap/>
            <w:hideMark/>
          </w:tcPr>
          <w:p w14:paraId="72471A8E"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1,468%</w:t>
            </w:r>
          </w:p>
        </w:tc>
        <w:tc>
          <w:tcPr>
            <w:tcW w:w="999" w:type="dxa"/>
            <w:noWrap/>
            <w:hideMark/>
          </w:tcPr>
          <w:p w14:paraId="2CD2A94E"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0,600%</w:t>
            </w:r>
          </w:p>
        </w:tc>
      </w:tr>
      <w:tr w:rsidR="00C6298B" w:rsidRPr="00C6298B" w14:paraId="75B02C37"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65A86E66"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09A029D5"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60717DA2"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AS Roma</w:t>
            </w:r>
          </w:p>
        </w:tc>
        <w:tc>
          <w:tcPr>
            <w:tcW w:w="829" w:type="dxa"/>
            <w:noWrap/>
            <w:hideMark/>
          </w:tcPr>
          <w:p w14:paraId="7CEDA4F6"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0,304</w:t>
            </w:r>
          </w:p>
        </w:tc>
        <w:tc>
          <w:tcPr>
            <w:tcW w:w="928" w:type="dxa"/>
            <w:noWrap/>
            <w:hideMark/>
          </w:tcPr>
          <w:p w14:paraId="43DE6DE6"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0,306</w:t>
            </w:r>
          </w:p>
        </w:tc>
        <w:tc>
          <w:tcPr>
            <w:tcW w:w="850" w:type="dxa"/>
            <w:noWrap/>
            <w:hideMark/>
          </w:tcPr>
          <w:p w14:paraId="472AE633"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0,304</w:t>
            </w:r>
          </w:p>
        </w:tc>
        <w:tc>
          <w:tcPr>
            <w:tcW w:w="986" w:type="dxa"/>
            <w:noWrap/>
            <w:hideMark/>
          </w:tcPr>
          <w:p w14:paraId="53CDFD9B"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0,493%</w:t>
            </w:r>
          </w:p>
        </w:tc>
        <w:tc>
          <w:tcPr>
            <w:tcW w:w="999" w:type="dxa"/>
            <w:noWrap/>
            <w:hideMark/>
          </w:tcPr>
          <w:p w14:paraId="2086FD4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0,000%</w:t>
            </w:r>
          </w:p>
        </w:tc>
      </w:tr>
      <w:tr w:rsidR="00C6298B" w:rsidRPr="00C6298B" w14:paraId="3AF4CCA3"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029D317F"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63807DD2"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5367D355"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Fiorentina</w:t>
            </w:r>
          </w:p>
        </w:tc>
        <w:tc>
          <w:tcPr>
            <w:tcW w:w="829" w:type="dxa"/>
            <w:noWrap/>
            <w:hideMark/>
          </w:tcPr>
          <w:p w14:paraId="51233FE4"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0,309</w:t>
            </w:r>
          </w:p>
        </w:tc>
        <w:tc>
          <w:tcPr>
            <w:tcW w:w="928" w:type="dxa"/>
            <w:noWrap/>
            <w:hideMark/>
          </w:tcPr>
          <w:p w14:paraId="5056E9C4"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0,313</w:t>
            </w:r>
          </w:p>
        </w:tc>
        <w:tc>
          <w:tcPr>
            <w:tcW w:w="850" w:type="dxa"/>
            <w:noWrap/>
            <w:hideMark/>
          </w:tcPr>
          <w:p w14:paraId="3152D92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0,313</w:t>
            </w:r>
          </w:p>
        </w:tc>
        <w:tc>
          <w:tcPr>
            <w:tcW w:w="986" w:type="dxa"/>
            <w:noWrap/>
            <w:hideMark/>
          </w:tcPr>
          <w:p w14:paraId="52624613"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1,294%</w:t>
            </w:r>
          </w:p>
        </w:tc>
        <w:tc>
          <w:tcPr>
            <w:tcW w:w="999" w:type="dxa"/>
            <w:noWrap/>
            <w:hideMark/>
          </w:tcPr>
          <w:p w14:paraId="1F271F9F"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1,294%</w:t>
            </w:r>
          </w:p>
        </w:tc>
      </w:tr>
      <w:tr w:rsidR="00C6298B" w:rsidRPr="00C6298B" w14:paraId="3E91DBC0"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5C5B53B1"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36A69C45"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30C5DD48"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Lazio</w:t>
            </w:r>
          </w:p>
        </w:tc>
        <w:tc>
          <w:tcPr>
            <w:tcW w:w="829" w:type="dxa"/>
            <w:noWrap/>
            <w:hideMark/>
          </w:tcPr>
          <w:p w14:paraId="31C6E14F"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0,312</w:t>
            </w:r>
          </w:p>
        </w:tc>
        <w:tc>
          <w:tcPr>
            <w:tcW w:w="928" w:type="dxa"/>
            <w:noWrap/>
            <w:hideMark/>
          </w:tcPr>
          <w:p w14:paraId="35BE587C"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0,312</w:t>
            </w:r>
          </w:p>
        </w:tc>
        <w:tc>
          <w:tcPr>
            <w:tcW w:w="850" w:type="dxa"/>
            <w:noWrap/>
            <w:hideMark/>
          </w:tcPr>
          <w:p w14:paraId="62555D25"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0,313</w:t>
            </w:r>
          </w:p>
        </w:tc>
        <w:tc>
          <w:tcPr>
            <w:tcW w:w="986" w:type="dxa"/>
            <w:noWrap/>
            <w:hideMark/>
          </w:tcPr>
          <w:p w14:paraId="7FE334F2"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-0,032%</w:t>
            </w:r>
          </w:p>
        </w:tc>
        <w:tc>
          <w:tcPr>
            <w:tcW w:w="999" w:type="dxa"/>
            <w:noWrap/>
            <w:hideMark/>
          </w:tcPr>
          <w:p w14:paraId="4A732651"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0,224%</w:t>
            </w:r>
          </w:p>
        </w:tc>
      </w:tr>
      <w:tr w:rsidR="00C6298B" w:rsidRPr="00C6298B" w14:paraId="5C7627B7"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7CA824EB"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599D5936"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0474409E"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Inter</w:t>
            </w:r>
          </w:p>
        </w:tc>
        <w:tc>
          <w:tcPr>
            <w:tcW w:w="829" w:type="dxa"/>
            <w:noWrap/>
            <w:hideMark/>
          </w:tcPr>
          <w:p w14:paraId="7ADF9243"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0,314</w:t>
            </w:r>
          </w:p>
        </w:tc>
        <w:tc>
          <w:tcPr>
            <w:tcW w:w="928" w:type="dxa"/>
            <w:noWrap/>
            <w:hideMark/>
          </w:tcPr>
          <w:p w14:paraId="6DFAFC43"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0,313</w:t>
            </w:r>
          </w:p>
        </w:tc>
        <w:tc>
          <w:tcPr>
            <w:tcW w:w="850" w:type="dxa"/>
            <w:noWrap/>
            <w:hideMark/>
          </w:tcPr>
          <w:p w14:paraId="50AC9425"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0,313</w:t>
            </w:r>
          </w:p>
        </w:tc>
        <w:tc>
          <w:tcPr>
            <w:tcW w:w="986" w:type="dxa"/>
            <w:noWrap/>
            <w:hideMark/>
          </w:tcPr>
          <w:p w14:paraId="07BC2863"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-0,128%</w:t>
            </w:r>
          </w:p>
        </w:tc>
        <w:tc>
          <w:tcPr>
            <w:tcW w:w="999" w:type="dxa"/>
            <w:noWrap/>
            <w:hideMark/>
          </w:tcPr>
          <w:p w14:paraId="58660261"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-0,255%</w:t>
            </w:r>
          </w:p>
        </w:tc>
      </w:tr>
      <w:tr w:rsidR="00C6298B" w:rsidRPr="00C6298B" w14:paraId="5BDB92B1"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3BDE8793"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6303E20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2703E9C9"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AC Milan</w:t>
            </w:r>
          </w:p>
        </w:tc>
        <w:tc>
          <w:tcPr>
            <w:tcW w:w="829" w:type="dxa"/>
            <w:noWrap/>
            <w:hideMark/>
          </w:tcPr>
          <w:p w14:paraId="5C2C8E6C"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0,421</w:t>
            </w:r>
          </w:p>
        </w:tc>
        <w:tc>
          <w:tcPr>
            <w:tcW w:w="928" w:type="dxa"/>
            <w:noWrap/>
            <w:hideMark/>
          </w:tcPr>
          <w:p w14:paraId="3460AD3C"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0,450</w:t>
            </w:r>
          </w:p>
        </w:tc>
        <w:tc>
          <w:tcPr>
            <w:tcW w:w="850" w:type="dxa"/>
            <w:noWrap/>
            <w:hideMark/>
          </w:tcPr>
          <w:p w14:paraId="7BE2B521"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0,456</w:t>
            </w:r>
          </w:p>
        </w:tc>
        <w:tc>
          <w:tcPr>
            <w:tcW w:w="986" w:type="dxa"/>
            <w:noWrap/>
            <w:hideMark/>
          </w:tcPr>
          <w:p w14:paraId="434BA721"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7,111%</w:t>
            </w:r>
          </w:p>
        </w:tc>
        <w:tc>
          <w:tcPr>
            <w:tcW w:w="999" w:type="dxa"/>
            <w:noWrap/>
            <w:hideMark/>
          </w:tcPr>
          <w:p w14:paraId="48576572"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8,442%</w:t>
            </w:r>
          </w:p>
        </w:tc>
      </w:tr>
      <w:tr w:rsidR="00C6298B" w:rsidRPr="00C6298B" w14:paraId="4158ED91"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119766B2"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 xml:space="preserve">gelijkspel </w:t>
            </w:r>
          </w:p>
        </w:tc>
        <w:tc>
          <w:tcPr>
            <w:tcW w:w="2043" w:type="dxa"/>
            <w:noWrap/>
            <w:hideMark/>
          </w:tcPr>
          <w:p w14:paraId="784B7EB2"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0348702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Napoli</w:t>
            </w:r>
          </w:p>
        </w:tc>
        <w:tc>
          <w:tcPr>
            <w:tcW w:w="829" w:type="dxa"/>
            <w:noWrap/>
            <w:hideMark/>
          </w:tcPr>
          <w:p w14:paraId="0D04050E"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0,481</w:t>
            </w:r>
          </w:p>
        </w:tc>
        <w:tc>
          <w:tcPr>
            <w:tcW w:w="928" w:type="dxa"/>
            <w:noWrap/>
            <w:hideMark/>
          </w:tcPr>
          <w:p w14:paraId="6E429EF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0,481</w:t>
            </w:r>
          </w:p>
        </w:tc>
        <w:tc>
          <w:tcPr>
            <w:tcW w:w="850" w:type="dxa"/>
            <w:noWrap/>
            <w:hideMark/>
          </w:tcPr>
          <w:p w14:paraId="0CDA2386"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0,480</w:t>
            </w:r>
          </w:p>
        </w:tc>
        <w:tc>
          <w:tcPr>
            <w:tcW w:w="986" w:type="dxa"/>
            <w:noWrap/>
            <w:hideMark/>
          </w:tcPr>
          <w:p w14:paraId="27918B4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0,000%</w:t>
            </w:r>
          </w:p>
        </w:tc>
        <w:tc>
          <w:tcPr>
            <w:tcW w:w="999" w:type="dxa"/>
            <w:noWrap/>
            <w:hideMark/>
          </w:tcPr>
          <w:p w14:paraId="15999E41"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-0,249%</w:t>
            </w:r>
          </w:p>
        </w:tc>
      </w:tr>
      <w:tr w:rsidR="00C6298B" w:rsidRPr="00C6298B" w14:paraId="784C0B6B"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0B9EB83C"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 xml:space="preserve">gelijkspel </w:t>
            </w:r>
          </w:p>
        </w:tc>
        <w:tc>
          <w:tcPr>
            <w:tcW w:w="2043" w:type="dxa"/>
            <w:noWrap/>
            <w:hideMark/>
          </w:tcPr>
          <w:p w14:paraId="630E8021"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3E5663E1"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Torino</w:t>
            </w:r>
          </w:p>
        </w:tc>
        <w:tc>
          <w:tcPr>
            <w:tcW w:w="829" w:type="dxa"/>
            <w:noWrap/>
            <w:hideMark/>
          </w:tcPr>
          <w:p w14:paraId="13428C2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0,908</w:t>
            </w:r>
          </w:p>
        </w:tc>
        <w:tc>
          <w:tcPr>
            <w:tcW w:w="928" w:type="dxa"/>
            <w:noWrap/>
            <w:hideMark/>
          </w:tcPr>
          <w:p w14:paraId="7B08613A"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0,948</w:t>
            </w:r>
          </w:p>
        </w:tc>
        <w:tc>
          <w:tcPr>
            <w:tcW w:w="850" w:type="dxa"/>
            <w:noWrap/>
            <w:hideMark/>
          </w:tcPr>
          <w:p w14:paraId="0B86E7D5"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0,948</w:t>
            </w:r>
          </w:p>
        </w:tc>
        <w:tc>
          <w:tcPr>
            <w:tcW w:w="986" w:type="dxa"/>
            <w:noWrap/>
            <w:hideMark/>
          </w:tcPr>
          <w:p w14:paraId="5178904C"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4,408%</w:t>
            </w:r>
          </w:p>
        </w:tc>
        <w:tc>
          <w:tcPr>
            <w:tcW w:w="999" w:type="dxa"/>
            <w:noWrap/>
            <w:hideMark/>
          </w:tcPr>
          <w:p w14:paraId="19449D1C"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4,463%</w:t>
            </w:r>
          </w:p>
        </w:tc>
      </w:tr>
      <w:tr w:rsidR="00C6298B" w:rsidRPr="00C6298B" w14:paraId="1AF95382"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185EF651"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0E1C5161"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6F6AA272"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AS Roma</w:t>
            </w:r>
          </w:p>
        </w:tc>
        <w:tc>
          <w:tcPr>
            <w:tcW w:w="829" w:type="dxa"/>
            <w:noWrap/>
            <w:hideMark/>
          </w:tcPr>
          <w:p w14:paraId="68E6CFB2"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0,891</w:t>
            </w:r>
          </w:p>
        </w:tc>
        <w:tc>
          <w:tcPr>
            <w:tcW w:w="928" w:type="dxa"/>
            <w:noWrap/>
            <w:hideMark/>
          </w:tcPr>
          <w:p w14:paraId="79BAC93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0,868</w:t>
            </w:r>
          </w:p>
        </w:tc>
        <w:tc>
          <w:tcPr>
            <w:tcW w:w="850" w:type="dxa"/>
            <w:noWrap/>
            <w:hideMark/>
          </w:tcPr>
          <w:p w14:paraId="0DC70061"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0,878</w:t>
            </w:r>
          </w:p>
        </w:tc>
        <w:tc>
          <w:tcPr>
            <w:tcW w:w="986" w:type="dxa"/>
            <w:noWrap/>
            <w:hideMark/>
          </w:tcPr>
          <w:p w14:paraId="26664D33"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-2,637%</w:t>
            </w:r>
          </w:p>
        </w:tc>
        <w:tc>
          <w:tcPr>
            <w:tcW w:w="999" w:type="dxa"/>
            <w:noWrap/>
            <w:hideMark/>
          </w:tcPr>
          <w:p w14:paraId="3DAC6DB3"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-1,515%</w:t>
            </w:r>
          </w:p>
        </w:tc>
      </w:tr>
      <w:tr w:rsidR="00C6298B" w:rsidRPr="00C6298B" w14:paraId="353F77F8"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6A054FC8"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68D29647"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Kampioenswedstrijd</w:t>
            </w:r>
          </w:p>
        </w:tc>
        <w:tc>
          <w:tcPr>
            <w:tcW w:w="1874" w:type="dxa"/>
            <w:noWrap/>
            <w:hideMark/>
          </w:tcPr>
          <w:p w14:paraId="71DC0DD6"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Crotone</w:t>
            </w:r>
          </w:p>
        </w:tc>
        <w:tc>
          <w:tcPr>
            <w:tcW w:w="829" w:type="dxa"/>
            <w:noWrap/>
            <w:hideMark/>
          </w:tcPr>
          <w:p w14:paraId="220BC819"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0,840</w:t>
            </w:r>
          </w:p>
        </w:tc>
        <w:tc>
          <w:tcPr>
            <w:tcW w:w="928" w:type="dxa"/>
            <w:noWrap/>
            <w:hideMark/>
          </w:tcPr>
          <w:p w14:paraId="39083C93"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0,844</w:t>
            </w:r>
          </w:p>
        </w:tc>
        <w:tc>
          <w:tcPr>
            <w:tcW w:w="850" w:type="dxa"/>
            <w:noWrap/>
            <w:hideMark/>
          </w:tcPr>
          <w:p w14:paraId="0C08B6E9"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0,802</w:t>
            </w:r>
          </w:p>
        </w:tc>
        <w:tc>
          <w:tcPr>
            <w:tcW w:w="986" w:type="dxa"/>
            <w:noWrap/>
            <w:hideMark/>
          </w:tcPr>
          <w:p w14:paraId="455DC483"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0,417%</w:t>
            </w:r>
          </w:p>
        </w:tc>
        <w:tc>
          <w:tcPr>
            <w:tcW w:w="999" w:type="dxa"/>
            <w:noWrap/>
            <w:hideMark/>
          </w:tcPr>
          <w:p w14:paraId="3948B473"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-4,524%</w:t>
            </w:r>
          </w:p>
        </w:tc>
      </w:tr>
      <w:tr w:rsidR="00C6298B" w:rsidRPr="00C6298B" w14:paraId="5A499655"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9918" w:type="dxa"/>
            <w:gridSpan w:val="8"/>
            <w:shd w:val="clear" w:color="auto" w:fill="8EAADB" w:themeFill="accent1" w:themeFillTint="99"/>
            <w:noWrap/>
            <w:hideMark/>
          </w:tcPr>
          <w:p w14:paraId="5EEA36EA" w14:textId="77777777" w:rsidR="00C6298B" w:rsidRPr="00C6298B" w:rsidRDefault="00C6298B" w:rsidP="00C6298B">
            <w:pPr>
              <w:rPr>
                <w:rFonts w:ascii="Times New Roman" w:eastAsia="Times New Roman" w:hAnsi="Times New Roman" w:cs="Times New Roman"/>
                <w:sz w:val="20"/>
                <w:szCs w:val="20"/>
              </w:rPr>
            </w:pPr>
            <w:r w:rsidRPr="00C6298B">
              <w:rPr>
                <w:rFonts w:ascii="Calibri" w:eastAsia="Times New Roman" w:hAnsi="Calibri" w:cs="Calibri"/>
                <w:color w:val="000000"/>
                <w:sz w:val="24"/>
                <w:szCs w:val="24"/>
              </w:rPr>
              <w:t>Coppa</w:t>
            </w:r>
          </w:p>
        </w:tc>
      </w:tr>
      <w:tr w:rsidR="00C6298B" w:rsidRPr="00C6298B" w14:paraId="6DC4CE80"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54192739"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6402A892"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Kwartfinale</w:t>
            </w:r>
          </w:p>
        </w:tc>
        <w:tc>
          <w:tcPr>
            <w:tcW w:w="1874" w:type="dxa"/>
            <w:noWrap/>
            <w:hideMark/>
          </w:tcPr>
          <w:p w14:paraId="5509D456"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AC Milan</w:t>
            </w:r>
          </w:p>
        </w:tc>
        <w:tc>
          <w:tcPr>
            <w:tcW w:w="829" w:type="dxa"/>
            <w:noWrap/>
            <w:hideMark/>
          </w:tcPr>
          <w:p w14:paraId="7523C546"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0,313</w:t>
            </w:r>
          </w:p>
        </w:tc>
        <w:tc>
          <w:tcPr>
            <w:tcW w:w="928" w:type="dxa"/>
            <w:noWrap/>
            <w:hideMark/>
          </w:tcPr>
          <w:p w14:paraId="78540D0E"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0,311</w:t>
            </w:r>
          </w:p>
        </w:tc>
        <w:tc>
          <w:tcPr>
            <w:tcW w:w="850" w:type="dxa"/>
            <w:noWrap/>
            <w:hideMark/>
          </w:tcPr>
          <w:p w14:paraId="4B85D164"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0,310</w:t>
            </w:r>
          </w:p>
        </w:tc>
        <w:tc>
          <w:tcPr>
            <w:tcW w:w="986" w:type="dxa"/>
            <w:noWrap/>
            <w:hideMark/>
          </w:tcPr>
          <w:p w14:paraId="67BEB42E"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-0,543%</w:t>
            </w:r>
          </w:p>
        </w:tc>
        <w:tc>
          <w:tcPr>
            <w:tcW w:w="999" w:type="dxa"/>
            <w:noWrap/>
            <w:hideMark/>
          </w:tcPr>
          <w:p w14:paraId="1A133429"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-1,055%</w:t>
            </w:r>
          </w:p>
        </w:tc>
      </w:tr>
      <w:tr w:rsidR="00C6298B" w:rsidRPr="00C6298B" w14:paraId="77A7305C"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3232FAE3"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68CFB001"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Halve Finale</w:t>
            </w:r>
          </w:p>
        </w:tc>
        <w:tc>
          <w:tcPr>
            <w:tcW w:w="1874" w:type="dxa"/>
            <w:noWrap/>
            <w:hideMark/>
          </w:tcPr>
          <w:p w14:paraId="029FF287"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Napoli</w:t>
            </w:r>
          </w:p>
        </w:tc>
        <w:tc>
          <w:tcPr>
            <w:tcW w:w="829" w:type="dxa"/>
            <w:noWrap/>
            <w:hideMark/>
          </w:tcPr>
          <w:p w14:paraId="4D27E88E"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0,359</w:t>
            </w:r>
          </w:p>
        </w:tc>
        <w:tc>
          <w:tcPr>
            <w:tcW w:w="928" w:type="dxa"/>
            <w:noWrap/>
            <w:hideMark/>
          </w:tcPr>
          <w:p w14:paraId="0F115C51"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0,360</w:t>
            </w:r>
          </w:p>
        </w:tc>
        <w:tc>
          <w:tcPr>
            <w:tcW w:w="850" w:type="dxa"/>
            <w:noWrap/>
            <w:hideMark/>
          </w:tcPr>
          <w:p w14:paraId="280F59E8"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0,364</w:t>
            </w:r>
          </w:p>
        </w:tc>
        <w:tc>
          <w:tcPr>
            <w:tcW w:w="986" w:type="dxa"/>
            <w:noWrap/>
            <w:hideMark/>
          </w:tcPr>
          <w:p w14:paraId="6FF8E1E2"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0,279%</w:t>
            </w:r>
          </w:p>
        </w:tc>
        <w:tc>
          <w:tcPr>
            <w:tcW w:w="999" w:type="dxa"/>
            <w:noWrap/>
            <w:hideMark/>
          </w:tcPr>
          <w:p w14:paraId="39FE9BAE"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1,337%</w:t>
            </w:r>
          </w:p>
        </w:tc>
      </w:tr>
      <w:tr w:rsidR="00C6298B" w:rsidRPr="00C6298B" w14:paraId="2C8CF613"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63F72491"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1B42C54A"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Halve Finale</w:t>
            </w:r>
          </w:p>
        </w:tc>
        <w:tc>
          <w:tcPr>
            <w:tcW w:w="1874" w:type="dxa"/>
            <w:noWrap/>
            <w:hideMark/>
          </w:tcPr>
          <w:p w14:paraId="6B976FF6"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Napoli</w:t>
            </w:r>
          </w:p>
        </w:tc>
        <w:tc>
          <w:tcPr>
            <w:tcW w:w="829" w:type="dxa"/>
            <w:noWrap/>
            <w:hideMark/>
          </w:tcPr>
          <w:p w14:paraId="2BAF2688"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0,485</w:t>
            </w:r>
          </w:p>
        </w:tc>
        <w:tc>
          <w:tcPr>
            <w:tcW w:w="928" w:type="dxa"/>
            <w:noWrap/>
            <w:hideMark/>
          </w:tcPr>
          <w:p w14:paraId="7965F41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0,487</w:t>
            </w:r>
          </w:p>
        </w:tc>
        <w:tc>
          <w:tcPr>
            <w:tcW w:w="850" w:type="dxa"/>
            <w:noWrap/>
            <w:hideMark/>
          </w:tcPr>
          <w:p w14:paraId="5752EC07"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0,486</w:t>
            </w:r>
          </w:p>
        </w:tc>
        <w:tc>
          <w:tcPr>
            <w:tcW w:w="986" w:type="dxa"/>
            <w:noWrap/>
            <w:hideMark/>
          </w:tcPr>
          <w:p w14:paraId="2335AD2C"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0,392%</w:t>
            </w:r>
          </w:p>
        </w:tc>
        <w:tc>
          <w:tcPr>
            <w:tcW w:w="999" w:type="dxa"/>
            <w:noWrap/>
            <w:hideMark/>
          </w:tcPr>
          <w:p w14:paraId="5D4148A6"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0,206%</w:t>
            </w:r>
          </w:p>
        </w:tc>
      </w:tr>
      <w:tr w:rsidR="00C6298B" w:rsidRPr="00C6298B" w14:paraId="67E82F46"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36C914B7"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5B2C73D7"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Finale</w:t>
            </w:r>
          </w:p>
        </w:tc>
        <w:tc>
          <w:tcPr>
            <w:tcW w:w="1874" w:type="dxa"/>
            <w:noWrap/>
            <w:hideMark/>
          </w:tcPr>
          <w:p w14:paraId="5364E442"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Lazio</w:t>
            </w:r>
          </w:p>
        </w:tc>
        <w:tc>
          <w:tcPr>
            <w:tcW w:w="829" w:type="dxa"/>
            <w:noWrap/>
            <w:hideMark/>
          </w:tcPr>
          <w:p w14:paraId="60959A0E"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0,862</w:t>
            </w:r>
          </w:p>
        </w:tc>
        <w:tc>
          <w:tcPr>
            <w:tcW w:w="928" w:type="dxa"/>
            <w:noWrap/>
            <w:hideMark/>
          </w:tcPr>
          <w:p w14:paraId="6644025F"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0,825</w:t>
            </w:r>
          </w:p>
        </w:tc>
        <w:tc>
          <w:tcPr>
            <w:tcW w:w="850" w:type="dxa"/>
            <w:noWrap/>
            <w:hideMark/>
          </w:tcPr>
          <w:p w14:paraId="5A1BD6F1"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0,840</w:t>
            </w:r>
          </w:p>
        </w:tc>
        <w:tc>
          <w:tcPr>
            <w:tcW w:w="986" w:type="dxa"/>
            <w:noWrap/>
            <w:hideMark/>
          </w:tcPr>
          <w:p w14:paraId="7911D2F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-4,237%</w:t>
            </w:r>
          </w:p>
        </w:tc>
        <w:tc>
          <w:tcPr>
            <w:tcW w:w="999" w:type="dxa"/>
            <w:noWrap/>
            <w:hideMark/>
          </w:tcPr>
          <w:p w14:paraId="3BD7FBEB"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-2,496%</w:t>
            </w:r>
          </w:p>
        </w:tc>
      </w:tr>
      <w:tr w:rsidR="00C6298B" w:rsidRPr="00C6298B" w14:paraId="7EB759FB"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18" w:type="dxa"/>
            <w:gridSpan w:val="8"/>
            <w:shd w:val="clear" w:color="auto" w:fill="8EAADB" w:themeFill="accent1" w:themeFillTint="99"/>
            <w:noWrap/>
            <w:hideMark/>
          </w:tcPr>
          <w:p w14:paraId="516A8684" w14:textId="77777777" w:rsidR="00C6298B" w:rsidRPr="00C6298B" w:rsidRDefault="00C6298B" w:rsidP="00C6298B">
            <w:pPr>
              <w:rPr>
                <w:rFonts w:ascii="Times New Roman" w:eastAsia="Times New Roman" w:hAnsi="Times New Roman" w:cs="Times New Roman"/>
                <w:sz w:val="20"/>
                <w:szCs w:val="20"/>
              </w:rPr>
            </w:pPr>
            <w:r w:rsidRPr="00C6298B">
              <w:rPr>
                <w:rFonts w:ascii="Calibri" w:eastAsia="Times New Roman" w:hAnsi="Calibri" w:cs="Calibri"/>
                <w:color w:val="000000"/>
                <w:sz w:val="24"/>
                <w:szCs w:val="24"/>
              </w:rPr>
              <w:t>Supercoppa</w:t>
            </w:r>
          </w:p>
        </w:tc>
      </w:tr>
      <w:tr w:rsidR="00C6298B" w:rsidRPr="00C6298B" w14:paraId="00DDCD4E"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5B03DED4"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3E88538A"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Finale</w:t>
            </w:r>
          </w:p>
        </w:tc>
        <w:tc>
          <w:tcPr>
            <w:tcW w:w="1874" w:type="dxa"/>
            <w:noWrap/>
            <w:hideMark/>
          </w:tcPr>
          <w:p w14:paraId="0EF9BDE3"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AC Milan</w:t>
            </w:r>
          </w:p>
        </w:tc>
        <w:tc>
          <w:tcPr>
            <w:tcW w:w="829" w:type="dxa"/>
            <w:noWrap/>
            <w:hideMark/>
          </w:tcPr>
          <w:p w14:paraId="1DF65E65"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0,309</w:t>
            </w:r>
          </w:p>
        </w:tc>
        <w:tc>
          <w:tcPr>
            <w:tcW w:w="928" w:type="dxa"/>
            <w:noWrap/>
            <w:hideMark/>
          </w:tcPr>
          <w:p w14:paraId="0F90139F"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0,305</w:t>
            </w:r>
          </w:p>
        </w:tc>
        <w:tc>
          <w:tcPr>
            <w:tcW w:w="850" w:type="dxa"/>
            <w:noWrap/>
            <w:hideMark/>
          </w:tcPr>
          <w:p w14:paraId="254D86D1"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0,302</w:t>
            </w:r>
          </w:p>
        </w:tc>
        <w:tc>
          <w:tcPr>
            <w:tcW w:w="986" w:type="dxa"/>
            <w:noWrap/>
            <w:hideMark/>
          </w:tcPr>
          <w:p w14:paraId="2A39C16A"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-1,135%</w:t>
            </w:r>
          </w:p>
        </w:tc>
        <w:tc>
          <w:tcPr>
            <w:tcW w:w="999" w:type="dxa"/>
            <w:noWrap/>
            <w:hideMark/>
          </w:tcPr>
          <w:p w14:paraId="04BDCFE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-2,075%</w:t>
            </w:r>
          </w:p>
        </w:tc>
      </w:tr>
      <w:tr w:rsidR="00C6298B" w:rsidRPr="00C6298B" w14:paraId="707B88CA"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18" w:type="dxa"/>
            <w:gridSpan w:val="8"/>
            <w:shd w:val="clear" w:color="auto" w:fill="8EAADB" w:themeFill="accent1" w:themeFillTint="99"/>
            <w:noWrap/>
            <w:hideMark/>
          </w:tcPr>
          <w:p w14:paraId="5819CA87" w14:textId="77777777" w:rsidR="00C6298B" w:rsidRPr="00C6298B" w:rsidRDefault="00C6298B" w:rsidP="00C6298B">
            <w:pPr>
              <w:rPr>
                <w:rFonts w:ascii="Times New Roman" w:eastAsia="Times New Roman" w:hAnsi="Times New Roman" w:cs="Times New Roman"/>
                <w:sz w:val="20"/>
                <w:szCs w:val="20"/>
              </w:rPr>
            </w:pPr>
            <w:r w:rsidRPr="00C6298B">
              <w:rPr>
                <w:rFonts w:ascii="Calibri" w:eastAsia="Times New Roman" w:hAnsi="Calibri" w:cs="Calibri"/>
                <w:color w:val="000000"/>
                <w:sz w:val="24"/>
                <w:szCs w:val="24"/>
              </w:rPr>
              <w:t>2015/2016</w:t>
            </w:r>
          </w:p>
        </w:tc>
      </w:tr>
      <w:tr w:rsidR="00C6298B" w:rsidRPr="00C6298B" w14:paraId="5F9C668D"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9918" w:type="dxa"/>
            <w:gridSpan w:val="8"/>
            <w:shd w:val="clear" w:color="auto" w:fill="8EAADB" w:themeFill="accent1" w:themeFillTint="99"/>
            <w:noWrap/>
            <w:hideMark/>
          </w:tcPr>
          <w:p w14:paraId="4E3B9A54" w14:textId="77777777" w:rsidR="00C6298B" w:rsidRPr="00C6298B" w:rsidRDefault="00C6298B" w:rsidP="00C6298B">
            <w:pPr>
              <w:rPr>
                <w:rFonts w:ascii="Times New Roman" w:eastAsia="Times New Roman" w:hAnsi="Times New Roman" w:cs="Times New Roman"/>
                <w:sz w:val="20"/>
                <w:szCs w:val="20"/>
              </w:rPr>
            </w:pPr>
            <w:r w:rsidRPr="00C6298B">
              <w:rPr>
                <w:rFonts w:ascii="Calibri" w:eastAsia="Times New Roman" w:hAnsi="Calibri" w:cs="Calibri"/>
                <w:color w:val="000000"/>
                <w:sz w:val="24"/>
                <w:szCs w:val="24"/>
              </w:rPr>
              <w:t>Europa</w:t>
            </w:r>
          </w:p>
        </w:tc>
      </w:tr>
      <w:tr w:rsidR="00C6298B" w:rsidRPr="00C6298B" w14:paraId="57BEF51A"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0E17077E"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24871F34"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Groep CL</w:t>
            </w:r>
          </w:p>
        </w:tc>
        <w:tc>
          <w:tcPr>
            <w:tcW w:w="1874" w:type="dxa"/>
            <w:noWrap/>
            <w:hideMark/>
          </w:tcPr>
          <w:p w14:paraId="6EC4CABB"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Manchester City</w:t>
            </w:r>
          </w:p>
        </w:tc>
        <w:tc>
          <w:tcPr>
            <w:tcW w:w="829" w:type="dxa"/>
            <w:noWrap/>
            <w:hideMark/>
          </w:tcPr>
          <w:p w14:paraId="0EA254A8"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0,252</w:t>
            </w:r>
          </w:p>
        </w:tc>
        <w:tc>
          <w:tcPr>
            <w:tcW w:w="928" w:type="dxa"/>
            <w:noWrap/>
            <w:hideMark/>
          </w:tcPr>
          <w:p w14:paraId="04967A17"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0,256</w:t>
            </w:r>
          </w:p>
        </w:tc>
        <w:tc>
          <w:tcPr>
            <w:tcW w:w="850" w:type="dxa"/>
            <w:noWrap/>
            <w:hideMark/>
          </w:tcPr>
          <w:p w14:paraId="1BD67BA8"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0,254</w:t>
            </w:r>
          </w:p>
        </w:tc>
        <w:tc>
          <w:tcPr>
            <w:tcW w:w="986" w:type="dxa"/>
            <w:noWrap/>
            <w:hideMark/>
          </w:tcPr>
          <w:p w14:paraId="0E529175"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1,628%</w:t>
            </w:r>
          </w:p>
        </w:tc>
        <w:tc>
          <w:tcPr>
            <w:tcW w:w="999" w:type="dxa"/>
            <w:noWrap/>
            <w:hideMark/>
          </w:tcPr>
          <w:p w14:paraId="10A2FC8A"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0,993%</w:t>
            </w:r>
          </w:p>
        </w:tc>
      </w:tr>
      <w:tr w:rsidR="00C6298B" w:rsidRPr="00C6298B" w14:paraId="0BFCD964"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53CDBE69"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170EA56D"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Groep CL</w:t>
            </w:r>
          </w:p>
        </w:tc>
        <w:tc>
          <w:tcPr>
            <w:tcW w:w="1874" w:type="dxa"/>
            <w:noWrap/>
            <w:hideMark/>
          </w:tcPr>
          <w:p w14:paraId="27ED13ED"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Sevilla</w:t>
            </w:r>
          </w:p>
        </w:tc>
        <w:tc>
          <w:tcPr>
            <w:tcW w:w="829" w:type="dxa"/>
            <w:noWrap/>
            <w:hideMark/>
          </w:tcPr>
          <w:p w14:paraId="4D222FF5"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0,245</w:t>
            </w:r>
          </w:p>
        </w:tc>
        <w:tc>
          <w:tcPr>
            <w:tcW w:w="928" w:type="dxa"/>
            <w:noWrap/>
            <w:hideMark/>
          </w:tcPr>
          <w:p w14:paraId="3396A112"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0,245</w:t>
            </w:r>
          </w:p>
        </w:tc>
        <w:tc>
          <w:tcPr>
            <w:tcW w:w="850" w:type="dxa"/>
            <w:noWrap/>
            <w:hideMark/>
          </w:tcPr>
          <w:p w14:paraId="34AE0BED"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0,248</w:t>
            </w:r>
          </w:p>
        </w:tc>
        <w:tc>
          <w:tcPr>
            <w:tcW w:w="986" w:type="dxa"/>
            <w:noWrap/>
            <w:hideMark/>
          </w:tcPr>
          <w:p w14:paraId="140C5B84"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0,000%</w:t>
            </w:r>
          </w:p>
        </w:tc>
        <w:tc>
          <w:tcPr>
            <w:tcW w:w="999" w:type="dxa"/>
            <w:noWrap/>
            <w:hideMark/>
          </w:tcPr>
          <w:p w14:paraId="391F9751"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1,346%</w:t>
            </w:r>
          </w:p>
        </w:tc>
      </w:tr>
      <w:tr w:rsidR="00C6298B" w:rsidRPr="00C6298B" w14:paraId="64C94902"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7E2C986E"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gelijkspel</w:t>
            </w:r>
          </w:p>
        </w:tc>
        <w:tc>
          <w:tcPr>
            <w:tcW w:w="2043" w:type="dxa"/>
            <w:noWrap/>
            <w:hideMark/>
          </w:tcPr>
          <w:p w14:paraId="0FE0C2A1"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Groep CL</w:t>
            </w:r>
          </w:p>
        </w:tc>
        <w:tc>
          <w:tcPr>
            <w:tcW w:w="1874" w:type="dxa"/>
            <w:noWrap/>
            <w:hideMark/>
          </w:tcPr>
          <w:p w14:paraId="3C9747F8"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Mönchengladbach</w:t>
            </w:r>
          </w:p>
        </w:tc>
        <w:tc>
          <w:tcPr>
            <w:tcW w:w="829" w:type="dxa"/>
            <w:noWrap/>
            <w:hideMark/>
          </w:tcPr>
          <w:p w14:paraId="12B0D8C0"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0,267</w:t>
            </w:r>
          </w:p>
        </w:tc>
        <w:tc>
          <w:tcPr>
            <w:tcW w:w="928" w:type="dxa"/>
            <w:noWrap/>
            <w:hideMark/>
          </w:tcPr>
          <w:p w14:paraId="2578078E"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0,263</w:t>
            </w:r>
          </w:p>
        </w:tc>
        <w:tc>
          <w:tcPr>
            <w:tcW w:w="850" w:type="dxa"/>
            <w:noWrap/>
            <w:hideMark/>
          </w:tcPr>
          <w:p w14:paraId="08C6A935"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0,266</w:t>
            </w:r>
          </w:p>
        </w:tc>
        <w:tc>
          <w:tcPr>
            <w:tcW w:w="986" w:type="dxa"/>
            <w:noWrap/>
            <w:hideMark/>
          </w:tcPr>
          <w:p w14:paraId="485608D5"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-1,388%</w:t>
            </w:r>
          </w:p>
        </w:tc>
        <w:tc>
          <w:tcPr>
            <w:tcW w:w="999" w:type="dxa"/>
            <w:noWrap/>
            <w:hideMark/>
          </w:tcPr>
          <w:p w14:paraId="279D9E29"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-0,188%</w:t>
            </w:r>
          </w:p>
        </w:tc>
      </w:tr>
      <w:tr w:rsidR="00C6298B" w:rsidRPr="00C6298B" w14:paraId="61AA9C92"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1902C1D2"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gelijkspel</w:t>
            </w:r>
          </w:p>
        </w:tc>
        <w:tc>
          <w:tcPr>
            <w:tcW w:w="2043" w:type="dxa"/>
            <w:noWrap/>
            <w:hideMark/>
          </w:tcPr>
          <w:p w14:paraId="19D264F1"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Groep CL</w:t>
            </w:r>
          </w:p>
        </w:tc>
        <w:tc>
          <w:tcPr>
            <w:tcW w:w="1874" w:type="dxa"/>
            <w:noWrap/>
            <w:hideMark/>
          </w:tcPr>
          <w:p w14:paraId="37772840"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Mönchengladbach</w:t>
            </w:r>
          </w:p>
        </w:tc>
        <w:tc>
          <w:tcPr>
            <w:tcW w:w="829" w:type="dxa"/>
            <w:noWrap/>
            <w:hideMark/>
          </w:tcPr>
          <w:p w14:paraId="714FE9A7"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0,265</w:t>
            </w:r>
          </w:p>
        </w:tc>
        <w:tc>
          <w:tcPr>
            <w:tcW w:w="928" w:type="dxa"/>
            <w:noWrap/>
            <w:hideMark/>
          </w:tcPr>
          <w:p w14:paraId="21C393A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0,267</w:t>
            </w:r>
          </w:p>
        </w:tc>
        <w:tc>
          <w:tcPr>
            <w:tcW w:w="850" w:type="dxa"/>
            <w:noWrap/>
            <w:hideMark/>
          </w:tcPr>
          <w:p w14:paraId="6704E574"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0,266</w:t>
            </w:r>
          </w:p>
        </w:tc>
        <w:tc>
          <w:tcPr>
            <w:tcW w:w="986" w:type="dxa"/>
            <w:noWrap/>
            <w:hideMark/>
          </w:tcPr>
          <w:p w14:paraId="41E38748"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0,566%</w:t>
            </w:r>
          </w:p>
        </w:tc>
        <w:tc>
          <w:tcPr>
            <w:tcW w:w="999" w:type="dxa"/>
            <w:noWrap/>
            <w:hideMark/>
          </w:tcPr>
          <w:p w14:paraId="50C99D76"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0,226%</w:t>
            </w:r>
          </w:p>
        </w:tc>
      </w:tr>
      <w:tr w:rsidR="00C6298B" w:rsidRPr="00C6298B" w14:paraId="4BF3A2DC"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69456BAC"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27408F23"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Groep CL</w:t>
            </w:r>
          </w:p>
        </w:tc>
        <w:tc>
          <w:tcPr>
            <w:tcW w:w="1874" w:type="dxa"/>
            <w:noWrap/>
            <w:hideMark/>
          </w:tcPr>
          <w:p w14:paraId="72BFE989"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Manchester City</w:t>
            </w:r>
          </w:p>
        </w:tc>
        <w:tc>
          <w:tcPr>
            <w:tcW w:w="829" w:type="dxa"/>
            <w:noWrap/>
            <w:hideMark/>
          </w:tcPr>
          <w:p w14:paraId="476F12F9"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0,271</w:t>
            </w:r>
          </w:p>
        </w:tc>
        <w:tc>
          <w:tcPr>
            <w:tcW w:w="928" w:type="dxa"/>
            <w:noWrap/>
            <w:hideMark/>
          </w:tcPr>
          <w:p w14:paraId="0B37AB02"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0,268</w:t>
            </w:r>
          </w:p>
        </w:tc>
        <w:tc>
          <w:tcPr>
            <w:tcW w:w="850" w:type="dxa"/>
            <w:noWrap/>
            <w:hideMark/>
          </w:tcPr>
          <w:p w14:paraId="71A82951"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0,268</w:t>
            </w:r>
          </w:p>
        </w:tc>
        <w:tc>
          <w:tcPr>
            <w:tcW w:w="986" w:type="dxa"/>
            <w:noWrap/>
            <w:hideMark/>
          </w:tcPr>
          <w:p w14:paraId="5B45EE1A"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-1,032%</w:t>
            </w:r>
          </w:p>
        </w:tc>
        <w:tc>
          <w:tcPr>
            <w:tcW w:w="999" w:type="dxa"/>
            <w:noWrap/>
            <w:hideMark/>
          </w:tcPr>
          <w:p w14:paraId="24CC4805"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-1,180%</w:t>
            </w:r>
          </w:p>
        </w:tc>
      </w:tr>
      <w:tr w:rsidR="00C6298B" w:rsidRPr="00C6298B" w14:paraId="65765C50"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5CBBB0DB"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277CA0B8"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Groep CL</w:t>
            </w:r>
          </w:p>
        </w:tc>
        <w:tc>
          <w:tcPr>
            <w:tcW w:w="1874" w:type="dxa"/>
            <w:noWrap/>
            <w:hideMark/>
          </w:tcPr>
          <w:p w14:paraId="732E808B"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Sevilla</w:t>
            </w:r>
          </w:p>
        </w:tc>
        <w:tc>
          <w:tcPr>
            <w:tcW w:w="829" w:type="dxa"/>
            <w:noWrap/>
            <w:hideMark/>
          </w:tcPr>
          <w:p w14:paraId="5A063C32"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0,270</w:t>
            </w:r>
          </w:p>
        </w:tc>
        <w:tc>
          <w:tcPr>
            <w:tcW w:w="928" w:type="dxa"/>
            <w:noWrap/>
            <w:hideMark/>
          </w:tcPr>
          <w:p w14:paraId="3C4032FD"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0,268</w:t>
            </w:r>
          </w:p>
        </w:tc>
        <w:tc>
          <w:tcPr>
            <w:tcW w:w="850" w:type="dxa"/>
            <w:noWrap/>
            <w:hideMark/>
          </w:tcPr>
          <w:p w14:paraId="05F0F22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0,263</w:t>
            </w:r>
          </w:p>
        </w:tc>
        <w:tc>
          <w:tcPr>
            <w:tcW w:w="986" w:type="dxa"/>
            <w:noWrap/>
            <w:hideMark/>
          </w:tcPr>
          <w:p w14:paraId="078748C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-0,814%</w:t>
            </w:r>
          </w:p>
        </w:tc>
        <w:tc>
          <w:tcPr>
            <w:tcW w:w="999" w:type="dxa"/>
            <w:noWrap/>
            <w:hideMark/>
          </w:tcPr>
          <w:p w14:paraId="6C00602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-2,701%</w:t>
            </w:r>
          </w:p>
        </w:tc>
      </w:tr>
      <w:tr w:rsidR="00C6298B" w:rsidRPr="00C6298B" w14:paraId="67EAFCC9"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08C04B4C"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gelijkspel</w:t>
            </w:r>
          </w:p>
        </w:tc>
        <w:tc>
          <w:tcPr>
            <w:tcW w:w="2043" w:type="dxa"/>
            <w:noWrap/>
            <w:hideMark/>
          </w:tcPr>
          <w:p w14:paraId="54155B1B"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Laatste 16 CL</w:t>
            </w:r>
          </w:p>
        </w:tc>
        <w:tc>
          <w:tcPr>
            <w:tcW w:w="1874" w:type="dxa"/>
            <w:noWrap/>
            <w:hideMark/>
          </w:tcPr>
          <w:p w14:paraId="5254F300"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Bayern</w:t>
            </w:r>
          </w:p>
        </w:tc>
        <w:tc>
          <w:tcPr>
            <w:tcW w:w="829" w:type="dxa"/>
            <w:noWrap/>
            <w:hideMark/>
          </w:tcPr>
          <w:p w14:paraId="1FFB18D3"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0,252</w:t>
            </w:r>
          </w:p>
        </w:tc>
        <w:tc>
          <w:tcPr>
            <w:tcW w:w="928" w:type="dxa"/>
            <w:noWrap/>
            <w:hideMark/>
          </w:tcPr>
          <w:p w14:paraId="7EF4179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0,247</w:t>
            </w:r>
          </w:p>
        </w:tc>
        <w:tc>
          <w:tcPr>
            <w:tcW w:w="850" w:type="dxa"/>
            <w:noWrap/>
            <w:hideMark/>
          </w:tcPr>
          <w:p w14:paraId="753ACE61"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0,252</w:t>
            </w:r>
          </w:p>
        </w:tc>
        <w:tc>
          <w:tcPr>
            <w:tcW w:w="986" w:type="dxa"/>
            <w:noWrap/>
            <w:hideMark/>
          </w:tcPr>
          <w:p w14:paraId="6C0C5240"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-1,670%</w:t>
            </w:r>
          </w:p>
        </w:tc>
        <w:tc>
          <w:tcPr>
            <w:tcW w:w="999" w:type="dxa"/>
            <w:noWrap/>
            <w:hideMark/>
          </w:tcPr>
          <w:p w14:paraId="2FBC5A8F"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0,000%</w:t>
            </w:r>
          </w:p>
        </w:tc>
      </w:tr>
      <w:tr w:rsidR="00C6298B" w:rsidRPr="00C6298B" w14:paraId="1B22A7A0"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3CF086E2"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gelijkspel</w:t>
            </w:r>
          </w:p>
        </w:tc>
        <w:tc>
          <w:tcPr>
            <w:tcW w:w="2043" w:type="dxa"/>
            <w:noWrap/>
            <w:hideMark/>
          </w:tcPr>
          <w:p w14:paraId="72735A1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Laatste 16 CL</w:t>
            </w:r>
          </w:p>
        </w:tc>
        <w:tc>
          <w:tcPr>
            <w:tcW w:w="1874" w:type="dxa"/>
            <w:noWrap/>
            <w:hideMark/>
          </w:tcPr>
          <w:p w14:paraId="4E5474A8"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Bayern</w:t>
            </w:r>
          </w:p>
        </w:tc>
        <w:tc>
          <w:tcPr>
            <w:tcW w:w="829" w:type="dxa"/>
            <w:noWrap/>
            <w:hideMark/>
          </w:tcPr>
          <w:p w14:paraId="190C2960"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0,255</w:t>
            </w:r>
          </w:p>
        </w:tc>
        <w:tc>
          <w:tcPr>
            <w:tcW w:w="928" w:type="dxa"/>
            <w:noWrap/>
            <w:hideMark/>
          </w:tcPr>
          <w:p w14:paraId="029C0146"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0,251</w:t>
            </w:r>
          </w:p>
        </w:tc>
        <w:tc>
          <w:tcPr>
            <w:tcW w:w="850" w:type="dxa"/>
            <w:noWrap/>
            <w:hideMark/>
          </w:tcPr>
          <w:p w14:paraId="35E99327"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0,250</w:t>
            </w:r>
          </w:p>
        </w:tc>
        <w:tc>
          <w:tcPr>
            <w:tcW w:w="986" w:type="dxa"/>
            <w:noWrap/>
            <w:hideMark/>
          </w:tcPr>
          <w:p w14:paraId="5CBF05E7"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-1,765%</w:t>
            </w:r>
          </w:p>
        </w:tc>
        <w:tc>
          <w:tcPr>
            <w:tcW w:w="999" w:type="dxa"/>
            <w:noWrap/>
            <w:hideMark/>
          </w:tcPr>
          <w:p w14:paraId="27524B62"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-1,804%</w:t>
            </w:r>
          </w:p>
        </w:tc>
      </w:tr>
      <w:tr w:rsidR="00C6298B" w:rsidRPr="00C6298B" w14:paraId="66F52E7C"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18" w:type="dxa"/>
            <w:gridSpan w:val="8"/>
            <w:shd w:val="clear" w:color="auto" w:fill="8EAADB" w:themeFill="accent1" w:themeFillTint="99"/>
            <w:noWrap/>
            <w:hideMark/>
          </w:tcPr>
          <w:p w14:paraId="1B85615F" w14:textId="77777777" w:rsidR="00C6298B" w:rsidRPr="00C6298B" w:rsidRDefault="00C6298B" w:rsidP="00C6298B">
            <w:pPr>
              <w:rPr>
                <w:rFonts w:ascii="Times New Roman" w:eastAsia="Times New Roman" w:hAnsi="Times New Roman" w:cs="Times New Roman"/>
                <w:sz w:val="20"/>
                <w:szCs w:val="20"/>
              </w:rPr>
            </w:pPr>
            <w:r w:rsidRPr="00C6298B">
              <w:rPr>
                <w:rFonts w:ascii="Calibri" w:eastAsia="Times New Roman" w:hAnsi="Calibri" w:cs="Calibri"/>
                <w:color w:val="000000"/>
                <w:sz w:val="24"/>
                <w:szCs w:val="24"/>
              </w:rPr>
              <w:t>Serie A</w:t>
            </w:r>
          </w:p>
        </w:tc>
      </w:tr>
      <w:tr w:rsidR="00C6298B" w:rsidRPr="00C6298B" w14:paraId="55567DB8"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670534FE"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4DCEEE55"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169A089A"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AS Roma</w:t>
            </w:r>
          </w:p>
        </w:tc>
        <w:tc>
          <w:tcPr>
            <w:tcW w:w="829" w:type="dxa"/>
            <w:noWrap/>
            <w:hideMark/>
          </w:tcPr>
          <w:p w14:paraId="2E48A7A1"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0,259</w:t>
            </w:r>
          </w:p>
        </w:tc>
        <w:tc>
          <w:tcPr>
            <w:tcW w:w="928" w:type="dxa"/>
            <w:noWrap/>
            <w:hideMark/>
          </w:tcPr>
          <w:p w14:paraId="3453A15B"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0,254</w:t>
            </w:r>
          </w:p>
        </w:tc>
        <w:tc>
          <w:tcPr>
            <w:tcW w:w="850" w:type="dxa"/>
            <w:noWrap/>
            <w:hideMark/>
          </w:tcPr>
          <w:p w14:paraId="0762000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0,252</w:t>
            </w:r>
          </w:p>
        </w:tc>
        <w:tc>
          <w:tcPr>
            <w:tcW w:w="986" w:type="dxa"/>
            <w:noWrap/>
            <w:hideMark/>
          </w:tcPr>
          <w:p w14:paraId="55A8739F"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-1,855%</w:t>
            </w:r>
          </w:p>
        </w:tc>
        <w:tc>
          <w:tcPr>
            <w:tcW w:w="999" w:type="dxa"/>
            <w:noWrap/>
            <w:hideMark/>
          </w:tcPr>
          <w:p w14:paraId="3A687B7F"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-2,705%</w:t>
            </w:r>
          </w:p>
        </w:tc>
      </w:tr>
      <w:tr w:rsidR="00C6298B" w:rsidRPr="00C6298B" w14:paraId="600D4890"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7221D9BA"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17AAA544"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0892DC60"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Napoli</w:t>
            </w:r>
          </w:p>
        </w:tc>
        <w:tc>
          <w:tcPr>
            <w:tcW w:w="829" w:type="dxa"/>
            <w:noWrap/>
            <w:hideMark/>
          </w:tcPr>
          <w:p w14:paraId="051D0AF9"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0,251</w:t>
            </w:r>
          </w:p>
        </w:tc>
        <w:tc>
          <w:tcPr>
            <w:tcW w:w="928" w:type="dxa"/>
            <w:noWrap/>
            <w:hideMark/>
          </w:tcPr>
          <w:p w14:paraId="463A997F"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0,248</w:t>
            </w:r>
          </w:p>
        </w:tc>
        <w:tc>
          <w:tcPr>
            <w:tcW w:w="850" w:type="dxa"/>
            <w:noWrap/>
            <w:hideMark/>
          </w:tcPr>
          <w:p w14:paraId="511F68F7"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0,246</w:t>
            </w:r>
          </w:p>
        </w:tc>
        <w:tc>
          <w:tcPr>
            <w:tcW w:w="986" w:type="dxa"/>
            <w:noWrap/>
            <w:hideMark/>
          </w:tcPr>
          <w:p w14:paraId="3D0A9EA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-1,198%</w:t>
            </w:r>
          </w:p>
        </w:tc>
        <w:tc>
          <w:tcPr>
            <w:tcW w:w="999" w:type="dxa"/>
            <w:noWrap/>
            <w:hideMark/>
          </w:tcPr>
          <w:p w14:paraId="5B762F9C"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-1,756%</w:t>
            </w:r>
          </w:p>
        </w:tc>
      </w:tr>
      <w:tr w:rsidR="00C6298B" w:rsidRPr="00C6298B" w14:paraId="58EDFE6B"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78A5B4CB"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gelijkspel</w:t>
            </w:r>
          </w:p>
        </w:tc>
        <w:tc>
          <w:tcPr>
            <w:tcW w:w="2043" w:type="dxa"/>
            <w:noWrap/>
            <w:hideMark/>
          </w:tcPr>
          <w:p w14:paraId="0815D2F3"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484A69DA"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Inter</w:t>
            </w:r>
          </w:p>
        </w:tc>
        <w:tc>
          <w:tcPr>
            <w:tcW w:w="829" w:type="dxa"/>
            <w:noWrap/>
            <w:hideMark/>
          </w:tcPr>
          <w:p w14:paraId="69CBA52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0,260</w:t>
            </w:r>
          </w:p>
        </w:tc>
        <w:tc>
          <w:tcPr>
            <w:tcW w:w="928" w:type="dxa"/>
            <w:noWrap/>
            <w:hideMark/>
          </w:tcPr>
          <w:p w14:paraId="448C155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0,262</w:t>
            </w:r>
          </w:p>
        </w:tc>
        <w:tc>
          <w:tcPr>
            <w:tcW w:w="850" w:type="dxa"/>
            <w:noWrap/>
            <w:hideMark/>
          </w:tcPr>
          <w:p w14:paraId="4D1BD00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0,262</w:t>
            </w:r>
          </w:p>
        </w:tc>
        <w:tc>
          <w:tcPr>
            <w:tcW w:w="986" w:type="dxa"/>
            <w:noWrap/>
            <w:hideMark/>
          </w:tcPr>
          <w:p w14:paraId="3F09389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0,770%</w:t>
            </w:r>
          </w:p>
        </w:tc>
        <w:tc>
          <w:tcPr>
            <w:tcW w:w="999" w:type="dxa"/>
            <w:noWrap/>
            <w:hideMark/>
          </w:tcPr>
          <w:p w14:paraId="5FCD100F"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0,885%</w:t>
            </w:r>
          </w:p>
        </w:tc>
      </w:tr>
      <w:tr w:rsidR="00C6298B" w:rsidRPr="00C6298B" w14:paraId="549A6BE0"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3D462916"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47A2FF24"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5322F33A"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Torino</w:t>
            </w:r>
          </w:p>
        </w:tc>
        <w:tc>
          <w:tcPr>
            <w:tcW w:w="829" w:type="dxa"/>
            <w:noWrap/>
            <w:hideMark/>
          </w:tcPr>
          <w:p w14:paraId="7ED9C82A"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0,261</w:t>
            </w:r>
          </w:p>
        </w:tc>
        <w:tc>
          <w:tcPr>
            <w:tcW w:w="928" w:type="dxa"/>
            <w:noWrap/>
            <w:hideMark/>
          </w:tcPr>
          <w:p w14:paraId="03E0FA22"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0,263</w:t>
            </w:r>
          </w:p>
        </w:tc>
        <w:tc>
          <w:tcPr>
            <w:tcW w:w="850" w:type="dxa"/>
            <w:noWrap/>
            <w:hideMark/>
          </w:tcPr>
          <w:p w14:paraId="68E89C07"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0,265</w:t>
            </w:r>
          </w:p>
        </w:tc>
        <w:tc>
          <w:tcPr>
            <w:tcW w:w="986" w:type="dxa"/>
            <w:noWrap/>
            <w:hideMark/>
          </w:tcPr>
          <w:p w14:paraId="3EB6A2CB"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0,958%</w:t>
            </w:r>
          </w:p>
        </w:tc>
        <w:tc>
          <w:tcPr>
            <w:tcW w:w="999" w:type="dxa"/>
            <w:noWrap/>
            <w:hideMark/>
          </w:tcPr>
          <w:p w14:paraId="7F900EF3"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1,610%</w:t>
            </w:r>
          </w:p>
        </w:tc>
      </w:tr>
      <w:tr w:rsidR="00C6298B" w:rsidRPr="00C6298B" w14:paraId="55D145C7"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432943EC"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211F7C85"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4FF8AE3E"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AC Milan</w:t>
            </w:r>
          </w:p>
        </w:tc>
        <w:tc>
          <w:tcPr>
            <w:tcW w:w="829" w:type="dxa"/>
            <w:noWrap/>
            <w:hideMark/>
          </w:tcPr>
          <w:p w14:paraId="124155A5"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0,266</w:t>
            </w:r>
          </w:p>
        </w:tc>
        <w:tc>
          <w:tcPr>
            <w:tcW w:w="928" w:type="dxa"/>
            <w:noWrap/>
            <w:hideMark/>
          </w:tcPr>
          <w:p w14:paraId="6F7F5B9A"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0,269</w:t>
            </w:r>
          </w:p>
        </w:tc>
        <w:tc>
          <w:tcPr>
            <w:tcW w:w="850" w:type="dxa"/>
            <w:noWrap/>
            <w:hideMark/>
          </w:tcPr>
          <w:p w14:paraId="03EA19C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0,268</w:t>
            </w:r>
          </w:p>
        </w:tc>
        <w:tc>
          <w:tcPr>
            <w:tcW w:w="986" w:type="dxa"/>
            <w:noWrap/>
            <w:hideMark/>
          </w:tcPr>
          <w:p w14:paraId="46EBEACB"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1,128%</w:t>
            </w:r>
          </w:p>
        </w:tc>
        <w:tc>
          <w:tcPr>
            <w:tcW w:w="999" w:type="dxa"/>
            <w:noWrap/>
            <w:hideMark/>
          </w:tcPr>
          <w:p w14:paraId="639B3F1E"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0,714%</w:t>
            </w:r>
          </w:p>
        </w:tc>
      </w:tr>
      <w:tr w:rsidR="00C6298B" w:rsidRPr="00C6298B" w14:paraId="77F3298E"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586EC200"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2C156A9E"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4CA80976"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Lazio</w:t>
            </w:r>
          </w:p>
        </w:tc>
        <w:tc>
          <w:tcPr>
            <w:tcW w:w="829" w:type="dxa"/>
            <w:noWrap/>
            <w:hideMark/>
          </w:tcPr>
          <w:p w14:paraId="657FDA71"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0,279</w:t>
            </w:r>
          </w:p>
        </w:tc>
        <w:tc>
          <w:tcPr>
            <w:tcW w:w="928" w:type="dxa"/>
            <w:noWrap/>
            <w:hideMark/>
          </w:tcPr>
          <w:p w14:paraId="74EC1470"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0,280</w:t>
            </w:r>
          </w:p>
        </w:tc>
        <w:tc>
          <w:tcPr>
            <w:tcW w:w="850" w:type="dxa"/>
            <w:noWrap/>
            <w:hideMark/>
          </w:tcPr>
          <w:p w14:paraId="1FD90267"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0,270</w:t>
            </w:r>
          </w:p>
        </w:tc>
        <w:tc>
          <w:tcPr>
            <w:tcW w:w="986" w:type="dxa"/>
            <w:noWrap/>
            <w:hideMark/>
          </w:tcPr>
          <w:p w14:paraId="633DEAAE"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0,358%</w:t>
            </w:r>
          </w:p>
        </w:tc>
        <w:tc>
          <w:tcPr>
            <w:tcW w:w="999" w:type="dxa"/>
            <w:noWrap/>
            <w:hideMark/>
          </w:tcPr>
          <w:p w14:paraId="5960F711"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-3,188%</w:t>
            </w:r>
          </w:p>
        </w:tc>
      </w:tr>
      <w:tr w:rsidR="00C6298B" w:rsidRPr="00C6298B" w14:paraId="2C1DB932"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468E1962"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5470948D"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7DFFB7CA"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Fiorentina</w:t>
            </w:r>
          </w:p>
        </w:tc>
        <w:tc>
          <w:tcPr>
            <w:tcW w:w="829" w:type="dxa"/>
            <w:noWrap/>
            <w:hideMark/>
          </w:tcPr>
          <w:p w14:paraId="563AC707"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0,262</w:t>
            </w:r>
          </w:p>
        </w:tc>
        <w:tc>
          <w:tcPr>
            <w:tcW w:w="928" w:type="dxa"/>
            <w:noWrap/>
            <w:hideMark/>
          </w:tcPr>
          <w:p w14:paraId="27F2411E"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0,255</w:t>
            </w:r>
          </w:p>
        </w:tc>
        <w:tc>
          <w:tcPr>
            <w:tcW w:w="850" w:type="dxa"/>
            <w:noWrap/>
            <w:hideMark/>
          </w:tcPr>
          <w:p w14:paraId="13B8F31E"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0,260</w:t>
            </w:r>
          </w:p>
        </w:tc>
        <w:tc>
          <w:tcPr>
            <w:tcW w:w="986" w:type="dxa"/>
            <w:noWrap/>
            <w:hideMark/>
          </w:tcPr>
          <w:p w14:paraId="395389D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-2,523%</w:t>
            </w:r>
          </w:p>
        </w:tc>
        <w:tc>
          <w:tcPr>
            <w:tcW w:w="999" w:type="dxa"/>
            <w:noWrap/>
            <w:hideMark/>
          </w:tcPr>
          <w:p w14:paraId="54DC8D18"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-0,612%</w:t>
            </w:r>
          </w:p>
        </w:tc>
      </w:tr>
      <w:tr w:rsidR="00C6298B" w:rsidRPr="00C6298B" w14:paraId="36206007"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0B568716"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11891B41"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53E7524C"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AS Roma</w:t>
            </w:r>
          </w:p>
        </w:tc>
        <w:tc>
          <w:tcPr>
            <w:tcW w:w="829" w:type="dxa"/>
            <w:noWrap/>
            <w:hideMark/>
          </w:tcPr>
          <w:p w14:paraId="6C4D0499"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0,252</w:t>
            </w:r>
          </w:p>
        </w:tc>
        <w:tc>
          <w:tcPr>
            <w:tcW w:w="928" w:type="dxa"/>
            <w:noWrap/>
            <w:hideMark/>
          </w:tcPr>
          <w:p w14:paraId="61B65D5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0,252</w:t>
            </w:r>
          </w:p>
        </w:tc>
        <w:tc>
          <w:tcPr>
            <w:tcW w:w="850" w:type="dxa"/>
            <w:noWrap/>
            <w:hideMark/>
          </w:tcPr>
          <w:p w14:paraId="2C289553"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0,253</w:t>
            </w:r>
          </w:p>
        </w:tc>
        <w:tc>
          <w:tcPr>
            <w:tcW w:w="986" w:type="dxa"/>
            <w:noWrap/>
            <w:hideMark/>
          </w:tcPr>
          <w:p w14:paraId="2BF55125"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0,159%</w:t>
            </w:r>
          </w:p>
        </w:tc>
        <w:tc>
          <w:tcPr>
            <w:tcW w:w="999" w:type="dxa"/>
            <w:noWrap/>
            <w:hideMark/>
          </w:tcPr>
          <w:p w14:paraId="7D36B08F"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0,398%</w:t>
            </w:r>
          </w:p>
        </w:tc>
      </w:tr>
      <w:tr w:rsidR="00C6298B" w:rsidRPr="00C6298B" w14:paraId="2906DB76"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1310AC9C"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01BA9BC4"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6EF65F6E"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Napoli</w:t>
            </w:r>
          </w:p>
        </w:tc>
        <w:tc>
          <w:tcPr>
            <w:tcW w:w="829" w:type="dxa"/>
            <w:noWrap/>
            <w:hideMark/>
          </w:tcPr>
          <w:p w14:paraId="7CB7E5C3"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0,241</w:t>
            </w:r>
          </w:p>
        </w:tc>
        <w:tc>
          <w:tcPr>
            <w:tcW w:w="928" w:type="dxa"/>
            <w:noWrap/>
            <w:hideMark/>
          </w:tcPr>
          <w:p w14:paraId="35F662DA"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0,248</w:t>
            </w:r>
          </w:p>
        </w:tc>
        <w:tc>
          <w:tcPr>
            <w:tcW w:w="850" w:type="dxa"/>
            <w:noWrap/>
            <w:hideMark/>
          </w:tcPr>
          <w:p w14:paraId="483B0628"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0,248</w:t>
            </w:r>
          </w:p>
        </w:tc>
        <w:tc>
          <w:tcPr>
            <w:tcW w:w="986" w:type="dxa"/>
            <w:noWrap/>
            <w:hideMark/>
          </w:tcPr>
          <w:p w14:paraId="1B6818E1"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3,073%</w:t>
            </w:r>
          </w:p>
        </w:tc>
        <w:tc>
          <w:tcPr>
            <w:tcW w:w="999" w:type="dxa"/>
            <w:noWrap/>
            <w:hideMark/>
          </w:tcPr>
          <w:p w14:paraId="038F3C3E"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2,782%</w:t>
            </w:r>
          </w:p>
        </w:tc>
      </w:tr>
      <w:tr w:rsidR="00C6298B" w:rsidRPr="00C6298B" w14:paraId="0F6C1173"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071DF58B"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23618767"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6F942CD8"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Inter</w:t>
            </w:r>
          </w:p>
        </w:tc>
        <w:tc>
          <w:tcPr>
            <w:tcW w:w="829" w:type="dxa"/>
            <w:noWrap/>
            <w:hideMark/>
          </w:tcPr>
          <w:p w14:paraId="22893DA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0,255</w:t>
            </w:r>
          </w:p>
        </w:tc>
        <w:tc>
          <w:tcPr>
            <w:tcW w:w="928" w:type="dxa"/>
            <w:noWrap/>
            <w:hideMark/>
          </w:tcPr>
          <w:p w14:paraId="060FDC36"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0,257</w:t>
            </w:r>
          </w:p>
        </w:tc>
        <w:tc>
          <w:tcPr>
            <w:tcW w:w="850" w:type="dxa"/>
            <w:noWrap/>
            <w:hideMark/>
          </w:tcPr>
          <w:p w14:paraId="297FA63C"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0,260</w:t>
            </w:r>
          </w:p>
        </w:tc>
        <w:tc>
          <w:tcPr>
            <w:tcW w:w="986" w:type="dxa"/>
            <w:noWrap/>
            <w:hideMark/>
          </w:tcPr>
          <w:p w14:paraId="2119227E"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0,706%</w:t>
            </w:r>
          </w:p>
        </w:tc>
        <w:tc>
          <w:tcPr>
            <w:tcW w:w="999" w:type="dxa"/>
            <w:noWrap/>
            <w:hideMark/>
          </w:tcPr>
          <w:p w14:paraId="5C4CF551"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1,922%</w:t>
            </w:r>
          </w:p>
        </w:tc>
      </w:tr>
      <w:tr w:rsidR="00C6298B" w:rsidRPr="00C6298B" w14:paraId="62D0BF79"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3FE62745"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7B7D4845"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104A86D7"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Torino</w:t>
            </w:r>
          </w:p>
        </w:tc>
        <w:tc>
          <w:tcPr>
            <w:tcW w:w="829" w:type="dxa"/>
            <w:noWrap/>
            <w:hideMark/>
          </w:tcPr>
          <w:p w14:paraId="16239EAE"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0,250</w:t>
            </w:r>
          </w:p>
        </w:tc>
        <w:tc>
          <w:tcPr>
            <w:tcW w:w="928" w:type="dxa"/>
            <w:noWrap/>
            <w:hideMark/>
          </w:tcPr>
          <w:p w14:paraId="6F8B3201"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0,251</w:t>
            </w:r>
          </w:p>
        </w:tc>
        <w:tc>
          <w:tcPr>
            <w:tcW w:w="850" w:type="dxa"/>
            <w:noWrap/>
            <w:hideMark/>
          </w:tcPr>
          <w:p w14:paraId="4A0A446D"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0,252</w:t>
            </w:r>
          </w:p>
        </w:tc>
        <w:tc>
          <w:tcPr>
            <w:tcW w:w="986" w:type="dxa"/>
            <w:noWrap/>
            <w:hideMark/>
          </w:tcPr>
          <w:p w14:paraId="06EFF161"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0,240%</w:t>
            </w:r>
          </w:p>
        </w:tc>
        <w:tc>
          <w:tcPr>
            <w:tcW w:w="999" w:type="dxa"/>
            <w:noWrap/>
            <w:hideMark/>
          </w:tcPr>
          <w:p w14:paraId="3E0BB94E"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0,639%</w:t>
            </w:r>
          </w:p>
        </w:tc>
      </w:tr>
      <w:tr w:rsidR="00C6298B" w:rsidRPr="00C6298B" w14:paraId="07C157B5"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7D4E7280"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lastRenderedPageBreak/>
              <w:t>winst</w:t>
            </w:r>
          </w:p>
        </w:tc>
        <w:tc>
          <w:tcPr>
            <w:tcW w:w="2043" w:type="dxa"/>
            <w:noWrap/>
            <w:hideMark/>
          </w:tcPr>
          <w:p w14:paraId="458B87C5"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14E4605E"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AC Milan</w:t>
            </w:r>
          </w:p>
        </w:tc>
        <w:tc>
          <w:tcPr>
            <w:tcW w:w="829" w:type="dxa"/>
            <w:noWrap/>
            <w:hideMark/>
          </w:tcPr>
          <w:p w14:paraId="1851BAC9"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0,255</w:t>
            </w:r>
          </w:p>
        </w:tc>
        <w:tc>
          <w:tcPr>
            <w:tcW w:w="928" w:type="dxa"/>
            <w:noWrap/>
            <w:hideMark/>
          </w:tcPr>
          <w:p w14:paraId="1277732F"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0,259</w:t>
            </w:r>
          </w:p>
        </w:tc>
        <w:tc>
          <w:tcPr>
            <w:tcW w:w="850" w:type="dxa"/>
            <w:noWrap/>
            <w:hideMark/>
          </w:tcPr>
          <w:p w14:paraId="0B8A9477"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0,261</w:t>
            </w:r>
          </w:p>
        </w:tc>
        <w:tc>
          <w:tcPr>
            <w:tcW w:w="986" w:type="dxa"/>
            <w:noWrap/>
            <w:hideMark/>
          </w:tcPr>
          <w:p w14:paraId="5E6E4A28"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1,489%</w:t>
            </w:r>
          </w:p>
        </w:tc>
        <w:tc>
          <w:tcPr>
            <w:tcW w:w="999" w:type="dxa"/>
            <w:noWrap/>
            <w:hideMark/>
          </w:tcPr>
          <w:p w14:paraId="481FD1D3"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2,194%</w:t>
            </w:r>
          </w:p>
        </w:tc>
      </w:tr>
      <w:tr w:rsidR="00C6298B" w:rsidRPr="00C6298B" w14:paraId="12313406"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1F4E7C3E"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210126E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443F01C1"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Lazio</w:t>
            </w:r>
          </w:p>
        </w:tc>
        <w:tc>
          <w:tcPr>
            <w:tcW w:w="829" w:type="dxa"/>
            <w:noWrap/>
            <w:hideMark/>
          </w:tcPr>
          <w:p w14:paraId="403310A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0,280</w:t>
            </w:r>
          </w:p>
        </w:tc>
        <w:tc>
          <w:tcPr>
            <w:tcW w:w="928" w:type="dxa"/>
            <w:noWrap/>
            <w:hideMark/>
          </w:tcPr>
          <w:p w14:paraId="02135BDF"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0,272</w:t>
            </w:r>
          </w:p>
        </w:tc>
        <w:tc>
          <w:tcPr>
            <w:tcW w:w="850" w:type="dxa"/>
            <w:noWrap/>
            <w:hideMark/>
          </w:tcPr>
          <w:p w14:paraId="3BB83521"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0,271</w:t>
            </w:r>
          </w:p>
        </w:tc>
        <w:tc>
          <w:tcPr>
            <w:tcW w:w="986" w:type="dxa"/>
            <w:noWrap/>
            <w:hideMark/>
          </w:tcPr>
          <w:p w14:paraId="24DB18E5"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-3,001%</w:t>
            </w:r>
          </w:p>
        </w:tc>
        <w:tc>
          <w:tcPr>
            <w:tcW w:w="999" w:type="dxa"/>
            <w:noWrap/>
            <w:hideMark/>
          </w:tcPr>
          <w:p w14:paraId="0456D4DF"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-3,287%</w:t>
            </w:r>
          </w:p>
        </w:tc>
      </w:tr>
      <w:tr w:rsidR="00C6298B" w:rsidRPr="00C6298B" w14:paraId="319E4AF5"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04A588D3"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5D7EB46F"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60DCDF7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Fiorentina</w:t>
            </w:r>
          </w:p>
        </w:tc>
        <w:tc>
          <w:tcPr>
            <w:tcW w:w="829" w:type="dxa"/>
            <w:noWrap/>
            <w:hideMark/>
          </w:tcPr>
          <w:p w14:paraId="14769E19"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0,271</w:t>
            </w:r>
          </w:p>
        </w:tc>
        <w:tc>
          <w:tcPr>
            <w:tcW w:w="928" w:type="dxa"/>
            <w:noWrap/>
            <w:hideMark/>
          </w:tcPr>
          <w:p w14:paraId="259BD6D6"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0,273</w:t>
            </w:r>
          </w:p>
        </w:tc>
        <w:tc>
          <w:tcPr>
            <w:tcW w:w="850" w:type="dxa"/>
            <w:noWrap/>
            <w:hideMark/>
          </w:tcPr>
          <w:p w14:paraId="668D9A98"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0,266</w:t>
            </w:r>
          </w:p>
        </w:tc>
        <w:tc>
          <w:tcPr>
            <w:tcW w:w="986" w:type="dxa"/>
            <w:noWrap/>
            <w:hideMark/>
          </w:tcPr>
          <w:p w14:paraId="6170A4AA"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0,887%</w:t>
            </w:r>
          </w:p>
        </w:tc>
        <w:tc>
          <w:tcPr>
            <w:tcW w:w="999" w:type="dxa"/>
            <w:noWrap/>
            <w:hideMark/>
          </w:tcPr>
          <w:p w14:paraId="3969F9BB"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-1,773%</w:t>
            </w:r>
          </w:p>
        </w:tc>
      </w:tr>
      <w:tr w:rsidR="00C6298B" w:rsidRPr="00C6298B" w14:paraId="5F6D1AA8"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9918" w:type="dxa"/>
            <w:gridSpan w:val="8"/>
            <w:shd w:val="clear" w:color="auto" w:fill="8EAADB" w:themeFill="accent1" w:themeFillTint="99"/>
            <w:noWrap/>
            <w:hideMark/>
          </w:tcPr>
          <w:p w14:paraId="20AE728C" w14:textId="77777777" w:rsidR="00C6298B" w:rsidRPr="00C6298B" w:rsidRDefault="00C6298B" w:rsidP="00C6298B">
            <w:pPr>
              <w:rPr>
                <w:rFonts w:ascii="Times New Roman" w:eastAsia="Times New Roman" w:hAnsi="Times New Roman" w:cs="Times New Roman"/>
                <w:sz w:val="20"/>
                <w:szCs w:val="20"/>
              </w:rPr>
            </w:pPr>
            <w:r w:rsidRPr="00C6298B">
              <w:rPr>
                <w:rFonts w:ascii="Calibri" w:eastAsia="Times New Roman" w:hAnsi="Calibri" w:cs="Calibri"/>
                <w:color w:val="000000"/>
                <w:sz w:val="24"/>
                <w:szCs w:val="24"/>
              </w:rPr>
              <w:t>Coppa</w:t>
            </w:r>
          </w:p>
        </w:tc>
      </w:tr>
      <w:tr w:rsidR="00C6298B" w:rsidRPr="00C6298B" w14:paraId="5A7C8EB0"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77A488E7"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7E24F901"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Laatste 16</w:t>
            </w:r>
          </w:p>
        </w:tc>
        <w:tc>
          <w:tcPr>
            <w:tcW w:w="1874" w:type="dxa"/>
            <w:noWrap/>
            <w:hideMark/>
          </w:tcPr>
          <w:p w14:paraId="6B719B90"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Torino</w:t>
            </w:r>
          </w:p>
        </w:tc>
        <w:tc>
          <w:tcPr>
            <w:tcW w:w="829" w:type="dxa"/>
            <w:noWrap/>
            <w:hideMark/>
          </w:tcPr>
          <w:p w14:paraId="0069DB6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0,251</w:t>
            </w:r>
          </w:p>
        </w:tc>
        <w:tc>
          <w:tcPr>
            <w:tcW w:w="928" w:type="dxa"/>
            <w:noWrap/>
            <w:hideMark/>
          </w:tcPr>
          <w:p w14:paraId="78139EAA"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0,256</w:t>
            </w:r>
          </w:p>
        </w:tc>
        <w:tc>
          <w:tcPr>
            <w:tcW w:w="850" w:type="dxa"/>
            <w:noWrap/>
            <w:hideMark/>
          </w:tcPr>
          <w:p w14:paraId="23BAD732"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0,258</w:t>
            </w:r>
          </w:p>
        </w:tc>
        <w:tc>
          <w:tcPr>
            <w:tcW w:w="986" w:type="dxa"/>
            <w:noWrap/>
            <w:hideMark/>
          </w:tcPr>
          <w:p w14:paraId="51DE6F8E"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1,833%</w:t>
            </w:r>
          </w:p>
        </w:tc>
        <w:tc>
          <w:tcPr>
            <w:tcW w:w="999" w:type="dxa"/>
            <w:noWrap/>
            <w:hideMark/>
          </w:tcPr>
          <w:p w14:paraId="5D6A84FC"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2,869%</w:t>
            </w:r>
          </w:p>
        </w:tc>
      </w:tr>
      <w:tr w:rsidR="00C6298B" w:rsidRPr="00C6298B" w14:paraId="17F1190F"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777AD94A"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3EEEE68A"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Kwartfinale</w:t>
            </w:r>
          </w:p>
        </w:tc>
        <w:tc>
          <w:tcPr>
            <w:tcW w:w="1874" w:type="dxa"/>
            <w:noWrap/>
            <w:hideMark/>
          </w:tcPr>
          <w:p w14:paraId="6E0F234E"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Lazio</w:t>
            </w:r>
          </w:p>
        </w:tc>
        <w:tc>
          <w:tcPr>
            <w:tcW w:w="829" w:type="dxa"/>
            <w:noWrap/>
            <w:hideMark/>
          </w:tcPr>
          <w:p w14:paraId="55CA6C1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0,231</w:t>
            </w:r>
          </w:p>
        </w:tc>
        <w:tc>
          <w:tcPr>
            <w:tcW w:w="928" w:type="dxa"/>
            <w:noWrap/>
            <w:hideMark/>
          </w:tcPr>
          <w:p w14:paraId="51A242EA"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0,243</w:t>
            </w:r>
          </w:p>
        </w:tc>
        <w:tc>
          <w:tcPr>
            <w:tcW w:w="850" w:type="dxa"/>
            <w:noWrap/>
            <w:hideMark/>
          </w:tcPr>
          <w:p w14:paraId="58EDF58E"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0,252</w:t>
            </w:r>
          </w:p>
        </w:tc>
        <w:tc>
          <w:tcPr>
            <w:tcW w:w="986" w:type="dxa"/>
            <w:noWrap/>
            <w:hideMark/>
          </w:tcPr>
          <w:p w14:paraId="3BF22DAA"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4,978%</w:t>
            </w:r>
          </w:p>
        </w:tc>
        <w:tc>
          <w:tcPr>
            <w:tcW w:w="999" w:type="dxa"/>
            <w:noWrap/>
            <w:hideMark/>
          </w:tcPr>
          <w:p w14:paraId="54CEADDF"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8,874%</w:t>
            </w:r>
          </w:p>
        </w:tc>
      </w:tr>
      <w:tr w:rsidR="00C6298B" w:rsidRPr="00C6298B" w14:paraId="477E39B2"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175B0E26"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1B3A760A"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 xml:space="preserve">Halve Finale </w:t>
            </w:r>
          </w:p>
        </w:tc>
        <w:tc>
          <w:tcPr>
            <w:tcW w:w="1874" w:type="dxa"/>
            <w:noWrap/>
            <w:hideMark/>
          </w:tcPr>
          <w:p w14:paraId="2CCF13E2"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Inter</w:t>
            </w:r>
          </w:p>
        </w:tc>
        <w:tc>
          <w:tcPr>
            <w:tcW w:w="829" w:type="dxa"/>
            <w:noWrap/>
            <w:hideMark/>
          </w:tcPr>
          <w:p w14:paraId="1F3A8C10"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0,254</w:t>
            </w:r>
          </w:p>
        </w:tc>
        <w:tc>
          <w:tcPr>
            <w:tcW w:w="928" w:type="dxa"/>
            <w:noWrap/>
            <w:hideMark/>
          </w:tcPr>
          <w:p w14:paraId="241BF5D1"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0,249</w:t>
            </w:r>
          </w:p>
        </w:tc>
        <w:tc>
          <w:tcPr>
            <w:tcW w:w="850" w:type="dxa"/>
            <w:noWrap/>
            <w:hideMark/>
          </w:tcPr>
          <w:p w14:paraId="5FB208A6"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0,253</w:t>
            </w:r>
          </w:p>
        </w:tc>
        <w:tc>
          <w:tcPr>
            <w:tcW w:w="986" w:type="dxa"/>
            <w:noWrap/>
            <w:hideMark/>
          </w:tcPr>
          <w:p w14:paraId="4C02AB36"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-1,773%</w:t>
            </w:r>
          </w:p>
        </w:tc>
        <w:tc>
          <w:tcPr>
            <w:tcW w:w="999" w:type="dxa"/>
            <w:noWrap/>
            <w:hideMark/>
          </w:tcPr>
          <w:p w14:paraId="1D6F0778"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-0,315%</w:t>
            </w:r>
          </w:p>
        </w:tc>
      </w:tr>
      <w:tr w:rsidR="00C6298B" w:rsidRPr="00C6298B" w14:paraId="71780FD3"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507836DB"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2EDD5D8E"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 xml:space="preserve">Halve Finale </w:t>
            </w:r>
          </w:p>
        </w:tc>
        <w:tc>
          <w:tcPr>
            <w:tcW w:w="1874" w:type="dxa"/>
            <w:noWrap/>
            <w:hideMark/>
          </w:tcPr>
          <w:p w14:paraId="7D5ADCEF"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Inter</w:t>
            </w:r>
          </w:p>
        </w:tc>
        <w:tc>
          <w:tcPr>
            <w:tcW w:w="829" w:type="dxa"/>
            <w:noWrap/>
            <w:hideMark/>
          </w:tcPr>
          <w:p w14:paraId="21DAC08D"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0,261</w:t>
            </w:r>
          </w:p>
        </w:tc>
        <w:tc>
          <w:tcPr>
            <w:tcW w:w="928" w:type="dxa"/>
            <w:noWrap/>
            <w:hideMark/>
          </w:tcPr>
          <w:p w14:paraId="6019A14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0,259</w:t>
            </w:r>
          </w:p>
        </w:tc>
        <w:tc>
          <w:tcPr>
            <w:tcW w:w="850" w:type="dxa"/>
            <w:noWrap/>
            <w:hideMark/>
          </w:tcPr>
          <w:p w14:paraId="524D52F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0,259</w:t>
            </w:r>
          </w:p>
        </w:tc>
        <w:tc>
          <w:tcPr>
            <w:tcW w:w="986" w:type="dxa"/>
            <w:noWrap/>
            <w:hideMark/>
          </w:tcPr>
          <w:p w14:paraId="7B74F20B"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-0,958%</w:t>
            </w:r>
          </w:p>
        </w:tc>
        <w:tc>
          <w:tcPr>
            <w:tcW w:w="999" w:type="dxa"/>
            <w:noWrap/>
            <w:hideMark/>
          </w:tcPr>
          <w:p w14:paraId="50769D2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-0,958%</w:t>
            </w:r>
          </w:p>
        </w:tc>
      </w:tr>
      <w:tr w:rsidR="00C6298B" w:rsidRPr="00C6298B" w14:paraId="02219EF3"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2603FB01"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01C117D4"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Finale</w:t>
            </w:r>
          </w:p>
        </w:tc>
        <w:tc>
          <w:tcPr>
            <w:tcW w:w="1874" w:type="dxa"/>
            <w:noWrap/>
            <w:hideMark/>
          </w:tcPr>
          <w:p w14:paraId="67BBD7E9"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AC Milan</w:t>
            </w:r>
          </w:p>
        </w:tc>
        <w:tc>
          <w:tcPr>
            <w:tcW w:w="829" w:type="dxa"/>
            <w:noWrap/>
            <w:hideMark/>
          </w:tcPr>
          <w:p w14:paraId="2C56F2D2"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0,260</w:t>
            </w:r>
          </w:p>
        </w:tc>
        <w:tc>
          <w:tcPr>
            <w:tcW w:w="928" w:type="dxa"/>
            <w:noWrap/>
            <w:hideMark/>
          </w:tcPr>
          <w:p w14:paraId="1EAE1F5C"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0,261</w:t>
            </w:r>
          </w:p>
        </w:tc>
        <w:tc>
          <w:tcPr>
            <w:tcW w:w="850" w:type="dxa"/>
            <w:noWrap/>
            <w:hideMark/>
          </w:tcPr>
          <w:p w14:paraId="18F5C153"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0,261</w:t>
            </w:r>
          </w:p>
        </w:tc>
        <w:tc>
          <w:tcPr>
            <w:tcW w:w="986" w:type="dxa"/>
            <w:noWrap/>
            <w:hideMark/>
          </w:tcPr>
          <w:p w14:paraId="270649C5"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0,385%</w:t>
            </w:r>
          </w:p>
        </w:tc>
        <w:tc>
          <w:tcPr>
            <w:tcW w:w="999" w:type="dxa"/>
            <w:noWrap/>
            <w:hideMark/>
          </w:tcPr>
          <w:p w14:paraId="3748E262"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0,500%</w:t>
            </w:r>
          </w:p>
        </w:tc>
      </w:tr>
      <w:tr w:rsidR="00C6298B" w:rsidRPr="00C6298B" w14:paraId="25B67C29"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9918" w:type="dxa"/>
            <w:gridSpan w:val="8"/>
            <w:shd w:val="clear" w:color="auto" w:fill="8EAADB" w:themeFill="accent1" w:themeFillTint="99"/>
            <w:noWrap/>
            <w:hideMark/>
          </w:tcPr>
          <w:p w14:paraId="5EDB7F7B" w14:textId="77777777" w:rsidR="00C6298B" w:rsidRPr="00C6298B" w:rsidRDefault="00C6298B" w:rsidP="00C6298B">
            <w:pPr>
              <w:rPr>
                <w:rFonts w:ascii="Times New Roman" w:eastAsia="Times New Roman" w:hAnsi="Times New Roman" w:cs="Times New Roman"/>
                <w:sz w:val="20"/>
                <w:szCs w:val="20"/>
              </w:rPr>
            </w:pPr>
            <w:r w:rsidRPr="00C6298B">
              <w:rPr>
                <w:rFonts w:ascii="Calibri" w:eastAsia="Times New Roman" w:hAnsi="Calibri" w:cs="Calibri"/>
                <w:color w:val="000000"/>
                <w:sz w:val="24"/>
                <w:szCs w:val="24"/>
              </w:rPr>
              <w:t>Supercoppa</w:t>
            </w:r>
          </w:p>
        </w:tc>
      </w:tr>
      <w:tr w:rsidR="00C6298B" w:rsidRPr="00C6298B" w14:paraId="514D4A94"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64C5FFA4"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1AED331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Finale</w:t>
            </w:r>
          </w:p>
        </w:tc>
        <w:tc>
          <w:tcPr>
            <w:tcW w:w="1874" w:type="dxa"/>
            <w:noWrap/>
            <w:hideMark/>
          </w:tcPr>
          <w:p w14:paraId="18CE8EAB"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Lazio</w:t>
            </w:r>
          </w:p>
        </w:tc>
        <w:tc>
          <w:tcPr>
            <w:tcW w:w="829" w:type="dxa"/>
            <w:noWrap/>
            <w:hideMark/>
          </w:tcPr>
          <w:p w14:paraId="4743F343"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0,283</w:t>
            </w:r>
          </w:p>
        </w:tc>
        <w:tc>
          <w:tcPr>
            <w:tcW w:w="928" w:type="dxa"/>
            <w:noWrap/>
            <w:hideMark/>
          </w:tcPr>
          <w:p w14:paraId="14D83393"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0,283</w:t>
            </w:r>
          </w:p>
        </w:tc>
        <w:tc>
          <w:tcPr>
            <w:tcW w:w="850" w:type="dxa"/>
            <w:noWrap/>
            <w:hideMark/>
          </w:tcPr>
          <w:p w14:paraId="453F46E6"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0,284</w:t>
            </w:r>
          </w:p>
        </w:tc>
        <w:tc>
          <w:tcPr>
            <w:tcW w:w="986" w:type="dxa"/>
            <w:noWrap/>
            <w:hideMark/>
          </w:tcPr>
          <w:p w14:paraId="278FBDBF"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-0,035%</w:t>
            </w:r>
          </w:p>
        </w:tc>
        <w:tc>
          <w:tcPr>
            <w:tcW w:w="999" w:type="dxa"/>
            <w:noWrap/>
            <w:hideMark/>
          </w:tcPr>
          <w:p w14:paraId="506F1A35"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0,141%</w:t>
            </w:r>
          </w:p>
        </w:tc>
      </w:tr>
      <w:tr w:rsidR="00C6298B" w:rsidRPr="00C6298B" w14:paraId="47FEB109"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9918" w:type="dxa"/>
            <w:gridSpan w:val="8"/>
            <w:shd w:val="clear" w:color="auto" w:fill="8EAADB" w:themeFill="accent1" w:themeFillTint="99"/>
            <w:noWrap/>
            <w:hideMark/>
          </w:tcPr>
          <w:p w14:paraId="1D32FC1D" w14:textId="77777777" w:rsidR="00C6298B" w:rsidRPr="00C6298B" w:rsidRDefault="00C6298B" w:rsidP="00C6298B">
            <w:pPr>
              <w:rPr>
                <w:rFonts w:ascii="Times New Roman" w:eastAsia="Times New Roman" w:hAnsi="Times New Roman" w:cs="Times New Roman"/>
                <w:sz w:val="20"/>
                <w:szCs w:val="20"/>
              </w:rPr>
            </w:pPr>
            <w:r w:rsidRPr="00C6298B">
              <w:rPr>
                <w:rFonts w:ascii="Calibri" w:eastAsia="Times New Roman" w:hAnsi="Calibri" w:cs="Calibri"/>
                <w:color w:val="000000"/>
                <w:sz w:val="24"/>
                <w:szCs w:val="24"/>
              </w:rPr>
              <w:t>2014/2015</w:t>
            </w:r>
          </w:p>
        </w:tc>
      </w:tr>
      <w:tr w:rsidR="00C6298B" w:rsidRPr="00C6298B" w14:paraId="2C0F45B6"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18" w:type="dxa"/>
            <w:gridSpan w:val="8"/>
            <w:shd w:val="clear" w:color="auto" w:fill="8EAADB" w:themeFill="accent1" w:themeFillTint="99"/>
            <w:noWrap/>
            <w:hideMark/>
          </w:tcPr>
          <w:p w14:paraId="10DA9192" w14:textId="77777777" w:rsidR="00C6298B" w:rsidRPr="00C6298B" w:rsidRDefault="00C6298B" w:rsidP="00C6298B">
            <w:pPr>
              <w:rPr>
                <w:rFonts w:ascii="Times New Roman" w:eastAsia="Times New Roman" w:hAnsi="Times New Roman" w:cs="Times New Roman"/>
                <w:sz w:val="20"/>
                <w:szCs w:val="20"/>
              </w:rPr>
            </w:pPr>
            <w:r w:rsidRPr="00C6298B">
              <w:rPr>
                <w:rFonts w:ascii="Calibri" w:eastAsia="Times New Roman" w:hAnsi="Calibri" w:cs="Calibri"/>
                <w:color w:val="000000"/>
                <w:sz w:val="24"/>
                <w:szCs w:val="24"/>
              </w:rPr>
              <w:t>Europa</w:t>
            </w:r>
          </w:p>
        </w:tc>
      </w:tr>
      <w:tr w:rsidR="00C6298B" w:rsidRPr="00C6298B" w14:paraId="2EA96956"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60F22F62"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46109B64"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Groep CL</w:t>
            </w:r>
          </w:p>
        </w:tc>
        <w:tc>
          <w:tcPr>
            <w:tcW w:w="1874" w:type="dxa"/>
            <w:noWrap/>
            <w:hideMark/>
          </w:tcPr>
          <w:p w14:paraId="06262E8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Malmö</w:t>
            </w:r>
          </w:p>
        </w:tc>
        <w:tc>
          <w:tcPr>
            <w:tcW w:w="829" w:type="dxa"/>
            <w:noWrap/>
            <w:hideMark/>
          </w:tcPr>
          <w:p w14:paraId="01D40422"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0,233</w:t>
            </w:r>
          </w:p>
        </w:tc>
        <w:tc>
          <w:tcPr>
            <w:tcW w:w="928" w:type="dxa"/>
            <w:noWrap/>
            <w:hideMark/>
          </w:tcPr>
          <w:p w14:paraId="3DAF2EF8"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0,231</w:t>
            </w:r>
          </w:p>
        </w:tc>
        <w:tc>
          <w:tcPr>
            <w:tcW w:w="850" w:type="dxa"/>
            <w:noWrap/>
            <w:hideMark/>
          </w:tcPr>
          <w:p w14:paraId="04A9B6CB"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0,231</w:t>
            </w:r>
          </w:p>
        </w:tc>
        <w:tc>
          <w:tcPr>
            <w:tcW w:w="986" w:type="dxa"/>
            <w:noWrap/>
            <w:hideMark/>
          </w:tcPr>
          <w:p w14:paraId="7DD633ED"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-0,730%</w:t>
            </w:r>
          </w:p>
        </w:tc>
        <w:tc>
          <w:tcPr>
            <w:tcW w:w="999" w:type="dxa"/>
            <w:noWrap/>
            <w:hideMark/>
          </w:tcPr>
          <w:p w14:paraId="1D93156B"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-0,816%</w:t>
            </w:r>
          </w:p>
        </w:tc>
      </w:tr>
      <w:tr w:rsidR="00C6298B" w:rsidRPr="00C6298B" w14:paraId="46308D33"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343ADC50"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5122BB42"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Groep CL</w:t>
            </w:r>
          </w:p>
        </w:tc>
        <w:tc>
          <w:tcPr>
            <w:tcW w:w="1874" w:type="dxa"/>
            <w:noWrap/>
            <w:hideMark/>
          </w:tcPr>
          <w:p w14:paraId="3C76B6C8"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Atlético Madrid</w:t>
            </w:r>
          </w:p>
        </w:tc>
        <w:tc>
          <w:tcPr>
            <w:tcW w:w="829" w:type="dxa"/>
            <w:noWrap/>
            <w:hideMark/>
          </w:tcPr>
          <w:p w14:paraId="314EEE66"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0,230</w:t>
            </w:r>
          </w:p>
        </w:tc>
        <w:tc>
          <w:tcPr>
            <w:tcW w:w="928" w:type="dxa"/>
            <w:noWrap/>
            <w:hideMark/>
          </w:tcPr>
          <w:p w14:paraId="3C1C8D6E"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0,226</w:t>
            </w:r>
          </w:p>
        </w:tc>
        <w:tc>
          <w:tcPr>
            <w:tcW w:w="850" w:type="dxa"/>
            <w:noWrap/>
            <w:hideMark/>
          </w:tcPr>
          <w:p w14:paraId="2E6A8EA7"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0,229</w:t>
            </w:r>
          </w:p>
        </w:tc>
        <w:tc>
          <w:tcPr>
            <w:tcW w:w="986" w:type="dxa"/>
            <w:noWrap/>
            <w:hideMark/>
          </w:tcPr>
          <w:p w14:paraId="48EF6067"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-1,957%</w:t>
            </w:r>
          </w:p>
        </w:tc>
        <w:tc>
          <w:tcPr>
            <w:tcW w:w="999" w:type="dxa"/>
            <w:noWrap/>
            <w:hideMark/>
          </w:tcPr>
          <w:p w14:paraId="2252310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-0,652%</w:t>
            </w:r>
          </w:p>
        </w:tc>
      </w:tr>
      <w:tr w:rsidR="00C6298B" w:rsidRPr="00C6298B" w14:paraId="078C058D"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4FA5B053"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226A2EFB"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Groep CL</w:t>
            </w:r>
          </w:p>
        </w:tc>
        <w:tc>
          <w:tcPr>
            <w:tcW w:w="1874" w:type="dxa"/>
            <w:noWrap/>
            <w:hideMark/>
          </w:tcPr>
          <w:p w14:paraId="5E9909F4"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Olympiakos</w:t>
            </w:r>
          </w:p>
        </w:tc>
        <w:tc>
          <w:tcPr>
            <w:tcW w:w="829" w:type="dxa"/>
            <w:noWrap/>
            <w:hideMark/>
          </w:tcPr>
          <w:p w14:paraId="301FCD61"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0,226</w:t>
            </w:r>
          </w:p>
        </w:tc>
        <w:tc>
          <w:tcPr>
            <w:tcW w:w="928" w:type="dxa"/>
            <w:noWrap/>
            <w:hideMark/>
          </w:tcPr>
          <w:p w14:paraId="4F16BFC1"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0,222</w:t>
            </w:r>
          </w:p>
        </w:tc>
        <w:tc>
          <w:tcPr>
            <w:tcW w:w="850" w:type="dxa"/>
            <w:noWrap/>
            <w:hideMark/>
          </w:tcPr>
          <w:p w14:paraId="36C72DD3"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0,227</w:t>
            </w:r>
          </w:p>
        </w:tc>
        <w:tc>
          <w:tcPr>
            <w:tcW w:w="986" w:type="dxa"/>
            <w:noWrap/>
            <w:hideMark/>
          </w:tcPr>
          <w:p w14:paraId="1235C1E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-1,681%</w:t>
            </w:r>
          </w:p>
        </w:tc>
        <w:tc>
          <w:tcPr>
            <w:tcW w:w="999" w:type="dxa"/>
            <w:noWrap/>
            <w:hideMark/>
          </w:tcPr>
          <w:p w14:paraId="335CBB5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0,310%</w:t>
            </w:r>
          </w:p>
        </w:tc>
      </w:tr>
      <w:tr w:rsidR="00C6298B" w:rsidRPr="00C6298B" w14:paraId="25B98A4E"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21BD98E3"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019F0BD1"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Groep CL</w:t>
            </w:r>
          </w:p>
        </w:tc>
        <w:tc>
          <w:tcPr>
            <w:tcW w:w="1874" w:type="dxa"/>
            <w:noWrap/>
            <w:hideMark/>
          </w:tcPr>
          <w:p w14:paraId="4D95121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Olympiakos</w:t>
            </w:r>
          </w:p>
        </w:tc>
        <w:tc>
          <w:tcPr>
            <w:tcW w:w="829" w:type="dxa"/>
            <w:noWrap/>
            <w:hideMark/>
          </w:tcPr>
          <w:p w14:paraId="6AE4BD6C"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0,222</w:t>
            </w:r>
          </w:p>
        </w:tc>
        <w:tc>
          <w:tcPr>
            <w:tcW w:w="928" w:type="dxa"/>
            <w:noWrap/>
            <w:hideMark/>
          </w:tcPr>
          <w:p w14:paraId="6443CA33"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0,221</w:t>
            </w:r>
          </w:p>
        </w:tc>
        <w:tc>
          <w:tcPr>
            <w:tcW w:w="850" w:type="dxa"/>
            <w:noWrap/>
            <w:hideMark/>
          </w:tcPr>
          <w:p w14:paraId="17B0EB02"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0,220</w:t>
            </w:r>
          </w:p>
        </w:tc>
        <w:tc>
          <w:tcPr>
            <w:tcW w:w="986" w:type="dxa"/>
            <w:noWrap/>
            <w:hideMark/>
          </w:tcPr>
          <w:p w14:paraId="79347574"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-0,360%</w:t>
            </w:r>
          </w:p>
        </w:tc>
        <w:tc>
          <w:tcPr>
            <w:tcW w:w="999" w:type="dxa"/>
            <w:noWrap/>
            <w:hideMark/>
          </w:tcPr>
          <w:p w14:paraId="6C8AD926"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-0,900%</w:t>
            </w:r>
          </w:p>
        </w:tc>
      </w:tr>
      <w:tr w:rsidR="00C6298B" w:rsidRPr="00C6298B" w14:paraId="04987B5F"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59FBA3C8"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25C71A82"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Groep CL</w:t>
            </w:r>
          </w:p>
        </w:tc>
        <w:tc>
          <w:tcPr>
            <w:tcW w:w="1874" w:type="dxa"/>
            <w:noWrap/>
            <w:hideMark/>
          </w:tcPr>
          <w:p w14:paraId="6250A173"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Malmö</w:t>
            </w:r>
          </w:p>
        </w:tc>
        <w:tc>
          <w:tcPr>
            <w:tcW w:w="829" w:type="dxa"/>
            <w:noWrap/>
            <w:hideMark/>
          </w:tcPr>
          <w:p w14:paraId="4A4EA9C5"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0,229</w:t>
            </w:r>
          </w:p>
        </w:tc>
        <w:tc>
          <w:tcPr>
            <w:tcW w:w="928" w:type="dxa"/>
            <w:noWrap/>
            <w:hideMark/>
          </w:tcPr>
          <w:p w14:paraId="46D3C11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0,228</w:t>
            </w:r>
          </w:p>
        </w:tc>
        <w:tc>
          <w:tcPr>
            <w:tcW w:w="850" w:type="dxa"/>
            <w:noWrap/>
            <w:hideMark/>
          </w:tcPr>
          <w:p w14:paraId="44A42125"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0,227</w:t>
            </w:r>
          </w:p>
        </w:tc>
        <w:tc>
          <w:tcPr>
            <w:tcW w:w="986" w:type="dxa"/>
            <w:noWrap/>
            <w:hideMark/>
          </w:tcPr>
          <w:p w14:paraId="67985757"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-0,525%</w:t>
            </w:r>
          </w:p>
        </w:tc>
        <w:tc>
          <w:tcPr>
            <w:tcW w:w="999" w:type="dxa"/>
            <w:noWrap/>
            <w:hideMark/>
          </w:tcPr>
          <w:p w14:paraId="5A5B88B5"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-0,831%</w:t>
            </w:r>
          </w:p>
        </w:tc>
      </w:tr>
      <w:tr w:rsidR="00C6298B" w:rsidRPr="00C6298B" w14:paraId="57FBD6CE"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68C1A966"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gelijkspel</w:t>
            </w:r>
          </w:p>
        </w:tc>
        <w:tc>
          <w:tcPr>
            <w:tcW w:w="2043" w:type="dxa"/>
            <w:noWrap/>
            <w:hideMark/>
          </w:tcPr>
          <w:p w14:paraId="688CAF9B"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Groep CL</w:t>
            </w:r>
          </w:p>
        </w:tc>
        <w:tc>
          <w:tcPr>
            <w:tcW w:w="1874" w:type="dxa"/>
            <w:noWrap/>
            <w:hideMark/>
          </w:tcPr>
          <w:p w14:paraId="7839A951"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Atlético Madrid</w:t>
            </w:r>
          </w:p>
        </w:tc>
        <w:tc>
          <w:tcPr>
            <w:tcW w:w="829" w:type="dxa"/>
            <w:noWrap/>
            <w:hideMark/>
          </w:tcPr>
          <w:p w14:paraId="57218ABA"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0,232</w:t>
            </w:r>
          </w:p>
        </w:tc>
        <w:tc>
          <w:tcPr>
            <w:tcW w:w="928" w:type="dxa"/>
            <w:noWrap/>
            <w:hideMark/>
          </w:tcPr>
          <w:p w14:paraId="3CD3D69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0,226</w:t>
            </w:r>
          </w:p>
        </w:tc>
        <w:tc>
          <w:tcPr>
            <w:tcW w:w="850" w:type="dxa"/>
            <w:noWrap/>
            <w:hideMark/>
          </w:tcPr>
          <w:p w14:paraId="25DD2518"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0,227</w:t>
            </w:r>
          </w:p>
        </w:tc>
        <w:tc>
          <w:tcPr>
            <w:tcW w:w="986" w:type="dxa"/>
            <w:noWrap/>
            <w:hideMark/>
          </w:tcPr>
          <w:p w14:paraId="2FE4DE50"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-2,505%</w:t>
            </w:r>
          </w:p>
        </w:tc>
        <w:tc>
          <w:tcPr>
            <w:tcW w:w="999" w:type="dxa"/>
            <w:noWrap/>
            <w:hideMark/>
          </w:tcPr>
          <w:p w14:paraId="7A317FAC"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-1,944%</w:t>
            </w:r>
          </w:p>
        </w:tc>
      </w:tr>
      <w:tr w:rsidR="00C6298B" w:rsidRPr="00C6298B" w14:paraId="77990E10"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736C7746"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23289B7D"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Laatste 16 CL</w:t>
            </w:r>
          </w:p>
        </w:tc>
        <w:tc>
          <w:tcPr>
            <w:tcW w:w="1874" w:type="dxa"/>
            <w:noWrap/>
            <w:hideMark/>
          </w:tcPr>
          <w:p w14:paraId="67E1C2FB"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Borussia Dortmund</w:t>
            </w:r>
          </w:p>
        </w:tc>
        <w:tc>
          <w:tcPr>
            <w:tcW w:w="829" w:type="dxa"/>
            <w:noWrap/>
            <w:hideMark/>
          </w:tcPr>
          <w:p w14:paraId="5B01F657"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0,241</w:t>
            </w:r>
          </w:p>
        </w:tc>
        <w:tc>
          <w:tcPr>
            <w:tcW w:w="928" w:type="dxa"/>
            <w:noWrap/>
            <w:hideMark/>
          </w:tcPr>
          <w:p w14:paraId="75545BAB"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0,240</w:t>
            </w:r>
          </w:p>
        </w:tc>
        <w:tc>
          <w:tcPr>
            <w:tcW w:w="850" w:type="dxa"/>
            <w:noWrap/>
            <w:hideMark/>
          </w:tcPr>
          <w:p w14:paraId="404D96D2"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0,239</w:t>
            </w:r>
          </w:p>
        </w:tc>
        <w:tc>
          <w:tcPr>
            <w:tcW w:w="986" w:type="dxa"/>
            <w:noWrap/>
            <w:hideMark/>
          </w:tcPr>
          <w:p w14:paraId="7B9FDF1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-0,539%</w:t>
            </w:r>
          </w:p>
        </w:tc>
        <w:tc>
          <w:tcPr>
            <w:tcW w:w="999" w:type="dxa"/>
            <w:noWrap/>
            <w:hideMark/>
          </w:tcPr>
          <w:p w14:paraId="3F3F39C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-0,787%</w:t>
            </w:r>
          </w:p>
        </w:tc>
      </w:tr>
      <w:tr w:rsidR="00C6298B" w:rsidRPr="00C6298B" w14:paraId="04EC8531"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45BD7C8A"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115F965F"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Laatste 16 CL</w:t>
            </w:r>
          </w:p>
        </w:tc>
        <w:tc>
          <w:tcPr>
            <w:tcW w:w="1874" w:type="dxa"/>
            <w:noWrap/>
            <w:hideMark/>
          </w:tcPr>
          <w:p w14:paraId="1B1884FE"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Borussia Dortmund</w:t>
            </w:r>
          </w:p>
        </w:tc>
        <w:tc>
          <w:tcPr>
            <w:tcW w:w="829" w:type="dxa"/>
            <w:noWrap/>
            <w:hideMark/>
          </w:tcPr>
          <w:p w14:paraId="16B2CCE2"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0,246</w:t>
            </w:r>
          </w:p>
        </w:tc>
        <w:tc>
          <w:tcPr>
            <w:tcW w:w="928" w:type="dxa"/>
            <w:noWrap/>
            <w:hideMark/>
          </w:tcPr>
          <w:p w14:paraId="646AADF3"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0,247</w:t>
            </w:r>
          </w:p>
        </w:tc>
        <w:tc>
          <w:tcPr>
            <w:tcW w:w="850" w:type="dxa"/>
            <w:noWrap/>
            <w:hideMark/>
          </w:tcPr>
          <w:p w14:paraId="6BA037CA"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0,247</w:t>
            </w:r>
          </w:p>
        </w:tc>
        <w:tc>
          <w:tcPr>
            <w:tcW w:w="986" w:type="dxa"/>
            <w:noWrap/>
            <w:hideMark/>
          </w:tcPr>
          <w:p w14:paraId="7C892B87"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0,366%</w:t>
            </w:r>
          </w:p>
        </w:tc>
        <w:tc>
          <w:tcPr>
            <w:tcW w:w="999" w:type="dxa"/>
            <w:noWrap/>
            <w:hideMark/>
          </w:tcPr>
          <w:p w14:paraId="3557D0A8"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0,570%</w:t>
            </w:r>
          </w:p>
        </w:tc>
      </w:tr>
      <w:tr w:rsidR="00C6298B" w:rsidRPr="00C6298B" w14:paraId="75642DAD"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00BE5935"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217106C5"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Kwartfinale CL</w:t>
            </w:r>
          </w:p>
        </w:tc>
        <w:tc>
          <w:tcPr>
            <w:tcW w:w="1874" w:type="dxa"/>
            <w:noWrap/>
            <w:hideMark/>
          </w:tcPr>
          <w:p w14:paraId="081D761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AS Monaco</w:t>
            </w:r>
          </w:p>
        </w:tc>
        <w:tc>
          <w:tcPr>
            <w:tcW w:w="829" w:type="dxa"/>
            <w:noWrap/>
            <w:hideMark/>
          </w:tcPr>
          <w:p w14:paraId="6D48B42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0,338</w:t>
            </w:r>
          </w:p>
        </w:tc>
        <w:tc>
          <w:tcPr>
            <w:tcW w:w="928" w:type="dxa"/>
            <w:noWrap/>
            <w:hideMark/>
          </w:tcPr>
          <w:p w14:paraId="1934F3AF"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0,329</w:t>
            </w:r>
          </w:p>
        </w:tc>
        <w:tc>
          <w:tcPr>
            <w:tcW w:w="850" w:type="dxa"/>
            <w:noWrap/>
            <w:hideMark/>
          </w:tcPr>
          <w:p w14:paraId="1F754DD4"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0,304</w:t>
            </w:r>
          </w:p>
        </w:tc>
        <w:tc>
          <w:tcPr>
            <w:tcW w:w="986" w:type="dxa"/>
            <w:noWrap/>
            <w:hideMark/>
          </w:tcPr>
          <w:p w14:paraId="72377BE7"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-2,778%</w:t>
            </w:r>
          </w:p>
        </w:tc>
        <w:tc>
          <w:tcPr>
            <w:tcW w:w="999" w:type="dxa"/>
            <w:noWrap/>
            <w:hideMark/>
          </w:tcPr>
          <w:p w14:paraId="55994E78"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-10,195%</w:t>
            </w:r>
          </w:p>
        </w:tc>
      </w:tr>
      <w:tr w:rsidR="00C6298B" w:rsidRPr="00C6298B" w14:paraId="6664EDF3"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1F394F1E"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gelijkspel</w:t>
            </w:r>
          </w:p>
        </w:tc>
        <w:tc>
          <w:tcPr>
            <w:tcW w:w="2043" w:type="dxa"/>
            <w:noWrap/>
            <w:hideMark/>
          </w:tcPr>
          <w:p w14:paraId="749D02BE"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Kwartfinale CL</w:t>
            </w:r>
          </w:p>
        </w:tc>
        <w:tc>
          <w:tcPr>
            <w:tcW w:w="1874" w:type="dxa"/>
            <w:noWrap/>
            <w:hideMark/>
          </w:tcPr>
          <w:p w14:paraId="467F32DA"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AS Monaco</w:t>
            </w:r>
          </w:p>
        </w:tc>
        <w:tc>
          <w:tcPr>
            <w:tcW w:w="829" w:type="dxa"/>
            <w:noWrap/>
            <w:hideMark/>
          </w:tcPr>
          <w:p w14:paraId="18CEAA8B"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0,321</w:t>
            </w:r>
          </w:p>
        </w:tc>
        <w:tc>
          <w:tcPr>
            <w:tcW w:w="928" w:type="dxa"/>
            <w:noWrap/>
            <w:hideMark/>
          </w:tcPr>
          <w:p w14:paraId="4B7145B3"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0,317</w:t>
            </w:r>
          </w:p>
        </w:tc>
        <w:tc>
          <w:tcPr>
            <w:tcW w:w="850" w:type="dxa"/>
            <w:noWrap/>
            <w:hideMark/>
          </w:tcPr>
          <w:p w14:paraId="538BCE80"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0,310</w:t>
            </w:r>
          </w:p>
        </w:tc>
        <w:tc>
          <w:tcPr>
            <w:tcW w:w="986" w:type="dxa"/>
            <w:noWrap/>
            <w:hideMark/>
          </w:tcPr>
          <w:p w14:paraId="357DE29C"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-1,308%</w:t>
            </w:r>
          </w:p>
        </w:tc>
        <w:tc>
          <w:tcPr>
            <w:tcW w:w="999" w:type="dxa"/>
            <w:noWrap/>
            <w:hideMark/>
          </w:tcPr>
          <w:p w14:paraId="396B59E8"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-3,520%</w:t>
            </w:r>
          </w:p>
        </w:tc>
      </w:tr>
      <w:tr w:rsidR="00C6298B" w:rsidRPr="00C6298B" w14:paraId="241A5603"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490966DB"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08BBC8C3"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Halve Finale CL</w:t>
            </w:r>
          </w:p>
        </w:tc>
        <w:tc>
          <w:tcPr>
            <w:tcW w:w="1874" w:type="dxa"/>
            <w:noWrap/>
            <w:hideMark/>
          </w:tcPr>
          <w:p w14:paraId="27119537"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Real Madrid</w:t>
            </w:r>
          </w:p>
        </w:tc>
        <w:tc>
          <w:tcPr>
            <w:tcW w:w="829" w:type="dxa"/>
            <w:noWrap/>
            <w:hideMark/>
          </w:tcPr>
          <w:p w14:paraId="6896378B"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0,306</w:t>
            </w:r>
          </w:p>
        </w:tc>
        <w:tc>
          <w:tcPr>
            <w:tcW w:w="928" w:type="dxa"/>
            <w:noWrap/>
            <w:hideMark/>
          </w:tcPr>
          <w:p w14:paraId="65DDC428"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0,294</w:t>
            </w:r>
          </w:p>
        </w:tc>
        <w:tc>
          <w:tcPr>
            <w:tcW w:w="850" w:type="dxa"/>
            <w:noWrap/>
            <w:hideMark/>
          </w:tcPr>
          <w:p w14:paraId="07BB2B9E"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0,286</w:t>
            </w:r>
          </w:p>
        </w:tc>
        <w:tc>
          <w:tcPr>
            <w:tcW w:w="986" w:type="dxa"/>
            <w:noWrap/>
            <w:hideMark/>
          </w:tcPr>
          <w:p w14:paraId="32851441"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-3,956%</w:t>
            </w:r>
          </w:p>
        </w:tc>
        <w:tc>
          <w:tcPr>
            <w:tcW w:w="999" w:type="dxa"/>
            <w:noWrap/>
            <w:hideMark/>
          </w:tcPr>
          <w:p w14:paraId="3666E2DF"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-6,505%</w:t>
            </w:r>
          </w:p>
        </w:tc>
      </w:tr>
      <w:tr w:rsidR="00C6298B" w:rsidRPr="00C6298B" w14:paraId="30DDD506"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21627221"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gelijkspel</w:t>
            </w:r>
          </w:p>
        </w:tc>
        <w:tc>
          <w:tcPr>
            <w:tcW w:w="2043" w:type="dxa"/>
            <w:noWrap/>
            <w:hideMark/>
          </w:tcPr>
          <w:p w14:paraId="58C128F0"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Halve Finale CL</w:t>
            </w:r>
          </w:p>
        </w:tc>
        <w:tc>
          <w:tcPr>
            <w:tcW w:w="1874" w:type="dxa"/>
            <w:noWrap/>
            <w:hideMark/>
          </w:tcPr>
          <w:p w14:paraId="054C6DEF"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Real Madrid</w:t>
            </w:r>
          </w:p>
        </w:tc>
        <w:tc>
          <w:tcPr>
            <w:tcW w:w="829" w:type="dxa"/>
            <w:noWrap/>
            <w:hideMark/>
          </w:tcPr>
          <w:p w14:paraId="60222F22"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0,293</w:t>
            </w:r>
          </w:p>
        </w:tc>
        <w:tc>
          <w:tcPr>
            <w:tcW w:w="928" w:type="dxa"/>
            <w:noWrap/>
            <w:hideMark/>
          </w:tcPr>
          <w:p w14:paraId="1A7705DE"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0,302</w:t>
            </w:r>
          </w:p>
        </w:tc>
        <w:tc>
          <w:tcPr>
            <w:tcW w:w="850" w:type="dxa"/>
            <w:noWrap/>
            <w:hideMark/>
          </w:tcPr>
          <w:p w14:paraId="6328D94F"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0,296</w:t>
            </w:r>
          </w:p>
        </w:tc>
        <w:tc>
          <w:tcPr>
            <w:tcW w:w="986" w:type="dxa"/>
            <w:noWrap/>
            <w:hideMark/>
          </w:tcPr>
          <w:p w14:paraId="3125865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3,350%</w:t>
            </w:r>
          </w:p>
        </w:tc>
        <w:tc>
          <w:tcPr>
            <w:tcW w:w="999" w:type="dxa"/>
            <w:noWrap/>
            <w:hideMark/>
          </w:tcPr>
          <w:p w14:paraId="07A06F63"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1,265%</w:t>
            </w:r>
          </w:p>
        </w:tc>
      </w:tr>
      <w:tr w:rsidR="00C6298B" w:rsidRPr="00C6298B" w14:paraId="5DF0FCC9"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49421987"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07DA1B6D"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Finale CL</w:t>
            </w:r>
          </w:p>
        </w:tc>
        <w:tc>
          <w:tcPr>
            <w:tcW w:w="1874" w:type="dxa"/>
            <w:noWrap/>
            <w:hideMark/>
          </w:tcPr>
          <w:p w14:paraId="555ACDBB"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Barcelona</w:t>
            </w:r>
          </w:p>
        </w:tc>
        <w:tc>
          <w:tcPr>
            <w:tcW w:w="829" w:type="dxa"/>
            <w:noWrap/>
            <w:hideMark/>
          </w:tcPr>
          <w:p w14:paraId="1793746D"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0,295</w:t>
            </w:r>
          </w:p>
        </w:tc>
        <w:tc>
          <w:tcPr>
            <w:tcW w:w="928" w:type="dxa"/>
            <w:noWrap/>
            <w:hideMark/>
          </w:tcPr>
          <w:p w14:paraId="0EE625E2"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0,287</w:t>
            </w:r>
          </w:p>
        </w:tc>
        <w:tc>
          <w:tcPr>
            <w:tcW w:w="850" w:type="dxa"/>
            <w:noWrap/>
            <w:hideMark/>
          </w:tcPr>
          <w:p w14:paraId="2E480FFE"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0,277</w:t>
            </w:r>
          </w:p>
        </w:tc>
        <w:tc>
          <w:tcPr>
            <w:tcW w:w="986" w:type="dxa"/>
            <w:noWrap/>
            <w:hideMark/>
          </w:tcPr>
          <w:p w14:paraId="1D9A424A"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-2,881%</w:t>
            </w:r>
          </w:p>
        </w:tc>
        <w:tc>
          <w:tcPr>
            <w:tcW w:w="999" w:type="dxa"/>
            <w:noWrap/>
            <w:hideMark/>
          </w:tcPr>
          <w:p w14:paraId="41EDE182"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-6,203%</w:t>
            </w:r>
          </w:p>
        </w:tc>
      </w:tr>
      <w:tr w:rsidR="00C6298B" w:rsidRPr="00C6298B" w14:paraId="0C03D047"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18" w:type="dxa"/>
            <w:gridSpan w:val="8"/>
            <w:shd w:val="clear" w:color="auto" w:fill="8EAADB" w:themeFill="accent1" w:themeFillTint="99"/>
            <w:noWrap/>
            <w:hideMark/>
          </w:tcPr>
          <w:p w14:paraId="011E8C95" w14:textId="77777777" w:rsidR="00C6298B" w:rsidRPr="00C6298B" w:rsidRDefault="00C6298B" w:rsidP="00C6298B">
            <w:pPr>
              <w:rPr>
                <w:rFonts w:ascii="Times New Roman" w:eastAsia="Times New Roman" w:hAnsi="Times New Roman" w:cs="Times New Roman"/>
                <w:sz w:val="20"/>
                <w:szCs w:val="20"/>
              </w:rPr>
            </w:pPr>
            <w:r w:rsidRPr="00C6298B">
              <w:rPr>
                <w:rFonts w:ascii="Calibri" w:eastAsia="Times New Roman" w:hAnsi="Calibri" w:cs="Calibri"/>
                <w:color w:val="000000"/>
                <w:sz w:val="24"/>
                <w:szCs w:val="24"/>
              </w:rPr>
              <w:t>Serie A</w:t>
            </w:r>
          </w:p>
        </w:tc>
      </w:tr>
      <w:tr w:rsidR="00C6298B" w:rsidRPr="00C6298B" w14:paraId="54435AD1"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0959E45A"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589A0448"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27A32D77"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AC Milan</w:t>
            </w:r>
          </w:p>
        </w:tc>
        <w:tc>
          <w:tcPr>
            <w:tcW w:w="829" w:type="dxa"/>
            <w:noWrap/>
            <w:hideMark/>
          </w:tcPr>
          <w:p w14:paraId="3A13EE38"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0,230</w:t>
            </w:r>
          </w:p>
        </w:tc>
        <w:tc>
          <w:tcPr>
            <w:tcW w:w="928" w:type="dxa"/>
            <w:noWrap/>
            <w:hideMark/>
          </w:tcPr>
          <w:p w14:paraId="29A6B8D4"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0,229</w:t>
            </w:r>
          </w:p>
        </w:tc>
        <w:tc>
          <w:tcPr>
            <w:tcW w:w="850" w:type="dxa"/>
            <w:noWrap/>
            <w:hideMark/>
          </w:tcPr>
          <w:p w14:paraId="7C0D78B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0,231</w:t>
            </w:r>
          </w:p>
        </w:tc>
        <w:tc>
          <w:tcPr>
            <w:tcW w:w="986" w:type="dxa"/>
            <w:noWrap/>
            <w:hideMark/>
          </w:tcPr>
          <w:p w14:paraId="2BDD5E00"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-0,261%</w:t>
            </w:r>
          </w:p>
        </w:tc>
        <w:tc>
          <w:tcPr>
            <w:tcW w:w="999" w:type="dxa"/>
            <w:noWrap/>
            <w:hideMark/>
          </w:tcPr>
          <w:p w14:paraId="666BE52A"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0,609%</w:t>
            </w:r>
          </w:p>
        </w:tc>
      </w:tr>
      <w:tr w:rsidR="00C6298B" w:rsidRPr="00C6298B" w14:paraId="7B7B0121"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36FFE69B"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123EAA9E"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09242EDE"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AS Roma</w:t>
            </w:r>
          </w:p>
        </w:tc>
        <w:tc>
          <w:tcPr>
            <w:tcW w:w="829" w:type="dxa"/>
            <w:noWrap/>
            <w:hideMark/>
          </w:tcPr>
          <w:p w14:paraId="4C26A85B"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0,229</w:t>
            </w:r>
          </w:p>
        </w:tc>
        <w:tc>
          <w:tcPr>
            <w:tcW w:w="928" w:type="dxa"/>
            <w:noWrap/>
            <w:hideMark/>
          </w:tcPr>
          <w:p w14:paraId="02157D42"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0,228</w:t>
            </w:r>
          </w:p>
        </w:tc>
        <w:tc>
          <w:tcPr>
            <w:tcW w:w="850" w:type="dxa"/>
            <w:noWrap/>
            <w:hideMark/>
          </w:tcPr>
          <w:p w14:paraId="0D730A6C"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0,230</w:t>
            </w:r>
          </w:p>
        </w:tc>
        <w:tc>
          <w:tcPr>
            <w:tcW w:w="986" w:type="dxa"/>
            <w:noWrap/>
            <w:hideMark/>
          </w:tcPr>
          <w:p w14:paraId="1163829E"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-0,088%</w:t>
            </w:r>
          </w:p>
        </w:tc>
        <w:tc>
          <w:tcPr>
            <w:tcW w:w="999" w:type="dxa"/>
            <w:noWrap/>
            <w:hideMark/>
          </w:tcPr>
          <w:p w14:paraId="3196A66A"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0,656%</w:t>
            </w:r>
          </w:p>
        </w:tc>
      </w:tr>
      <w:tr w:rsidR="00C6298B" w:rsidRPr="00C6298B" w14:paraId="274BD027"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38E739E9"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19A58147"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7D5D4E44"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Lazio</w:t>
            </w:r>
          </w:p>
        </w:tc>
        <w:tc>
          <w:tcPr>
            <w:tcW w:w="829" w:type="dxa"/>
            <w:noWrap/>
            <w:hideMark/>
          </w:tcPr>
          <w:p w14:paraId="7F907FD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0,221</w:t>
            </w:r>
          </w:p>
        </w:tc>
        <w:tc>
          <w:tcPr>
            <w:tcW w:w="928" w:type="dxa"/>
            <w:noWrap/>
            <w:hideMark/>
          </w:tcPr>
          <w:p w14:paraId="6586102F"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0,227</w:t>
            </w:r>
          </w:p>
        </w:tc>
        <w:tc>
          <w:tcPr>
            <w:tcW w:w="850" w:type="dxa"/>
            <w:noWrap/>
            <w:hideMark/>
          </w:tcPr>
          <w:p w14:paraId="6327BF40"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0,228</w:t>
            </w:r>
          </w:p>
        </w:tc>
        <w:tc>
          <w:tcPr>
            <w:tcW w:w="986" w:type="dxa"/>
            <w:noWrap/>
            <w:hideMark/>
          </w:tcPr>
          <w:p w14:paraId="06E0F4D6"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2,851%</w:t>
            </w:r>
          </w:p>
        </w:tc>
        <w:tc>
          <w:tcPr>
            <w:tcW w:w="999" w:type="dxa"/>
            <w:noWrap/>
            <w:hideMark/>
          </w:tcPr>
          <w:p w14:paraId="7F1D6F82"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3,213%</w:t>
            </w:r>
          </w:p>
        </w:tc>
      </w:tr>
      <w:tr w:rsidR="00C6298B" w:rsidRPr="00C6298B" w14:paraId="79669AEA"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227D40CF"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3A2C1A78"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49003C31"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Torino</w:t>
            </w:r>
          </w:p>
        </w:tc>
        <w:tc>
          <w:tcPr>
            <w:tcW w:w="829" w:type="dxa"/>
            <w:noWrap/>
            <w:hideMark/>
          </w:tcPr>
          <w:p w14:paraId="29121266"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0,227</w:t>
            </w:r>
          </w:p>
        </w:tc>
        <w:tc>
          <w:tcPr>
            <w:tcW w:w="928" w:type="dxa"/>
            <w:noWrap/>
            <w:hideMark/>
          </w:tcPr>
          <w:p w14:paraId="35588A6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0,226</w:t>
            </w:r>
          </w:p>
        </w:tc>
        <w:tc>
          <w:tcPr>
            <w:tcW w:w="850" w:type="dxa"/>
            <w:noWrap/>
            <w:hideMark/>
          </w:tcPr>
          <w:p w14:paraId="20C35A5B"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0,228</w:t>
            </w:r>
          </w:p>
        </w:tc>
        <w:tc>
          <w:tcPr>
            <w:tcW w:w="986" w:type="dxa"/>
            <w:noWrap/>
            <w:hideMark/>
          </w:tcPr>
          <w:p w14:paraId="016E17F9"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-0,353%</w:t>
            </w:r>
          </w:p>
        </w:tc>
        <w:tc>
          <w:tcPr>
            <w:tcW w:w="999" w:type="dxa"/>
            <w:noWrap/>
            <w:hideMark/>
          </w:tcPr>
          <w:p w14:paraId="779A66CC"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0,353%</w:t>
            </w:r>
          </w:p>
        </w:tc>
      </w:tr>
      <w:tr w:rsidR="00C6298B" w:rsidRPr="00C6298B" w14:paraId="20F8FD09"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705203A8"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gelijkspel</w:t>
            </w:r>
          </w:p>
        </w:tc>
        <w:tc>
          <w:tcPr>
            <w:tcW w:w="2043" w:type="dxa"/>
            <w:noWrap/>
            <w:hideMark/>
          </w:tcPr>
          <w:p w14:paraId="15633F97"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1B8B4B90"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Fiorentina</w:t>
            </w:r>
          </w:p>
        </w:tc>
        <w:tc>
          <w:tcPr>
            <w:tcW w:w="829" w:type="dxa"/>
            <w:noWrap/>
            <w:hideMark/>
          </w:tcPr>
          <w:p w14:paraId="49DEA6A2"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0,229</w:t>
            </w:r>
          </w:p>
        </w:tc>
        <w:tc>
          <w:tcPr>
            <w:tcW w:w="928" w:type="dxa"/>
            <w:noWrap/>
            <w:hideMark/>
          </w:tcPr>
          <w:p w14:paraId="7DAB6E16"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0,233</w:t>
            </w:r>
          </w:p>
        </w:tc>
        <w:tc>
          <w:tcPr>
            <w:tcW w:w="850" w:type="dxa"/>
            <w:noWrap/>
            <w:hideMark/>
          </w:tcPr>
          <w:p w14:paraId="34AB4F02"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0,232</w:t>
            </w:r>
          </w:p>
        </w:tc>
        <w:tc>
          <w:tcPr>
            <w:tcW w:w="986" w:type="dxa"/>
            <w:noWrap/>
            <w:hideMark/>
          </w:tcPr>
          <w:p w14:paraId="2B02D3DF"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1,967%</w:t>
            </w:r>
          </w:p>
        </w:tc>
        <w:tc>
          <w:tcPr>
            <w:tcW w:w="999" w:type="dxa"/>
            <w:noWrap/>
            <w:hideMark/>
          </w:tcPr>
          <w:p w14:paraId="2686EB2E"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1,180%</w:t>
            </w:r>
          </w:p>
        </w:tc>
      </w:tr>
      <w:tr w:rsidR="00C6298B" w:rsidRPr="00C6298B" w14:paraId="2E76054F"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0B0FF407"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gelijkspel</w:t>
            </w:r>
          </w:p>
        </w:tc>
        <w:tc>
          <w:tcPr>
            <w:tcW w:w="2043" w:type="dxa"/>
            <w:noWrap/>
            <w:hideMark/>
          </w:tcPr>
          <w:p w14:paraId="7E115508"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79F7FF5A"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Inter</w:t>
            </w:r>
          </w:p>
        </w:tc>
        <w:tc>
          <w:tcPr>
            <w:tcW w:w="829" w:type="dxa"/>
            <w:noWrap/>
            <w:hideMark/>
          </w:tcPr>
          <w:p w14:paraId="3A0C0BD1"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0,221</w:t>
            </w:r>
          </w:p>
        </w:tc>
        <w:tc>
          <w:tcPr>
            <w:tcW w:w="928" w:type="dxa"/>
            <w:noWrap/>
            <w:hideMark/>
          </w:tcPr>
          <w:p w14:paraId="7B2E2EF5"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0,218</w:t>
            </w:r>
          </w:p>
        </w:tc>
        <w:tc>
          <w:tcPr>
            <w:tcW w:w="850" w:type="dxa"/>
            <w:noWrap/>
            <w:hideMark/>
          </w:tcPr>
          <w:p w14:paraId="35CC6BA2"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0,220</w:t>
            </w:r>
          </w:p>
        </w:tc>
        <w:tc>
          <w:tcPr>
            <w:tcW w:w="986" w:type="dxa"/>
            <w:noWrap/>
            <w:hideMark/>
          </w:tcPr>
          <w:p w14:paraId="7E49FECA"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-1,448%</w:t>
            </w:r>
          </w:p>
        </w:tc>
        <w:tc>
          <w:tcPr>
            <w:tcW w:w="999" w:type="dxa"/>
            <w:noWrap/>
            <w:hideMark/>
          </w:tcPr>
          <w:p w14:paraId="77C07C85"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-0,679%</w:t>
            </w:r>
          </w:p>
        </w:tc>
      </w:tr>
      <w:tr w:rsidR="00C6298B" w:rsidRPr="00C6298B" w14:paraId="4F7DC39D"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00B67F72"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7443E06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6B058F4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Napoli</w:t>
            </w:r>
          </w:p>
        </w:tc>
        <w:tc>
          <w:tcPr>
            <w:tcW w:w="829" w:type="dxa"/>
            <w:noWrap/>
            <w:hideMark/>
          </w:tcPr>
          <w:p w14:paraId="4F56D93B"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0,220</w:t>
            </w:r>
          </w:p>
        </w:tc>
        <w:tc>
          <w:tcPr>
            <w:tcW w:w="928" w:type="dxa"/>
            <w:noWrap/>
            <w:hideMark/>
          </w:tcPr>
          <w:p w14:paraId="51D8940F"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0,219</w:t>
            </w:r>
          </w:p>
        </w:tc>
        <w:tc>
          <w:tcPr>
            <w:tcW w:w="850" w:type="dxa"/>
            <w:noWrap/>
            <w:hideMark/>
          </w:tcPr>
          <w:p w14:paraId="7CB4E54D"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0,220</w:t>
            </w:r>
          </w:p>
        </w:tc>
        <w:tc>
          <w:tcPr>
            <w:tcW w:w="986" w:type="dxa"/>
            <w:noWrap/>
            <w:hideMark/>
          </w:tcPr>
          <w:p w14:paraId="42CDC3B8"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-0,364%</w:t>
            </w:r>
          </w:p>
        </w:tc>
        <w:tc>
          <w:tcPr>
            <w:tcW w:w="999" w:type="dxa"/>
            <w:noWrap/>
            <w:hideMark/>
          </w:tcPr>
          <w:p w14:paraId="6ADA305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0,091%</w:t>
            </w:r>
          </w:p>
        </w:tc>
      </w:tr>
      <w:tr w:rsidR="00C6298B" w:rsidRPr="00C6298B" w14:paraId="25907708"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26C62C7D"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1BA571B5"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3507EC5E"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AC Milan</w:t>
            </w:r>
          </w:p>
        </w:tc>
        <w:tc>
          <w:tcPr>
            <w:tcW w:w="829" w:type="dxa"/>
            <w:noWrap/>
            <w:hideMark/>
          </w:tcPr>
          <w:p w14:paraId="0C03B428"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0,230</w:t>
            </w:r>
          </w:p>
        </w:tc>
        <w:tc>
          <w:tcPr>
            <w:tcW w:w="928" w:type="dxa"/>
            <w:noWrap/>
            <w:hideMark/>
          </w:tcPr>
          <w:p w14:paraId="05232C7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0,230</w:t>
            </w:r>
          </w:p>
        </w:tc>
        <w:tc>
          <w:tcPr>
            <w:tcW w:w="850" w:type="dxa"/>
            <w:noWrap/>
            <w:hideMark/>
          </w:tcPr>
          <w:p w14:paraId="316E759A"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0,230</w:t>
            </w:r>
          </w:p>
        </w:tc>
        <w:tc>
          <w:tcPr>
            <w:tcW w:w="986" w:type="dxa"/>
            <w:noWrap/>
            <w:hideMark/>
          </w:tcPr>
          <w:p w14:paraId="75A265A4"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-0,087%</w:t>
            </w:r>
          </w:p>
        </w:tc>
        <w:tc>
          <w:tcPr>
            <w:tcW w:w="999" w:type="dxa"/>
            <w:noWrap/>
            <w:hideMark/>
          </w:tcPr>
          <w:p w14:paraId="72223677"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0,000%</w:t>
            </w:r>
          </w:p>
        </w:tc>
      </w:tr>
      <w:tr w:rsidR="00C6298B" w:rsidRPr="00C6298B" w14:paraId="1278632A"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323334DD"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gelijkspel</w:t>
            </w:r>
          </w:p>
        </w:tc>
        <w:tc>
          <w:tcPr>
            <w:tcW w:w="2043" w:type="dxa"/>
            <w:noWrap/>
            <w:hideMark/>
          </w:tcPr>
          <w:p w14:paraId="717FDCA5"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5140A864"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AS Roma</w:t>
            </w:r>
          </w:p>
        </w:tc>
        <w:tc>
          <w:tcPr>
            <w:tcW w:w="829" w:type="dxa"/>
            <w:noWrap/>
            <w:hideMark/>
          </w:tcPr>
          <w:p w14:paraId="3888E74F"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0,238</w:t>
            </w:r>
          </w:p>
        </w:tc>
        <w:tc>
          <w:tcPr>
            <w:tcW w:w="928" w:type="dxa"/>
            <w:noWrap/>
            <w:hideMark/>
          </w:tcPr>
          <w:p w14:paraId="771E9983"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0,239</w:t>
            </w:r>
          </w:p>
        </w:tc>
        <w:tc>
          <w:tcPr>
            <w:tcW w:w="850" w:type="dxa"/>
            <w:noWrap/>
            <w:hideMark/>
          </w:tcPr>
          <w:p w14:paraId="6BF4324B"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0,240</w:t>
            </w:r>
          </w:p>
        </w:tc>
        <w:tc>
          <w:tcPr>
            <w:tcW w:w="986" w:type="dxa"/>
            <w:noWrap/>
            <w:hideMark/>
          </w:tcPr>
          <w:p w14:paraId="123A6341"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0,210%</w:t>
            </w:r>
          </w:p>
        </w:tc>
        <w:tc>
          <w:tcPr>
            <w:tcW w:w="999" w:type="dxa"/>
            <w:noWrap/>
            <w:hideMark/>
          </w:tcPr>
          <w:p w14:paraId="64FE7FC4"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0,629%</w:t>
            </w:r>
          </w:p>
        </w:tc>
      </w:tr>
      <w:tr w:rsidR="00C6298B" w:rsidRPr="00C6298B" w14:paraId="5DF466AA"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2F80F762"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019F3C21"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54D26314"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Lazio</w:t>
            </w:r>
          </w:p>
        </w:tc>
        <w:tc>
          <w:tcPr>
            <w:tcW w:w="829" w:type="dxa"/>
            <w:noWrap/>
            <w:hideMark/>
          </w:tcPr>
          <w:p w14:paraId="262FCCBC"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0,310</w:t>
            </w:r>
          </w:p>
        </w:tc>
        <w:tc>
          <w:tcPr>
            <w:tcW w:w="928" w:type="dxa"/>
            <w:noWrap/>
            <w:hideMark/>
          </w:tcPr>
          <w:p w14:paraId="12CE1EC4"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0,327</w:t>
            </w:r>
          </w:p>
        </w:tc>
        <w:tc>
          <w:tcPr>
            <w:tcW w:w="850" w:type="dxa"/>
            <w:noWrap/>
            <w:hideMark/>
          </w:tcPr>
          <w:p w14:paraId="087F1036"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0,325</w:t>
            </w:r>
          </w:p>
        </w:tc>
        <w:tc>
          <w:tcPr>
            <w:tcW w:w="986" w:type="dxa"/>
            <w:noWrap/>
            <w:hideMark/>
          </w:tcPr>
          <w:p w14:paraId="0D9D9447"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5,384%</w:t>
            </w:r>
          </w:p>
        </w:tc>
        <w:tc>
          <w:tcPr>
            <w:tcW w:w="999" w:type="dxa"/>
            <w:noWrap/>
            <w:hideMark/>
          </w:tcPr>
          <w:p w14:paraId="714E2528"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4,771%</w:t>
            </w:r>
          </w:p>
        </w:tc>
      </w:tr>
      <w:tr w:rsidR="00C6298B" w:rsidRPr="00C6298B" w14:paraId="2D20EC87"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041380C5"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7B3FC673"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58AD3584"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Torino</w:t>
            </w:r>
          </w:p>
        </w:tc>
        <w:tc>
          <w:tcPr>
            <w:tcW w:w="829" w:type="dxa"/>
            <w:noWrap/>
            <w:hideMark/>
          </w:tcPr>
          <w:p w14:paraId="07EB0005"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0,310</w:t>
            </w:r>
          </w:p>
        </w:tc>
        <w:tc>
          <w:tcPr>
            <w:tcW w:w="928" w:type="dxa"/>
            <w:noWrap/>
            <w:hideMark/>
          </w:tcPr>
          <w:p w14:paraId="5D6C64FB"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0,311</w:t>
            </w:r>
          </w:p>
        </w:tc>
        <w:tc>
          <w:tcPr>
            <w:tcW w:w="850" w:type="dxa"/>
            <w:noWrap/>
            <w:hideMark/>
          </w:tcPr>
          <w:p w14:paraId="226ACE9F"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0,305</w:t>
            </w:r>
          </w:p>
        </w:tc>
        <w:tc>
          <w:tcPr>
            <w:tcW w:w="986" w:type="dxa"/>
            <w:noWrap/>
            <w:hideMark/>
          </w:tcPr>
          <w:p w14:paraId="768570A4"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0,517%</w:t>
            </w:r>
          </w:p>
        </w:tc>
        <w:tc>
          <w:tcPr>
            <w:tcW w:w="999" w:type="dxa"/>
            <w:noWrap/>
            <w:hideMark/>
          </w:tcPr>
          <w:p w14:paraId="783F3D55"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-1,485%</w:t>
            </w:r>
          </w:p>
        </w:tc>
      </w:tr>
      <w:tr w:rsidR="00C6298B" w:rsidRPr="00C6298B" w14:paraId="03A5BB9E"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631EBA40"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2CDC26D5"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14CA7D58"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Fiorentina</w:t>
            </w:r>
          </w:p>
        </w:tc>
        <w:tc>
          <w:tcPr>
            <w:tcW w:w="829" w:type="dxa"/>
            <w:noWrap/>
            <w:hideMark/>
          </w:tcPr>
          <w:p w14:paraId="373742C8"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0,308</w:t>
            </w:r>
          </w:p>
        </w:tc>
        <w:tc>
          <w:tcPr>
            <w:tcW w:w="928" w:type="dxa"/>
            <w:noWrap/>
            <w:hideMark/>
          </w:tcPr>
          <w:p w14:paraId="5E09B3C4"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0,304</w:t>
            </w:r>
          </w:p>
        </w:tc>
        <w:tc>
          <w:tcPr>
            <w:tcW w:w="850" w:type="dxa"/>
            <w:noWrap/>
            <w:hideMark/>
          </w:tcPr>
          <w:p w14:paraId="3542607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0,309</w:t>
            </w:r>
          </w:p>
        </w:tc>
        <w:tc>
          <w:tcPr>
            <w:tcW w:w="986" w:type="dxa"/>
            <w:noWrap/>
            <w:hideMark/>
          </w:tcPr>
          <w:p w14:paraId="4E7C5FAB"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-1,395%</w:t>
            </w:r>
          </w:p>
        </w:tc>
        <w:tc>
          <w:tcPr>
            <w:tcW w:w="999" w:type="dxa"/>
            <w:noWrap/>
            <w:hideMark/>
          </w:tcPr>
          <w:p w14:paraId="146F0F2C"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0,292%</w:t>
            </w:r>
          </w:p>
        </w:tc>
      </w:tr>
      <w:tr w:rsidR="00C6298B" w:rsidRPr="00C6298B" w14:paraId="60B4E198"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081B4B75"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1A2A7DAE"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Kampioenswedstrijd</w:t>
            </w:r>
          </w:p>
        </w:tc>
        <w:tc>
          <w:tcPr>
            <w:tcW w:w="1874" w:type="dxa"/>
            <w:noWrap/>
            <w:hideMark/>
          </w:tcPr>
          <w:p w14:paraId="6B243C33"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Sampdoria</w:t>
            </w:r>
          </w:p>
        </w:tc>
        <w:tc>
          <w:tcPr>
            <w:tcW w:w="829" w:type="dxa"/>
            <w:noWrap/>
            <w:hideMark/>
          </w:tcPr>
          <w:p w14:paraId="68264F03"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0,304</w:t>
            </w:r>
          </w:p>
        </w:tc>
        <w:tc>
          <w:tcPr>
            <w:tcW w:w="928" w:type="dxa"/>
            <w:noWrap/>
            <w:hideMark/>
          </w:tcPr>
          <w:p w14:paraId="20B201E1"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0,309</w:t>
            </w:r>
          </w:p>
        </w:tc>
        <w:tc>
          <w:tcPr>
            <w:tcW w:w="850" w:type="dxa"/>
            <w:noWrap/>
            <w:hideMark/>
          </w:tcPr>
          <w:p w14:paraId="67FEDBC5"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0,306</w:t>
            </w:r>
          </w:p>
        </w:tc>
        <w:tc>
          <w:tcPr>
            <w:tcW w:w="986" w:type="dxa"/>
            <w:noWrap/>
            <w:hideMark/>
          </w:tcPr>
          <w:p w14:paraId="3741F5E6"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1,711%</w:t>
            </w:r>
          </w:p>
        </w:tc>
        <w:tc>
          <w:tcPr>
            <w:tcW w:w="999" w:type="dxa"/>
            <w:noWrap/>
            <w:hideMark/>
          </w:tcPr>
          <w:p w14:paraId="78835084"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0,625%</w:t>
            </w:r>
          </w:p>
        </w:tc>
      </w:tr>
      <w:tr w:rsidR="00C6298B" w:rsidRPr="00C6298B" w14:paraId="4699E400"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163F77FC"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1BEACA60"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196297D3"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Inter</w:t>
            </w:r>
          </w:p>
        </w:tc>
        <w:tc>
          <w:tcPr>
            <w:tcW w:w="829" w:type="dxa"/>
            <w:noWrap/>
            <w:hideMark/>
          </w:tcPr>
          <w:p w14:paraId="7667300C"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0,296</w:t>
            </w:r>
          </w:p>
        </w:tc>
        <w:tc>
          <w:tcPr>
            <w:tcW w:w="928" w:type="dxa"/>
            <w:noWrap/>
            <w:hideMark/>
          </w:tcPr>
          <w:p w14:paraId="6FAB379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0,298</w:t>
            </w:r>
          </w:p>
        </w:tc>
        <w:tc>
          <w:tcPr>
            <w:tcW w:w="850" w:type="dxa"/>
            <w:noWrap/>
            <w:hideMark/>
          </w:tcPr>
          <w:p w14:paraId="16817A99"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0,300</w:t>
            </w:r>
          </w:p>
        </w:tc>
        <w:tc>
          <w:tcPr>
            <w:tcW w:w="986" w:type="dxa"/>
            <w:noWrap/>
            <w:hideMark/>
          </w:tcPr>
          <w:p w14:paraId="0048FD1A"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0,473%</w:t>
            </w:r>
          </w:p>
        </w:tc>
        <w:tc>
          <w:tcPr>
            <w:tcW w:w="999" w:type="dxa"/>
            <w:noWrap/>
            <w:hideMark/>
          </w:tcPr>
          <w:p w14:paraId="0B2286CC"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1,283%</w:t>
            </w:r>
          </w:p>
        </w:tc>
      </w:tr>
      <w:tr w:rsidR="00C6298B" w:rsidRPr="00C6298B" w14:paraId="27E2C51A"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18CCBC72"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01660D8D"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43228D2D"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Napoli</w:t>
            </w:r>
          </w:p>
        </w:tc>
        <w:tc>
          <w:tcPr>
            <w:tcW w:w="829" w:type="dxa"/>
            <w:noWrap/>
            <w:hideMark/>
          </w:tcPr>
          <w:p w14:paraId="1F8EBE9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0,292</w:t>
            </w:r>
          </w:p>
        </w:tc>
        <w:tc>
          <w:tcPr>
            <w:tcW w:w="928" w:type="dxa"/>
            <w:noWrap/>
            <w:hideMark/>
          </w:tcPr>
          <w:p w14:paraId="42331BA5"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0,294</w:t>
            </w:r>
          </w:p>
        </w:tc>
        <w:tc>
          <w:tcPr>
            <w:tcW w:w="850" w:type="dxa"/>
            <w:noWrap/>
            <w:hideMark/>
          </w:tcPr>
          <w:p w14:paraId="3DB872E4"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0,290</w:t>
            </w:r>
          </w:p>
        </w:tc>
        <w:tc>
          <w:tcPr>
            <w:tcW w:w="986" w:type="dxa"/>
            <w:noWrap/>
            <w:hideMark/>
          </w:tcPr>
          <w:p w14:paraId="681C6885"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0,445%</w:t>
            </w:r>
          </w:p>
        </w:tc>
        <w:tc>
          <w:tcPr>
            <w:tcW w:w="999" w:type="dxa"/>
            <w:noWrap/>
            <w:hideMark/>
          </w:tcPr>
          <w:p w14:paraId="24E2B266"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-0,821%</w:t>
            </w:r>
          </w:p>
        </w:tc>
      </w:tr>
      <w:tr w:rsidR="00C6298B" w:rsidRPr="00C6298B" w14:paraId="236C790C"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18" w:type="dxa"/>
            <w:gridSpan w:val="8"/>
            <w:shd w:val="clear" w:color="auto" w:fill="8EAADB" w:themeFill="accent1" w:themeFillTint="99"/>
            <w:noWrap/>
            <w:hideMark/>
          </w:tcPr>
          <w:p w14:paraId="41B04C50" w14:textId="77777777" w:rsidR="00C6298B" w:rsidRPr="00C6298B" w:rsidRDefault="00C6298B" w:rsidP="00C6298B">
            <w:pPr>
              <w:rPr>
                <w:rFonts w:ascii="Times New Roman" w:eastAsia="Times New Roman" w:hAnsi="Times New Roman" w:cs="Times New Roman"/>
                <w:sz w:val="20"/>
                <w:szCs w:val="20"/>
              </w:rPr>
            </w:pPr>
            <w:r w:rsidRPr="00C6298B">
              <w:rPr>
                <w:rFonts w:ascii="Calibri" w:eastAsia="Times New Roman" w:hAnsi="Calibri" w:cs="Calibri"/>
                <w:color w:val="000000"/>
                <w:sz w:val="24"/>
                <w:szCs w:val="24"/>
              </w:rPr>
              <w:t>Coppa</w:t>
            </w:r>
          </w:p>
        </w:tc>
      </w:tr>
      <w:tr w:rsidR="00C6298B" w:rsidRPr="00C6298B" w14:paraId="66E5D631"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136C8EFD"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46B63A47"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Kwartfinale</w:t>
            </w:r>
          </w:p>
        </w:tc>
        <w:tc>
          <w:tcPr>
            <w:tcW w:w="1874" w:type="dxa"/>
            <w:noWrap/>
            <w:hideMark/>
          </w:tcPr>
          <w:p w14:paraId="57E6A2BD"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Parma</w:t>
            </w:r>
          </w:p>
        </w:tc>
        <w:tc>
          <w:tcPr>
            <w:tcW w:w="829" w:type="dxa"/>
            <w:noWrap/>
            <w:hideMark/>
          </w:tcPr>
          <w:p w14:paraId="45FE0A8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0,235</w:t>
            </w:r>
          </w:p>
        </w:tc>
        <w:tc>
          <w:tcPr>
            <w:tcW w:w="928" w:type="dxa"/>
            <w:noWrap/>
            <w:hideMark/>
          </w:tcPr>
          <w:p w14:paraId="3DE76730"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0,234</w:t>
            </w:r>
          </w:p>
        </w:tc>
        <w:tc>
          <w:tcPr>
            <w:tcW w:w="850" w:type="dxa"/>
            <w:noWrap/>
            <w:hideMark/>
          </w:tcPr>
          <w:p w14:paraId="716E7D78"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0,232</w:t>
            </w:r>
          </w:p>
        </w:tc>
        <w:tc>
          <w:tcPr>
            <w:tcW w:w="986" w:type="dxa"/>
            <w:noWrap/>
            <w:hideMark/>
          </w:tcPr>
          <w:p w14:paraId="36D0470D"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-0,468%</w:t>
            </w:r>
          </w:p>
        </w:tc>
        <w:tc>
          <w:tcPr>
            <w:tcW w:w="999" w:type="dxa"/>
            <w:noWrap/>
            <w:hideMark/>
          </w:tcPr>
          <w:p w14:paraId="6F428B45"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-1,277%</w:t>
            </w:r>
          </w:p>
        </w:tc>
      </w:tr>
      <w:tr w:rsidR="00C6298B" w:rsidRPr="00C6298B" w14:paraId="39723BB1"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1A570705"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17B50FE7"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Halve Finale</w:t>
            </w:r>
          </w:p>
        </w:tc>
        <w:tc>
          <w:tcPr>
            <w:tcW w:w="1874" w:type="dxa"/>
            <w:noWrap/>
            <w:hideMark/>
          </w:tcPr>
          <w:p w14:paraId="182FD687"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Fiorentina</w:t>
            </w:r>
          </w:p>
        </w:tc>
        <w:tc>
          <w:tcPr>
            <w:tcW w:w="829" w:type="dxa"/>
            <w:noWrap/>
            <w:hideMark/>
          </w:tcPr>
          <w:p w14:paraId="7E45C910"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0,239</w:t>
            </w:r>
          </w:p>
        </w:tc>
        <w:tc>
          <w:tcPr>
            <w:tcW w:w="928" w:type="dxa"/>
            <w:noWrap/>
            <w:hideMark/>
          </w:tcPr>
          <w:p w14:paraId="563F6AB7"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0,239</w:t>
            </w:r>
          </w:p>
        </w:tc>
        <w:tc>
          <w:tcPr>
            <w:tcW w:w="850" w:type="dxa"/>
            <w:noWrap/>
            <w:hideMark/>
          </w:tcPr>
          <w:p w14:paraId="59EDCAB7"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0,241</w:t>
            </w:r>
          </w:p>
        </w:tc>
        <w:tc>
          <w:tcPr>
            <w:tcW w:w="986" w:type="dxa"/>
            <w:noWrap/>
            <w:hideMark/>
          </w:tcPr>
          <w:p w14:paraId="1286BF53"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-0,126%</w:t>
            </w:r>
          </w:p>
        </w:tc>
        <w:tc>
          <w:tcPr>
            <w:tcW w:w="999" w:type="dxa"/>
            <w:noWrap/>
            <w:hideMark/>
          </w:tcPr>
          <w:p w14:paraId="56669BC2"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0,837%</w:t>
            </w:r>
          </w:p>
        </w:tc>
      </w:tr>
      <w:tr w:rsidR="00C6298B" w:rsidRPr="00C6298B" w14:paraId="570E90A6"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6E68C373"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lastRenderedPageBreak/>
              <w:t>winst</w:t>
            </w:r>
          </w:p>
        </w:tc>
        <w:tc>
          <w:tcPr>
            <w:tcW w:w="2043" w:type="dxa"/>
            <w:noWrap/>
            <w:hideMark/>
          </w:tcPr>
          <w:p w14:paraId="441EFDED"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Halve Finale</w:t>
            </w:r>
          </w:p>
        </w:tc>
        <w:tc>
          <w:tcPr>
            <w:tcW w:w="1874" w:type="dxa"/>
            <w:noWrap/>
            <w:hideMark/>
          </w:tcPr>
          <w:p w14:paraId="74003D58"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Fiorentina</w:t>
            </w:r>
          </w:p>
        </w:tc>
        <w:tc>
          <w:tcPr>
            <w:tcW w:w="829" w:type="dxa"/>
            <w:noWrap/>
            <w:hideMark/>
          </w:tcPr>
          <w:p w14:paraId="483E476A"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0,279</w:t>
            </w:r>
          </w:p>
        </w:tc>
        <w:tc>
          <w:tcPr>
            <w:tcW w:w="928" w:type="dxa"/>
            <w:noWrap/>
            <w:hideMark/>
          </w:tcPr>
          <w:p w14:paraId="18467D76"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0,285</w:t>
            </w:r>
          </w:p>
        </w:tc>
        <w:tc>
          <w:tcPr>
            <w:tcW w:w="850" w:type="dxa"/>
            <w:noWrap/>
            <w:hideMark/>
          </w:tcPr>
          <w:p w14:paraId="6347C413"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0,295</w:t>
            </w:r>
          </w:p>
        </w:tc>
        <w:tc>
          <w:tcPr>
            <w:tcW w:w="986" w:type="dxa"/>
            <w:noWrap/>
            <w:hideMark/>
          </w:tcPr>
          <w:p w14:paraId="5339ED2F"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1,861%</w:t>
            </w:r>
          </w:p>
        </w:tc>
        <w:tc>
          <w:tcPr>
            <w:tcW w:w="999" w:type="dxa"/>
            <w:noWrap/>
            <w:hideMark/>
          </w:tcPr>
          <w:p w14:paraId="704D0D92"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5,404%</w:t>
            </w:r>
          </w:p>
        </w:tc>
      </w:tr>
      <w:tr w:rsidR="00C6298B" w:rsidRPr="00C6298B" w14:paraId="26C16E2D"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64D01ED2"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1F3B5B6C"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Finale</w:t>
            </w:r>
          </w:p>
        </w:tc>
        <w:tc>
          <w:tcPr>
            <w:tcW w:w="1874" w:type="dxa"/>
            <w:noWrap/>
            <w:hideMark/>
          </w:tcPr>
          <w:p w14:paraId="432EFEBF"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Lazio</w:t>
            </w:r>
          </w:p>
        </w:tc>
        <w:tc>
          <w:tcPr>
            <w:tcW w:w="829" w:type="dxa"/>
            <w:noWrap/>
            <w:hideMark/>
          </w:tcPr>
          <w:p w14:paraId="7CEFCE48"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0,303</w:t>
            </w:r>
          </w:p>
        </w:tc>
        <w:tc>
          <w:tcPr>
            <w:tcW w:w="928" w:type="dxa"/>
            <w:noWrap/>
            <w:hideMark/>
          </w:tcPr>
          <w:p w14:paraId="16C9ABC0"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0,298</w:t>
            </w:r>
          </w:p>
        </w:tc>
        <w:tc>
          <w:tcPr>
            <w:tcW w:w="850" w:type="dxa"/>
            <w:noWrap/>
            <w:hideMark/>
          </w:tcPr>
          <w:p w14:paraId="51CEA783"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0,292</w:t>
            </w:r>
          </w:p>
        </w:tc>
        <w:tc>
          <w:tcPr>
            <w:tcW w:w="986" w:type="dxa"/>
            <w:noWrap/>
            <w:hideMark/>
          </w:tcPr>
          <w:p w14:paraId="7FFD205B"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-1,488%</w:t>
            </w:r>
          </w:p>
        </w:tc>
        <w:tc>
          <w:tcPr>
            <w:tcW w:w="999" w:type="dxa"/>
            <w:noWrap/>
            <w:hideMark/>
          </w:tcPr>
          <w:p w14:paraId="2CCF461C"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-3,339%</w:t>
            </w:r>
          </w:p>
        </w:tc>
      </w:tr>
      <w:tr w:rsidR="00C6298B" w:rsidRPr="00C6298B" w14:paraId="22993582"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9918" w:type="dxa"/>
            <w:gridSpan w:val="8"/>
            <w:shd w:val="clear" w:color="auto" w:fill="8EAADB" w:themeFill="accent1" w:themeFillTint="99"/>
            <w:noWrap/>
            <w:hideMark/>
          </w:tcPr>
          <w:p w14:paraId="65AC6B31" w14:textId="77777777" w:rsidR="00C6298B" w:rsidRPr="00C6298B" w:rsidRDefault="00C6298B" w:rsidP="00C6298B">
            <w:pPr>
              <w:rPr>
                <w:rFonts w:ascii="Times New Roman" w:eastAsia="Times New Roman" w:hAnsi="Times New Roman" w:cs="Times New Roman"/>
                <w:sz w:val="20"/>
                <w:szCs w:val="20"/>
              </w:rPr>
            </w:pPr>
            <w:r w:rsidRPr="00C6298B">
              <w:rPr>
                <w:rFonts w:ascii="Calibri" w:eastAsia="Times New Roman" w:hAnsi="Calibri" w:cs="Calibri"/>
                <w:color w:val="000000"/>
                <w:sz w:val="24"/>
                <w:szCs w:val="24"/>
              </w:rPr>
              <w:t>Supercoppa</w:t>
            </w:r>
          </w:p>
        </w:tc>
      </w:tr>
      <w:tr w:rsidR="00C6298B" w:rsidRPr="00C6298B" w14:paraId="1BCE6F10"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6AA6759F"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0EFB33D9"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Finale</w:t>
            </w:r>
          </w:p>
        </w:tc>
        <w:tc>
          <w:tcPr>
            <w:tcW w:w="1874" w:type="dxa"/>
            <w:noWrap/>
            <w:hideMark/>
          </w:tcPr>
          <w:p w14:paraId="5600D290"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Napoli</w:t>
            </w:r>
          </w:p>
        </w:tc>
        <w:tc>
          <w:tcPr>
            <w:tcW w:w="829" w:type="dxa"/>
            <w:noWrap/>
            <w:hideMark/>
          </w:tcPr>
          <w:p w14:paraId="789ACA22"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0,225</w:t>
            </w:r>
          </w:p>
        </w:tc>
        <w:tc>
          <w:tcPr>
            <w:tcW w:w="928" w:type="dxa"/>
            <w:noWrap/>
            <w:hideMark/>
          </w:tcPr>
          <w:p w14:paraId="654962C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0,222</w:t>
            </w:r>
          </w:p>
        </w:tc>
        <w:tc>
          <w:tcPr>
            <w:tcW w:w="850" w:type="dxa"/>
            <w:noWrap/>
            <w:hideMark/>
          </w:tcPr>
          <w:p w14:paraId="4B603467"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0,221</w:t>
            </w:r>
          </w:p>
        </w:tc>
        <w:tc>
          <w:tcPr>
            <w:tcW w:w="986" w:type="dxa"/>
            <w:noWrap/>
            <w:hideMark/>
          </w:tcPr>
          <w:p w14:paraId="44C73CC4"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-1,336%</w:t>
            </w:r>
          </w:p>
        </w:tc>
        <w:tc>
          <w:tcPr>
            <w:tcW w:w="999" w:type="dxa"/>
            <w:noWrap/>
            <w:hideMark/>
          </w:tcPr>
          <w:p w14:paraId="2A7313E1"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-1,648%</w:t>
            </w:r>
          </w:p>
        </w:tc>
      </w:tr>
      <w:tr w:rsidR="00C6298B" w:rsidRPr="00C6298B" w14:paraId="3F73F4F7"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9918" w:type="dxa"/>
            <w:gridSpan w:val="8"/>
            <w:shd w:val="clear" w:color="auto" w:fill="8EAADB" w:themeFill="accent1" w:themeFillTint="99"/>
            <w:noWrap/>
            <w:hideMark/>
          </w:tcPr>
          <w:p w14:paraId="598787DC" w14:textId="77777777" w:rsidR="00C6298B" w:rsidRPr="00C6298B" w:rsidRDefault="00C6298B" w:rsidP="00C6298B">
            <w:pPr>
              <w:rPr>
                <w:rFonts w:ascii="Times New Roman" w:eastAsia="Times New Roman" w:hAnsi="Times New Roman" w:cs="Times New Roman"/>
                <w:sz w:val="20"/>
                <w:szCs w:val="20"/>
              </w:rPr>
            </w:pPr>
            <w:r w:rsidRPr="00C6298B">
              <w:rPr>
                <w:rFonts w:ascii="Calibri" w:eastAsia="Times New Roman" w:hAnsi="Calibri" w:cs="Calibri"/>
                <w:color w:val="000000"/>
                <w:sz w:val="24"/>
                <w:szCs w:val="24"/>
              </w:rPr>
              <w:t>2013/2014</w:t>
            </w:r>
          </w:p>
        </w:tc>
      </w:tr>
      <w:tr w:rsidR="00C6298B" w:rsidRPr="00C6298B" w14:paraId="591D73AA"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18" w:type="dxa"/>
            <w:gridSpan w:val="8"/>
            <w:shd w:val="clear" w:color="auto" w:fill="8EAADB" w:themeFill="accent1" w:themeFillTint="99"/>
            <w:noWrap/>
            <w:hideMark/>
          </w:tcPr>
          <w:p w14:paraId="5E896CBD" w14:textId="77777777" w:rsidR="00C6298B" w:rsidRPr="00C6298B" w:rsidRDefault="00C6298B" w:rsidP="00C6298B">
            <w:pPr>
              <w:rPr>
                <w:rFonts w:ascii="Times New Roman" w:eastAsia="Times New Roman" w:hAnsi="Times New Roman" w:cs="Times New Roman"/>
                <w:sz w:val="20"/>
                <w:szCs w:val="20"/>
              </w:rPr>
            </w:pPr>
            <w:r w:rsidRPr="00C6298B">
              <w:rPr>
                <w:rFonts w:ascii="Calibri" w:eastAsia="Times New Roman" w:hAnsi="Calibri" w:cs="Calibri"/>
                <w:color w:val="000000"/>
                <w:sz w:val="24"/>
                <w:szCs w:val="24"/>
              </w:rPr>
              <w:t>Europa</w:t>
            </w:r>
          </w:p>
        </w:tc>
      </w:tr>
      <w:tr w:rsidR="00C6298B" w:rsidRPr="00C6298B" w14:paraId="63F45E03"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59EB14E7"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gelijkspel</w:t>
            </w:r>
          </w:p>
        </w:tc>
        <w:tc>
          <w:tcPr>
            <w:tcW w:w="2043" w:type="dxa"/>
            <w:noWrap/>
            <w:hideMark/>
          </w:tcPr>
          <w:p w14:paraId="2A8DBB16"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Groep CL</w:t>
            </w:r>
          </w:p>
        </w:tc>
        <w:tc>
          <w:tcPr>
            <w:tcW w:w="1874" w:type="dxa"/>
            <w:noWrap/>
            <w:hideMark/>
          </w:tcPr>
          <w:p w14:paraId="1A4EF451"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Kopenhagen</w:t>
            </w:r>
          </w:p>
        </w:tc>
        <w:tc>
          <w:tcPr>
            <w:tcW w:w="829" w:type="dxa"/>
            <w:noWrap/>
            <w:hideMark/>
          </w:tcPr>
          <w:p w14:paraId="61FF792D"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0,205</w:t>
            </w:r>
          </w:p>
        </w:tc>
        <w:tc>
          <w:tcPr>
            <w:tcW w:w="928" w:type="dxa"/>
            <w:noWrap/>
            <w:hideMark/>
          </w:tcPr>
          <w:p w14:paraId="20D8A491"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0,205</w:t>
            </w:r>
          </w:p>
        </w:tc>
        <w:tc>
          <w:tcPr>
            <w:tcW w:w="850" w:type="dxa"/>
            <w:noWrap/>
            <w:hideMark/>
          </w:tcPr>
          <w:p w14:paraId="322E13C3"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0,204</w:t>
            </w:r>
          </w:p>
        </w:tc>
        <w:tc>
          <w:tcPr>
            <w:tcW w:w="986" w:type="dxa"/>
            <w:noWrap/>
            <w:hideMark/>
          </w:tcPr>
          <w:p w14:paraId="2CB8E573"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-0,292%</w:t>
            </w:r>
          </w:p>
        </w:tc>
        <w:tc>
          <w:tcPr>
            <w:tcW w:w="999" w:type="dxa"/>
            <w:noWrap/>
            <w:hideMark/>
          </w:tcPr>
          <w:p w14:paraId="4C473CCD"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-0,828%</w:t>
            </w:r>
          </w:p>
        </w:tc>
      </w:tr>
      <w:tr w:rsidR="00C6298B" w:rsidRPr="00C6298B" w14:paraId="1E70AFD7"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30C77541"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gelijkspel</w:t>
            </w:r>
          </w:p>
        </w:tc>
        <w:tc>
          <w:tcPr>
            <w:tcW w:w="2043" w:type="dxa"/>
            <w:noWrap/>
            <w:hideMark/>
          </w:tcPr>
          <w:p w14:paraId="6EEA021F"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Groep CL</w:t>
            </w:r>
          </w:p>
        </w:tc>
        <w:tc>
          <w:tcPr>
            <w:tcW w:w="1874" w:type="dxa"/>
            <w:noWrap/>
            <w:hideMark/>
          </w:tcPr>
          <w:p w14:paraId="2260525B"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Galatasaray</w:t>
            </w:r>
          </w:p>
        </w:tc>
        <w:tc>
          <w:tcPr>
            <w:tcW w:w="829" w:type="dxa"/>
            <w:noWrap/>
            <w:hideMark/>
          </w:tcPr>
          <w:p w14:paraId="64442088"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0,204</w:t>
            </w:r>
          </w:p>
        </w:tc>
        <w:tc>
          <w:tcPr>
            <w:tcW w:w="928" w:type="dxa"/>
            <w:noWrap/>
            <w:hideMark/>
          </w:tcPr>
          <w:p w14:paraId="24A0F972"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0,202</w:t>
            </w:r>
          </w:p>
        </w:tc>
        <w:tc>
          <w:tcPr>
            <w:tcW w:w="850" w:type="dxa"/>
            <w:noWrap/>
            <w:hideMark/>
          </w:tcPr>
          <w:p w14:paraId="4E8E3D71"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0,201</w:t>
            </w:r>
          </w:p>
        </w:tc>
        <w:tc>
          <w:tcPr>
            <w:tcW w:w="986" w:type="dxa"/>
            <w:noWrap/>
            <w:hideMark/>
          </w:tcPr>
          <w:p w14:paraId="41D7E647"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-0,983%</w:t>
            </w:r>
          </w:p>
        </w:tc>
        <w:tc>
          <w:tcPr>
            <w:tcW w:w="999" w:type="dxa"/>
            <w:noWrap/>
            <w:hideMark/>
          </w:tcPr>
          <w:p w14:paraId="12A9FD8C"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-1,229%</w:t>
            </w:r>
          </w:p>
        </w:tc>
      </w:tr>
      <w:tr w:rsidR="00C6298B" w:rsidRPr="00C6298B" w14:paraId="59EA58FF"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6416859F"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4F111FA5"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Groep CL</w:t>
            </w:r>
          </w:p>
        </w:tc>
        <w:tc>
          <w:tcPr>
            <w:tcW w:w="1874" w:type="dxa"/>
            <w:noWrap/>
            <w:hideMark/>
          </w:tcPr>
          <w:p w14:paraId="5EF7D295"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Real Madrid</w:t>
            </w:r>
          </w:p>
        </w:tc>
        <w:tc>
          <w:tcPr>
            <w:tcW w:w="829" w:type="dxa"/>
            <w:noWrap/>
            <w:hideMark/>
          </w:tcPr>
          <w:p w14:paraId="64568F92"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0,244</w:t>
            </w:r>
          </w:p>
        </w:tc>
        <w:tc>
          <w:tcPr>
            <w:tcW w:w="928" w:type="dxa"/>
            <w:noWrap/>
            <w:hideMark/>
          </w:tcPr>
          <w:p w14:paraId="67CEAE07"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0,243</w:t>
            </w:r>
          </w:p>
        </w:tc>
        <w:tc>
          <w:tcPr>
            <w:tcW w:w="850" w:type="dxa"/>
            <w:noWrap/>
            <w:hideMark/>
          </w:tcPr>
          <w:p w14:paraId="7EF72226"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0,253</w:t>
            </w:r>
          </w:p>
        </w:tc>
        <w:tc>
          <w:tcPr>
            <w:tcW w:w="986" w:type="dxa"/>
            <w:noWrap/>
            <w:hideMark/>
          </w:tcPr>
          <w:p w14:paraId="69E60350"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-0,328%</w:t>
            </w:r>
          </w:p>
        </w:tc>
        <w:tc>
          <w:tcPr>
            <w:tcW w:w="999" w:type="dxa"/>
            <w:noWrap/>
            <w:hideMark/>
          </w:tcPr>
          <w:p w14:paraId="381A097A"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3,815%</w:t>
            </w:r>
          </w:p>
        </w:tc>
      </w:tr>
      <w:tr w:rsidR="00C6298B" w:rsidRPr="00C6298B" w14:paraId="381015D8"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0E651A03"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gelijkspel</w:t>
            </w:r>
          </w:p>
        </w:tc>
        <w:tc>
          <w:tcPr>
            <w:tcW w:w="2043" w:type="dxa"/>
            <w:noWrap/>
            <w:hideMark/>
          </w:tcPr>
          <w:p w14:paraId="57A3A3BB"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Groep CL</w:t>
            </w:r>
          </w:p>
        </w:tc>
        <w:tc>
          <w:tcPr>
            <w:tcW w:w="1874" w:type="dxa"/>
            <w:noWrap/>
            <w:hideMark/>
          </w:tcPr>
          <w:p w14:paraId="3BCD1114"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Real Madrid</w:t>
            </w:r>
          </w:p>
        </w:tc>
        <w:tc>
          <w:tcPr>
            <w:tcW w:w="829" w:type="dxa"/>
            <w:noWrap/>
            <w:hideMark/>
          </w:tcPr>
          <w:p w14:paraId="4515056E"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0,243</w:t>
            </w:r>
          </w:p>
        </w:tc>
        <w:tc>
          <w:tcPr>
            <w:tcW w:w="928" w:type="dxa"/>
            <w:noWrap/>
            <w:hideMark/>
          </w:tcPr>
          <w:p w14:paraId="527E2CA5"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0,237</w:t>
            </w:r>
          </w:p>
        </w:tc>
        <w:tc>
          <w:tcPr>
            <w:tcW w:w="850" w:type="dxa"/>
            <w:noWrap/>
            <w:hideMark/>
          </w:tcPr>
          <w:p w14:paraId="4D838E0E"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0,231</w:t>
            </w:r>
          </w:p>
        </w:tc>
        <w:tc>
          <w:tcPr>
            <w:tcW w:w="986" w:type="dxa"/>
            <w:noWrap/>
            <w:hideMark/>
          </w:tcPr>
          <w:p w14:paraId="4AEDA04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-2,551%</w:t>
            </w:r>
          </w:p>
        </w:tc>
        <w:tc>
          <w:tcPr>
            <w:tcW w:w="999" w:type="dxa"/>
            <w:noWrap/>
            <w:hideMark/>
          </w:tcPr>
          <w:p w14:paraId="192B956C"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-4,938%</w:t>
            </w:r>
          </w:p>
        </w:tc>
      </w:tr>
      <w:tr w:rsidR="00C6298B" w:rsidRPr="00C6298B" w14:paraId="6D433F55"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5C22CF7E"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3E7EEE50"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Groep CL</w:t>
            </w:r>
          </w:p>
        </w:tc>
        <w:tc>
          <w:tcPr>
            <w:tcW w:w="1874" w:type="dxa"/>
            <w:noWrap/>
            <w:hideMark/>
          </w:tcPr>
          <w:p w14:paraId="26894F3A"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Kopenhagen</w:t>
            </w:r>
          </w:p>
        </w:tc>
        <w:tc>
          <w:tcPr>
            <w:tcW w:w="829" w:type="dxa"/>
            <w:noWrap/>
            <w:hideMark/>
          </w:tcPr>
          <w:p w14:paraId="7CB12794"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0,246</w:t>
            </w:r>
          </w:p>
        </w:tc>
        <w:tc>
          <w:tcPr>
            <w:tcW w:w="928" w:type="dxa"/>
            <w:noWrap/>
            <w:hideMark/>
          </w:tcPr>
          <w:p w14:paraId="33484BDB"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0,244</w:t>
            </w:r>
          </w:p>
        </w:tc>
        <w:tc>
          <w:tcPr>
            <w:tcW w:w="850" w:type="dxa"/>
            <w:noWrap/>
            <w:hideMark/>
          </w:tcPr>
          <w:p w14:paraId="7792EA65"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0,241</w:t>
            </w:r>
          </w:p>
        </w:tc>
        <w:tc>
          <w:tcPr>
            <w:tcW w:w="986" w:type="dxa"/>
            <w:noWrap/>
            <w:hideMark/>
          </w:tcPr>
          <w:p w14:paraId="5A371CBA"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-0,974%</w:t>
            </w:r>
          </w:p>
        </w:tc>
        <w:tc>
          <w:tcPr>
            <w:tcW w:w="999" w:type="dxa"/>
            <w:noWrap/>
            <w:hideMark/>
          </w:tcPr>
          <w:p w14:paraId="0F55E51D"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-2,151%</w:t>
            </w:r>
          </w:p>
        </w:tc>
      </w:tr>
      <w:tr w:rsidR="00C6298B" w:rsidRPr="00C6298B" w14:paraId="233B56E1"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47E189C1"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326E7DEA"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Groep CL</w:t>
            </w:r>
          </w:p>
        </w:tc>
        <w:tc>
          <w:tcPr>
            <w:tcW w:w="1874" w:type="dxa"/>
            <w:noWrap/>
            <w:hideMark/>
          </w:tcPr>
          <w:p w14:paraId="53E15AD0"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Galatasaray</w:t>
            </w:r>
          </w:p>
        </w:tc>
        <w:tc>
          <w:tcPr>
            <w:tcW w:w="829" w:type="dxa"/>
            <w:noWrap/>
            <w:hideMark/>
          </w:tcPr>
          <w:p w14:paraId="0765D17B"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0,226</w:t>
            </w:r>
          </w:p>
        </w:tc>
        <w:tc>
          <w:tcPr>
            <w:tcW w:w="928" w:type="dxa"/>
            <w:noWrap/>
            <w:hideMark/>
          </w:tcPr>
          <w:p w14:paraId="68220F15"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0,225</w:t>
            </w:r>
          </w:p>
        </w:tc>
        <w:tc>
          <w:tcPr>
            <w:tcW w:w="850" w:type="dxa"/>
            <w:noWrap/>
            <w:hideMark/>
          </w:tcPr>
          <w:p w14:paraId="7DA989B1"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0,224</w:t>
            </w:r>
          </w:p>
        </w:tc>
        <w:tc>
          <w:tcPr>
            <w:tcW w:w="986" w:type="dxa"/>
            <w:noWrap/>
            <w:hideMark/>
          </w:tcPr>
          <w:p w14:paraId="6C144F2C"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-0,795%</w:t>
            </w:r>
          </w:p>
        </w:tc>
        <w:tc>
          <w:tcPr>
            <w:tcW w:w="999" w:type="dxa"/>
            <w:noWrap/>
            <w:hideMark/>
          </w:tcPr>
          <w:p w14:paraId="622E3F32"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-0,884%</w:t>
            </w:r>
          </w:p>
        </w:tc>
      </w:tr>
      <w:tr w:rsidR="00C6298B" w:rsidRPr="00C6298B" w14:paraId="1E252373"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3680B6ED"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02F67CFD"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Laatste 32 EL</w:t>
            </w:r>
          </w:p>
        </w:tc>
        <w:tc>
          <w:tcPr>
            <w:tcW w:w="1874" w:type="dxa"/>
            <w:noWrap/>
            <w:hideMark/>
          </w:tcPr>
          <w:p w14:paraId="4525B60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Trabzanspor</w:t>
            </w:r>
          </w:p>
        </w:tc>
        <w:tc>
          <w:tcPr>
            <w:tcW w:w="829" w:type="dxa"/>
            <w:noWrap/>
            <w:hideMark/>
          </w:tcPr>
          <w:p w14:paraId="52C5D6C8"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0,228</w:t>
            </w:r>
          </w:p>
        </w:tc>
        <w:tc>
          <w:tcPr>
            <w:tcW w:w="928" w:type="dxa"/>
            <w:noWrap/>
            <w:hideMark/>
          </w:tcPr>
          <w:p w14:paraId="0ACDA122"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0,228</w:t>
            </w:r>
          </w:p>
        </w:tc>
        <w:tc>
          <w:tcPr>
            <w:tcW w:w="850" w:type="dxa"/>
            <w:noWrap/>
            <w:hideMark/>
          </w:tcPr>
          <w:p w14:paraId="0DAB4D1A"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0,229</w:t>
            </w:r>
          </w:p>
        </w:tc>
        <w:tc>
          <w:tcPr>
            <w:tcW w:w="986" w:type="dxa"/>
            <w:noWrap/>
            <w:hideMark/>
          </w:tcPr>
          <w:p w14:paraId="7FB99750"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-0,044%</w:t>
            </w:r>
          </w:p>
        </w:tc>
        <w:tc>
          <w:tcPr>
            <w:tcW w:w="999" w:type="dxa"/>
            <w:noWrap/>
            <w:hideMark/>
          </w:tcPr>
          <w:p w14:paraId="0DEED31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0,482%</w:t>
            </w:r>
          </w:p>
        </w:tc>
      </w:tr>
      <w:tr w:rsidR="00C6298B" w:rsidRPr="00C6298B" w14:paraId="0CC18668"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11CDC38E"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1DD3CAB9"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Laatste 32 EL</w:t>
            </w:r>
          </w:p>
        </w:tc>
        <w:tc>
          <w:tcPr>
            <w:tcW w:w="1874" w:type="dxa"/>
            <w:noWrap/>
            <w:hideMark/>
          </w:tcPr>
          <w:p w14:paraId="6114CE28"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Trabzanspor</w:t>
            </w:r>
          </w:p>
        </w:tc>
        <w:tc>
          <w:tcPr>
            <w:tcW w:w="829" w:type="dxa"/>
            <w:noWrap/>
            <w:hideMark/>
          </w:tcPr>
          <w:p w14:paraId="7635C226"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0,230</w:t>
            </w:r>
          </w:p>
        </w:tc>
        <w:tc>
          <w:tcPr>
            <w:tcW w:w="928" w:type="dxa"/>
            <w:noWrap/>
            <w:hideMark/>
          </w:tcPr>
          <w:p w14:paraId="0766220C"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0,230</w:t>
            </w:r>
          </w:p>
        </w:tc>
        <w:tc>
          <w:tcPr>
            <w:tcW w:w="850" w:type="dxa"/>
            <w:noWrap/>
            <w:hideMark/>
          </w:tcPr>
          <w:p w14:paraId="7434CBBF"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0,227</w:t>
            </w:r>
          </w:p>
        </w:tc>
        <w:tc>
          <w:tcPr>
            <w:tcW w:w="986" w:type="dxa"/>
            <w:noWrap/>
            <w:hideMark/>
          </w:tcPr>
          <w:p w14:paraId="287950BB"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0,000%</w:t>
            </w:r>
          </w:p>
        </w:tc>
        <w:tc>
          <w:tcPr>
            <w:tcW w:w="999" w:type="dxa"/>
            <w:noWrap/>
            <w:hideMark/>
          </w:tcPr>
          <w:p w14:paraId="511AD09A"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-1,045%</w:t>
            </w:r>
          </w:p>
        </w:tc>
      </w:tr>
      <w:tr w:rsidR="00C6298B" w:rsidRPr="00C6298B" w14:paraId="594FF884"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774DEAD1"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gelijkspel</w:t>
            </w:r>
          </w:p>
        </w:tc>
        <w:tc>
          <w:tcPr>
            <w:tcW w:w="2043" w:type="dxa"/>
            <w:noWrap/>
            <w:hideMark/>
          </w:tcPr>
          <w:p w14:paraId="0336461F"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Laatste 16 EL</w:t>
            </w:r>
          </w:p>
        </w:tc>
        <w:tc>
          <w:tcPr>
            <w:tcW w:w="1874" w:type="dxa"/>
            <w:noWrap/>
            <w:hideMark/>
          </w:tcPr>
          <w:p w14:paraId="542CBFD8"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Fiorentina</w:t>
            </w:r>
          </w:p>
        </w:tc>
        <w:tc>
          <w:tcPr>
            <w:tcW w:w="829" w:type="dxa"/>
            <w:noWrap/>
            <w:hideMark/>
          </w:tcPr>
          <w:p w14:paraId="53C89E3B"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0,242</w:t>
            </w:r>
          </w:p>
        </w:tc>
        <w:tc>
          <w:tcPr>
            <w:tcW w:w="928" w:type="dxa"/>
            <w:noWrap/>
            <w:hideMark/>
          </w:tcPr>
          <w:p w14:paraId="526B2954"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0,239</w:t>
            </w:r>
          </w:p>
        </w:tc>
        <w:tc>
          <w:tcPr>
            <w:tcW w:w="850" w:type="dxa"/>
            <w:noWrap/>
            <w:hideMark/>
          </w:tcPr>
          <w:p w14:paraId="741D6AEE"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0,243</w:t>
            </w:r>
          </w:p>
        </w:tc>
        <w:tc>
          <w:tcPr>
            <w:tcW w:w="986" w:type="dxa"/>
            <w:noWrap/>
            <w:hideMark/>
          </w:tcPr>
          <w:p w14:paraId="279C307D"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-1,241%</w:t>
            </w:r>
          </w:p>
        </w:tc>
        <w:tc>
          <w:tcPr>
            <w:tcW w:w="999" w:type="dxa"/>
            <w:noWrap/>
            <w:hideMark/>
          </w:tcPr>
          <w:p w14:paraId="2DFCE0F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0,455%</w:t>
            </w:r>
          </w:p>
        </w:tc>
      </w:tr>
      <w:tr w:rsidR="00C6298B" w:rsidRPr="00C6298B" w14:paraId="6EB82E05"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6BFDB90A"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7FB0B3B5"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Laatste 16 EL</w:t>
            </w:r>
          </w:p>
        </w:tc>
        <w:tc>
          <w:tcPr>
            <w:tcW w:w="1874" w:type="dxa"/>
            <w:noWrap/>
            <w:hideMark/>
          </w:tcPr>
          <w:p w14:paraId="38EB295B"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Fiorentina</w:t>
            </w:r>
          </w:p>
        </w:tc>
        <w:tc>
          <w:tcPr>
            <w:tcW w:w="829" w:type="dxa"/>
            <w:noWrap/>
            <w:hideMark/>
          </w:tcPr>
          <w:p w14:paraId="309E529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0,239</w:t>
            </w:r>
          </w:p>
        </w:tc>
        <w:tc>
          <w:tcPr>
            <w:tcW w:w="928" w:type="dxa"/>
            <w:noWrap/>
            <w:hideMark/>
          </w:tcPr>
          <w:p w14:paraId="44D4209C"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0,239</w:t>
            </w:r>
          </w:p>
        </w:tc>
        <w:tc>
          <w:tcPr>
            <w:tcW w:w="850" w:type="dxa"/>
            <w:noWrap/>
            <w:hideMark/>
          </w:tcPr>
          <w:p w14:paraId="18F3D6C4"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0,239</w:t>
            </w:r>
          </w:p>
        </w:tc>
        <w:tc>
          <w:tcPr>
            <w:tcW w:w="986" w:type="dxa"/>
            <w:noWrap/>
            <w:hideMark/>
          </w:tcPr>
          <w:p w14:paraId="5D82EBBA"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0,000%</w:t>
            </w:r>
          </w:p>
        </w:tc>
        <w:tc>
          <w:tcPr>
            <w:tcW w:w="999" w:type="dxa"/>
            <w:noWrap/>
            <w:hideMark/>
          </w:tcPr>
          <w:p w14:paraId="029A2633"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0,000%</w:t>
            </w:r>
          </w:p>
        </w:tc>
      </w:tr>
      <w:tr w:rsidR="00C6298B" w:rsidRPr="00C6298B" w14:paraId="710F516C"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2ACA5834"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2FA679F7"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Kwartfinale EL</w:t>
            </w:r>
          </w:p>
        </w:tc>
        <w:tc>
          <w:tcPr>
            <w:tcW w:w="1874" w:type="dxa"/>
            <w:noWrap/>
            <w:hideMark/>
          </w:tcPr>
          <w:p w14:paraId="20A1BF9D"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Lyon</w:t>
            </w:r>
          </w:p>
        </w:tc>
        <w:tc>
          <w:tcPr>
            <w:tcW w:w="829" w:type="dxa"/>
            <w:noWrap/>
            <w:hideMark/>
          </w:tcPr>
          <w:p w14:paraId="7840BD6D"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0,243</w:t>
            </w:r>
          </w:p>
        </w:tc>
        <w:tc>
          <w:tcPr>
            <w:tcW w:w="928" w:type="dxa"/>
            <w:noWrap/>
            <w:hideMark/>
          </w:tcPr>
          <w:p w14:paraId="66B0052B"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0,243</w:t>
            </w:r>
          </w:p>
        </w:tc>
        <w:tc>
          <w:tcPr>
            <w:tcW w:w="850" w:type="dxa"/>
            <w:noWrap/>
            <w:hideMark/>
          </w:tcPr>
          <w:p w14:paraId="09C32528"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0,243</w:t>
            </w:r>
          </w:p>
        </w:tc>
        <w:tc>
          <w:tcPr>
            <w:tcW w:w="986" w:type="dxa"/>
            <w:noWrap/>
            <w:hideMark/>
          </w:tcPr>
          <w:p w14:paraId="1E751D8A"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0,165%</w:t>
            </w:r>
          </w:p>
        </w:tc>
        <w:tc>
          <w:tcPr>
            <w:tcW w:w="999" w:type="dxa"/>
            <w:noWrap/>
            <w:hideMark/>
          </w:tcPr>
          <w:p w14:paraId="0DFAFED8"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0,165%</w:t>
            </w:r>
          </w:p>
        </w:tc>
      </w:tr>
      <w:tr w:rsidR="00C6298B" w:rsidRPr="00C6298B" w14:paraId="377835C3"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73B39BD6"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4C6E4778"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Kwartfinale EL</w:t>
            </w:r>
          </w:p>
        </w:tc>
        <w:tc>
          <w:tcPr>
            <w:tcW w:w="1874" w:type="dxa"/>
            <w:noWrap/>
            <w:hideMark/>
          </w:tcPr>
          <w:p w14:paraId="3DB8A1A2"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Lyon</w:t>
            </w:r>
          </w:p>
        </w:tc>
        <w:tc>
          <w:tcPr>
            <w:tcW w:w="829" w:type="dxa"/>
            <w:noWrap/>
            <w:hideMark/>
          </w:tcPr>
          <w:p w14:paraId="6F1D91E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0,247</w:t>
            </w:r>
          </w:p>
        </w:tc>
        <w:tc>
          <w:tcPr>
            <w:tcW w:w="928" w:type="dxa"/>
            <w:noWrap/>
            <w:hideMark/>
          </w:tcPr>
          <w:p w14:paraId="5C741546"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0,244</w:t>
            </w:r>
          </w:p>
        </w:tc>
        <w:tc>
          <w:tcPr>
            <w:tcW w:w="850" w:type="dxa"/>
            <w:noWrap/>
            <w:hideMark/>
          </w:tcPr>
          <w:p w14:paraId="6C611916"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0,245</w:t>
            </w:r>
          </w:p>
        </w:tc>
        <w:tc>
          <w:tcPr>
            <w:tcW w:w="986" w:type="dxa"/>
            <w:noWrap/>
            <w:hideMark/>
          </w:tcPr>
          <w:p w14:paraId="640C4817"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-1,496%</w:t>
            </w:r>
          </w:p>
        </w:tc>
        <w:tc>
          <w:tcPr>
            <w:tcW w:w="999" w:type="dxa"/>
            <w:noWrap/>
            <w:hideMark/>
          </w:tcPr>
          <w:p w14:paraId="46369829"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-1,172%</w:t>
            </w:r>
          </w:p>
        </w:tc>
      </w:tr>
      <w:tr w:rsidR="00C6298B" w:rsidRPr="00C6298B" w14:paraId="153B4C4C"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19B33DA7"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0C50F1E8"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Halve Finale EL</w:t>
            </w:r>
          </w:p>
        </w:tc>
        <w:tc>
          <w:tcPr>
            <w:tcW w:w="1874" w:type="dxa"/>
            <w:noWrap/>
            <w:hideMark/>
          </w:tcPr>
          <w:p w14:paraId="185D1AA4"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Benfica</w:t>
            </w:r>
          </w:p>
        </w:tc>
        <w:tc>
          <w:tcPr>
            <w:tcW w:w="829" w:type="dxa"/>
            <w:noWrap/>
            <w:hideMark/>
          </w:tcPr>
          <w:p w14:paraId="46D3B263"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0,247</w:t>
            </w:r>
          </w:p>
        </w:tc>
        <w:tc>
          <w:tcPr>
            <w:tcW w:w="928" w:type="dxa"/>
            <w:noWrap/>
            <w:hideMark/>
          </w:tcPr>
          <w:p w14:paraId="426F4B45"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0,246</w:t>
            </w:r>
          </w:p>
        </w:tc>
        <w:tc>
          <w:tcPr>
            <w:tcW w:w="850" w:type="dxa"/>
            <w:noWrap/>
            <w:hideMark/>
          </w:tcPr>
          <w:p w14:paraId="42A75E9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0,247</w:t>
            </w:r>
          </w:p>
        </w:tc>
        <w:tc>
          <w:tcPr>
            <w:tcW w:w="986" w:type="dxa"/>
            <w:noWrap/>
            <w:hideMark/>
          </w:tcPr>
          <w:p w14:paraId="29E4E6D4"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-0,365%</w:t>
            </w:r>
          </w:p>
        </w:tc>
        <w:tc>
          <w:tcPr>
            <w:tcW w:w="999" w:type="dxa"/>
            <w:noWrap/>
            <w:hideMark/>
          </w:tcPr>
          <w:p w14:paraId="4D78254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0,081%</w:t>
            </w:r>
          </w:p>
        </w:tc>
      </w:tr>
      <w:tr w:rsidR="00C6298B" w:rsidRPr="00C6298B" w14:paraId="6D47740A"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1EEAACDE"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gelijkspel</w:t>
            </w:r>
          </w:p>
        </w:tc>
        <w:tc>
          <w:tcPr>
            <w:tcW w:w="2043" w:type="dxa"/>
            <w:noWrap/>
            <w:hideMark/>
          </w:tcPr>
          <w:p w14:paraId="2BF68F66"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Halve Finale EL</w:t>
            </w:r>
          </w:p>
        </w:tc>
        <w:tc>
          <w:tcPr>
            <w:tcW w:w="1874" w:type="dxa"/>
            <w:noWrap/>
            <w:hideMark/>
          </w:tcPr>
          <w:p w14:paraId="2CE81239"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Benfica</w:t>
            </w:r>
          </w:p>
        </w:tc>
        <w:tc>
          <w:tcPr>
            <w:tcW w:w="829" w:type="dxa"/>
            <w:noWrap/>
            <w:hideMark/>
          </w:tcPr>
          <w:p w14:paraId="5E0FEA33"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0,246</w:t>
            </w:r>
          </w:p>
        </w:tc>
        <w:tc>
          <w:tcPr>
            <w:tcW w:w="928" w:type="dxa"/>
            <w:noWrap/>
            <w:hideMark/>
          </w:tcPr>
          <w:p w14:paraId="23988A09"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0,243</w:t>
            </w:r>
          </w:p>
        </w:tc>
        <w:tc>
          <w:tcPr>
            <w:tcW w:w="850" w:type="dxa"/>
            <w:noWrap/>
            <w:hideMark/>
          </w:tcPr>
          <w:p w14:paraId="2DF43723"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0,237</w:t>
            </w:r>
          </w:p>
        </w:tc>
        <w:tc>
          <w:tcPr>
            <w:tcW w:w="986" w:type="dxa"/>
            <w:noWrap/>
            <w:hideMark/>
          </w:tcPr>
          <w:p w14:paraId="0CF41894"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-1,461%</w:t>
            </w:r>
          </w:p>
        </w:tc>
        <w:tc>
          <w:tcPr>
            <w:tcW w:w="999" w:type="dxa"/>
            <w:noWrap/>
            <w:hideMark/>
          </w:tcPr>
          <w:p w14:paraId="0B5F9799"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-3,734%</w:t>
            </w:r>
          </w:p>
        </w:tc>
      </w:tr>
      <w:tr w:rsidR="00C6298B" w:rsidRPr="00C6298B" w14:paraId="2C4EC56D"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9918" w:type="dxa"/>
            <w:gridSpan w:val="8"/>
            <w:shd w:val="clear" w:color="auto" w:fill="8EAADB" w:themeFill="accent1" w:themeFillTint="99"/>
            <w:noWrap/>
            <w:hideMark/>
          </w:tcPr>
          <w:p w14:paraId="693B8AF5" w14:textId="77777777" w:rsidR="00C6298B" w:rsidRPr="00C6298B" w:rsidRDefault="00C6298B" w:rsidP="00C6298B">
            <w:pPr>
              <w:rPr>
                <w:rFonts w:ascii="Times New Roman" w:eastAsia="Times New Roman" w:hAnsi="Times New Roman" w:cs="Times New Roman"/>
                <w:sz w:val="20"/>
                <w:szCs w:val="20"/>
              </w:rPr>
            </w:pPr>
            <w:r w:rsidRPr="00C6298B">
              <w:rPr>
                <w:rFonts w:ascii="Calibri" w:eastAsia="Times New Roman" w:hAnsi="Calibri" w:cs="Calibri"/>
                <w:color w:val="000000"/>
                <w:sz w:val="24"/>
                <w:szCs w:val="24"/>
              </w:rPr>
              <w:t>Serie A</w:t>
            </w:r>
          </w:p>
        </w:tc>
      </w:tr>
      <w:tr w:rsidR="00C6298B" w:rsidRPr="00C6298B" w14:paraId="30F1FE0C"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64F8BA11"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3507055A"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69652C1A"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Lazio</w:t>
            </w:r>
          </w:p>
        </w:tc>
        <w:tc>
          <w:tcPr>
            <w:tcW w:w="829" w:type="dxa"/>
            <w:noWrap/>
            <w:hideMark/>
          </w:tcPr>
          <w:p w14:paraId="6959DC8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0,203</w:t>
            </w:r>
          </w:p>
        </w:tc>
        <w:tc>
          <w:tcPr>
            <w:tcW w:w="928" w:type="dxa"/>
            <w:noWrap/>
            <w:hideMark/>
          </w:tcPr>
          <w:p w14:paraId="376EF7C6"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0,202</w:t>
            </w:r>
          </w:p>
        </w:tc>
        <w:tc>
          <w:tcPr>
            <w:tcW w:w="850" w:type="dxa"/>
            <w:noWrap/>
            <w:hideMark/>
          </w:tcPr>
          <w:p w14:paraId="372425A5"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0,203</w:t>
            </w:r>
          </w:p>
        </w:tc>
        <w:tc>
          <w:tcPr>
            <w:tcW w:w="986" w:type="dxa"/>
            <w:noWrap/>
            <w:hideMark/>
          </w:tcPr>
          <w:p w14:paraId="00C5060F"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-0,345%</w:t>
            </w:r>
          </w:p>
        </w:tc>
        <w:tc>
          <w:tcPr>
            <w:tcW w:w="999" w:type="dxa"/>
            <w:noWrap/>
            <w:hideMark/>
          </w:tcPr>
          <w:p w14:paraId="21861C22"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-0,295%</w:t>
            </w:r>
          </w:p>
        </w:tc>
      </w:tr>
      <w:tr w:rsidR="00C6298B" w:rsidRPr="00C6298B" w14:paraId="76F2EC89"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4EABF274"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gelijkspel</w:t>
            </w:r>
          </w:p>
        </w:tc>
        <w:tc>
          <w:tcPr>
            <w:tcW w:w="2043" w:type="dxa"/>
            <w:noWrap/>
            <w:hideMark/>
          </w:tcPr>
          <w:p w14:paraId="35813767"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393731C0"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Inter</w:t>
            </w:r>
          </w:p>
        </w:tc>
        <w:tc>
          <w:tcPr>
            <w:tcW w:w="829" w:type="dxa"/>
            <w:noWrap/>
            <w:hideMark/>
          </w:tcPr>
          <w:p w14:paraId="157C6998"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0,205</w:t>
            </w:r>
          </w:p>
        </w:tc>
        <w:tc>
          <w:tcPr>
            <w:tcW w:w="928" w:type="dxa"/>
            <w:noWrap/>
            <w:hideMark/>
          </w:tcPr>
          <w:p w14:paraId="60EBB3B3"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0,205</w:t>
            </w:r>
          </w:p>
        </w:tc>
        <w:tc>
          <w:tcPr>
            <w:tcW w:w="850" w:type="dxa"/>
            <w:noWrap/>
            <w:hideMark/>
          </w:tcPr>
          <w:p w14:paraId="4D59BECE"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0,205</w:t>
            </w:r>
          </w:p>
        </w:tc>
        <w:tc>
          <w:tcPr>
            <w:tcW w:w="986" w:type="dxa"/>
            <w:noWrap/>
            <w:hideMark/>
          </w:tcPr>
          <w:p w14:paraId="06F9CA71"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0,098%</w:t>
            </w:r>
          </w:p>
        </w:tc>
        <w:tc>
          <w:tcPr>
            <w:tcW w:w="999" w:type="dxa"/>
            <w:noWrap/>
            <w:hideMark/>
          </w:tcPr>
          <w:p w14:paraId="37D81037"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0,244%</w:t>
            </w:r>
          </w:p>
        </w:tc>
      </w:tr>
      <w:tr w:rsidR="00C6298B" w:rsidRPr="00C6298B" w14:paraId="300B3517"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60694CD0"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42B4A9F2"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27E86F59"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Torino</w:t>
            </w:r>
          </w:p>
        </w:tc>
        <w:tc>
          <w:tcPr>
            <w:tcW w:w="829" w:type="dxa"/>
            <w:noWrap/>
            <w:hideMark/>
          </w:tcPr>
          <w:p w14:paraId="1B047948"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0,203</w:t>
            </w:r>
          </w:p>
        </w:tc>
        <w:tc>
          <w:tcPr>
            <w:tcW w:w="928" w:type="dxa"/>
            <w:noWrap/>
            <w:hideMark/>
          </w:tcPr>
          <w:p w14:paraId="15AD91BB"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0,203</w:t>
            </w:r>
          </w:p>
        </w:tc>
        <w:tc>
          <w:tcPr>
            <w:tcW w:w="850" w:type="dxa"/>
            <w:noWrap/>
            <w:hideMark/>
          </w:tcPr>
          <w:p w14:paraId="3EBC6CDB"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0,202</w:t>
            </w:r>
          </w:p>
        </w:tc>
        <w:tc>
          <w:tcPr>
            <w:tcW w:w="986" w:type="dxa"/>
            <w:noWrap/>
            <w:hideMark/>
          </w:tcPr>
          <w:p w14:paraId="5DA8D0B1"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0,000%</w:t>
            </w:r>
          </w:p>
        </w:tc>
        <w:tc>
          <w:tcPr>
            <w:tcW w:w="999" w:type="dxa"/>
            <w:noWrap/>
            <w:hideMark/>
          </w:tcPr>
          <w:p w14:paraId="305B0CEA"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-0,690%</w:t>
            </w:r>
          </w:p>
        </w:tc>
      </w:tr>
      <w:tr w:rsidR="00C6298B" w:rsidRPr="00C6298B" w14:paraId="2247781D"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39008328"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63B45A2A"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18F3E5C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AC Milan</w:t>
            </w:r>
          </w:p>
        </w:tc>
        <w:tc>
          <w:tcPr>
            <w:tcW w:w="829" w:type="dxa"/>
            <w:noWrap/>
            <w:hideMark/>
          </w:tcPr>
          <w:p w14:paraId="5FC31268"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0,201</w:t>
            </w:r>
          </w:p>
        </w:tc>
        <w:tc>
          <w:tcPr>
            <w:tcW w:w="928" w:type="dxa"/>
            <w:noWrap/>
            <w:hideMark/>
          </w:tcPr>
          <w:p w14:paraId="59A5F712"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0,201</w:t>
            </w:r>
          </w:p>
        </w:tc>
        <w:tc>
          <w:tcPr>
            <w:tcW w:w="850" w:type="dxa"/>
            <w:noWrap/>
            <w:hideMark/>
          </w:tcPr>
          <w:p w14:paraId="4F045ED4"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0,200</w:t>
            </w:r>
          </w:p>
        </w:tc>
        <w:tc>
          <w:tcPr>
            <w:tcW w:w="986" w:type="dxa"/>
            <w:noWrap/>
            <w:hideMark/>
          </w:tcPr>
          <w:p w14:paraId="75B6DD6E"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0,149%</w:t>
            </w:r>
          </w:p>
        </w:tc>
        <w:tc>
          <w:tcPr>
            <w:tcW w:w="999" w:type="dxa"/>
            <w:noWrap/>
            <w:hideMark/>
          </w:tcPr>
          <w:p w14:paraId="0359ACD1"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-0,498%</w:t>
            </w:r>
          </w:p>
        </w:tc>
      </w:tr>
      <w:tr w:rsidR="00C6298B" w:rsidRPr="00C6298B" w14:paraId="0D13A105"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2AD7AE21"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2F3FE74E"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41996178"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Fiorentina</w:t>
            </w:r>
          </w:p>
        </w:tc>
        <w:tc>
          <w:tcPr>
            <w:tcW w:w="829" w:type="dxa"/>
            <w:noWrap/>
            <w:hideMark/>
          </w:tcPr>
          <w:p w14:paraId="343D1309"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0,253</w:t>
            </w:r>
          </w:p>
        </w:tc>
        <w:tc>
          <w:tcPr>
            <w:tcW w:w="928" w:type="dxa"/>
            <w:noWrap/>
            <w:hideMark/>
          </w:tcPr>
          <w:p w14:paraId="260FFCF7"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0,240</w:t>
            </w:r>
          </w:p>
        </w:tc>
        <w:tc>
          <w:tcPr>
            <w:tcW w:w="850" w:type="dxa"/>
            <w:noWrap/>
            <w:hideMark/>
          </w:tcPr>
          <w:p w14:paraId="4E684827"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0,235</w:t>
            </w:r>
          </w:p>
        </w:tc>
        <w:tc>
          <w:tcPr>
            <w:tcW w:w="986" w:type="dxa"/>
            <w:noWrap/>
            <w:hideMark/>
          </w:tcPr>
          <w:p w14:paraId="11A4D165"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-5,026%</w:t>
            </w:r>
          </w:p>
        </w:tc>
        <w:tc>
          <w:tcPr>
            <w:tcW w:w="999" w:type="dxa"/>
            <w:noWrap/>
            <w:hideMark/>
          </w:tcPr>
          <w:p w14:paraId="7B01BF45"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-7,004%</w:t>
            </w:r>
          </w:p>
        </w:tc>
      </w:tr>
      <w:tr w:rsidR="00C6298B" w:rsidRPr="00C6298B" w14:paraId="58BE2FF3"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45150679"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52A618A3"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490C0666"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Napoli</w:t>
            </w:r>
          </w:p>
        </w:tc>
        <w:tc>
          <w:tcPr>
            <w:tcW w:w="829" w:type="dxa"/>
            <w:noWrap/>
            <w:hideMark/>
          </w:tcPr>
          <w:p w14:paraId="6D5E4115"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0,232</w:t>
            </w:r>
          </w:p>
        </w:tc>
        <w:tc>
          <w:tcPr>
            <w:tcW w:w="928" w:type="dxa"/>
            <w:noWrap/>
            <w:hideMark/>
          </w:tcPr>
          <w:p w14:paraId="53F3AE26"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0,238</w:t>
            </w:r>
          </w:p>
        </w:tc>
        <w:tc>
          <w:tcPr>
            <w:tcW w:w="850" w:type="dxa"/>
            <w:noWrap/>
            <w:hideMark/>
          </w:tcPr>
          <w:p w14:paraId="466CDAD2"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0,238</w:t>
            </w:r>
          </w:p>
        </w:tc>
        <w:tc>
          <w:tcPr>
            <w:tcW w:w="986" w:type="dxa"/>
            <w:noWrap/>
            <w:hideMark/>
          </w:tcPr>
          <w:p w14:paraId="59137D2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2,937%</w:t>
            </w:r>
          </w:p>
        </w:tc>
        <w:tc>
          <w:tcPr>
            <w:tcW w:w="999" w:type="dxa"/>
            <w:noWrap/>
            <w:hideMark/>
          </w:tcPr>
          <w:p w14:paraId="5BB563B0"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2,765%</w:t>
            </w:r>
          </w:p>
        </w:tc>
      </w:tr>
      <w:tr w:rsidR="00C6298B" w:rsidRPr="00C6298B" w14:paraId="2AB98744"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13427564"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779E3752"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0BBD3543"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AS Roma</w:t>
            </w:r>
          </w:p>
        </w:tc>
        <w:tc>
          <w:tcPr>
            <w:tcW w:w="829" w:type="dxa"/>
            <w:noWrap/>
            <w:hideMark/>
          </w:tcPr>
          <w:p w14:paraId="74B0F12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0,228</w:t>
            </w:r>
          </w:p>
        </w:tc>
        <w:tc>
          <w:tcPr>
            <w:tcW w:w="928" w:type="dxa"/>
            <w:noWrap/>
            <w:hideMark/>
          </w:tcPr>
          <w:p w14:paraId="43214123"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0,228</w:t>
            </w:r>
          </w:p>
        </w:tc>
        <w:tc>
          <w:tcPr>
            <w:tcW w:w="850" w:type="dxa"/>
            <w:noWrap/>
            <w:hideMark/>
          </w:tcPr>
          <w:p w14:paraId="6DCCA3DE"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0,227</w:t>
            </w:r>
          </w:p>
        </w:tc>
        <w:tc>
          <w:tcPr>
            <w:tcW w:w="986" w:type="dxa"/>
            <w:noWrap/>
            <w:hideMark/>
          </w:tcPr>
          <w:p w14:paraId="5EB778C7"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0,000%</w:t>
            </w:r>
          </w:p>
        </w:tc>
        <w:tc>
          <w:tcPr>
            <w:tcW w:w="999" w:type="dxa"/>
            <w:noWrap/>
            <w:hideMark/>
          </w:tcPr>
          <w:p w14:paraId="3FA15152"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-0,438%</w:t>
            </w:r>
          </w:p>
        </w:tc>
      </w:tr>
      <w:tr w:rsidR="00C6298B" w:rsidRPr="00C6298B" w14:paraId="423E0411"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2A86F254"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gelijkspel</w:t>
            </w:r>
          </w:p>
        </w:tc>
        <w:tc>
          <w:tcPr>
            <w:tcW w:w="2043" w:type="dxa"/>
            <w:noWrap/>
            <w:hideMark/>
          </w:tcPr>
          <w:p w14:paraId="160B43F4"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493AAD66"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Lazio</w:t>
            </w:r>
          </w:p>
        </w:tc>
        <w:tc>
          <w:tcPr>
            <w:tcW w:w="829" w:type="dxa"/>
            <w:noWrap/>
            <w:hideMark/>
          </w:tcPr>
          <w:p w14:paraId="6B1B0003"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0,222</w:t>
            </w:r>
          </w:p>
        </w:tc>
        <w:tc>
          <w:tcPr>
            <w:tcW w:w="928" w:type="dxa"/>
            <w:noWrap/>
            <w:hideMark/>
          </w:tcPr>
          <w:p w14:paraId="05DC6AC1"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0,220</w:t>
            </w:r>
          </w:p>
        </w:tc>
        <w:tc>
          <w:tcPr>
            <w:tcW w:w="850" w:type="dxa"/>
            <w:noWrap/>
            <w:hideMark/>
          </w:tcPr>
          <w:p w14:paraId="73F824B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0,222</w:t>
            </w:r>
          </w:p>
        </w:tc>
        <w:tc>
          <w:tcPr>
            <w:tcW w:w="986" w:type="dxa"/>
            <w:noWrap/>
            <w:hideMark/>
          </w:tcPr>
          <w:p w14:paraId="11A62A1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-0,766%</w:t>
            </w:r>
          </w:p>
        </w:tc>
        <w:tc>
          <w:tcPr>
            <w:tcW w:w="999" w:type="dxa"/>
            <w:noWrap/>
            <w:hideMark/>
          </w:tcPr>
          <w:p w14:paraId="2EA9C6D7"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-0,090%</w:t>
            </w:r>
          </w:p>
        </w:tc>
      </w:tr>
      <w:tr w:rsidR="00C6298B" w:rsidRPr="00C6298B" w14:paraId="29E12EE5"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602ED179"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7F26EBD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1333867B"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Inter</w:t>
            </w:r>
          </w:p>
        </w:tc>
        <w:tc>
          <w:tcPr>
            <w:tcW w:w="829" w:type="dxa"/>
            <w:noWrap/>
            <w:hideMark/>
          </w:tcPr>
          <w:p w14:paraId="3ABAE6A3"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0,224</w:t>
            </w:r>
          </w:p>
        </w:tc>
        <w:tc>
          <w:tcPr>
            <w:tcW w:w="928" w:type="dxa"/>
            <w:noWrap/>
            <w:hideMark/>
          </w:tcPr>
          <w:p w14:paraId="2F2EDFC5"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0,222</w:t>
            </w:r>
          </w:p>
        </w:tc>
        <w:tc>
          <w:tcPr>
            <w:tcW w:w="850" w:type="dxa"/>
            <w:noWrap/>
            <w:hideMark/>
          </w:tcPr>
          <w:p w14:paraId="344B5944"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0,222</w:t>
            </w:r>
          </w:p>
        </w:tc>
        <w:tc>
          <w:tcPr>
            <w:tcW w:w="986" w:type="dxa"/>
            <w:noWrap/>
            <w:hideMark/>
          </w:tcPr>
          <w:p w14:paraId="49AC513B"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-0,893%</w:t>
            </w:r>
          </w:p>
        </w:tc>
        <w:tc>
          <w:tcPr>
            <w:tcW w:w="999" w:type="dxa"/>
            <w:noWrap/>
            <w:hideMark/>
          </w:tcPr>
          <w:p w14:paraId="72B521DE"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-1,116%</w:t>
            </w:r>
          </w:p>
        </w:tc>
      </w:tr>
      <w:tr w:rsidR="00C6298B" w:rsidRPr="00C6298B" w14:paraId="2AF9E66C"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3ED0DABD"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6D644C70"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3BD56557"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Torino</w:t>
            </w:r>
          </w:p>
        </w:tc>
        <w:tc>
          <w:tcPr>
            <w:tcW w:w="829" w:type="dxa"/>
            <w:noWrap/>
            <w:hideMark/>
          </w:tcPr>
          <w:p w14:paraId="049D8FCE"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0,228</w:t>
            </w:r>
          </w:p>
        </w:tc>
        <w:tc>
          <w:tcPr>
            <w:tcW w:w="928" w:type="dxa"/>
            <w:noWrap/>
            <w:hideMark/>
          </w:tcPr>
          <w:p w14:paraId="2BA2731B"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0,229</w:t>
            </w:r>
          </w:p>
        </w:tc>
        <w:tc>
          <w:tcPr>
            <w:tcW w:w="850" w:type="dxa"/>
            <w:noWrap/>
            <w:hideMark/>
          </w:tcPr>
          <w:p w14:paraId="12269F2A"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0,229</w:t>
            </w:r>
          </w:p>
        </w:tc>
        <w:tc>
          <w:tcPr>
            <w:tcW w:w="986" w:type="dxa"/>
            <w:noWrap/>
            <w:hideMark/>
          </w:tcPr>
          <w:p w14:paraId="6EB4C541"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0,526%</w:t>
            </w:r>
          </w:p>
        </w:tc>
        <w:tc>
          <w:tcPr>
            <w:tcW w:w="999" w:type="dxa"/>
            <w:noWrap/>
            <w:hideMark/>
          </w:tcPr>
          <w:p w14:paraId="280034E4"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0,526%</w:t>
            </w:r>
          </w:p>
        </w:tc>
      </w:tr>
      <w:tr w:rsidR="00C6298B" w:rsidRPr="00C6298B" w14:paraId="6B2181FB"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50097DAC"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1727116B"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50D3F8DB"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AC Milan</w:t>
            </w:r>
          </w:p>
        </w:tc>
        <w:tc>
          <w:tcPr>
            <w:tcW w:w="829" w:type="dxa"/>
            <w:noWrap/>
            <w:hideMark/>
          </w:tcPr>
          <w:p w14:paraId="6EFED23B"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0,230</w:t>
            </w:r>
          </w:p>
        </w:tc>
        <w:tc>
          <w:tcPr>
            <w:tcW w:w="928" w:type="dxa"/>
            <w:noWrap/>
            <w:hideMark/>
          </w:tcPr>
          <w:p w14:paraId="40D4181F"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0,227</w:t>
            </w:r>
          </w:p>
        </w:tc>
        <w:tc>
          <w:tcPr>
            <w:tcW w:w="850" w:type="dxa"/>
            <w:noWrap/>
            <w:hideMark/>
          </w:tcPr>
          <w:p w14:paraId="23AE2C50"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0,230</w:t>
            </w:r>
          </w:p>
        </w:tc>
        <w:tc>
          <w:tcPr>
            <w:tcW w:w="986" w:type="dxa"/>
            <w:noWrap/>
            <w:hideMark/>
          </w:tcPr>
          <w:p w14:paraId="6BE6C4B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-1,045%</w:t>
            </w:r>
          </w:p>
        </w:tc>
        <w:tc>
          <w:tcPr>
            <w:tcW w:w="999" w:type="dxa"/>
            <w:noWrap/>
            <w:hideMark/>
          </w:tcPr>
          <w:p w14:paraId="0F167209"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0,044%</w:t>
            </w:r>
          </w:p>
        </w:tc>
      </w:tr>
      <w:tr w:rsidR="00C6298B" w:rsidRPr="00C6298B" w14:paraId="0A4A478F"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7F847BA8"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1888D771"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54BDC3D2"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Fiorentina</w:t>
            </w:r>
          </w:p>
        </w:tc>
        <w:tc>
          <w:tcPr>
            <w:tcW w:w="829" w:type="dxa"/>
            <w:noWrap/>
            <w:hideMark/>
          </w:tcPr>
          <w:p w14:paraId="0F0E2ADB"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0,238</w:t>
            </w:r>
          </w:p>
        </w:tc>
        <w:tc>
          <w:tcPr>
            <w:tcW w:w="928" w:type="dxa"/>
            <w:noWrap/>
            <w:hideMark/>
          </w:tcPr>
          <w:p w14:paraId="2D8EC5B0"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0,241</w:t>
            </w:r>
          </w:p>
        </w:tc>
        <w:tc>
          <w:tcPr>
            <w:tcW w:w="850" w:type="dxa"/>
            <w:noWrap/>
            <w:hideMark/>
          </w:tcPr>
          <w:p w14:paraId="5942B845"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0,241</w:t>
            </w:r>
          </w:p>
        </w:tc>
        <w:tc>
          <w:tcPr>
            <w:tcW w:w="986" w:type="dxa"/>
            <w:noWrap/>
            <w:hideMark/>
          </w:tcPr>
          <w:p w14:paraId="6FA405E8"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1,261%</w:t>
            </w:r>
          </w:p>
        </w:tc>
        <w:tc>
          <w:tcPr>
            <w:tcW w:w="999" w:type="dxa"/>
            <w:noWrap/>
            <w:hideMark/>
          </w:tcPr>
          <w:p w14:paraId="02838321"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1,050%</w:t>
            </w:r>
          </w:p>
        </w:tc>
      </w:tr>
      <w:tr w:rsidR="00C6298B" w:rsidRPr="00C6298B" w14:paraId="10F65ADD"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5EA7DFC3"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6940301E"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5E82DC38"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Napoli</w:t>
            </w:r>
          </w:p>
        </w:tc>
        <w:tc>
          <w:tcPr>
            <w:tcW w:w="829" w:type="dxa"/>
            <w:noWrap/>
            <w:hideMark/>
          </w:tcPr>
          <w:p w14:paraId="5D472AB5"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0,240</w:t>
            </w:r>
          </w:p>
        </w:tc>
        <w:tc>
          <w:tcPr>
            <w:tcW w:w="928" w:type="dxa"/>
            <w:noWrap/>
            <w:hideMark/>
          </w:tcPr>
          <w:p w14:paraId="0E3E3DD8"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0,242</w:t>
            </w:r>
          </w:p>
        </w:tc>
        <w:tc>
          <w:tcPr>
            <w:tcW w:w="850" w:type="dxa"/>
            <w:noWrap/>
            <w:hideMark/>
          </w:tcPr>
          <w:p w14:paraId="04D74404"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0,241</w:t>
            </w:r>
          </w:p>
        </w:tc>
        <w:tc>
          <w:tcPr>
            <w:tcW w:w="986" w:type="dxa"/>
            <w:noWrap/>
            <w:hideMark/>
          </w:tcPr>
          <w:p w14:paraId="5158F7F0"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0,625%</w:t>
            </w:r>
          </w:p>
        </w:tc>
        <w:tc>
          <w:tcPr>
            <w:tcW w:w="999" w:type="dxa"/>
            <w:noWrap/>
            <w:hideMark/>
          </w:tcPr>
          <w:p w14:paraId="5D2C8BA7"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0,417%</w:t>
            </w:r>
          </w:p>
        </w:tc>
      </w:tr>
      <w:tr w:rsidR="00C6298B" w:rsidRPr="00C6298B" w14:paraId="3DFAA1AD"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560897EA"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22B8DEBA"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29453C92"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AS Roma</w:t>
            </w:r>
          </w:p>
        </w:tc>
        <w:tc>
          <w:tcPr>
            <w:tcW w:w="829" w:type="dxa"/>
            <w:noWrap/>
            <w:hideMark/>
          </w:tcPr>
          <w:p w14:paraId="60316CF4"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0,225</w:t>
            </w:r>
          </w:p>
        </w:tc>
        <w:tc>
          <w:tcPr>
            <w:tcW w:w="928" w:type="dxa"/>
            <w:noWrap/>
            <w:hideMark/>
          </w:tcPr>
          <w:p w14:paraId="632DA428"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0,225</w:t>
            </w:r>
          </w:p>
        </w:tc>
        <w:tc>
          <w:tcPr>
            <w:tcW w:w="850" w:type="dxa"/>
            <w:noWrap/>
            <w:hideMark/>
          </w:tcPr>
          <w:p w14:paraId="68FF725D"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0,224</w:t>
            </w:r>
          </w:p>
        </w:tc>
        <w:tc>
          <w:tcPr>
            <w:tcW w:w="986" w:type="dxa"/>
            <w:noWrap/>
            <w:hideMark/>
          </w:tcPr>
          <w:p w14:paraId="2AD33FD7"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0,134%</w:t>
            </w:r>
          </w:p>
        </w:tc>
        <w:tc>
          <w:tcPr>
            <w:tcW w:w="999" w:type="dxa"/>
            <w:noWrap/>
            <w:hideMark/>
          </w:tcPr>
          <w:p w14:paraId="0544DDB8"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-0,312%</w:t>
            </w:r>
          </w:p>
        </w:tc>
      </w:tr>
      <w:tr w:rsidR="00C6298B" w:rsidRPr="00C6298B" w14:paraId="0CEFF579"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18" w:type="dxa"/>
            <w:gridSpan w:val="8"/>
            <w:shd w:val="clear" w:color="auto" w:fill="8EAADB" w:themeFill="accent1" w:themeFillTint="99"/>
            <w:noWrap/>
            <w:hideMark/>
          </w:tcPr>
          <w:p w14:paraId="53194EC6" w14:textId="77777777" w:rsidR="00C6298B" w:rsidRPr="00C6298B" w:rsidRDefault="00C6298B" w:rsidP="00C6298B">
            <w:pPr>
              <w:rPr>
                <w:rFonts w:ascii="Times New Roman" w:eastAsia="Times New Roman" w:hAnsi="Times New Roman" w:cs="Times New Roman"/>
                <w:sz w:val="20"/>
                <w:szCs w:val="20"/>
              </w:rPr>
            </w:pPr>
            <w:r w:rsidRPr="00C6298B">
              <w:rPr>
                <w:rFonts w:ascii="Calibri" w:eastAsia="Times New Roman" w:hAnsi="Calibri" w:cs="Calibri"/>
                <w:color w:val="000000"/>
                <w:sz w:val="24"/>
                <w:szCs w:val="24"/>
              </w:rPr>
              <w:t>Coppa</w:t>
            </w:r>
          </w:p>
        </w:tc>
      </w:tr>
      <w:tr w:rsidR="00C6298B" w:rsidRPr="00C6298B" w14:paraId="176F9316"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6CA8D9E1"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24BB6C0D"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Kwartfinale</w:t>
            </w:r>
          </w:p>
        </w:tc>
        <w:tc>
          <w:tcPr>
            <w:tcW w:w="1874" w:type="dxa"/>
            <w:noWrap/>
            <w:hideMark/>
          </w:tcPr>
          <w:p w14:paraId="452CE3FF"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AS Roma</w:t>
            </w:r>
          </w:p>
        </w:tc>
        <w:tc>
          <w:tcPr>
            <w:tcW w:w="829" w:type="dxa"/>
            <w:noWrap/>
            <w:hideMark/>
          </w:tcPr>
          <w:p w14:paraId="66338D18"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0,227</w:t>
            </w:r>
          </w:p>
        </w:tc>
        <w:tc>
          <w:tcPr>
            <w:tcW w:w="928" w:type="dxa"/>
            <w:noWrap/>
            <w:hideMark/>
          </w:tcPr>
          <w:p w14:paraId="62B8BB4A"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0,224</w:t>
            </w:r>
          </w:p>
        </w:tc>
        <w:tc>
          <w:tcPr>
            <w:tcW w:w="850" w:type="dxa"/>
            <w:noWrap/>
            <w:hideMark/>
          </w:tcPr>
          <w:p w14:paraId="63F60376"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0,224</w:t>
            </w:r>
          </w:p>
        </w:tc>
        <w:tc>
          <w:tcPr>
            <w:tcW w:w="986" w:type="dxa"/>
            <w:noWrap/>
            <w:hideMark/>
          </w:tcPr>
          <w:p w14:paraId="6FEFB030"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-1,060%</w:t>
            </w:r>
          </w:p>
        </w:tc>
        <w:tc>
          <w:tcPr>
            <w:tcW w:w="999" w:type="dxa"/>
            <w:noWrap/>
            <w:hideMark/>
          </w:tcPr>
          <w:p w14:paraId="594717F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-1,104%</w:t>
            </w:r>
          </w:p>
        </w:tc>
      </w:tr>
      <w:tr w:rsidR="00C6298B" w:rsidRPr="00C6298B" w14:paraId="441D6D6E"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18" w:type="dxa"/>
            <w:gridSpan w:val="8"/>
            <w:shd w:val="clear" w:color="auto" w:fill="8EAADB" w:themeFill="accent1" w:themeFillTint="99"/>
            <w:noWrap/>
            <w:hideMark/>
          </w:tcPr>
          <w:p w14:paraId="2E6A6E7D" w14:textId="77777777" w:rsidR="00C6298B" w:rsidRPr="00C6298B" w:rsidRDefault="00C6298B" w:rsidP="00C6298B">
            <w:pPr>
              <w:rPr>
                <w:rFonts w:ascii="Times New Roman" w:eastAsia="Times New Roman" w:hAnsi="Times New Roman" w:cs="Times New Roman"/>
                <w:sz w:val="20"/>
                <w:szCs w:val="20"/>
              </w:rPr>
            </w:pPr>
            <w:r w:rsidRPr="00C6298B">
              <w:rPr>
                <w:rFonts w:ascii="Calibri" w:eastAsia="Times New Roman" w:hAnsi="Calibri" w:cs="Calibri"/>
                <w:color w:val="000000"/>
                <w:sz w:val="24"/>
                <w:szCs w:val="24"/>
              </w:rPr>
              <w:t>Supercoppa</w:t>
            </w:r>
          </w:p>
        </w:tc>
      </w:tr>
      <w:tr w:rsidR="00C6298B" w:rsidRPr="00C6298B" w14:paraId="5587D79A"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37FBDB65"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541C81A4"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Finale</w:t>
            </w:r>
          </w:p>
        </w:tc>
        <w:tc>
          <w:tcPr>
            <w:tcW w:w="1874" w:type="dxa"/>
            <w:noWrap/>
            <w:hideMark/>
          </w:tcPr>
          <w:p w14:paraId="64A64326"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Lazio</w:t>
            </w:r>
          </w:p>
        </w:tc>
        <w:tc>
          <w:tcPr>
            <w:tcW w:w="829" w:type="dxa"/>
            <w:noWrap/>
            <w:hideMark/>
          </w:tcPr>
          <w:p w14:paraId="596AE916"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0,210</w:t>
            </w:r>
          </w:p>
        </w:tc>
        <w:tc>
          <w:tcPr>
            <w:tcW w:w="928" w:type="dxa"/>
            <w:noWrap/>
            <w:hideMark/>
          </w:tcPr>
          <w:p w14:paraId="757CDA7D"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0,212</w:t>
            </w:r>
          </w:p>
        </w:tc>
        <w:tc>
          <w:tcPr>
            <w:tcW w:w="850" w:type="dxa"/>
            <w:noWrap/>
            <w:hideMark/>
          </w:tcPr>
          <w:p w14:paraId="51D6E405"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0,209</w:t>
            </w:r>
          </w:p>
        </w:tc>
        <w:tc>
          <w:tcPr>
            <w:tcW w:w="986" w:type="dxa"/>
            <w:noWrap/>
            <w:hideMark/>
          </w:tcPr>
          <w:p w14:paraId="3BF68256"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0,952%</w:t>
            </w:r>
          </w:p>
        </w:tc>
        <w:tc>
          <w:tcPr>
            <w:tcW w:w="999" w:type="dxa"/>
            <w:noWrap/>
            <w:hideMark/>
          </w:tcPr>
          <w:p w14:paraId="7AF2F402"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-0,333%</w:t>
            </w:r>
          </w:p>
        </w:tc>
      </w:tr>
      <w:tr w:rsidR="00C6298B" w:rsidRPr="00C6298B" w14:paraId="290D7E92"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18" w:type="dxa"/>
            <w:gridSpan w:val="8"/>
            <w:shd w:val="clear" w:color="auto" w:fill="8EAADB" w:themeFill="accent1" w:themeFillTint="99"/>
            <w:noWrap/>
            <w:hideMark/>
          </w:tcPr>
          <w:p w14:paraId="576717EB" w14:textId="77777777" w:rsidR="00C6298B" w:rsidRPr="00C6298B" w:rsidRDefault="00C6298B" w:rsidP="00C6298B">
            <w:pPr>
              <w:rPr>
                <w:rFonts w:ascii="Times New Roman" w:eastAsia="Times New Roman" w:hAnsi="Times New Roman" w:cs="Times New Roman"/>
                <w:sz w:val="20"/>
                <w:szCs w:val="20"/>
              </w:rPr>
            </w:pPr>
            <w:r w:rsidRPr="00C6298B">
              <w:rPr>
                <w:rFonts w:ascii="Calibri" w:eastAsia="Times New Roman" w:hAnsi="Calibri" w:cs="Calibri"/>
                <w:color w:val="000000"/>
                <w:sz w:val="24"/>
                <w:szCs w:val="24"/>
              </w:rPr>
              <w:t>2012/2013</w:t>
            </w:r>
          </w:p>
        </w:tc>
      </w:tr>
      <w:tr w:rsidR="00C6298B" w:rsidRPr="00C6298B" w14:paraId="4DEFB87C"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9918" w:type="dxa"/>
            <w:gridSpan w:val="8"/>
            <w:shd w:val="clear" w:color="auto" w:fill="8EAADB" w:themeFill="accent1" w:themeFillTint="99"/>
            <w:noWrap/>
            <w:hideMark/>
          </w:tcPr>
          <w:p w14:paraId="05BD659C" w14:textId="77777777" w:rsidR="00C6298B" w:rsidRPr="00C6298B" w:rsidRDefault="00C6298B" w:rsidP="00C6298B">
            <w:pPr>
              <w:rPr>
                <w:rFonts w:ascii="Times New Roman" w:eastAsia="Times New Roman" w:hAnsi="Times New Roman" w:cs="Times New Roman"/>
                <w:sz w:val="20"/>
                <w:szCs w:val="20"/>
              </w:rPr>
            </w:pPr>
            <w:r w:rsidRPr="00C6298B">
              <w:rPr>
                <w:rFonts w:ascii="Calibri" w:eastAsia="Times New Roman" w:hAnsi="Calibri" w:cs="Calibri"/>
                <w:color w:val="000000"/>
                <w:sz w:val="24"/>
                <w:szCs w:val="24"/>
              </w:rPr>
              <w:t>Europa</w:t>
            </w:r>
          </w:p>
        </w:tc>
      </w:tr>
      <w:tr w:rsidR="00C6298B" w:rsidRPr="00C6298B" w14:paraId="0C8F483C"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00854A56"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gelijkspel</w:t>
            </w:r>
          </w:p>
        </w:tc>
        <w:tc>
          <w:tcPr>
            <w:tcW w:w="2043" w:type="dxa"/>
            <w:noWrap/>
            <w:hideMark/>
          </w:tcPr>
          <w:p w14:paraId="14817E31"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Groep CL</w:t>
            </w:r>
          </w:p>
        </w:tc>
        <w:tc>
          <w:tcPr>
            <w:tcW w:w="1874" w:type="dxa"/>
            <w:noWrap/>
            <w:hideMark/>
          </w:tcPr>
          <w:p w14:paraId="46D2D313"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Chelsea</w:t>
            </w:r>
          </w:p>
        </w:tc>
        <w:tc>
          <w:tcPr>
            <w:tcW w:w="829" w:type="dxa"/>
            <w:noWrap/>
            <w:hideMark/>
          </w:tcPr>
          <w:p w14:paraId="20F86AD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0,227</w:t>
            </w:r>
          </w:p>
        </w:tc>
        <w:tc>
          <w:tcPr>
            <w:tcW w:w="928" w:type="dxa"/>
            <w:noWrap/>
            <w:hideMark/>
          </w:tcPr>
          <w:p w14:paraId="7528721B"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0,230</w:t>
            </w:r>
          </w:p>
        </w:tc>
        <w:tc>
          <w:tcPr>
            <w:tcW w:w="850" w:type="dxa"/>
            <w:noWrap/>
            <w:hideMark/>
          </w:tcPr>
          <w:p w14:paraId="2BAE5D23"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0,231</w:t>
            </w:r>
          </w:p>
        </w:tc>
        <w:tc>
          <w:tcPr>
            <w:tcW w:w="986" w:type="dxa"/>
            <w:noWrap/>
            <w:hideMark/>
          </w:tcPr>
          <w:p w14:paraId="5B37CDC5"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1,500%</w:t>
            </w:r>
          </w:p>
        </w:tc>
        <w:tc>
          <w:tcPr>
            <w:tcW w:w="999" w:type="dxa"/>
            <w:noWrap/>
            <w:hideMark/>
          </w:tcPr>
          <w:p w14:paraId="06DDF867"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1,853%</w:t>
            </w:r>
          </w:p>
        </w:tc>
      </w:tr>
      <w:tr w:rsidR="00C6298B" w:rsidRPr="00C6298B" w14:paraId="7588DB36"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6FD2DDD7"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gelijkspel</w:t>
            </w:r>
          </w:p>
        </w:tc>
        <w:tc>
          <w:tcPr>
            <w:tcW w:w="2043" w:type="dxa"/>
            <w:noWrap/>
            <w:hideMark/>
          </w:tcPr>
          <w:p w14:paraId="07957C37"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Groep CL</w:t>
            </w:r>
          </w:p>
        </w:tc>
        <w:tc>
          <w:tcPr>
            <w:tcW w:w="1874" w:type="dxa"/>
            <w:noWrap/>
            <w:hideMark/>
          </w:tcPr>
          <w:p w14:paraId="0CCB0E3E"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Shaktar Donetsk</w:t>
            </w:r>
          </w:p>
        </w:tc>
        <w:tc>
          <w:tcPr>
            <w:tcW w:w="829" w:type="dxa"/>
            <w:noWrap/>
            <w:hideMark/>
          </w:tcPr>
          <w:p w14:paraId="64EE2634"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0,229</w:t>
            </w:r>
          </w:p>
        </w:tc>
        <w:tc>
          <w:tcPr>
            <w:tcW w:w="928" w:type="dxa"/>
            <w:noWrap/>
            <w:hideMark/>
          </w:tcPr>
          <w:p w14:paraId="1F3C963F"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0,222</w:t>
            </w:r>
          </w:p>
        </w:tc>
        <w:tc>
          <w:tcPr>
            <w:tcW w:w="850" w:type="dxa"/>
            <w:noWrap/>
            <w:hideMark/>
          </w:tcPr>
          <w:p w14:paraId="725CC44D"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0,222</w:t>
            </w:r>
          </w:p>
        </w:tc>
        <w:tc>
          <w:tcPr>
            <w:tcW w:w="986" w:type="dxa"/>
            <w:noWrap/>
            <w:hideMark/>
          </w:tcPr>
          <w:p w14:paraId="6BE3C0DF"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-3,191%</w:t>
            </w:r>
          </w:p>
        </w:tc>
        <w:tc>
          <w:tcPr>
            <w:tcW w:w="999" w:type="dxa"/>
            <w:noWrap/>
            <w:hideMark/>
          </w:tcPr>
          <w:p w14:paraId="1B6B1171"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-3,147%</w:t>
            </w:r>
          </w:p>
        </w:tc>
      </w:tr>
      <w:tr w:rsidR="00C6298B" w:rsidRPr="00C6298B" w14:paraId="5C40C59A"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1E4EAB8B"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gelijkspel</w:t>
            </w:r>
          </w:p>
        </w:tc>
        <w:tc>
          <w:tcPr>
            <w:tcW w:w="2043" w:type="dxa"/>
            <w:noWrap/>
            <w:hideMark/>
          </w:tcPr>
          <w:p w14:paraId="4B17AFF6"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Groep CL</w:t>
            </w:r>
          </w:p>
        </w:tc>
        <w:tc>
          <w:tcPr>
            <w:tcW w:w="1874" w:type="dxa"/>
            <w:noWrap/>
            <w:hideMark/>
          </w:tcPr>
          <w:p w14:paraId="66C6609C"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Nordsjaelland</w:t>
            </w:r>
          </w:p>
        </w:tc>
        <w:tc>
          <w:tcPr>
            <w:tcW w:w="829" w:type="dxa"/>
            <w:noWrap/>
            <w:hideMark/>
          </w:tcPr>
          <w:p w14:paraId="63751E41"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0,222</w:t>
            </w:r>
          </w:p>
        </w:tc>
        <w:tc>
          <w:tcPr>
            <w:tcW w:w="928" w:type="dxa"/>
            <w:noWrap/>
            <w:hideMark/>
          </w:tcPr>
          <w:p w14:paraId="1F169ECC"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0,214</w:t>
            </w:r>
          </w:p>
        </w:tc>
        <w:tc>
          <w:tcPr>
            <w:tcW w:w="850" w:type="dxa"/>
            <w:noWrap/>
            <w:hideMark/>
          </w:tcPr>
          <w:p w14:paraId="41D6C343"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0,213</w:t>
            </w:r>
          </w:p>
        </w:tc>
        <w:tc>
          <w:tcPr>
            <w:tcW w:w="986" w:type="dxa"/>
            <w:noWrap/>
            <w:hideMark/>
          </w:tcPr>
          <w:p w14:paraId="670DC24C"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-3,514%</w:t>
            </w:r>
          </w:p>
        </w:tc>
        <w:tc>
          <w:tcPr>
            <w:tcW w:w="999" w:type="dxa"/>
            <w:noWrap/>
            <w:hideMark/>
          </w:tcPr>
          <w:p w14:paraId="15E3B91A"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-4,234%</w:t>
            </w:r>
          </w:p>
        </w:tc>
      </w:tr>
      <w:tr w:rsidR="00C6298B" w:rsidRPr="00C6298B" w14:paraId="0129BF59"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3BE996C3"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0B498D50"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Groep CL</w:t>
            </w:r>
          </w:p>
        </w:tc>
        <w:tc>
          <w:tcPr>
            <w:tcW w:w="1874" w:type="dxa"/>
            <w:noWrap/>
            <w:hideMark/>
          </w:tcPr>
          <w:p w14:paraId="1FBEDAB4"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Nordsjaelland</w:t>
            </w:r>
          </w:p>
        </w:tc>
        <w:tc>
          <w:tcPr>
            <w:tcW w:w="829" w:type="dxa"/>
            <w:noWrap/>
            <w:hideMark/>
          </w:tcPr>
          <w:p w14:paraId="77D8FE68"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0,214</w:t>
            </w:r>
          </w:p>
        </w:tc>
        <w:tc>
          <w:tcPr>
            <w:tcW w:w="928" w:type="dxa"/>
            <w:noWrap/>
            <w:hideMark/>
          </w:tcPr>
          <w:p w14:paraId="5AA4E5DF"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0,211</w:t>
            </w:r>
          </w:p>
        </w:tc>
        <w:tc>
          <w:tcPr>
            <w:tcW w:w="850" w:type="dxa"/>
            <w:noWrap/>
            <w:hideMark/>
          </w:tcPr>
          <w:p w14:paraId="0313933A"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0,210</w:t>
            </w:r>
          </w:p>
        </w:tc>
        <w:tc>
          <w:tcPr>
            <w:tcW w:w="986" w:type="dxa"/>
            <w:noWrap/>
            <w:hideMark/>
          </w:tcPr>
          <w:p w14:paraId="2103CB2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-1,495%</w:t>
            </w:r>
          </w:p>
        </w:tc>
        <w:tc>
          <w:tcPr>
            <w:tcW w:w="999" w:type="dxa"/>
            <w:noWrap/>
            <w:hideMark/>
          </w:tcPr>
          <w:p w14:paraId="29962C2F"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-1,916%</w:t>
            </w:r>
          </w:p>
        </w:tc>
      </w:tr>
      <w:tr w:rsidR="00C6298B" w:rsidRPr="00C6298B" w14:paraId="5F6B1994"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399E7C9E"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lastRenderedPageBreak/>
              <w:t>winst</w:t>
            </w:r>
          </w:p>
        </w:tc>
        <w:tc>
          <w:tcPr>
            <w:tcW w:w="2043" w:type="dxa"/>
            <w:noWrap/>
            <w:hideMark/>
          </w:tcPr>
          <w:p w14:paraId="101F9796"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Groep CL</w:t>
            </w:r>
          </w:p>
        </w:tc>
        <w:tc>
          <w:tcPr>
            <w:tcW w:w="1874" w:type="dxa"/>
            <w:noWrap/>
            <w:hideMark/>
          </w:tcPr>
          <w:p w14:paraId="270720CC"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Chelsea</w:t>
            </w:r>
          </w:p>
        </w:tc>
        <w:tc>
          <w:tcPr>
            <w:tcW w:w="829" w:type="dxa"/>
            <w:noWrap/>
            <w:hideMark/>
          </w:tcPr>
          <w:p w14:paraId="5781FAA4"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0,212</w:t>
            </w:r>
          </w:p>
        </w:tc>
        <w:tc>
          <w:tcPr>
            <w:tcW w:w="928" w:type="dxa"/>
            <w:noWrap/>
            <w:hideMark/>
          </w:tcPr>
          <w:p w14:paraId="307938D3"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0,214</w:t>
            </w:r>
          </w:p>
        </w:tc>
        <w:tc>
          <w:tcPr>
            <w:tcW w:w="850" w:type="dxa"/>
            <w:noWrap/>
            <w:hideMark/>
          </w:tcPr>
          <w:p w14:paraId="3585C8E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0,208</w:t>
            </w:r>
          </w:p>
        </w:tc>
        <w:tc>
          <w:tcPr>
            <w:tcW w:w="986" w:type="dxa"/>
            <w:noWrap/>
            <w:hideMark/>
          </w:tcPr>
          <w:p w14:paraId="6879F081"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0,708%</w:t>
            </w:r>
          </w:p>
        </w:tc>
        <w:tc>
          <w:tcPr>
            <w:tcW w:w="999" w:type="dxa"/>
            <w:noWrap/>
            <w:hideMark/>
          </w:tcPr>
          <w:p w14:paraId="290C7ED9"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-1,745%</w:t>
            </w:r>
          </w:p>
        </w:tc>
      </w:tr>
      <w:tr w:rsidR="00C6298B" w:rsidRPr="00C6298B" w14:paraId="088731C4"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2AC13F4C"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52A61C1A"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Groep CL</w:t>
            </w:r>
          </w:p>
        </w:tc>
        <w:tc>
          <w:tcPr>
            <w:tcW w:w="1874" w:type="dxa"/>
            <w:noWrap/>
            <w:hideMark/>
          </w:tcPr>
          <w:p w14:paraId="4990F4F3"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Shaktar Donetsk</w:t>
            </w:r>
          </w:p>
        </w:tc>
        <w:tc>
          <w:tcPr>
            <w:tcW w:w="829" w:type="dxa"/>
            <w:noWrap/>
            <w:hideMark/>
          </w:tcPr>
          <w:p w14:paraId="5911F082"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0,219</w:t>
            </w:r>
          </w:p>
        </w:tc>
        <w:tc>
          <w:tcPr>
            <w:tcW w:w="928" w:type="dxa"/>
            <w:noWrap/>
            <w:hideMark/>
          </w:tcPr>
          <w:p w14:paraId="20448A17"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0,216</w:t>
            </w:r>
          </w:p>
        </w:tc>
        <w:tc>
          <w:tcPr>
            <w:tcW w:w="850" w:type="dxa"/>
            <w:noWrap/>
            <w:hideMark/>
          </w:tcPr>
          <w:p w14:paraId="00724630"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0,216</w:t>
            </w:r>
          </w:p>
        </w:tc>
        <w:tc>
          <w:tcPr>
            <w:tcW w:w="986" w:type="dxa"/>
            <w:noWrap/>
            <w:hideMark/>
          </w:tcPr>
          <w:p w14:paraId="3AFB4AE6"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-1,234%</w:t>
            </w:r>
          </w:p>
        </w:tc>
        <w:tc>
          <w:tcPr>
            <w:tcW w:w="999" w:type="dxa"/>
            <w:noWrap/>
            <w:hideMark/>
          </w:tcPr>
          <w:p w14:paraId="55751A85"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-1,280%</w:t>
            </w:r>
          </w:p>
        </w:tc>
      </w:tr>
      <w:tr w:rsidR="00C6298B" w:rsidRPr="00C6298B" w14:paraId="783C0508"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458CF0B0"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4AFA6A87"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Laatste 16 CL</w:t>
            </w:r>
          </w:p>
        </w:tc>
        <w:tc>
          <w:tcPr>
            <w:tcW w:w="1874" w:type="dxa"/>
            <w:noWrap/>
            <w:hideMark/>
          </w:tcPr>
          <w:p w14:paraId="03D587A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Celtic</w:t>
            </w:r>
          </w:p>
        </w:tc>
        <w:tc>
          <w:tcPr>
            <w:tcW w:w="829" w:type="dxa"/>
            <w:noWrap/>
            <w:hideMark/>
          </w:tcPr>
          <w:p w14:paraId="31C2A807"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0,218</w:t>
            </w:r>
          </w:p>
        </w:tc>
        <w:tc>
          <w:tcPr>
            <w:tcW w:w="928" w:type="dxa"/>
            <w:noWrap/>
            <w:hideMark/>
          </w:tcPr>
          <w:p w14:paraId="13B4E684"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0,218</w:t>
            </w:r>
          </w:p>
        </w:tc>
        <w:tc>
          <w:tcPr>
            <w:tcW w:w="850" w:type="dxa"/>
            <w:noWrap/>
            <w:hideMark/>
          </w:tcPr>
          <w:p w14:paraId="1DFC24DB"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0,218</w:t>
            </w:r>
          </w:p>
        </w:tc>
        <w:tc>
          <w:tcPr>
            <w:tcW w:w="986" w:type="dxa"/>
            <w:noWrap/>
            <w:hideMark/>
          </w:tcPr>
          <w:p w14:paraId="6D1EA34C"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0,092%</w:t>
            </w:r>
          </w:p>
        </w:tc>
        <w:tc>
          <w:tcPr>
            <w:tcW w:w="999" w:type="dxa"/>
            <w:noWrap/>
            <w:hideMark/>
          </w:tcPr>
          <w:p w14:paraId="4B6B8E39"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0,000%</w:t>
            </w:r>
          </w:p>
        </w:tc>
      </w:tr>
      <w:tr w:rsidR="00C6298B" w:rsidRPr="00C6298B" w14:paraId="1C4E7D41"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319A0C6D"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7DDB89A3"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Laatste 16 CL</w:t>
            </w:r>
          </w:p>
        </w:tc>
        <w:tc>
          <w:tcPr>
            <w:tcW w:w="1874" w:type="dxa"/>
            <w:noWrap/>
            <w:hideMark/>
          </w:tcPr>
          <w:p w14:paraId="6A3C1C76"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Celtic</w:t>
            </w:r>
          </w:p>
        </w:tc>
        <w:tc>
          <w:tcPr>
            <w:tcW w:w="829" w:type="dxa"/>
            <w:noWrap/>
            <w:hideMark/>
          </w:tcPr>
          <w:p w14:paraId="1F1CCA96"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0,217</w:t>
            </w:r>
          </w:p>
        </w:tc>
        <w:tc>
          <w:tcPr>
            <w:tcW w:w="928" w:type="dxa"/>
            <w:noWrap/>
            <w:hideMark/>
          </w:tcPr>
          <w:p w14:paraId="2E94AFAA"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0,217</w:t>
            </w:r>
          </w:p>
        </w:tc>
        <w:tc>
          <w:tcPr>
            <w:tcW w:w="850" w:type="dxa"/>
            <w:noWrap/>
            <w:hideMark/>
          </w:tcPr>
          <w:p w14:paraId="1923D810"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0,216</w:t>
            </w:r>
          </w:p>
        </w:tc>
        <w:tc>
          <w:tcPr>
            <w:tcW w:w="986" w:type="dxa"/>
            <w:noWrap/>
            <w:hideMark/>
          </w:tcPr>
          <w:p w14:paraId="0F24A65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-0,046%</w:t>
            </w:r>
          </w:p>
        </w:tc>
        <w:tc>
          <w:tcPr>
            <w:tcW w:w="999" w:type="dxa"/>
            <w:noWrap/>
            <w:hideMark/>
          </w:tcPr>
          <w:p w14:paraId="0C0E5138"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-0,139%</w:t>
            </w:r>
          </w:p>
        </w:tc>
      </w:tr>
      <w:tr w:rsidR="00C6298B" w:rsidRPr="00C6298B" w14:paraId="0E203334"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0A27EB07"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387018C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Kwartfinale CL</w:t>
            </w:r>
          </w:p>
        </w:tc>
        <w:tc>
          <w:tcPr>
            <w:tcW w:w="1874" w:type="dxa"/>
            <w:noWrap/>
            <w:hideMark/>
          </w:tcPr>
          <w:p w14:paraId="3F743F39"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Bayern</w:t>
            </w:r>
          </w:p>
        </w:tc>
        <w:tc>
          <w:tcPr>
            <w:tcW w:w="829" w:type="dxa"/>
            <w:noWrap/>
            <w:hideMark/>
          </w:tcPr>
          <w:p w14:paraId="69AA43DF"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0,216</w:t>
            </w:r>
          </w:p>
        </w:tc>
        <w:tc>
          <w:tcPr>
            <w:tcW w:w="928" w:type="dxa"/>
            <w:noWrap/>
            <w:hideMark/>
          </w:tcPr>
          <w:p w14:paraId="43FABDDE"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0,211</w:t>
            </w:r>
          </w:p>
        </w:tc>
        <w:tc>
          <w:tcPr>
            <w:tcW w:w="850" w:type="dxa"/>
            <w:noWrap/>
            <w:hideMark/>
          </w:tcPr>
          <w:p w14:paraId="0552D128"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0,210</w:t>
            </w:r>
          </w:p>
        </w:tc>
        <w:tc>
          <w:tcPr>
            <w:tcW w:w="986" w:type="dxa"/>
            <w:noWrap/>
            <w:hideMark/>
          </w:tcPr>
          <w:p w14:paraId="552EA766"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-2,313%</w:t>
            </w:r>
          </w:p>
        </w:tc>
        <w:tc>
          <w:tcPr>
            <w:tcW w:w="999" w:type="dxa"/>
            <w:noWrap/>
            <w:hideMark/>
          </w:tcPr>
          <w:p w14:paraId="79D8D2E9"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-3,099%</w:t>
            </w:r>
          </w:p>
        </w:tc>
      </w:tr>
      <w:tr w:rsidR="00C6298B" w:rsidRPr="00C6298B" w14:paraId="73119E2C"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0458FD6E"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64FF0687"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Kwartfinale CL</w:t>
            </w:r>
          </w:p>
        </w:tc>
        <w:tc>
          <w:tcPr>
            <w:tcW w:w="1874" w:type="dxa"/>
            <w:noWrap/>
            <w:hideMark/>
          </w:tcPr>
          <w:p w14:paraId="26AA5145"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Bayern</w:t>
            </w:r>
          </w:p>
        </w:tc>
        <w:tc>
          <w:tcPr>
            <w:tcW w:w="829" w:type="dxa"/>
            <w:noWrap/>
            <w:hideMark/>
          </w:tcPr>
          <w:p w14:paraId="6EFC90F1"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0,209</w:t>
            </w:r>
          </w:p>
        </w:tc>
        <w:tc>
          <w:tcPr>
            <w:tcW w:w="928" w:type="dxa"/>
            <w:noWrap/>
            <w:hideMark/>
          </w:tcPr>
          <w:p w14:paraId="6A515553"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0,213</w:t>
            </w:r>
          </w:p>
        </w:tc>
        <w:tc>
          <w:tcPr>
            <w:tcW w:w="850" w:type="dxa"/>
            <w:noWrap/>
            <w:hideMark/>
          </w:tcPr>
          <w:p w14:paraId="4D434105"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0,211</w:t>
            </w:r>
          </w:p>
        </w:tc>
        <w:tc>
          <w:tcPr>
            <w:tcW w:w="986" w:type="dxa"/>
            <w:noWrap/>
            <w:hideMark/>
          </w:tcPr>
          <w:p w14:paraId="28223DED"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1,721%</w:t>
            </w:r>
          </w:p>
        </w:tc>
        <w:tc>
          <w:tcPr>
            <w:tcW w:w="999" w:type="dxa"/>
            <w:noWrap/>
            <w:hideMark/>
          </w:tcPr>
          <w:p w14:paraId="44AE702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0,860%</w:t>
            </w:r>
          </w:p>
        </w:tc>
      </w:tr>
      <w:tr w:rsidR="00C6298B" w:rsidRPr="00C6298B" w14:paraId="143220B9"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18" w:type="dxa"/>
            <w:gridSpan w:val="8"/>
            <w:shd w:val="clear" w:color="auto" w:fill="8EAADB" w:themeFill="accent1" w:themeFillTint="99"/>
            <w:noWrap/>
            <w:hideMark/>
          </w:tcPr>
          <w:p w14:paraId="05EDF08E" w14:textId="77777777" w:rsidR="00C6298B" w:rsidRPr="00C6298B" w:rsidRDefault="00C6298B" w:rsidP="00C6298B">
            <w:pPr>
              <w:rPr>
                <w:rFonts w:ascii="Times New Roman" w:eastAsia="Times New Roman" w:hAnsi="Times New Roman" w:cs="Times New Roman"/>
                <w:sz w:val="24"/>
                <w:szCs w:val="24"/>
              </w:rPr>
            </w:pPr>
            <w:r w:rsidRPr="00C6298B">
              <w:rPr>
                <w:rFonts w:ascii="Calibri" w:eastAsia="Times New Roman" w:hAnsi="Calibri" w:cs="Calibri"/>
                <w:color w:val="000000"/>
                <w:sz w:val="24"/>
                <w:szCs w:val="24"/>
              </w:rPr>
              <w:t>Serie A</w:t>
            </w:r>
          </w:p>
        </w:tc>
      </w:tr>
      <w:tr w:rsidR="00C6298B" w:rsidRPr="00C6298B" w14:paraId="3562A1E2"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621E2854"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gelijkspel</w:t>
            </w:r>
          </w:p>
        </w:tc>
        <w:tc>
          <w:tcPr>
            <w:tcW w:w="2043" w:type="dxa"/>
            <w:noWrap/>
            <w:hideMark/>
          </w:tcPr>
          <w:p w14:paraId="39FE1787"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63D956EE"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Fiorentina</w:t>
            </w:r>
          </w:p>
        </w:tc>
        <w:tc>
          <w:tcPr>
            <w:tcW w:w="829" w:type="dxa"/>
            <w:noWrap/>
            <w:hideMark/>
          </w:tcPr>
          <w:p w14:paraId="23E8CDD7"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0,231</w:t>
            </w:r>
          </w:p>
        </w:tc>
        <w:tc>
          <w:tcPr>
            <w:tcW w:w="928" w:type="dxa"/>
            <w:noWrap/>
            <w:hideMark/>
          </w:tcPr>
          <w:p w14:paraId="352D81BB"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0,221</w:t>
            </w:r>
          </w:p>
        </w:tc>
        <w:tc>
          <w:tcPr>
            <w:tcW w:w="850" w:type="dxa"/>
            <w:noWrap/>
            <w:hideMark/>
          </w:tcPr>
          <w:p w14:paraId="2DD6A77F"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0,223</w:t>
            </w:r>
          </w:p>
        </w:tc>
        <w:tc>
          <w:tcPr>
            <w:tcW w:w="986" w:type="dxa"/>
            <w:noWrap/>
            <w:hideMark/>
          </w:tcPr>
          <w:p w14:paraId="1EE46E55"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-4,242%</w:t>
            </w:r>
          </w:p>
        </w:tc>
        <w:tc>
          <w:tcPr>
            <w:tcW w:w="999" w:type="dxa"/>
            <w:noWrap/>
            <w:hideMark/>
          </w:tcPr>
          <w:p w14:paraId="3C697963"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-3,290%</w:t>
            </w:r>
          </w:p>
        </w:tc>
      </w:tr>
      <w:tr w:rsidR="00C6298B" w:rsidRPr="00C6298B" w14:paraId="6800F6B8"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23E9298E"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42EBE6E1"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6F052BB7"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AS Roma</w:t>
            </w:r>
          </w:p>
        </w:tc>
        <w:tc>
          <w:tcPr>
            <w:tcW w:w="829" w:type="dxa"/>
            <w:noWrap/>
            <w:hideMark/>
          </w:tcPr>
          <w:p w14:paraId="346AED7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0,223</w:t>
            </w:r>
          </w:p>
        </w:tc>
        <w:tc>
          <w:tcPr>
            <w:tcW w:w="928" w:type="dxa"/>
            <w:noWrap/>
            <w:hideMark/>
          </w:tcPr>
          <w:p w14:paraId="05259E5E"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0,227</w:t>
            </w:r>
          </w:p>
        </w:tc>
        <w:tc>
          <w:tcPr>
            <w:tcW w:w="850" w:type="dxa"/>
            <w:noWrap/>
            <w:hideMark/>
          </w:tcPr>
          <w:p w14:paraId="0F393A58"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0,229</w:t>
            </w:r>
          </w:p>
        </w:tc>
        <w:tc>
          <w:tcPr>
            <w:tcW w:w="986" w:type="dxa"/>
            <w:noWrap/>
            <w:hideMark/>
          </w:tcPr>
          <w:p w14:paraId="217FEC4E"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1,570%</w:t>
            </w:r>
          </w:p>
        </w:tc>
        <w:tc>
          <w:tcPr>
            <w:tcW w:w="999" w:type="dxa"/>
            <w:noWrap/>
            <w:hideMark/>
          </w:tcPr>
          <w:p w14:paraId="439937D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2,601%</w:t>
            </w:r>
          </w:p>
        </w:tc>
      </w:tr>
      <w:tr w:rsidR="00C6298B" w:rsidRPr="00C6298B" w14:paraId="2A866232"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0805DE18"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6425EBC0"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1DD204F6"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Napoli</w:t>
            </w:r>
          </w:p>
        </w:tc>
        <w:tc>
          <w:tcPr>
            <w:tcW w:w="829" w:type="dxa"/>
            <w:noWrap/>
            <w:hideMark/>
          </w:tcPr>
          <w:p w14:paraId="1D150D8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0,218</w:t>
            </w:r>
          </w:p>
        </w:tc>
        <w:tc>
          <w:tcPr>
            <w:tcW w:w="928" w:type="dxa"/>
            <w:noWrap/>
            <w:hideMark/>
          </w:tcPr>
          <w:p w14:paraId="4BB51523"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0,223</w:t>
            </w:r>
          </w:p>
        </w:tc>
        <w:tc>
          <w:tcPr>
            <w:tcW w:w="850" w:type="dxa"/>
            <w:noWrap/>
            <w:hideMark/>
          </w:tcPr>
          <w:p w14:paraId="7CF8CDC8"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0,222</w:t>
            </w:r>
          </w:p>
        </w:tc>
        <w:tc>
          <w:tcPr>
            <w:tcW w:w="986" w:type="dxa"/>
            <w:noWrap/>
            <w:hideMark/>
          </w:tcPr>
          <w:p w14:paraId="6FFB6B56"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2,111%</w:t>
            </w:r>
          </w:p>
        </w:tc>
        <w:tc>
          <w:tcPr>
            <w:tcW w:w="999" w:type="dxa"/>
            <w:noWrap/>
            <w:hideMark/>
          </w:tcPr>
          <w:p w14:paraId="1B51C1D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1,882%</w:t>
            </w:r>
          </w:p>
        </w:tc>
      </w:tr>
      <w:tr w:rsidR="00C6298B" w:rsidRPr="00C6298B" w14:paraId="7550CFEA"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0071F322"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2E890019"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58D58105"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Inter</w:t>
            </w:r>
          </w:p>
        </w:tc>
        <w:tc>
          <w:tcPr>
            <w:tcW w:w="829" w:type="dxa"/>
            <w:noWrap/>
            <w:hideMark/>
          </w:tcPr>
          <w:p w14:paraId="11C37C2A"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0,216</w:t>
            </w:r>
          </w:p>
        </w:tc>
        <w:tc>
          <w:tcPr>
            <w:tcW w:w="928" w:type="dxa"/>
            <w:noWrap/>
            <w:hideMark/>
          </w:tcPr>
          <w:p w14:paraId="137F233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0,211</w:t>
            </w:r>
          </w:p>
        </w:tc>
        <w:tc>
          <w:tcPr>
            <w:tcW w:w="850" w:type="dxa"/>
            <w:noWrap/>
            <w:hideMark/>
          </w:tcPr>
          <w:p w14:paraId="0F7795AF"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0,213</w:t>
            </w:r>
          </w:p>
        </w:tc>
        <w:tc>
          <w:tcPr>
            <w:tcW w:w="986" w:type="dxa"/>
            <w:noWrap/>
            <w:hideMark/>
          </w:tcPr>
          <w:p w14:paraId="79B608BA"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-2,176%</w:t>
            </w:r>
          </w:p>
        </w:tc>
        <w:tc>
          <w:tcPr>
            <w:tcW w:w="999" w:type="dxa"/>
            <w:noWrap/>
            <w:hideMark/>
          </w:tcPr>
          <w:p w14:paraId="5779C393"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-1,481%</w:t>
            </w:r>
          </w:p>
        </w:tc>
      </w:tr>
      <w:tr w:rsidR="00C6298B" w:rsidRPr="00C6298B" w14:paraId="2486DB07"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38454B54"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gelijkspel</w:t>
            </w:r>
          </w:p>
        </w:tc>
        <w:tc>
          <w:tcPr>
            <w:tcW w:w="2043" w:type="dxa"/>
            <w:noWrap/>
            <w:hideMark/>
          </w:tcPr>
          <w:p w14:paraId="5567B127"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060404A1"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Lazio</w:t>
            </w:r>
          </w:p>
        </w:tc>
        <w:tc>
          <w:tcPr>
            <w:tcW w:w="829" w:type="dxa"/>
            <w:noWrap/>
            <w:hideMark/>
          </w:tcPr>
          <w:p w14:paraId="633257B2"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0,201</w:t>
            </w:r>
          </w:p>
        </w:tc>
        <w:tc>
          <w:tcPr>
            <w:tcW w:w="928" w:type="dxa"/>
            <w:noWrap/>
            <w:hideMark/>
          </w:tcPr>
          <w:p w14:paraId="1D5B453F"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0,204</w:t>
            </w:r>
          </w:p>
        </w:tc>
        <w:tc>
          <w:tcPr>
            <w:tcW w:w="850" w:type="dxa"/>
            <w:noWrap/>
            <w:hideMark/>
          </w:tcPr>
          <w:p w14:paraId="517C45D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0,212</w:t>
            </w:r>
          </w:p>
        </w:tc>
        <w:tc>
          <w:tcPr>
            <w:tcW w:w="986" w:type="dxa"/>
            <w:noWrap/>
            <w:hideMark/>
          </w:tcPr>
          <w:p w14:paraId="27906602"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1,493%</w:t>
            </w:r>
          </w:p>
        </w:tc>
        <w:tc>
          <w:tcPr>
            <w:tcW w:w="999" w:type="dxa"/>
            <w:noWrap/>
            <w:hideMark/>
          </w:tcPr>
          <w:p w14:paraId="69A61BD6"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5,473%</w:t>
            </w:r>
          </w:p>
        </w:tc>
      </w:tr>
      <w:tr w:rsidR="00C6298B" w:rsidRPr="00C6298B" w14:paraId="4DE8117C"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648D5FCD"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1EA12786"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2775F04F"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AC Milan</w:t>
            </w:r>
          </w:p>
        </w:tc>
        <w:tc>
          <w:tcPr>
            <w:tcW w:w="829" w:type="dxa"/>
            <w:noWrap/>
            <w:hideMark/>
          </w:tcPr>
          <w:p w14:paraId="7290DC1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0,209</w:t>
            </w:r>
          </w:p>
        </w:tc>
        <w:tc>
          <w:tcPr>
            <w:tcW w:w="928" w:type="dxa"/>
            <w:noWrap/>
            <w:hideMark/>
          </w:tcPr>
          <w:p w14:paraId="3A594770"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0,206</w:t>
            </w:r>
          </w:p>
        </w:tc>
        <w:tc>
          <w:tcPr>
            <w:tcW w:w="850" w:type="dxa"/>
            <w:noWrap/>
            <w:hideMark/>
          </w:tcPr>
          <w:p w14:paraId="0E1653C1"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0,205</w:t>
            </w:r>
          </w:p>
        </w:tc>
        <w:tc>
          <w:tcPr>
            <w:tcW w:w="986" w:type="dxa"/>
            <w:noWrap/>
            <w:hideMark/>
          </w:tcPr>
          <w:p w14:paraId="0997D235"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-1,386%</w:t>
            </w:r>
          </w:p>
        </w:tc>
        <w:tc>
          <w:tcPr>
            <w:tcW w:w="999" w:type="dxa"/>
            <w:noWrap/>
            <w:hideMark/>
          </w:tcPr>
          <w:p w14:paraId="2067EC7C"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-2,054%</w:t>
            </w:r>
          </w:p>
        </w:tc>
      </w:tr>
      <w:tr w:rsidR="00C6298B" w:rsidRPr="00C6298B" w14:paraId="262F988E"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5AF3A3FA"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4FE6972B"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5C42354B"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Torino</w:t>
            </w:r>
          </w:p>
        </w:tc>
        <w:tc>
          <w:tcPr>
            <w:tcW w:w="829" w:type="dxa"/>
            <w:noWrap/>
            <w:hideMark/>
          </w:tcPr>
          <w:p w14:paraId="730374EE"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0,214</w:t>
            </w:r>
          </w:p>
        </w:tc>
        <w:tc>
          <w:tcPr>
            <w:tcW w:w="928" w:type="dxa"/>
            <w:noWrap/>
            <w:hideMark/>
          </w:tcPr>
          <w:p w14:paraId="66A9C3DF"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0,216</w:t>
            </w:r>
          </w:p>
        </w:tc>
        <w:tc>
          <w:tcPr>
            <w:tcW w:w="850" w:type="dxa"/>
            <w:noWrap/>
            <w:hideMark/>
          </w:tcPr>
          <w:p w14:paraId="19CC3421"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0,219</w:t>
            </w:r>
          </w:p>
        </w:tc>
        <w:tc>
          <w:tcPr>
            <w:tcW w:w="986" w:type="dxa"/>
            <w:noWrap/>
            <w:hideMark/>
          </w:tcPr>
          <w:p w14:paraId="49F8A1F7"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0,748%</w:t>
            </w:r>
          </w:p>
        </w:tc>
        <w:tc>
          <w:tcPr>
            <w:tcW w:w="999" w:type="dxa"/>
            <w:noWrap/>
            <w:hideMark/>
          </w:tcPr>
          <w:p w14:paraId="626A619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2,150%</w:t>
            </w:r>
          </w:p>
        </w:tc>
      </w:tr>
      <w:tr w:rsidR="00C6298B" w:rsidRPr="00C6298B" w14:paraId="37C8952B"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0AFC553C"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0D5E8384"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7DE81293"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Fiorentina</w:t>
            </w:r>
          </w:p>
        </w:tc>
        <w:tc>
          <w:tcPr>
            <w:tcW w:w="829" w:type="dxa"/>
            <w:noWrap/>
            <w:hideMark/>
          </w:tcPr>
          <w:p w14:paraId="4B1D9760"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0,215</w:t>
            </w:r>
          </w:p>
        </w:tc>
        <w:tc>
          <w:tcPr>
            <w:tcW w:w="928" w:type="dxa"/>
            <w:noWrap/>
            <w:hideMark/>
          </w:tcPr>
          <w:p w14:paraId="49450F06"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0,217</w:t>
            </w:r>
          </w:p>
        </w:tc>
        <w:tc>
          <w:tcPr>
            <w:tcW w:w="850" w:type="dxa"/>
            <w:noWrap/>
            <w:hideMark/>
          </w:tcPr>
          <w:p w14:paraId="795E2827"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0,218</w:t>
            </w:r>
          </w:p>
        </w:tc>
        <w:tc>
          <w:tcPr>
            <w:tcW w:w="986" w:type="dxa"/>
            <w:noWrap/>
            <w:hideMark/>
          </w:tcPr>
          <w:p w14:paraId="2C374B3E"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0,884%</w:t>
            </w:r>
          </w:p>
        </w:tc>
        <w:tc>
          <w:tcPr>
            <w:tcW w:w="999" w:type="dxa"/>
            <w:noWrap/>
            <w:hideMark/>
          </w:tcPr>
          <w:p w14:paraId="604E52BA"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1,443%</w:t>
            </w:r>
          </w:p>
        </w:tc>
      </w:tr>
      <w:tr w:rsidR="00C6298B" w:rsidRPr="00C6298B" w14:paraId="441E3390"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250F662B"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5ACF4767"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5CF314B5"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AS Roma</w:t>
            </w:r>
          </w:p>
        </w:tc>
        <w:tc>
          <w:tcPr>
            <w:tcW w:w="829" w:type="dxa"/>
            <w:noWrap/>
            <w:hideMark/>
          </w:tcPr>
          <w:p w14:paraId="746E38DF"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0,218</w:t>
            </w:r>
          </w:p>
        </w:tc>
        <w:tc>
          <w:tcPr>
            <w:tcW w:w="928" w:type="dxa"/>
            <w:noWrap/>
            <w:hideMark/>
          </w:tcPr>
          <w:p w14:paraId="4388AA0A"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0,217</w:t>
            </w:r>
          </w:p>
        </w:tc>
        <w:tc>
          <w:tcPr>
            <w:tcW w:w="850" w:type="dxa"/>
            <w:noWrap/>
            <w:hideMark/>
          </w:tcPr>
          <w:p w14:paraId="6CF0122E"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0,217</w:t>
            </w:r>
          </w:p>
        </w:tc>
        <w:tc>
          <w:tcPr>
            <w:tcW w:w="986" w:type="dxa"/>
            <w:noWrap/>
            <w:hideMark/>
          </w:tcPr>
          <w:p w14:paraId="50F652AA"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-0,230%</w:t>
            </w:r>
          </w:p>
        </w:tc>
        <w:tc>
          <w:tcPr>
            <w:tcW w:w="999" w:type="dxa"/>
            <w:noWrap/>
            <w:hideMark/>
          </w:tcPr>
          <w:p w14:paraId="14CE2997"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-0,230%</w:t>
            </w:r>
          </w:p>
        </w:tc>
      </w:tr>
      <w:tr w:rsidR="00C6298B" w:rsidRPr="00C6298B" w14:paraId="7D354AB8"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55ACED82"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gelijkspel</w:t>
            </w:r>
          </w:p>
        </w:tc>
        <w:tc>
          <w:tcPr>
            <w:tcW w:w="2043" w:type="dxa"/>
            <w:noWrap/>
            <w:hideMark/>
          </w:tcPr>
          <w:p w14:paraId="66207807"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06A9A2A7"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Napoli</w:t>
            </w:r>
          </w:p>
        </w:tc>
        <w:tc>
          <w:tcPr>
            <w:tcW w:w="829" w:type="dxa"/>
            <w:noWrap/>
            <w:hideMark/>
          </w:tcPr>
          <w:p w14:paraId="34D188AE"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0,216</w:t>
            </w:r>
          </w:p>
        </w:tc>
        <w:tc>
          <w:tcPr>
            <w:tcW w:w="928" w:type="dxa"/>
            <w:noWrap/>
            <w:hideMark/>
          </w:tcPr>
          <w:p w14:paraId="657554E6"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0,215</w:t>
            </w:r>
          </w:p>
        </w:tc>
        <w:tc>
          <w:tcPr>
            <w:tcW w:w="850" w:type="dxa"/>
            <w:noWrap/>
            <w:hideMark/>
          </w:tcPr>
          <w:p w14:paraId="6146E5A7"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0,217</w:t>
            </w:r>
          </w:p>
        </w:tc>
        <w:tc>
          <w:tcPr>
            <w:tcW w:w="986" w:type="dxa"/>
            <w:noWrap/>
            <w:hideMark/>
          </w:tcPr>
          <w:p w14:paraId="77E5194C"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-0,556%</w:t>
            </w:r>
          </w:p>
        </w:tc>
        <w:tc>
          <w:tcPr>
            <w:tcW w:w="999" w:type="dxa"/>
            <w:noWrap/>
            <w:hideMark/>
          </w:tcPr>
          <w:p w14:paraId="2B086C73"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0,648%</w:t>
            </w:r>
          </w:p>
        </w:tc>
      </w:tr>
      <w:tr w:rsidR="00C6298B" w:rsidRPr="00C6298B" w14:paraId="6568885B"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008077F9"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5B873A23"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6DCE30C6"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Inter</w:t>
            </w:r>
          </w:p>
        </w:tc>
        <w:tc>
          <w:tcPr>
            <w:tcW w:w="829" w:type="dxa"/>
            <w:noWrap/>
            <w:hideMark/>
          </w:tcPr>
          <w:p w14:paraId="1A31FBFE"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0,214</w:t>
            </w:r>
          </w:p>
        </w:tc>
        <w:tc>
          <w:tcPr>
            <w:tcW w:w="928" w:type="dxa"/>
            <w:noWrap/>
            <w:hideMark/>
          </w:tcPr>
          <w:p w14:paraId="0A9CEDA8"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0,216</w:t>
            </w:r>
          </w:p>
        </w:tc>
        <w:tc>
          <w:tcPr>
            <w:tcW w:w="850" w:type="dxa"/>
            <w:noWrap/>
            <w:hideMark/>
          </w:tcPr>
          <w:p w14:paraId="41560A37"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0,211</w:t>
            </w:r>
          </w:p>
        </w:tc>
        <w:tc>
          <w:tcPr>
            <w:tcW w:w="986" w:type="dxa"/>
            <w:noWrap/>
            <w:hideMark/>
          </w:tcPr>
          <w:p w14:paraId="1CD2C510"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0,887%</w:t>
            </w:r>
          </w:p>
        </w:tc>
        <w:tc>
          <w:tcPr>
            <w:tcW w:w="999" w:type="dxa"/>
            <w:noWrap/>
            <w:hideMark/>
          </w:tcPr>
          <w:p w14:paraId="5CDEAB90"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-1,447%</w:t>
            </w:r>
          </w:p>
        </w:tc>
      </w:tr>
      <w:tr w:rsidR="00C6298B" w:rsidRPr="00C6298B" w14:paraId="67090A72"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7643EB1D"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269FB27F"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578F6875"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Lazio</w:t>
            </w:r>
          </w:p>
        </w:tc>
        <w:tc>
          <w:tcPr>
            <w:tcW w:w="829" w:type="dxa"/>
            <w:noWrap/>
            <w:hideMark/>
          </w:tcPr>
          <w:p w14:paraId="33A744CB"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0,214</w:t>
            </w:r>
          </w:p>
        </w:tc>
        <w:tc>
          <w:tcPr>
            <w:tcW w:w="928" w:type="dxa"/>
            <w:noWrap/>
            <w:hideMark/>
          </w:tcPr>
          <w:p w14:paraId="3306F5F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0,215</w:t>
            </w:r>
          </w:p>
        </w:tc>
        <w:tc>
          <w:tcPr>
            <w:tcW w:w="850" w:type="dxa"/>
            <w:noWrap/>
            <w:hideMark/>
          </w:tcPr>
          <w:p w14:paraId="2D17C760"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0,217</w:t>
            </w:r>
          </w:p>
        </w:tc>
        <w:tc>
          <w:tcPr>
            <w:tcW w:w="986" w:type="dxa"/>
            <w:noWrap/>
            <w:hideMark/>
          </w:tcPr>
          <w:p w14:paraId="044866E6"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0,560%</w:t>
            </w:r>
          </w:p>
        </w:tc>
        <w:tc>
          <w:tcPr>
            <w:tcW w:w="999" w:type="dxa"/>
            <w:noWrap/>
            <w:hideMark/>
          </w:tcPr>
          <w:p w14:paraId="68A041CB"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1,307%</w:t>
            </w:r>
          </w:p>
        </w:tc>
      </w:tr>
      <w:tr w:rsidR="00C6298B" w:rsidRPr="00C6298B" w14:paraId="6258AC13"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60E2A15C"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7155407A"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6E978466"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AC Milan</w:t>
            </w:r>
          </w:p>
        </w:tc>
        <w:tc>
          <w:tcPr>
            <w:tcW w:w="829" w:type="dxa"/>
            <w:noWrap/>
            <w:hideMark/>
          </w:tcPr>
          <w:p w14:paraId="45BF3577"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0,219</w:t>
            </w:r>
          </w:p>
        </w:tc>
        <w:tc>
          <w:tcPr>
            <w:tcW w:w="928" w:type="dxa"/>
            <w:noWrap/>
            <w:hideMark/>
          </w:tcPr>
          <w:p w14:paraId="5372EC2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0,218</w:t>
            </w:r>
          </w:p>
        </w:tc>
        <w:tc>
          <w:tcPr>
            <w:tcW w:w="850" w:type="dxa"/>
            <w:noWrap/>
            <w:hideMark/>
          </w:tcPr>
          <w:p w14:paraId="7ADB3AEF"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0,218</w:t>
            </w:r>
          </w:p>
        </w:tc>
        <w:tc>
          <w:tcPr>
            <w:tcW w:w="986" w:type="dxa"/>
            <w:noWrap/>
            <w:hideMark/>
          </w:tcPr>
          <w:p w14:paraId="4770D2B1"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-0,411%</w:t>
            </w:r>
          </w:p>
        </w:tc>
        <w:tc>
          <w:tcPr>
            <w:tcW w:w="999" w:type="dxa"/>
            <w:noWrap/>
            <w:hideMark/>
          </w:tcPr>
          <w:p w14:paraId="4E4FB17B"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-0,411%</w:t>
            </w:r>
          </w:p>
        </w:tc>
      </w:tr>
      <w:tr w:rsidR="00C6298B" w:rsidRPr="00C6298B" w14:paraId="5304B262"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7ECE406C"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498A622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5CE52466"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Torino</w:t>
            </w:r>
          </w:p>
        </w:tc>
        <w:tc>
          <w:tcPr>
            <w:tcW w:w="829" w:type="dxa"/>
            <w:noWrap/>
            <w:hideMark/>
          </w:tcPr>
          <w:p w14:paraId="5DB244E7"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0,219</w:t>
            </w:r>
          </w:p>
        </w:tc>
        <w:tc>
          <w:tcPr>
            <w:tcW w:w="928" w:type="dxa"/>
            <w:noWrap/>
            <w:hideMark/>
          </w:tcPr>
          <w:p w14:paraId="1B0A48AF"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0,215</w:t>
            </w:r>
          </w:p>
        </w:tc>
        <w:tc>
          <w:tcPr>
            <w:tcW w:w="850" w:type="dxa"/>
            <w:noWrap/>
            <w:hideMark/>
          </w:tcPr>
          <w:p w14:paraId="7493113A"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0,215</w:t>
            </w:r>
          </w:p>
        </w:tc>
        <w:tc>
          <w:tcPr>
            <w:tcW w:w="986" w:type="dxa"/>
            <w:noWrap/>
            <w:hideMark/>
          </w:tcPr>
          <w:p w14:paraId="4908CBF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-1,737%</w:t>
            </w:r>
          </w:p>
        </w:tc>
        <w:tc>
          <w:tcPr>
            <w:tcW w:w="999" w:type="dxa"/>
            <w:noWrap/>
            <w:hideMark/>
          </w:tcPr>
          <w:p w14:paraId="718694BB"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-1,737%</w:t>
            </w:r>
          </w:p>
        </w:tc>
      </w:tr>
      <w:tr w:rsidR="00C6298B" w:rsidRPr="00C6298B" w14:paraId="2C582BE0"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763C3B88"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7FC4B9C0"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Kampioenswedstrijd</w:t>
            </w:r>
          </w:p>
        </w:tc>
        <w:tc>
          <w:tcPr>
            <w:tcW w:w="1874" w:type="dxa"/>
            <w:noWrap/>
            <w:hideMark/>
          </w:tcPr>
          <w:p w14:paraId="391709F0"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Palermo</w:t>
            </w:r>
          </w:p>
        </w:tc>
        <w:tc>
          <w:tcPr>
            <w:tcW w:w="829" w:type="dxa"/>
            <w:noWrap/>
            <w:hideMark/>
          </w:tcPr>
          <w:p w14:paraId="43E51A86"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0,215</w:t>
            </w:r>
          </w:p>
        </w:tc>
        <w:tc>
          <w:tcPr>
            <w:tcW w:w="928" w:type="dxa"/>
            <w:noWrap/>
            <w:hideMark/>
          </w:tcPr>
          <w:p w14:paraId="47375475"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0,213</w:t>
            </w:r>
          </w:p>
        </w:tc>
        <w:tc>
          <w:tcPr>
            <w:tcW w:w="850" w:type="dxa"/>
            <w:noWrap/>
            <w:hideMark/>
          </w:tcPr>
          <w:p w14:paraId="30AFD4D0"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0,212</w:t>
            </w:r>
          </w:p>
        </w:tc>
        <w:tc>
          <w:tcPr>
            <w:tcW w:w="986" w:type="dxa"/>
            <w:noWrap/>
            <w:hideMark/>
          </w:tcPr>
          <w:p w14:paraId="6483EDE7"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-1,255%</w:t>
            </w:r>
          </w:p>
        </w:tc>
        <w:tc>
          <w:tcPr>
            <w:tcW w:w="999" w:type="dxa"/>
            <w:noWrap/>
            <w:hideMark/>
          </w:tcPr>
          <w:p w14:paraId="344A958E"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-1,673%</w:t>
            </w:r>
          </w:p>
        </w:tc>
      </w:tr>
      <w:tr w:rsidR="00C6298B" w:rsidRPr="00C6298B" w14:paraId="57B3AC5D"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18" w:type="dxa"/>
            <w:gridSpan w:val="8"/>
            <w:shd w:val="clear" w:color="auto" w:fill="8EAADB" w:themeFill="accent1" w:themeFillTint="99"/>
            <w:noWrap/>
            <w:hideMark/>
          </w:tcPr>
          <w:p w14:paraId="4D97E832" w14:textId="77777777" w:rsidR="00C6298B" w:rsidRPr="00C6298B" w:rsidRDefault="00C6298B" w:rsidP="00C6298B">
            <w:pPr>
              <w:rPr>
                <w:rFonts w:ascii="Times New Roman" w:eastAsia="Times New Roman" w:hAnsi="Times New Roman" w:cs="Times New Roman"/>
                <w:sz w:val="20"/>
                <w:szCs w:val="20"/>
              </w:rPr>
            </w:pPr>
            <w:r w:rsidRPr="00C6298B">
              <w:rPr>
                <w:rFonts w:ascii="Calibri" w:eastAsia="Times New Roman" w:hAnsi="Calibri" w:cs="Calibri"/>
                <w:color w:val="000000"/>
              </w:rPr>
              <w:t>Coppa</w:t>
            </w:r>
          </w:p>
        </w:tc>
      </w:tr>
      <w:tr w:rsidR="00C6298B" w:rsidRPr="00C6298B" w14:paraId="5E4CB77A"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22E862B3"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481F2A9E"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Kwartfinale</w:t>
            </w:r>
          </w:p>
        </w:tc>
        <w:tc>
          <w:tcPr>
            <w:tcW w:w="1874" w:type="dxa"/>
            <w:noWrap/>
            <w:hideMark/>
          </w:tcPr>
          <w:p w14:paraId="6EB2D513"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AC Milan</w:t>
            </w:r>
          </w:p>
        </w:tc>
        <w:tc>
          <w:tcPr>
            <w:tcW w:w="829" w:type="dxa"/>
            <w:noWrap/>
            <w:hideMark/>
          </w:tcPr>
          <w:p w14:paraId="5DA52666"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0,218</w:t>
            </w:r>
          </w:p>
        </w:tc>
        <w:tc>
          <w:tcPr>
            <w:tcW w:w="928" w:type="dxa"/>
            <w:noWrap/>
            <w:hideMark/>
          </w:tcPr>
          <w:p w14:paraId="23BEF17F"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0,219</w:t>
            </w:r>
          </w:p>
        </w:tc>
        <w:tc>
          <w:tcPr>
            <w:tcW w:w="850" w:type="dxa"/>
            <w:noWrap/>
            <w:hideMark/>
          </w:tcPr>
          <w:p w14:paraId="6F4351D3"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0,218</w:t>
            </w:r>
          </w:p>
        </w:tc>
        <w:tc>
          <w:tcPr>
            <w:tcW w:w="986" w:type="dxa"/>
            <w:noWrap/>
            <w:hideMark/>
          </w:tcPr>
          <w:p w14:paraId="04A710CE"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0,229%</w:t>
            </w:r>
          </w:p>
        </w:tc>
        <w:tc>
          <w:tcPr>
            <w:tcW w:w="999" w:type="dxa"/>
            <w:noWrap/>
            <w:hideMark/>
          </w:tcPr>
          <w:p w14:paraId="183C59C6"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-0,092%</w:t>
            </w:r>
          </w:p>
        </w:tc>
      </w:tr>
      <w:tr w:rsidR="00C6298B" w:rsidRPr="00C6298B" w14:paraId="395BEAF3"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4027A627"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gelijkspel</w:t>
            </w:r>
          </w:p>
        </w:tc>
        <w:tc>
          <w:tcPr>
            <w:tcW w:w="2043" w:type="dxa"/>
            <w:noWrap/>
            <w:hideMark/>
          </w:tcPr>
          <w:p w14:paraId="4C1DF00C"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Halve Finale</w:t>
            </w:r>
          </w:p>
        </w:tc>
        <w:tc>
          <w:tcPr>
            <w:tcW w:w="1874" w:type="dxa"/>
            <w:noWrap/>
            <w:hideMark/>
          </w:tcPr>
          <w:p w14:paraId="338ED9F2"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Lazio</w:t>
            </w:r>
          </w:p>
        </w:tc>
        <w:tc>
          <w:tcPr>
            <w:tcW w:w="829" w:type="dxa"/>
            <w:noWrap/>
            <w:hideMark/>
          </w:tcPr>
          <w:p w14:paraId="0A4BEDB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0,218</w:t>
            </w:r>
          </w:p>
        </w:tc>
        <w:tc>
          <w:tcPr>
            <w:tcW w:w="928" w:type="dxa"/>
            <w:noWrap/>
            <w:hideMark/>
          </w:tcPr>
          <w:p w14:paraId="1DEC1074"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0,218</w:t>
            </w:r>
          </w:p>
        </w:tc>
        <w:tc>
          <w:tcPr>
            <w:tcW w:w="850" w:type="dxa"/>
            <w:noWrap/>
            <w:hideMark/>
          </w:tcPr>
          <w:p w14:paraId="043FECB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0,219</w:t>
            </w:r>
          </w:p>
        </w:tc>
        <w:tc>
          <w:tcPr>
            <w:tcW w:w="986" w:type="dxa"/>
            <w:noWrap/>
            <w:hideMark/>
          </w:tcPr>
          <w:p w14:paraId="2369C3C9"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0,322%</w:t>
            </w:r>
          </w:p>
        </w:tc>
        <w:tc>
          <w:tcPr>
            <w:tcW w:w="999" w:type="dxa"/>
            <w:noWrap/>
            <w:hideMark/>
          </w:tcPr>
          <w:p w14:paraId="2B88C78B"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0,552%</w:t>
            </w:r>
          </w:p>
        </w:tc>
      </w:tr>
      <w:tr w:rsidR="00C6298B" w:rsidRPr="00C6298B" w14:paraId="446AC864"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165142BF"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467A6464"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Halve Finale</w:t>
            </w:r>
          </w:p>
        </w:tc>
        <w:tc>
          <w:tcPr>
            <w:tcW w:w="1874" w:type="dxa"/>
            <w:noWrap/>
            <w:hideMark/>
          </w:tcPr>
          <w:p w14:paraId="606A235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Lazio</w:t>
            </w:r>
          </w:p>
        </w:tc>
        <w:tc>
          <w:tcPr>
            <w:tcW w:w="829" w:type="dxa"/>
            <w:noWrap/>
            <w:hideMark/>
          </w:tcPr>
          <w:p w14:paraId="62DAF10F"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0,218</w:t>
            </w:r>
          </w:p>
        </w:tc>
        <w:tc>
          <w:tcPr>
            <w:tcW w:w="928" w:type="dxa"/>
            <w:noWrap/>
            <w:hideMark/>
          </w:tcPr>
          <w:p w14:paraId="045EC397"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0,213</w:t>
            </w:r>
          </w:p>
        </w:tc>
        <w:tc>
          <w:tcPr>
            <w:tcW w:w="850" w:type="dxa"/>
            <w:noWrap/>
            <w:hideMark/>
          </w:tcPr>
          <w:p w14:paraId="428223FD"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0,213</w:t>
            </w:r>
          </w:p>
        </w:tc>
        <w:tc>
          <w:tcPr>
            <w:tcW w:w="986" w:type="dxa"/>
            <w:noWrap/>
            <w:hideMark/>
          </w:tcPr>
          <w:p w14:paraId="15AB7A3A"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-2,069%</w:t>
            </w:r>
          </w:p>
        </w:tc>
        <w:tc>
          <w:tcPr>
            <w:tcW w:w="999" w:type="dxa"/>
            <w:noWrap/>
            <w:hideMark/>
          </w:tcPr>
          <w:p w14:paraId="6E7CCA53"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-2,069%</w:t>
            </w:r>
          </w:p>
        </w:tc>
      </w:tr>
      <w:tr w:rsidR="00C6298B" w:rsidRPr="00C6298B" w14:paraId="5956A19B"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18" w:type="dxa"/>
            <w:gridSpan w:val="8"/>
            <w:shd w:val="clear" w:color="auto" w:fill="8EAADB" w:themeFill="accent1" w:themeFillTint="99"/>
            <w:noWrap/>
            <w:hideMark/>
          </w:tcPr>
          <w:p w14:paraId="4F967014" w14:textId="77777777" w:rsidR="00C6298B" w:rsidRPr="00C6298B" w:rsidRDefault="00C6298B" w:rsidP="00C6298B">
            <w:pPr>
              <w:rPr>
                <w:rFonts w:ascii="Times New Roman" w:eastAsia="Times New Roman" w:hAnsi="Times New Roman" w:cs="Times New Roman"/>
                <w:sz w:val="20"/>
                <w:szCs w:val="20"/>
              </w:rPr>
            </w:pPr>
            <w:r w:rsidRPr="00C6298B">
              <w:rPr>
                <w:rFonts w:ascii="Calibri" w:eastAsia="Times New Roman" w:hAnsi="Calibri" w:cs="Calibri"/>
                <w:color w:val="000000"/>
                <w:sz w:val="24"/>
                <w:szCs w:val="24"/>
              </w:rPr>
              <w:t>Supercoppa</w:t>
            </w:r>
          </w:p>
        </w:tc>
      </w:tr>
      <w:tr w:rsidR="00C6298B" w:rsidRPr="00C6298B" w14:paraId="37F27E52"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6B829830"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0C156453"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Finale</w:t>
            </w:r>
          </w:p>
        </w:tc>
        <w:tc>
          <w:tcPr>
            <w:tcW w:w="1874" w:type="dxa"/>
            <w:noWrap/>
            <w:hideMark/>
          </w:tcPr>
          <w:p w14:paraId="2BB6736F"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Napoli</w:t>
            </w:r>
          </w:p>
        </w:tc>
        <w:tc>
          <w:tcPr>
            <w:tcW w:w="829" w:type="dxa"/>
            <w:noWrap/>
            <w:hideMark/>
          </w:tcPr>
          <w:p w14:paraId="11773468"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0,195</w:t>
            </w:r>
          </w:p>
        </w:tc>
        <w:tc>
          <w:tcPr>
            <w:tcW w:w="928" w:type="dxa"/>
            <w:noWrap/>
            <w:hideMark/>
          </w:tcPr>
          <w:p w14:paraId="25222D6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0,196</w:t>
            </w:r>
          </w:p>
        </w:tc>
        <w:tc>
          <w:tcPr>
            <w:tcW w:w="850" w:type="dxa"/>
            <w:noWrap/>
            <w:hideMark/>
          </w:tcPr>
          <w:p w14:paraId="2B34CE64"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0,195</w:t>
            </w:r>
          </w:p>
        </w:tc>
        <w:tc>
          <w:tcPr>
            <w:tcW w:w="986" w:type="dxa"/>
            <w:noWrap/>
            <w:hideMark/>
          </w:tcPr>
          <w:p w14:paraId="23DEA37A"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0,513%</w:t>
            </w:r>
          </w:p>
        </w:tc>
        <w:tc>
          <w:tcPr>
            <w:tcW w:w="999" w:type="dxa"/>
            <w:noWrap/>
            <w:hideMark/>
          </w:tcPr>
          <w:p w14:paraId="2F324E4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-0,103%</w:t>
            </w:r>
          </w:p>
        </w:tc>
      </w:tr>
      <w:tr w:rsidR="00C6298B" w:rsidRPr="00C6298B" w14:paraId="09431DEC"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6CE4D8EB" w14:textId="77777777" w:rsidR="00C6298B" w:rsidRPr="00C6298B" w:rsidRDefault="00C6298B" w:rsidP="00C6298B">
            <w:pPr>
              <w:rPr>
                <w:rFonts w:ascii="Times New Roman" w:eastAsia="Times New Roman" w:hAnsi="Times New Roman" w:cs="Times New Roman"/>
                <w:sz w:val="20"/>
                <w:szCs w:val="20"/>
              </w:rPr>
            </w:pPr>
          </w:p>
        </w:tc>
        <w:tc>
          <w:tcPr>
            <w:tcW w:w="2043" w:type="dxa"/>
            <w:noWrap/>
            <w:hideMark/>
          </w:tcPr>
          <w:p w14:paraId="22629400"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1874" w:type="dxa"/>
            <w:noWrap/>
            <w:hideMark/>
          </w:tcPr>
          <w:p w14:paraId="3AD49BBE"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829" w:type="dxa"/>
            <w:noWrap/>
            <w:hideMark/>
          </w:tcPr>
          <w:p w14:paraId="09679667"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928" w:type="dxa"/>
            <w:noWrap/>
            <w:hideMark/>
          </w:tcPr>
          <w:p w14:paraId="6601A0BE"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850" w:type="dxa"/>
            <w:noWrap/>
            <w:hideMark/>
          </w:tcPr>
          <w:p w14:paraId="6780831F"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986" w:type="dxa"/>
            <w:noWrap/>
            <w:hideMark/>
          </w:tcPr>
          <w:p w14:paraId="48331DE5"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999" w:type="dxa"/>
            <w:noWrap/>
            <w:hideMark/>
          </w:tcPr>
          <w:p w14:paraId="6C0EA7AA"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r>
      <w:tr w:rsidR="00C6298B" w:rsidRPr="00C6298B" w14:paraId="11882E2C"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9918" w:type="dxa"/>
            <w:gridSpan w:val="8"/>
            <w:shd w:val="clear" w:color="auto" w:fill="8EAADB" w:themeFill="accent1" w:themeFillTint="99"/>
            <w:noWrap/>
            <w:hideMark/>
          </w:tcPr>
          <w:p w14:paraId="6EDF8F45" w14:textId="77777777" w:rsidR="00C6298B" w:rsidRPr="00C6298B" w:rsidRDefault="00C6298B" w:rsidP="00C6298B">
            <w:pPr>
              <w:jc w:val="center"/>
              <w:rPr>
                <w:rFonts w:ascii="Times New Roman" w:eastAsia="Times New Roman" w:hAnsi="Times New Roman" w:cs="Times New Roman"/>
                <w:sz w:val="20"/>
                <w:szCs w:val="20"/>
              </w:rPr>
            </w:pPr>
            <w:r w:rsidRPr="00C6298B">
              <w:rPr>
                <w:rFonts w:ascii="Calibri" w:eastAsia="Times New Roman" w:hAnsi="Calibri" w:cs="Calibri"/>
                <w:color w:val="000000"/>
                <w:sz w:val="24"/>
                <w:szCs w:val="24"/>
              </w:rPr>
              <w:t>Manchester United</w:t>
            </w:r>
          </w:p>
        </w:tc>
      </w:tr>
      <w:tr w:rsidR="00C6298B" w:rsidRPr="00C6298B" w14:paraId="7201B10C"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18" w:type="dxa"/>
            <w:gridSpan w:val="8"/>
            <w:shd w:val="clear" w:color="auto" w:fill="8EAADB" w:themeFill="accent1" w:themeFillTint="99"/>
            <w:noWrap/>
            <w:hideMark/>
          </w:tcPr>
          <w:p w14:paraId="30601B3D" w14:textId="77777777" w:rsidR="00C6298B" w:rsidRPr="00C6298B" w:rsidRDefault="00C6298B" w:rsidP="00C6298B">
            <w:pPr>
              <w:rPr>
                <w:rFonts w:ascii="Times New Roman" w:eastAsia="Times New Roman" w:hAnsi="Times New Roman" w:cs="Times New Roman"/>
                <w:sz w:val="20"/>
                <w:szCs w:val="20"/>
              </w:rPr>
            </w:pPr>
            <w:r w:rsidRPr="00C6298B">
              <w:rPr>
                <w:rFonts w:ascii="Calibri" w:eastAsia="Times New Roman" w:hAnsi="Calibri" w:cs="Calibri"/>
                <w:color w:val="000000"/>
                <w:sz w:val="24"/>
                <w:szCs w:val="24"/>
              </w:rPr>
              <w:t>2018/2019</w:t>
            </w:r>
          </w:p>
        </w:tc>
      </w:tr>
      <w:tr w:rsidR="00C6298B" w:rsidRPr="00C6298B" w14:paraId="73FF38BB"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9918" w:type="dxa"/>
            <w:gridSpan w:val="8"/>
            <w:shd w:val="clear" w:color="auto" w:fill="8EAADB" w:themeFill="accent1" w:themeFillTint="99"/>
            <w:noWrap/>
            <w:hideMark/>
          </w:tcPr>
          <w:p w14:paraId="45F21AE9" w14:textId="77777777" w:rsidR="00C6298B" w:rsidRPr="00C6298B" w:rsidRDefault="00C6298B" w:rsidP="00C6298B">
            <w:pPr>
              <w:rPr>
                <w:rFonts w:ascii="Times New Roman" w:eastAsia="Times New Roman" w:hAnsi="Times New Roman" w:cs="Times New Roman"/>
                <w:sz w:val="20"/>
                <w:szCs w:val="20"/>
              </w:rPr>
            </w:pPr>
            <w:r w:rsidRPr="00C6298B">
              <w:rPr>
                <w:rFonts w:ascii="Calibri" w:eastAsia="Times New Roman" w:hAnsi="Calibri" w:cs="Calibri"/>
                <w:color w:val="000000"/>
                <w:sz w:val="24"/>
                <w:szCs w:val="24"/>
              </w:rPr>
              <w:t>Europa</w:t>
            </w:r>
          </w:p>
        </w:tc>
      </w:tr>
      <w:tr w:rsidR="00C6298B" w:rsidRPr="00C6298B" w14:paraId="5E2B857C"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213040D7"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533448F4"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Groep CL</w:t>
            </w:r>
          </w:p>
        </w:tc>
        <w:tc>
          <w:tcPr>
            <w:tcW w:w="1874" w:type="dxa"/>
            <w:noWrap/>
            <w:hideMark/>
          </w:tcPr>
          <w:p w14:paraId="17DF921C"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Young Boys</w:t>
            </w:r>
          </w:p>
        </w:tc>
        <w:tc>
          <w:tcPr>
            <w:tcW w:w="829" w:type="dxa"/>
            <w:noWrap/>
            <w:hideMark/>
          </w:tcPr>
          <w:p w14:paraId="76F4EB00"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20,015</w:t>
            </w:r>
          </w:p>
        </w:tc>
        <w:tc>
          <w:tcPr>
            <w:tcW w:w="928" w:type="dxa"/>
            <w:noWrap/>
            <w:hideMark/>
          </w:tcPr>
          <w:p w14:paraId="2CE84CFF"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20,014</w:t>
            </w:r>
          </w:p>
        </w:tc>
        <w:tc>
          <w:tcPr>
            <w:tcW w:w="850" w:type="dxa"/>
            <w:noWrap/>
            <w:hideMark/>
          </w:tcPr>
          <w:p w14:paraId="66DE9EF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20,336</w:t>
            </w:r>
          </w:p>
        </w:tc>
        <w:tc>
          <w:tcPr>
            <w:tcW w:w="986" w:type="dxa"/>
            <w:noWrap/>
            <w:hideMark/>
          </w:tcPr>
          <w:p w14:paraId="05862D46"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-0,006%</w:t>
            </w:r>
          </w:p>
        </w:tc>
        <w:tc>
          <w:tcPr>
            <w:tcW w:w="999" w:type="dxa"/>
            <w:noWrap/>
            <w:hideMark/>
          </w:tcPr>
          <w:p w14:paraId="07839659"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1,606%</w:t>
            </w:r>
          </w:p>
        </w:tc>
      </w:tr>
      <w:tr w:rsidR="00C6298B" w:rsidRPr="00C6298B" w14:paraId="60CAD297"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46ACC5E1"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gelijkspel</w:t>
            </w:r>
          </w:p>
        </w:tc>
        <w:tc>
          <w:tcPr>
            <w:tcW w:w="2043" w:type="dxa"/>
            <w:noWrap/>
            <w:hideMark/>
          </w:tcPr>
          <w:p w14:paraId="6D302ECA"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Groep CL</w:t>
            </w:r>
          </w:p>
        </w:tc>
        <w:tc>
          <w:tcPr>
            <w:tcW w:w="1874" w:type="dxa"/>
            <w:noWrap/>
            <w:hideMark/>
          </w:tcPr>
          <w:p w14:paraId="6C7FE45B"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Valencia</w:t>
            </w:r>
          </w:p>
        </w:tc>
        <w:tc>
          <w:tcPr>
            <w:tcW w:w="829" w:type="dxa"/>
            <w:noWrap/>
            <w:hideMark/>
          </w:tcPr>
          <w:p w14:paraId="01686356"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18,777</w:t>
            </w:r>
          </w:p>
        </w:tc>
        <w:tc>
          <w:tcPr>
            <w:tcW w:w="928" w:type="dxa"/>
            <w:noWrap/>
            <w:hideMark/>
          </w:tcPr>
          <w:p w14:paraId="1CB7797D"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18,775</w:t>
            </w:r>
          </w:p>
        </w:tc>
        <w:tc>
          <w:tcPr>
            <w:tcW w:w="850" w:type="dxa"/>
            <w:noWrap/>
            <w:hideMark/>
          </w:tcPr>
          <w:p w14:paraId="45BC806F"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18,354</w:t>
            </w:r>
          </w:p>
        </w:tc>
        <w:tc>
          <w:tcPr>
            <w:tcW w:w="986" w:type="dxa"/>
            <w:noWrap/>
            <w:hideMark/>
          </w:tcPr>
          <w:p w14:paraId="6B98075D"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-0,008%</w:t>
            </w:r>
          </w:p>
        </w:tc>
        <w:tc>
          <w:tcPr>
            <w:tcW w:w="999" w:type="dxa"/>
            <w:noWrap/>
            <w:hideMark/>
          </w:tcPr>
          <w:p w14:paraId="425F65A2"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-2,252%</w:t>
            </w:r>
          </w:p>
        </w:tc>
      </w:tr>
      <w:tr w:rsidR="00C6298B" w:rsidRPr="00C6298B" w14:paraId="42F13D2D"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5FFDC36B"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253ED489"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Groep CL</w:t>
            </w:r>
          </w:p>
        </w:tc>
        <w:tc>
          <w:tcPr>
            <w:tcW w:w="1874" w:type="dxa"/>
            <w:noWrap/>
            <w:hideMark/>
          </w:tcPr>
          <w:p w14:paraId="766C5E7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Juventus</w:t>
            </w:r>
          </w:p>
        </w:tc>
        <w:tc>
          <w:tcPr>
            <w:tcW w:w="829" w:type="dxa"/>
            <w:noWrap/>
            <w:hideMark/>
          </w:tcPr>
          <w:p w14:paraId="3671CFA1"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18,484</w:t>
            </w:r>
          </w:p>
        </w:tc>
        <w:tc>
          <w:tcPr>
            <w:tcW w:w="928" w:type="dxa"/>
            <w:noWrap/>
            <w:hideMark/>
          </w:tcPr>
          <w:p w14:paraId="473734D2"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18,324</w:t>
            </w:r>
          </w:p>
        </w:tc>
        <w:tc>
          <w:tcPr>
            <w:tcW w:w="850" w:type="dxa"/>
            <w:noWrap/>
            <w:hideMark/>
          </w:tcPr>
          <w:p w14:paraId="2BF23442"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18,515</w:t>
            </w:r>
          </w:p>
        </w:tc>
        <w:tc>
          <w:tcPr>
            <w:tcW w:w="986" w:type="dxa"/>
            <w:noWrap/>
            <w:hideMark/>
          </w:tcPr>
          <w:p w14:paraId="05CB84E6"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-0,866%</w:t>
            </w:r>
          </w:p>
        </w:tc>
        <w:tc>
          <w:tcPr>
            <w:tcW w:w="999" w:type="dxa"/>
            <w:noWrap/>
            <w:hideMark/>
          </w:tcPr>
          <w:p w14:paraId="6BB61284"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0,166%</w:t>
            </w:r>
          </w:p>
        </w:tc>
      </w:tr>
      <w:tr w:rsidR="00C6298B" w:rsidRPr="00C6298B" w14:paraId="14687E65"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3BC4BE7D"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05CCA4C5"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Groep CL</w:t>
            </w:r>
          </w:p>
        </w:tc>
        <w:tc>
          <w:tcPr>
            <w:tcW w:w="1874" w:type="dxa"/>
            <w:noWrap/>
            <w:hideMark/>
          </w:tcPr>
          <w:p w14:paraId="16D9C780"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Juventus</w:t>
            </w:r>
          </w:p>
        </w:tc>
        <w:tc>
          <w:tcPr>
            <w:tcW w:w="829" w:type="dxa"/>
            <w:noWrap/>
            <w:hideMark/>
          </w:tcPr>
          <w:p w14:paraId="3BC73A3D"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19,222</w:t>
            </w:r>
          </w:p>
        </w:tc>
        <w:tc>
          <w:tcPr>
            <w:tcW w:w="928" w:type="dxa"/>
            <w:noWrap/>
            <w:hideMark/>
          </w:tcPr>
          <w:p w14:paraId="65120D9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19,211</w:t>
            </w:r>
          </w:p>
        </w:tc>
        <w:tc>
          <w:tcPr>
            <w:tcW w:w="850" w:type="dxa"/>
            <w:noWrap/>
            <w:hideMark/>
          </w:tcPr>
          <w:p w14:paraId="00A0A5D1"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19,079</w:t>
            </w:r>
          </w:p>
        </w:tc>
        <w:tc>
          <w:tcPr>
            <w:tcW w:w="986" w:type="dxa"/>
            <w:noWrap/>
            <w:hideMark/>
          </w:tcPr>
          <w:p w14:paraId="2E05E060"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-0,056%</w:t>
            </w:r>
          </w:p>
        </w:tc>
        <w:tc>
          <w:tcPr>
            <w:tcW w:w="999" w:type="dxa"/>
            <w:noWrap/>
            <w:hideMark/>
          </w:tcPr>
          <w:p w14:paraId="327D851D"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-0,746%</w:t>
            </w:r>
          </w:p>
        </w:tc>
      </w:tr>
      <w:tr w:rsidR="00C6298B" w:rsidRPr="00C6298B" w14:paraId="0B7BBB7C"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07C5A427"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44371185"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Groep CL</w:t>
            </w:r>
          </w:p>
        </w:tc>
        <w:tc>
          <w:tcPr>
            <w:tcW w:w="1874" w:type="dxa"/>
            <w:noWrap/>
            <w:hideMark/>
          </w:tcPr>
          <w:p w14:paraId="0FA7F6FF"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Young Boys</w:t>
            </w:r>
          </w:p>
        </w:tc>
        <w:tc>
          <w:tcPr>
            <w:tcW w:w="829" w:type="dxa"/>
            <w:noWrap/>
            <w:hideMark/>
          </w:tcPr>
          <w:p w14:paraId="39BB3DFF"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16,902</w:t>
            </w:r>
          </w:p>
        </w:tc>
        <w:tc>
          <w:tcPr>
            <w:tcW w:w="928" w:type="dxa"/>
            <w:noWrap/>
            <w:hideMark/>
          </w:tcPr>
          <w:p w14:paraId="5F4643AA"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16,945</w:t>
            </w:r>
          </w:p>
        </w:tc>
        <w:tc>
          <w:tcPr>
            <w:tcW w:w="850" w:type="dxa"/>
            <w:noWrap/>
            <w:hideMark/>
          </w:tcPr>
          <w:p w14:paraId="259EBD68"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16,455</w:t>
            </w:r>
          </w:p>
        </w:tc>
        <w:tc>
          <w:tcPr>
            <w:tcW w:w="986" w:type="dxa"/>
            <w:noWrap/>
            <w:hideMark/>
          </w:tcPr>
          <w:p w14:paraId="55D500CB"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0,255%</w:t>
            </w:r>
          </w:p>
        </w:tc>
        <w:tc>
          <w:tcPr>
            <w:tcW w:w="999" w:type="dxa"/>
            <w:noWrap/>
            <w:hideMark/>
          </w:tcPr>
          <w:p w14:paraId="678C468F"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-2,642%</w:t>
            </w:r>
          </w:p>
        </w:tc>
      </w:tr>
      <w:tr w:rsidR="00C6298B" w:rsidRPr="00C6298B" w14:paraId="0A8593D0"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24D44E3A"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7FC9DA2A"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Groep CL</w:t>
            </w:r>
          </w:p>
        </w:tc>
        <w:tc>
          <w:tcPr>
            <w:tcW w:w="1874" w:type="dxa"/>
            <w:noWrap/>
            <w:hideMark/>
          </w:tcPr>
          <w:p w14:paraId="7DC367F4"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Valencia</w:t>
            </w:r>
          </w:p>
        </w:tc>
        <w:tc>
          <w:tcPr>
            <w:tcW w:w="829" w:type="dxa"/>
            <w:noWrap/>
            <w:hideMark/>
          </w:tcPr>
          <w:p w14:paraId="4C77EEA8"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15,898</w:t>
            </w:r>
          </w:p>
        </w:tc>
        <w:tc>
          <w:tcPr>
            <w:tcW w:w="928" w:type="dxa"/>
            <w:noWrap/>
            <w:hideMark/>
          </w:tcPr>
          <w:p w14:paraId="300B75FA"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15,707</w:t>
            </w:r>
          </w:p>
        </w:tc>
        <w:tc>
          <w:tcPr>
            <w:tcW w:w="850" w:type="dxa"/>
            <w:noWrap/>
            <w:hideMark/>
          </w:tcPr>
          <w:p w14:paraId="42B9D495"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15,406</w:t>
            </w:r>
          </w:p>
        </w:tc>
        <w:tc>
          <w:tcPr>
            <w:tcW w:w="986" w:type="dxa"/>
            <w:noWrap/>
            <w:hideMark/>
          </w:tcPr>
          <w:p w14:paraId="6E1D2D05"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-1,202%</w:t>
            </w:r>
          </w:p>
        </w:tc>
        <w:tc>
          <w:tcPr>
            <w:tcW w:w="999" w:type="dxa"/>
            <w:noWrap/>
            <w:hideMark/>
          </w:tcPr>
          <w:p w14:paraId="7055114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-3,095%</w:t>
            </w:r>
          </w:p>
        </w:tc>
      </w:tr>
      <w:tr w:rsidR="00C6298B" w:rsidRPr="00C6298B" w14:paraId="35675F7D"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41844823"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0AD03BB0"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Laatste 16 CL</w:t>
            </w:r>
          </w:p>
        </w:tc>
        <w:tc>
          <w:tcPr>
            <w:tcW w:w="1874" w:type="dxa"/>
            <w:noWrap/>
            <w:hideMark/>
          </w:tcPr>
          <w:p w14:paraId="718E81A9"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PSG</w:t>
            </w:r>
          </w:p>
        </w:tc>
        <w:tc>
          <w:tcPr>
            <w:tcW w:w="829" w:type="dxa"/>
            <w:noWrap/>
            <w:hideMark/>
          </w:tcPr>
          <w:p w14:paraId="03112F7A"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17,447</w:t>
            </w:r>
          </w:p>
        </w:tc>
        <w:tc>
          <w:tcPr>
            <w:tcW w:w="928" w:type="dxa"/>
            <w:noWrap/>
            <w:hideMark/>
          </w:tcPr>
          <w:p w14:paraId="45571132"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17,550</w:t>
            </w:r>
          </w:p>
        </w:tc>
        <w:tc>
          <w:tcPr>
            <w:tcW w:w="850" w:type="dxa"/>
            <w:noWrap/>
            <w:hideMark/>
          </w:tcPr>
          <w:p w14:paraId="383B75A5"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16,918</w:t>
            </w:r>
          </w:p>
        </w:tc>
        <w:tc>
          <w:tcPr>
            <w:tcW w:w="986" w:type="dxa"/>
            <w:noWrap/>
            <w:hideMark/>
          </w:tcPr>
          <w:p w14:paraId="5C1D1A8C"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0,593%</w:t>
            </w:r>
          </w:p>
        </w:tc>
        <w:tc>
          <w:tcPr>
            <w:tcW w:w="999" w:type="dxa"/>
            <w:noWrap/>
            <w:hideMark/>
          </w:tcPr>
          <w:p w14:paraId="6390645E"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-3,029%</w:t>
            </w:r>
          </w:p>
        </w:tc>
      </w:tr>
      <w:tr w:rsidR="00C6298B" w:rsidRPr="00C6298B" w14:paraId="3BEE31E4"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59C7031E"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42CF8564"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Laatste 16 CL</w:t>
            </w:r>
          </w:p>
        </w:tc>
        <w:tc>
          <w:tcPr>
            <w:tcW w:w="1874" w:type="dxa"/>
            <w:noWrap/>
            <w:hideMark/>
          </w:tcPr>
          <w:p w14:paraId="2E3D31F5"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PSG</w:t>
            </w:r>
          </w:p>
        </w:tc>
        <w:tc>
          <w:tcPr>
            <w:tcW w:w="829" w:type="dxa"/>
            <w:noWrap/>
            <w:hideMark/>
          </w:tcPr>
          <w:p w14:paraId="7CB25BAB"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17,342</w:t>
            </w:r>
          </w:p>
        </w:tc>
        <w:tc>
          <w:tcPr>
            <w:tcW w:w="928" w:type="dxa"/>
            <w:noWrap/>
            <w:hideMark/>
          </w:tcPr>
          <w:p w14:paraId="61739CE4"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17,816</w:t>
            </w:r>
          </w:p>
        </w:tc>
        <w:tc>
          <w:tcPr>
            <w:tcW w:w="850" w:type="dxa"/>
            <w:noWrap/>
            <w:hideMark/>
          </w:tcPr>
          <w:p w14:paraId="2B56B4B7"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17,775</w:t>
            </w:r>
          </w:p>
        </w:tc>
        <w:tc>
          <w:tcPr>
            <w:tcW w:w="986" w:type="dxa"/>
            <w:noWrap/>
            <w:hideMark/>
          </w:tcPr>
          <w:p w14:paraId="385F9ACF"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2,734%</w:t>
            </w:r>
          </w:p>
        </w:tc>
        <w:tc>
          <w:tcPr>
            <w:tcW w:w="999" w:type="dxa"/>
            <w:noWrap/>
            <w:hideMark/>
          </w:tcPr>
          <w:p w14:paraId="46C2D83B"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2,494%</w:t>
            </w:r>
          </w:p>
        </w:tc>
      </w:tr>
      <w:tr w:rsidR="00C6298B" w:rsidRPr="00C6298B" w14:paraId="0E8F2970"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3BFCC53B"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6B273442"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Kwartfinale CL</w:t>
            </w:r>
          </w:p>
        </w:tc>
        <w:tc>
          <w:tcPr>
            <w:tcW w:w="1874" w:type="dxa"/>
            <w:noWrap/>
            <w:hideMark/>
          </w:tcPr>
          <w:p w14:paraId="5A0CC149"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Barcelona</w:t>
            </w:r>
          </w:p>
        </w:tc>
        <w:tc>
          <w:tcPr>
            <w:tcW w:w="829" w:type="dxa"/>
            <w:noWrap/>
            <w:hideMark/>
          </w:tcPr>
          <w:p w14:paraId="365FEA5B"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17,312</w:t>
            </w:r>
          </w:p>
        </w:tc>
        <w:tc>
          <w:tcPr>
            <w:tcW w:w="928" w:type="dxa"/>
            <w:noWrap/>
            <w:hideMark/>
          </w:tcPr>
          <w:p w14:paraId="18AE80EC"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17,384</w:t>
            </w:r>
          </w:p>
        </w:tc>
        <w:tc>
          <w:tcPr>
            <w:tcW w:w="850" w:type="dxa"/>
            <w:noWrap/>
            <w:hideMark/>
          </w:tcPr>
          <w:p w14:paraId="7994ABBB"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17,594</w:t>
            </w:r>
          </w:p>
        </w:tc>
        <w:tc>
          <w:tcPr>
            <w:tcW w:w="986" w:type="dxa"/>
            <w:noWrap/>
            <w:hideMark/>
          </w:tcPr>
          <w:p w14:paraId="578D2882"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0,415%</w:t>
            </w:r>
          </w:p>
        </w:tc>
        <w:tc>
          <w:tcPr>
            <w:tcW w:w="999" w:type="dxa"/>
            <w:noWrap/>
            <w:hideMark/>
          </w:tcPr>
          <w:p w14:paraId="5D57DB91"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1,628%</w:t>
            </w:r>
          </w:p>
        </w:tc>
      </w:tr>
      <w:tr w:rsidR="00C6298B" w:rsidRPr="00C6298B" w14:paraId="4F67A834"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25356669"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0CA690E1"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Kwartfinale CL</w:t>
            </w:r>
          </w:p>
        </w:tc>
        <w:tc>
          <w:tcPr>
            <w:tcW w:w="1874" w:type="dxa"/>
            <w:noWrap/>
            <w:hideMark/>
          </w:tcPr>
          <w:p w14:paraId="6D10CD32"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Barcelona</w:t>
            </w:r>
          </w:p>
        </w:tc>
        <w:tc>
          <w:tcPr>
            <w:tcW w:w="829" w:type="dxa"/>
            <w:noWrap/>
            <w:hideMark/>
          </w:tcPr>
          <w:p w14:paraId="389CDF9D"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17,688</w:t>
            </w:r>
          </w:p>
        </w:tc>
        <w:tc>
          <w:tcPr>
            <w:tcW w:w="928" w:type="dxa"/>
            <w:noWrap/>
            <w:hideMark/>
          </w:tcPr>
          <w:p w14:paraId="753B6BF7"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17,475</w:t>
            </w:r>
          </w:p>
        </w:tc>
        <w:tc>
          <w:tcPr>
            <w:tcW w:w="850" w:type="dxa"/>
            <w:noWrap/>
            <w:hideMark/>
          </w:tcPr>
          <w:p w14:paraId="03A9CC15"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17,640</w:t>
            </w:r>
          </w:p>
        </w:tc>
        <w:tc>
          <w:tcPr>
            <w:tcW w:w="986" w:type="dxa"/>
            <w:noWrap/>
            <w:hideMark/>
          </w:tcPr>
          <w:p w14:paraId="24070418"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-1,202%</w:t>
            </w:r>
          </w:p>
        </w:tc>
        <w:tc>
          <w:tcPr>
            <w:tcW w:w="999" w:type="dxa"/>
            <w:noWrap/>
            <w:hideMark/>
          </w:tcPr>
          <w:p w14:paraId="3C34C49E"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-0,271%</w:t>
            </w:r>
          </w:p>
        </w:tc>
      </w:tr>
      <w:tr w:rsidR="00C6298B" w:rsidRPr="00C6298B" w14:paraId="3D28888A"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18" w:type="dxa"/>
            <w:gridSpan w:val="8"/>
            <w:shd w:val="clear" w:color="auto" w:fill="8EAADB" w:themeFill="accent1" w:themeFillTint="99"/>
            <w:noWrap/>
            <w:hideMark/>
          </w:tcPr>
          <w:p w14:paraId="56ACC5AE" w14:textId="77777777" w:rsidR="00C6298B" w:rsidRPr="00C6298B" w:rsidRDefault="00C6298B" w:rsidP="00C6298B">
            <w:pPr>
              <w:rPr>
                <w:rFonts w:ascii="Times New Roman" w:eastAsia="Times New Roman" w:hAnsi="Times New Roman" w:cs="Times New Roman"/>
                <w:sz w:val="20"/>
                <w:szCs w:val="20"/>
              </w:rPr>
            </w:pPr>
            <w:r w:rsidRPr="00C6298B">
              <w:rPr>
                <w:rFonts w:ascii="Calibri" w:eastAsia="Times New Roman" w:hAnsi="Calibri" w:cs="Calibri"/>
                <w:color w:val="000000"/>
                <w:sz w:val="24"/>
                <w:szCs w:val="24"/>
              </w:rPr>
              <w:t>Premier League</w:t>
            </w:r>
          </w:p>
        </w:tc>
      </w:tr>
      <w:tr w:rsidR="00C6298B" w:rsidRPr="00C6298B" w14:paraId="152B933B"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570AF84A"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5AE406C6"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78E4B63D" w14:textId="54834C1F"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 xml:space="preserve">Tottenham </w:t>
            </w:r>
            <w:r w:rsidR="002B2160">
              <w:rPr>
                <w:rFonts w:ascii="Calibri" w:eastAsia="Times New Roman" w:hAnsi="Calibri" w:cs="Calibri"/>
                <w:color w:val="000000"/>
              </w:rPr>
              <w:t>Hotspur</w:t>
            </w:r>
          </w:p>
        </w:tc>
        <w:tc>
          <w:tcPr>
            <w:tcW w:w="829" w:type="dxa"/>
            <w:noWrap/>
            <w:hideMark/>
          </w:tcPr>
          <w:p w14:paraId="793039F8"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21,871</w:t>
            </w:r>
          </w:p>
        </w:tc>
        <w:tc>
          <w:tcPr>
            <w:tcW w:w="928" w:type="dxa"/>
            <w:noWrap/>
            <w:hideMark/>
          </w:tcPr>
          <w:p w14:paraId="4A2CCA04"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21,562</w:t>
            </w:r>
          </w:p>
        </w:tc>
        <w:tc>
          <w:tcPr>
            <w:tcW w:w="850" w:type="dxa"/>
            <w:noWrap/>
            <w:hideMark/>
          </w:tcPr>
          <w:p w14:paraId="334EDD16"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21,501</w:t>
            </w:r>
          </w:p>
        </w:tc>
        <w:tc>
          <w:tcPr>
            <w:tcW w:w="986" w:type="dxa"/>
            <w:noWrap/>
            <w:hideMark/>
          </w:tcPr>
          <w:p w14:paraId="73846277"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-1,416%</w:t>
            </w:r>
          </w:p>
        </w:tc>
        <w:tc>
          <w:tcPr>
            <w:tcW w:w="999" w:type="dxa"/>
            <w:noWrap/>
            <w:hideMark/>
          </w:tcPr>
          <w:p w14:paraId="38C26864"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-1,693%</w:t>
            </w:r>
          </w:p>
        </w:tc>
      </w:tr>
      <w:tr w:rsidR="00C6298B" w:rsidRPr="00C6298B" w14:paraId="76183A00"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43BBFC2D"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gelijkspel</w:t>
            </w:r>
          </w:p>
        </w:tc>
        <w:tc>
          <w:tcPr>
            <w:tcW w:w="2043" w:type="dxa"/>
            <w:noWrap/>
            <w:hideMark/>
          </w:tcPr>
          <w:p w14:paraId="1DC6179A"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53842CD6"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Chelsea</w:t>
            </w:r>
          </w:p>
        </w:tc>
        <w:tc>
          <w:tcPr>
            <w:tcW w:w="829" w:type="dxa"/>
            <w:noWrap/>
            <w:hideMark/>
          </w:tcPr>
          <w:p w14:paraId="10B8E8EF"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18,303</w:t>
            </w:r>
          </w:p>
        </w:tc>
        <w:tc>
          <w:tcPr>
            <w:tcW w:w="928" w:type="dxa"/>
            <w:noWrap/>
            <w:hideMark/>
          </w:tcPr>
          <w:p w14:paraId="20CCCE7A"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18,315</w:t>
            </w:r>
          </w:p>
        </w:tc>
        <w:tc>
          <w:tcPr>
            <w:tcW w:w="850" w:type="dxa"/>
            <w:noWrap/>
            <w:hideMark/>
          </w:tcPr>
          <w:p w14:paraId="6C19D3E4"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18,484</w:t>
            </w:r>
          </w:p>
        </w:tc>
        <w:tc>
          <w:tcPr>
            <w:tcW w:w="986" w:type="dxa"/>
            <w:noWrap/>
            <w:hideMark/>
          </w:tcPr>
          <w:p w14:paraId="35E2CD29"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0,067%</w:t>
            </w:r>
          </w:p>
        </w:tc>
        <w:tc>
          <w:tcPr>
            <w:tcW w:w="999" w:type="dxa"/>
            <w:noWrap/>
            <w:hideMark/>
          </w:tcPr>
          <w:p w14:paraId="58E57722"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0,991%</w:t>
            </w:r>
          </w:p>
        </w:tc>
      </w:tr>
      <w:tr w:rsidR="00C6298B" w:rsidRPr="00C6298B" w14:paraId="255CCA1E"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1A760C5C"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lastRenderedPageBreak/>
              <w:t>verlies</w:t>
            </w:r>
          </w:p>
        </w:tc>
        <w:tc>
          <w:tcPr>
            <w:tcW w:w="2043" w:type="dxa"/>
            <w:noWrap/>
            <w:hideMark/>
          </w:tcPr>
          <w:p w14:paraId="3DC4F0BA"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4753D81A"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Manchester City</w:t>
            </w:r>
          </w:p>
        </w:tc>
        <w:tc>
          <w:tcPr>
            <w:tcW w:w="829" w:type="dxa"/>
            <w:noWrap/>
            <w:hideMark/>
          </w:tcPr>
          <w:p w14:paraId="769630B0"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19,079</w:t>
            </w:r>
          </w:p>
        </w:tc>
        <w:tc>
          <w:tcPr>
            <w:tcW w:w="928" w:type="dxa"/>
            <w:noWrap/>
            <w:hideMark/>
          </w:tcPr>
          <w:p w14:paraId="7AD6C892"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18,883</w:t>
            </w:r>
          </w:p>
        </w:tc>
        <w:tc>
          <w:tcPr>
            <w:tcW w:w="850" w:type="dxa"/>
            <w:noWrap/>
            <w:hideMark/>
          </w:tcPr>
          <w:p w14:paraId="1CD973F7"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18,553</w:t>
            </w:r>
          </w:p>
        </w:tc>
        <w:tc>
          <w:tcPr>
            <w:tcW w:w="986" w:type="dxa"/>
            <w:noWrap/>
            <w:hideMark/>
          </w:tcPr>
          <w:p w14:paraId="5D4285FF"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-1,027%</w:t>
            </w:r>
          </w:p>
        </w:tc>
        <w:tc>
          <w:tcPr>
            <w:tcW w:w="999" w:type="dxa"/>
            <w:noWrap/>
            <w:hideMark/>
          </w:tcPr>
          <w:p w14:paraId="5C1B7B7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-2,753%</w:t>
            </w:r>
          </w:p>
        </w:tc>
      </w:tr>
      <w:tr w:rsidR="00C6298B" w:rsidRPr="00C6298B" w14:paraId="55837929"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73C2AFB8"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gelijkspel</w:t>
            </w:r>
          </w:p>
        </w:tc>
        <w:tc>
          <w:tcPr>
            <w:tcW w:w="2043" w:type="dxa"/>
            <w:noWrap/>
            <w:hideMark/>
          </w:tcPr>
          <w:p w14:paraId="0EDC2959"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2F2AE66B"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Arsenal</w:t>
            </w:r>
          </w:p>
        </w:tc>
        <w:tc>
          <w:tcPr>
            <w:tcW w:w="829" w:type="dxa"/>
            <w:noWrap/>
            <w:hideMark/>
          </w:tcPr>
          <w:p w14:paraId="1BD65B5C"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15,428</w:t>
            </w:r>
          </w:p>
        </w:tc>
        <w:tc>
          <w:tcPr>
            <w:tcW w:w="928" w:type="dxa"/>
            <w:noWrap/>
            <w:hideMark/>
          </w:tcPr>
          <w:p w14:paraId="097B8CA7"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15,412</w:t>
            </w:r>
          </w:p>
        </w:tc>
        <w:tc>
          <w:tcPr>
            <w:tcW w:w="850" w:type="dxa"/>
            <w:noWrap/>
            <w:hideMark/>
          </w:tcPr>
          <w:p w14:paraId="63CF86EE"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15,104</w:t>
            </w:r>
          </w:p>
        </w:tc>
        <w:tc>
          <w:tcPr>
            <w:tcW w:w="986" w:type="dxa"/>
            <w:noWrap/>
            <w:hideMark/>
          </w:tcPr>
          <w:p w14:paraId="2B78555E"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-0,103%</w:t>
            </w:r>
          </w:p>
        </w:tc>
        <w:tc>
          <w:tcPr>
            <w:tcW w:w="999" w:type="dxa"/>
            <w:noWrap/>
            <w:hideMark/>
          </w:tcPr>
          <w:p w14:paraId="426FC91F"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-2,098%</w:t>
            </w:r>
          </w:p>
        </w:tc>
      </w:tr>
      <w:tr w:rsidR="00C6298B" w:rsidRPr="00C6298B" w14:paraId="23A97F55"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2FCBFE00"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3FDC1340"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78DB6280"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Liverpool</w:t>
            </w:r>
          </w:p>
        </w:tc>
        <w:tc>
          <w:tcPr>
            <w:tcW w:w="829" w:type="dxa"/>
            <w:noWrap/>
            <w:hideMark/>
          </w:tcPr>
          <w:p w14:paraId="135ECA0E"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15,406</w:t>
            </w:r>
          </w:p>
        </w:tc>
        <w:tc>
          <w:tcPr>
            <w:tcW w:w="928" w:type="dxa"/>
            <w:noWrap/>
            <w:hideMark/>
          </w:tcPr>
          <w:p w14:paraId="367A30CF"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15,171</w:t>
            </w:r>
          </w:p>
        </w:tc>
        <w:tc>
          <w:tcPr>
            <w:tcW w:w="850" w:type="dxa"/>
            <w:noWrap/>
            <w:hideMark/>
          </w:tcPr>
          <w:p w14:paraId="08AF581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16,036</w:t>
            </w:r>
          </w:p>
        </w:tc>
        <w:tc>
          <w:tcPr>
            <w:tcW w:w="986" w:type="dxa"/>
            <w:noWrap/>
            <w:hideMark/>
          </w:tcPr>
          <w:p w14:paraId="49D3D4A8"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-1,522%</w:t>
            </w:r>
          </w:p>
        </w:tc>
        <w:tc>
          <w:tcPr>
            <w:tcW w:w="999" w:type="dxa"/>
            <w:noWrap/>
            <w:hideMark/>
          </w:tcPr>
          <w:p w14:paraId="5E920A7E"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4,088%</w:t>
            </w:r>
          </w:p>
        </w:tc>
      </w:tr>
      <w:tr w:rsidR="00C6298B" w:rsidRPr="00C6298B" w14:paraId="6042B058"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3886A783"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20D518F2"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2A2AB2EA" w14:textId="0B72185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 xml:space="preserve">Tottenham </w:t>
            </w:r>
            <w:r w:rsidR="002B2160">
              <w:rPr>
                <w:rFonts w:ascii="Calibri" w:eastAsia="Times New Roman" w:hAnsi="Calibri" w:cs="Calibri"/>
                <w:color w:val="000000"/>
              </w:rPr>
              <w:t>Hotspur</w:t>
            </w:r>
          </w:p>
        </w:tc>
        <w:tc>
          <w:tcPr>
            <w:tcW w:w="829" w:type="dxa"/>
            <w:noWrap/>
            <w:hideMark/>
          </w:tcPr>
          <w:p w14:paraId="431E7AEC"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16,436</w:t>
            </w:r>
          </w:p>
        </w:tc>
        <w:tc>
          <w:tcPr>
            <w:tcW w:w="928" w:type="dxa"/>
            <w:noWrap/>
            <w:hideMark/>
          </w:tcPr>
          <w:p w14:paraId="035E8741"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16,783</w:t>
            </w:r>
          </w:p>
        </w:tc>
        <w:tc>
          <w:tcPr>
            <w:tcW w:w="850" w:type="dxa"/>
            <w:noWrap/>
            <w:hideMark/>
          </w:tcPr>
          <w:p w14:paraId="5C778215"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16,876</w:t>
            </w:r>
          </w:p>
        </w:tc>
        <w:tc>
          <w:tcPr>
            <w:tcW w:w="986" w:type="dxa"/>
            <w:noWrap/>
            <w:hideMark/>
          </w:tcPr>
          <w:p w14:paraId="6FC645AE"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2,110%</w:t>
            </w:r>
          </w:p>
        </w:tc>
        <w:tc>
          <w:tcPr>
            <w:tcW w:w="999" w:type="dxa"/>
            <w:noWrap/>
            <w:hideMark/>
          </w:tcPr>
          <w:p w14:paraId="246C0D30"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2,678%</w:t>
            </w:r>
          </w:p>
        </w:tc>
      </w:tr>
      <w:tr w:rsidR="00C6298B" w:rsidRPr="00C6298B" w14:paraId="47A7DFF2"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79740BDD"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gelijkspel</w:t>
            </w:r>
          </w:p>
        </w:tc>
        <w:tc>
          <w:tcPr>
            <w:tcW w:w="2043" w:type="dxa"/>
            <w:noWrap/>
            <w:hideMark/>
          </w:tcPr>
          <w:p w14:paraId="73F80CB3"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0E0C3321"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Liverpool</w:t>
            </w:r>
          </w:p>
        </w:tc>
        <w:tc>
          <w:tcPr>
            <w:tcW w:w="829" w:type="dxa"/>
            <w:noWrap/>
            <w:hideMark/>
          </w:tcPr>
          <w:p w14:paraId="05123576"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18,600</w:t>
            </w:r>
          </w:p>
        </w:tc>
        <w:tc>
          <w:tcPr>
            <w:tcW w:w="928" w:type="dxa"/>
            <w:noWrap/>
            <w:hideMark/>
          </w:tcPr>
          <w:p w14:paraId="26999363"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18,421</w:t>
            </w:r>
          </w:p>
        </w:tc>
        <w:tc>
          <w:tcPr>
            <w:tcW w:w="850" w:type="dxa"/>
            <w:noWrap/>
            <w:hideMark/>
          </w:tcPr>
          <w:p w14:paraId="6CB7F42F"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18,553</w:t>
            </w:r>
          </w:p>
        </w:tc>
        <w:tc>
          <w:tcPr>
            <w:tcW w:w="986" w:type="dxa"/>
            <w:noWrap/>
            <w:hideMark/>
          </w:tcPr>
          <w:p w14:paraId="681FAA41"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-0,961%</w:t>
            </w:r>
          </w:p>
        </w:tc>
        <w:tc>
          <w:tcPr>
            <w:tcW w:w="999" w:type="dxa"/>
            <w:noWrap/>
            <w:hideMark/>
          </w:tcPr>
          <w:p w14:paraId="21D37122"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-0,252%</w:t>
            </w:r>
          </w:p>
        </w:tc>
      </w:tr>
      <w:tr w:rsidR="00C6298B" w:rsidRPr="00C6298B" w14:paraId="77251099"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0E472268"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59FF9AF0"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3DE7DB01"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Arsenal</w:t>
            </w:r>
          </w:p>
        </w:tc>
        <w:tc>
          <w:tcPr>
            <w:tcW w:w="829" w:type="dxa"/>
            <w:noWrap/>
            <w:hideMark/>
          </w:tcPr>
          <w:p w14:paraId="02C98BD6"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17,775</w:t>
            </w:r>
          </w:p>
        </w:tc>
        <w:tc>
          <w:tcPr>
            <w:tcW w:w="928" w:type="dxa"/>
            <w:noWrap/>
            <w:hideMark/>
          </w:tcPr>
          <w:p w14:paraId="09063563"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17,736</w:t>
            </w:r>
          </w:p>
        </w:tc>
        <w:tc>
          <w:tcPr>
            <w:tcW w:w="850" w:type="dxa"/>
            <w:noWrap/>
            <w:hideMark/>
          </w:tcPr>
          <w:p w14:paraId="4E3AC3A0"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17,308</w:t>
            </w:r>
          </w:p>
        </w:tc>
        <w:tc>
          <w:tcPr>
            <w:tcW w:w="986" w:type="dxa"/>
            <w:noWrap/>
            <w:hideMark/>
          </w:tcPr>
          <w:p w14:paraId="3F6FA57C"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-0,217%</w:t>
            </w:r>
          </w:p>
        </w:tc>
        <w:tc>
          <w:tcPr>
            <w:tcW w:w="999" w:type="dxa"/>
            <w:noWrap/>
            <w:hideMark/>
          </w:tcPr>
          <w:p w14:paraId="392C64D5"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-2,625%</w:t>
            </w:r>
          </w:p>
        </w:tc>
      </w:tr>
      <w:tr w:rsidR="00C6298B" w:rsidRPr="00C6298B" w14:paraId="08EFB746"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63FAB9E3"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24BA207E"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137D5240"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Manchester City</w:t>
            </w:r>
          </w:p>
        </w:tc>
        <w:tc>
          <w:tcPr>
            <w:tcW w:w="829" w:type="dxa"/>
            <w:noWrap/>
            <w:hideMark/>
          </w:tcPr>
          <w:p w14:paraId="49C917DF"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17,618</w:t>
            </w:r>
          </w:p>
        </w:tc>
        <w:tc>
          <w:tcPr>
            <w:tcW w:w="928" w:type="dxa"/>
            <w:noWrap/>
            <w:hideMark/>
          </w:tcPr>
          <w:p w14:paraId="42A5AFD0"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17,500</w:t>
            </w:r>
          </w:p>
        </w:tc>
        <w:tc>
          <w:tcPr>
            <w:tcW w:w="850" w:type="dxa"/>
            <w:noWrap/>
            <w:hideMark/>
          </w:tcPr>
          <w:p w14:paraId="69568452"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17,666</w:t>
            </w:r>
          </w:p>
        </w:tc>
        <w:tc>
          <w:tcPr>
            <w:tcW w:w="986" w:type="dxa"/>
            <w:noWrap/>
            <w:hideMark/>
          </w:tcPr>
          <w:p w14:paraId="371F1BC0"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-0,669%</w:t>
            </w:r>
          </w:p>
        </w:tc>
        <w:tc>
          <w:tcPr>
            <w:tcW w:w="999" w:type="dxa"/>
            <w:noWrap/>
            <w:hideMark/>
          </w:tcPr>
          <w:p w14:paraId="3F78660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0,269%</w:t>
            </w:r>
          </w:p>
        </w:tc>
      </w:tr>
      <w:tr w:rsidR="00C6298B" w:rsidRPr="00C6298B" w14:paraId="1A5C1C4A"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6F56B4E5"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gelijkspel</w:t>
            </w:r>
          </w:p>
        </w:tc>
        <w:tc>
          <w:tcPr>
            <w:tcW w:w="2043" w:type="dxa"/>
            <w:noWrap/>
            <w:hideMark/>
          </w:tcPr>
          <w:p w14:paraId="6C66A56E"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38E5710F"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Chelsea</w:t>
            </w:r>
          </w:p>
        </w:tc>
        <w:tc>
          <w:tcPr>
            <w:tcW w:w="829" w:type="dxa"/>
            <w:noWrap/>
            <w:hideMark/>
          </w:tcPr>
          <w:p w14:paraId="552F2F47"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17,666</w:t>
            </w:r>
          </w:p>
        </w:tc>
        <w:tc>
          <w:tcPr>
            <w:tcW w:w="928" w:type="dxa"/>
            <w:noWrap/>
            <w:hideMark/>
          </w:tcPr>
          <w:p w14:paraId="0E35A70A"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17,601</w:t>
            </w:r>
          </w:p>
        </w:tc>
        <w:tc>
          <w:tcPr>
            <w:tcW w:w="850" w:type="dxa"/>
            <w:noWrap/>
            <w:hideMark/>
          </w:tcPr>
          <w:p w14:paraId="3B55E1DB"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17,572</w:t>
            </w:r>
          </w:p>
        </w:tc>
        <w:tc>
          <w:tcPr>
            <w:tcW w:w="986" w:type="dxa"/>
            <w:noWrap/>
            <w:hideMark/>
          </w:tcPr>
          <w:p w14:paraId="68C66360"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-0,363%</w:t>
            </w:r>
          </w:p>
        </w:tc>
        <w:tc>
          <w:tcPr>
            <w:tcW w:w="999" w:type="dxa"/>
            <w:noWrap/>
            <w:hideMark/>
          </w:tcPr>
          <w:p w14:paraId="1DDF4B65"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-0,532%</w:t>
            </w:r>
          </w:p>
        </w:tc>
      </w:tr>
      <w:tr w:rsidR="00C6298B" w:rsidRPr="00C6298B" w14:paraId="11F83640"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9918" w:type="dxa"/>
            <w:gridSpan w:val="8"/>
            <w:shd w:val="clear" w:color="auto" w:fill="8EAADB" w:themeFill="accent1" w:themeFillTint="99"/>
            <w:noWrap/>
            <w:hideMark/>
          </w:tcPr>
          <w:p w14:paraId="5AB5F801" w14:textId="77777777" w:rsidR="00C6298B" w:rsidRPr="00C6298B" w:rsidRDefault="00C6298B" w:rsidP="00C6298B">
            <w:pPr>
              <w:rPr>
                <w:rFonts w:ascii="Times New Roman" w:eastAsia="Times New Roman" w:hAnsi="Times New Roman" w:cs="Times New Roman"/>
                <w:sz w:val="20"/>
                <w:szCs w:val="20"/>
              </w:rPr>
            </w:pPr>
            <w:r w:rsidRPr="00C6298B">
              <w:rPr>
                <w:rFonts w:ascii="Calibri" w:eastAsia="Times New Roman" w:hAnsi="Calibri" w:cs="Calibri"/>
                <w:color w:val="000000"/>
                <w:sz w:val="24"/>
                <w:szCs w:val="24"/>
              </w:rPr>
              <w:t>FA cup</w:t>
            </w:r>
          </w:p>
        </w:tc>
      </w:tr>
      <w:tr w:rsidR="00C6298B" w:rsidRPr="00C6298B" w14:paraId="0F61191E"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7A4600B3"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6A95CFDB"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 xml:space="preserve">Laatste 16 </w:t>
            </w:r>
          </w:p>
        </w:tc>
        <w:tc>
          <w:tcPr>
            <w:tcW w:w="1874" w:type="dxa"/>
            <w:noWrap/>
            <w:hideMark/>
          </w:tcPr>
          <w:p w14:paraId="1053F614"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Chelsea</w:t>
            </w:r>
          </w:p>
        </w:tc>
        <w:tc>
          <w:tcPr>
            <w:tcW w:w="829" w:type="dxa"/>
            <w:noWrap/>
            <w:hideMark/>
          </w:tcPr>
          <w:p w14:paraId="001417D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17,219</w:t>
            </w:r>
          </w:p>
        </w:tc>
        <w:tc>
          <w:tcPr>
            <w:tcW w:w="928" w:type="dxa"/>
            <w:noWrap/>
            <w:hideMark/>
          </w:tcPr>
          <w:p w14:paraId="1DE42E69"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17,719</w:t>
            </w:r>
          </w:p>
        </w:tc>
        <w:tc>
          <w:tcPr>
            <w:tcW w:w="850" w:type="dxa"/>
            <w:noWrap/>
            <w:hideMark/>
          </w:tcPr>
          <w:p w14:paraId="55D543AB"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17,674</w:t>
            </w:r>
          </w:p>
        </w:tc>
        <w:tc>
          <w:tcPr>
            <w:tcW w:w="986" w:type="dxa"/>
            <w:noWrap/>
            <w:hideMark/>
          </w:tcPr>
          <w:p w14:paraId="7191D035"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2,905%</w:t>
            </w:r>
          </w:p>
        </w:tc>
        <w:tc>
          <w:tcPr>
            <w:tcW w:w="999" w:type="dxa"/>
            <w:noWrap/>
            <w:hideMark/>
          </w:tcPr>
          <w:p w14:paraId="01ED8056"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2,640%</w:t>
            </w:r>
          </w:p>
        </w:tc>
      </w:tr>
      <w:tr w:rsidR="00C6298B" w:rsidRPr="00C6298B" w14:paraId="1997DE09"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1B0D5E62"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6AEA8ED8"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 xml:space="preserve">Kwartfinale </w:t>
            </w:r>
          </w:p>
        </w:tc>
        <w:tc>
          <w:tcPr>
            <w:tcW w:w="1874" w:type="dxa"/>
            <w:noWrap/>
            <w:hideMark/>
          </w:tcPr>
          <w:p w14:paraId="4376EBFB"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Wolverhampthon</w:t>
            </w:r>
          </w:p>
        </w:tc>
        <w:tc>
          <w:tcPr>
            <w:tcW w:w="829" w:type="dxa"/>
            <w:noWrap/>
            <w:hideMark/>
          </w:tcPr>
          <w:p w14:paraId="4447CB3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17,526</w:t>
            </w:r>
          </w:p>
        </w:tc>
        <w:tc>
          <w:tcPr>
            <w:tcW w:w="928" w:type="dxa"/>
            <w:noWrap/>
            <w:hideMark/>
          </w:tcPr>
          <w:p w14:paraId="114C887A"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17,443</w:t>
            </w:r>
          </w:p>
        </w:tc>
        <w:tc>
          <w:tcPr>
            <w:tcW w:w="850" w:type="dxa"/>
            <w:noWrap/>
            <w:hideMark/>
          </w:tcPr>
          <w:p w14:paraId="401C7554"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17,228</w:t>
            </w:r>
          </w:p>
        </w:tc>
        <w:tc>
          <w:tcPr>
            <w:tcW w:w="986" w:type="dxa"/>
            <w:noWrap/>
            <w:hideMark/>
          </w:tcPr>
          <w:p w14:paraId="1ECDFC85"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-0,472%</w:t>
            </w:r>
          </w:p>
        </w:tc>
        <w:tc>
          <w:tcPr>
            <w:tcW w:w="999" w:type="dxa"/>
            <w:noWrap/>
            <w:hideMark/>
          </w:tcPr>
          <w:p w14:paraId="5F5D4E76"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-1,700%</w:t>
            </w:r>
          </w:p>
        </w:tc>
      </w:tr>
      <w:tr w:rsidR="00C6298B" w:rsidRPr="00C6298B" w14:paraId="5F0F50F8"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18" w:type="dxa"/>
            <w:gridSpan w:val="8"/>
            <w:shd w:val="clear" w:color="auto" w:fill="8EAADB" w:themeFill="accent1" w:themeFillTint="99"/>
            <w:noWrap/>
            <w:hideMark/>
          </w:tcPr>
          <w:p w14:paraId="722DB896" w14:textId="77777777" w:rsidR="00C6298B" w:rsidRPr="00C6298B" w:rsidRDefault="00C6298B" w:rsidP="00C6298B">
            <w:pPr>
              <w:rPr>
                <w:rFonts w:ascii="Times New Roman" w:eastAsia="Times New Roman" w:hAnsi="Times New Roman" w:cs="Times New Roman"/>
                <w:sz w:val="24"/>
                <w:szCs w:val="24"/>
              </w:rPr>
            </w:pPr>
            <w:r w:rsidRPr="00C6298B">
              <w:rPr>
                <w:rFonts w:ascii="Calibri" w:eastAsia="Times New Roman" w:hAnsi="Calibri" w:cs="Calibri"/>
                <w:color w:val="000000"/>
                <w:sz w:val="24"/>
                <w:szCs w:val="24"/>
              </w:rPr>
              <w:t>League cup</w:t>
            </w:r>
          </w:p>
        </w:tc>
      </w:tr>
      <w:tr w:rsidR="00C6298B" w:rsidRPr="00C6298B" w14:paraId="2E1A06A8"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69A22B4F"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0D646126"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Ronde 3</w:t>
            </w:r>
          </w:p>
        </w:tc>
        <w:tc>
          <w:tcPr>
            <w:tcW w:w="1874" w:type="dxa"/>
            <w:noWrap/>
            <w:hideMark/>
          </w:tcPr>
          <w:p w14:paraId="5EEFB46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Derby County</w:t>
            </w:r>
          </w:p>
        </w:tc>
        <w:tc>
          <w:tcPr>
            <w:tcW w:w="829" w:type="dxa"/>
            <w:noWrap/>
            <w:hideMark/>
          </w:tcPr>
          <w:p w14:paraId="2CE91688"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19,694</w:t>
            </w:r>
          </w:p>
        </w:tc>
        <w:tc>
          <w:tcPr>
            <w:tcW w:w="928" w:type="dxa"/>
            <w:noWrap/>
            <w:hideMark/>
          </w:tcPr>
          <w:p w14:paraId="051238F3"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19,012</w:t>
            </w:r>
          </w:p>
        </w:tc>
        <w:tc>
          <w:tcPr>
            <w:tcW w:w="850" w:type="dxa"/>
            <w:noWrap/>
            <w:hideMark/>
          </w:tcPr>
          <w:p w14:paraId="271F7814"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19,268</w:t>
            </w:r>
          </w:p>
        </w:tc>
        <w:tc>
          <w:tcPr>
            <w:tcW w:w="986" w:type="dxa"/>
            <w:noWrap/>
            <w:hideMark/>
          </w:tcPr>
          <w:p w14:paraId="7D4E5AC6"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-3,460%</w:t>
            </w:r>
          </w:p>
        </w:tc>
        <w:tc>
          <w:tcPr>
            <w:tcW w:w="999" w:type="dxa"/>
            <w:noWrap/>
            <w:hideMark/>
          </w:tcPr>
          <w:p w14:paraId="41FD5105"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-2,160%</w:t>
            </w:r>
          </w:p>
        </w:tc>
      </w:tr>
      <w:tr w:rsidR="00C6298B" w:rsidRPr="00C6298B" w14:paraId="7E85CEC7"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18" w:type="dxa"/>
            <w:gridSpan w:val="8"/>
            <w:shd w:val="clear" w:color="auto" w:fill="8EAADB" w:themeFill="accent1" w:themeFillTint="99"/>
            <w:noWrap/>
            <w:hideMark/>
          </w:tcPr>
          <w:p w14:paraId="377E2CB4" w14:textId="77777777" w:rsidR="00C6298B" w:rsidRPr="00C6298B" w:rsidRDefault="00C6298B" w:rsidP="00C6298B">
            <w:pPr>
              <w:rPr>
                <w:rFonts w:ascii="Times New Roman" w:eastAsia="Times New Roman" w:hAnsi="Times New Roman" w:cs="Times New Roman"/>
                <w:sz w:val="20"/>
                <w:szCs w:val="20"/>
              </w:rPr>
            </w:pPr>
            <w:r w:rsidRPr="00C6298B">
              <w:rPr>
                <w:rFonts w:ascii="Calibri" w:eastAsia="Times New Roman" w:hAnsi="Calibri" w:cs="Calibri"/>
                <w:color w:val="000000"/>
                <w:sz w:val="24"/>
                <w:szCs w:val="24"/>
              </w:rPr>
              <w:t>2017/2018</w:t>
            </w:r>
          </w:p>
        </w:tc>
      </w:tr>
      <w:tr w:rsidR="00C6298B" w:rsidRPr="00C6298B" w14:paraId="254155DB"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9918" w:type="dxa"/>
            <w:gridSpan w:val="8"/>
            <w:shd w:val="clear" w:color="auto" w:fill="8EAADB" w:themeFill="accent1" w:themeFillTint="99"/>
            <w:noWrap/>
            <w:hideMark/>
          </w:tcPr>
          <w:p w14:paraId="6E5A9CE1" w14:textId="77777777" w:rsidR="00C6298B" w:rsidRPr="00C6298B" w:rsidRDefault="00C6298B" w:rsidP="00C6298B">
            <w:pPr>
              <w:rPr>
                <w:rFonts w:ascii="Times New Roman" w:eastAsia="Times New Roman" w:hAnsi="Times New Roman" w:cs="Times New Roman"/>
                <w:sz w:val="20"/>
                <w:szCs w:val="20"/>
              </w:rPr>
            </w:pPr>
            <w:r w:rsidRPr="00C6298B">
              <w:rPr>
                <w:rFonts w:ascii="Calibri" w:eastAsia="Times New Roman" w:hAnsi="Calibri" w:cs="Calibri"/>
                <w:color w:val="000000"/>
                <w:sz w:val="24"/>
                <w:szCs w:val="24"/>
              </w:rPr>
              <w:t>Europa</w:t>
            </w:r>
          </w:p>
        </w:tc>
      </w:tr>
      <w:tr w:rsidR="00C6298B" w:rsidRPr="00C6298B" w14:paraId="5E70F5C6"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56877E9C"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27110E86"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Groep CL</w:t>
            </w:r>
          </w:p>
        </w:tc>
        <w:tc>
          <w:tcPr>
            <w:tcW w:w="1874" w:type="dxa"/>
            <w:noWrap/>
            <w:hideMark/>
          </w:tcPr>
          <w:p w14:paraId="5466FB14"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Basel</w:t>
            </w:r>
          </w:p>
        </w:tc>
        <w:tc>
          <w:tcPr>
            <w:tcW w:w="829" w:type="dxa"/>
            <w:noWrap/>
            <w:hideMark/>
          </w:tcPr>
          <w:p w14:paraId="0DBB0449"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13,750</w:t>
            </w:r>
          </w:p>
        </w:tc>
        <w:tc>
          <w:tcPr>
            <w:tcW w:w="928" w:type="dxa"/>
            <w:noWrap/>
            <w:hideMark/>
          </w:tcPr>
          <w:p w14:paraId="5AA02C13"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13,968</w:t>
            </w:r>
          </w:p>
        </w:tc>
        <w:tc>
          <w:tcPr>
            <w:tcW w:w="850" w:type="dxa"/>
            <w:noWrap/>
            <w:hideMark/>
          </w:tcPr>
          <w:p w14:paraId="4DC7C0A6"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13,841</w:t>
            </w:r>
          </w:p>
        </w:tc>
        <w:tc>
          <w:tcPr>
            <w:tcW w:w="986" w:type="dxa"/>
            <w:noWrap/>
            <w:hideMark/>
          </w:tcPr>
          <w:p w14:paraId="033681CA"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1,592%</w:t>
            </w:r>
          </w:p>
        </w:tc>
        <w:tc>
          <w:tcPr>
            <w:tcW w:w="999" w:type="dxa"/>
            <w:noWrap/>
            <w:hideMark/>
          </w:tcPr>
          <w:p w14:paraId="5D1DE1EC"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0,665%</w:t>
            </w:r>
          </w:p>
        </w:tc>
      </w:tr>
      <w:tr w:rsidR="00C6298B" w:rsidRPr="00C6298B" w14:paraId="7D3263FD"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2E919202"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219B31D7"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Groep CL</w:t>
            </w:r>
          </w:p>
        </w:tc>
        <w:tc>
          <w:tcPr>
            <w:tcW w:w="1874" w:type="dxa"/>
            <w:noWrap/>
            <w:hideMark/>
          </w:tcPr>
          <w:p w14:paraId="59D3DA26"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CSKA Moskou</w:t>
            </w:r>
          </w:p>
        </w:tc>
        <w:tc>
          <w:tcPr>
            <w:tcW w:w="829" w:type="dxa"/>
            <w:noWrap/>
            <w:hideMark/>
          </w:tcPr>
          <w:p w14:paraId="2F64C3DD"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14,790</w:t>
            </w:r>
          </w:p>
        </w:tc>
        <w:tc>
          <w:tcPr>
            <w:tcW w:w="928" w:type="dxa"/>
            <w:noWrap/>
            <w:hideMark/>
          </w:tcPr>
          <w:p w14:paraId="47BAC9E1"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14,750</w:t>
            </w:r>
          </w:p>
        </w:tc>
        <w:tc>
          <w:tcPr>
            <w:tcW w:w="850" w:type="dxa"/>
            <w:noWrap/>
            <w:hideMark/>
          </w:tcPr>
          <w:p w14:paraId="63DF995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14,976</w:t>
            </w:r>
          </w:p>
        </w:tc>
        <w:tc>
          <w:tcPr>
            <w:tcW w:w="986" w:type="dxa"/>
            <w:noWrap/>
            <w:hideMark/>
          </w:tcPr>
          <w:p w14:paraId="140AD8A8"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-0,272%</w:t>
            </w:r>
          </w:p>
        </w:tc>
        <w:tc>
          <w:tcPr>
            <w:tcW w:w="999" w:type="dxa"/>
            <w:noWrap/>
            <w:hideMark/>
          </w:tcPr>
          <w:p w14:paraId="7F265907"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1,255%</w:t>
            </w:r>
          </w:p>
        </w:tc>
      </w:tr>
      <w:tr w:rsidR="00C6298B" w:rsidRPr="00C6298B" w14:paraId="6105D74A"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1132EA42"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69519781"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Groep CL</w:t>
            </w:r>
          </w:p>
        </w:tc>
        <w:tc>
          <w:tcPr>
            <w:tcW w:w="1874" w:type="dxa"/>
            <w:noWrap/>
            <w:hideMark/>
          </w:tcPr>
          <w:p w14:paraId="7A2E0C2C"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Benfica</w:t>
            </w:r>
          </w:p>
        </w:tc>
        <w:tc>
          <w:tcPr>
            <w:tcW w:w="829" w:type="dxa"/>
            <w:noWrap/>
            <w:hideMark/>
          </w:tcPr>
          <w:p w14:paraId="5395EBCB"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15,205</w:t>
            </w:r>
          </w:p>
        </w:tc>
        <w:tc>
          <w:tcPr>
            <w:tcW w:w="928" w:type="dxa"/>
            <w:noWrap/>
            <w:hideMark/>
          </w:tcPr>
          <w:p w14:paraId="3983B5AB"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15,101</w:t>
            </w:r>
          </w:p>
        </w:tc>
        <w:tc>
          <w:tcPr>
            <w:tcW w:w="850" w:type="dxa"/>
            <w:noWrap/>
            <w:hideMark/>
          </w:tcPr>
          <w:p w14:paraId="0CDD42AE"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15,208</w:t>
            </w:r>
          </w:p>
        </w:tc>
        <w:tc>
          <w:tcPr>
            <w:tcW w:w="986" w:type="dxa"/>
            <w:noWrap/>
            <w:hideMark/>
          </w:tcPr>
          <w:p w14:paraId="1F53D3B9"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-0,678%</w:t>
            </w:r>
          </w:p>
        </w:tc>
        <w:tc>
          <w:tcPr>
            <w:tcW w:w="999" w:type="dxa"/>
            <w:noWrap/>
            <w:hideMark/>
          </w:tcPr>
          <w:p w14:paraId="6DEE10C2"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0,025%</w:t>
            </w:r>
          </w:p>
        </w:tc>
      </w:tr>
      <w:tr w:rsidR="00C6298B" w:rsidRPr="00C6298B" w14:paraId="586AD12C"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3821129E"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67D3FDFB"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Groep CL</w:t>
            </w:r>
          </w:p>
        </w:tc>
        <w:tc>
          <w:tcPr>
            <w:tcW w:w="1874" w:type="dxa"/>
            <w:noWrap/>
            <w:hideMark/>
          </w:tcPr>
          <w:p w14:paraId="4AC36412"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Benfica</w:t>
            </w:r>
          </w:p>
        </w:tc>
        <w:tc>
          <w:tcPr>
            <w:tcW w:w="829" w:type="dxa"/>
            <w:noWrap/>
            <w:hideMark/>
          </w:tcPr>
          <w:p w14:paraId="44E2D0DE"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15,133</w:t>
            </w:r>
          </w:p>
        </w:tc>
        <w:tc>
          <w:tcPr>
            <w:tcW w:w="928" w:type="dxa"/>
            <w:noWrap/>
            <w:hideMark/>
          </w:tcPr>
          <w:p w14:paraId="4C73B5AE"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15,244</w:t>
            </w:r>
          </w:p>
        </w:tc>
        <w:tc>
          <w:tcPr>
            <w:tcW w:w="850" w:type="dxa"/>
            <w:noWrap/>
            <w:hideMark/>
          </w:tcPr>
          <w:p w14:paraId="0E0DB6A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15,460</w:t>
            </w:r>
          </w:p>
        </w:tc>
        <w:tc>
          <w:tcPr>
            <w:tcW w:w="986" w:type="dxa"/>
            <w:noWrap/>
            <w:hideMark/>
          </w:tcPr>
          <w:p w14:paraId="3F258B86"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0,730%</w:t>
            </w:r>
          </w:p>
        </w:tc>
        <w:tc>
          <w:tcPr>
            <w:tcW w:w="999" w:type="dxa"/>
            <w:noWrap/>
            <w:hideMark/>
          </w:tcPr>
          <w:p w14:paraId="1E665F82"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2,158%</w:t>
            </w:r>
          </w:p>
        </w:tc>
      </w:tr>
      <w:tr w:rsidR="00C6298B" w:rsidRPr="00C6298B" w14:paraId="0611713E"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14E761C0"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0B9DB149"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Groep CL</w:t>
            </w:r>
          </w:p>
        </w:tc>
        <w:tc>
          <w:tcPr>
            <w:tcW w:w="1874" w:type="dxa"/>
            <w:noWrap/>
            <w:hideMark/>
          </w:tcPr>
          <w:p w14:paraId="3BA6E947"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Basel</w:t>
            </w:r>
          </w:p>
        </w:tc>
        <w:tc>
          <w:tcPr>
            <w:tcW w:w="829" w:type="dxa"/>
            <w:noWrap/>
            <w:hideMark/>
          </w:tcPr>
          <w:p w14:paraId="0D5025A2"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17,609</w:t>
            </w:r>
          </w:p>
        </w:tc>
        <w:tc>
          <w:tcPr>
            <w:tcW w:w="928" w:type="dxa"/>
            <w:noWrap/>
            <w:hideMark/>
          </w:tcPr>
          <w:p w14:paraId="56C06D59"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17,701</w:t>
            </w:r>
          </w:p>
        </w:tc>
        <w:tc>
          <w:tcPr>
            <w:tcW w:w="850" w:type="dxa"/>
            <w:noWrap/>
            <w:hideMark/>
          </w:tcPr>
          <w:p w14:paraId="2F2FE3B2"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17,822</w:t>
            </w:r>
          </w:p>
        </w:tc>
        <w:tc>
          <w:tcPr>
            <w:tcW w:w="986" w:type="dxa"/>
            <w:noWrap/>
            <w:hideMark/>
          </w:tcPr>
          <w:p w14:paraId="5B3F00E0"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0,521%</w:t>
            </w:r>
          </w:p>
        </w:tc>
        <w:tc>
          <w:tcPr>
            <w:tcW w:w="999" w:type="dxa"/>
            <w:noWrap/>
            <w:hideMark/>
          </w:tcPr>
          <w:p w14:paraId="1B1169B8"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1,210%</w:t>
            </w:r>
          </w:p>
        </w:tc>
      </w:tr>
      <w:tr w:rsidR="00C6298B" w:rsidRPr="00C6298B" w14:paraId="69356524"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6632103E"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29A6079F"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Groep CL</w:t>
            </w:r>
          </w:p>
        </w:tc>
        <w:tc>
          <w:tcPr>
            <w:tcW w:w="1874" w:type="dxa"/>
            <w:noWrap/>
            <w:hideMark/>
          </w:tcPr>
          <w:p w14:paraId="617F2438"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CSKA Moskou</w:t>
            </w:r>
          </w:p>
        </w:tc>
        <w:tc>
          <w:tcPr>
            <w:tcW w:w="829" w:type="dxa"/>
            <w:noWrap/>
            <w:hideMark/>
          </w:tcPr>
          <w:p w14:paraId="659D60CB"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16,873</w:t>
            </w:r>
          </w:p>
        </w:tc>
        <w:tc>
          <w:tcPr>
            <w:tcW w:w="928" w:type="dxa"/>
            <w:noWrap/>
            <w:hideMark/>
          </w:tcPr>
          <w:p w14:paraId="61972D87"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16,850</w:t>
            </w:r>
          </w:p>
        </w:tc>
        <w:tc>
          <w:tcPr>
            <w:tcW w:w="850" w:type="dxa"/>
            <w:noWrap/>
            <w:hideMark/>
          </w:tcPr>
          <w:p w14:paraId="7FBA6F74"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16,886</w:t>
            </w:r>
          </w:p>
        </w:tc>
        <w:tc>
          <w:tcPr>
            <w:tcW w:w="986" w:type="dxa"/>
            <w:noWrap/>
            <w:hideMark/>
          </w:tcPr>
          <w:p w14:paraId="2E52A60F"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-0,138%</w:t>
            </w:r>
          </w:p>
        </w:tc>
        <w:tc>
          <w:tcPr>
            <w:tcW w:w="999" w:type="dxa"/>
            <w:noWrap/>
            <w:hideMark/>
          </w:tcPr>
          <w:p w14:paraId="33B95D1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0,076%</w:t>
            </w:r>
          </w:p>
        </w:tc>
      </w:tr>
      <w:tr w:rsidR="00C6298B" w:rsidRPr="00C6298B" w14:paraId="07F65C0A"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407606D8"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gelijkspel</w:t>
            </w:r>
          </w:p>
        </w:tc>
        <w:tc>
          <w:tcPr>
            <w:tcW w:w="2043" w:type="dxa"/>
            <w:noWrap/>
            <w:hideMark/>
          </w:tcPr>
          <w:p w14:paraId="0AF17479"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Laatste 16 CL</w:t>
            </w:r>
          </w:p>
        </w:tc>
        <w:tc>
          <w:tcPr>
            <w:tcW w:w="1874" w:type="dxa"/>
            <w:noWrap/>
            <w:hideMark/>
          </w:tcPr>
          <w:p w14:paraId="6C0DFDE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Sevilla</w:t>
            </w:r>
          </w:p>
        </w:tc>
        <w:tc>
          <w:tcPr>
            <w:tcW w:w="829" w:type="dxa"/>
            <w:noWrap/>
            <w:hideMark/>
          </w:tcPr>
          <w:p w14:paraId="6FD3613C"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15,920</w:t>
            </w:r>
          </w:p>
        </w:tc>
        <w:tc>
          <w:tcPr>
            <w:tcW w:w="928" w:type="dxa"/>
            <w:noWrap/>
            <w:hideMark/>
          </w:tcPr>
          <w:p w14:paraId="1B46299E"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15,788</w:t>
            </w:r>
          </w:p>
        </w:tc>
        <w:tc>
          <w:tcPr>
            <w:tcW w:w="850" w:type="dxa"/>
            <w:noWrap/>
            <w:hideMark/>
          </w:tcPr>
          <w:p w14:paraId="6DB75EBF"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15,787</w:t>
            </w:r>
          </w:p>
        </w:tc>
        <w:tc>
          <w:tcPr>
            <w:tcW w:w="986" w:type="dxa"/>
            <w:noWrap/>
            <w:hideMark/>
          </w:tcPr>
          <w:p w14:paraId="2EBAC91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-0,826%</w:t>
            </w:r>
          </w:p>
        </w:tc>
        <w:tc>
          <w:tcPr>
            <w:tcW w:w="999" w:type="dxa"/>
            <w:noWrap/>
            <w:hideMark/>
          </w:tcPr>
          <w:p w14:paraId="4EC21D99"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-0,836%</w:t>
            </w:r>
          </w:p>
        </w:tc>
      </w:tr>
      <w:tr w:rsidR="00C6298B" w:rsidRPr="00C6298B" w14:paraId="58DF670B"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11359CDD"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50CF8AB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Laatste 16 CL</w:t>
            </w:r>
          </w:p>
        </w:tc>
        <w:tc>
          <w:tcPr>
            <w:tcW w:w="1874" w:type="dxa"/>
            <w:noWrap/>
            <w:hideMark/>
          </w:tcPr>
          <w:p w14:paraId="4509BD23"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Sevilla</w:t>
            </w:r>
          </w:p>
        </w:tc>
        <w:tc>
          <w:tcPr>
            <w:tcW w:w="829" w:type="dxa"/>
            <w:noWrap/>
            <w:hideMark/>
          </w:tcPr>
          <w:p w14:paraId="21A9D111"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15,639</w:t>
            </w:r>
          </w:p>
        </w:tc>
        <w:tc>
          <w:tcPr>
            <w:tcW w:w="928" w:type="dxa"/>
            <w:noWrap/>
            <w:hideMark/>
          </w:tcPr>
          <w:p w14:paraId="0AC63B7E"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15,938</w:t>
            </w:r>
          </w:p>
        </w:tc>
        <w:tc>
          <w:tcPr>
            <w:tcW w:w="850" w:type="dxa"/>
            <w:noWrap/>
            <w:hideMark/>
          </w:tcPr>
          <w:p w14:paraId="71E4FABB"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15,950</w:t>
            </w:r>
          </w:p>
        </w:tc>
        <w:tc>
          <w:tcPr>
            <w:tcW w:w="986" w:type="dxa"/>
            <w:noWrap/>
            <w:hideMark/>
          </w:tcPr>
          <w:p w14:paraId="7873CD58"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1,913%</w:t>
            </w:r>
          </w:p>
        </w:tc>
        <w:tc>
          <w:tcPr>
            <w:tcW w:w="999" w:type="dxa"/>
            <w:noWrap/>
            <w:hideMark/>
          </w:tcPr>
          <w:p w14:paraId="0D999B17"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1,988%</w:t>
            </w:r>
          </w:p>
        </w:tc>
      </w:tr>
      <w:tr w:rsidR="00C6298B" w:rsidRPr="00C6298B" w14:paraId="27D76D3B"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18" w:type="dxa"/>
            <w:gridSpan w:val="8"/>
            <w:shd w:val="clear" w:color="auto" w:fill="8EAADB" w:themeFill="accent1" w:themeFillTint="99"/>
            <w:noWrap/>
            <w:hideMark/>
          </w:tcPr>
          <w:p w14:paraId="0D80F8DA" w14:textId="77777777" w:rsidR="00C6298B" w:rsidRPr="00C6298B" w:rsidRDefault="00C6298B" w:rsidP="00C6298B">
            <w:pPr>
              <w:rPr>
                <w:rFonts w:ascii="Times New Roman" w:eastAsia="Times New Roman" w:hAnsi="Times New Roman" w:cs="Times New Roman"/>
                <w:sz w:val="20"/>
                <w:szCs w:val="20"/>
              </w:rPr>
            </w:pPr>
            <w:r w:rsidRPr="00C6298B">
              <w:rPr>
                <w:rFonts w:ascii="Calibri" w:eastAsia="Times New Roman" w:hAnsi="Calibri" w:cs="Calibri"/>
                <w:color w:val="000000"/>
                <w:sz w:val="24"/>
                <w:szCs w:val="24"/>
              </w:rPr>
              <w:t>UEFA Super Cup</w:t>
            </w:r>
          </w:p>
        </w:tc>
      </w:tr>
      <w:tr w:rsidR="00C6298B" w:rsidRPr="00C6298B" w14:paraId="50FEC2C2"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0E864674"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504997B2"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Finale</w:t>
            </w:r>
          </w:p>
        </w:tc>
        <w:tc>
          <w:tcPr>
            <w:tcW w:w="1874" w:type="dxa"/>
            <w:noWrap/>
            <w:hideMark/>
          </w:tcPr>
          <w:p w14:paraId="324D736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Real Madrid</w:t>
            </w:r>
          </w:p>
        </w:tc>
        <w:tc>
          <w:tcPr>
            <w:tcW w:w="829" w:type="dxa"/>
            <w:noWrap/>
            <w:hideMark/>
          </w:tcPr>
          <w:p w14:paraId="605164A0"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14,498</w:t>
            </w:r>
          </w:p>
        </w:tc>
        <w:tc>
          <w:tcPr>
            <w:tcW w:w="928" w:type="dxa"/>
            <w:noWrap/>
            <w:hideMark/>
          </w:tcPr>
          <w:p w14:paraId="2D8E3407"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14,340</w:t>
            </w:r>
          </w:p>
        </w:tc>
        <w:tc>
          <w:tcPr>
            <w:tcW w:w="850" w:type="dxa"/>
            <w:noWrap/>
            <w:hideMark/>
          </w:tcPr>
          <w:p w14:paraId="436ECB95"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14,408</w:t>
            </w:r>
          </w:p>
        </w:tc>
        <w:tc>
          <w:tcPr>
            <w:tcW w:w="986" w:type="dxa"/>
            <w:noWrap/>
            <w:hideMark/>
          </w:tcPr>
          <w:p w14:paraId="0C84E135"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-1,085%</w:t>
            </w:r>
          </w:p>
        </w:tc>
        <w:tc>
          <w:tcPr>
            <w:tcW w:w="999" w:type="dxa"/>
            <w:noWrap/>
            <w:hideMark/>
          </w:tcPr>
          <w:p w14:paraId="60C06C11"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-0,619%</w:t>
            </w:r>
          </w:p>
        </w:tc>
      </w:tr>
      <w:tr w:rsidR="00C6298B" w:rsidRPr="00C6298B" w14:paraId="1E8D783D"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18" w:type="dxa"/>
            <w:gridSpan w:val="8"/>
            <w:shd w:val="clear" w:color="auto" w:fill="8EAADB" w:themeFill="accent1" w:themeFillTint="99"/>
            <w:noWrap/>
            <w:hideMark/>
          </w:tcPr>
          <w:p w14:paraId="58826C9C" w14:textId="77777777" w:rsidR="00C6298B" w:rsidRPr="00C6298B" w:rsidRDefault="00C6298B" w:rsidP="00C6298B">
            <w:pPr>
              <w:rPr>
                <w:rFonts w:ascii="Times New Roman" w:eastAsia="Times New Roman" w:hAnsi="Times New Roman" w:cs="Times New Roman"/>
                <w:sz w:val="20"/>
                <w:szCs w:val="20"/>
              </w:rPr>
            </w:pPr>
            <w:r w:rsidRPr="00C6298B">
              <w:rPr>
                <w:rFonts w:ascii="Calibri" w:eastAsia="Times New Roman" w:hAnsi="Calibri" w:cs="Calibri"/>
                <w:color w:val="000000"/>
                <w:sz w:val="24"/>
                <w:szCs w:val="24"/>
              </w:rPr>
              <w:t>Premier League</w:t>
            </w:r>
          </w:p>
        </w:tc>
      </w:tr>
      <w:tr w:rsidR="00C6298B" w:rsidRPr="00C6298B" w14:paraId="787BA9DA"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344A6E4A"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gelijkspel</w:t>
            </w:r>
          </w:p>
        </w:tc>
        <w:tc>
          <w:tcPr>
            <w:tcW w:w="2043" w:type="dxa"/>
            <w:noWrap/>
            <w:hideMark/>
          </w:tcPr>
          <w:p w14:paraId="2675D437"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115B18D3"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Liverpool</w:t>
            </w:r>
          </w:p>
        </w:tc>
        <w:tc>
          <w:tcPr>
            <w:tcW w:w="829" w:type="dxa"/>
            <w:noWrap/>
            <w:hideMark/>
          </w:tcPr>
          <w:p w14:paraId="6ED41E22"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15,153</w:t>
            </w:r>
          </w:p>
        </w:tc>
        <w:tc>
          <w:tcPr>
            <w:tcW w:w="928" w:type="dxa"/>
            <w:noWrap/>
            <w:hideMark/>
          </w:tcPr>
          <w:p w14:paraId="5A94E321"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15,132</w:t>
            </w:r>
          </w:p>
        </w:tc>
        <w:tc>
          <w:tcPr>
            <w:tcW w:w="850" w:type="dxa"/>
            <w:noWrap/>
            <w:hideMark/>
          </w:tcPr>
          <w:p w14:paraId="1CDA4EAB"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15,216</w:t>
            </w:r>
          </w:p>
        </w:tc>
        <w:tc>
          <w:tcPr>
            <w:tcW w:w="986" w:type="dxa"/>
            <w:noWrap/>
            <w:hideMark/>
          </w:tcPr>
          <w:p w14:paraId="7E08BC40"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-0,139%</w:t>
            </w:r>
          </w:p>
        </w:tc>
        <w:tc>
          <w:tcPr>
            <w:tcW w:w="999" w:type="dxa"/>
            <w:noWrap/>
            <w:hideMark/>
          </w:tcPr>
          <w:p w14:paraId="302AE40E"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0,414%</w:t>
            </w:r>
          </w:p>
        </w:tc>
      </w:tr>
      <w:tr w:rsidR="00C6298B" w:rsidRPr="00C6298B" w14:paraId="47387727"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3B2FF5F3"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39FB3887"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75B4774B" w14:textId="658AFAE3"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 xml:space="preserve">Tottenham </w:t>
            </w:r>
            <w:r w:rsidR="002B2160">
              <w:rPr>
                <w:rFonts w:ascii="Calibri" w:eastAsia="Times New Roman" w:hAnsi="Calibri" w:cs="Calibri"/>
                <w:color w:val="000000"/>
              </w:rPr>
              <w:t>Hotspur</w:t>
            </w:r>
          </w:p>
        </w:tc>
        <w:tc>
          <w:tcPr>
            <w:tcW w:w="829" w:type="dxa"/>
            <w:noWrap/>
            <w:hideMark/>
          </w:tcPr>
          <w:p w14:paraId="275179C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15,505</w:t>
            </w:r>
          </w:p>
        </w:tc>
        <w:tc>
          <w:tcPr>
            <w:tcW w:w="928" w:type="dxa"/>
            <w:noWrap/>
            <w:hideMark/>
          </w:tcPr>
          <w:p w14:paraId="7BBA6331"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15,199</w:t>
            </w:r>
          </w:p>
        </w:tc>
        <w:tc>
          <w:tcPr>
            <w:tcW w:w="850" w:type="dxa"/>
            <w:noWrap/>
            <w:hideMark/>
          </w:tcPr>
          <w:p w14:paraId="387C5812"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15,133</w:t>
            </w:r>
          </w:p>
        </w:tc>
        <w:tc>
          <w:tcPr>
            <w:tcW w:w="986" w:type="dxa"/>
            <w:noWrap/>
            <w:hideMark/>
          </w:tcPr>
          <w:p w14:paraId="154B7B64"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-1,978%</w:t>
            </w:r>
          </w:p>
        </w:tc>
        <w:tc>
          <w:tcPr>
            <w:tcW w:w="999" w:type="dxa"/>
            <w:noWrap/>
            <w:hideMark/>
          </w:tcPr>
          <w:p w14:paraId="0BC95E6F"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-2,401%</w:t>
            </w:r>
          </w:p>
        </w:tc>
      </w:tr>
      <w:tr w:rsidR="00C6298B" w:rsidRPr="00C6298B" w14:paraId="0DCE6431"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5C400129"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1E79749D"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347B620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Chelsea</w:t>
            </w:r>
          </w:p>
        </w:tc>
        <w:tc>
          <w:tcPr>
            <w:tcW w:w="829" w:type="dxa"/>
            <w:noWrap/>
            <w:hideMark/>
          </w:tcPr>
          <w:p w14:paraId="7C6CB32E"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15,446</w:t>
            </w:r>
          </w:p>
        </w:tc>
        <w:tc>
          <w:tcPr>
            <w:tcW w:w="928" w:type="dxa"/>
            <w:noWrap/>
            <w:hideMark/>
          </w:tcPr>
          <w:p w14:paraId="7122E996"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15,687</w:t>
            </w:r>
          </w:p>
        </w:tc>
        <w:tc>
          <w:tcPr>
            <w:tcW w:w="850" w:type="dxa"/>
            <w:noWrap/>
            <w:hideMark/>
          </w:tcPr>
          <w:p w14:paraId="636825B0"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15,684</w:t>
            </w:r>
          </w:p>
        </w:tc>
        <w:tc>
          <w:tcPr>
            <w:tcW w:w="986" w:type="dxa"/>
            <w:noWrap/>
            <w:hideMark/>
          </w:tcPr>
          <w:p w14:paraId="2D7AB711"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1,565%</w:t>
            </w:r>
          </w:p>
        </w:tc>
        <w:tc>
          <w:tcPr>
            <w:tcW w:w="999" w:type="dxa"/>
            <w:noWrap/>
            <w:hideMark/>
          </w:tcPr>
          <w:p w14:paraId="57CDD0C1"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1,545%</w:t>
            </w:r>
          </w:p>
        </w:tc>
      </w:tr>
      <w:tr w:rsidR="00C6298B" w:rsidRPr="00C6298B" w14:paraId="0884EF39"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41E66ABE"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3F99C4AE"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091B0FE5"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Arsenal</w:t>
            </w:r>
          </w:p>
        </w:tc>
        <w:tc>
          <w:tcPr>
            <w:tcW w:w="829" w:type="dxa"/>
            <w:noWrap/>
            <w:hideMark/>
          </w:tcPr>
          <w:p w14:paraId="6E3D7F02"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16,856</w:t>
            </w:r>
          </w:p>
        </w:tc>
        <w:tc>
          <w:tcPr>
            <w:tcW w:w="928" w:type="dxa"/>
            <w:noWrap/>
            <w:hideMark/>
          </w:tcPr>
          <w:p w14:paraId="483E601E"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16,819</w:t>
            </w:r>
          </w:p>
        </w:tc>
        <w:tc>
          <w:tcPr>
            <w:tcW w:w="850" w:type="dxa"/>
            <w:noWrap/>
            <w:hideMark/>
          </w:tcPr>
          <w:p w14:paraId="1BFA4A6C"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16,873</w:t>
            </w:r>
          </w:p>
        </w:tc>
        <w:tc>
          <w:tcPr>
            <w:tcW w:w="986" w:type="dxa"/>
            <w:noWrap/>
            <w:hideMark/>
          </w:tcPr>
          <w:p w14:paraId="6C05DDCF"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-0,217%</w:t>
            </w:r>
          </w:p>
        </w:tc>
        <w:tc>
          <w:tcPr>
            <w:tcW w:w="999" w:type="dxa"/>
            <w:noWrap/>
            <w:hideMark/>
          </w:tcPr>
          <w:p w14:paraId="381B4077"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0,104%</w:t>
            </w:r>
          </w:p>
        </w:tc>
      </w:tr>
      <w:tr w:rsidR="00C6298B" w:rsidRPr="00C6298B" w14:paraId="1D0C1993"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6EDA16F3"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3FAF5FCA"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45FA976F"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Manchester City</w:t>
            </w:r>
          </w:p>
        </w:tc>
        <w:tc>
          <w:tcPr>
            <w:tcW w:w="829" w:type="dxa"/>
            <w:noWrap/>
            <w:hideMark/>
          </w:tcPr>
          <w:p w14:paraId="39904901"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16,819</w:t>
            </w:r>
          </w:p>
        </w:tc>
        <w:tc>
          <w:tcPr>
            <w:tcW w:w="928" w:type="dxa"/>
            <w:noWrap/>
            <w:hideMark/>
          </w:tcPr>
          <w:p w14:paraId="6F4D705F"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16,684</w:t>
            </w:r>
          </w:p>
        </w:tc>
        <w:tc>
          <w:tcPr>
            <w:tcW w:w="850" w:type="dxa"/>
            <w:noWrap/>
            <w:hideMark/>
          </w:tcPr>
          <w:p w14:paraId="08DCD185"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16,949</w:t>
            </w:r>
          </w:p>
        </w:tc>
        <w:tc>
          <w:tcPr>
            <w:tcW w:w="986" w:type="dxa"/>
            <w:noWrap/>
            <w:hideMark/>
          </w:tcPr>
          <w:p w14:paraId="1A5E891A"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-0,802%</w:t>
            </w:r>
          </w:p>
        </w:tc>
        <w:tc>
          <w:tcPr>
            <w:tcW w:w="999" w:type="dxa"/>
            <w:noWrap/>
            <w:hideMark/>
          </w:tcPr>
          <w:p w14:paraId="37BE5D3F"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0,773%</w:t>
            </w:r>
          </w:p>
        </w:tc>
      </w:tr>
      <w:tr w:rsidR="00C6298B" w:rsidRPr="00C6298B" w14:paraId="7227BA03"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743DCE27"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021A9F64"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52615E1F" w14:textId="4B8CA8F4"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 xml:space="preserve">Tottenham </w:t>
            </w:r>
            <w:r w:rsidR="002B2160">
              <w:rPr>
                <w:rFonts w:ascii="Calibri" w:eastAsia="Times New Roman" w:hAnsi="Calibri" w:cs="Calibri"/>
                <w:color w:val="000000"/>
              </w:rPr>
              <w:t>Hotspur</w:t>
            </w:r>
          </w:p>
        </w:tc>
        <w:tc>
          <w:tcPr>
            <w:tcW w:w="829" w:type="dxa"/>
            <w:noWrap/>
            <w:hideMark/>
          </w:tcPr>
          <w:p w14:paraId="7C64BE33"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15,966</w:t>
            </w:r>
          </w:p>
        </w:tc>
        <w:tc>
          <w:tcPr>
            <w:tcW w:w="928" w:type="dxa"/>
            <w:noWrap/>
            <w:hideMark/>
          </w:tcPr>
          <w:p w14:paraId="3FE1B3CC"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16,437</w:t>
            </w:r>
          </w:p>
        </w:tc>
        <w:tc>
          <w:tcPr>
            <w:tcW w:w="850" w:type="dxa"/>
            <w:noWrap/>
            <w:hideMark/>
          </w:tcPr>
          <w:p w14:paraId="50BB69F5"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15,897</w:t>
            </w:r>
          </w:p>
        </w:tc>
        <w:tc>
          <w:tcPr>
            <w:tcW w:w="986" w:type="dxa"/>
            <w:noWrap/>
            <w:hideMark/>
          </w:tcPr>
          <w:p w14:paraId="40DCB578"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2,952%</w:t>
            </w:r>
          </w:p>
        </w:tc>
        <w:tc>
          <w:tcPr>
            <w:tcW w:w="999" w:type="dxa"/>
            <w:noWrap/>
            <w:hideMark/>
          </w:tcPr>
          <w:p w14:paraId="6E2A91C9"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-0,433%</w:t>
            </w:r>
          </w:p>
        </w:tc>
      </w:tr>
      <w:tr w:rsidR="00C6298B" w:rsidRPr="00C6298B" w14:paraId="6ECF8A43"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7917F7CD"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278A7746"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060E7F64"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Chelsea</w:t>
            </w:r>
          </w:p>
        </w:tc>
        <w:tc>
          <w:tcPr>
            <w:tcW w:w="829" w:type="dxa"/>
            <w:noWrap/>
            <w:hideMark/>
          </w:tcPr>
          <w:p w14:paraId="7539D353"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15,787</w:t>
            </w:r>
          </w:p>
        </w:tc>
        <w:tc>
          <w:tcPr>
            <w:tcW w:w="928" w:type="dxa"/>
            <w:noWrap/>
            <w:hideMark/>
          </w:tcPr>
          <w:p w14:paraId="466D199A"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15,784</w:t>
            </w:r>
          </w:p>
        </w:tc>
        <w:tc>
          <w:tcPr>
            <w:tcW w:w="850" w:type="dxa"/>
            <w:noWrap/>
            <w:hideMark/>
          </w:tcPr>
          <w:p w14:paraId="627C0BE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15,741</w:t>
            </w:r>
          </w:p>
        </w:tc>
        <w:tc>
          <w:tcPr>
            <w:tcW w:w="986" w:type="dxa"/>
            <w:noWrap/>
            <w:hideMark/>
          </w:tcPr>
          <w:p w14:paraId="4BE25AEA"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-0,016%</w:t>
            </w:r>
          </w:p>
        </w:tc>
        <w:tc>
          <w:tcPr>
            <w:tcW w:w="999" w:type="dxa"/>
            <w:noWrap/>
            <w:hideMark/>
          </w:tcPr>
          <w:p w14:paraId="45C6985A"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-0,291%</w:t>
            </w:r>
          </w:p>
        </w:tc>
      </w:tr>
      <w:tr w:rsidR="00C6298B" w:rsidRPr="00C6298B" w14:paraId="51BC5590"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2AF816D1"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0A9007C0"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52861097"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Liverpool</w:t>
            </w:r>
          </w:p>
        </w:tc>
        <w:tc>
          <w:tcPr>
            <w:tcW w:w="829" w:type="dxa"/>
            <w:noWrap/>
            <w:hideMark/>
          </w:tcPr>
          <w:p w14:paraId="7C374166"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15,731</w:t>
            </w:r>
          </w:p>
        </w:tc>
        <w:tc>
          <w:tcPr>
            <w:tcW w:w="928" w:type="dxa"/>
            <w:noWrap/>
            <w:hideMark/>
          </w:tcPr>
          <w:p w14:paraId="6ED4F05F"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15,757</w:t>
            </w:r>
          </w:p>
        </w:tc>
        <w:tc>
          <w:tcPr>
            <w:tcW w:w="850" w:type="dxa"/>
            <w:noWrap/>
            <w:hideMark/>
          </w:tcPr>
          <w:p w14:paraId="7A165256"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15,639</w:t>
            </w:r>
          </w:p>
        </w:tc>
        <w:tc>
          <w:tcPr>
            <w:tcW w:w="986" w:type="dxa"/>
            <w:noWrap/>
            <w:hideMark/>
          </w:tcPr>
          <w:p w14:paraId="4561A7C0"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0,165%</w:t>
            </w:r>
          </w:p>
        </w:tc>
        <w:tc>
          <w:tcPr>
            <w:tcW w:w="999" w:type="dxa"/>
            <w:noWrap/>
            <w:hideMark/>
          </w:tcPr>
          <w:p w14:paraId="4E6D49F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-0,589%</w:t>
            </w:r>
          </w:p>
        </w:tc>
      </w:tr>
      <w:tr w:rsidR="00C6298B" w:rsidRPr="00C6298B" w14:paraId="04C26C3C"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412B494F"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34A826EE"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31EA3A06"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Manchester City</w:t>
            </w:r>
          </w:p>
        </w:tc>
        <w:tc>
          <w:tcPr>
            <w:tcW w:w="829" w:type="dxa"/>
            <w:noWrap/>
            <w:hideMark/>
          </w:tcPr>
          <w:p w14:paraId="01C0CF8D"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15,504</w:t>
            </w:r>
          </w:p>
        </w:tc>
        <w:tc>
          <w:tcPr>
            <w:tcW w:w="928" w:type="dxa"/>
            <w:noWrap/>
            <w:hideMark/>
          </w:tcPr>
          <w:p w14:paraId="5CE6FFC1"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15,531</w:t>
            </w:r>
          </w:p>
        </w:tc>
        <w:tc>
          <w:tcPr>
            <w:tcW w:w="850" w:type="dxa"/>
            <w:noWrap/>
            <w:hideMark/>
          </w:tcPr>
          <w:p w14:paraId="24EE7D6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15,863</w:t>
            </w:r>
          </w:p>
        </w:tc>
        <w:tc>
          <w:tcPr>
            <w:tcW w:w="986" w:type="dxa"/>
            <w:noWrap/>
            <w:hideMark/>
          </w:tcPr>
          <w:p w14:paraId="6C4DFE02"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0,175%</w:t>
            </w:r>
          </w:p>
        </w:tc>
        <w:tc>
          <w:tcPr>
            <w:tcW w:w="999" w:type="dxa"/>
            <w:noWrap/>
            <w:hideMark/>
          </w:tcPr>
          <w:p w14:paraId="07167CE7"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2,316%</w:t>
            </w:r>
          </w:p>
        </w:tc>
      </w:tr>
      <w:tr w:rsidR="00C6298B" w:rsidRPr="00C6298B" w14:paraId="13075294"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31BEE3C2"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03345888"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0A34FEB9"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Arsenal</w:t>
            </w:r>
          </w:p>
        </w:tc>
        <w:tc>
          <w:tcPr>
            <w:tcW w:w="829" w:type="dxa"/>
            <w:noWrap/>
            <w:hideMark/>
          </w:tcPr>
          <w:p w14:paraId="2E1CC438"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15,299</w:t>
            </w:r>
          </w:p>
        </w:tc>
        <w:tc>
          <w:tcPr>
            <w:tcW w:w="928" w:type="dxa"/>
            <w:noWrap/>
            <w:hideMark/>
          </w:tcPr>
          <w:p w14:paraId="20A06DFB"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15,230</w:t>
            </w:r>
          </w:p>
        </w:tc>
        <w:tc>
          <w:tcPr>
            <w:tcW w:w="850" w:type="dxa"/>
            <w:noWrap/>
            <w:hideMark/>
          </w:tcPr>
          <w:p w14:paraId="45A7F204"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15,501</w:t>
            </w:r>
          </w:p>
        </w:tc>
        <w:tc>
          <w:tcPr>
            <w:tcW w:w="986" w:type="dxa"/>
            <w:noWrap/>
            <w:hideMark/>
          </w:tcPr>
          <w:p w14:paraId="56FC4BA5"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-0,453%</w:t>
            </w:r>
          </w:p>
        </w:tc>
        <w:tc>
          <w:tcPr>
            <w:tcW w:w="999" w:type="dxa"/>
            <w:noWrap/>
            <w:hideMark/>
          </w:tcPr>
          <w:p w14:paraId="27EEE657"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1,321%</w:t>
            </w:r>
          </w:p>
        </w:tc>
      </w:tr>
      <w:tr w:rsidR="00C6298B" w:rsidRPr="00C6298B" w14:paraId="740BBF5C"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1AF7A95F"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gelijkspel</w:t>
            </w:r>
          </w:p>
        </w:tc>
        <w:tc>
          <w:tcPr>
            <w:tcW w:w="2043" w:type="dxa"/>
            <w:noWrap/>
            <w:hideMark/>
          </w:tcPr>
          <w:p w14:paraId="2A295E6E"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Tweede Plek</w:t>
            </w:r>
          </w:p>
        </w:tc>
        <w:tc>
          <w:tcPr>
            <w:tcW w:w="1874" w:type="dxa"/>
            <w:noWrap/>
            <w:hideMark/>
          </w:tcPr>
          <w:p w14:paraId="10186F4A"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West Ham</w:t>
            </w:r>
          </w:p>
        </w:tc>
        <w:tc>
          <w:tcPr>
            <w:tcW w:w="829" w:type="dxa"/>
            <w:noWrap/>
            <w:hideMark/>
          </w:tcPr>
          <w:p w14:paraId="14722EBF"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16,013</w:t>
            </w:r>
          </w:p>
        </w:tc>
        <w:tc>
          <w:tcPr>
            <w:tcW w:w="928" w:type="dxa"/>
            <w:noWrap/>
            <w:hideMark/>
          </w:tcPr>
          <w:p w14:paraId="7B780616"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16,282</w:t>
            </w:r>
          </w:p>
        </w:tc>
        <w:tc>
          <w:tcPr>
            <w:tcW w:w="850" w:type="dxa"/>
            <w:noWrap/>
            <w:hideMark/>
          </w:tcPr>
          <w:p w14:paraId="468E7CBE"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16,299</w:t>
            </w:r>
          </w:p>
        </w:tc>
        <w:tc>
          <w:tcPr>
            <w:tcW w:w="986" w:type="dxa"/>
            <w:noWrap/>
            <w:hideMark/>
          </w:tcPr>
          <w:p w14:paraId="63545D83"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1,677%</w:t>
            </w:r>
          </w:p>
        </w:tc>
        <w:tc>
          <w:tcPr>
            <w:tcW w:w="999" w:type="dxa"/>
            <w:noWrap/>
            <w:hideMark/>
          </w:tcPr>
          <w:p w14:paraId="3694584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1,782%</w:t>
            </w:r>
          </w:p>
        </w:tc>
      </w:tr>
      <w:tr w:rsidR="00C6298B" w:rsidRPr="00C6298B" w14:paraId="353187A2"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18" w:type="dxa"/>
            <w:gridSpan w:val="8"/>
            <w:shd w:val="clear" w:color="auto" w:fill="8EAADB" w:themeFill="accent1" w:themeFillTint="99"/>
            <w:noWrap/>
            <w:hideMark/>
          </w:tcPr>
          <w:p w14:paraId="01B91A45" w14:textId="77777777" w:rsidR="00C6298B" w:rsidRPr="00C6298B" w:rsidRDefault="00C6298B" w:rsidP="00C6298B">
            <w:pPr>
              <w:rPr>
                <w:rFonts w:ascii="Times New Roman" w:eastAsia="Times New Roman" w:hAnsi="Times New Roman" w:cs="Times New Roman"/>
                <w:sz w:val="20"/>
                <w:szCs w:val="20"/>
              </w:rPr>
            </w:pPr>
            <w:r w:rsidRPr="00C6298B">
              <w:rPr>
                <w:rFonts w:ascii="Calibri" w:eastAsia="Times New Roman" w:hAnsi="Calibri" w:cs="Calibri"/>
                <w:color w:val="000000"/>
                <w:sz w:val="24"/>
                <w:szCs w:val="24"/>
              </w:rPr>
              <w:t>FA cup</w:t>
            </w:r>
          </w:p>
        </w:tc>
      </w:tr>
      <w:tr w:rsidR="00C6298B" w:rsidRPr="00C6298B" w14:paraId="7D52424C"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482D1F08"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060C43D6"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Laatste 16</w:t>
            </w:r>
          </w:p>
        </w:tc>
        <w:tc>
          <w:tcPr>
            <w:tcW w:w="1874" w:type="dxa"/>
            <w:noWrap/>
            <w:hideMark/>
          </w:tcPr>
          <w:p w14:paraId="1F9318A0"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Huddersfield Town</w:t>
            </w:r>
          </w:p>
        </w:tc>
        <w:tc>
          <w:tcPr>
            <w:tcW w:w="829" w:type="dxa"/>
            <w:noWrap/>
            <w:hideMark/>
          </w:tcPr>
          <w:p w14:paraId="6924683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15,180</w:t>
            </w:r>
          </w:p>
        </w:tc>
        <w:tc>
          <w:tcPr>
            <w:tcW w:w="928" w:type="dxa"/>
            <w:noWrap/>
            <w:hideMark/>
          </w:tcPr>
          <w:p w14:paraId="34BF3217"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15,539</w:t>
            </w:r>
          </w:p>
        </w:tc>
        <w:tc>
          <w:tcPr>
            <w:tcW w:w="850" w:type="dxa"/>
            <w:noWrap/>
            <w:hideMark/>
          </w:tcPr>
          <w:p w14:paraId="25F17EF7"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15,920</w:t>
            </w:r>
          </w:p>
        </w:tc>
        <w:tc>
          <w:tcPr>
            <w:tcW w:w="986" w:type="dxa"/>
            <w:noWrap/>
            <w:hideMark/>
          </w:tcPr>
          <w:p w14:paraId="3CA07EB5"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2,365%</w:t>
            </w:r>
          </w:p>
        </w:tc>
        <w:tc>
          <w:tcPr>
            <w:tcW w:w="999" w:type="dxa"/>
            <w:noWrap/>
            <w:hideMark/>
          </w:tcPr>
          <w:p w14:paraId="7429A956"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4,877%</w:t>
            </w:r>
          </w:p>
        </w:tc>
      </w:tr>
      <w:tr w:rsidR="00C6298B" w:rsidRPr="00C6298B" w14:paraId="7C5B4F71"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57C659C4"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6F6E8D4A"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Kwartfinale</w:t>
            </w:r>
          </w:p>
        </w:tc>
        <w:tc>
          <w:tcPr>
            <w:tcW w:w="1874" w:type="dxa"/>
            <w:noWrap/>
            <w:hideMark/>
          </w:tcPr>
          <w:p w14:paraId="7F2F4EF5"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Brighton</w:t>
            </w:r>
          </w:p>
        </w:tc>
        <w:tc>
          <w:tcPr>
            <w:tcW w:w="829" w:type="dxa"/>
            <w:noWrap/>
            <w:hideMark/>
          </w:tcPr>
          <w:p w14:paraId="54F50F9A"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15,849</w:t>
            </w:r>
          </w:p>
        </w:tc>
        <w:tc>
          <w:tcPr>
            <w:tcW w:w="928" w:type="dxa"/>
            <w:noWrap/>
            <w:hideMark/>
          </w:tcPr>
          <w:p w14:paraId="586477DC"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15,853</w:t>
            </w:r>
          </w:p>
        </w:tc>
        <w:tc>
          <w:tcPr>
            <w:tcW w:w="850" w:type="dxa"/>
            <w:noWrap/>
            <w:hideMark/>
          </w:tcPr>
          <w:p w14:paraId="215728DC"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15,884</w:t>
            </w:r>
          </w:p>
        </w:tc>
        <w:tc>
          <w:tcPr>
            <w:tcW w:w="986" w:type="dxa"/>
            <w:noWrap/>
            <w:hideMark/>
          </w:tcPr>
          <w:p w14:paraId="27C75604"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0,026%</w:t>
            </w:r>
          </w:p>
        </w:tc>
        <w:tc>
          <w:tcPr>
            <w:tcW w:w="999" w:type="dxa"/>
            <w:noWrap/>
            <w:hideMark/>
          </w:tcPr>
          <w:p w14:paraId="253BA5FB"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0,220%</w:t>
            </w:r>
          </w:p>
        </w:tc>
      </w:tr>
      <w:tr w:rsidR="00C6298B" w:rsidRPr="00C6298B" w14:paraId="2A67E4E3"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5603AA45"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65A7FB98"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Halve Finale</w:t>
            </w:r>
          </w:p>
        </w:tc>
        <w:tc>
          <w:tcPr>
            <w:tcW w:w="1874" w:type="dxa"/>
            <w:noWrap/>
            <w:hideMark/>
          </w:tcPr>
          <w:p w14:paraId="786BF0F3" w14:textId="55F88B51"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 xml:space="preserve">Tottenham </w:t>
            </w:r>
            <w:r w:rsidR="002B2160">
              <w:rPr>
                <w:rFonts w:ascii="Calibri" w:eastAsia="Times New Roman" w:hAnsi="Calibri" w:cs="Calibri"/>
                <w:color w:val="000000"/>
              </w:rPr>
              <w:t>Hotspur</w:t>
            </w:r>
          </w:p>
        </w:tc>
        <w:tc>
          <w:tcPr>
            <w:tcW w:w="829" w:type="dxa"/>
            <w:noWrap/>
            <w:hideMark/>
          </w:tcPr>
          <w:p w14:paraId="60078858"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14,836</w:t>
            </w:r>
          </w:p>
        </w:tc>
        <w:tc>
          <w:tcPr>
            <w:tcW w:w="928" w:type="dxa"/>
            <w:noWrap/>
            <w:hideMark/>
          </w:tcPr>
          <w:p w14:paraId="1C0691BB"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15,336</w:t>
            </w:r>
          </w:p>
        </w:tc>
        <w:tc>
          <w:tcPr>
            <w:tcW w:w="850" w:type="dxa"/>
            <w:noWrap/>
            <w:hideMark/>
          </w:tcPr>
          <w:p w14:paraId="43116CC7"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15,589</w:t>
            </w:r>
          </w:p>
        </w:tc>
        <w:tc>
          <w:tcPr>
            <w:tcW w:w="986" w:type="dxa"/>
            <w:noWrap/>
            <w:hideMark/>
          </w:tcPr>
          <w:p w14:paraId="0E86F0D4"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3,367%</w:t>
            </w:r>
          </w:p>
        </w:tc>
        <w:tc>
          <w:tcPr>
            <w:tcW w:w="999" w:type="dxa"/>
            <w:noWrap/>
            <w:hideMark/>
          </w:tcPr>
          <w:p w14:paraId="69D1A305"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5,073%</w:t>
            </w:r>
          </w:p>
        </w:tc>
      </w:tr>
      <w:tr w:rsidR="00C6298B" w:rsidRPr="00C6298B" w14:paraId="30D15F39"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6EC4ABC8"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09FF1743"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Finale</w:t>
            </w:r>
          </w:p>
        </w:tc>
        <w:tc>
          <w:tcPr>
            <w:tcW w:w="1874" w:type="dxa"/>
            <w:noWrap/>
            <w:hideMark/>
          </w:tcPr>
          <w:p w14:paraId="1A2C25B5"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Chelsea</w:t>
            </w:r>
          </w:p>
        </w:tc>
        <w:tc>
          <w:tcPr>
            <w:tcW w:w="829" w:type="dxa"/>
            <w:noWrap/>
            <w:hideMark/>
          </w:tcPr>
          <w:p w14:paraId="2AAF455B"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17,405</w:t>
            </w:r>
          </w:p>
        </w:tc>
        <w:tc>
          <w:tcPr>
            <w:tcW w:w="928" w:type="dxa"/>
            <w:noWrap/>
            <w:hideMark/>
          </w:tcPr>
          <w:p w14:paraId="21047B2B"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17,761</w:t>
            </w:r>
          </w:p>
        </w:tc>
        <w:tc>
          <w:tcPr>
            <w:tcW w:w="850" w:type="dxa"/>
            <w:noWrap/>
            <w:hideMark/>
          </w:tcPr>
          <w:p w14:paraId="43F5E28F"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17,573</w:t>
            </w:r>
          </w:p>
        </w:tc>
        <w:tc>
          <w:tcPr>
            <w:tcW w:w="986" w:type="dxa"/>
            <w:noWrap/>
            <w:hideMark/>
          </w:tcPr>
          <w:p w14:paraId="4B015BCB"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2,045%</w:t>
            </w:r>
          </w:p>
        </w:tc>
        <w:tc>
          <w:tcPr>
            <w:tcW w:w="999" w:type="dxa"/>
            <w:noWrap/>
            <w:hideMark/>
          </w:tcPr>
          <w:p w14:paraId="0E2B5E67"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0,966%</w:t>
            </w:r>
          </w:p>
        </w:tc>
      </w:tr>
      <w:tr w:rsidR="00C6298B" w:rsidRPr="00C6298B" w14:paraId="66CA1D17"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9918" w:type="dxa"/>
            <w:gridSpan w:val="8"/>
            <w:shd w:val="clear" w:color="auto" w:fill="8EAADB" w:themeFill="accent1" w:themeFillTint="99"/>
            <w:noWrap/>
            <w:hideMark/>
          </w:tcPr>
          <w:p w14:paraId="6B3EE452" w14:textId="77777777" w:rsidR="00C6298B" w:rsidRPr="00C6298B" w:rsidRDefault="00C6298B" w:rsidP="00C6298B">
            <w:pPr>
              <w:rPr>
                <w:rFonts w:ascii="Times New Roman" w:eastAsia="Times New Roman" w:hAnsi="Times New Roman" w:cs="Times New Roman"/>
                <w:sz w:val="20"/>
                <w:szCs w:val="20"/>
              </w:rPr>
            </w:pPr>
            <w:r w:rsidRPr="00C6298B">
              <w:rPr>
                <w:rFonts w:ascii="Calibri" w:eastAsia="Times New Roman" w:hAnsi="Calibri" w:cs="Calibri"/>
                <w:color w:val="000000"/>
                <w:sz w:val="24"/>
                <w:szCs w:val="24"/>
              </w:rPr>
              <w:t>League cup</w:t>
            </w:r>
          </w:p>
        </w:tc>
      </w:tr>
      <w:tr w:rsidR="00C6298B" w:rsidRPr="00C6298B" w14:paraId="5FA6DD02"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72CAEC92"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6DE2887C"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Kwartfinale</w:t>
            </w:r>
          </w:p>
        </w:tc>
        <w:tc>
          <w:tcPr>
            <w:tcW w:w="1874" w:type="dxa"/>
            <w:noWrap/>
            <w:hideMark/>
          </w:tcPr>
          <w:p w14:paraId="269AE92C"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Bristol City</w:t>
            </w:r>
          </w:p>
        </w:tc>
        <w:tc>
          <w:tcPr>
            <w:tcW w:w="829" w:type="dxa"/>
            <w:noWrap/>
            <w:hideMark/>
          </w:tcPr>
          <w:p w14:paraId="1FEFF4A9"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17,353</w:t>
            </w:r>
          </w:p>
        </w:tc>
        <w:tc>
          <w:tcPr>
            <w:tcW w:w="928" w:type="dxa"/>
            <w:noWrap/>
            <w:hideMark/>
          </w:tcPr>
          <w:p w14:paraId="5389A94C"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17,574</w:t>
            </w:r>
          </w:p>
        </w:tc>
        <w:tc>
          <w:tcPr>
            <w:tcW w:w="850" w:type="dxa"/>
            <w:noWrap/>
            <w:hideMark/>
          </w:tcPr>
          <w:p w14:paraId="6330A166"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16,889</w:t>
            </w:r>
          </w:p>
        </w:tc>
        <w:tc>
          <w:tcPr>
            <w:tcW w:w="986" w:type="dxa"/>
            <w:noWrap/>
            <w:hideMark/>
          </w:tcPr>
          <w:p w14:paraId="5BACA942"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1,273%</w:t>
            </w:r>
          </w:p>
        </w:tc>
        <w:tc>
          <w:tcPr>
            <w:tcW w:w="999" w:type="dxa"/>
            <w:noWrap/>
            <w:hideMark/>
          </w:tcPr>
          <w:p w14:paraId="09E635B3"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-2,674%</w:t>
            </w:r>
          </w:p>
        </w:tc>
      </w:tr>
      <w:tr w:rsidR="00C6298B" w:rsidRPr="00C6298B" w14:paraId="104124C8"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9918" w:type="dxa"/>
            <w:gridSpan w:val="8"/>
            <w:shd w:val="clear" w:color="auto" w:fill="8EAADB" w:themeFill="accent1" w:themeFillTint="99"/>
            <w:noWrap/>
            <w:hideMark/>
          </w:tcPr>
          <w:p w14:paraId="1F796C6C" w14:textId="77777777" w:rsidR="00C6298B" w:rsidRPr="00C6298B" w:rsidRDefault="00C6298B" w:rsidP="00C6298B">
            <w:pPr>
              <w:rPr>
                <w:rFonts w:ascii="Times New Roman" w:eastAsia="Times New Roman" w:hAnsi="Times New Roman" w:cs="Times New Roman"/>
                <w:sz w:val="20"/>
                <w:szCs w:val="20"/>
              </w:rPr>
            </w:pPr>
            <w:r w:rsidRPr="00C6298B">
              <w:rPr>
                <w:rFonts w:ascii="Calibri" w:eastAsia="Times New Roman" w:hAnsi="Calibri" w:cs="Calibri"/>
                <w:color w:val="000000"/>
                <w:sz w:val="24"/>
                <w:szCs w:val="24"/>
              </w:rPr>
              <w:t>2016/2017</w:t>
            </w:r>
          </w:p>
        </w:tc>
      </w:tr>
      <w:tr w:rsidR="00C6298B" w:rsidRPr="00C6298B" w14:paraId="08B388EB"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18" w:type="dxa"/>
            <w:gridSpan w:val="8"/>
            <w:shd w:val="clear" w:color="auto" w:fill="8EAADB" w:themeFill="accent1" w:themeFillTint="99"/>
            <w:noWrap/>
            <w:hideMark/>
          </w:tcPr>
          <w:p w14:paraId="2E2CD351" w14:textId="77777777" w:rsidR="00C6298B" w:rsidRPr="00C6298B" w:rsidRDefault="00C6298B" w:rsidP="00C6298B">
            <w:pPr>
              <w:rPr>
                <w:rFonts w:ascii="Times New Roman" w:eastAsia="Times New Roman" w:hAnsi="Times New Roman" w:cs="Times New Roman"/>
                <w:sz w:val="24"/>
                <w:szCs w:val="24"/>
              </w:rPr>
            </w:pPr>
            <w:r w:rsidRPr="00C6298B">
              <w:rPr>
                <w:rFonts w:ascii="Calibri" w:eastAsia="Times New Roman" w:hAnsi="Calibri" w:cs="Calibri"/>
                <w:color w:val="000000"/>
                <w:sz w:val="24"/>
                <w:szCs w:val="24"/>
              </w:rPr>
              <w:lastRenderedPageBreak/>
              <w:t>Europa</w:t>
            </w:r>
          </w:p>
        </w:tc>
      </w:tr>
      <w:tr w:rsidR="00C6298B" w:rsidRPr="00C6298B" w14:paraId="254DA343"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6A986594"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737DC02B"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Groep EL</w:t>
            </w:r>
          </w:p>
        </w:tc>
        <w:tc>
          <w:tcPr>
            <w:tcW w:w="1874" w:type="dxa"/>
            <w:noWrap/>
            <w:hideMark/>
          </w:tcPr>
          <w:p w14:paraId="3A4236EB"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Feyenoord</w:t>
            </w:r>
          </w:p>
        </w:tc>
        <w:tc>
          <w:tcPr>
            <w:tcW w:w="829" w:type="dxa"/>
            <w:noWrap/>
            <w:hideMark/>
          </w:tcPr>
          <w:p w14:paraId="1941B49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14,854</w:t>
            </w:r>
          </w:p>
        </w:tc>
        <w:tc>
          <w:tcPr>
            <w:tcW w:w="928" w:type="dxa"/>
            <w:noWrap/>
            <w:hideMark/>
          </w:tcPr>
          <w:p w14:paraId="08BA72FB"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15,054</w:t>
            </w:r>
          </w:p>
        </w:tc>
        <w:tc>
          <w:tcPr>
            <w:tcW w:w="850" w:type="dxa"/>
            <w:noWrap/>
            <w:hideMark/>
          </w:tcPr>
          <w:p w14:paraId="73D9C466"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14,949</w:t>
            </w:r>
          </w:p>
        </w:tc>
        <w:tc>
          <w:tcPr>
            <w:tcW w:w="986" w:type="dxa"/>
            <w:noWrap/>
            <w:hideMark/>
          </w:tcPr>
          <w:p w14:paraId="04506642"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1,352%</w:t>
            </w:r>
          </w:p>
        </w:tc>
        <w:tc>
          <w:tcPr>
            <w:tcW w:w="999" w:type="dxa"/>
            <w:noWrap/>
            <w:hideMark/>
          </w:tcPr>
          <w:p w14:paraId="1B6FA65B"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0,640%</w:t>
            </w:r>
          </w:p>
        </w:tc>
      </w:tr>
      <w:tr w:rsidR="00C6298B" w:rsidRPr="00C6298B" w14:paraId="16C36F7E"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2E7D0FA4"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0ECDD94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Groep EL</w:t>
            </w:r>
          </w:p>
        </w:tc>
        <w:tc>
          <w:tcPr>
            <w:tcW w:w="1874" w:type="dxa"/>
            <w:noWrap/>
            <w:hideMark/>
          </w:tcPr>
          <w:p w14:paraId="0A1626D5"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Zorya Lugansk</w:t>
            </w:r>
          </w:p>
        </w:tc>
        <w:tc>
          <w:tcPr>
            <w:tcW w:w="829" w:type="dxa"/>
            <w:noWrap/>
            <w:hideMark/>
          </w:tcPr>
          <w:p w14:paraId="0EDC7447"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14,697</w:t>
            </w:r>
          </w:p>
        </w:tc>
        <w:tc>
          <w:tcPr>
            <w:tcW w:w="928" w:type="dxa"/>
            <w:noWrap/>
            <w:hideMark/>
          </w:tcPr>
          <w:p w14:paraId="3A65726E"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14,596</w:t>
            </w:r>
          </w:p>
        </w:tc>
        <w:tc>
          <w:tcPr>
            <w:tcW w:w="850" w:type="dxa"/>
            <w:noWrap/>
            <w:hideMark/>
          </w:tcPr>
          <w:p w14:paraId="60E3A6FF"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14,747</w:t>
            </w:r>
          </w:p>
        </w:tc>
        <w:tc>
          <w:tcPr>
            <w:tcW w:w="986" w:type="dxa"/>
            <w:noWrap/>
            <w:hideMark/>
          </w:tcPr>
          <w:p w14:paraId="188A77F4"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-0,692%</w:t>
            </w:r>
          </w:p>
        </w:tc>
        <w:tc>
          <w:tcPr>
            <w:tcW w:w="999" w:type="dxa"/>
            <w:noWrap/>
            <w:hideMark/>
          </w:tcPr>
          <w:p w14:paraId="13289406"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0,339%</w:t>
            </w:r>
          </w:p>
        </w:tc>
      </w:tr>
      <w:tr w:rsidR="00C6298B" w:rsidRPr="00C6298B" w14:paraId="4DAEE8DB"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6298E8EC"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1F2C8FC3"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Groep EL</w:t>
            </w:r>
          </w:p>
        </w:tc>
        <w:tc>
          <w:tcPr>
            <w:tcW w:w="1874" w:type="dxa"/>
            <w:noWrap/>
            <w:hideMark/>
          </w:tcPr>
          <w:p w14:paraId="0B93E025"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Fenerbahce</w:t>
            </w:r>
          </w:p>
        </w:tc>
        <w:tc>
          <w:tcPr>
            <w:tcW w:w="829" w:type="dxa"/>
            <w:noWrap/>
            <w:hideMark/>
          </w:tcPr>
          <w:p w14:paraId="430A96AD"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14,104</w:t>
            </w:r>
          </w:p>
        </w:tc>
        <w:tc>
          <w:tcPr>
            <w:tcW w:w="928" w:type="dxa"/>
            <w:noWrap/>
            <w:hideMark/>
          </w:tcPr>
          <w:p w14:paraId="08433D46"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14,196</w:t>
            </w:r>
          </w:p>
        </w:tc>
        <w:tc>
          <w:tcPr>
            <w:tcW w:w="850" w:type="dxa"/>
            <w:noWrap/>
            <w:hideMark/>
          </w:tcPr>
          <w:p w14:paraId="1692526A"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14,101</w:t>
            </w:r>
          </w:p>
        </w:tc>
        <w:tc>
          <w:tcPr>
            <w:tcW w:w="986" w:type="dxa"/>
            <w:noWrap/>
            <w:hideMark/>
          </w:tcPr>
          <w:p w14:paraId="067077E4"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0,653%</w:t>
            </w:r>
          </w:p>
        </w:tc>
        <w:tc>
          <w:tcPr>
            <w:tcW w:w="999" w:type="dxa"/>
            <w:noWrap/>
            <w:hideMark/>
          </w:tcPr>
          <w:p w14:paraId="23B40EF7"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-0,017%</w:t>
            </w:r>
          </w:p>
        </w:tc>
      </w:tr>
      <w:tr w:rsidR="00C6298B" w:rsidRPr="00C6298B" w14:paraId="52D847B9"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4A27EC34"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789D6E24"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Groep EL</w:t>
            </w:r>
          </w:p>
        </w:tc>
        <w:tc>
          <w:tcPr>
            <w:tcW w:w="1874" w:type="dxa"/>
            <w:noWrap/>
            <w:hideMark/>
          </w:tcPr>
          <w:p w14:paraId="4A974075"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Fenerbahce</w:t>
            </w:r>
          </w:p>
        </w:tc>
        <w:tc>
          <w:tcPr>
            <w:tcW w:w="829" w:type="dxa"/>
            <w:noWrap/>
            <w:hideMark/>
          </w:tcPr>
          <w:p w14:paraId="27909934"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13,323</w:t>
            </w:r>
          </w:p>
        </w:tc>
        <w:tc>
          <w:tcPr>
            <w:tcW w:w="928" w:type="dxa"/>
            <w:noWrap/>
            <w:hideMark/>
          </w:tcPr>
          <w:p w14:paraId="71522B6A"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13,058</w:t>
            </w:r>
          </w:p>
        </w:tc>
        <w:tc>
          <w:tcPr>
            <w:tcW w:w="850" w:type="dxa"/>
            <w:noWrap/>
            <w:hideMark/>
          </w:tcPr>
          <w:p w14:paraId="7858854E"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13,275</w:t>
            </w:r>
          </w:p>
        </w:tc>
        <w:tc>
          <w:tcPr>
            <w:tcW w:w="986" w:type="dxa"/>
            <w:noWrap/>
            <w:hideMark/>
          </w:tcPr>
          <w:p w14:paraId="76FEEEA7"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-1,985%</w:t>
            </w:r>
          </w:p>
        </w:tc>
        <w:tc>
          <w:tcPr>
            <w:tcW w:w="999" w:type="dxa"/>
            <w:noWrap/>
            <w:hideMark/>
          </w:tcPr>
          <w:p w14:paraId="2D167D79"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-0,356%</w:t>
            </w:r>
          </w:p>
        </w:tc>
      </w:tr>
      <w:tr w:rsidR="00C6298B" w:rsidRPr="00C6298B" w14:paraId="1E42C3D4"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4E4469F6"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31A1CF78"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Groep EL</w:t>
            </w:r>
          </w:p>
        </w:tc>
        <w:tc>
          <w:tcPr>
            <w:tcW w:w="1874" w:type="dxa"/>
            <w:noWrap/>
            <w:hideMark/>
          </w:tcPr>
          <w:p w14:paraId="27A104EA"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Feyenoord</w:t>
            </w:r>
          </w:p>
        </w:tc>
        <w:tc>
          <w:tcPr>
            <w:tcW w:w="829" w:type="dxa"/>
            <w:noWrap/>
            <w:hideMark/>
          </w:tcPr>
          <w:p w14:paraId="67464213"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13,978</w:t>
            </w:r>
          </w:p>
        </w:tc>
        <w:tc>
          <w:tcPr>
            <w:tcW w:w="928" w:type="dxa"/>
            <w:noWrap/>
            <w:hideMark/>
          </w:tcPr>
          <w:p w14:paraId="0D61AE2B"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14,068</w:t>
            </w:r>
          </w:p>
        </w:tc>
        <w:tc>
          <w:tcPr>
            <w:tcW w:w="850" w:type="dxa"/>
            <w:noWrap/>
            <w:hideMark/>
          </w:tcPr>
          <w:p w14:paraId="7763643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13,839</w:t>
            </w:r>
          </w:p>
        </w:tc>
        <w:tc>
          <w:tcPr>
            <w:tcW w:w="986" w:type="dxa"/>
            <w:noWrap/>
            <w:hideMark/>
          </w:tcPr>
          <w:p w14:paraId="3B094FFA"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0,644%</w:t>
            </w:r>
          </w:p>
        </w:tc>
        <w:tc>
          <w:tcPr>
            <w:tcW w:w="999" w:type="dxa"/>
            <w:noWrap/>
            <w:hideMark/>
          </w:tcPr>
          <w:p w14:paraId="6F4DFF2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-0,996%</w:t>
            </w:r>
          </w:p>
        </w:tc>
      </w:tr>
      <w:tr w:rsidR="00C6298B" w:rsidRPr="00C6298B" w14:paraId="5FC761A8"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025F6048"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1FFD497B"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Groep EL</w:t>
            </w:r>
          </w:p>
        </w:tc>
        <w:tc>
          <w:tcPr>
            <w:tcW w:w="1874" w:type="dxa"/>
            <w:noWrap/>
            <w:hideMark/>
          </w:tcPr>
          <w:p w14:paraId="52F8A450"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Zorya Lugansk</w:t>
            </w:r>
          </w:p>
        </w:tc>
        <w:tc>
          <w:tcPr>
            <w:tcW w:w="829" w:type="dxa"/>
            <w:noWrap/>
            <w:hideMark/>
          </w:tcPr>
          <w:p w14:paraId="27C47D7C"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13,900</w:t>
            </w:r>
          </w:p>
        </w:tc>
        <w:tc>
          <w:tcPr>
            <w:tcW w:w="928" w:type="dxa"/>
            <w:noWrap/>
            <w:hideMark/>
          </w:tcPr>
          <w:p w14:paraId="380ED185"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14,037</w:t>
            </w:r>
          </w:p>
        </w:tc>
        <w:tc>
          <w:tcPr>
            <w:tcW w:w="850" w:type="dxa"/>
            <w:noWrap/>
            <w:hideMark/>
          </w:tcPr>
          <w:p w14:paraId="2B889C22"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13,948</w:t>
            </w:r>
          </w:p>
        </w:tc>
        <w:tc>
          <w:tcPr>
            <w:tcW w:w="986" w:type="dxa"/>
            <w:noWrap/>
            <w:hideMark/>
          </w:tcPr>
          <w:p w14:paraId="32DA7C66"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0,988%</w:t>
            </w:r>
          </w:p>
        </w:tc>
        <w:tc>
          <w:tcPr>
            <w:tcW w:w="999" w:type="dxa"/>
            <w:noWrap/>
            <w:hideMark/>
          </w:tcPr>
          <w:p w14:paraId="02E329C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0,350%</w:t>
            </w:r>
          </w:p>
        </w:tc>
      </w:tr>
      <w:tr w:rsidR="00C6298B" w:rsidRPr="00C6298B" w14:paraId="5ECC0FA1"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7EFA4F1C"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63B9D74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Laatste 32 EL</w:t>
            </w:r>
          </w:p>
        </w:tc>
        <w:tc>
          <w:tcPr>
            <w:tcW w:w="1874" w:type="dxa"/>
            <w:noWrap/>
            <w:hideMark/>
          </w:tcPr>
          <w:p w14:paraId="6B84FDEF"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Saint-Etienne</w:t>
            </w:r>
          </w:p>
        </w:tc>
        <w:tc>
          <w:tcPr>
            <w:tcW w:w="829" w:type="dxa"/>
            <w:noWrap/>
            <w:hideMark/>
          </w:tcPr>
          <w:p w14:paraId="680EA1A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15,905</w:t>
            </w:r>
          </w:p>
        </w:tc>
        <w:tc>
          <w:tcPr>
            <w:tcW w:w="928" w:type="dxa"/>
            <w:noWrap/>
            <w:hideMark/>
          </w:tcPr>
          <w:p w14:paraId="145D3A66"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15,595</w:t>
            </w:r>
          </w:p>
        </w:tc>
        <w:tc>
          <w:tcPr>
            <w:tcW w:w="850" w:type="dxa"/>
            <w:noWrap/>
            <w:hideMark/>
          </w:tcPr>
          <w:p w14:paraId="579618A5"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15,699</w:t>
            </w:r>
          </w:p>
        </w:tc>
        <w:tc>
          <w:tcPr>
            <w:tcW w:w="986" w:type="dxa"/>
            <w:noWrap/>
            <w:hideMark/>
          </w:tcPr>
          <w:p w14:paraId="343C579F"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-1,947%</w:t>
            </w:r>
          </w:p>
        </w:tc>
        <w:tc>
          <w:tcPr>
            <w:tcW w:w="999" w:type="dxa"/>
            <w:noWrap/>
            <w:hideMark/>
          </w:tcPr>
          <w:p w14:paraId="09FA34E6"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-1,296%</w:t>
            </w:r>
          </w:p>
        </w:tc>
      </w:tr>
      <w:tr w:rsidR="00C6298B" w:rsidRPr="00C6298B" w14:paraId="6B1860D8"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5580768B"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3C509148"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Laatste 32 EL</w:t>
            </w:r>
          </w:p>
        </w:tc>
        <w:tc>
          <w:tcPr>
            <w:tcW w:w="1874" w:type="dxa"/>
            <w:noWrap/>
            <w:hideMark/>
          </w:tcPr>
          <w:p w14:paraId="79E24860"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Saint-Etienne</w:t>
            </w:r>
          </w:p>
        </w:tc>
        <w:tc>
          <w:tcPr>
            <w:tcW w:w="829" w:type="dxa"/>
            <w:noWrap/>
            <w:hideMark/>
          </w:tcPr>
          <w:p w14:paraId="78FF872E"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15,787</w:t>
            </w:r>
          </w:p>
        </w:tc>
        <w:tc>
          <w:tcPr>
            <w:tcW w:w="928" w:type="dxa"/>
            <w:noWrap/>
            <w:hideMark/>
          </w:tcPr>
          <w:p w14:paraId="7DF1D6BC"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15,665</w:t>
            </w:r>
          </w:p>
        </w:tc>
        <w:tc>
          <w:tcPr>
            <w:tcW w:w="850" w:type="dxa"/>
            <w:noWrap/>
            <w:hideMark/>
          </w:tcPr>
          <w:p w14:paraId="41C7E135"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15,662</w:t>
            </w:r>
          </w:p>
        </w:tc>
        <w:tc>
          <w:tcPr>
            <w:tcW w:w="986" w:type="dxa"/>
            <w:noWrap/>
            <w:hideMark/>
          </w:tcPr>
          <w:p w14:paraId="2C179249"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-0,775%</w:t>
            </w:r>
          </w:p>
        </w:tc>
        <w:tc>
          <w:tcPr>
            <w:tcW w:w="999" w:type="dxa"/>
            <w:noWrap/>
            <w:hideMark/>
          </w:tcPr>
          <w:p w14:paraId="1F53C0CE"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-0,793%</w:t>
            </w:r>
          </w:p>
        </w:tc>
      </w:tr>
      <w:tr w:rsidR="00C6298B" w:rsidRPr="00C6298B" w14:paraId="2AF1E9AC"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21483FA6"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gelijkspel</w:t>
            </w:r>
          </w:p>
        </w:tc>
        <w:tc>
          <w:tcPr>
            <w:tcW w:w="2043" w:type="dxa"/>
            <w:noWrap/>
            <w:hideMark/>
          </w:tcPr>
          <w:p w14:paraId="6BBE7C7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Laatste 16 EL</w:t>
            </w:r>
          </w:p>
        </w:tc>
        <w:tc>
          <w:tcPr>
            <w:tcW w:w="1874" w:type="dxa"/>
            <w:noWrap/>
            <w:hideMark/>
          </w:tcPr>
          <w:p w14:paraId="05BA1E81"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Rostov</w:t>
            </w:r>
          </w:p>
        </w:tc>
        <w:tc>
          <w:tcPr>
            <w:tcW w:w="829" w:type="dxa"/>
            <w:noWrap/>
            <w:hideMark/>
          </w:tcPr>
          <w:p w14:paraId="5030E7BF"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15,276</w:t>
            </w:r>
          </w:p>
        </w:tc>
        <w:tc>
          <w:tcPr>
            <w:tcW w:w="928" w:type="dxa"/>
            <w:noWrap/>
            <w:hideMark/>
          </w:tcPr>
          <w:p w14:paraId="7F375CA8"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15,149</w:t>
            </w:r>
          </w:p>
        </w:tc>
        <w:tc>
          <w:tcPr>
            <w:tcW w:w="850" w:type="dxa"/>
            <w:noWrap/>
            <w:hideMark/>
          </w:tcPr>
          <w:p w14:paraId="09EA83CF"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15,163</w:t>
            </w:r>
          </w:p>
        </w:tc>
        <w:tc>
          <w:tcPr>
            <w:tcW w:w="986" w:type="dxa"/>
            <w:noWrap/>
            <w:hideMark/>
          </w:tcPr>
          <w:p w14:paraId="04CF498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-0,834%</w:t>
            </w:r>
          </w:p>
        </w:tc>
        <w:tc>
          <w:tcPr>
            <w:tcW w:w="999" w:type="dxa"/>
            <w:noWrap/>
            <w:hideMark/>
          </w:tcPr>
          <w:p w14:paraId="1F44BC20"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-0,741%</w:t>
            </w:r>
          </w:p>
        </w:tc>
      </w:tr>
      <w:tr w:rsidR="00C6298B" w:rsidRPr="00C6298B" w14:paraId="3B52A9B5"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1D9E415B"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5B3DF9A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Laatste 16 EL</w:t>
            </w:r>
          </w:p>
        </w:tc>
        <w:tc>
          <w:tcPr>
            <w:tcW w:w="1874" w:type="dxa"/>
            <w:noWrap/>
            <w:hideMark/>
          </w:tcPr>
          <w:p w14:paraId="73A055D5"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Rostov</w:t>
            </w:r>
          </w:p>
        </w:tc>
        <w:tc>
          <w:tcPr>
            <w:tcW w:w="829" w:type="dxa"/>
            <w:noWrap/>
            <w:hideMark/>
          </w:tcPr>
          <w:p w14:paraId="6909D379"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15,038</w:t>
            </w:r>
          </w:p>
        </w:tc>
        <w:tc>
          <w:tcPr>
            <w:tcW w:w="928" w:type="dxa"/>
            <w:noWrap/>
            <w:hideMark/>
          </w:tcPr>
          <w:p w14:paraId="3902B5FA"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15,131</w:t>
            </w:r>
          </w:p>
        </w:tc>
        <w:tc>
          <w:tcPr>
            <w:tcW w:w="850" w:type="dxa"/>
            <w:noWrap/>
            <w:hideMark/>
          </w:tcPr>
          <w:p w14:paraId="380C1CA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15,248</w:t>
            </w:r>
          </w:p>
        </w:tc>
        <w:tc>
          <w:tcPr>
            <w:tcW w:w="986" w:type="dxa"/>
            <w:noWrap/>
            <w:hideMark/>
          </w:tcPr>
          <w:p w14:paraId="43B4DF0E"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0,618%</w:t>
            </w:r>
          </w:p>
        </w:tc>
        <w:tc>
          <w:tcPr>
            <w:tcW w:w="999" w:type="dxa"/>
            <w:noWrap/>
            <w:hideMark/>
          </w:tcPr>
          <w:p w14:paraId="0CDDFD7F"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1,392%</w:t>
            </w:r>
          </w:p>
        </w:tc>
      </w:tr>
      <w:tr w:rsidR="00C6298B" w:rsidRPr="00C6298B" w14:paraId="362EDDB1"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6D4563E9"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gelijkspel</w:t>
            </w:r>
          </w:p>
        </w:tc>
        <w:tc>
          <w:tcPr>
            <w:tcW w:w="2043" w:type="dxa"/>
            <w:noWrap/>
            <w:hideMark/>
          </w:tcPr>
          <w:p w14:paraId="1A16D5B6"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Kwartfinale EL</w:t>
            </w:r>
          </w:p>
        </w:tc>
        <w:tc>
          <w:tcPr>
            <w:tcW w:w="1874" w:type="dxa"/>
            <w:noWrap/>
            <w:hideMark/>
          </w:tcPr>
          <w:p w14:paraId="79116887"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Anderlecht</w:t>
            </w:r>
          </w:p>
        </w:tc>
        <w:tc>
          <w:tcPr>
            <w:tcW w:w="829" w:type="dxa"/>
            <w:noWrap/>
            <w:hideMark/>
          </w:tcPr>
          <w:p w14:paraId="2BE3F2D6"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15,492</w:t>
            </w:r>
          </w:p>
        </w:tc>
        <w:tc>
          <w:tcPr>
            <w:tcW w:w="928" w:type="dxa"/>
            <w:noWrap/>
            <w:hideMark/>
          </w:tcPr>
          <w:p w14:paraId="62E7D5E1"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15,399</w:t>
            </w:r>
          </w:p>
        </w:tc>
        <w:tc>
          <w:tcPr>
            <w:tcW w:w="850" w:type="dxa"/>
            <w:noWrap/>
            <w:hideMark/>
          </w:tcPr>
          <w:p w14:paraId="73050648"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15,048</w:t>
            </w:r>
          </w:p>
        </w:tc>
        <w:tc>
          <w:tcPr>
            <w:tcW w:w="986" w:type="dxa"/>
            <w:noWrap/>
            <w:hideMark/>
          </w:tcPr>
          <w:p w14:paraId="22CEE76D"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-0,596%</w:t>
            </w:r>
          </w:p>
        </w:tc>
        <w:tc>
          <w:tcPr>
            <w:tcW w:w="999" w:type="dxa"/>
            <w:noWrap/>
            <w:hideMark/>
          </w:tcPr>
          <w:p w14:paraId="76911065"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-2,864%</w:t>
            </w:r>
          </w:p>
        </w:tc>
      </w:tr>
      <w:tr w:rsidR="00C6298B" w:rsidRPr="00C6298B" w14:paraId="77DEDBF3"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3EFB9176"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gelijkspel</w:t>
            </w:r>
          </w:p>
        </w:tc>
        <w:tc>
          <w:tcPr>
            <w:tcW w:w="2043" w:type="dxa"/>
            <w:noWrap/>
            <w:hideMark/>
          </w:tcPr>
          <w:p w14:paraId="5408449E"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Kwartfinale EL</w:t>
            </w:r>
          </w:p>
        </w:tc>
        <w:tc>
          <w:tcPr>
            <w:tcW w:w="1874" w:type="dxa"/>
            <w:noWrap/>
            <w:hideMark/>
          </w:tcPr>
          <w:p w14:paraId="5C3D38B0"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Anderlecht</w:t>
            </w:r>
          </w:p>
        </w:tc>
        <w:tc>
          <w:tcPr>
            <w:tcW w:w="829" w:type="dxa"/>
            <w:noWrap/>
            <w:hideMark/>
          </w:tcPr>
          <w:p w14:paraId="33B4A93B"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14,995</w:t>
            </w:r>
          </w:p>
        </w:tc>
        <w:tc>
          <w:tcPr>
            <w:tcW w:w="928" w:type="dxa"/>
            <w:noWrap/>
            <w:hideMark/>
          </w:tcPr>
          <w:p w14:paraId="34CD087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14,978</w:t>
            </w:r>
          </w:p>
        </w:tc>
        <w:tc>
          <w:tcPr>
            <w:tcW w:w="850" w:type="dxa"/>
            <w:noWrap/>
            <w:hideMark/>
          </w:tcPr>
          <w:p w14:paraId="38CB64E6"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14,457</w:t>
            </w:r>
          </w:p>
        </w:tc>
        <w:tc>
          <w:tcPr>
            <w:tcW w:w="986" w:type="dxa"/>
            <w:noWrap/>
            <w:hideMark/>
          </w:tcPr>
          <w:p w14:paraId="6DEA9BF3"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-0,113%</w:t>
            </w:r>
          </w:p>
        </w:tc>
        <w:tc>
          <w:tcPr>
            <w:tcW w:w="999" w:type="dxa"/>
            <w:noWrap/>
            <w:hideMark/>
          </w:tcPr>
          <w:p w14:paraId="5C6DB5A8"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-3,589%</w:t>
            </w:r>
          </w:p>
        </w:tc>
      </w:tr>
      <w:tr w:rsidR="00C6298B" w:rsidRPr="00C6298B" w14:paraId="41A0BDD2"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3BA8E506"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5966F8CF"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Halve Finale EL</w:t>
            </w:r>
          </w:p>
        </w:tc>
        <w:tc>
          <w:tcPr>
            <w:tcW w:w="1874" w:type="dxa"/>
            <w:noWrap/>
            <w:hideMark/>
          </w:tcPr>
          <w:p w14:paraId="5E64110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Celta de Vigo</w:t>
            </w:r>
          </w:p>
        </w:tc>
        <w:tc>
          <w:tcPr>
            <w:tcW w:w="829" w:type="dxa"/>
            <w:noWrap/>
            <w:hideMark/>
          </w:tcPr>
          <w:p w14:paraId="3FEE7F6E"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14,631</w:t>
            </w:r>
          </w:p>
        </w:tc>
        <w:tc>
          <w:tcPr>
            <w:tcW w:w="928" w:type="dxa"/>
            <w:noWrap/>
            <w:hideMark/>
          </w:tcPr>
          <w:p w14:paraId="3B9B6DC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14,610</w:t>
            </w:r>
          </w:p>
        </w:tc>
        <w:tc>
          <w:tcPr>
            <w:tcW w:w="850" w:type="dxa"/>
            <w:noWrap/>
            <w:hideMark/>
          </w:tcPr>
          <w:p w14:paraId="54CF9528"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14,867</w:t>
            </w:r>
          </w:p>
        </w:tc>
        <w:tc>
          <w:tcPr>
            <w:tcW w:w="986" w:type="dxa"/>
            <w:noWrap/>
            <w:hideMark/>
          </w:tcPr>
          <w:p w14:paraId="3A99F0E7"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-0,146%</w:t>
            </w:r>
          </w:p>
        </w:tc>
        <w:tc>
          <w:tcPr>
            <w:tcW w:w="999" w:type="dxa"/>
            <w:noWrap/>
            <w:hideMark/>
          </w:tcPr>
          <w:p w14:paraId="3EBBB1C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1,612%</w:t>
            </w:r>
          </w:p>
        </w:tc>
      </w:tr>
      <w:tr w:rsidR="00C6298B" w:rsidRPr="00C6298B" w14:paraId="777B9052"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4E9EEB8B"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gelijkspel</w:t>
            </w:r>
          </w:p>
        </w:tc>
        <w:tc>
          <w:tcPr>
            <w:tcW w:w="2043" w:type="dxa"/>
            <w:noWrap/>
            <w:hideMark/>
          </w:tcPr>
          <w:p w14:paraId="41BF0D8F"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Halve Finale EL</w:t>
            </w:r>
          </w:p>
        </w:tc>
        <w:tc>
          <w:tcPr>
            <w:tcW w:w="1874" w:type="dxa"/>
            <w:noWrap/>
            <w:hideMark/>
          </w:tcPr>
          <w:p w14:paraId="59780D86"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Celta de Vigo</w:t>
            </w:r>
          </w:p>
        </w:tc>
        <w:tc>
          <w:tcPr>
            <w:tcW w:w="829" w:type="dxa"/>
            <w:noWrap/>
            <w:hideMark/>
          </w:tcPr>
          <w:p w14:paraId="6DABC111"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14,865</w:t>
            </w:r>
          </w:p>
        </w:tc>
        <w:tc>
          <w:tcPr>
            <w:tcW w:w="928" w:type="dxa"/>
            <w:noWrap/>
            <w:hideMark/>
          </w:tcPr>
          <w:p w14:paraId="711A9EE3"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14,660</w:t>
            </w:r>
          </w:p>
        </w:tc>
        <w:tc>
          <w:tcPr>
            <w:tcW w:w="850" w:type="dxa"/>
            <w:noWrap/>
            <w:hideMark/>
          </w:tcPr>
          <w:p w14:paraId="254E5218"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14,631</w:t>
            </w:r>
          </w:p>
        </w:tc>
        <w:tc>
          <w:tcPr>
            <w:tcW w:w="986" w:type="dxa"/>
            <w:noWrap/>
            <w:hideMark/>
          </w:tcPr>
          <w:p w14:paraId="48B01E49"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-1,384%</w:t>
            </w:r>
          </w:p>
        </w:tc>
        <w:tc>
          <w:tcPr>
            <w:tcW w:w="999" w:type="dxa"/>
            <w:noWrap/>
            <w:hideMark/>
          </w:tcPr>
          <w:p w14:paraId="2786BFDF"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-1,577%</w:t>
            </w:r>
          </w:p>
        </w:tc>
      </w:tr>
      <w:tr w:rsidR="00C6298B" w:rsidRPr="00C6298B" w14:paraId="07B456BD"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5A5C9079"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2C1F675F"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Finale EL</w:t>
            </w:r>
          </w:p>
        </w:tc>
        <w:tc>
          <w:tcPr>
            <w:tcW w:w="1874" w:type="dxa"/>
            <w:noWrap/>
            <w:hideMark/>
          </w:tcPr>
          <w:p w14:paraId="4BCD7330"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Ajax</w:t>
            </w:r>
          </w:p>
        </w:tc>
        <w:tc>
          <w:tcPr>
            <w:tcW w:w="829" w:type="dxa"/>
            <w:noWrap/>
            <w:hideMark/>
          </w:tcPr>
          <w:p w14:paraId="23C8E3D0"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15,242</w:t>
            </w:r>
          </w:p>
        </w:tc>
        <w:tc>
          <w:tcPr>
            <w:tcW w:w="928" w:type="dxa"/>
            <w:noWrap/>
            <w:hideMark/>
          </w:tcPr>
          <w:p w14:paraId="6CD86133"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15,582</w:t>
            </w:r>
          </w:p>
        </w:tc>
        <w:tc>
          <w:tcPr>
            <w:tcW w:w="850" w:type="dxa"/>
            <w:noWrap/>
            <w:hideMark/>
          </w:tcPr>
          <w:p w14:paraId="4415DC0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15,200</w:t>
            </w:r>
          </w:p>
        </w:tc>
        <w:tc>
          <w:tcPr>
            <w:tcW w:w="986" w:type="dxa"/>
            <w:noWrap/>
            <w:hideMark/>
          </w:tcPr>
          <w:p w14:paraId="15A71E83"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2,228%</w:t>
            </w:r>
          </w:p>
        </w:tc>
        <w:tc>
          <w:tcPr>
            <w:tcW w:w="999" w:type="dxa"/>
            <w:noWrap/>
            <w:hideMark/>
          </w:tcPr>
          <w:p w14:paraId="474A47E1"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-0,279%</w:t>
            </w:r>
          </w:p>
        </w:tc>
      </w:tr>
      <w:tr w:rsidR="00C6298B" w:rsidRPr="00C6298B" w14:paraId="67C23D9A"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18" w:type="dxa"/>
            <w:gridSpan w:val="8"/>
            <w:shd w:val="clear" w:color="auto" w:fill="8EAADB" w:themeFill="accent1" w:themeFillTint="99"/>
            <w:noWrap/>
            <w:hideMark/>
          </w:tcPr>
          <w:p w14:paraId="2C703587" w14:textId="77777777" w:rsidR="00C6298B" w:rsidRPr="00C6298B" w:rsidRDefault="00C6298B" w:rsidP="00C6298B">
            <w:pPr>
              <w:rPr>
                <w:rFonts w:ascii="Times New Roman" w:eastAsia="Times New Roman" w:hAnsi="Times New Roman" w:cs="Times New Roman"/>
                <w:sz w:val="20"/>
                <w:szCs w:val="20"/>
              </w:rPr>
            </w:pPr>
            <w:r w:rsidRPr="00C6298B">
              <w:rPr>
                <w:rFonts w:ascii="Calibri" w:eastAsia="Times New Roman" w:hAnsi="Calibri" w:cs="Calibri"/>
                <w:color w:val="000000"/>
                <w:sz w:val="24"/>
                <w:szCs w:val="24"/>
              </w:rPr>
              <w:t>Premier League</w:t>
            </w:r>
          </w:p>
        </w:tc>
      </w:tr>
      <w:tr w:rsidR="00C6298B" w:rsidRPr="00C6298B" w14:paraId="79D71513"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21C23AAD"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3351D0BF"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64C1F751"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Manchester City</w:t>
            </w:r>
          </w:p>
        </w:tc>
        <w:tc>
          <w:tcPr>
            <w:tcW w:w="829" w:type="dxa"/>
            <w:noWrap/>
            <w:hideMark/>
          </w:tcPr>
          <w:p w14:paraId="0039C6A8"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14,941</w:t>
            </w:r>
          </w:p>
        </w:tc>
        <w:tc>
          <w:tcPr>
            <w:tcW w:w="928" w:type="dxa"/>
            <w:noWrap/>
            <w:hideMark/>
          </w:tcPr>
          <w:p w14:paraId="4386C18B"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14,862</w:t>
            </w:r>
          </w:p>
        </w:tc>
        <w:tc>
          <w:tcPr>
            <w:tcW w:w="850" w:type="dxa"/>
            <w:noWrap/>
            <w:hideMark/>
          </w:tcPr>
          <w:p w14:paraId="23BBD946"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14,863</w:t>
            </w:r>
          </w:p>
        </w:tc>
        <w:tc>
          <w:tcPr>
            <w:tcW w:w="986" w:type="dxa"/>
            <w:noWrap/>
            <w:hideMark/>
          </w:tcPr>
          <w:p w14:paraId="788B2A3E"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-0,534%</w:t>
            </w:r>
          </w:p>
        </w:tc>
        <w:tc>
          <w:tcPr>
            <w:tcW w:w="999" w:type="dxa"/>
            <w:noWrap/>
            <w:hideMark/>
          </w:tcPr>
          <w:p w14:paraId="0DE0883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-0,525%</w:t>
            </w:r>
          </w:p>
        </w:tc>
      </w:tr>
      <w:tr w:rsidR="00C6298B" w:rsidRPr="00C6298B" w14:paraId="41B3DB14"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4B506B58"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gelijkspel</w:t>
            </w:r>
          </w:p>
        </w:tc>
        <w:tc>
          <w:tcPr>
            <w:tcW w:w="2043" w:type="dxa"/>
            <w:noWrap/>
            <w:hideMark/>
          </w:tcPr>
          <w:p w14:paraId="6732E91B"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27259E5B"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Liverpool</w:t>
            </w:r>
          </w:p>
        </w:tc>
        <w:tc>
          <w:tcPr>
            <w:tcW w:w="829" w:type="dxa"/>
            <w:noWrap/>
            <w:hideMark/>
          </w:tcPr>
          <w:p w14:paraId="6938D1F6"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13,988</w:t>
            </w:r>
          </w:p>
        </w:tc>
        <w:tc>
          <w:tcPr>
            <w:tcW w:w="928" w:type="dxa"/>
            <w:noWrap/>
            <w:hideMark/>
          </w:tcPr>
          <w:p w14:paraId="43DBC074"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14,002</w:t>
            </w:r>
          </w:p>
        </w:tc>
        <w:tc>
          <w:tcPr>
            <w:tcW w:w="850" w:type="dxa"/>
            <w:noWrap/>
            <w:hideMark/>
          </w:tcPr>
          <w:p w14:paraId="6073062B"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14,163</w:t>
            </w:r>
          </w:p>
        </w:tc>
        <w:tc>
          <w:tcPr>
            <w:tcW w:w="986" w:type="dxa"/>
            <w:noWrap/>
            <w:hideMark/>
          </w:tcPr>
          <w:p w14:paraId="37C08C45"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0,100%</w:t>
            </w:r>
          </w:p>
        </w:tc>
        <w:tc>
          <w:tcPr>
            <w:tcW w:w="999" w:type="dxa"/>
            <w:noWrap/>
            <w:hideMark/>
          </w:tcPr>
          <w:p w14:paraId="70D1F513"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1,250%</w:t>
            </w:r>
          </w:p>
        </w:tc>
      </w:tr>
      <w:tr w:rsidR="00C6298B" w:rsidRPr="00C6298B" w14:paraId="55023E0A"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2BE86DCD"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0EC91BA8"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5436A8C3"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Chelsea</w:t>
            </w:r>
          </w:p>
        </w:tc>
        <w:tc>
          <w:tcPr>
            <w:tcW w:w="829" w:type="dxa"/>
            <w:noWrap/>
            <w:hideMark/>
          </w:tcPr>
          <w:p w14:paraId="4FF52B8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14,196</w:t>
            </w:r>
          </w:p>
        </w:tc>
        <w:tc>
          <w:tcPr>
            <w:tcW w:w="928" w:type="dxa"/>
            <w:noWrap/>
            <w:hideMark/>
          </w:tcPr>
          <w:p w14:paraId="0B9419CA"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14,101</w:t>
            </w:r>
          </w:p>
        </w:tc>
        <w:tc>
          <w:tcPr>
            <w:tcW w:w="850" w:type="dxa"/>
            <w:noWrap/>
            <w:hideMark/>
          </w:tcPr>
          <w:p w14:paraId="4BAE06E4"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13,817</w:t>
            </w:r>
          </w:p>
        </w:tc>
        <w:tc>
          <w:tcPr>
            <w:tcW w:w="986" w:type="dxa"/>
            <w:noWrap/>
            <w:hideMark/>
          </w:tcPr>
          <w:p w14:paraId="6E4B2E9E"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-0,665%</w:t>
            </w:r>
          </w:p>
        </w:tc>
        <w:tc>
          <w:tcPr>
            <w:tcW w:w="999" w:type="dxa"/>
            <w:noWrap/>
            <w:hideMark/>
          </w:tcPr>
          <w:p w14:paraId="554862C7"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-2,668%</w:t>
            </w:r>
          </w:p>
        </w:tc>
      </w:tr>
      <w:tr w:rsidR="00C6298B" w:rsidRPr="00C6298B" w14:paraId="0663C9B3"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5212E5FD"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gelijkspel</w:t>
            </w:r>
          </w:p>
        </w:tc>
        <w:tc>
          <w:tcPr>
            <w:tcW w:w="2043" w:type="dxa"/>
            <w:noWrap/>
            <w:hideMark/>
          </w:tcPr>
          <w:p w14:paraId="3A0E0B61"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47D7545E"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Arsenal</w:t>
            </w:r>
          </w:p>
        </w:tc>
        <w:tc>
          <w:tcPr>
            <w:tcW w:w="829" w:type="dxa"/>
            <w:noWrap/>
            <w:hideMark/>
          </w:tcPr>
          <w:p w14:paraId="2ACC629B"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13,940</w:t>
            </w:r>
          </w:p>
        </w:tc>
        <w:tc>
          <w:tcPr>
            <w:tcW w:w="928" w:type="dxa"/>
            <w:noWrap/>
            <w:hideMark/>
          </w:tcPr>
          <w:p w14:paraId="7DEFA095"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13,822</w:t>
            </w:r>
          </w:p>
        </w:tc>
        <w:tc>
          <w:tcPr>
            <w:tcW w:w="850" w:type="dxa"/>
            <w:noWrap/>
            <w:hideMark/>
          </w:tcPr>
          <w:p w14:paraId="6CF070E2"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13,980</w:t>
            </w:r>
          </w:p>
        </w:tc>
        <w:tc>
          <w:tcPr>
            <w:tcW w:w="986" w:type="dxa"/>
            <w:noWrap/>
            <w:hideMark/>
          </w:tcPr>
          <w:p w14:paraId="5F277893"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-0,845%</w:t>
            </w:r>
          </w:p>
        </w:tc>
        <w:tc>
          <w:tcPr>
            <w:tcW w:w="999" w:type="dxa"/>
            <w:noWrap/>
            <w:hideMark/>
          </w:tcPr>
          <w:p w14:paraId="08497D97"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0,288%</w:t>
            </w:r>
          </w:p>
        </w:tc>
      </w:tr>
      <w:tr w:rsidR="00C6298B" w:rsidRPr="00C6298B" w14:paraId="67FAB66B"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3D3D8236"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7BB93591"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0B4907B8" w14:textId="5DB38068"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 xml:space="preserve">Tottenham </w:t>
            </w:r>
            <w:r w:rsidR="002B2160">
              <w:rPr>
                <w:rFonts w:ascii="Calibri" w:eastAsia="Times New Roman" w:hAnsi="Calibri" w:cs="Calibri"/>
                <w:color w:val="000000"/>
              </w:rPr>
              <w:t>Hotspur</w:t>
            </w:r>
          </w:p>
        </w:tc>
        <w:tc>
          <w:tcPr>
            <w:tcW w:w="829" w:type="dxa"/>
            <w:noWrap/>
            <w:hideMark/>
          </w:tcPr>
          <w:p w14:paraId="0BB9E40E"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14,037</w:t>
            </w:r>
          </w:p>
        </w:tc>
        <w:tc>
          <w:tcPr>
            <w:tcW w:w="928" w:type="dxa"/>
            <w:noWrap/>
            <w:hideMark/>
          </w:tcPr>
          <w:p w14:paraId="756EA820"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13,948</w:t>
            </w:r>
          </w:p>
        </w:tc>
        <w:tc>
          <w:tcPr>
            <w:tcW w:w="850" w:type="dxa"/>
            <w:noWrap/>
            <w:hideMark/>
          </w:tcPr>
          <w:p w14:paraId="3134D8E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13,420</w:t>
            </w:r>
          </w:p>
        </w:tc>
        <w:tc>
          <w:tcPr>
            <w:tcW w:w="986" w:type="dxa"/>
            <w:noWrap/>
            <w:hideMark/>
          </w:tcPr>
          <w:p w14:paraId="5372B4F8"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-0,632%</w:t>
            </w:r>
          </w:p>
        </w:tc>
        <w:tc>
          <w:tcPr>
            <w:tcW w:w="999" w:type="dxa"/>
            <w:noWrap/>
            <w:hideMark/>
          </w:tcPr>
          <w:p w14:paraId="729562C3"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-4,392%</w:t>
            </w:r>
          </w:p>
        </w:tc>
      </w:tr>
      <w:tr w:rsidR="00C6298B" w:rsidRPr="00C6298B" w14:paraId="474D0171"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18351026"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gelijkspel</w:t>
            </w:r>
          </w:p>
        </w:tc>
        <w:tc>
          <w:tcPr>
            <w:tcW w:w="2043" w:type="dxa"/>
            <w:noWrap/>
            <w:hideMark/>
          </w:tcPr>
          <w:p w14:paraId="46B93D26"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4B6BAF40"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Liverpool</w:t>
            </w:r>
          </w:p>
        </w:tc>
        <w:tc>
          <w:tcPr>
            <w:tcW w:w="829" w:type="dxa"/>
            <w:noWrap/>
            <w:hideMark/>
          </w:tcPr>
          <w:p w14:paraId="7D2EF8EC"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14,644</w:t>
            </w:r>
          </w:p>
        </w:tc>
        <w:tc>
          <w:tcPr>
            <w:tcW w:w="928" w:type="dxa"/>
            <w:noWrap/>
            <w:hideMark/>
          </w:tcPr>
          <w:p w14:paraId="0E106B4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14,376</w:t>
            </w:r>
          </w:p>
        </w:tc>
        <w:tc>
          <w:tcPr>
            <w:tcW w:w="850" w:type="dxa"/>
            <w:noWrap/>
            <w:hideMark/>
          </w:tcPr>
          <w:p w14:paraId="26F11C4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14,443</w:t>
            </w:r>
          </w:p>
        </w:tc>
        <w:tc>
          <w:tcPr>
            <w:tcW w:w="986" w:type="dxa"/>
            <w:noWrap/>
            <w:hideMark/>
          </w:tcPr>
          <w:p w14:paraId="0AD779B6"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-1,826%</w:t>
            </w:r>
          </w:p>
        </w:tc>
        <w:tc>
          <w:tcPr>
            <w:tcW w:w="999" w:type="dxa"/>
            <w:noWrap/>
            <w:hideMark/>
          </w:tcPr>
          <w:p w14:paraId="0764F664"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-1,367%</w:t>
            </w:r>
          </w:p>
        </w:tc>
      </w:tr>
      <w:tr w:rsidR="00C6298B" w:rsidRPr="00C6298B" w14:paraId="7976D729"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703D1ED8"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73D539A7"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5611BF2B"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Chelsea</w:t>
            </w:r>
          </w:p>
        </w:tc>
        <w:tc>
          <w:tcPr>
            <w:tcW w:w="829" w:type="dxa"/>
            <w:noWrap/>
            <w:hideMark/>
          </w:tcPr>
          <w:p w14:paraId="01DFA613"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15,492</w:t>
            </w:r>
          </w:p>
        </w:tc>
        <w:tc>
          <w:tcPr>
            <w:tcW w:w="928" w:type="dxa"/>
            <w:noWrap/>
            <w:hideMark/>
          </w:tcPr>
          <w:p w14:paraId="7BF2C505"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15,399</w:t>
            </w:r>
          </w:p>
        </w:tc>
        <w:tc>
          <w:tcPr>
            <w:tcW w:w="850" w:type="dxa"/>
            <w:noWrap/>
            <w:hideMark/>
          </w:tcPr>
          <w:p w14:paraId="2B7D51C6"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15,048</w:t>
            </w:r>
          </w:p>
        </w:tc>
        <w:tc>
          <w:tcPr>
            <w:tcW w:w="986" w:type="dxa"/>
            <w:noWrap/>
            <w:hideMark/>
          </w:tcPr>
          <w:p w14:paraId="01B6D434"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-0,596%</w:t>
            </w:r>
          </w:p>
        </w:tc>
        <w:tc>
          <w:tcPr>
            <w:tcW w:w="999" w:type="dxa"/>
            <w:noWrap/>
            <w:hideMark/>
          </w:tcPr>
          <w:p w14:paraId="5DF77600"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-2,864%</w:t>
            </w:r>
          </w:p>
        </w:tc>
      </w:tr>
      <w:tr w:rsidR="00C6298B" w:rsidRPr="00C6298B" w14:paraId="3015E03C"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5F2925B8"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gelijkspel</w:t>
            </w:r>
          </w:p>
        </w:tc>
        <w:tc>
          <w:tcPr>
            <w:tcW w:w="2043" w:type="dxa"/>
            <w:noWrap/>
            <w:hideMark/>
          </w:tcPr>
          <w:p w14:paraId="4898FE5A"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30629BDC"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Manchester City</w:t>
            </w:r>
          </w:p>
        </w:tc>
        <w:tc>
          <w:tcPr>
            <w:tcW w:w="829" w:type="dxa"/>
            <w:noWrap/>
            <w:hideMark/>
          </w:tcPr>
          <w:p w14:paraId="5202269B"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14,853</w:t>
            </w:r>
          </w:p>
        </w:tc>
        <w:tc>
          <w:tcPr>
            <w:tcW w:w="928" w:type="dxa"/>
            <w:noWrap/>
            <w:hideMark/>
          </w:tcPr>
          <w:p w14:paraId="378FE06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14,864</w:t>
            </w:r>
          </w:p>
        </w:tc>
        <w:tc>
          <w:tcPr>
            <w:tcW w:w="850" w:type="dxa"/>
            <w:noWrap/>
            <w:hideMark/>
          </w:tcPr>
          <w:p w14:paraId="25A18074"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15,220</w:t>
            </w:r>
          </w:p>
        </w:tc>
        <w:tc>
          <w:tcPr>
            <w:tcW w:w="986" w:type="dxa"/>
            <w:noWrap/>
            <w:hideMark/>
          </w:tcPr>
          <w:p w14:paraId="3FC9A73A"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0,074%</w:t>
            </w:r>
          </w:p>
        </w:tc>
        <w:tc>
          <w:tcPr>
            <w:tcW w:w="999" w:type="dxa"/>
            <w:noWrap/>
            <w:hideMark/>
          </w:tcPr>
          <w:p w14:paraId="362121AE"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2,472%</w:t>
            </w:r>
          </w:p>
        </w:tc>
      </w:tr>
      <w:tr w:rsidR="00C6298B" w:rsidRPr="00C6298B" w14:paraId="4F9EB2BE"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52483756"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377FBA68"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3A1EEB4B"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Arsenal</w:t>
            </w:r>
          </w:p>
        </w:tc>
        <w:tc>
          <w:tcPr>
            <w:tcW w:w="829" w:type="dxa"/>
            <w:noWrap/>
            <w:hideMark/>
          </w:tcPr>
          <w:p w14:paraId="4F3568F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14,610</w:t>
            </w:r>
          </w:p>
        </w:tc>
        <w:tc>
          <w:tcPr>
            <w:tcW w:w="928" w:type="dxa"/>
            <w:noWrap/>
            <w:hideMark/>
          </w:tcPr>
          <w:p w14:paraId="4F08F24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14,867</w:t>
            </w:r>
          </w:p>
        </w:tc>
        <w:tc>
          <w:tcPr>
            <w:tcW w:w="850" w:type="dxa"/>
            <w:noWrap/>
            <w:hideMark/>
          </w:tcPr>
          <w:p w14:paraId="25441F48"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15,141</w:t>
            </w:r>
          </w:p>
        </w:tc>
        <w:tc>
          <w:tcPr>
            <w:tcW w:w="986" w:type="dxa"/>
            <w:noWrap/>
            <w:hideMark/>
          </w:tcPr>
          <w:p w14:paraId="4170E68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1,760%</w:t>
            </w:r>
          </w:p>
        </w:tc>
        <w:tc>
          <w:tcPr>
            <w:tcW w:w="999" w:type="dxa"/>
            <w:noWrap/>
            <w:hideMark/>
          </w:tcPr>
          <w:p w14:paraId="23495716"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3,639%</w:t>
            </w:r>
          </w:p>
        </w:tc>
      </w:tr>
      <w:tr w:rsidR="00C6298B" w:rsidRPr="00C6298B" w14:paraId="519DCB4D"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163C155E"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1A0C71AC"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6A7181A3" w14:textId="469B9ED4"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 xml:space="preserve">Tottenham </w:t>
            </w:r>
            <w:r w:rsidR="002B2160">
              <w:rPr>
                <w:rFonts w:ascii="Calibri" w:eastAsia="Times New Roman" w:hAnsi="Calibri" w:cs="Calibri"/>
                <w:color w:val="000000"/>
              </w:rPr>
              <w:t>Hotspur</w:t>
            </w:r>
          </w:p>
        </w:tc>
        <w:tc>
          <w:tcPr>
            <w:tcW w:w="829" w:type="dxa"/>
            <w:noWrap/>
            <w:hideMark/>
          </w:tcPr>
          <w:p w14:paraId="1F874639"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14,660</w:t>
            </w:r>
          </w:p>
        </w:tc>
        <w:tc>
          <w:tcPr>
            <w:tcW w:w="928" w:type="dxa"/>
            <w:noWrap/>
            <w:hideMark/>
          </w:tcPr>
          <w:p w14:paraId="239DC3CA"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14,631</w:t>
            </w:r>
          </w:p>
        </w:tc>
        <w:tc>
          <w:tcPr>
            <w:tcW w:w="850" w:type="dxa"/>
            <w:noWrap/>
            <w:hideMark/>
          </w:tcPr>
          <w:p w14:paraId="766CD001"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14,407</w:t>
            </w:r>
          </w:p>
        </w:tc>
        <w:tc>
          <w:tcPr>
            <w:tcW w:w="986" w:type="dxa"/>
            <w:noWrap/>
            <w:hideMark/>
          </w:tcPr>
          <w:p w14:paraId="4774BC56"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-0,196%</w:t>
            </w:r>
          </w:p>
        </w:tc>
        <w:tc>
          <w:tcPr>
            <w:tcW w:w="999" w:type="dxa"/>
            <w:noWrap/>
            <w:hideMark/>
          </w:tcPr>
          <w:p w14:paraId="646A0063"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-1,720%</w:t>
            </w:r>
          </w:p>
        </w:tc>
      </w:tr>
      <w:tr w:rsidR="00C6298B" w:rsidRPr="00C6298B" w14:paraId="1D12797E"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9918" w:type="dxa"/>
            <w:gridSpan w:val="8"/>
            <w:shd w:val="clear" w:color="auto" w:fill="8EAADB" w:themeFill="accent1" w:themeFillTint="99"/>
            <w:noWrap/>
            <w:hideMark/>
          </w:tcPr>
          <w:p w14:paraId="2D8D340C" w14:textId="77777777" w:rsidR="00C6298B" w:rsidRPr="00C6298B" w:rsidRDefault="00C6298B" w:rsidP="00C6298B">
            <w:pPr>
              <w:rPr>
                <w:rFonts w:ascii="Times New Roman" w:eastAsia="Times New Roman" w:hAnsi="Times New Roman" w:cs="Times New Roman"/>
                <w:sz w:val="24"/>
                <w:szCs w:val="24"/>
              </w:rPr>
            </w:pPr>
            <w:r w:rsidRPr="00C6298B">
              <w:rPr>
                <w:rFonts w:ascii="Calibri" w:eastAsia="Times New Roman" w:hAnsi="Calibri" w:cs="Calibri"/>
                <w:color w:val="000000"/>
                <w:sz w:val="24"/>
                <w:szCs w:val="24"/>
              </w:rPr>
              <w:t>FA cup</w:t>
            </w:r>
          </w:p>
        </w:tc>
      </w:tr>
      <w:tr w:rsidR="00C6298B" w:rsidRPr="00C6298B" w14:paraId="1733F990"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68CB9509"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6521784C"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Laatste 16</w:t>
            </w:r>
          </w:p>
        </w:tc>
        <w:tc>
          <w:tcPr>
            <w:tcW w:w="1874" w:type="dxa"/>
            <w:noWrap/>
            <w:hideMark/>
          </w:tcPr>
          <w:p w14:paraId="5010E961"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Blackburn Rovers</w:t>
            </w:r>
          </w:p>
        </w:tc>
        <w:tc>
          <w:tcPr>
            <w:tcW w:w="829" w:type="dxa"/>
            <w:noWrap/>
            <w:hideMark/>
          </w:tcPr>
          <w:p w14:paraId="33D60C0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14,005</w:t>
            </w:r>
          </w:p>
        </w:tc>
        <w:tc>
          <w:tcPr>
            <w:tcW w:w="928" w:type="dxa"/>
            <w:noWrap/>
            <w:hideMark/>
          </w:tcPr>
          <w:p w14:paraId="35991216"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14,562</w:t>
            </w:r>
          </w:p>
        </w:tc>
        <w:tc>
          <w:tcPr>
            <w:tcW w:w="850" w:type="dxa"/>
            <w:noWrap/>
            <w:hideMark/>
          </w:tcPr>
          <w:p w14:paraId="4C5794C8"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14,420</w:t>
            </w:r>
          </w:p>
        </w:tc>
        <w:tc>
          <w:tcPr>
            <w:tcW w:w="986" w:type="dxa"/>
            <w:noWrap/>
            <w:hideMark/>
          </w:tcPr>
          <w:p w14:paraId="56F39EBC"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3,978%</w:t>
            </w:r>
          </w:p>
        </w:tc>
        <w:tc>
          <w:tcPr>
            <w:tcW w:w="999" w:type="dxa"/>
            <w:noWrap/>
            <w:hideMark/>
          </w:tcPr>
          <w:p w14:paraId="5B1D8995"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2,963%</w:t>
            </w:r>
          </w:p>
        </w:tc>
      </w:tr>
      <w:tr w:rsidR="00C6298B" w:rsidRPr="00C6298B" w14:paraId="7F3BEB7E"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3FF9DA63"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6F3BCFF8"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Kwartfinale</w:t>
            </w:r>
          </w:p>
        </w:tc>
        <w:tc>
          <w:tcPr>
            <w:tcW w:w="1874" w:type="dxa"/>
            <w:noWrap/>
            <w:hideMark/>
          </w:tcPr>
          <w:p w14:paraId="64A64C4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Chelsea</w:t>
            </w:r>
          </w:p>
        </w:tc>
        <w:tc>
          <w:tcPr>
            <w:tcW w:w="829" w:type="dxa"/>
            <w:noWrap/>
            <w:hideMark/>
          </w:tcPr>
          <w:p w14:paraId="5AC97BA3"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15,163</w:t>
            </w:r>
          </w:p>
        </w:tc>
        <w:tc>
          <w:tcPr>
            <w:tcW w:w="928" w:type="dxa"/>
            <w:noWrap/>
            <w:hideMark/>
          </w:tcPr>
          <w:p w14:paraId="7E99045D"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15,171</w:t>
            </w:r>
          </w:p>
        </w:tc>
        <w:tc>
          <w:tcPr>
            <w:tcW w:w="850" w:type="dxa"/>
            <w:noWrap/>
            <w:hideMark/>
          </w:tcPr>
          <w:p w14:paraId="4F49500E"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15,117</w:t>
            </w:r>
          </w:p>
        </w:tc>
        <w:tc>
          <w:tcPr>
            <w:tcW w:w="986" w:type="dxa"/>
            <w:noWrap/>
            <w:hideMark/>
          </w:tcPr>
          <w:p w14:paraId="4A91150F"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0,055%</w:t>
            </w:r>
          </w:p>
        </w:tc>
        <w:tc>
          <w:tcPr>
            <w:tcW w:w="999" w:type="dxa"/>
            <w:noWrap/>
            <w:hideMark/>
          </w:tcPr>
          <w:p w14:paraId="3AE1B07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-0,305%</w:t>
            </w:r>
          </w:p>
        </w:tc>
      </w:tr>
      <w:tr w:rsidR="00C6298B" w:rsidRPr="00C6298B" w14:paraId="2910A4A2"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18" w:type="dxa"/>
            <w:gridSpan w:val="8"/>
            <w:shd w:val="clear" w:color="auto" w:fill="8EAADB" w:themeFill="accent1" w:themeFillTint="99"/>
            <w:noWrap/>
            <w:hideMark/>
          </w:tcPr>
          <w:p w14:paraId="38C6434D" w14:textId="77777777" w:rsidR="00C6298B" w:rsidRPr="00C6298B" w:rsidRDefault="00C6298B" w:rsidP="00C6298B">
            <w:pPr>
              <w:rPr>
                <w:rFonts w:ascii="Times New Roman" w:eastAsia="Times New Roman" w:hAnsi="Times New Roman" w:cs="Times New Roman"/>
                <w:sz w:val="20"/>
                <w:szCs w:val="20"/>
              </w:rPr>
            </w:pPr>
            <w:r w:rsidRPr="00C6298B">
              <w:rPr>
                <w:rFonts w:ascii="Calibri" w:eastAsia="Times New Roman" w:hAnsi="Calibri" w:cs="Calibri"/>
                <w:color w:val="000000"/>
                <w:sz w:val="24"/>
                <w:szCs w:val="24"/>
              </w:rPr>
              <w:t>League cup</w:t>
            </w:r>
          </w:p>
        </w:tc>
      </w:tr>
      <w:tr w:rsidR="00C6298B" w:rsidRPr="00C6298B" w14:paraId="2561AFE0"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7E88B583"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5DA85A8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Kwartfinale</w:t>
            </w:r>
          </w:p>
        </w:tc>
        <w:tc>
          <w:tcPr>
            <w:tcW w:w="1874" w:type="dxa"/>
            <w:noWrap/>
            <w:hideMark/>
          </w:tcPr>
          <w:p w14:paraId="1EA6A5B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West Ham</w:t>
            </w:r>
          </w:p>
        </w:tc>
        <w:tc>
          <w:tcPr>
            <w:tcW w:w="829" w:type="dxa"/>
            <w:noWrap/>
            <w:hideMark/>
          </w:tcPr>
          <w:p w14:paraId="7A305D28"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13,775</w:t>
            </w:r>
          </w:p>
        </w:tc>
        <w:tc>
          <w:tcPr>
            <w:tcW w:w="928" w:type="dxa"/>
            <w:noWrap/>
            <w:hideMark/>
          </w:tcPr>
          <w:p w14:paraId="2C72B527"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13,649</w:t>
            </w:r>
          </w:p>
        </w:tc>
        <w:tc>
          <w:tcPr>
            <w:tcW w:w="850" w:type="dxa"/>
            <w:noWrap/>
            <w:hideMark/>
          </w:tcPr>
          <w:p w14:paraId="479C691E"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13,402</w:t>
            </w:r>
          </w:p>
        </w:tc>
        <w:tc>
          <w:tcPr>
            <w:tcW w:w="986" w:type="dxa"/>
            <w:noWrap/>
            <w:hideMark/>
          </w:tcPr>
          <w:p w14:paraId="56797678"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-0,912%</w:t>
            </w:r>
          </w:p>
        </w:tc>
        <w:tc>
          <w:tcPr>
            <w:tcW w:w="999" w:type="dxa"/>
            <w:noWrap/>
            <w:hideMark/>
          </w:tcPr>
          <w:p w14:paraId="0CC2B9E1"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-2,704%</w:t>
            </w:r>
          </w:p>
        </w:tc>
      </w:tr>
      <w:tr w:rsidR="00C6298B" w:rsidRPr="00C6298B" w14:paraId="76F926E4"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2FA4F4A0"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66496634"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Halve Finale</w:t>
            </w:r>
          </w:p>
        </w:tc>
        <w:tc>
          <w:tcPr>
            <w:tcW w:w="1874" w:type="dxa"/>
            <w:noWrap/>
            <w:hideMark/>
          </w:tcPr>
          <w:p w14:paraId="28E2CF0E"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Hull City</w:t>
            </w:r>
          </w:p>
        </w:tc>
        <w:tc>
          <w:tcPr>
            <w:tcW w:w="829" w:type="dxa"/>
            <w:noWrap/>
            <w:hideMark/>
          </w:tcPr>
          <w:p w14:paraId="202E10B9"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14,564</w:t>
            </w:r>
          </w:p>
        </w:tc>
        <w:tc>
          <w:tcPr>
            <w:tcW w:w="928" w:type="dxa"/>
            <w:noWrap/>
            <w:hideMark/>
          </w:tcPr>
          <w:p w14:paraId="22444B5F"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14,659</w:t>
            </w:r>
          </w:p>
        </w:tc>
        <w:tc>
          <w:tcPr>
            <w:tcW w:w="850" w:type="dxa"/>
            <w:noWrap/>
            <w:hideMark/>
          </w:tcPr>
          <w:p w14:paraId="310C3DE6"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14,444</w:t>
            </w:r>
          </w:p>
        </w:tc>
        <w:tc>
          <w:tcPr>
            <w:tcW w:w="986" w:type="dxa"/>
            <w:noWrap/>
            <w:hideMark/>
          </w:tcPr>
          <w:p w14:paraId="3DAF77D9"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0,654%</w:t>
            </w:r>
          </w:p>
        </w:tc>
        <w:tc>
          <w:tcPr>
            <w:tcW w:w="999" w:type="dxa"/>
            <w:noWrap/>
            <w:hideMark/>
          </w:tcPr>
          <w:p w14:paraId="0F958AC3"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-0,826%</w:t>
            </w:r>
          </w:p>
        </w:tc>
      </w:tr>
      <w:tr w:rsidR="00C6298B" w:rsidRPr="00C6298B" w14:paraId="7F7929E5"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4F55E0AE"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2C9943C3"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Halve Finale</w:t>
            </w:r>
          </w:p>
        </w:tc>
        <w:tc>
          <w:tcPr>
            <w:tcW w:w="1874" w:type="dxa"/>
            <w:noWrap/>
            <w:hideMark/>
          </w:tcPr>
          <w:p w14:paraId="0EC94D6F"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Hull city</w:t>
            </w:r>
          </w:p>
        </w:tc>
        <w:tc>
          <w:tcPr>
            <w:tcW w:w="829" w:type="dxa"/>
            <w:noWrap/>
            <w:hideMark/>
          </w:tcPr>
          <w:p w14:paraId="5BAC5AA3"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14,529</w:t>
            </w:r>
          </w:p>
        </w:tc>
        <w:tc>
          <w:tcPr>
            <w:tcW w:w="928" w:type="dxa"/>
            <w:noWrap/>
            <w:hideMark/>
          </w:tcPr>
          <w:p w14:paraId="7E1E0BB5"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14,535</w:t>
            </w:r>
          </w:p>
        </w:tc>
        <w:tc>
          <w:tcPr>
            <w:tcW w:w="850" w:type="dxa"/>
            <w:noWrap/>
            <w:hideMark/>
          </w:tcPr>
          <w:p w14:paraId="61B41F8E"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14,202</w:t>
            </w:r>
          </w:p>
        </w:tc>
        <w:tc>
          <w:tcPr>
            <w:tcW w:w="986" w:type="dxa"/>
            <w:noWrap/>
            <w:hideMark/>
          </w:tcPr>
          <w:p w14:paraId="562B6DB7"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0,037%</w:t>
            </w:r>
          </w:p>
        </w:tc>
        <w:tc>
          <w:tcPr>
            <w:tcW w:w="999" w:type="dxa"/>
            <w:noWrap/>
            <w:hideMark/>
          </w:tcPr>
          <w:p w14:paraId="5B1CEB3B"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-2,256%</w:t>
            </w:r>
          </w:p>
        </w:tc>
      </w:tr>
      <w:tr w:rsidR="00C6298B" w:rsidRPr="00C6298B" w14:paraId="2ADA7FE6"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664932DF"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21317872"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Finale</w:t>
            </w:r>
          </w:p>
        </w:tc>
        <w:tc>
          <w:tcPr>
            <w:tcW w:w="1874" w:type="dxa"/>
            <w:noWrap/>
            <w:hideMark/>
          </w:tcPr>
          <w:p w14:paraId="01E66251"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Southampton</w:t>
            </w:r>
          </w:p>
        </w:tc>
        <w:tc>
          <w:tcPr>
            <w:tcW w:w="829" w:type="dxa"/>
            <w:noWrap/>
            <w:hideMark/>
          </w:tcPr>
          <w:p w14:paraId="7E567A0A"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15,662</w:t>
            </w:r>
          </w:p>
        </w:tc>
        <w:tc>
          <w:tcPr>
            <w:tcW w:w="928" w:type="dxa"/>
            <w:noWrap/>
            <w:hideMark/>
          </w:tcPr>
          <w:p w14:paraId="5694CFD0"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15,794</w:t>
            </w:r>
          </w:p>
        </w:tc>
        <w:tc>
          <w:tcPr>
            <w:tcW w:w="850" w:type="dxa"/>
            <w:noWrap/>
            <w:hideMark/>
          </w:tcPr>
          <w:p w14:paraId="25F54AFC"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15,512</w:t>
            </w:r>
          </w:p>
        </w:tc>
        <w:tc>
          <w:tcPr>
            <w:tcW w:w="986" w:type="dxa"/>
            <w:noWrap/>
            <w:hideMark/>
          </w:tcPr>
          <w:p w14:paraId="4E4A7904"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0,846%</w:t>
            </w:r>
          </w:p>
        </w:tc>
        <w:tc>
          <w:tcPr>
            <w:tcW w:w="999" w:type="dxa"/>
            <w:noWrap/>
            <w:hideMark/>
          </w:tcPr>
          <w:p w14:paraId="1A1175A2"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-0,955%</w:t>
            </w:r>
          </w:p>
        </w:tc>
      </w:tr>
      <w:tr w:rsidR="00C6298B" w:rsidRPr="00C6298B" w14:paraId="36DFA129"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9918" w:type="dxa"/>
            <w:gridSpan w:val="8"/>
            <w:shd w:val="clear" w:color="auto" w:fill="8EAADB" w:themeFill="accent1" w:themeFillTint="99"/>
            <w:noWrap/>
            <w:hideMark/>
          </w:tcPr>
          <w:p w14:paraId="1B696F4D" w14:textId="77777777" w:rsidR="00C6298B" w:rsidRPr="00C6298B" w:rsidRDefault="00C6298B" w:rsidP="00C6298B">
            <w:pPr>
              <w:rPr>
                <w:rFonts w:ascii="Times New Roman" w:eastAsia="Times New Roman" w:hAnsi="Times New Roman" w:cs="Times New Roman"/>
                <w:sz w:val="20"/>
                <w:szCs w:val="20"/>
              </w:rPr>
            </w:pPr>
            <w:r w:rsidRPr="00C6298B">
              <w:rPr>
                <w:rFonts w:ascii="Calibri" w:eastAsia="Times New Roman" w:hAnsi="Calibri" w:cs="Calibri"/>
                <w:color w:val="000000"/>
                <w:sz w:val="24"/>
                <w:szCs w:val="24"/>
              </w:rPr>
              <w:t>FA community Shield</w:t>
            </w:r>
          </w:p>
        </w:tc>
      </w:tr>
      <w:tr w:rsidR="00C6298B" w:rsidRPr="00C6298B" w14:paraId="19B442D9"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3C36609C"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0D251BCA"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Finale</w:t>
            </w:r>
          </w:p>
        </w:tc>
        <w:tc>
          <w:tcPr>
            <w:tcW w:w="1874" w:type="dxa"/>
            <w:noWrap/>
            <w:hideMark/>
          </w:tcPr>
          <w:p w14:paraId="63A7C310"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Leicester City</w:t>
            </w:r>
          </w:p>
        </w:tc>
        <w:tc>
          <w:tcPr>
            <w:tcW w:w="829" w:type="dxa"/>
            <w:noWrap/>
            <w:hideMark/>
          </w:tcPr>
          <w:p w14:paraId="35F31CDF"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13,983</w:t>
            </w:r>
          </w:p>
        </w:tc>
        <w:tc>
          <w:tcPr>
            <w:tcW w:w="928" w:type="dxa"/>
            <w:noWrap/>
            <w:hideMark/>
          </w:tcPr>
          <w:p w14:paraId="4AA76B9B"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14,347</w:t>
            </w:r>
          </w:p>
        </w:tc>
        <w:tc>
          <w:tcPr>
            <w:tcW w:w="850" w:type="dxa"/>
            <w:noWrap/>
            <w:hideMark/>
          </w:tcPr>
          <w:p w14:paraId="13D7F5EC"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14,261</w:t>
            </w:r>
          </w:p>
        </w:tc>
        <w:tc>
          <w:tcPr>
            <w:tcW w:w="986" w:type="dxa"/>
            <w:noWrap/>
            <w:hideMark/>
          </w:tcPr>
          <w:p w14:paraId="5F0225B1"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2,606%</w:t>
            </w:r>
          </w:p>
        </w:tc>
        <w:tc>
          <w:tcPr>
            <w:tcW w:w="999" w:type="dxa"/>
            <w:noWrap/>
            <w:hideMark/>
          </w:tcPr>
          <w:p w14:paraId="706CD1A9"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1,991%</w:t>
            </w:r>
          </w:p>
        </w:tc>
      </w:tr>
      <w:tr w:rsidR="00C6298B" w:rsidRPr="00C6298B" w14:paraId="33768298"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9918" w:type="dxa"/>
            <w:gridSpan w:val="8"/>
            <w:shd w:val="clear" w:color="auto" w:fill="8EAADB" w:themeFill="accent1" w:themeFillTint="99"/>
            <w:noWrap/>
            <w:hideMark/>
          </w:tcPr>
          <w:p w14:paraId="33753B73" w14:textId="77777777" w:rsidR="00C6298B" w:rsidRPr="00C6298B" w:rsidRDefault="00C6298B" w:rsidP="00C6298B">
            <w:pPr>
              <w:rPr>
                <w:rFonts w:ascii="Times New Roman" w:eastAsia="Times New Roman" w:hAnsi="Times New Roman" w:cs="Times New Roman"/>
                <w:sz w:val="20"/>
                <w:szCs w:val="20"/>
              </w:rPr>
            </w:pPr>
            <w:r w:rsidRPr="00C6298B">
              <w:rPr>
                <w:rFonts w:ascii="Calibri" w:eastAsia="Times New Roman" w:hAnsi="Calibri" w:cs="Calibri"/>
                <w:color w:val="000000"/>
                <w:sz w:val="24"/>
                <w:szCs w:val="24"/>
              </w:rPr>
              <w:t>2015/2016</w:t>
            </w:r>
          </w:p>
        </w:tc>
      </w:tr>
      <w:tr w:rsidR="00C6298B" w:rsidRPr="00C6298B" w14:paraId="244027E2"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18" w:type="dxa"/>
            <w:gridSpan w:val="8"/>
            <w:shd w:val="clear" w:color="auto" w:fill="8EAADB" w:themeFill="accent1" w:themeFillTint="99"/>
            <w:noWrap/>
            <w:hideMark/>
          </w:tcPr>
          <w:p w14:paraId="647CD68F" w14:textId="77777777" w:rsidR="00C6298B" w:rsidRPr="00C6298B" w:rsidRDefault="00C6298B" w:rsidP="00C6298B">
            <w:pPr>
              <w:rPr>
                <w:rFonts w:ascii="Times New Roman" w:eastAsia="Times New Roman" w:hAnsi="Times New Roman" w:cs="Times New Roman"/>
                <w:sz w:val="20"/>
                <w:szCs w:val="20"/>
              </w:rPr>
            </w:pPr>
            <w:r w:rsidRPr="00C6298B">
              <w:rPr>
                <w:rFonts w:ascii="Calibri" w:eastAsia="Times New Roman" w:hAnsi="Calibri" w:cs="Calibri"/>
                <w:color w:val="000000"/>
                <w:sz w:val="24"/>
                <w:szCs w:val="24"/>
              </w:rPr>
              <w:t>Europa</w:t>
            </w:r>
          </w:p>
        </w:tc>
      </w:tr>
      <w:tr w:rsidR="00C6298B" w:rsidRPr="00C6298B" w14:paraId="31AA647E"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4C46CD36"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533B6EBA"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Play-off CL</w:t>
            </w:r>
          </w:p>
        </w:tc>
        <w:tc>
          <w:tcPr>
            <w:tcW w:w="1874" w:type="dxa"/>
            <w:noWrap/>
            <w:hideMark/>
          </w:tcPr>
          <w:p w14:paraId="2A13B4CE"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Club Brugge</w:t>
            </w:r>
          </w:p>
        </w:tc>
        <w:tc>
          <w:tcPr>
            <w:tcW w:w="829" w:type="dxa"/>
            <w:noWrap/>
            <w:hideMark/>
          </w:tcPr>
          <w:p w14:paraId="510C1781"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15,917</w:t>
            </w:r>
          </w:p>
        </w:tc>
        <w:tc>
          <w:tcPr>
            <w:tcW w:w="928" w:type="dxa"/>
            <w:noWrap/>
            <w:hideMark/>
          </w:tcPr>
          <w:p w14:paraId="57EE9371"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15,835</w:t>
            </w:r>
          </w:p>
        </w:tc>
        <w:tc>
          <w:tcPr>
            <w:tcW w:w="850" w:type="dxa"/>
            <w:noWrap/>
            <w:hideMark/>
          </w:tcPr>
          <w:p w14:paraId="769B3F3F"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15,153</w:t>
            </w:r>
          </w:p>
        </w:tc>
        <w:tc>
          <w:tcPr>
            <w:tcW w:w="986" w:type="dxa"/>
            <w:noWrap/>
            <w:hideMark/>
          </w:tcPr>
          <w:p w14:paraId="3CD654FD"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-0,517%</w:t>
            </w:r>
          </w:p>
        </w:tc>
        <w:tc>
          <w:tcPr>
            <w:tcW w:w="999" w:type="dxa"/>
            <w:noWrap/>
            <w:hideMark/>
          </w:tcPr>
          <w:p w14:paraId="0587468E"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-4,798%</w:t>
            </w:r>
          </w:p>
        </w:tc>
      </w:tr>
      <w:tr w:rsidR="00C6298B" w:rsidRPr="00C6298B" w14:paraId="7E49F718"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70DE045F"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105A9F1C"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Play-off CL</w:t>
            </w:r>
          </w:p>
        </w:tc>
        <w:tc>
          <w:tcPr>
            <w:tcW w:w="1874" w:type="dxa"/>
            <w:noWrap/>
            <w:hideMark/>
          </w:tcPr>
          <w:p w14:paraId="7F96AC8A"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Club Brugge</w:t>
            </w:r>
          </w:p>
        </w:tc>
        <w:tc>
          <w:tcPr>
            <w:tcW w:w="829" w:type="dxa"/>
            <w:noWrap/>
            <w:hideMark/>
          </w:tcPr>
          <w:p w14:paraId="52663340"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14,857</w:t>
            </w:r>
          </w:p>
        </w:tc>
        <w:tc>
          <w:tcPr>
            <w:tcW w:w="928" w:type="dxa"/>
            <w:noWrap/>
            <w:hideMark/>
          </w:tcPr>
          <w:p w14:paraId="35C907A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15,404</w:t>
            </w:r>
          </w:p>
        </w:tc>
        <w:tc>
          <w:tcPr>
            <w:tcW w:w="850" w:type="dxa"/>
            <w:noWrap/>
            <w:hideMark/>
          </w:tcPr>
          <w:p w14:paraId="7C384120"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15,536</w:t>
            </w:r>
          </w:p>
        </w:tc>
        <w:tc>
          <w:tcPr>
            <w:tcW w:w="986" w:type="dxa"/>
            <w:noWrap/>
            <w:hideMark/>
          </w:tcPr>
          <w:p w14:paraId="15275B31"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3,685%</w:t>
            </w:r>
          </w:p>
        </w:tc>
        <w:tc>
          <w:tcPr>
            <w:tcW w:w="999" w:type="dxa"/>
            <w:noWrap/>
            <w:hideMark/>
          </w:tcPr>
          <w:p w14:paraId="21E2364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4,572%</w:t>
            </w:r>
          </w:p>
        </w:tc>
      </w:tr>
      <w:tr w:rsidR="00C6298B" w:rsidRPr="00C6298B" w14:paraId="10082F3E"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76994CBA"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722162E5"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Groep CL</w:t>
            </w:r>
          </w:p>
        </w:tc>
        <w:tc>
          <w:tcPr>
            <w:tcW w:w="1874" w:type="dxa"/>
            <w:noWrap/>
            <w:hideMark/>
          </w:tcPr>
          <w:p w14:paraId="05DBD79E"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PSV</w:t>
            </w:r>
          </w:p>
        </w:tc>
        <w:tc>
          <w:tcPr>
            <w:tcW w:w="829" w:type="dxa"/>
            <w:noWrap/>
            <w:hideMark/>
          </w:tcPr>
          <w:p w14:paraId="5DEB7594"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15,383</w:t>
            </w:r>
          </w:p>
        </w:tc>
        <w:tc>
          <w:tcPr>
            <w:tcW w:w="928" w:type="dxa"/>
            <w:noWrap/>
            <w:hideMark/>
          </w:tcPr>
          <w:p w14:paraId="2D0A9CE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15,611</w:t>
            </w:r>
          </w:p>
        </w:tc>
        <w:tc>
          <w:tcPr>
            <w:tcW w:w="850" w:type="dxa"/>
            <w:noWrap/>
            <w:hideMark/>
          </w:tcPr>
          <w:p w14:paraId="0B3270F0"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15,269</w:t>
            </w:r>
          </w:p>
        </w:tc>
        <w:tc>
          <w:tcPr>
            <w:tcW w:w="986" w:type="dxa"/>
            <w:noWrap/>
            <w:hideMark/>
          </w:tcPr>
          <w:p w14:paraId="292355F2"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1,482%</w:t>
            </w:r>
          </w:p>
        </w:tc>
        <w:tc>
          <w:tcPr>
            <w:tcW w:w="999" w:type="dxa"/>
            <w:noWrap/>
            <w:hideMark/>
          </w:tcPr>
          <w:p w14:paraId="4BA4E594"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-0,738%</w:t>
            </w:r>
          </w:p>
        </w:tc>
      </w:tr>
      <w:tr w:rsidR="00C6298B" w:rsidRPr="00C6298B" w14:paraId="475428EF"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25091426"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6856B93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Groep CL</w:t>
            </w:r>
          </w:p>
        </w:tc>
        <w:tc>
          <w:tcPr>
            <w:tcW w:w="1874" w:type="dxa"/>
            <w:noWrap/>
            <w:hideMark/>
          </w:tcPr>
          <w:p w14:paraId="620D4548"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Wolfsburg</w:t>
            </w:r>
          </w:p>
        </w:tc>
        <w:tc>
          <w:tcPr>
            <w:tcW w:w="829" w:type="dxa"/>
            <w:noWrap/>
            <w:hideMark/>
          </w:tcPr>
          <w:p w14:paraId="3227B91E"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14,786</w:t>
            </w:r>
          </w:p>
        </w:tc>
        <w:tc>
          <w:tcPr>
            <w:tcW w:w="928" w:type="dxa"/>
            <w:noWrap/>
            <w:hideMark/>
          </w:tcPr>
          <w:p w14:paraId="38F58532"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14,880</w:t>
            </w:r>
          </w:p>
        </w:tc>
        <w:tc>
          <w:tcPr>
            <w:tcW w:w="850" w:type="dxa"/>
            <w:noWrap/>
            <w:hideMark/>
          </w:tcPr>
          <w:p w14:paraId="3E03AC13"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14,870</w:t>
            </w:r>
          </w:p>
        </w:tc>
        <w:tc>
          <w:tcPr>
            <w:tcW w:w="986" w:type="dxa"/>
            <w:noWrap/>
            <w:hideMark/>
          </w:tcPr>
          <w:p w14:paraId="2DED37BC"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0,631%</w:t>
            </w:r>
          </w:p>
        </w:tc>
        <w:tc>
          <w:tcPr>
            <w:tcW w:w="999" w:type="dxa"/>
            <w:noWrap/>
            <w:hideMark/>
          </w:tcPr>
          <w:p w14:paraId="007FF12E"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0,567%</w:t>
            </w:r>
          </w:p>
        </w:tc>
      </w:tr>
      <w:tr w:rsidR="00C6298B" w:rsidRPr="00C6298B" w14:paraId="55478265"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02B32DA6"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gelijkspel</w:t>
            </w:r>
          </w:p>
        </w:tc>
        <w:tc>
          <w:tcPr>
            <w:tcW w:w="2043" w:type="dxa"/>
            <w:noWrap/>
            <w:hideMark/>
          </w:tcPr>
          <w:p w14:paraId="2EEAE98F"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Groep CL</w:t>
            </w:r>
          </w:p>
        </w:tc>
        <w:tc>
          <w:tcPr>
            <w:tcW w:w="1874" w:type="dxa"/>
            <w:noWrap/>
            <w:hideMark/>
          </w:tcPr>
          <w:p w14:paraId="050EEBE5"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CSKA Moskou</w:t>
            </w:r>
          </w:p>
        </w:tc>
        <w:tc>
          <w:tcPr>
            <w:tcW w:w="829" w:type="dxa"/>
            <w:noWrap/>
            <w:hideMark/>
          </w:tcPr>
          <w:p w14:paraId="287C6B9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15,065</w:t>
            </w:r>
          </w:p>
        </w:tc>
        <w:tc>
          <w:tcPr>
            <w:tcW w:w="928" w:type="dxa"/>
            <w:noWrap/>
            <w:hideMark/>
          </w:tcPr>
          <w:p w14:paraId="48391B16"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15,581</w:t>
            </w:r>
          </w:p>
        </w:tc>
        <w:tc>
          <w:tcPr>
            <w:tcW w:w="850" w:type="dxa"/>
            <w:noWrap/>
            <w:hideMark/>
          </w:tcPr>
          <w:p w14:paraId="51D0E58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15,752</w:t>
            </w:r>
          </w:p>
        </w:tc>
        <w:tc>
          <w:tcPr>
            <w:tcW w:w="986" w:type="dxa"/>
            <w:noWrap/>
            <w:hideMark/>
          </w:tcPr>
          <w:p w14:paraId="5602FB6F"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3,426%</w:t>
            </w:r>
          </w:p>
        </w:tc>
        <w:tc>
          <w:tcPr>
            <w:tcW w:w="999" w:type="dxa"/>
            <w:noWrap/>
            <w:hideMark/>
          </w:tcPr>
          <w:p w14:paraId="4B74A76B"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4,562%</w:t>
            </w:r>
          </w:p>
        </w:tc>
      </w:tr>
      <w:tr w:rsidR="00C6298B" w:rsidRPr="00C6298B" w14:paraId="0CDEFAC2"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33624451"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5BE3B948"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Groep CL</w:t>
            </w:r>
          </w:p>
        </w:tc>
        <w:tc>
          <w:tcPr>
            <w:tcW w:w="1874" w:type="dxa"/>
            <w:noWrap/>
            <w:hideMark/>
          </w:tcPr>
          <w:p w14:paraId="4A47E189"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CSKA Moskou</w:t>
            </w:r>
          </w:p>
        </w:tc>
        <w:tc>
          <w:tcPr>
            <w:tcW w:w="829" w:type="dxa"/>
            <w:noWrap/>
            <w:hideMark/>
          </w:tcPr>
          <w:p w14:paraId="42A43191"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15,948</w:t>
            </w:r>
          </w:p>
        </w:tc>
        <w:tc>
          <w:tcPr>
            <w:tcW w:w="928" w:type="dxa"/>
            <w:noWrap/>
            <w:hideMark/>
          </w:tcPr>
          <w:p w14:paraId="300E57A0"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15,976</w:t>
            </w:r>
          </w:p>
        </w:tc>
        <w:tc>
          <w:tcPr>
            <w:tcW w:w="850" w:type="dxa"/>
            <w:noWrap/>
            <w:hideMark/>
          </w:tcPr>
          <w:p w14:paraId="314467B2"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16,148</w:t>
            </w:r>
          </w:p>
        </w:tc>
        <w:tc>
          <w:tcPr>
            <w:tcW w:w="986" w:type="dxa"/>
            <w:noWrap/>
            <w:hideMark/>
          </w:tcPr>
          <w:p w14:paraId="284AF7F3"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0,170%</w:t>
            </w:r>
          </w:p>
        </w:tc>
        <w:tc>
          <w:tcPr>
            <w:tcW w:w="999" w:type="dxa"/>
            <w:noWrap/>
            <w:hideMark/>
          </w:tcPr>
          <w:p w14:paraId="5F16E869"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1,254%</w:t>
            </w:r>
          </w:p>
        </w:tc>
      </w:tr>
      <w:tr w:rsidR="00C6298B" w:rsidRPr="00C6298B" w14:paraId="3DE5E6A6"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6146AC8E"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lastRenderedPageBreak/>
              <w:t>gelijkspel</w:t>
            </w:r>
          </w:p>
        </w:tc>
        <w:tc>
          <w:tcPr>
            <w:tcW w:w="2043" w:type="dxa"/>
            <w:noWrap/>
            <w:hideMark/>
          </w:tcPr>
          <w:p w14:paraId="6F56B9BF"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Groep CL</w:t>
            </w:r>
          </w:p>
        </w:tc>
        <w:tc>
          <w:tcPr>
            <w:tcW w:w="1874" w:type="dxa"/>
            <w:noWrap/>
            <w:hideMark/>
          </w:tcPr>
          <w:p w14:paraId="6D20BF62"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PSV</w:t>
            </w:r>
          </w:p>
        </w:tc>
        <w:tc>
          <w:tcPr>
            <w:tcW w:w="829" w:type="dxa"/>
            <w:noWrap/>
            <w:hideMark/>
          </w:tcPr>
          <w:p w14:paraId="1C5AFB21"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16,703</w:t>
            </w:r>
          </w:p>
        </w:tc>
        <w:tc>
          <w:tcPr>
            <w:tcW w:w="928" w:type="dxa"/>
            <w:noWrap/>
            <w:hideMark/>
          </w:tcPr>
          <w:p w14:paraId="6960E373"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17,031</w:t>
            </w:r>
          </w:p>
        </w:tc>
        <w:tc>
          <w:tcPr>
            <w:tcW w:w="850" w:type="dxa"/>
            <w:noWrap/>
            <w:hideMark/>
          </w:tcPr>
          <w:p w14:paraId="4502910A"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16,821</w:t>
            </w:r>
          </w:p>
        </w:tc>
        <w:tc>
          <w:tcPr>
            <w:tcW w:w="986" w:type="dxa"/>
            <w:noWrap/>
            <w:hideMark/>
          </w:tcPr>
          <w:p w14:paraId="0E82F372"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1,962%</w:t>
            </w:r>
          </w:p>
        </w:tc>
        <w:tc>
          <w:tcPr>
            <w:tcW w:w="999" w:type="dxa"/>
            <w:noWrap/>
            <w:hideMark/>
          </w:tcPr>
          <w:p w14:paraId="50C2027A"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0,706%</w:t>
            </w:r>
          </w:p>
        </w:tc>
      </w:tr>
      <w:tr w:rsidR="00C6298B" w:rsidRPr="00C6298B" w14:paraId="29EAB6B6"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37CE5076"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00F196C3"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Groep CL</w:t>
            </w:r>
          </w:p>
        </w:tc>
        <w:tc>
          <w:tcPr>
            <w:tcW w:w="1874" w:type="dxa"/>
            <w:noWrap/>
            <w:hideMark/>
          </w:tcPr>
          <w:p w14:paraId="4F316CCA"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Wolfsburg</w:t>
            </w:r>
          </w:p>
        </w:tc>
        <w:tc>
          <w:tcPr>
            <w:tcW w:w="829" w:type="dxa"/>
            <w:noWrap/>
            <w:hideMark/>
          </w:tcPr>
          <w:p w14:paraId="362752D5"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16,437</w:t>
            </w:r>
          </w:p>
        </w:tc>
        <w:tc>
          <w:tcPr>
            <w:tcW w:w="928" w:type="dxa"/>
            <w:noWrap/>
            <w:hideMark/>
          </w:tcPr>
          <w:p w14:paraId="1DA18554"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16,126</w:t>
            </w:r>
          </w:p>
        </w:tc>
        <w:tc>
          <w:tcPr>
            <w:tcW w:w="850" w:type="dxa"/>
            <w:noWrap/>
            <w:hideMark/>
          </w:tcPr>
          <w:p w14:paraId="5884BA16"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16,147</w:t>
            </w:r>
          </w:p>
        </w:tc>
        <w:tc>
          <w:tcPr>
            <w:tcW w:w="986" w:type="dxa"/>
            <w:noWrap/>
            <w:hideMark/>
          </w:tcPr>
          <w:p w14:paraId="76E3BE46"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-1,890%</w:t>
            </w:r>
          </w:p>
        </w:tc>
        <w:tc>
          <w:tcPr>
            <w:tcW w:w="999" w:type="dxa"/>
            <w:noWrap/>
            <w:hideMark/>
          </w:tcPr>
          <w:p w14:paraId="1A076CEE"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-1,764%</w:t>
            </w:r>
          </w:p>
        </w:tc>
      </w:tr>
      <w:tr w:rsidR="00C6298B" w:rsidRPr="00C6298B" w14:paraId="3098E3AC"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2C702C33"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665C7053"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Laatste 32 EL</w:t>
            </w:r>
          </w:p>
        </w:tc>
        <w:tc>
          <w:tcPr>
            <w:tcW w:w="1874" w:type="dxa"/>
            <w:noWrap/>
            <w:hideMark/>
          </w:tcPr>
          <w:p w14:paraId="034E0B27"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Midtjylland</w:t>
            </w:r>
          </w:p>
        </w:tc>
        <w:tc>
          <w:tcPr>
            <w:tcW w:w="829" w:type="dxa"/>
            <w:noWrap/>
            <w:hideMark/>
          </w:tcPr>
          <w:p w14:paraId="640E9954"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13,028</w:t>
            </w:r>
          </w:p>
        </w:tc>
        <w:tc>
          <w:tcPr>
            <w:tcW w:w="928" w:type="dxa"/>
            <w:noWrap/>
            <w:hideMark/>
          </w:tcPr>
          <w:p w14:paraId="1F1D1445"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12,864</w:t>
            </w:r>
          </w:p>
        </w:tc>
        <w:tc>
          <w:tcPr>
            <w:tcW w:w="850" w:type="dxa"/>
            <w:noWrap/>
            <w:hideMark/>
          </w:tcPr>
          <w:p w14:paraId="399F6300"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13,113</w:t>
            </w:r>
          </w:p>
        </w:tc>
        <w:tc>
          <w:tcPr>
            <w:tcW w:w="986" w:type="dxa"/>
            <w:noWrap/>
            <w:hideMark/>
          </w:tcPr>
          <w:p w14:paraId="32A5B8DD"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-1,258%</w:t>
            </w:r>
          </w:p>
        </w:tc>
        <w:tc>
          <w:tcPr>
            <w:tcW w:w="999" w:type="dxa"/>
            <w:noWrap/>
            <w:hideMark/>
          </w:tcPr>
          <w:p w14:paraId="1AB1C32A"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0,655%</w:t>
            </w:r>
          </w:p>
        </w:tc>
      </w:tr>
      <w:tr w:rsidR="00C6298B" w:rsidRPr="00C6298B" w14:paraId="0881A20F"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746306E9"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160D1926"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Laatste 32 EL</w:t>
            </w:r>
          </w:p>
        </w:tc>
        <w:tc>
          <w:tcPr>
            <w:tcW w:w="1874" w:type="dxa"/>
            <w:noWrap/>
            <w:hideMark/>
          </w:tcPr>
          <w:p w14:paraId="0F8A8E11"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Midtjylland</w:t>
            </w:r>
          </w:p>
        </w:tc>
        <w:tc>
          <w:tcPr>
            <w:tcW w:w="829" w:type="dxa"/>
            <w:noWrap/>
            <w:hideMark/>
          </w:tcPr>
          <w:p w14:paraId="5178CBAF"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12,550</w:t>
            </w:r>
          </w:p>
        </w:tc>
        <w:tc>
          <w:tcPr>
            <w:tcW w:w="928" w:type="dxa"/>
            <w:noWrap/>
            <w:hideMark/>
          </w:tcPr>
          <w:p w14:paraId="222AEA8B"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12,523</w:t>
            </w:r>
          </w:p>
        </w:tc>
        <w:tc>
          <w:tcPr>
            <w:tcW w:w="850" w:type="dxa"/>
            <w:noWrap/>
            <w:hideMark/>
          </w:tcPr>
          <w:p w14:paraId="63749489"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12,661</w:t>
            </w:r>
          </w:p>
        </w:tc>
        <w:tc>
          <w:tcPr>
            <w:tcW w:w="986" w:type="dxa"/>
            <w:noWrap/>
            <w:hideMark/>
          </w:tcPr>
          <w:p w14:paraId="0A7334E6"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-0,209%</w:t>
            </w:r>
          </w:p>
        </w:tc>
        <w:tc>
          <w:tcPr>
            <w:tcW w:w="999" w:type="dxa"/>
            <w:noWrap/>
            <w:hideMark/>
          </w:tcPr>
          <w:p w14:paraId="00C108F7"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0,888%</w:t>
            </w:r>
          </w:p>
        </w:tc>
      </w:tr>
      <w:tr w:rsidR="00C6298B" w:rsidRPr="00C6298B" w14:paraId="325EE24A"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7032C103"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662371D5"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Laatste 16 EL</w:t>
            </w:r>
          </w:p>
        </w:tc>
        <w:tc>
          <w:tcPr>
            <w:tcW w:w="1874" w:type="dxa"/>
            <w:noWrap/>
            <w:hideMark/>
          </w:tcPr>
          <w:p w14:paraId="78D2E39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Liverpool</w:t>
            </w:r>
          </w:p>
        </w:tc>
        <w:tc>
          <w:tcPr>
            <w:tcW w:w="829" w:type="dxa"/>
            <w:noWrap/>
            <w:hideMark/>
          </w:tcPr>
          <w:p w14:paraId="4D726203"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12,205</w:t>
            </w:r>
          </w:p>
        </w:tc>
        <w:tc>
          <w:tcPr>
            <w:tcW w:w="928" w:type="dxa"/>
            <w:noWrap/>
            <w:hideMark/>
          </w:tcPr>
          <w:p w14:paraId="3826E9A1"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12,238</w:t>
            </w:r>
          </w:p>
        </w:tc>
        <w:tc>
          <w:tcPr>
            <w:tcW w:w="850" w:type="dxa"/>
            <w:noWrap/>
            <w:hideMark/>
          </w:tcPr>
          <w:p w14:paraId="47DD857A"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12,334</w:t>
            </w:r>
          </w:p>
        </w:tc>
        <w:tc>
          <w:tcPr>
            <w:tcW w:w="986" w:type="dxa"/>
            <w:noWrap/>
            <w:hideMark/>
          </w:tcPr>
          <w:p w14:paraId="185677CF"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0,270%</w:t>
            </w:r>
          </w:p>
        </w:tc>
        <w:tc>
          <w:tcPr>
            <w:tcW w:w="999" w:type="dxa"/>
            <w:noWrap/>
            <w:hideMark/>
          </w:tcPr>
          <w:p w14:paraId="483EF58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1,055%</w:t>
            </w:r>
          </w:p>
        </w:tc>
      </w:tr>
      <w:tr w:rsidR="00C6298B" w:rsidRPr="00C6298B" w14:paraId="6892E519"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7D1BEFF8"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gelijkspel</w:t>
            </w:r>
          </w:p>
        </w:tc>
        <w:tc>
          <w:tcPr>
            <w:tcW w:w="2043" w:type="dxa"/>
            <w:noWrap/>
            <w:hideMark/>
          </w:tcPr>
          <w:p w14:paraId="33D1FB0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Laatste 16 EL</w:t>
            </w:r>
          </w:p>
        </w:tc>
        <w:tc>
          <w:tcPr>
            <w:tcW w:w="1874" w:type="dxa"/>
            <w:noWrap/>
            <w:hideMark/>
          </w:tcPr>
          <w:p w14:paraId="1998E23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Liverpool</w:t>
            </w:r>
          </w:p>
        </w:tc>
        <w:tc>
          <w:tcPr>
            <w:tcW w:w="829" w:type="dxa"/>
            <w:noWrap/>
            <w:hideMark/>
          </w:tcPr>
          <w:p w14:paraId="192C00B3"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11,909</w:t>
            </w:r>
          </w:p>
        </w:tc>
        <w:tc>
          <w:tcPr>
            <w:tcW w:w="928" w:type="dxa"/>
            <w:noWrap/>
            <w:hideMark/>
          </w:tcPr>
          <w:p w14:paraId="482391E4"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11,903</w:t>
            </w:r>
          </w:p>
        </w:tc>
        <w:tc>
          <w:tcPr>
            <w:tcW w:w="850" w:type="dxa"/>
            <w:noWrap/>
            <w:hideMark/>
          </w:tcPr>
          <w:p w14:paraId="17A0C0E1"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11,758</w:t>
            </w:r>
          </w:p>
        </w:tc>
        <w:tc>
          <w:tcPr>
            <w:tcW w:w="986" w:type="dxa"/>
            <w:noWrap/>
            <w:hideMark/>
          </w:tcPr>
          <w:p w14:paraId="0D14448B"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-0,051%</w:t>
            </w:r>
          </w:p>
        </w:tc>
        <w:tc>
          <w:tcPr>
            <w:tcW w:w="999" w:type="dxa"/>
            <w:noWrap/>
            <w:hideMark/>
          </w:tcPr>
          <w:p w14:paraId="5D9642F0"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-1,266%</w:t>
            </w:r>
          </w:p>
        </w:tc>
      </w:tr>
      <w:tr w:rsidR="00C6298B" w:rsidRPr="00C6298B" w14:paraId="55EB1252"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9918" w:type="dxa"/>
            <w:gridSpan w:val="8"/>
            <w:shd w:val="clear" w:color="auto" w:fill="8EAADB" w:themeFill="accent1" w:themeFillTint="99"/>
            <w:noWrap/>
            <w:hideMark/>
          </w:tcPr>
          <w:p w14:paraId="666BF035" w14:textId="77777777" w:rsidR="00C6298B" w:rsidRPr="00C6298B" w:rsidRDefault="00C6298B" w:rsidP="00C6298B">
            <w:pPr>
              <w:rPr>
                <w:rFonts w:ascii="Times New Roman" w:eastAsia="Times New Roman" w:hAnsi="Times New Roman" w:cs="Times New Roman"/>
                <w:sz w:val="20"/>
                <w:szCs w:val="20"/>
              </w:rPr>
            </w:pPr>
            <w:r w:rsidRPr="00C6298B">
              <w:rPr>
                <w:rFonts w:ascii="Calibri" w:eastAsia="Times New Roman" w:hAnsi="Calibri" w:cs="Calibri"/>
                <w:color w:val="000000"/>
                <w:sz w:val="24"/>
                <w:szCs w:val="24"/>
              </w:rPr>
              <w:t>Premier League</w:t>
            </w:r>
          </w:p>
        </w:tc>
      </w:tr>
      <w:tr w:rsidR="00C6298B" w:rsidRPr="00C6298B" w14:paraId="0722CAC7"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362AB14D"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1EE0A4D3"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2B2001EE" w14:textId="4E0E29DA"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 xml:space="preserve">Tottenham </w:t>
            </w:r>
            <w:r w:rsidR="002B2160">
              <w:rPr>
                <w:rFonts w:ascii="Calibri" w:eastAsia="Times New Roman" w:hAnsi="Calibri" w:cs="Calibri"/>
                <w:color w:val="000000"/>
              </w:rPr>
              <w:t>Hotspur</w:t>
            </w:r>
          </w:p>
        </w:tc>
        <w:tc>
          <w:tcPr>
            <w:tcW w:w="829" w:type="dxa"/>
            <w:noWrap/>
            <w:hideMark/>
          </w:tcPr>
          <w:p w14:paraId="05F6C1AF"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16,100</w:t>
            </w:r>
          </w:p>
        </w:tc>
        <w:tc>
          <w:tcPr>
            <w:tcW w:w="928" w:type="dxa"/>
            <w:noWrap/>
            <w:hideMark/>
          </w:tcPr>
          <w:p w14:paraId="66710F38"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16,170</w:t>
            </w:r>
          </w:p>
        </w:tc>
        <w:tc>
          <w:tcPr>
            <w:tcW w:w="850" w:type="dxa"/>
            <w:noWrap/>
            <w:hideMark/>
          </w:tcPr>
          <w:p w14:paraId="1A61BD79"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16,109</w:t>
            </w:r>
          </w:p>
        </w:tc>
        <w:tc>
          <w:tcPr>
            <w:tcW w:w="986" w:type="dxa"/>
            <w:noWrap/>
            <w:hideMark/>
          </w:tcPr>
          <w:p w14:paraId="32AE948A"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0,429%</w:t>
            </w:r>
          </w:p>
        </w:tc>
        <w:tc>
          <w:tcPr>
            <w:tcW w:w="999" w:type="dxa"/>
            <w:noWrap/>
            <w:hideMark/>
          </w:tcPr>
          <w:p w14:paraId="6E8533D8"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0,051%</w:t>
            </w:r>
          </w:p>
        </w:tc>
      </w:tr>
      <w:tr w:rsidR="00C6298B" w:rsidRPr="00C6298B" w14:paraId="04AEE675"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5CC9D795"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46605E2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7A099F2A"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Liverpool</w:t>
            </w:r>
          </w:p>
        </w:tc>
        <w:tc>
          <w:tcPr>
            <w:tcW w:w="829" w:type="dxa"/>
            <w:noWrap/>
            <w:hideMark/>
          </w:tcPr>
          <w:p w14:paraId="5E2BFEA6"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14,960</w:t>
            </w:r>
          </w:p>
        </w:tc>
        <w:tc>
          <w:tcPr>
            <w:tcW w:w="928" w:type="dxa"/>
            <w:noWrap/>
            <w:hideMark/>
          </w:tcPr>
          <w:p w14:paraId="58D511D3"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15,122</w:t>
            </w:r>
          </w:p>
        </w:tc>
        <w:tc>
          <w:tcPr>
            <w:tcW w:w="850" w:type="dxa"/>
            <w:noWrap/>
            <w:hideMark/>
          </w:tcPr>
          <w:p w14:paraId="0119BE9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15,383</w:t>
            </w:r>
          </w:p>
        </w:tc>
        <w:tc>
          <w:tcPr>
            <w:tcW w:w="986" w:type="dxa"/>
            <w:noWrap/>
            <w:hideMark/>
          </w:tcPr>
          <w:p w14:paraId="53B1991F"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1,081%</w:t>
            </w:r>
          </w:p>
        </w:tc>
        <w:tc>
          <w:tcPr>
            <w:tcW w:w="999" w:type="dxa"/>
            <w:noWrap/>
            <w:hideMark/>
          </w:tcPr>
          <w:p w14:paraId="5F4C142D"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2,826%</w:t>
            </w:r>
          </w:p>
        </w:tc>
      </w:tr>
      <w:tr w:rsidR="00C6298B" w:rsidRPr="00C6298B" w14:paraId="48391572"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44CBBD64"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572D8995"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0903F452"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Arsenal</w:t>
            </w:r>
          </w:p>
        </w:tc>
        <w:tc>
          <w:tcPr>
            <w:tcW w:w="829" w:type="dxa"/>
            <w:noWrap/>
            <w:hideMark/>
          </w:tcPr>
          <w:p w14:paraId="77C0A36F"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14,870</w:t>
            </w:r>
          </w:p>
        </w:tc>
        <w:tc>
          <w:tcPr>
            <w:tcW w:w="928" w:type="dxa"/>
            <w:noWrap/>
            <w:hideMark/>
          </w:tcPr>
          <w:p w14:paraId="344ADBA0"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15,167</w:t>
            </w:r>
          </w:p>
        </w:tc>
        <w:tc>
          <w:tcPr>
            <w:tcW w:w="850" w:type="dxa"/>
            <w:noWrap/>
            <w:hideMark/>
          </w:tcPr>
          <w:p w14:paraId="36D85E2B"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15,082</w:t>
            </w:r>
          </w:p>
        </w:tc>
        <w:tc>
          <w:tcPr>
            <w:tcW w:w="986" w:type="dxa"/>
            <w:noWrap/>
            <w:hideMark/>
          </w:tcPr>
          <w:p w14:paraId="25A177AE"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1,997%</w:t>
            </w:r>
          </w:p>
        </w:tc>
        <w:tc>
          <w:tcPr>
            <w:tcW w:w="999" w:type="dxa"/>
            <w:noWrap/>
            <w:hideMark/>
          </w:tcPr>
          <w:p w14:paraId="3E7922CE"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1,423%</w:t>
            </w:r>
          </w:p>
        </w:tc>
      </w:tr>
      <w:tr w:rsidR="00C6298B" w:rsidRPr="00C6298B" w14:paraId="206CFBA6"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50F8A3BC"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gelijkspel</w:t>
            </w:r>
          </w:p>
        </w:tc>
        <w:tc>
          <w:tcPr>
            <w:tcW w:w="2043" w:type="dxa"/>
            <w:noWrap/>
            <w:hideMark/>
          </w:tcPr>
          <w:p w14:paraId="6DAE3DA8"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5080587B"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Manchester City</w:t>
            </w:r>
          </w:p>
        </w:tc>
        <w:tc>
          <w:tcPr>
            <w:tcW w:w="829" w:type="dxa"/>
            <w:noWrap/>
            <w:hideMark/>
          </w:tcPr>
          <w:p w14:paraId="66CF49A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16,703</w:t>
            </w:r>
          </w:p>
        </w:tc>
        <w:tc>
          <w:tcPr>
            <w:tcW w:w="928" w:type="dxa"/>
            <w:noWrap/>
            <w:hideMark/>
          </w:tcPr>
          <w:p w14:paraId="3949D693"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17,031</w:t>
            </w:r>
          </w:p>
        </w:tc>
        <w:tc>
          <w:tcPr>
            <w:tcW w:w="850" w:type="dxa"/>
            <w:noWrap/>
            <w:hideMark/>
          </w:tcPr>
          <w:p w14:paraId="60B99ABE"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16,821</w:t>
            </w:r>
          </w:p>
        </w:tc>
        <w:tc>
          <w:tcPr>
            <w:tcW w:w="986" w:type="dxa"/>
            <w:noWrap/>
            <w:hideMark/>
          </w:tcPr>
          <w:p w14:paraId="4B7266F4"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1,962%</w:t>
            </w:r>
          </w:p>
        </w:tc>
        <w:tc>
          <w:tcPr>
            <w:tcW w:w="999" w:type="dxa"/>
            <w:noWrap/>
            <w:hideMark/>
          </w:tcPr>
          <w:p w14:paraId="7EE4891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0,706%</w:t>
            </w:r>
          </w:p>
        </w:tc>
      </w:tr>
      <w:tr w:rsidR="00C6298B" w:rsidRPr="00C6298B" w14:paraId="3B44A5A6"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0FFEC82E"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gelijkspel</w:t>
            </w:r>
          </w:p>
        </w:tc>
        <w:tc>
          <w:tcPr>
            <w:tcW w:w="2043" w:type="dxa"/>
            <w:noWrap/>
            <w:hideMark/>
          </w:tcPr>
          <w:p w14:paraId="3C523B04"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39AEEC09"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Leicester City</w:t>
            </w:r>
          </w:p>
        </w:tc>
        <w:tc>
          <w:tcPr>
            <w:tcW w:w="829" w:type="dxa"/>
            <w:noWrap/>
            <w:hideMark/>
          </w:tcPr>
          <w:p w14:paraId="06A1D81C"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17,031</w:t>
            </w:r>
          </w:p>
        </w:tc>
        <w:tc>
          <w:tcPr>
            <w:tcW w:w="928" w:type="dxa"/>
            <w:noWrap/>
            <w:hideMark/>
          </w:tcPr>
          <w:p w14:paraId="09EC5E8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16,821</w:t>
            </w:r>
          </w:p>
        </w:tc>
        <w:tc>
          <w:tcPr>
            <w:tcW w:w="850" w:type="dxa"/>
            <w:noWrap/>
            <w:hideMark/>
          </w:tcPr>
          <w:p w14:paraId="4BF3F96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16,914</w:t>
            </w:r>
          </w:p>
        </w:tc>
        <w:tc>
          <w:tcPr>
            <w:tcW w:w="986" w:type="dxa"/>
            <w:noWrap/>
            <w:hideMark/>
          </w:tcPr>
          <w:p w14:paraId="69B498E5"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-1,232%</w:t>
            </w:r>
          </w:p>
        </w:tc>
        <w:tc>
          <w:tcPr>
            <w:tcW w:w="999" w:type="dxa"/>
            <w:noWrap/>
            <w:hideMark/>
          </w:tcPr>
          <w:p w14:paraId="505A8246"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-0,685%</w:t>
            </w:r>
          </w:p>
        </w:tc>
      </w:tr>
      <w:tr w:rsidR="00C6298B" w:rsidRPr="00C6298B" w14:paraId="7D1A7CAD"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5393B290"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gelijkspel</w:t>
            </w:r>
          </w:p>
        </w:tc>
        <w:tc>
          <w:tcPr>
            <w:tcW w:w="2043" w:type="dxa"/>
            <w:noWrap/>
            <w:hideMark/>
          </w:tcPr>
          <w:p w14:paraId="64360F4F"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08F6311B"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Chelsea</w:t>
            </w:r>
          </w:p>
        </w:tc>
        <w:tc>
          <w:tcPr>
            <w:tcW w:w="829" w:type="dxa"/>
            <w:noWrap/>
            <w:hideMark/>
          </w:tcPr>
          <w:p w14:paraId="67C67F65"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15,991</w:t>
            </w:r>
          </w:p>
        </w:tc>
        <w:tc>
          <w:tcPr>
            <w:tcW w:w="928" w:type="dxa"/>
            <w:noWrap/>
            <w:hideMark/>
          </w:tcPr>
          <w:p w14:paraId="4512346F"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16,037</w:t>
            </w:r>
          </w:p>
        </w:tc>
        <w:tc>
          <w:tcPr>
            <w:tcW w:w="850" w:type="dxa"/>
            <w:noWrap/>
            <w:hideMark/>
          </w:tcPr>
          <w:p w14:paraId="667271FF"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15,829</w:t>
            </w:r>
          </w:p>
        </w:tc>
        <w:tc>
          <w:tcPr>
            <w:tcW w:w="986" w:type="dxa"/>
            <w:noWrap/>
            <w:hideMark/>
          </w:tcPr>
          <w:p w14:paraId="4F8C1E26"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0,283%</w:t>
            </w:r>
          </w:p>
        </w:tc>
        <w:tc>
          <w:tcPr>
            <w:tcW w:w="999" w:type="dxa"/>
            <w:noWrap/>
            <w:hideMark/>
          </w:tcPr>
          <w:p w14:paraId="4D6D81D4"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-1,018%</w:t>
            </w:r>
          </w:p>
        </w:tc>
      </w:tr>
      <w:tr w:rsidR="00C6298B" w:rsidRPr="00C6298B" w14:paraId="2462E0B3"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7C2DF0CE"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097C07B3"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7640110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Liverpool</w:t>
            </w:r>
          </w:p>
        </w:tc>
        <w:tc>
          <w:tcPr>
            <w:tcW w:w="829" w:type="dxa"/>
            <w:noWrap/>
            <w:hideMark/>
          </w:tcPr>
          <w:p w14:paraId="12DB1450"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13,364</w:t>
            </w:r>
          </w:p>
        </w:tc>
        <w:tc>
          <w:tcPr>
            <w:tcW w:w="928" w:type="dxa"/>
            <w:noWrap/>
            <w:hideMark/>
          </w:tcPr>
          <w:p w14:paraId="79A70CD0"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13,154</w:t>
            </w:r>
          </w:p>
        </w:tc>
        <w:tc>
          <w:tcPr>
            <w:tcW w:w="850" w:type="dxa"/>
            <w:noWrap/>
            <w:hideMark/>
          </w:tcPr>
          <w:p w14:paraId="18A379E8"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13,549</w:t>
            </w:r>
          </w:p>
        </w:tc>
        <w:tc>
          <w:tcPr>
            <w:tcW w:w="986" w:type="dxa"/>
            <w:noWrap/>
            <w:hideMark/>
          </w:tcPr>
          <w:p w14:paraId="528873F3"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-1,574%</w:t>
            </w:r>
          </w:p>
        </w:tc>
        <w:tc>
          <w:tcPr>
            <w:tcW w:w="999" w:type="dxa"/>
            <w:noWrap/>
            <w:hideMark/>
          </w:tcPr>
          <w:p w14:paraId="57D513BB"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1,381%</w:t>
            </w:r>
          </w:p>
        </w:tc>
      </w:tr>
      <w:tr w:rsidR="00C6298B" w:rsidRPr="00C6298B" w14:paraId="459C64C2"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0052FEDC"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gelijkspel</w:t>
            </w:r>
          </w:p>
        </w:tc>
        <w:tc>
          <w:tcPr>
            <w:tcW w:w="2043" w:type="dxa"/>
            <w:noWrap/>
            <w:hideMark/>
          </w:tcPr>
          <w:p w14:paraId="0B07EA82"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49BC33A0"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Chelsea</w:t>
            </w:r>
          </w:p>
        </w:tc>
        <w:tc>
          <w:tcPr>
            <w:tcW w:w="829" w:type="dxa"/>
            <w:noWrap/>
            <w:hideMark/>
          </w:tcPr>
          <w:p w14:paraId="54156465"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12,584</w:t>
            </w:r>
          </w:p>
        </w:tc>
        <w:tc>
          <w:tcPr>
            <w:tcW w:w="928" w:type="dxa"/>
            <w:noWrap/>
            <w:hideMark/>
          </w:tcPr>
          <w:p w14:paraId="53B95B18"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12,191</w:t>
            </w:r>
          </w:p>
        </w:tc>
        <w:tc>
          <w:tcPr>
            <w:tcW w:w="850" w:type="dxa"/>
            <w:noWrap/>
            <w:hideMark/>
          </w:tcPr>
          <w:p w14:paraId="08E890D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11,769</w:t>
            </w:r>
          </w:p>
        </w:tc>
        <w:tc>
          <w:tcPr>
            <w:tcW w:w="986" w:type="dxa"/>
            <w:noWrap/>
            <w:hideMark/>
          </w:tcPr>
          <w:p w14:paraId="5D09823D"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-3,119%</w:t>
            </w:r>
          </w:p>
        </w:tc>
        <w:tc>
          <w:tcPr>
            <w:tcW w:w="999" w:type="dxa"/>
            <w:noWrap/>
            <w:hideMark/>
          </w:tcPr>
          <w:p w14:paraId="50D63AD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-6,472%</w:t>
            </w:r>
          </w:p>
        </w:tc>
      </w:tr>
      <w:tr w:rsidR="00C6298B" w:rsidRPr="00C6298B" w14:paraId="23F425DE"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1BD23CB9"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6B703B4E"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4B9FFEB8"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Arsenal</w:t>
            </w:r>
          </w:p>
        </w:tc>
        <w:tc>
          <w:tcPr>
            <w:tcW w:w="829" w:type="dxa"/>
            <w:noWrap/>
            <w:hideMark/>
          </w:tcPr>
          <w:p w14:paraId="53FBBB86"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12,523</w:t>
            </w:r>
          </w:p>
        </w:tc>
        <w:tc>
          <w:tcPr>
            <w:tcW w:w="928" w:type="dxa"/>
            <w:noWrap/>
            <w:hideMark/>
          </w:tcPr>
          <w:p w14:paraId="7B55E5FB"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12,661</w:t>
            </w:r>
          </w:p>
        </w:tc>
        <w:tc>
          <w:tcPr>
            <w:tcW w:w="850" w:type="dxa"/>
            <w:noWrap/>
            <w:hideMark/>
          </w:tcPr>
          <w:p w14:paraId="2964DA60"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12,690</w:t>
            </w:r>
          </w:p>
        </w:tc>
        <w:tc>
          <w:tcPr>
            <w:tcW w:w="986" w:type="dxa"/>
            <w:noWrap/>
            <w:hideMark/>
          </w:tcPr>
          <w:p w14:paraId="1D1A6906"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1,100%</w:t>
            </w:r>
          </w:p>
        </w:tc>
        <w:tc>
          <w:tcPr>
            <w:tcW w:w="999" w:type="dxa"/>
            <w:noWrap/>
            <w:hideMark/>
          </w:tcPr>
          <w:p w14:paraId="193BBDFC"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1,329%</w:t>
            </w:r>
          </w:p>
        </w:tc>
      </w:tr>
      <w:tr w:rsidR="00C6298B" w:rsidRPr="00C6298B" w14:paraId="5DB38BED"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685D8DC3"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6814630E"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7128FB88"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Manchester City</w:t>
            </w:r>
          </w:p>
        </w:tc>
        <w:tc>
          <w:tcPr>
            <w:tcW w:w="829" w:type="dxa"/>
            <w:noWrap/>
            <w:hideMark/>
          </w:tcPr>
          <w:p w14:paraId="4C467C61"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11,903</w:t>
            </w:r>
          </w:p>
        </w:tc>
        <w:tc>
          <w:tcPr>
            <w:tcW w:w="928" w:type="dxa"/>
            <w:noWrap/>
            <w:hideMark/>
          </w:tcPr>
          <w:p w14:paraId="471E6556"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11,758</w:t>
            </w:r>
          </w:p>
        </w:tc>
        <w:tc>
          <w:tcPr>
            <w:tcW w:w="850" w:type="dxa"/>
            <w:noWrap/>
            <w:hideMark/>
          </w:tcPr>
          <w:p w14:paraId="742274BF"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11,503</w:t>
            </w:r>
          </w:p>
        </w:tc>
        <w:tc>
          <w:tcPr>
            <w:tcW w:w="986" w:type="dxa"/>
            <w:noWrap/>
            <w:hideMark/>
          </w:tcPr>
          <w:p w14:paraId="68E5C1CA"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-1,215%</w:t>
            </w:r>
          </w:p>
        </w:tc>
        <w:tc>
          <w:tcPr>
            <w:tcW w:w="999" w:type="dxa"/>
            <w:noWrap/>
            <w:hideMark/>
          </w:tcPr>
          <w:p w14:paraId="51484CB5"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-3,361%</w:t>
            </w:r>
          </w:p>
        </w:tc>
      </w:tr>
      <w:tr w:rsidR="00C6298B" w:rsidRPr="00C6298B" w14:paraId="6E081D90"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4C0BEA93"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0032DD54"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3A617D6A" w14:textId="13594EAF"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 xml:space="preserve">Tottenham </w:t>
            </w:r>
            <w:r w:rsidR="002B2160">
              <w:rPr>
                <w:rFonts w:ascii="Calibri" w:eastAsia="Times New Roman" w:hAnsi="Calibri" w:cs="Calibri"/>
                <w:color w:val="000000"/>
              </w:rPr>
              <w:t>Hotspur</w:t>
            </w:r>
          </w:p>
        </w:tc>
        <w:tc>
          <w:tcPr>
            <w:tcW w:w="829" w:type="dxa"/>
            <w:noWrap/>
            <w:hideMark/>
          </w:tcPr>
          <w:p w14:paraId="49151131"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11,706</w:t>
            </w:r>
          </w:p>
        </w:tc>
        <w:tc>
          <w:tcPr>
            <w:tcW w:w="928" w:type="dxa"/>
            <w:noWrap/>
            <w:hideMark/>
          </w:tcPr>
          <w:p w14:paraId="48416A2E"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11,732</w:t>
            </w:r>
          </w:p>
        </w:tc>
        <w:tc>
          <w:tcPr>
            <w:tcW w:w="850" w:type="dxa"/>
            <w:noWrap/>
            <w:hideMark/>
          </w:tcPr>
          <w:p w14:paraId="10933756"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11,789</w:t>
            </w:r>
          </w:p>
        </w:tc>
        <w:tc>
          <w:tcPr>
            <w:tcW w:w="986" w:type="dxa"/>
            <w:noWrap/>
            <w:hideMark/>
          </w:tcPr>
          <w:p w14:paraId="7ABEA2CC"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0,229%</w:t>
            </w:r>
          </w:p>
        </w:tc>
        <w:tc>
          <w:tcPr>
            <w:tcW w:w="999" w:type="dxa"/>
            <w:noWrap/>
            <w:hideMark/>
          </w:tcPr>
          <w:p w14:paraId="7E787407"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0,709%</w:t>
            </w:r>
          </w:p>
        </w:tc>
      </w:tr>
      <w:tr w:rsidR="00C6298B" w:rsidRPr="00C6298B" w14:paraId="7E971B3F"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4863023E"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gelijkspel</w:t>
            </w:r>
          </w:p>
        </w:tc>
        <w:tc>
          <w:tcPr>
            <w:tcW w:w="2043" w:type="dxa"/>
            <w:noWrap/>
            <w:hideMark/>
          </w:tcPr>
          <w:p w14:paraId="1959D1C7"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25D17D30"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Leicester City</w:t>
            </w:r>
          </w:p>
        </w:tc>
        <w:tc>
          <w:tcPr>
            <w:tcW w:w="829" w:type="dxa"/>
            <w:noWrap/>
            <w:hideMark/>
          </w:tcPr>
          <w:p w14:paraId="70BC4F42"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14,465</w:t>
            </w:r>
          </w:p>
        </w:tc>
        <w:tc>
          <w:tcPr>
            <w:tcW w:w="928" w:type="dxa"/>
            <w:noWrap/>
            <w:hideMark/>
          </w:tcPr>
          <w:p w14:paraId="0339995B"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14,410</w:t>
            </w:r>
          </w:p>
        </w:tc>
        <w:tc>
          <w:tcPr>
            <w:tcW w:w="850" w:type="dxa"/>
            <w:noWrap/>
            <w:hideMark/>
          </w:tcPr>
          <w:p w14:paraId="53BCEDA2"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14,406</w:t>
            </w:r>
          </w:p>
        </w:tc>
        <w:tc>
          <w:tcPr>
            <w:tcW w:w="986" w:type="dxa"/>
            <w:noWrap/>
            <w:hideMark/>
          </w:tcPr>
          <w:p w14:paraId="11F534D3"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-0,380%</w:t>
            </w:r>
          </w:p>
        </w:tc>
        <w:tc>
          <w:tcPr>
            <w:tcW w:w="999" w:type="dxa"/>
            <w:noWrap/>
            <w:hideMark/>
          </w:tcPr>
          <w:p w14:paraId="06F84C63"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-0,406%</w:t>
            </w:r>
          </w:p>
        </w:tc>
      </w:tr>
      <w:tr w:rsidR="00C6298B" w:rsidRPr="00C6298B" w14:paraId="600C1E9D"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18" w:type="dxa"/>
            <w:gridSpan w:val="8"/>
            <w:shd w:val="clear" w:color="auto" w:fill="8EAADB" w:themeFill="accent1" w:themeFillTint="99"/>
            <w:noWrap/>
            <w:hideMark/>
          </w:tcPr>
          <w:p w14:paraId="05FD4351" w14:textId="77777777" w:rsidR="00C6298B" w:rsidRPr="00C6298B" w:rsidRDefault="00C6298B" w:rsidP="00C6298B">
            <w:pPr>
              <w:rPr>
                <w:rFonts w:ascii="Times New Roman" w:eastAsia="Times New Roman" w:hAnsi="Times New Roman" w:cs="Times New Roman"/>
                <w:sz w:val="20"/>
                <w:szCs w:val="20"/>
              </w:rPr>
            </w:pPr>
            <w:r w:rsidRPr="00C6298B">
              <w:rPr>
                <w:rFonts w:ascii="Calibri" w:eastAsia="Times New Roman" w:hAnsi="Calibri" w:cs="Calibri"/>
                <w:color w:val="000000"/>
                <w:sz w:val="24"/>
                <w:szCs w:val="24"/>
              </w:rPr>
              <w:t>FA cup</w:t>
            </w:r>
          </w:p>
        </w:tc>
      </w:tr>
      <w:tr w:rsidR="00C6298B" w:rsidRPr="00C6298B" w14:paraId="796D3EC1"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4BFF62F9"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1F84C08D"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laatste 16</w:t>
            </w:r>
          </w:p>
        </w:tc>
        <w:tc>
          <w:tcPr>
            <w:tcW w:w="1874" w:type="dxa"/>
            <w:noWrap/>
            <w:hideMark/>
          </w:tcPr>
          <w:p w14:paraId="42DBAFBF"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Shrewsbury Town</w:t>
            </w:r>
          </w:p>
        </w:tc>
        <w:tc>
          <w:tcPr>
            <w:tcW w:w="829" w:type="dxa"/>
            <w:noWrap/>
            <w:hideMark/>
          </w:tcPr>
          <w:p w14:paraId="00F21A04"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13,113</w:t>
            </w:r>
          </w:p>
        </w:tc>
        <w:tc>
          <w:tcPr>
            <w:tcW w:w="928" w:type="dxa"/>
            <w:noWrap/>
            <w:hideMark/>
          </w:tcPr>
          <w:p w14:paraId="62DCC6F2"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13,003</w:t>
            </w:r>
          </w:p>
        </w:tc>
        <w:tc>
          <w:tcPr>
            <w:tcW w:w="850" w:type="dxa"/>
            <w:noWrap/>
            <w:hideMark/>
          </w:tcPr>
          <w:p w14:paraId="4AC9144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12,710</w:t>
            </w:r>
          </w:p>
        </w:tc>
        <w:tc>
          <w:tcPr>
            <w:tcW w:w="986" w:type="dxa"/>
            <w:noWrap/>
            <w:hideMark/>
          </w:tcPr>
          <w:p w14:paraId="1F1C7982"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-0,841%</w:t>
            </w:r>
          </w:p>
        </w:tc>
        <w:tc>
          <w:tcPr>
            <w:tcW w:w="999" w:type="dxa"/>
            <w:noWrap/>
            <w:hideMark/>
          </w:tcPr>
          <w:p w14:paraId="226E382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-3,078%</w:t>
            </w:r>
          </w:p>
        </w:tc>
      </w:tr>
      <w:tr w:rsidR="00C6298B" w:rsidRPr="00C6298B" w14:paraId="0DF01340"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6F0D655A"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gelijkspel</w:t>
            </w:r>
          </w:p>
        </w:tc>
        <w:tc>
          <w:tcPr>
            <w:tcW w:w="2043" w:type="dxa"/>
            <w:noWrap/>
            <w:hideMark/>
          </w:tcPr>
          <w:p w14:paraId="6FF6159E"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Kwartfinale</w:t>
            </w:r>
          </w:p>
        </w:tc>
        <w:tc>
          <w:tcPr>
            <w:tcW w:w="1874" w:type="dxa"/>
            <w:noWrap/>
            <w:hideMark/>
          </w:tcPr>
          <w:p w14:paraId="4EA84C34"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West ham</w:t>
            </w:r>
          </w:p>
        </w:tc>
        <w:tc>
          <w:tcPr>
            <w:tcW w:w="829" w:type="dxa"/>
            <w:noWrap/>
            <w:hideMark/>
          </w:tcPr>
          <w:p w14:paraId="29803FD5"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12,238</w:t>
            </w:r>
          </w:p>
        </w:tc>
        <w:tc>
          <w:tcPr>
            <w:tcW w:w="928" w:type="dxa"/>
            <w:noWrap/>
            <w:hideMark/>
          </w:tcPr>
          <w:p w14:paraId="381D9928"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12,334</w:t>
            </w:r>
          </w:p>
        </w:tc>
        <w:tc>
          <w:tcPr>
            <w:tcW w:w="850" w:type="dxa"/>
            <w:noWrap/>
            <w:hideMark/>
          </w:tcPr>
          <w:p w14:paraId="62897802"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11,939</w:t>
            </w:r>
          </w:p>
        </w:tc>
        <w:tc>
          <w:tcPr>
            <w:tcW w:w="986" w:type="dxa"/>
            <w:noWrap/>
            <w:hideMark/>
          </w:tcPr>
          <w:p w14:paraId="4ECDD4D2"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0,783%</w:t>
            </w:r>
          </w:p>
        </w:tc>
        <w:tc>
          <w:tcPr>
            <w:tcW w:w="999" w:type="dxa"/>
            <w:noWrap/>
            <w:hideMark/>
          </w:tcPr>
          <w:p w14:paraId="496A4BF0"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-2,443%</w:t>
            </w:r>
          </w:p>
        </w:tc>
      </w:tr>
      <w:tr w:rsidR="00C6298B" w:rsidRPr="00C6298B" w14:paraId="5052A889"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4E1F48A7"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213316A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Kwartfinale</w:t>
            </w:r>
          </w:p>
        </w:tc>
        <w:tc>
          <w:tcPr>
            <w:tcW w:w="1874" w:type="dxa"/>
            <w:noWrap/>
            <w:hideMark/>
          </w:tcPr>
          <w:p w14:paraId="3FF97C75"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West ham</w:t>
            </w:r>
          </w:p>
        </w:tc>
        <w:tc>
          <w:tcPr>
            <w:tcW w:w="829" w:type="dxa"/>
            <w:noWrap/>
            <w:hideMark/>
          </w:tcPr>
          <w:p w14:paraId="61286247"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12,027</w:t>
            </w:r>
          </w:p>
        </w:tc>
        <w:tc>
          <w:tcPr>
            <w:tcW w:w="928" w:type="dxa"/>
            <w:noWrap/>
            <w:hideMark/>
          </w:tcPr>
          <w:p w14:paraId="654F2C76"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12,188</w:t>
            </w:r>
          </w:p>
        </w:tc>
        <w:tc>
          <w:tcPr>
            <w:tcW w:w="850" w:type="dxa"/>
            <w:noWrap/>
            <w:hideMark/>
          </w:tcPr>
          <w:p w14:paraId="29698F93"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12,076</w:t>
            </w:r>
          </w:p>
        </w:tc>
        <w:tc>
          <w:tcPr>
            <w:tcW w:w="986" w:type="dxa"/>
            <w:noWrap/>
            <w:hideMark/>
          </w:tcPr>
          <w:p w14:paraId="51B5B2A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1,339%</w:t>
            </w:r>
          </w:p>
        </w:tc>
        <w:tc>
          <w:tcPr>
            <w:tcW w:w="999" w:type="dxa"/>
            <w:noWrap/>
            <w:hideMark/>
          </w:tcPr>
          <w:p w14:paraId="42945A22"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0,401%</w:t>
            </w:r>
          </w:p>
        </w:tc>
      </w:tr>
      <w:tr w:rsidR="00C6298B" w:rsidRPr="00C6298B" w14:paraId="339CEC2D"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0E1875FA"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5B72A201"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Halve Finale</w:t>
            </w:r>
          </w:p>
        </w:tc>
        <w:tc>
          <w:tcPr>
            <w:tcW w:w="1874" w:type="dxa"/>
            <w:noWrap/>
            <w:hideMark/>
          </w:tcPr>
          <w:p w14:paraId="57BDE451"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Everton</w:t>
            </w:r>
          </w:p>
        </w:tc>
        <w:tc>
          <w:tcPr>
            <w:tcW w:w="829" w:type="dxa"/>
            <w:noWrap/>
            <w:hideMark/>
          </w:tcPr>
          <w:p w14:paraId="2AECDD1B"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13,580</w:t>
            </w:r>
          </w:p>
        </w:tc>
        <w:tc>
          <w:tcPr>
            <w:tcW w:w="928" w:type="dxa"/>
            <w:noWrap/>
            <w:hideMark/>
          </w:tcPr>
          <w:p w14:paraId="5BEB1AF1"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14,001</w:t>
            </w:r>
          </w:p>
        </w:tc>
        <w:tc>
          <w:tcPr>
            <w:tcW w:w="850" w:type="dxa"/>
            <w:noWrap/>
            <w:hideMark/>
          </w:tcPr>
          <w:p w14:paraId="657569F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15,199</w:t>
            </w:r>
          </w:p>
        </w:tc>
        <w:tc>
          <w:tcPr>
            <w:tcW w:w="986" w:type="dxa"/>
            <w:noWrap/>
            <w:hideMark/>
          </w:tcPr>
          <w:p w14:paraId="646FF1F7"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3,099%</w:t>
            </w:r>
          </w:p>
        </w:tc>
        <w:tc>
          <w:tcPr>
            <w:tcW w:w="999" w:type="dxa"/>
            <w:noWrap/>
            <w:hideMark/>
          </w:tcPr>
          <w:p w14:paraId="35A26F84"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11,925%</w:t>
            </w:r>
          </w:p>
        </w:tc>
      </w:tr>
      <w:tr w:rsidR="00C6298B" w:rsidRPr="00C6298B" w14:paraId="4AA2D954"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261D504B"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4D9E0DD5"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Finale</w:t>
            </w:r>
          </w:p>
        </w:tc>
        <w:tc>
          <w:tcPr>
            <w:tcW w:w="1874" w:type="dxa"/>
            <w:noWrap/>
            <w:hideMark/>
          </w:tcPr>
          <w:p w14:paraId="4385943F"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Crystal Palace</w:t>
            </w:r>
          </w:p>
        </w:tc>
        <w:tc>
          <w:tcPr>
            <w:tcW w:w="829" w:type="dxa"/>
            <w:noWrap/>
            <w:hideMark/>
          </w:tcPr>
          <w:p w14:paraId="769515FE"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14,507</w:t>
            </w:r>
          </w:p>
        </w:tc>
        <w:tc>
          <w:tcPr>
            <w:tcW w:w="928" w:type="dxa"/>
            <w:noWrap/>
            <w:hideMark/>
          </w:tcPr>
          <w:p w14:paraId="50799AB2"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14,719</w:t>
            </w:r>
          </w:p>
        </w:tc>
        <w:tc>
          <w:tcPr>
            <w:tcW w:w="850" w:type="dxa"/>
            <w:noWrap/>
            <w:hideMark/>
          </w:tcPr>
          <w:p w14:paraId="64308E61"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14,760</w:t>
            </w:r>
          </w:p>
        </w:tc>
        <w:tc>
          <w:tcPr>
            <w:tcW w:w="986" w:type="dxa"/>
            <w:noWrap/>
            <w:hideMark/>
          </w:tcPr>
          <w:p w14:paraId="35D318C6"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1,456%</w:t>
            </w:r>
          </w:p>
        </w:tc>
        <w:tc>
          <w:tcPr>
            <w:tcW w:w="999" w:type="dxa"/>
            <w:noWrap/>
            <w:hideMark/>
          </w:tcPr>
          <w:p w14:paraId="7E6A2F3B"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1,741%</w:t>
            </w:r>
          </w:p>
        </w:tc>
      </w:tr>
      <w:tr w:rsidR="00C6298B" w:rsidRPr="00C6298B" w14:paraId="740C911C"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18" w:type="dxa"/>
            <w:gridSpan w:val="8"/>
            <w:shd w:val="clear" w:color="auto" w:fill="8EAADB" w:themeFill="accent1" w:themeFillTint="99"/>
            <w:noWrap/>
            <w:hideMark/>
          </w:tcPr>
          <w:p w14:paraId="64783EC2" w14:textId="77777777" w:rsidR="00C6298B" w:rsidRPr="00C6298B" w:rsidRDefault="00C6298B" w:rsidP="00C6298B">
            <w:pPr>
              <w:rPr>
                <w:rFonts w:ascii="Times New Roman" w:eastAsia="Times New Roman" w:hAnsi="Times New Roman" w:cs="Times New Roman"/>
                <w:sz w:val="20"/>
                <w:szCs w:val="20"/>
              </w:rPr>
            </w:pPr>
            <w:r w:rsidRPr="00C6298B">
              <w:rPr>
                <w:rFonts w:ascii="Calibri" w:eastAsia="Times New Roman" w:hAnsi="Calibri" w:cs="Calibri"/>
                <w:color w:val="000000"/>
                <w:sz w:val="24"/>
                <w:szCs w:val="24"/>
              </w:rPr>
              <w:t>League cup</w:t>
            </w:r>
          </w:p>
        </w:tc>
      </w:tr>
      <w:tr w:rsidR="00C6298B" w:rsidRPr="00C6298B" w14:paraId="3D1D3CD7"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2127C9F2"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0E7B1C9D"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Laatste 16</w:t>
            </w:r>
          </w:p>
        </w:tc>
        <w:tc>
          <w:tcPr>
            <w:tcW w:w="1874" w:type="dxa"/>
            <w:noWrap/>
            <w:hideMark/>
          </w:tcPr>
          <w:p w14:paraId="24056264"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Middlesbrough</w:t>
            </w:r>
          </w:p>
        </w:tc>
        <w:tc>
          <w:tcPr>
            <w:tcW w:w="829" w:type="dxa"/>
            <w:noWrap/>
            <w:hideMark/>
          </w:tcPr>
          <w:p w14:paraId="7D9C685F"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15,900</w:t>
            </w:r>
          </w:p>
        </w:tc>
        <w:tc>
          <w:tcPr>
            <w:tcW w:w="928" w:type="dxa"/>
            <w:noWrap/>
            <w:hideMark/>
          </w:tcPr>
          <w:p w14:paraId="745D00BD"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16,025</w:t>
            </w:r>
          </w:p>
        </w:tc>
        <w:tc>
          <w:tcPr>
            <w:tcW w:w="850" w:type="dxa"/>
            <w:noWrap/>
            <w:hideMark/>
          </w:tcPr>
          <w:p w14:paraId="2EF25928"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15,907</w:t>
            </w:r>
          </w:p>
        </w:tc>
        <w:tc>
          <w:tcPr>
            <w:tcW w:w="986" w:type="dxa"/>
            <w:noWrap/>
            <w:hideMark/>
          </w:tcPr>
          <w:p w14:paraId="22532F2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0,783%</w:t>
            </w:r>
          </w:p>
        </w:tc>
        <w:tc>
          <w:tcPr>
            <w:tcW w:w="999" w:type="dxa"/>
            <w:noWrap/>
            <w:hideMark/>
          </w:tcPr>
          <w:p w14:paraId="6C456414"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0,042%</w:t>
            </w:r>
          </w:p>
        </w:tc>
      </w:tr>
      <w:tr w:rsidR="00C6298B" w:rsidRPr="00C6298B" w14:paraId="7FF4A2FB"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18" w:type="dxa"/>
            <w:gridSpan w:val="8"/>
            <w:shd w:val="clear" w:color="auto" w:fill="8EAADB" w:themeFill="accent1" w:themeFillTint="99"/>
            <w:noWrap/>
            <w:hideMark/>
          </w:tcPr>
          <w:p w14:paraId="25B3DB66" w14:textId="77777777" w:rsidR="00C6298B" w:rsidRPr="00C6298B" w:rsidRDefault="00C6298B" w:rsidP="00C6298B">
            <w:pPr>
              <w:rPr>
                <w:rFonts w:ascii="Times New Roman" w:eastAsia="Times New Roman" w:hAnsi="Times New Roman" w:cs="Times New Roman"/>
                <w:sz w:val="20"/>
                <w:szCs w:val="20"/>
              </w:rPr>
            </w:pPr>
            <w:r w:rsidRPr="00C6298B">
              <w:rPr>
                <w:rFonts w:ascii="Calibri" w:eastAsia="Times New Roman" w:hAnsi="Calibri" w:cs="Calibri"/>
                <w:color w:val="000000"/>
                <w:sz w:val="24"/>
                <w:szCs w:val="24"/>
              </w:rPr>
              <w:t>2014/2015</w:t>
            </w:r>
          </w:p>
        </w:tc>
      </w:tr>
      <w:tr w:rsidR="00C6298B" w:rsidRPr="00C6298B" w14:paraId="6E68FA81"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9918" w:type="dxa"/>
            <w:gridSpan w:val="8"/>
            <w:shd w:val="clear" w:color="auto" w:fill="8EAADB" w:themeFill="accent1" w:themeFillTint="99"/>
            <w:noWrap/>
            <w:hideMark/>
          </w:tcPr>
          <w:p w14:paraId="671D6999" w14:textId="77777777" w:rsidR="00C6298B" w:rsidRPr="00C6298B" w:rsidRDefault="00C6298B" w:rsidP="00C6298B">
            <w:pPr>
              <w:rPr>
                <w:rFonts w:ascii="Times New Roman" w:eastAsia="Times New Roman" w:hAnsi="Times New Roman" w:cs="Times New Roman"/>
                <w:sz w:val="20"/>
                <w:szCs w:val="20"/>
              </w:rPr>
            </w:pPr>
            <w:r w:rsidRPr="00C6298B">
              <w:rPr>
                <w:rFonts w:ascii="Calibri" w:eastAsia="Times New Roman" w:hAnsi="Calibri" w:cs="Calibri"/>
                <w:color w:val="000000"/>
                <w:sz w:val="24"/>
                <w:szCs w:val="24"/>
              </w:rPr>
              <w:t>Premier League</w:t>
            </w:r>
          </w:p>
        </w:tc>
      </w:tr>
      <w:tr w:rsidR="00C6298B" w:rsidRPr="00C6298B" w14:paraId="53FA5857"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4C5F2498"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gelijkspel</w:t>
            </w:r>
          </w:p>
        </w:tc>
        <w:tc>
          <w:tcPr>
            <w:tcW w:w="2043" w:type="dxa"/>
            <w:noWrap/>
            <w:hideMark/>
          </w:tcPr>
          <w:p w14:paraId="790BAD43"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5002DF92"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Chelsea</w:t>
            </w:r>
          </w:p>
        </w:tc>
        <w:tc>
          <w:tcPr>
            <w:tcW w:w="829" w:type="dxa"/>
            <w:noWrap/>
            <w:hideMark/>
          </w:tcPr>
          <w:p w14:paraId="1947C42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12,192</w:t>
            </w:r>
          </w:p>
        </w:tc>
        <w:tc>
          <w:tcPr>
            <w:tcW w:w="928" w:type="dxa"/>
            <w:noWrap/>
            <w:hideMark/>
          </w:tcPr>
          <w:p w14:paraId="713DA78B"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12,081</w:t>
            </w:r>
          </w:p>
        </w:tc>
        <w:tc>
          <w:tcPr>
            <w:tcW w:w="850" w:type="dxa"/>
            <w:noWrap/>
            <w:hideMark/>
          </w:tcPr>
          <w:p w14:paraId="65517E59"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12,109</w:t>
            </w:r>
          </w:p>
        </w:tc>
        <w:tc>
          <w:tcPr>
            <w:tcW w:w="986" w:type="dxa"/>
            <w:noWrap/>
            <w:hideMark/>
          </w:tcPr>
          <w:p w14:paraId="02690A1B"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-0,912%</w:t>
            </w:r>
          </w:p>
        </w:tc>
        <w:tc>
          <w:tcPr>
            <w:tcW w:w="999" w:type="dxa"/>
            <w:noWrap/>
            <w:hideMark/>
          </w:tcPr>
          <w:p w14:paraId="12B56542"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-0,682%</w:t>
            </w:r>
          </w:p>
        </w:tc>
      </w:tr>
      <w:tr w:rsidR="00C6298B" w:rsidRPr="00C6298B" w14:paraId="7F0DCE3C"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461BD766"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35233D12"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23EAAD4A"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Manchester City</w:t>
            </w:r>
          </w:p>
        </w:tc>
        <w:tc>
          <w:tcPr>
            <w:tcW w:w="829" w:type="dxa"/>
            <w:noWrap/>
            <w:hideMark/>
          </w:tcPr>
          <w:p w14:paraId="7D06A9E0"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12,249</w:t>
            </w:r>
          </w:p>
        </w:tc>
        <w:tc>
          <w:tcPr>
            <w:tcW w:w="928" w:type="dxa"/>
            <w:noWrap/>
            <w:hideMark/>
          </w:tcPr>
          <w:p w14:paraId="03AFE6D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12,363</w:t>
            </w:r>
          </w:p>
        </w:tc>
        <w:tc>
          <w:tcPr>
            <w:tcW w:w="850" w:type="dxa"/>
            <w:noWrap/>
            <w:hideMark/>
          </w:tcPr>
          <w:p w14:paraId="0E37B8AD"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12,105</w:t>
            </w:r>
          </w:p>
        </w:tc>
        <w:tc>
          <w:tcPr>
            <w:tcW w:w="986" w:type="dxa"/>
            <w:noWrap/>
            <w:hideMark/>
          </w:tcPr>
          <w:p w14:paraId="0AB46DE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0,934%</w:t>
            </w:r>
          </w:p>
        </w:tc>
        <w:tc>
          <w:tcPr>
            <w:tcW w:w="999" w:type="dxa"/>
            <w:noWrap/>
            <w:hideMark/>
          </w:tcPr>
          <w:p w14:paraId="46E94BCD"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-1,174%</w:t>
            </w:r>
          </w:p>
        </w:tc>
      </w:tr>
      <w:tr w:rsidR="00C6298B" w:rsidRPr="00C6298B" w14:paraId="4370F62B"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4FADE109"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5C9EFF3E"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5AB2D9B8"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Arsenal</w:t>
            </w:r>
          </w:p>
        </w:tc>
        <w:tc>
          <w:tcPr>
            <w:tcW w:w="829" w:type="dxa"/>
            <w:noWrap/>
            <w:hideMark/>
          </w:tcPr>
          <w:p w14:paraId="1A574CC6"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12,545</w:t>
            </w:r>
          </w:p>
        </w:tc>
        <w:tc>
          <w:tcPr>
            <w:tcW w:w="928" w:type="dxa"/>
            <w:noWrap/>
            <w:hideMark/>
          </w:tcPr>
          <w:p w14:paraId="2229151C"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12,591</w:t>
            </w:r>
          </w:p>
        </w:tc>
        <w:tc>
          <w:tcPr>
            <w:tcW w:w="850" w:type="dxa"/>
            <w:noWrap/>
            <w:hideMark/>
          </w:tcPr>
          <w:p w14:paraId="1D1B8A19"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12,658</w:t>
            </w:r>
          </w:p>
        </w:tc>
        <w:tc>
          <w:tcPr>
            <w:tcW w:w="986" w:type="dxa"/>
            <w:noWrap/>
            <w:hideMark/>
          </w:tcPr>
          <w:p w14:paraId="448D9A07"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0,364%</w:t>
            </w:r>
          </w:p>
        </w:tc>
        <w:tc>
          <w:tcPr>
            <w:tcW w:w="999" w:type="dxa"/>
            <w:noWrap/>
            <w:hideMark/>
          </w:tcPr>
          <w:p w14:paraId="075ADA2F"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0,897%</w:t>
            </w:r>
          </w:p>
        </w:tc>
      </w:tr>
      <w:tr w:rsidR="00C6298B" w:rsidRPr="00C6298B" w14:paraId="514B692E"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5FA0B932"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33ED8A62"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3AE29590"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Liverpool</w:t>
            </w:r>
          </w:p>
        </w:tc>
        <w:tc>
          <w:tcPr>
            <w:tcW w:w="829" w:type="dxa"/>
            <w:noWrap/>
            <w:hideMark/>
          </w:tcPr>
          <w:p w14:paraId="2190857D"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11,752</w:t>
            </w:r>
          </w:p>
        </w:tc>
        <w:tc>
          <w:tcPr>
            <w:tcW w:w="928" w:type="dxa"/>
            <w:noWrap/>
            <w:hideMark/>
          </w:tcPr>
          <w:p w14:paraId="405DCD86"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11,977</w:t>
            </w:r>
          </w:p>
        </w:tc>
        <w:tc>
          <w:tcPr>
            <w:tcW w:w="850" w:type="dxa"/>
            <w:noWrap/>
            <w:hideMark/>
          </w:tcPr>
          <w:p w14:paraId="69A2619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11,902</w:t>
            </w:r>
          </w:p>
        </w:tc>
        <w:tc>
          <w:tcPr>
            <w:tcW w:w="986" w:type="dxa"/>
            <w:noWrap/>
            <w:hideMark/>
          </w:tcPr>
          <w:p w14:paraId="15871535"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1,919%</w:t>
            </w:r>
          </w:p>
        </w:tc>
        <w:tc>
          <w:tcPr>
            <w:tcW w:w="999" w:type="dxa"/>
            <w:noWrap/>
            <w:hideMark/>
          </w:tcPr>
          <w:p w14:paraId="7A4557EF"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1,275%</w:t>
            </w:r>
          </w:p>
        </w:tc>
      </w:tr>
      <w:tr w:rsidR="00C6298B" w:rsidRPr="00C6298B" w14:paraId="265FC7D4"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550EDF34"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gelijkspel</w:t>
            </w:r>
          </w:p>
        </w:tc>
        <w:tc>
          <w:tcPr>
            <w:tcW w:w="2043" w:type="dxa"/>
            <w:noWrap/>
            <w:hideMark/>
          </w:tcPr>
          <w:p w14:paraId="3695B165"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27C351ED" w14:textId="103AA53A"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 xml:space="preserve">Tottenham </w:t>
            </w:r>
            <w:r w:rsidR="002B2160">
              <w:rPr>
                <w:rFonts w:ascii="Calibri" w:eastAsia="Times New Roman" w:hAnsi="Calibri" w:cs="Calibri"/>
                <w:color w:val="000000"/>
              </w:rPr>
              <w:t>Hotspur</w:t>
            </w:r>
          </w:p>
        </w:tc>
        <w:tc>
          <w:tcPr>
            <w:tcW w:w="829" w:type="dxa"/>
            <w:noWrap/>
            <w:hideMark/>
          </w:tcPr>
          <w:p w14:paraId="0B2AA999"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12,575</w:t>
            </w:r>
          </w:p>
        </w:tc>
        <w:tc>
          <w:tcPr>
            <w:tcW w:w="928" w:type="dxa"/>
            <w:noWrap/>
            <w:hideMark/>
          </w:tcPr>
          <w:p w14:paraId="7EB90468"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12,468</w:t>
            </w:r>
          </w:p>
        </w:tc>
        <w:tc>
          <w:tcPr>
            <w:tcW w:w="850" w:type="dxa"/>
            <w:noWrap/>
            <w:hideMark/>
          </w:tcPr>
          <w:p w14:paraId="1AEB01F8"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12,610</w:t>
            </w:r>
          </w:p>
        </w:tc>
        <w:tc>
          <w:tcPr>
            <w:tcW w:w="986" w:type="dxa"/>
            <w:noWrap/>
            <w:hideMark/>
          </w:tcPr>
          <w:p w14:paraId="44B7480E"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-0,854%</w:t>
            </w:r>
          </w:p>
        </w:tc>
        <w:tc>
          <w:tcPr>
            <w:tcW w:w="999" w:type="dxa"/>
            <w:noWrap/>
            <w:hideMark/>
          </w:tcPr>
          <w:p w14:paraId="46542D6F"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0,274%</w:t>
            </w:r>
          </w:p>
        </w:tc>
      </w:tr>
      <w:tr w:rsidR="00C6298B" w:rsidRPr="00C6298B" w14:paraId="333D7753"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4381D4F3"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66D34C4F"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53237154" w14:textId="447BE372"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 xml:space="preserve">Tottenham </w:t>
            </w:r>
            <w:r w:rsidR="002B2160">
              <w:rPr>
                <w:rFonts w:ascii="Calibri" w:eastAsia="Times New Roman" w:hAnsi="Calibri" w:cs="Calibri"/>
                <w:color w:val="000000"/>
              </w:rPr>
              <w:t>Hotspur</w:t>
            </w:r>
          </w:p>
        </w:tc>
        <w:tc>
          <w:tcPr>
            <w:tcW w:w="829" w:type="dxa"/>
            <w:noWrap/>
            <w:hideMark/>
          </w:tcPr>
          <w:p w14:paraId="11BF7C4F"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14,116</w:t>
            </w:r>
          </w:p>
        </w:tc>
        <w:tc>
          <w:tcPr>
            <w:tcW w:w="928" w:type="dxa"/>
            <w:noWrap/>
            <w:hideMark/>
          </w:tcPr>
          <w:p w14:paraId="7A109F8A"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14,122</w:t>
            </w:r>
          </w:p>
        </w:tc>
        <w:tc>
          <w:tcPr>
            <w:tcW w:w="850" w:type="dxa"/>
            <w:noWrap/>
            <w:hideMark/>
          </w:tcPr>
          <w:p w14:paraId="6AC55DDA"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14,052</w:t>
            </w:r>
          </w:p>
        </w:tc>
        <w:tc>
          <w:tcPr>
            <w:tcW w:w="986" w:type="dxa"/>
            <w:noWrap/>
            <w:hideMark/>
          </w:tcPr>
          <w:p w14:paraId="30AE639D"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0,038%</w:t>
            </w:r>
          </w:p>
        </w:tc>
        <w:tc>
          <w:tcPr>
            <w:tcW w:w="999" w:type="dxa"/>
            <w:noWrap/>
            <w:hideMark/>
          </w:tcPr>
          <w:p w14:paraId="2D305BC6"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-0,458%</w:t>
            </w:r>
          </w:p>
        </w:tc>
      </w:tr>
      <w:tr w:rsidR="00C6298B" w:rsidRPr="00C6298B" w14:paraId="3CF7393D"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58176E10"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15E63D86"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3CD2EBC3"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Liverpool</w:t>
            </w:r>
          </w:p>
        </w:tc>
        <w:tc>
          <w:tcPr>
            <w:tcW w:w="829" w:type="dxa"/>
            <w:noWrap/>
            <w:hideMark/>
          </w:tcPr>
          <w:p w14:paraId="02AB6685"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13,752</w:t>
            </w:r>
          </w:p>
        </w:tc>
        <w:tc>
          <w:tcPr>
            <w:tcW w:w="928" w:type="dxa"/>
            <w:noWrap/>
            <w:hideMark/>
          </w:tcPr>
          <w:p w14:paraId="0488A528"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13,847</w:t>
            </w:r>
          </w:p>
        </w:tc>
        <w:tc>
          <w:tcPr>
            <w:tcW w:w="850" w:type="dxa"/>
            <w:noWrap/>
            <w:hideMark/>
          </w:tcPr>
          <w:p w14:paraId="0934A2CA"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14,091</w:t>
            </w:r>
          </w:p>
        </w:tc>
        <w:tc>
          <w:tcPr>
            <w:tcW w:w="986" w:type="dxa"/>
            <w:noWrap/>
            <w:hideMark/>
          </w:tcPr>
          <w:p w14:paraId="4355CCC8"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0,692%</w:t>
            </w:r>
          </w:p>
        </w:tc>
        <w:tc>
          <w:tcPr>
            <w:tcW w:w="999" w:type="dxa"/>
            <w:noWrap/>
            <w:hideMark/>
          </w:tcPr>
          <w:p w14:paraId="4D9DE216"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2,466%</w:t>
            </w:r>
          </w:p>
        </w:tc>
      </w:tr>
      <w:tr w:rsidR="00C6298B" w:rsidRPr="00C6298B" w14:paraId="7678BE33"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735BAB6E"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1ECC85B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273350FE"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Manchester City</w:t>
            </w:r>
          </w:p>
        </w:tc>
        <w:tc>
          <w:tcPr>
            <w:tcW w:w="829" w:type="dxa"/>
            <w:noWrap/>
            <w:hideMark/>
          </w:tcPr>
          <w:p w14:paraId="76B6F5FD"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14,201</w:t>
            </w:r>
          </w:p>
        </w:tc>
        <w:tc>
          <w:tcPr>
            <w:tcW w:w="928" w:type="dxa"/>
            <w:noWrap/>
            <w:hideMark/>
          </w:tcPr>
          <w:p w14:paraId="6407E351"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14,514</w:t>
            </w:r>
          </w:p>
        </w:tc>
        <w:tc>
          <w:tcPr>
            <w:tcW w:w="850" w:type="dxa"/>
            <w:noWrap/>
            <w:hideMark/>
          </w:tcPr>
          <w:p w14:paraId="1DA896B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14,472</w:t>
            </w:r>
          </w:p>
        </w:tc>
        <w:tc>
          <w:tcPr>
            <w:tcW w:w="986" w:type="dxa"/>
            <w:noWrap/>
            <w:hideMark/>
          </w:tcPr>
          <w:p w14:paraId="67AB6AE2"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2,204%</w:t>
            </w:r>
          </w:p>
        </w:tc>
        <w:tc>
          <w:tcPr>
            <w:tcW w:w="999" w:type="dxa"/>
            <w:noWrap/>
            <w:hideMark/>
          </w:tcPr>
          <w:p w14:paraId="36304FF8"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1,910%</w:t>
            </w:r>
          </w:p>
        </w:tc>
      </w:tr>
      <w:tr w:rsidR="00C6298B" w:rsidRPr="00C6298B" w14:paraId="5B907627"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112593F4"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69A9C0FE"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305DC9CF"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Chelsea</w:t>
            </w:r>
          </w:p>
        </w:tc>
        <w:tc>
          <w:tcPr>
            <w:tcW w:w="829" w:type="dxa"/>
            <w:noWrap/>
            <w:hideMark/>
          </w:tcPr>
          <w:p w14:paraId="1913D581"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14,053</w:t>
            </w:r>
          </w:p>
        </w:tc>
        <w:tc>
          <w:tcPr>
            <w:tcW w:w="928" w:type="dxa"/>
            <w:noWrap/>
            <w:hideMark/>
          </w:tcPr>
          <w:p w14:paraId="28F27E65"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14,092</w:t>
            </w:r>
          </w:p>
        </w:tc>
        <w:tc>
          <w:tcPr>
            <w:tcW w:w="850" w:type="dxa"/>
            <w:noWrap/>
            <w:hideMark/>
          </w:tcPr>
          <w:p w14:paraId="79E7BBEF"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14,121</w:t>
            </w:r>
          </w:p>
        </w:tc>
        <w:tc>
          <w:tcPr>
            <w:tcW w:w="986" w:type="dxa"/>
            <w:noWrap/>
            <w:hideMark/>
          </w:tcPr>
          <w:p w14:paraId="4A21B875"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0,279%</w:t>
            </w:r>
          </w:p>
        </w:tc>
        <w:tc>
          <w:tcPr>
            <w:tcW w:w="999" w:type="dxa"/>
            <w:noWrap/>
            <w:hideMark/>
          </w:tcPr>
          <w:p w14:paraId="0AAE4B6E"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0,487%</w:t>
            </w:r>
          </w:p>
        </w:tc>
      </w:tr>
      <w:tr w:rsidR="00C6298B" w:rsidRPr="00C6298B" w14:paraId="15760655"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5011A30A"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gelijkspel</w:t>
            </w:r>
          </w:p>
        </w:tc>
        <w:tc>
          <w:tcPr>
            <w:tcW w:w="2043" w:type="dxa"/>
            <w:noWrap/>
            <w:hideMark/>
          </w:tcPr>
          <w:p w14:paraId="4FA88D8D"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104B28AD"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Arsenal</w:t>
            </w:r>
          </w:p>
        </w:tc>
        <w:tc>
          <w:tcPr>
            <w:tcW w:w="829" w:type="dxa"/>
            <w:noWrap/>
            <w:hideMark/>
          </w:tcPr>
          <w:p w14:paraId="2E642F25"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13,956</w:t>
            </w:r>
          </w:p>
        </w:tc>
        <w:tc>
          <w:tcPr>
            <w:tcW w:w="928" w:type="dxa"/>
            <w:noWrap/>
            <w:hideMark/>
          </w:tcPr>
          <w:p w14:paraId="54715E0E"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13,827</w:t>
            </w:r>
          </w:p>
        </w:tc>
        <w:tc>
          <w:tcPr>
            <w:tcW w:w="850" w:type="dxa"/>
            <w:noWrap/>
            <w:hideMark/>
          </w:tcPr>
          <w:p w14:paraId="1C322118"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14,269</w:t>
            </w:r>
          </w:p>
        </w:tc>
        <w:tc>
          <w:tcPr>
            <w:tcW w:w="986" w:type="dxa"/>
            <w:noWrap/>
            <w:hideMark/>
          </w:tcPr>
          <w:p w14:paraId="4A2C5FA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-0,924%</w:t>
            </w:r>
          </w:p>
        </w:tc>
        <w:tc>
          <w:tcPr>
            <w:tcW w:w="999" w:type="dxa"/>
            <w:noWrap/>
            <w:hideMark/>
          </w:tcPr>
          <w:p w14:paraId="235F2E0A"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2,248%</w:t>
            </w:r>
          </w:p>
        </w:tc>
      </w:tr>
      <w:tr w:rsidR="00C6298B" w:rsidRPr="00C6298B" w14:paraId="33AB9138"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18" w:type="dxa"/>
            <w:gridSpan w:val="8"/>
            <w:shd w:val="clear" w:color="auto" w:fill="8EAADB" w:themeFill="accent1" w:themeFillTint="99"/>
            <w:noWrap/>
            <w:hideMark/>
          </w:tcPr>
          <w:p w14:paraId="6BDDB667" w14:textId="77777777" w:rsidR="00C6298B" w:rsidRPr="00C6298B" w:rsidRDefault="00C6298B" w:rsidP="00C6298B">
            <w:pPr>
              <w:rPr>
                <w:rFonts w:ascii="Times New Roman" w:eastAsia="Times New Roman" w:hAnsi="Times New Roman" w:cs="Times New Roman"/>
                <w:sz w:val="20"/>
                <w:szCs w:val="20"/>
              </w:rPr>
            </w:pPr>
            <w:r w:rsidRPr="00C6298B">
              <w:rPr>
                <w:rFonts w:ascii="Calibri" w:eastAsia="Times New Roman" w:hAnsi="Calibri" w:cs="Calibri"/>
                <w:color w:val="000000"/>
                <w:sz w:val="24"/>
                <w:szCs w:val="24"/>
              </w:rPr>
              <w:t>FA cup</w:t>
            </w:r>
          </w:p>
        </w:tc>
      </w:tr>
      <w:tr w:rsidR="00C6298B" w:rsidRPr="00C6298B" w14:paraId="4B600A8F"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57EED84D"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00ECDC57"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Laatste 16</w:t>
            </w:r>
          </w:p>
        </w:tc>
        <w:tc>
          <w:tcPr>
            <w:tcW w:w="1874" w:type="dxa"/>
            <w:noWrap/>
            <w:hideMark/>
          </w:tcPr>
          <w:p w14:paraId="19CDAB55"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Preston North End</w:t>
            </w:r>
          </w:p>
        </w:tc>
        <w:tc>
          <w:tcPr>
            <w:tcW w:w="829" w:type="dxa"/>
            <w:noWrap/>
            <w:hideMark/>
          </w:tcPr>
          <w:p w14:paraId="0232986D"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14,482</w:t>
            </w:r>
          </w:p>
        </w:tc>
        <w:tc>
          <w:tcPr>
            <w:tcW w:w="928" w:type="dxa"/>
            <w:noWrap/>
            <w:hideMark/>
          </w:tcPr>
          <w:p w14:paraId="6A0E4395"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14,259</w:t>
            </w:r>
          </w:p>
        </w:tc>
        <w:tc>
          <w:tcPr>
            <w:tcW w:w="850" w:type="dxa"/>
            <w:noWrap/>
            <w:hideMark/>
          </w:tcPr>
          <w:p w14:paraId="4043933F"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14,319</w:t>
            </w:r>
          </w:p>
        </w:tc>
        <w:tc>
          <w:tcPr>
            <w:tcW w:w="986" w:type="dxa"/>
            <w:noWrap/>
            <w:hideMark/>
          </w:tcPr>
          <w:p w14:paraId="7B749E17"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-1,540%</w:t>
            </w:r>
          </w:p>
        </w:tc>
        <w:tc>
          <w:tcPr>
            <w:tcW w:w="999" w:type="dxa"/>
            <w:noWrap/>
            <w:hideMark/>
          </w:tcPr>
          <w:p w14:paraId="43E1E020"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-1,123%</w:t>
            </w:r>
          </w:p>
        </w:tc>
      </w:tr>
      <w:tr w:rsidR="00C6298B" w:rsidRPr="00C6298B" w14:paraId="59FEF81C"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3E81EF1C"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19BED2E0"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Kwartfinale</w:t>
            </w:r>
          </w:p>
        </w:tc>
        <w:tc>
          <w:tcPr>
            <w:tcW w:w="1874" w:type="dxa"/>
            <w:noWrap/>
            <w:hideMark/>
          </w:tcPr>
          <w:p w14:paraId="48AC9CB6"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Arsenal</w:t>
            </w:r>
          </w:p>
        </w:tc>
        <w:tc>
          <w:tcPr>
            <w:tcW w:w="829" w:type="dxa"/>
            <w:noWrap/>
            <w:hideMark/>
          </w:tcPr>
          <w:p w14:paraId="2104DAF2"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13,895</w:t>
            </w:r>
          </w:p>
        </w:tc>
        <w:tc>
          <w:tcPr>
            <w:tcW w:w="928" w:type="dxa"/>
            <w:noWrap/>
            <w:hideMark/>
          </w:tcPr>
          <w:p w14:paraId="52502DCF"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13,961</w:t>
            </w:r>
          </w:p>
        </w:tc>
        <w:tc>
          <w:tcPr>
            <w:tcW w:w="850" w:type="dxa"/>
            <w:noWrap/>
            <w:hideMark/>
          </w:tcPr>
          <w:p w14:paraId="68FA4B5E"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14,172</w:t>
            </w:r>
          </w:p>
        </w:tc>
        <w:tc>
          <w:tcPr>
            <w:tcW w:w="986" w:type="dxa"/>
            <w:noWrap/>
            <w:hideMark/>
          </w:tcPr>
          <w:p w14:paraId="652A47F0"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0,477%</w:t>
            </w:r>
          </w:p>
        </w:tc>
        <w:tc>
          <w:tcPr>
            <w:tcW w:w="999" w:type="dxa"/>
            <w:noWrap/>
            <w:hideMark/>
          </w:tcPr>
          <w:p w14:paraId="2216A685"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1,999%</w:t>
            </w:r>
          </w:p>
        </w:tc>
      </w:tr>
      <w:tr w:rsidR="00C6298B" w:rsidRPr="00C6298B" w14:paraId="66049C1F"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9918" w:type="dxa"/>
            <w:gridSpan w:val="8"/>
            <w:shd w:val="clear" w:color="auto" w:fill="8EAADB" w:themeFill="accent1" w:themeFillTint="99"/>
            <w:noWrap/>
            <w:hideMark/>
          </w:tcPr>
          <w:p w14:paraId="25812211" w14:textId="77777777" w:rsidR="00C6298B" w:rsidRPr="00C6298B" w:rsidRDefault="00C6298B" w:rsidP="00C6298B">
            <w:pPr>
              <w:rPr>
                <w:rFonts w:ascii="Times New Roman" w:eastAsia="Times New Roman" w:hAnsi="Times New Roman" w:cs="Times New Roman"/>
                <w:sz w:val="20"/>
                <w:szCs w:val="20"/>
              </w:rPr>
            </w:pPr>
            <w:r w:rsidRPr="00C6298B">
              <w:rPr>
                <w:rFonts w:ascii="Calibri" w:eastAsia="Times New Roman" w:hAnsi="Calibri" w:cs="Calibri"/>
                <w:color w:val="000000"/>
                <w:sz w:val="24"/>
                <w:szCs w:val="24"/>
              </w:rPr>
              <w:t>League cup</w:t>
            </w:r>
          </w:p>
        </w:tc>
      </w:tr>
      <w:tr w:rsidR="00C6298B" w:rsidRPr="00C6298B" w14:paraId="27C121D1"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59E64912"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728E2262"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Ronde 2</w:t>
            </w:r>
          </w:p>
        </w:tc>
        <w:tc>
          <w:tcPr>
            <w:tcW w:w="1874" w:type="dxa"/>
            <w:noWrap/>
            <w:hideMark/>
          </w:tcPr>
          <w:p w14:paraId="51CA0A8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 xml:space="preserve">Milton Keynes Dons </w:t>
            </w:r>
          </w:p>
        </w:tc>
        <w:tc>
          <w:tcPr>
            <w:tcW w:w="829" w:type="dxa"/>
            <w:noWrap/>
            <w:hideMark/>
          </w:tcPr>
          <w:p w14:paraId="4F03B44A"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12,860</w:t>
            </w:r>
          </w:p>
        </w:tc>
        <w:tc>
          <w:tcPr>
            <w:tcW w:w="928" w:type="dxa"/>
            <w:noWrap/>
            <w:hideMark/>
          </w:tcPr>
          <w:p w14:paraId="5C285864"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12,719</w:t>
            </w:r>
          </w:p>
        </w:tc>
        <w:tc>
          <w:tcPr>
            <w:tcW w:w="850" w:type="dxa"/>
            <w:noWrap/>
            <w:hideMark/>
          </w:tcPr>
          <w:p w14:paraId="12D3E88C"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12,700</w:t>
            </w:r>
          </w:p>
        </w:tc>
        <w:tc>
          <w:tcPr>
            <w:tcW w:w="986" w:type="dxa"/>
            <w:noWrap/>
            <w:hideMark/>
          </w:tcPr>
          <w:p w14:paraId="668CEBC5"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-1,098%</w:t>
            </w:r>
          </w:p>
        </w:tc>
        <w:tc>
          <w:tcPr>
            <w:tcW w:w="999" w:type="dxa"/>
            <w:noWrap/>
            <w:hideMark/>
          </w:tcPr>
          <w:p w14:paraId="473DC526"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-1,247%</w:t>
            </w:r>
          </w:p>
        </w:tc>
      </w:tr>
      <w:tr w:rsidR="00C6298B" w:rsidRPr="00C6298B" w14:paraId="6FAF65E1"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9918" w:type="dxa"/>
            <w:gridSpan w:val="8"/>
            <w:shd w:val="clear" w:color="auto" w:fill="8EAADB" w:themeFill="accent1" w:themeFillTint="99"/>
            <w:noWrap/>
            <w:hideMark/>
          </w:tcPr>
          <w:p w14:paraId="373B0EB1" w14:textId="77777777" w:rsidR="00C6298B" w:rsidRPr="00C6298B" w:rsidRDefault="00C6298B" w:rsidP="00C6298B">
            <w:pPr>
              <w:rPr>
                <w:rFonts w:ascii="Times New Roman" w:eastAsia="Times New Roman" w:hAnsi="Times New Roman" w:cs="Times New Roman"/>
                <w:sz w:val="20"/>
                <w:szCs w:val="20"/>
              </w:rPr>
            </w:pPr>
            <w:r w:rsidRPr="00C6298B">
              <w:rPr>
                <w:rFonts w:ascii="Calibri" w:eastAsia="Times New Roman" w:hAnsi="Calibri" w:cs="Calibri"/>
                <w:color w:val="000000"/>
                <w:sz w:val="24"/>
                <w:szCs w:val="24"/>
              </w:rPr>
              <w:t>2013/2014</w:t>
            </w:r>
          </w:p>
        </w:tc>
      </w:tr>
      <w:tr w:rsidR="00C6298B" w:rsidRPr="00C6298B" w14:paraId="6FFD20F0"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18" w:type="dxa"/>
            <w:gridSpan w:val="8"/>
            <w:shd w:val="clear" w:color="auto" w:fill="8EAADB" w:themeFill="accent1" w:themeFillTint="99"/>
            <w:noWrap/>
            <w:hideMark/>
          </w:tcPr>
          <w:p w14:paraId="36E450D1" w14:textId="77777777" w:rsidR="00C6298B" w:rsidRPr="00C6298B" w:rsidRDefault="00C6298B" w:rsidP="00C6298B">
            <w:pPr>
              <w:rPr>
                <w:rFonts w:ascii="Times New Roman" w:eastAsia="Times New Roman" w:hAnsi="Times New Roman" w:cs="Times New Roman"/>
                <w:sz w:val="20"/>
                <w:szCs w:val="20"/>
              </w:rPr>
            </w:pPr>
            <w:r w:rsidRPr="00C6298B">
              <w:rPr>
                <w:rFonts w:ascii="Calibri" w:eastAsia="Times New Roman" w:hAnsi="Calibri" w:cs="Calibri"/>
                <w:color w:val="000000"/>
                <w:sz w:val="24"/>
                <w:szCs w:val="24"/>
              </w:rPr>
              <w:lastRenderedPageBreak/>
              <w:t xml:space="preserve">Europa </w:t>
            </w:r>
          </w:p>
        </w:tc>
      </w:tr>
      <w:tr w:rsidR="00C6298B" w:rsidRPr="00C6298B" w14:paraId="2C1976FF"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5CE58E2C"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6D8C18E8"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Groep CL</w:t>
            </w:r>
          </w:p>
        </w:tc>
        <w:tc>
          <w:tcPr>
            <w:tcW w:w="1874" w:type="dxa"/>
            <w:noWrap/>
            <w:hideMark/>
          </w:tcPr>
          <w:p w14:paraId="32A45DD7"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Bayer Leverkusen</w:t>
            </w:r>
          </w:p>
        </w:tc>
        <w:tc>
          <w:tcPr>
            <w:tcW w:w="829" w:type="dxa"/>
            <w:noWrap/>
            <w:hideMark/>
          </w:tcPr>
          <w:p w14:paraId="66B0C7C3"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12,306</w:t>
            </w:r>
          </w:p>
        </w:tc>
        <w:tc>
          <w:tcPr>
            <w:tcW w:w="928" w:type="dxa"/>
            <w:noWrap/>
            <w:hideMark/>
          </w:tcPr>
          <w:p w14:paraId="26EC68B2"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12,562</w:t>
            </w:r>
          </w:p>
        </w:tc>
        <w:tc>
          <w:tcPr>
            <w:tcW w:w="850" w:type="dxa"/>
            <w:noWrap/>
            <w:hideMark/>
          </w:tcPr>
          <w:p w14:paraId="56793ADF"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12,508</w:t>
            </w:r>
          </w:p>
        </w:tc>
        <w:tc>
          <w:tcPr>
            <w:tcW w:w="986" w:type="dxa"/>
            <w:noWrap/>
            <w:hideMark/>
          </w:tcPr>
          <w:p w14:paraId="03D45E6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2,081%</w:t>
            </w:r>
          </w:p>
        </w:tc>
        <w:tc>
          <w:tcPr>
            <w:tcW w:w="999" w:type="dxa"/>
            <w:noWrap/>
            <w:hideMark/>
          </w:tcPr>
          <w:p w14:paraId="05370DCF"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1,646%</w:t>
            </w:r>
          </w:p>
        </w:tc>
      </w:tr>
      <w:tr w:rsidR="00C6298B" w:rsidRPr="00C6298B" w14:paraId="707A941A"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67F6E256"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gelijkspel</w:t>
            </w:r>
          </w:p>
        </w:tc>
        <w:tc>
          <w:tcPr>
            <w:tcW w:w="2043" w:type="dxa"/>
            <w:noWrap/>
            <w:hideMark/>
          </w:tcPr>
          <w:p w14:paraId="0555E4F2"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Groep CL</w:t>
            </w:r>
          </w:p>
        </w:tc>
        <w:tc>
          <w:tcPr>
            <w:tcW w:w="1874" w:type="dxa"/>
            <w:noWrap/>
            <w:hideMark/>
          </w:tcPr>
          <w:p w14:paraId="4B3CDA60"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Shaktar Donetsk</w:t>
            </w:r>
          </w:p>
        </w:tc>
        <w:tc>
          <w:tcPr>
            <w:tcW w:w="829" w:type="dxa"/>
            <w:noWrap/>
            <w:hideMark/>
          </w:tcPr>
          <w:p w14:paraId="78927322"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12,347</w:t>
            </w:r>
          </w:p>
        </w:tc>
        <w:tc>
          <w:tcPr>
            <w:tcW w:w="928" w:type="dxa"/>
            <w:noWrap/>
            <w:hideMark/>
          </w:tcPr>
          <w:p w14:paraId="2557CC86"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12,013</w:t>
            </w:r>
          </w:p>
        </w:tc>
        <w:tc>
          <w:tcPr>
            <w:tcW w:w="850" w:type="dxa"/>
            <w:noWrap/>
            <w:hideMark/>
          </w:tcPr>
          <w:p w14:paraId="344DFD2F"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11,978</w:t>
            </w:r>
          </w:p>
        </w:tc>
        <w:tc>
          <w:tcPr>
            <w:tcW w:w="986" w:type="dxa"/>
            <w:noWrap/>
            <w:hideMark/>
          </w:tcPr>
          <w:p w14:paraId="2EF6B902"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-2,699%</w:t>
            </w:r>
          </w:p>
        </w:tc>
        <w:tc>
          <w:tcPr>
            <w:tcW w:w="999" w:type="dxa"/>
            <w:noWrap/>
            <w:hideMark/>
          </w:tcPr>
          <w:p w14:paraId="4A245FC3"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-2,986%</w:t>
            </w:r>
          </w:p>
        </w:tc>
      </w:tr>
      <w:tr w:rsidR="00C6298B" w:rsidRPr="00C6298B" w14:paraId="2F4D19E0"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2990A89A"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2DA0D8DD"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Groep CL</w:t>
            </w:r>
          </w:p>
        </w:tc>
        <w:tc>
          <w:tcPr>
            <w:tcW w:w="1874" w:type="dxa"/>
            <w:noWrap/>
            <w:hideMark/>
          </w:tcPr>
          <w:p w14:paraId="0EAC639D"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Real Sociedad</w:t>
            </w:r>
          </w:p>
        </w:tc>
        <w:tc>
          <w:tcPr>
            <w:tcW w:w="829" w:type="dxa"/>
            <w:noWrap/>
            <w:hideMark/>
          </w:tcPr>
          <w:p w14:paraId="067642E6"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11,487</w:t>
            </w:r>
          </w:p>
        </w:tc>
        <w:tc>
          <w:tcPr>
            <w:tcW w:w="928" w:type="dxa"/>
            <w:noWrap/>
            <w:hideMark/>
          </w:tcPr>
          <w:p w14:paraId="01F12243"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11,224</w:t>
            </w:r>
          </w:p>
        </w:tc>
        <w:tc>
          <w:tcPr>
            <w:tcW w:w="850" w:type="dxa"/>
            <w:noWrap/>
            <w:hideMark/>
          </w:tcPr>
          <w:p w14:paraId="1ABC1A5E"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11,196</w:t>
            </w:r>
          </w:p>
        </w:tc>
        <w:tc>
          <w:tcPr>
            <w:tcW w:w="986" w:type="dxa"/>
            <w:noWrap/>
            <w:hideMark/>
          </w:tcPr>
          <w:p w14:paraId="3D4C3A34"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-2,289%</w:t>
            </w:r>
          </w:p>
        </w:tc>
        <w:tc>
          <w:tcPr>
            <w:tcW w:w="999" w:type="dxa"/>
            <w:noWrap/>
            <w:hideMark/>
          </w:tcPr>
          <w:p w14:paraId="3061B442"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-2,529%</w:t>
            </w:r>
          </w:p>
        </w:tc>
      </w:tr>
      <w:tr w:rsidR="00C6298B" w:rsidRPr="00C6298B" w14:paraId="13944556"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3BE66E4F"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gelijkspel</w:t>
            </w:r>
          </w:p>
        </w:tc>
        <w:tc>
          <w:tcPr>
            <w:tcW w:w="2043" w:type="dxa"/>
            <w:noWrap/>
            <w:hideMark/>
          </w:tcPr>
          <w:p w14:paraId="12228E90"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Groep CL</w:t>
            </w:r>
          </w:p>
        </w:tc>
        <w:tc>
          <w:tcPr>
            <w:tcW w:w="1874" w:type="dxa"/>
            <w:noWrap/>
            <w:hideMark/>
          </w:tcPr>
          <w:p w14:paraId="52C3F730"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Real Sociedad</w:t>
            </w:r>
          </w:p>
        </w:tc>
        <w:tc>
          <w:tcPr>
            <w:tcW w:w="829" w:type="dxa"/>
            <w:noWrap/>
            <w:hideMark/>
          </w:tcPr>
          <w:p w14:paraId="42EED437"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11,118</w:t>
            </w:r>
          </w:p>
        </w:tc>
        <w:tc>
          <w:tcPr>
            <w:tcW w:w="928" w:type="dxa"/>
            <w:noWrap/>
            <w:hideMark/>
          </w:tcPr>
          <w:p w14:paraId="5F500B69"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11,262</w:t>
            </w:r>
          </w:p>
        </w:tc>
        <w:tc>
          <w:tcPr>
            <w:tcW w:w="850" w:type="dxa"/>
            <w:noWrap/>
            <w:hideMark/>
          </w:tcPr>
          <w:p w14:paraId="1CD29549"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11,099</w:t>
            </w:r>
          </w:p>
        </w:tc>
        <w:tc>
          <w:tcPr>
            <w:tcW w:w="986" w:type="dxa"/>
            <w:noWrap/>
            <w:hideMark/>
          </w:tcPr>
          <w:p w14:paraId="55B5D8B3"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1,303%</w:t>
            </w:r>
          </w:p>
        </w:tc>
        <w:tc>
          <w:tcPr>
            <w:tcW w:w="999" w:type="dxa"/>
            <w:noWrap/>
            <w:hideMark/>
          </w:tcPr>
          <w:p w14:paraId="3C473A4C"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-0,167%</w:t>
            </w:r>
          </w:p>
        </w:tc>
      </w:tr>
      <w:tr w:rsidR="00C6298B" w:rsidRPr="00C6298B" w14:paraId="5B8A676D"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3A34B1E9"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1299FDEE"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Groep CL</w:t>
            </w:r>
          </w:p>
        </w:tc>
        <w:tc>
          <w:tcPr>
            <w:tcW w:w="1874" w:type="dxa"/>
            <w:noWrap/>
            <w:hideMark/>
          </w:tcPr>
          <w:p w14:paraId="38AF557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Bayer Leverkussen</w:t>
            </w:r>
          </w:p>
        </w:tc>
        <w:tc>
          <w:tcPr>
            <w:tcW w:w="829" w:type="dxa"/>
            <w:noWrap/>
            <w:hideMark/>
          </w:tcPr>
          <w:p w14:paraId="396EDDC5"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12,012</w:t>
            </w:r>
          </w:p>
        </w:tc>
        <w:tc>
          <w:tcPr>
            <w:tcW w:w="928" w:type="dxa"/>
            <w:noWrap/>
            <w:hideMark/>
          </w:tcPr>
          <w:p w14:paraId="6D3EAE1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12,075</w:t>
            </w:r>
          </w:p>
        </w:tc>
        <w:tc>
          <w:tcPr>
            <w:tcW w:w="850" w:type="dxa"/>
            <w:noWrap/>
            <w:hideMark/>
          </w:tcPr>
          <w:p w14:paraId="18A9E5A1"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12,071</w:t>
            </w:r>
          </w:p>
        </w:tc>
        <w:tc>
          <w:tcPr>
            <w:tcW w:w="986" w:type="dxa"/>
            <w:noWrap/>
            <w:hideMark/>
          </w:tcPr>
          <w:p w14:paraId="48DAFE5F"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0,530%</w:t>
            </w:r>
          </w:p>
        </w:tc>
        <w:tc>
          <w:tcPr>
            <w:tcW w:w="999" w:type="dxa"/>
            <w:noWrap/>
            <w:hideMark/>
          </w:tcPr>
          <w:p w14:paraId="145D54C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0,494%</w:t>
            </w:r>
          </w:p>
        </w:tc>
      </w:tr>
      <w:tr w:rsidR="00C6298B" w:rsidRPr="00C6298B" w14:paraId="09C57C22"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67AEBA94"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3538B4E1"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Groep CL</w:t>
            </w:r>
          </w:p>
        </w:tc>
        <w:tc>
          <w:tcPr>
            <w:tcW w:w="1874" w:type="dxa"/>
            <w:noWrap/>
            <w:hideMark/>
          </w:tcPr>
          <w:p w14:paraId="5B7FF1E8"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Shaktar Donetsk</w:t>
            </w:r>
          </w:p>
        </w:tc>
        <w:tc>
          <w:tcPr>
            <w:tcW w:w="829" w:type="dxa"/>
            <w:noWrap/>
            <w:hideMark/>
          </w:tcPr>
          <w:p w14:paraId="567026C6"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11,838</w:t>
            </w:r>
          </w:p>
        </w:tc>
        <w:tc>
          <w:tcPr>
            <w:tcW w:w="928" w:type="dxa"/>
            <w:noWrap/>
            <w:hideMark/>
          </w:tcPr>
          <w:p w14:paraId="278C5D70"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11,816</w:t>
            </w:r>
          </w:p>
        </w:tc>
        <w:tc>
          <w:tcPr>
            <w:tcW w:w="850" w:type="dxa"/>
            <w:noWrap/>
            <w:hideMark/>
          </w:tcPr>
          <w:p w14:paraId="4EE94D8E"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11,737</w:t>
            </w:r>
          </w:p>
        </w:tc>
        <w:tc>
          <w:tcPr>
            <w:tcW w:w="986" w:type="dxa"/>
            <w:noWrap/>
            <w:hideMark/>
          </w:tcPr>
          <w:p w14:paraId="67511F71"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-0,188%</w:t>
            </w:r>
          </w:p>
        </w:tc>
        <w:tc>
          <w:tcPr>
            <w:tcW w:w="999" w:type="dxa"/>
            <w:noWrap/>
            <w:hideMark/>
          </w:tcPr>
          <w:p w14:paraId="2E30309B"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-0,851%</w:t>
            </w:r>
          </w:p>
        </w:tc>
      </w:tr>
      <w:tr w:rsidR="00C6298B" w:rsidRPr="00C6298B" w14:paraId="76BFC4F2"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7837E550"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13651A6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Laatste 16 CL</w:t>
            </w:r>
          </w:p>
        </w:tc>
        <w:tc>
          <w:tcPr>
            <w:tcW w:w="1874" w:type="dxa"/>
            <w:noWrap/>
            <w:hideMark/>
          </w:tcPr>
          <w:p w14:paraId="28B2FAC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 xml:space="preserve">Olympiakos </w:t>
            </w:r>
          </w:p>
        </w:tc>
        <w:tc>
          <w:tcPr>
            <w:tcW w:w="829" w:type="dxa"/>
            <w:noWrap/>
            <w:hideMark/>
          </w:tcPr>
          <w:p w14:paraId="754C36FA"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10,232</w:t>
            </w:r>
          </w:p>
        </w:tc>
        <w:tc>
          <w:tcPr>
            <w:tcW w:w="928" w:type="dxa"/>
            <w:noWrap/>
            <w:hideMark/>
          </w:tcPr>
          <w:p w14:paraId="07E610FB"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10,503</w:t>
            </w:r>
          </w:p>
        </w:tc>
        <w:tc>
          <w:tcPr>
            <w:tcW w:w="850" w:type="dxa"/>
            <w:noWrap/>
            <w:hideMark/>
          </w:tcPr>
          <w:p w14:paraId="20261FEA"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10,508</w:t>
            </w:r>
          </w:p>
        </w:tc>
        <w:tc>
          <w:tcPr>
            <w:tcW w:w="986" w:type="dxa"/>
            <w:noWrap/>
            <w:hideMark/>
          </w:tcPr>
          <w:p w14:paraId="71A3065B"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2,645%</w:t>
            </w:r>
          </w:p>
        </w:tc>
        <w:tc>
          <w:tcPr>
            <w:tcW w:w="999" w:type="dxa"/>
            <w:noWrap/>
            <w:hideMark/>
          </w:tcPr>
          <w:p w14:paraId="1637D3A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2,695%</w:t>
            </w:r>
          </w:p>
        </w:tc>
      </w:tr>
      <w:tr w:rsidR="00C6298B" w:rsidRPr="00C6298B" w14:paraId="289F68BA"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35F36DDA"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56CA1A70"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Laatste 16 CL</w:t>
            </w:r>
          </w:p>
        </w:tc>
        <w:tc>
          <w:tcPr>
            <w:tcW w:w="1874" w:type="dxa"/>
            <w:noWrap/>
            <w:hideMark/>
          </w:tcPr>
          <w:p w14:paraId="22651727"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Olympiakos</w:t>
            </w:r>
          </w:p>
        </w:tc>
        <w:tc>
          <w:tcPr>
            <w:tcW w:w="829" w:type="dxa"/>
            <w:noWrap/>
            <w:hideMark/>
          </w:tcPr>
          <w:p w14:paraId="1B35EC31"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10,871</w:t>
            </w:r>
          </w:p>
        </w:tc>
        <w:tc>
          <w:tcPr>
            <w:tcW w:w="928" w:type="dxa"/>
            <w:noWrap/>
            <w:hideMark/>
          </w:tcPr>
          <w:p w14:paraId="7EB2D00A"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10,890</w:t>
            </w:r>
          </w:p>
        </w:tc>
        <w:tc>
          <w:tcPr>
            <w:tcW w:w="850" w:type="dxa"/>
            <w:noWrap/>
            <w:hideMark/>
          </w:tcPr>
          <w:p w14:paraId="2CE41156"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10,979</w:t>
            </w:r>
          </w:p>
        </w:tc>
        <w:tc>
          <w:tcPr>
            <w:tcW w:w="986" w:type="dxa"/>
            <w:noWrap/>
            <w:hideMark/>
          </w:tcPr>
          <w:p w14:paraId="4479D3E7"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0,175%</w:t>
            </w:r>
          </w:p>
        </w:tc>
        <w:tc>
          <w:tcPr>
            <w:tcW w:w="999" w:type="dxa"/>
            <w:noWrap/>
            <w:hideMark/>
          </w:tcPr>
          <w:p w14:paraId="10C31F96"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0,998%</w:t>
            </w:r>
          </w:p>
        </w:tc>
      </w:tr>
      <w:tr w:rsidR="00C6298B" w:rsidRPr="00C6298B" w14:paraId="0B125FEE"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068179FF"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gelijkspel</w:t>
            </w:r>
          </w:p>
        </w:tc>
        <w:tc>
          <w:tcPr>
            <w:tcW w:w="2043" w:type="dxa"/>
            <w:noWrap/>
            <w:hideMark/>
          </w:tcPr>
          <w:p w14:paraId="3031D79F"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Kwartfinale CL</w:t>
            </w:r>
          </w:p>
        </w:tc>
        <w:tc>
          <w:tcPr>
            <w:tcW w:w="1874" w:type="dxa"/>
            <w:noWrap/>
            <w:hideMark/>
          </w:tcPr>
          <w:p w14:paraId="0329BA25"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Bayern</w:t>
            </w:r>
          </w:p>
        </w:tc>
        <w:tc>
          <w:tcPr>
            <w:tcW w:w="829" w:type="dxa"/>
            <w:noWrap/>
            <w:hideMark/>
          </w:tcPr>
          <w:p w14:paraId="72D6C693"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11,792</w:t>
            </w:r>
          </w:p>
        </w:tc>
        <w:tc>
          <w:tcPr>
            <w:tcW w:w="928" w:type="dxa"/>
            <w:noWrap/>
            <w:hideMark/>
          </w:tcPr>
          <w:p w14:paraId="348CEAE5"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11,582</w:t>
            </w:r>
          </w:p>
        </w:tc>
        <w:tc>
          <w:tcPr>
            <w:tcW w:w="850" w:type="dxa"/>
            <w:noWrap/>
            <w:hideMark/>
          </w:tcPr>
          <w:p w14:paraId="1D1C168E"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11,361</w:t>
            </w:r>
          </w:p>
        </w:tc>
        <w:tc>
          <w:tcPr>
            <w:tcW w:w="986" w:type="dxa"/>
            <w:noWrap/>
            <w:hideMark/>
          </w:tcPr>
          <w:p w14:paraId="599A0460"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-1,779%</w:t>
            </w:r>
          </w:p>
        </w:tc>
        <w:tc>
          <w:tcPr>
            <w:tcW w:w="999" w:type="dxa"/>
            <w:noWrap/>
            <w:hideMark/>
          </w:tcPr>
          <w:p w14:paraId="04A6B8F6"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-3,654%</w:t>
            </w:r>
          </w:p>
        </w:tc>
      </w:tr>
      <w:tr w:rsidR="00C6298B" w:rsidRPr="00C6298B" w14:paraId="1477B993"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5AF6E787"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4D1D1D7A"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Kwartfinale CL</w:t>
            </w:r>
          </w:p>
        </w:tc>
        <w:tc>
          <w:tcPr>
            <w:tcW w:w="1874" w:type="dxa"/>
            <w:noWrap/>
            <w:hideMark/>
          </w:tcPr>
          <w:p w14:paraId="7100BFB0"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Bayern</w:t>
            </w:r>
          </w:p>
        </w:tc>
        <w:tc>
          <w:tcPr>
            <w:tcW w:w="829" w:type="dxa"/>
            <w:noWrap/>
            <w:hideMark/>
          </w:tcPr>
          <w:p w14:paraId="44C6B222"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11,734</w:t>
            </w:r>
          </w:p>
        </w:tc>
        <w:tc>
          <w:tcPr>
            <w:tcW w:w="928" w:type="dxa"/>
            <w:noWrap/>
            <w:hideMark/>
          </w:tcPr>
          <w:p w14:paraId="15AC8B1C"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11,502</w:t>
            </w:r>
          </w:p>
        </w:tc>
        <w:tc>
          <w:tcPr>
            <w:tcW w:w="850" w:type="dxa"/>
            <w:noWrap/>
            <w:hideMark/>
          </w:tcPr>
          <w:p w14:paraId="176172F6"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11,065</w:t>
            </w:r>
          </w:p>
        </w:tc>
        <w:tc>
          <w:tcPr>
            <w:tcW w:w="986" w:type="dxa"/>
            <w:noWrap/>
            <w:hideMark/>
          </w:tcPr>
          <w:p w14:paraId="10840D47"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-1,976%</w:t>
            </w:r>
          </w:p>
        </w:tc>
        <w:tc>
          <w:tcPr>
            <w:tcW w:w="999" w:type="dxa"/>
            <w:noWrap/>
            <w:hideMark/>
          </w:tcPr>
          <w:p w14:paraId="34FE2254"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-5,699%</w:t>
            </w:r>
          </w:p>
        </w:tc>
      </w:tr>
      <w:tr w:rsidR="00C6298B" w:rsidRPr="00C6298B" w14:paraId="1B8FF5D1"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9918" w:type="dxa"/>
            <w:gridSpan w:val="8"/>
            <w:shd w:val="clear" w:color="auto" w:fill="8EAADB" w:themeFill="accent1" w:themeFillTint="99"/>
            <w:noWrap/>
            <w:hideMark/>
          </w:tcPr>
          <w:p w14:paraId="5016F3B3" w14:textId="77777777" w:rsidR="00C6298B" w:rsidRPr="00C6298B" w:rsidRDefault="00C6298B" w:rsidP="00C6298B">
            <w:pPr>
              <w:rPr>
                <w:rFonts w:ascii="Times New Roman" w:eastAsia="Times New Roman" w:hAnsi="Times New Roman" w:cs="Times New Roman"/>
                <w:sz w:val="20"/>
                <w:szCs w:val="20"/>
              </w:rPr>
            </w:pPr>
            <w:r w:rsidRPr="00C6298B">
              <w:rPr>
                <w:rFonts w:ascii="Calibri" w:eastAsia="Times New Roman" w:hAnsi="Calibri" w:cs="Calibri"/>
                <w:color w:val="000000"/>
                <w:sz w:val="24"/>
                <w:szCs w:val="24"/>
              </w:rPr>
              <w:t>Premier League</w:t>
            </w:r>
          </w:p>
        </w:tc>
      </w:tr>
      <w:tr w:rsidR="00C6298B" w:rsidRPr="00C6298B" w14:paraId="1019F3F7"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7CD619F4"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gelijkspel</w:t>
            </w:r>
          </w:p>
        </w:tc>
        <w:tc>
          <w:tcPr>
            <w:tcW w:w="2043" w:type="dxa"/>
            <w:noWrap/>
            <w:hideMark/>
          </w:tcPr>
          <w:p w14:paraId="3CAEAD56"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143C9449"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Chelsea</w:t>
            </w:r>
          </w:p>
        </w:tc>
        <w:tc>
          <w:tcPr>
            <w:tcW w:w="829" w:type="dxa"/>
            <w:noWrap/>
            <w:hideMark/>
          </w:tcPr>
          <w:p w14:paraId="73117867"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12,424</w:t>
            </w:r>
          </w:p>
        </w:tc>
        <w:tc>
          <w:tcPr>
            <w:tcW w:w="928" w:type="dxa"/>
            <w:noWrap/>
            <w:hideMark/>
          </w:tcPr>
          <w:p w14:paraId="0044F6FE"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12,196</w:t>
            </w:r>
          </w:p>
        </w:tc>
        <w:tc>
          <w:tcPr>
            <w:tcW w:w="850" w:type="dxa"/>
            <w:noWrap/>
            <w:hideMark/>
          </w:tcPr>
          <w:p w14:paraId="70C40D37"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12,067</w:t>
            </w:r>
          </w:p>
        </w:tc>
        <w:tc>
          <w:tcPr>
            <w:tcW w:w="986" w:type="dxa"/>
            <w:noWrap/>
            <w:hideMark/>
          </w:tcPr>
          <w:p w14:paraId="2C3BF7DC"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-1,831%</w:t>
            </w:r>
          </w:p>
        </w:tc>
        <w:tc>
          <w:tcPr>
            <w:tcW w:w="999" w:type="dxa"/>
            <w:noWrap/>
            <w:hideMark/>
          </w:tcPr>
          <w:p w14:paraId="13A084F9"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-2,876%</w:t>
            </w:r>
          </w:p>
        </w:tc>
      </w:tr>
      <w:tr w:rsidR="00C6298B" w:rsidRPr="00C6298B" w14:paraId="236C3A16"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4EB1045A"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7800BE51"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4F923085"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Liverpool</w:t>
            </w:r>
          </w:p>
        </w:tc>
        <w:tc>
          <w:tcPr>
            <w:tcW w:w="829" w:type="dxa"/>
            <w:noWrap/>
            <w:hideMark/>
          </w:tcPr>
          <w:p w14:paraId="365C4B57"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12,265</w:t>
            </w:r>
          </w:p>
        </w:tc>
        <w:tc>
          <w:tcPr>
            <w:tcW w:w="928" w:type="dxa"/>
            <w:noWrap/>
            <w:hideMark/>
          </w:tcPr>
          <w:p w14:paraId="0DC3071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12,281</w:t>
            </w:r>
          </w:p>
        </w:tc>
        <w:tc>
          <w:tcPr>
            <w:tcW w:w="850" w:type="dxa"/>
            <w:noWrap/>
            <w:hideMark/>
          </w:tcPr>
          <w:p w14:paraId="0DF4104B"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12,267</w:t>
            </w:r>
          </w:p>
        </w:tc>
        <w:tc>
          <w:tcPr>
            <w:tcW w:w="986" w:type="dxa"/>
            <w:noWrap/>
            <w:hideMark/>
          </w:tcPr>
          <w:p w14:paraId="6721C84A"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0,132%</w:t>
            </w:r>
          </w:p>
        </w:tc>
        <w:tc>
          <w:tcPr>
            <w:tcW w:w="999" w:type="dxa"/>
            <w:noWrap/>
            <w:hideMark/>
          </w:tcPr>
          <w:p w14:paraId="160D9DD2"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0,021%</w:t>
            </w:r>
          </w:p>
        </w:tc>
      </w:tr>
      <w:tr w:rsidR="00C6298B" w:rsidRPr="00C6298B" w14:paraId="26AA2E23"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09FD2BB2"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50820D00"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2839A1D4"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Manchester City</w:t>
            </w:r>
          </w:p>
        </w:tc>
        <w:tc>
          <w:tcPr>
            <w:tcW w:w="829" w:type="dxa"/>
            <w:noWrap/>
            <w:hideMark/>
          </w:tcPr>
          <w:p w14:paraId="4601F9E9"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12,462</w:t>
            </w:r>
          </w:p>
        </w:tc>
        <w:tc>
          <w:tcPr>
            <w:tcW w:w="928" w:type="dxa"/>
            <w:noWrap/>
            <w:hideMark/>
          </w:tcPr>
          <w:p w14:paraId="54DD4CD0"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12,295</w:t>
            </w:r>
          </w:p>
        </w:tc>
        <w:tc>
          <w:tcPr>
            <w:tcW w:w="850" w:type="dxa"/>
            <w:noWrap/>
            <w:hideMark/>
          </w:tcPr>
          <w:p w14:paraId="48D8BA5A"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12,393</w:t>
            </w:r>
          </w:p>
        </w:tc>
        <w:tc>
          <w:tcPr>
            <w:tcW w:w="986" w:type="dxa"/>
            <w:noWrap/>
            <w:hideMark/>
          </w:tcPr>
          <w:p w14:paraId="3D71F306"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-1,337%</w:t>
            </w:r>
          </w:p>
        </w:tc>
        <w:tc>
          <w:tcPr>
            <w:tcW w:w="999" w:type="dxa"/>
            <w:noWrap/>
            <w:hideMark/>
          </w:tcPr>
          <w:p w14:paraId="57850F56"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-0,548%</w:t>
            </w:r>
          </w:p>
        </w:tc>
      </w:tr>
      <w:tr w:rsidR="00C6298B" w:rsidRPr="00C6298B" w14:paraId="55E50862"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69B8AAA9"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6C780D34"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549F6EBD"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Arsenal</w:t>
            </w:r>
          </w:p>
        </w:tc>
        <w:tc>
          <w:tcPr>
            <w:tcW w:w="829" w:type="dxa"/>
            <w:noWrap/>
            <w:hideMark/>
          </w:tcPr>
          <w:p w14:paraId="03682367"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11,224</w:t>
            </w:r>
          </w:p>
        </w:tc>
        <w:tc>
          <w:tcPr>
            <w:tcW w:w="928" w:type="dxa"/>
            <w:noWrap/>
            <w:hideMark/>
          </w:tcPr>
          <w:p w14:paraId="4D22D89F"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11,516</w:t>
            </w:r>
          </w:p>
        </w:tc>
        <w:tc>
          <w:tcPr>
            <w:tcW w:w="850" w:type="dxa"/>
            <w:noWrap/>
            <w:hideMark/>
          </w:tcPr>
          <w:p w14:paraId="4CDD1A10"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11,290</w:t>
            </w:r>
          </w:p>
        </w:tc>
        <w:tc>
          <w:tcPr>
            <w:tcW w:w="986" w:type="dxa"/>
            <w:noWrap/>
            <w:hideMark/>
          </w:tcPr>
          <w:p w14:paraId="593DAA88"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2,605%</w:t>
            </w:r>
          </w:p>
        </w:tc>
        <w:tc>
          <w:tcPr>
            <w:tcW w:w="999" w:type="dxa"/>
            <w:noWrap/>
            <w:hideMark/>
          </w:tcPr>
          <w:p w14:paraId="2DC411A1"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0,588%</w:t>
            </w:r>
          </w:p>
        </w:tc>
      </w:tr>
      <w:tr w:rsidR="00C6298B" w:rsidRPr="00C6298B" w14:paraId="385F8859"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4E7F6899"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gelijkspel</w:t>
            </w:r>
          </w:p>
        </w:tc>
        <w:tc>
          <w:tcPr>
            <w:tcW w:w="2043" w:type="dxa"/>
            <w:noWrap/>
            <w:hideMark/>
          </w:tcPr>
          <w:p w14:paraId="08DC9CF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127F3C80" w14:textId="7D0DB726"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 xml:space="preserve">Tottenham </w:t>
            </w:r>
            <w:r w:rsidR="002B2160">
              <w:rPr>
                <w:rFonts w:ascii="Calibri" w:eastAsia="Times New Roman" w:hAnsi="Calibri" w:cs="Calibri"/>
                <w:color w:val="000000"/>
              </w:rPr>
              <w:t>Hotspur</w:t>
            </w:r>
          </w:p>
        </w:tc>
        <w:tc>
          <w:tcPr>
            <w:tcW w:w="829" w:type="dxa"/>
            <w:noWrap/>
            <w:hideMark/>
          </w:tcPr>
          <w:p w14:paraId="3640C2E2"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12,075</w:t>
            </w:r>
          </w:p>
        </w:tc>
        <w:tc>
          <w:tcPr>
            <w:tcW w:w="928" w:type="dxa"/>
            <w:noWrap/>
            <w:hideMark/>
          </w:tcPr>
          <w:p w14:paraId="6D811D68"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12,071</w:t>
            </w:r>
          </w:p>
        </w:tc>
        <w:tc>
          <w:tcPr>
            <w:tcW w:w="850" w:type="dxa"/>
            <w:noWrap/>
            <w:hideMark/>
          </w:tcPr>
          <w:p w14:paraId="0D521FA9"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12,063</w:t>
            </w:r>
          </w:p>
        </w:tc>
        <w:tc>
          <w:tcPr>
            <w:tcW w:w="986" w:type="dxa"/>
            <w:noWrap/>
            <w:hideMark/>
          </w:tcPr>
          <w:p w14:paraId="22955A0F"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-0,035%</w:t>
            </w:r>
          </w:p>
        </w:tc>
        <w:tc>
          <w:tcPr>
            <w:tcW w:w="999" w:type="dxa"/>
            <w:noWrap/>
            <w:hideMark/>
          </w:tcPr>
          <w:p w14:paraId="56ACA5C0"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-0,103%</w:t>
            </w:r>
          </w:p>
        </w:tc>
      </w:tr>
      <w:tr w:rsidR="00C6298B" w:rsidRPr="00C6298B" w14:paraId="578D917B"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43FE90C1"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18040E76"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6EAB903E" w14:textId="0D1B5A65"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 xml:space="preserve">Tottenham </w:t>
            </w:r>
            <w:r w:rsidR="002B2160">
              <w:rPr>
                <w:rFonts w:ascii="Calibri" w:eastAsia="Times New Roman" w:hAnsi="Calibri" w:cs="Calibri"/>
                <w:color w:val="000000"/>
              </w:rPr>
              <w:t>Hotspur</w:t>
            </w:r>
          </w:p>
        </w:tc>
        <w:tc>
          <w:tcPr>
            <w:tcW w:w="829" w:type="dxa"/>
            <w:noWrap/>
            <w:hideMark/>
          </w:tcPr>
          <w:p w14:paraId="46C99063"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10,818</w:t>
            </w:r>
          </w:p>
        </w:tc>
        <w:tc>
          <w:tcPr>
            <w:tcW w:w="928" w:type="dxa"/>
            <w:noWrap/>
            <w:hideMark/>
          </w:tcPr>
          <w:p w14:paraId="3DB4F52A"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10,775</w:t>
            </w:r>
          </w:p>
        </w:tc>
        <w:tc>
          <w:tcPr>
            <w:tcW w:w="850" w:type="dxa"/>
            <w:noWrap/>
            <w:hideMark/>
          </w:tcPr>
          <w:p w14:paraId="622E25DF"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10,837</w:t>
            </w:r>
          </w:p>
        </w:tc>
        <w:tc>
          <w:tcPr>
            <w:tcW w:w="986" w:type="dxa"/>
            <w:noWrap/>
            <w:hideMark/>
          </w:tcPr>
          <w:p w14:paraId="1F6FBF25"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-0,400%</w:t>
            </w:r>
          </w:p>
        </w:tc>
        <w:tc>
          <w:tcPr>
            <w:tcW w:w="999" w:type="dxa"/>
            <w:noWrap/>
            <w:hideMark/>
          </w:tcPr>
          <w:p w14:paraId="1D04ADD5"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0,178%</w:t>
            </w:r>
          </w:p>
        </w:tc>
      </w:tr>
      <w:tr w:rsidR="00C6298B" w:rsidRPr="00C6298B" w14:paraId="1DBCCD82"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6D12F200"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0ADACD6F"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0707D04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Chelsea</w:t>
            </w:r>
          </w:p>
        </w:tc>
        <w:tc>
          <w:tcPr>
            <w:tcW w:w="829" w:type="dxa"/>
            <w:noWrap/>
            <w:hideMark/>
          </w:tcPr>
          <w:p w14:paraId="51CEDD8F"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10,789</w:t>
            </w:r>
          </w:p>
        </w:tc>
        <w:tc>
          <w:tcPr>
            <w:tcW w:w="928" w:type="dxa"/>
            <w:noWrap/>
            <w:hideMark/>
          </w:tcPr>
          <w:p w14:paraId="08168AA6"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10,697</w:t>
            </w:r>
          </w:p>
        </w:tc>
        <w:tc>
          <w:tcPr>
            <w:tcW w:w="850" w:type="dxa"/>
            <w:noWrap/>
            <w:hideMark/>
          </w:tcPr>
          <w:p w14:paraId="63D1B1A8"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10,618</w:t>
            </w:r>
          </w:p>
        </w:tc>
        <w:tc>
          <w:tcPr>
            <w:tcW w:w="986" w:type="dxa"/>
            <w:noWrap/>
            <w:hideMark/>
          </w:tcPr>
          <w:p w14:paraId="7E997270"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-0,856%</w:t>
            </w:r>
          </w:p>
        </w:tc>
        <w:tc>
          <w:tcPr>
            <w:tcW w:w="999" w:type="dxa"/>
            <w:noWrap/>
            <w:hideMark/>
          </w:tcPr>
          <w:p w14:paraId="5FC82EEB"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-1,586%</w:t>
            </w:r>
          </w:p>
        </w:tc>
      </w:tr>
      <w:tr w:rsidR="00C6298B" w:rsidRPr="00C6298B" w14:paraId="4EFFC51D"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6F24A96C"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gelijkspel</w:t>
            </w:r>
          </w:p>
        </w:tc>
        <w:tc>
          <w:tcPr>
            <w:tcW w:w="2043" w:type="dxa"/>
            <w:noWrap/>
            <w:hideMark/>
          </w:tcPr>
          <w:p w14:paraId="6C849316"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350BA0C3"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Arsenal</w:t>
            </w:r>
          </w:p>
        </w:tc>
        <w:tc>
          <w:tcPr>
            <w:tcW w:w="829" w:type="dxa"/>
            <w:noWrap/>
            <w:hideMark/>
          </w:tcPr>
          <w:p w14:paraId="1A2336BA"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10,330</w:t>
            </w:r>
          </w:p>
        </w:tc>
        <w:tc>
          <w:tcPr>
            <w:tcW w:w="928" w:type="dxa"/>
            <w:noWrap/>
            <w:hideMark/>
          </w:tcPr>
          <w:p w14:paraId="53F747E6"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10,237</w:t>
            </w:r>
          </w:p>
        </w:tc>
        <w:tc>
          <w:tcPr>
            <w:tcW w:w="850" w:type="dxa"/>
            <w:noWrap/>
            <w:hideMark/>
          </w:tcPr>
          <w:p w14:paraId="508E2396"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10,408</w:t>
            </w:r>
          </w:p>
        </w:tc>
        <w:tc>
          <w:tcPr>
            <w:tcW w:w="986" w:type="dxa"/>
            <w:noWrap/>
            <w:hideMark/>
          </w:tcPr>
          <w:p w14:paraId="77F813F2"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-0,894%</w:t>
            </w:r>
          </w:p>
        </w:tc>
        <w:tc>
          <w:tcPr>
            <w:tcW w:w="999" w:type="dxa"/>
            <w:noWrap/>
            <w:hideMark/>
          </w:tcPr>
          <w:p w14:paraId="03221EAF"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0,758%</w:t>
            </w:r>
          </w:p>
        </w:tc>
      </w:tr>
      <w:tr w:rsidR="00C6298B" w:rsidRPr="00C6298B" w14:paraId="394DBCC6"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4539C374"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540C026B"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6BC5B56F"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Liverpool</w:t>
            </w:r>
          </w:p>
        </w:tc>
        <w:tc>
          <w:tcPr>
            <w:tcW w:w="829" w:type="dxa"/>
            <w:noWrap/>
            <w:hideMark/>
          </w:tcPr>
          <w:p w14:paraId="1ACE591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11,098</w:t>
            </w:r>
          </w:p>
        </w:tc>
        <w:tc>
          <w:tcPr>
            <w:tcW w:w="928" w:type="dxa"/>
            <w:noWrap/>
            <w:hideMark/>
          </w:tcPr>
          <w:p w14:paraId="793D75B0"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11,112</w:t>
            </w:r>
          </w:p>
        </w:tc>
        <w:tc>
          <w:tcPr>
            <w:tcW w:w="850" w:type="dxa"/>
            <w:noWrap/>
            <w:hideMark/>
          </w:tcPr>
          <w:p w14:paraId="45D8DE11"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10,963</w:t>
            </w:r>
          </w:p>
        </w:tc>
        <w:tc>
          <w:tcPr>
            <w:tcW w:w="986" w:type="dxa"/>
            <w:noWrap/>
            <w:hideMark/>
          </w:tcPr>
          <w:p w14:paraId="2BCC1934"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0,131%</w:t>
            </w:r>
          </w:p>
        </w:tc>
        <w:tc>
          <w:tcPr>
            <w:tcW w:w="999" w:type="dxa"/>
            <w:noWrap/>
            <w:hideMark/>
          </w:tcPr>
          <w:p w14:paraId="4FEFB05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-1,215%</w:t>
            </w:r>
          </w:p>
        </w:tc>
      </w:tr>
      <w:tr w:rsidR="00C6298B" w:rsidRPr="00C6298B" w14:paraId="46B386D4"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764FBB5D"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6BD3CAE8"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371C0451"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Manchester City</w:t>
            </w:r>
          </w:p>
        </w:tc>
        <w:tc>
          <w:tcPr>
            <w:tcW w:w="829" w:type="dxa"/>
            <w:noWrap/>
            <w:hideMark/>
          </w:tcPr>
          <w:p w14:paraId="48DE6FC4"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11,212</w:t>
            </w:r>
          </w:p>
        </w:tc>
        <w:tc>
          <w:tcPr>
            <w:tcW w:w="928" w:type="dxa"/>
            <w:noWrap/>
            <w:hideMark/>
          </w:tcPr>
          <w:p w14:paraId="187291F7"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11,271</w:t>
            </w:r>
          </w:p>
        </w:tc>
        <w:tc>
          <w:tcPr>
            <w:tcW w:w="850" w:type="dxa"/>
            <w:noWrap/>
            <w:hideMark/>
          </w:tcPr>
          <w:p w14:paraId="7E566973"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11,886</w:t>
            </w:r>
          </w:p>
        </w:tc>
        <w:tc>
          <w:tcPr>
            <w:tcW w:w="986" w:type="dxa"/>
            <w:noWrap/>
            <w:hideMark/>
          </w:tcPr>
          <w:p w14:paraId="54184DDF"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0,524%</w:t>
            </w:r>
          </w:p>
        </w:tc>
        <w:tc>
          <w:tcPr>
            <w:tcW w:w="999" w:type="dxa"/>
            <w:noWrap/>
            <w:hideMark/>
          </w:tcPr>
          <w:p w14:paraId="43704FD5"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6,011%</w:t>
            </w:r>
          </w:p>
        </w:tc>
      </w:tr>
      <w:tr w:rsidR="00C6298B" w:rsidRPr="00C6298B" w14:paraId="21E9F186"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18" w:type="dxa"/>
            <w:gridSpan w:val="8"/>
            <w:shd w:val="clear" w:color="auto" w:fill="8EAADB" w:themeFill="accent1" w:themeFillTint="99"/>
            <w:noWrap/>
            <w:hideMark/>
          </w:tcPr>
          <w:p w14:paraId="704854CB" w14:textId="77777777" w:rsidR="00C6298B" w:rsidRPr="00C6298B" w:rsidRDefault="00C6298B" w:rsidP="00C6298B">
            <w:pPr>
              <w:rPr>
                <w:rFonts w:ascii="Times New Roman" w:eastAsia="Times New Roman" w:hAnsi="Times New Roman" w:cs="Times New Roman"/>
                <w:sz w:val="20"/>
                <w:szCs w:val="20"/>
              </w:rPr>
            </w:pPr>
            <w:r w:rsidRPr="00C6298B">
              <w:rPr>
                <w:rFonts w:ascii="Calibri" w:eastAsia="Times New Roman" w:hAnsi="Calibri" w:cs="Calibri"/>
                <w:color w:val="000000"/>
                <w:sz w:val="24"/>
                <w:szCs w:val="24"/>
              </w:rPr>
              <w:t>FA cup</w:t>
            </w:r>
          </w:p>
        </w:tc>
      </w:tr>
      <w:tr w:rsidR="00C6298B" w:rsidRPr="00C6298B" w14:paraId="3DEFCF38"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26E36C3C"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7DBC095E"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Ronde 3</w:t>
            </w:r>
          </w:p>
        </w:tc>
        <w:tc>
          <w:tcPr>
            <w:tcW w:w="1874" w:type="dxa"/>
            <w:noWrap/>
            <w:hideMark/>
          </w:tcPr>
          <w:p w14:paraId="31C0579B"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Swansea City</w:t>
            </w:r>
          </w:p>
        </w:tc>
        <w:tc>
          <w:tcPr>
            <w:tcW w:w="829" w:type="dxa"/>
            <w:noWrap/>
            <w:hideMark/>
          </w:tcPr>
          <w:p w14:paraId="3AEDA3E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10,837</w:t>
            </w:r>
          </w:p>
        </w:tc>
        <w:tc>
          <w:tcPr>
            <w:tcW w:w="928" w:type="dxa"/>
            <w:noWrap/>
            <w:hideMark/>
          </w:tcPr>
          <w:p w14:paraId="49B5E9E0"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10,859</w:t>
            </w:r>
          </w:p>
        </w:tc>
        <w:tc>
          <w:tcPr>
            <w:tcW w:w="850" w:type="dxa"/>
            <w:noWrap/>
            <w:hideMark/>
          </w:tcPr>
          <w:p w14:paraId="62DA141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10,846</w:t>
            </w:r>
          </w:p>
        </w:tc>
        <w:tc>
          <w:tcPr>
            <w:tcW w:w="986" w:type="dxa"/>
            <w:noWrap/>
            <w:hideMark/>
          </w:tcPr>
          <w:p w14:paraId="634258ED"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0,206%</w:t>
            </w:r>
          </w:p>
        </w:tc>
        <w:tc>
          <w:tcPr>
            <w:tcW w:w="999" w:type="dxa"/>
            <w:noWrap/>
            <w:hideMark/>
          </w:tcPr>
          <w:p w14:paraId="035A6560"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0,084%</w:t>
            </w:r>
          </w:p>
        </w:tc>
      </w:tr>
      <w:tr w:rsidR="00C6298B" w:rsidRPr="00C6298B" w14:paraId="364CF30F"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18" w:type="dxa"/>
            <w:gridSpan w:val="8"/>
            <w:shd w:val="clear" w:color="auto" w:fill="8EAADB" w:themeFill="accent1" w:themeFillTint="99"/>
            <w:noWrap/>
            <w:hideMark/>
          </w:tcPr>
          <w:p w14:paraId="33ED6BCA" w14:textId="77777777" w:rsidR="00C6298B" w:rsidRPr="00C6298B" w:rsidRDefault="00C6298B" w:rsidP="00C6298B">
            <w:pPr>
              <w:rPr>
                <w:rFonts w:ascii="Times New Roman" w:eastAsia="Times New Roman" w:hAnsi="Times New Roman" w:cs="Times New Roman"/>
                <w:sz w:val="20"/>
                <w:szCs w:val="20"/>
              </w:rPr>
            </w:pPr>
            <w:r w:rsidRPr="00C6298B">
              <w:rPr>
                <w:rFonts w:ascii="Calibri" w:eastAsia="Times New Roman" w:hAnsi="Calibri" w:cs="Calibri"/>
                <w:color w:val="000000"/>
                <w:sz w:val="24"/>
                <w:szCs w:val="24"/>
              </w:rPr>
              <w:t>League cup</w:t>
            </w:r>
          </w:p>
        </w:tc>
      </w:tr>
      <w:tr w:rsidR="00C6298B" w:rsidRPr="00C6298B" w14:paraId="51ED4BAC"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411555A6"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6A839AEB"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Kwartfinale</w:t>
            </w:r>
          </w:p>
        </w:tc>
        <w:tc>
          <w:tcPr>
            <w:tcW w:w="1874" w:type="dxa"/>
            <w:noWrap/>
            <w:hideMark/>
          </w:tcPr>
          <w:p w14:paraId="55DB0C80"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Stoke City</w:t>
            </w:r>
          </w:p>
        </w:tc>
        <w:tc>
          <w:tcPr>
            <w:tcW w:w="829" w:type="dxa"/>
            <w:noWrap/>
            <w:hideMark/>
          </w:tcPr>
          <w:p w14:paraId="4F7B7041"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10,606</w:t>
            </w:r>
          </w:p>
        </w:tc>
        <w:tc>
          <w:tcPr>
            <w:tcW w:w="928" w:type="dxa"/>
            <w:noWrap/>
            <w:hideMark/>
          </w:tcPr>
          <w:p w14:paraId="4D8E3AB7"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10,726</w:t>
            </w:r>
          </w:p>
        </w:tc>
        <w:tc>
          <w:tcPr>
            <w:tcW w:w="850" w:type="dxa"/>
            <w:noWrap/>
            <w:hideMark/>
          </w:tcPr>
          <w:p w14:paraId="646F54C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10,695</w:t>
            </w:r>
          </w:p>
        </w:tc>
        <w:tc>
          <w:tcPr>
            <w:tcW w:w="986" w:type="dxa"/>
            <w:noWrap/>
            <w:hideMark/>
          </w:tcPr>
          <w:p w14:paraId="1E14F98B"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1,130%</w:t>
            </w:r>
          </w:p>
        </w:tc>
        <w:tc>
          <w:tcPr>
            <w:tcW w:w="999" w:type="dxa"/>
            <w:noWrap/>
            <w:hideMark/>
          </w:tcPr>
          <w:p w14:paraId="25B5FE66"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0,835%</w:t>
            </w:r>
          </w:p>
        </w:tc>
      </w:tr>
      <w:tr w:rsidR="00C6298B" w:rsidRPr="00C6298B" w14:paraId="2F100315"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177CDD4E"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2C42A851"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Halve Finale</w:t>
            </w:r>
          </w:p>
        </w:tc>
        <w:tc>
          <w:tcPr>
            <w:tcW w:w="1874" w:type="dxa"/>
            <w:noWrap/>
            <w:hideMark/>
          </w:tcPr>
          <w:p w14:paraId="144000FF"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Sunderland</w:t>
            </w:r>
          </w:p>
        </w:tc>
        <w:tc>
          <w:tcPr>
            <w:tcW w:w="829" w:type="dxa"/>
            <w:noWrap/>
            <w:hideMark/>
          </w:tcPr>
          <w:p w14:paraId="7672FABE"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10,846</w:t>
            </w:r>
          </w:p>
        </w:tc>
        <w:tc>
          <w:tcPr>
            <w:tcW w:w="928" w:type="dxa"/>
            <w:noWrap/>
            <w:hideMark/>
          </w:tcPr>
          <w:p w14:paraId="340A4F7F"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10,723</w:t>
            </w:r>
          </w:p>
        </w:tc>
        <w:tc>
          <w:tcPr>
            <w:tcW w:w="850" w:type="dxa"/>
            <w:noWrap/>
            <w:hideMark/>
          </w:tcPr>
          <w:p w14:paraId="0A989A60"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10,770</w:t>
            </w:r>
          </w:p>
        </w:tc>
        <w:tc>
          <w:tcPr>
            <w:tcW w:w="986" w:type="dxa"/>
            <w:noWrap/>
            <w:hideMark/>
          </w:tcPr>
          <w:p w14:paraId="1B67032F"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-1,131%</w:t>
            </w:r>
          </w:p>
        </w:tc>
        <w:tc>
          <w:tcPr>
            <w:tcW w:w="999" w:type="dxa"/>
            <w:noWrap/>
            <w:hideMark/>
          </w:tcPr>
          <w:p w14:paraId="59F1DF4A"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-0,704%</w:t>
            </w:r>
          </w:p>
        </w:tc>
      </w:tr>
      <w:tr w:rsidR="00C6298B" w:rsidRPr="00C6298B" w14:paraId="50A03BAB"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1453175F"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52B449B6"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Halve Finale</w:t>
            </w:r>
          </w:p>
        </w:tc>
        <w:tc>
          <w:tcPr>
            <w:tcW w:w="1874" w:type="dxa"/>
            <w:noWrap/>
            <w:hideMark/>
          </w:tcPr>
          <w:p w14:paraId="697CBFC7"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Sunderland</w:t>
            </w:r>
          </w:p>
        </w:tc>
        <w:tc>
          <w:tcPr>
            <w:tcW w:w="829" w:type="dxa"/>
            <w:noWrap/>
            <w:hideMark/>
          </w:tcPr>
          <w:p w14:paraId="71D62E60"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10,618</w:t>
            </w:r>
          </w:p>
        </w:tc>
        <w:tc>
          <w:tcPr>
            <w:tcW w:w="928" w:type="dxa"/>
            <w:noWrap/>
            <w:hideMark/>
          </w:tcPr>
          <w:p w14:paraId="40BE0718"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10,508</w:t>
            </w:r>
          </w:p>
        </w:tc>
        <w:tc>
          <w:tcPr>
            <w:tcW w:w="850" w:type="dxa"/>
            <w:noWrap/>
            <w:hideMark/>
          </w:tcPr>
          <w:p w14:paraId="5523050D"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10,544</w:t>
            </w:r>
          </w:p>
        </w:tc>
        <w:tc>
          <w:tcPr>
            <w:tcW w:w="986" w:type="dxa"/>
            <w:noWrap/>
            <w:hideMark/>
          </w:tcPr>
          <w:p w14:paraId="3B859BB0"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-1,039%</w:t>
            </w:r>
          </w:p>
        </w:tc>
        <w:tc>
          <w:tcPr>
            <w:tcW w:w="999" w:type="dxa"/>
            <w:noWrap/>
            <w:hideMark/>
          </w:tcPr>
          <w:p w14:paraId="0FB2923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-0,700%</w:t>
            </w:r>
          </w:p>
        </w:tc>
      </w:tr>
      <w:tr w:rsidR="00C6298B" w:rsidRPr="00C6298B" w14:paraId="4F19D909"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18" w:type="dxa"/>
            <w:gridSpan w:val="8"/>
            <w:shd w:val="clear" w:color="auto" w:fill="8EAADB" w:themeFill="accent1" w:themeFillTint="99"/>
            <w:noWrap/>
            <w:hideMark/>
          </w:tcPr>
          <w:p w14:paraId="2E1DFA58" w14:textId="77777777" w:rsidR="00C6298B" w:rsidRPr="00C6298B" w:rsidRDefault="00C6298B" w:rsidP="00C6298B">
            <w:pPr>
              <w:rPr>
                <w:rFonts w:ascii="Times New Roman" w:eastAsia="Times New Roman" w:hAnsi="Times New Roman" w:cs="Times New Roman"/>
                <w:sz w:val="20"/>
                <w:szCs w:val="20"/>
              </w:rPr>
            </w:pPr>
            <w:r w:rsidRPr="00C6298B">
              <w:rPr>
                <w:rFonts w:ascii="Calibri" w:eastAsia="Times New Roman" w:hAnsi="Calibri" w:cs="Calibri"/>
                <w:color w:val="000000"/>
                <w:sz w:val="24"/>
                <w:szCs w:val="24"/>
              </w:rPr>
              <w:t>FA Community Shield</w:t>
            </w:r>
          </w:p>
        </w:tc>
      </w:tr>
      <w:tr w:rsidR="00C6298B" w:rsidRPr="00C6298B" w14:paraId="6E300219"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2DA80AA8"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22ADA773"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Finale</w:t>
            </w:r>
          </w:p>
        </w:tc>
        <w:tc>
          <w:tcPr>
            <w:tcW w:w="1874" w:type="dxa"/>
            <w:noWrap/>
            <w:hideMark/>
          </w:tcPr>
          <w:p w14:paraId="7AFDA723"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Wigan Athletic</w:t>
            </w:r>
          </w:p>
        </w:tc>
        <w:tc>
          <w:tcPr>
            <w:tcW w:w="829" w:type="dxa"/>
            <w:noWrap/>
            <w:hideMark/>
          </w:tcPr>
          <w:p w14:paraId="7001EB0A"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12,230</w:t>
            </w:r>
          </w:p>
        </w:tc>
        <w:tc>
          <w:tcPr>
            <w:tcW w:w="928" w:type="dxa"/>
            <w:noWrap/>
            <w:hideMark/>
          </w:tcPr>
          <w:p w14:paraId="14A2CC42"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12,378</w:t>
            </w:r>
          </w:p>
        </w:tc>
        <w:tc>
          <w:tcPr>
            <w:tcW w:w="850" w:type="dxa"/>
            <w:noWrap/>
            <w:hideMark/>
          </w:tcPr>
          <w:p w14:paraId="4482A990"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12,734</w:t>
            </w:r>
          </w:p>
        </w:tc>
        <w:tc>
          <w:tcPr>
            <w:tcW w:w="986" w:type="dxa"/>
            <w:noWrap/>
            <w:hideMark/>
          </w:tcPr>
          <w:p w14:paraId="63AFCBE2"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1,207%</w:t>
            </w:r>
          </w:p>
        </w:tc>
        <w:tc>
          <w:tcPr>
            <w:tcW w:w="999" w:type="dxa"/>
            <w:noWrap/>
            <w:hideMark/>
          </w:tcPr>
          <w:p w14:paraId="6A2D7D62"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4,116%</w:t>
            </w:r>
          </w:p>
        </w:tc>
      </w:tr>
      <w:tr w:rsidR="00C6298B" w:rsidRPr="00C6298B" w14:paraId="5E42C7D2"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18" w:type="dxa"/>
            <w:gridSpan w:val="8"/>
            <w:shd w:val="clear" w:color="auto" w:fill="8EAADB" w:themeFill="accent1" w:themeFillTint="99"/>
            <w:noWrap/>
            <w:hideMark/>
          </w:tcPr>
          <w:p w14:paraId="42CD6FB2" w14:textId="77777777" w:rsidR="00C6298B" w:rsidRPr="00C6298B" w:rsidRDefault="00C6298B" w:rsidP="00C6298B">
            <w:pPr>
              <w:rPr>
                <w:rFonts w:ascii="Times New Roman" w:eastAsia="Times New Roman" w:hAnsi="Times New Roman" w:cs="Times New Roman"/>
                <w:sz w:val="20"/>
                <w:szCs w:val="20"/>
              </w:rPr>
            </w:pPr>
            <w:r w:rsidRPr="00C6298B">
              <w:rPr>
                <w:rFonts w:ascii="Calibri" w:eastAsia="Times New Roman" w:hAnsi="Calibri" w:cs="Calibri"/>
                <w:color w:val="000000"/>
                <w:sz w:val="24"/>
                <w:szCs w:val="24"/>
              </w:rPr>
              <w:t>2012/2013</w:t>
            </w:r>
          </w:p>
        </w:tc>
      </w:tr>
      <w:tr w:rsidR="00C6298B" w:rsidRPr="00C6298B" w14:paraId="563AF1F6"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9918" w:type="dxa"/>
            <w:gridSpan w:val="8"/>
            <w:shd w:val="clear" w:color="auto" w:fill="8EAADB" w:themeFill="accent1" w:themeFillTint="99"/>
            <w:noWrap/>
            <w:hideMark/>
          </w:tcPr>
          <w:p w14:paraId="42F89A0E" w14:textId="77777777" w:rsidR="00C6298B" w:rsidRPr="00C6298B" w:rsidRDefault="00C6298B" w:rsidP="00C6298B">
            <w:pPr>
              <w:rPr>
                <w:rFonts w:ascii="Times New Roman" w:eastAsia="Times New Roman" w:hAnsi="Times New Roman" w:cs="Times New Roman"/>
                <w:sz w:val="20"/>
                <w:szCs w:val="20"/>
              </w:rPr>
            </w:pPr>
            <w:r w:rsidRPr="00C6298B">
              <w:rPr>
                <w:rFonts w:ascii="Calibri" w:eastAsia="Times New Roman" w:hAnsi="Calibri" w:cs="Calibri"/>
                <w:color w:val="000000"/>
                <w:sz w:val="24"/>
                <w:szCs w:val="24"/>
              </w:rPr>
              <w:t>Europa</w:t>
            </w:r>
          </w:p>
        </w:tc>
      </w:tr>
      <w:tr w:rsidR="00C6298B" w:rsidRPr="00C6298B" w14:paraId="5B673902"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2E615345"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66C43CEE"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Groep CL</w:t>
            </w:r>
          </w:p>
        </w:tc>
        <w:tc>
          <w:tcPr>
            <w:tcW w:w="1874" w:type="dxa"/>
            <w:noWrap/>
            <w:hideMark/>
          </w:tcPr>
          <w:p w14:paraId="11625F83"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Galatasaray</w:t>
            </w:r>
          </w:p>
        </w:tc>
        <w:tc>
          <w:tcPr>
            <w:tcW w:w="829" w:type="dxa"/>
            <w:noWrap/>
            <w:hideMark/>
          </w:tcPr>
          <w:p w14:paraId="05F6F165"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9,165</w:t>
            </w:r>
          </w:p>
        </w:tc>
        <w:tc>
          <w:tcPr>
            <w:tcW w:w="928" w:type="dxa"/>
            <w:noWrap/>
            <w:hideMark/>
          </w:tcPr>
          <w:p w14:paraId="6D976A22"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9,210</w:t>
            </w:r>
          </w:p>
        </w:tc>
        <w:tc>
          <w:tcPr>
            <w:tcW w:w="850" w:type="dxa"/>
            <w:noWrap/>
            <w:hideMark/>
          </w:tcPr>
          <w:p w14:paraId="64CF8E44"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9,397</w:t>
            </w:r>
          </w:p>
        </w:tc>
        <w:tc>
          <w:tcPr>
            <w:tcW w:w="986" w:type="dxa"/>
            <w:noWrap/>
            <w:hideMark/>
          </w:tcPr>
          <w:p w14:paraId="0991A08C"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0,495%</w:t>
            </w:r>
          </w:p>
        </w:tc>
        <w:tc>
          <w:tcPr>
            <w:tcW w:w="999" w:type="dxa"/>
            <w:noWrap/>
            <w:hideMark/>
          </w:tcPr>
          <w:p w14:paraId="32C8C62B"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2,530%</w:t>
            </w:r>
          </w:p>
        </w:tc>
      </w:tr>
      <w:tr w:rsidR="00C6298B" w:rsidRPr="00C6298B" w14:paraId="1914682F"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2202F651"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66B04D2D"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Groep CL</w:t>
            </w:r>
          </w:p>
        </w:tc>
        <w:tc>
          <w:tcPr>
            <w:tcW w:w="1874" w:type="dxa"/>
            <w:noWrap/>
            <w:hideMark/>
          </w:tcPr>
          <w:p w14:paraId="148DA9B1"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CRF Cluj</w:t>
            </w:r>
          </w:p>
        </w:tc>
        <w:tc>
          <w:tcPr>
            <w:tcW w:w="829" w:type="dxa"/>
            <w:noWrap/>
            <w:hideMark/>
          </w:tcPr>
          <w:p w14:paraId="19B3A5D3"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9,322</w:t>
            </w:r>
          </w:p>
        </w:tc>
        <w:tc>
          <w:tcPr>
            <w:tcW w:w="928" w:type="dxa"/>
            <w:noWrap/>
            <w:hideMark/>
          </w:tcPr>
          <w:p w14:paraId="1BED3DD0"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9,711</w:t>
            </w:r>
          </w:p>
        </w:tc>
        <w:tc>
          <w:tcPr>
            <w:tcW w:w="850" w:type="dxa"/>
            <w:noWrap/>
            <w:hideMark/>
          </w:tcPr>
          <w:p w14:paraId="776903D7"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9,592</w:t>
            </w:r>
          </w:p>
        </w:tc>
        <w:tc>
          <w:tcPr>
            <w:tcW w:w="986" w:type="dxa"/>
            <w:noWrap/>
            <w:hideMark/>
          </w:tcPr>
          <w:p w14:paraId="12C5408D"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4,175%</w:t>
            </w:r>
          </w:p>
        </w:tc>
        <w:tc>
          <w:tcPr>
            <w:tcW w:w="999" w:type="dxa"/>
            <w:noWrap/>
            <w:hideMark/>
          </w:tcPr>
          <w:p w14:paraId="344A1500"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2,899%</w:t>
            </w:r>
          </w:p>
        </w:tc>
      </w:tr>
      <w:tr w:rsidR="00C6298B" w:rsidRPr="00C6298B" w14:paraId="0A02C405"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3EED9BFB"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3C85BBE8"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Groep CL</w:t>
            </w:r>
          </w:p>
        </w:tc>
        <w:tc>
          <w:tcPr>
            <w:tcW w:w="1874" w:type="dxa"/>
            <w:noWrap/>
            <w:hideMark/>
          </w:tcPr>
          <w:p w14:paraId="7186974F"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Sporting Braga</w:t>
            </w:r>
          </w:p>
        </w:tc>
        <w:tc>
          <w:tcPr>
            <w:tcW w:w="829" w:type="dxa"/>
            <w:noWrap/>
            <w:hideMark/>
          </w:tcPr>
          <w:p w14:paraId="53679E58"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9,068</w:t>
            </w:r>
          </w:p>
        </w:tc>
        <w:tc>
          <w:tcPr>
            <w:tcW w:w="928" w:type="dxa"/>
            <w:noWrap/>
            <w:hideMark/>
          </w:tcPr>
          <w:p w14:paraId="49327E7E"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9,120</w:t>
            </w:r>
          </w:p>
        </w:tc>
        <w:tc>
          <w:tcPr>
            <w:tcW w:w="850" w:type="dxa"/>
            <w:noWrap/>
            <w:hideMark/>
          </w:tcPr>
          <w:p w14:paraId="312B9086"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9,209</w:t>
            </w:r>
          </w:p>
        </w:tc>
        <w:tc>
          <w:tcPr>
            <w:tcW w:w="986" w:type="dxa"/>
            <w:noWrap/>
            <w:hideMark/>
          </w:tcPr>
          <w:p w14:paraId="6F543BF8"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0,579%</w:t>
            </w:r>
          </w:p>
        </w:tc>
        <w:tc>
          <w:tcPr>
            <w:tcW w:w="999" w:type="dxa"/>
            <w:noWrap/>
            <w:hideMark/>
          </w:tcPr>
          <w:p w14:paraId="0D8D8A64"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1,563%</w:t>
            </w:r>
          </w:p>
        </w:tc>
      </w:tr>
      <w:tr w:rsidR="00C6298B" w:rsidRPr="00C6298B" w14:paraId="3B10F628"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2726B54E"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130641BD"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Groep CL</w:t>
            </w:r>
          </w:p>
        </w:tc>
        <w:tc>
          <w:tcPr>
            <w:tcW w:w="1874" w:type="dxa"/>
            <w:noWrap/>
            <w:hideMark/>
          </w:tcPr>
          <w:p w14:paraId="72149F50"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Sporting Braga</w:t>
            </w:r>
          </w:p>
        </w:tc>
        <w:tc>
          <w:tcPr>
            <w:tcW w:w="829" w:type="dxa"/>
            <w:noWrap/>
            <w:hideMark/>
          </w:tcPr>
          <w:p w14:paraId="1C30ADF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9,438</w:t>
            </w:r>
          </w:p>
        </w:tc>
        <w:tc>
          <w:tcPr>
            <w:tcW w:w="928" w:type="dxa"/>
            <w:noWrap/>
            <w:hideMark/>
          </w:tcPr>
          <w:p w14:paraId="128F6202"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9,660</w:t>
            </w:r>
          </w:p>
        </w:tc>
        <w:tc>
          <w:tcPr>
            <w:tcW w:w="850" w:type="dxa"/>
            <w:noWrap/>
            <w:hideMark/>
          </w:tcPr>
          <w:p w14:paraId="21AFA8D1"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9,656</w:t>
            </w:r>
          </w:p>
        </w:tc>
        <w:tc>
          <w:tcPr>
            <w:tcW w:w="986" w:type="dxa"/>
            <w:noWrap/>
            <w:hideMark/>
          </w:tcPr>
          <w:p w14:paraId="6AEC1557"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2,354%</w:t>
            </w:r>
          </w:p>
        </w:tc>
        <w:tc>
          <w:tcPr>
            <w:tcW w:w="999" w:type="dxa"/>
            <w:noWrap/>
            <w:hideMark/>
          </w:tcPr>
          <w:p w14:paraId="7DFBAC61"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2,314%</w:t>
            </w:r>
          </w:p>
        </w:tc>
      </w:tr>
      <w:tr w:rsidR="00C6298B" w:rsidRPr="00C6298B" w14:paraId="22C659F2"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14C02C2F"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2B6BBDC6"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Groep CL</w:t>
            </w:r>
          </w:p>
        </w:tc>
        <w:tc>
          <w:tcPr>
            <w:tcW w:w="1874" w:type="dxa"/>
            <w:noWrap/>
            <w:hideMark/>
          </w:tcPr>
          <w:p w14:paraId="5F5C1F55"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Galatasaray</w:t>
            </w:r>
          </w:p>
        </w:tc>
        <w:tc>
          <w:tcPr>
            <w:tcW w:w="829" w:type="dxa"/>
            <w:noWrap/>
            <w:hideMark/>
          </w:tcPr>
          <w:p w14:paraId="6C2AE7E1"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9,931</w:t>
            </w:r>
          </w:p>
        </w:tc>
        <w:tc>
          <w:tcPr>
            <w:tcW w:w="928" w:type="dxa"/>
            <w:noWrap/>
            <w:hideMark/>
          </w:tcPr>
          <w:p w14:paraId="450E8113"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9,846</w:t>
            </w:r>
          </w:p>
        </w:tc>
        <w:tc>
          <w:tcPr>
            <w:tcW w:w="850" w:type="dxa"/>
            <w:noWrap/>
            <w:hideMark/>
          </w:tcPr>
          <w:p w14:paraId="587A83C0"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9,712</w:t>
            </w:r>
          </w:p>
        </w:tc>
        <w:tc>
          <w:tcPr>
            <w:tcW w:w="986" w:type="dxa"/>
            <w:noWrap/>
            <w:hideMark/>
          </w:tcPr>
          <w:p w14:paraId="6F1D5263"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-0,850%</w:t>
            </w:r>
          </w:p>
        </w:tc>
        <w:tc>
          <w:tcPr>
            <w:tcW w:w="999" w:type="dxa"/>
            <w:noWrap/>
            <w:hideMark/>
          </w:tcPr>
          <w:p w14:paraId="52EE808C"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-2,205%</w:t>
            </w:r>
          </w:p>
        </w:tc>
      </w:tr>
      <w:tr w:rsidR="00C6298B" w:rsidRPr="00C6298B" w14:paraId="3E4AF85C"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2E755FA6"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67E328C3"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Groep CL</w:t>
            </w:r>
          </w:p>
        </w:tc>
        <w:tc>
          <w:tcPr>
            <w:tcW w:w="1874" w:type="dxa"/>
            <w:noWrap/>
            <w:hideMark/>
          </w:tcPr>
          <w:p w14:paraId="109FA94B"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CFR Cluj</w:t>
            </w:r>
          </w:p>
        </w:tc>
        <w:tc>
          <w:tcPr>
            <w:tcW w:w="829" w:type="dxa"/>
            <w:noWrap/>
            <w:hideMark/>
          </w:tcPr>
          <w:p w14:paraId="582E5DAA"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9,799</w:t>
            </w:r>
          </w:p>
        </w:tc>
        <w:tc>
          <w:tcPr>
            <w:tcW w:w="928" w:type="dxa"/>
            <w:noWrap/>
            <w:hideMark/>
          </w:tcPr>
          <w:p w14:paraId="05CC1E2D"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9,884</w:t>
            </w:r>
          </w:p>
        </w:tc>
        <w:tc>
          <w:tcPr>
            <w:tcW w:w="850" w:type="dxa"/>
            <w:noWrap/>
            <w:hideMark/>
          </w:tcPr>
          <w:p w14:paraId="02AE488B"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10,169</w:t>
            </w:r>
          </w:p>
        </w:tc>
        <w:tc>
          <w:tcPr>
            <w:tcW w:w="986" w:type="dxa"/>
            <w:noWrap/>
            <w:hideMark/>
          </w:tcPr>
          <w:p w14:paraId="7321A5B4"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0,868%</w:t>
            </w:r>
          </w:p>
        </w:tc>
        <w:tc>
          <w:tcPr>
            <w:tcW w:w="999" w:type="dxa"/>
            <w:noWrap/>
            <w:hideMark/>
          </w:tcPr>
          <w:p w14:paraId="6CDEE6D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3,780%</w:t>
            </w:r>
          </w:p>
        </w:tc>
      </w:tr>
      <w:tr w:rsidR="00C6298B" w:rsidRPr="00C6298B" w14:paraId="7FEE647D"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5D26C00E"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gelijkspel</w:t>
            </w:r>
          </w:p>
        </w:tc>
        <w:tc>
          <w:tcPr>
            <w:tcW w:w="2043" w:type="dxa"/>
            <w:noWrap/>
            <w:hideMark/>
          </w:tcPr>
          <w:p w14:paraId="32A2C2BC"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Laatste 16 CL</w:t>
            </w:r>
          </w:p>
        </w:tc>
        <w:tc>
          <w:tcPr>
            <w:tcW w:w="1874" w:type="dxa"/>
            <w:noWrap/>
            <w:hideMark/>
          </w:tcPr>
          <w:p w14:paraId="2915847C"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Real Madrid</w:t>
            </w:r>
          </w:p>
        </w:tc>
        <w:tc>
          <w:tcPr>
            <w:tcW w:w="829" w:type="dxa"/>
            <w:noWrap/>
            <w:hideMark/>
          </w:tcPr>
          <w:p w14:paraId="398848E3"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13,358</w:t>
            </w:r>
          </w:p>
        </w:tc>
        <w:tc>
          <w:tcPr>
            <w:tcW w:w="928" w:type="dxa"/>
            <w:noWrap/>
            <w:hideMark/>
          </w:tcPr>
          <w:p w14:paraId="3C60FD03"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13,349</w:t>
            </w:r>
          </w:p>
        </w:tc>
        <w:tc>
          <w:tcPr>
            <w:tcW w:w="850" w:type="dxa"/>
            <w:noWrap/>
            <w:hideMark/>
          </w:tcPr>
          <w:p w14:paraId="6FD7400B"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13,314</w:t>
            </w:r>
          </w:p>
        </w:tc>
        <w:tc>
          <w:tcPr>
            <w:tcW w:w="986" w:type="dxa"/>
            <w:noWrap/>
            <w:hideMark/>
          </w:tcPr>
          <w:p w14:paraId="2FC0CBA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-0,069%</w:t>
            </w:r>
          </w:p>
        </w:tc>
        <w:tc>
          <w:tcPr>
            <w:tcW w:w="999" w:type="dxa"/>
            <w:noWrap/>
            <w:hideMark/>
          </w:tcPr>
          <w:p w14:paraId="1252720F"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-0,336%</w:t>
            </w:r>
          </w:p>
        </w:tc>
      </w:tr>
      <w:tr w:rsidR="00C6298B" w:rsidRPr="00C6298B" w14:paraId="0D79857F"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779214B4"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3A3142FD"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Laatste 16 CL</w:t>
            </w:r>
          </w:p>
        </w:tc>
        <w:tc>
          <w:tcPr>
            <w:tcW w:w="1874" w:type="dxa"/>
            <w:noWrap/>
            <w:hideMark/>
          </w:tcPr>
          <w:p w14:paraId="0EE3B8A8"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Real Madrid</w:t>
            </w:r>
          </w:p>
        </w:tc>
        <w:tc>
          <w:tcPr>
            <w:tcW w:w="829" w:type="dxa"/>
            <w:noWrap/>
            <w:hideMark/>
          </w:tcPr>
          <w:p w14:paraId="512FC937"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12,817</w:t>
            </w:r>
          </w:p>
        </w:tc>
        <w:tc>
          <w:tcPr>
            <w:tcW w:w="928" w:type="dxa"/>
            <w:noWrap/>
            <w:hideMark/>
          </w:tcPr>
          <w:p w14:paraId="3147280F"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12,740</w:t>
            </w:r>
          </w:p>
        </w:tc>
        <w:tc>
          <w:tcPr>
            <w:tcW w:w="850" w:type="dxa"/>
            <w:noWrap/>
            <w:hideMark/>
          </w:tcPr>
          <w:p w14:paraId="11D8A291"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12,475</w:t>
            </w:r>
          </w:p>
        </w:tc>
        <w:tc>
          <w:tcPr>
            <w:tcW w:w="986" w:type="dxa"/>
            <w:noWrap/>
            <w:hideMark/>
          </w:tcPr>
          <w:p w14:paraId="3EE1435B"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-0,596%</w:t>
            </w:r>
          </w:p>
        </w:tc>
        <w:tc>
          <w:tcPr>
            <w:tcW w:w="999" w:type="dxa"/>
            <w:noWrap/>
            <w:hideMark/>
          </w:tcPr>
          <w:p w14:paraId="62E1DA1D"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-2,667%</w:t>
            </w:r>
          </w:p>
        </w:tc>
      </w:tr>
      <w:tr w:rsidR="00C6298B" w:rsidRPr="00C6298B" w14:paraId="32720FEC"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18" w:type="dxa"/>
            <w:gridSpan w:val="8"/>
            <w:shd w:val="clear" w:color="auto" w:fill="8EAADB" w:themeFill="accent1" w:themeFillTint="99"/>
            <w:noWrap/>
            <w:hideMark/>
          </w:tcPr>
          <w:p w14:paraId="0A030F63" w14:textId="77777777" w:rsidR="00C6298B" w:rsidRPr="00C6298B" w:rsidRDefault="00C6298B" w:rsidP="00C6298B">
            <w:pPr>
              <w:rPr>
                <w:rFonts w:ascii="Times New Roman" w:eastAsia="Times New Roman" w:hAnsi="Times New Roman" w:cs="Times New Roman"/>
                <w:sz w:val="20"/>
                <w:szCs w:val="20"/>
              </w:rPr>
            </w:pPr>
            <w:r w:rsidRPr="00C6298B">
              <w:rPr>
                <w:rFonts w:ascii="Calibri" w:eastAsia="Times New Roman" w:hAnsi="Calibri" w:cs="Calibri"/>
                <w:color w:val="000000"/>
                <w:sz w:val="24"/>
                <w:szCs w:val="24"/>
              </w:rPr>
              <w:t>Premier League</w:t>
            </w:r>
          </w:p>
        </w:tc>
      </w:tr>
      <w:tr w:rsidR="00C6298B" w:rsidRPr="00C6298B" w14:paraId="3F805B75"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5CD9AB19"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2585BA2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1643E688"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Liverpool</w:t>
            </w:r>
          </w:p>
        </w:tc>
        <w:tc>
          <w:tcPr>
            <w:tcW w:w="829" w:type="dxa"/>
            <w:noWrap/>
            <w:hideMark/>
          </w:tcPr>
          <w:p w14:paraId="45EF99E4"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9,397</w:t>
            </w:r>
          </w:p>
        </w:tc>
        <w:tc>
          <w:tcPr>
            <w:tcW w:w="928" w:type="dxa"/>
            <w:noWrap/>
            <w:hideMark/>
          </w:tcPr>
          <w:p w14:paraId="13EF994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9,944</w:t>
            </w:r>
          </w:p>
        </w:tc>
        <w:tc>
          <w:tcPr>
            <w:tcW w:w="850" w:type="dxa"/>
            <w:noWrap/>
            <w:hideMark/>
          </w:tcPr>
          <w:p w14:paraId="69D8A770"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9,922</w:t>
            </w:r>
          </w:p>
        </w:tc>
        <w:tc>
          <w:tcPr>
            <w:tcW w:w="986" w:type="dxa"/>
            <w:noWrap/>
            <w:hideMark/>
          </w:tcPr>
          <w:p w14:paraId="379C61AF"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5,826%</w:t>
            </w:r>
          </w:p>
        </w:tc>
        <w:tc>
          <w:tcPr>
            <w:tcW w:w="999" w:type="dxa"/>
            <w:noWrap/>
            <w:hideMark/>
          </w:tcPr>
          <w:p w14:paraId="055C42EE"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5,595%</w:t>
            </w:r>
          </w:p>
        </w:tc>
      </w:tr>
      <w:tr w:rsidR="00C6298B" w:rsidRPr="00C6298B" w14:paraId="6D10921D"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3A417DC8"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7D83392B"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2E352CD2" w14:textId="38DF7FC9"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 xml:space="preserve">Tottenham </w:t>
            </w:r>
            <w:r w:rsidR="002B2160">
              <w:rPr>
                <w:rFonts w:ascii="Calibri" w:eastAsia="Times New Roman" w:hAnsi="Calibri" w:cs="Calibri"/>
                <w:color w:val="000000"/>
              </w:rPr>
              <w:t>Hotspur</w:t>
            </w:r>
          </w:p>
        </w:tc>
        <w:tc>
          <w:tcPr>
            <w:tcW w:w="829" w:type="dxa"/>
            <w:noWrap/>
            <w:hideMark/>
          </w:tcPr>
          <w:p w14:paraId="4905340E"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9,496</w:t>
            </w:r>
          </w:p>
        </w:tc>
        <w:tc>
          <w:tcPr>
            <w:tcW w:w="928" w:type="dxa"/>
            <w:noWrap/>
            <w:hideMark/>
          </w:tcPr>
          <w:p w14:paraId="67AAC6AA"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9,347</w:t>
            </w:r>
          </w:p>
        </w:tc>
        <w:tc>
          <w:tcPr>
            <w:tcW w:w="850" w:type="dxa"/>
            <w:noWrap/>
            <w:hideMark/>
          </w:tcPr>
          <w:p w14:paraId="1D944FD6"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9,322</w:t>
            </w:r>
          </w:p>
        </w:tc>
        <w:tc>
          <w:tcPr>
            <w:tcW w:w="986" w:type="dxa"/>
            <w:noWrap/>
            <w:hideMark/>
          </w:tcPr>
          <w:p w14:paraId="5DC783AE"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-1,575%</w:t>
            </w:r>
          </w:p>
        </w:tc>
        <w:tc>
          <w:tcPr>
            <w:tcW w:w="999" w:type="dxa"/>
            <w:noWrap/>
            <w:hideMark/>
          </w:tcPr>
          <w:p w14:paraId="4A139A3A"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-1,839%</w:t>
            </w:r>
          </w:p>
        </w:tc>
      </w:tr>
      <w:tr w:rsidR="00C6298B" w:rsidRPr="00C6298B" w14:paraId="1CBC0264"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2FC243B8"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4AACB3F3"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5E803D67"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Chelsea</w:t>
            </w:r>
          </w:p>
        </w:tc>
        <w:tc>
          <w:tcPr>
            <w:tcW w:w="829" w:type="dxa"/>
            <w:noWrap/>
            <w:hideMark/>
          </w:tcPr>
          <w:p w14:paraId="78C0873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9,241</w:t>
            </w:r>
          </w:p>
        </w:tc>
        <w:tc>
          <w:tcPr>
            <w:tcW w:w="928" w:type="dxa"/>
            <w:noWrap/>
            <w:hideMark/>
          </w:tcPr>
          <w:p w14:paraId="0D10FB71"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9,324</w:t>
            </w:r>
          </w:p>
        </w:tc>
        <w:tc>
          <w:tcPr>
            <w:tcW w:w="850" w:type="dxa"/>
            <w:noWrap/>
            <w:hideMark/>
          </w:tcPr>
          <w:p w14:paraId="5F8ACE3A"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9,543</w:t>
            </w:r>
          </w:p>
        </w:tc>
        <w:tc>
          <w:tcPr>
            <w:tcW w:w="986" w:type="dxa"/>
            <w:noWrap/>
            <w:hideMark/>
          </w:tcPr>
          <w:p w14:paraId="6B167F67"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0,894%</w:t>
            </w:r>
          </w:p>
        </w:tc>
        <w:tc>
          <w:tcPr>
            <w:tcW w:w="999" w:type="dxa"/>
            <w:noWrap/>
            <w:hideMark/>
          </w:tcPr>
          <w:p w14:paraId="592287AE"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3,264%</w:t>
            </w:r>
          </w:p>
        </w:tc>
      </w:tr>
      <w:tr w:rsidR="00C6298B" w:rsidRPr="00C6298B" w14:paraId="007467B2"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73B48A8B"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7033FCF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157D77EA"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Arsenal</w:t>
            </w:r>
          </w:p>
        </w:tc>
        <w:tc>
          <w:tcPr>
            <w:tcW w:w="829" w:type="dxa"/>
            <w:noWrap/>
            <w:hideMark/>
          </w:tcPr>
          <w:p w14:paraId="096E052F"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9,278</w:t>
            </w:r>
          </w:p>
        </w:tc>
        <w:tc>
          <w:tcPr>
            <w:tcW w:w="928" w:type="dxa"/>
            <w:noWrap/>
            <w:hideMark/>
          </w:tcPr>
          <w:p w14:paraId="5CC97FE3"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9,305</w:t>
            </w:r>
          </w:p>
        </w:tc>
        <w:tc>
          <w:tcPr>
            <w:tcW w:w="850" w:type="dxa"/>
            <w:noWrap/>
            <w:hideMark/>
          </w:tcPr>
          <w:p w14:paraId="393C20E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9,556</w:t>
            </w:r>
          </w:p>
        </w:tc>
        <w:tc>
          <w:tcPr>
            <w:tcW w:w="986" w:type="dxa"/>
            <w:noWrap/>
            <w:hideMark/>
          </w:tcPr>
          <w:p w14:paraId="52C7E86E"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0,295%</w:t>
            </w:r>
          </w:p>
        </w:tc>
        <w:tc>
          <w:tcPr>
            <w:tcW w:w="999" w:type="dxa"/>
            <w:noWrap/>
            <w:hideMark/>
          </w:tcPr>
          <w:p w14:paraId="5A2CB6F9"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3,002%</w:t>
            </w:r>
          </w:p>
        </w:tc>
      </w:tr>
      <w:tr w:rsidR="00C6298B" w:rsidRPr="00C6298B" w14:paraId="22F9A975"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0CBAC719"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lastRenderedPageBreak/>
              <w:t>winst</w:t>
            </w:r>
          </w:p>
        </w:tc>
        <w:tc>
          <w:tcPr>
            <w:tcW w:w="2043" w:type="dxa"/>
            <w:noWrap/>
            <w:hideMark/>
          </w:tcPr>
          <w:p w14:paraId="7474BCBB"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3D79558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Manchester City</w:t>
            </w:r>
          </w:p>
        </w:tc>
        <w:tc>
          <w:tcPr>
            <w:tcW w:w="829" w:type="dxa"/>
            <w:noWrap/>
            <w:hideMark/>
          </w:tcPr>
          <w:p w14:paraId="72D3A49D"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10,169</w:t>
            </w:r>
          </w:p>
        </w:tc>
        <w:tc>
          <w:tcPr>
            <w:tcW w:w="928" w:type="dxa"/>
            <w:noWrap/>
            <w:hideMark/>
          </w:tcPr>
          <w:p w14:paraId="3C5F0330"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10,120</w:t>
            </w:r>
          </w:p>
        </w:tc>
        <w:tc>
          <w:tcPr>
            <w:tcW w:w="850" w:type="dxa"/>
            <w:noWrap/>
            <w:hideMark/>
          </w:tcPr>
          <w:p w14:paraId="240A0E7F"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10,263</w:t>
            </w:r>
          </w:p>
        </w:tc>
        <w:tc>
          <w:tcPr>
            <w:tcW w:w="986" w:type="dxa"/>
            <w:noWrap/>
            <w:hideMark/>
          </w:tcPr>
          <w:p w14:paraId="30DAF19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-0,488%</w:t>
            </w:r>
          </w:p>
        </w:tc>
        <w:tc>
          <w:tcPr>
            <w:tcW w:w="999" w:type="dxa"/>
            <w:noWrap/>
            <w:hideMark/>
          </w:tcPr>
          <w:p w14:paraId="5A73AE7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0,927%</w:t>
            </w:r>
          </w:p>
        </w:tc>
      </w:tr>
      <w:tr w:rsidR="00C6298B" w:rsidRPr="00C6298B" w14:paraId="524B5884"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5EE6C23F"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55B6D56F"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6226E867"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Liverpool</w:t>
            </w:r>
          </w:p>
        </w:tc>
        <w:tc>
          <w:tcPr>
            <w:tcW w:w="829" w:type="dxa"/>
            <w:noWrap/>
            <w:hideMark/>
          </w:tcPr>
          <w:p w14:paraId="09AE9289"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10,374</w:t>
            </w:r>
          </w:p>
        </w:tc>
        <w:tc>
          <w:tcPr>
            <w:tcW w:w="928" w:type="dxa"/>
            <w:noWrap/>
            <w:hideMark/>
          </w:tcPr>
          <w:p w14:paraId="09384074"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10,445</w:t>
            </w:r>
          </w:p>
        </w:tc>
        <w:tc>
          <w:tcPr>
            <w:tcW w:w="850" w:type="dxa"/>
            <w:noWrap/>
            <w:hideMark/>
          </w:tcPr>
          <w:p w14:paraId="4E0D5BD6"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11,013</w:t>
            </w:r>
          </w:p>
        </w:tc>
        <w:tc>
          <w:tcPr>
            <w:tcW w:w="986" w:type="dxa"/>
            <w:noWrap/>
            <w:hideMark/>
          </w:tcPr>
          <w:p w14:paraId="7188F555"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0,678%</w:t>
            </w:r>
          </w:p>
        </w:tc>
        <w:tc>
          <w:tcPr>
            <w:tcW w:w="999" w:type="dxa"/>
            <w:noWrap/>
            <w:hideMark/>
          </w:tcPr>
          <w:p w14:paraId="2E38C0DB"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6,158%</w:t>
            </w:r>
          </w:p>
        </w:tc>
      </w:tr>
      <w:tr w:rsidR="00C6298B" w:rsidRPr="00C6298B" w14:paraId="3EDBE50C"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2F8F9A51"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gelijkspel</w:t>
            </w:r>
          </w:p>
        </w:tc>
        <w:tc>
          <w:tcPr>
            <w:tcW w:w="2043" w:type="dxa"/>
            <w:noWrap/>
            <w:hideMark/>
          </w:tcPr>
          <w:p w14:paraId="331FF184"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6B81117E" w14:textId="40903E5B"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 xml:space="preserve">Tottenham </w:t>
            </w:r>
            <w:r w:rsidR="002B2160">
              <w:rPr>
                <w:rFonts w:ascii="Calibri" w:eastAsia="Times New Roman" w:hAnsi="Calibri" w:cs="Calibri"/>
                <w:color w:val="000000"/>
              </w:rPr>
              <w:t>Hotspur</w:t>
            </w:r>
          </w:p>
        </w:tc>
        <w:tc>
          <w:tcPr>
            <w:tcW w:w="829" w:type="dxa"/>
            <w:noWrap/>
            <w:hideMark/>
          </w:tcPr>
          <w:p w14:paraId="518905F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11,176</w:t>
            </w:r>
          </w:p>
        </w:tc>
        <w:tc>
          <w:tcPr>
            <w:tcW w:w="928" w:type="dxa"/>
            <w:noWrap/>
            <w:hideMark/>
          </w:tcPr>
          <w:p w14:paraId="10B76E17"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12,033</w:t>
            </w:r>
          </w:p>
        </w:tc>
        <w:tc>
          <w:tcPr>
            <w:tcW w:w="850" w:type="dxa"/>
            <w:noWrap/>
            <w:hideMark/>
          </w:tcPr>
          <w:p w14:paraId="68071E27"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12,235</w:t>
            </w:r>
          </w:p>
        </w:tc>
        <w:tc>
          <w:tcPr>
            <w:tcW w:w="986" w:type="dxa"/>
            <w:noWrap/>
            <w:hideMark/>
          </w:tcPr>
          <w:p w14:paraId="741CA80A"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7,670%</w:t>
            </w:r>
          </w:p>
        </w:tc>
        <w:tc>
          <w:tcPr>
            <w:tcW w:w="999" w:type="dxa"/>
            <w:noWrap/>
            <w:hideMark/>
          </w:tcPr>
          <w:p w14:paraId="0A677ABA"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9,470%</w:t>
            </w:r>
          </w:p>
        </w:tc>
      </w:tr>
      <w:tr w:rsidR="00C6298B" w:rsidRPr="00C6298B" w14:paraId="3C004B89"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14EECF09"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28893F4C"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344E14D6"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Manchester City</w:t>
            </w:r>
          </w:p>
        </w:tc>
        <w:tc>
          <w:tcPr>
            <w:tcW w:w="829" w:type="dxa"/>
            <w:noWrap/>
            <w:hideMark/>
          </w:tcPr>
          <w:p w14:paraId="3282217F"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12,714</w:t>
            </w:r>
          </w:p>
        </w:tc>
        <w:tc>
          <w:tcPr>
            <w:tcW w:w="928" w:type="dxa"/>
            <w:noWrap/>
            <w:hideMark/>
          </w:tcPr>
          <w:p w14:paraId="454BD11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12,482</w:t>
            </w:r>
          </w:p>
        </w:tc>
        <w:tc>
          <w:tcPr>
            <w:tcW w:w="850" w:type="dxa"/>
            <w:noWrap/>
            <w:hideMark/>
          </w:tcPr>
          <w:p w14:paraId="08A2266C"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12,486</w:t>
            </w:r>
          </w:p>
        </w:tc>
        <w:tc>
          <w:tcPr>
            <w:tcW w:w="986" w:type="dxa"/>
            <w:noWrap/>
            <w:hideMark/>
          </w:tcPr>
          <w:p w14:paraId="4FA8AB64"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-1,829%</w:t>
            </w:r>
          </w:p>
        </w:tc>
        <w:tc>
          <w:tcPr>
            <w:tcW w:w="999" w:type="dxa"/>
            <w:noWrap/>
            <w:hideMark/>
          </w:tcPr>
          <w:p w14:paraId="14C3F0F9"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-1,794%</w:t>
            </w:r>
          </w:p>
        </w:tc>
      </w:tr>
      <w:tr w:rsidR="00C6298B" w:rsidRPr="00C6298B" w14:paraId="1E073248"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725EA0C1"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334A1216"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Kampioenswedstrijd</w:t>
            </w:r>
          </w:p>
        </w:tc>
        <w:tc>
          <w:tcPr>
            <w:tcW w:w="1874" w:type="dxa"/>
            <w:noWrap/>
            <w:hideMark/>
          </w:tcPr>
          <w:p w14:paraId="3BA4A724"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Aston Villa</w:t>
            </w:r>
          </w:p>
        </w:tc>
        <w:tc>
          <w:tcPr>
            <w:tcW w:w="829" w:type="dxa"/>
            <w:noWrap/>
            <w:hideMark/>
          </w:tcPr>
          <w:p w14:paraId="36ACDF0E"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13,037</w:t>
            </w:r>
          </w:p>
        </w:tc>
        <w:tc>
          <w:tcPr>
            <w:tcW w:w="928" w:type="dxa"/>
            <w:noWrap/>
            <w:hideMark/>
          </w:tcPr>
          <w:p w14:paraId="20F5E0C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12,742</w:t>
            </w:r>
          </w:p>
        </w:tc>
        <w:tc>
          <w:tcPr>
            <w:tcW w:w="850" w:type="dxa"/>
            <w:noWrap/>
            <w:hideMark/>
          </w:tcPr>
          <w:p w14:paraId="13BDBB3E"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12,673</w:t>
            </w:r>
          </w:p>
        </w:tc>
        <w:tc>
          <w:tcPr>
            <w:tcW w:w="986" w:type="dxa"/>
            <w:noWrap/>
            <w:hideMark/>
          </w:tcPr>
          <w:p w14:paraId="70C4F7C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-2,264%</w:t>
            </w:r>
          </w:p>
        </w:tc>
        <w:tc>
          <w:tcPr>
            <w:tcW w:w="999" w:type="dxa"/>
            <w:noWrap/>
            <w:hideMark/>
          </w:tcPr>
          <w:p w14:paraId="4F62D80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-2,793%</w:t>
            </w:r>
          </w:p>
        </w:tc>
      </w:tr>
      <w:tr w:rsidR="00C6298B" w:rsidRPr="00C6298B" w14:paraId="69116AFC"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1520B98B"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gelijkspel</w:t>
            </w:r>
          </w:p>
        </w:tc>
        <w:tc>
          <w:tcPr>
            <w:tcW w:w="2043" w:type="dxa"/>
            <w:noWrap/>
            <w:hideMark/>
          </w:tcPr>
          <w:p w14:paraId="237AC49E"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37D5A0F0"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Arsenal</w:t>
            </w:r>
          </w:p>
        </w:tc>
        <w:tc>
          <w:tcPr>
            <w:tcW w:w="829" w:type="dxa"/>
            <w:noWrap/>
            <w:hideMark/>
          </w:tcPr>
          <w:p w14:paraId="198BF23A"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13,199</w:t>
            </w:r>
          </w:p>
        </w:tc>
        <w:tc>
          <w:tcPr>
            <w:tcW w:w="928" w:type="dxa"/>
            <w:noWrap/>
            <w:hideMark/>
          </w:tcPr>
          <w:p w14:paraId="28D86926"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12,971</w:t>
            </w:r>
          </w:p>
        </w:tc>
        <w:tc>
          <w:tcPr>
            <w:tcW w:w="850" w:type="dxa"/>
            <w:noWrap/>
            <w:hideMark/>
          </w:tcPr>
          <w:p w14:paraId="114694A0"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13,125</w:t>
            </w:r>
          </w:p>
        </w:tc>
        <w:tc>
          <w:tcPr>
            <w:tcW w:w="986" w:type="dxa"/>
            <w:noWrap/>
            <w:hideMark/>
          </w:tcPr>
          <w:p w14:paraId="5BC06BFB"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-1,728%</w:t>
            </w:r>
          </w:p>
        </w:tc>
        <w:tc>
          <w:tcPr>
            <w:tcW w:w="999" w:type="dxa"/>
            <w:noWrap/>
            <w:hideMark/>
          </w:tcPr>
          <w:p w14:paraId="7FFB5C50"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-0,559%</w:t>
            </w:r>
          </w:p>
        </w:tc>
      </w:tr>
      <w:tr w:rsidR="00C6298B" w:rsidRPr="00C6298B" w14:paraId="20EA9F52"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5C42448D"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754CAA7D"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Competitie</w:t>
            </w:r>
          </w:p>
        </w:tc>
        <w:tc>
          <w:tcPr>
            <w:tcW w:w="1874" w:type="dxa"/>
            <w:noWrap/>
            <w:hideMark/>
          </w:tcPr>
          <w:p w14:paraId="19357260"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Chelsea</w:t>
            </w:r>
          </w:p>
        </w:tc>
        <w:tc>
          <w:tcPr>
            <w:tcW w:w="829" w:type="dxa"/>
            <w:noWrap/>
            <w:hideMark/>
          </w:tcPr>
          <w:p w14:paraId="3271952F"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13,535</w:t>
            </w:r>
          </w:p>
        </w:tc>
        <w:tc>
          <w:tcPr>
            <w:tcW w:w="928" w:type="dxa"/>
            <w:noWrap/>
            <w:hideMark/>
          </w:tcPr>
          <w:p w14:paraId="4A74EA6A"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13,605</w:t>
            </w:r>
          </w:p>
        </w:tc>
        <w:tc>
          <w:tcPr>
            <w:tcW w:w="850" w:type="dxa"/>
            <w:noWrap/>
            <w:hideMark/>
          </w:tcPr>
          <w:p w14:paraId="0251C325"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13,779</w:t>
            </w:r>
          </w:p>
        </w:tc>
        <w:tc>
          <w:tcPr>
            <w:tcW w:w="986" w:type="dxa"/>
            <w:noWrap/>
            <w:hideMark/>
          </w:tcPr>
          <w:p w14:paraId="15B825BB"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0,516%</w:t>
            </w:r>
          </w:p>
        </w:tc>
        <w:tc>
          <w:tcPr>
            <w:tcW w:w="999" w:type="dxa"/>
            <w:noWrap/>
            <w:hideMark/>
          </w:tcPr>
          <w:p w14:paraId="548C2EC2"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1,803%</w:t>
            </w:r>
          </w:p>
        </w:tc>
      </w:tr>
      <w:tr w:rsidR="00C6298B" w:rsidRPr="00C6298B" w14:paraId="5C523FD8"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18" w:type="dxa"/>
            <w:gridSpan w:val="8"/>
            <w:shd w:val="clear" w:color="auto" w:fill="8EAADB" w:themeFill="accent1" w:themeFillTint="99"/>
            <w:noWrap/>
            <w:hideMark/>
          </w:tcPr>
          <w:p w14:paraId="63EED445" w14:textId="77777777" w:rsidR="00C6298B" w:rsidRPr="00C6298B" w:rsidRDefault="00C6298B" w:rsidP="00C6298B">
            <w:pPr>
              <w:rPr>
                <w:rFonts w:ascii="Times New Roman" w:eastAsia="Times New Roman" w:hAnsi="Times New Roman" w:cs="Times New Roman"/>
                <w:sz w:val="20"/>
                <w:szCs w:val="20"/>
              </w:rPr>
            </w:pPr>
            <w:r w:rsidRPr="00C6298B">
              <w:rPr>
                <w:rFonts w:ascii="Calibri" w:eastAsia="Times New Roman" w:hAnsi="Calibri" w:cs="Calibri"/>
                <w:color w:val="000000"/>
                <w:sz w:val="24"/>
                <w:szCs w:val="24"/>
              </w:rPr>
              <w:t>FA cup</w:t>
            </w:r>
          </w:p>
        </w:tc>
      </w:tr>
      <w:tr w:rsidR="00C6298B" w:rsidRPr="00C6298B" w14:paraId="20FE875F"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5A682712"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winst</w:t>
            </w:r>
          </w:p>
        </w:tc>
        <w:tc>
          <w:tcPr>
            <w:tcW w:w="2043" w:type="dxa"/>
            <w:noWrap/>
            <w:hideMark/>
          </w:tcPr>
          <w:p w14:paraId="68AFC311"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Laatste 16</w:t>
            </w:r>
          </w:p>
        </w:tc>
        <w:tc>
          <w:tcPr>
            <w:tcW w:w="1874" w:type="dxa"/>
            <w:noWrap/>
            <w:hideMark/>
          </w:tcPr>
          <w:p w14:paraId="39DB41B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 xml:space="preserve">Reading </w:t>
            </w:r>
          </w:p>
        </w:tc>
        <w:tc>
          <w:tcPr>
            <w:tcW w:w="829" w:type="dxa"/>
            <w:noWrap/>
            <w:hideMark/>
          </w:tcPr>
          <w:p w14:paraId="2B75ABFB"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13,314</w:t>
            </w:r>
          </w:p>
        </w:tc>
        <w:tc>
          <w:tcPr>
            <w:tcW w:w="928" w:type="dxa"/>
            <w:noWrap/>
            <w:hideMark/>
          </w:tcPr>
          <w:p w14:paraId="5C537820"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13,501</w:t>
            </w:r>
          </w:p>
        </w:tc>
        <w:tc>
          <w:tcPr>
            <w:tcW w:w="850" w:type="dxa"/>
            <w:noWrap/>
            <w:hideMark/>
          </w:tcPr>
          <w:p w14:paraId="09344975"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13,403</w:t>
            </w:r>
          </w:p>
        </w:tc>
        <w:tc>
          <w:tcPr>
            <w:tcW w:w="986" w:type="dxa"/>
            <w:noWrap/>
            <w:hideMark/>
          </w:tcPr>
          <w:p w14:paraId="35F2BB36"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1,409%</w:t>
            </w:r>
          </w:p>
        </w:tc>
        <w:tc>
          <w:tcPr>
            <w:tcW w:w="999" w:type="dxa"/>
            <w:noWrap/>
            <w:hideMark/>
          </w:tcPr>
          <w:p w14:paraId="3C04D8D0"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0,670%</w:t>
            </w:r>
          </w:p>
        </w:tc>
      </w:tr>
      <w:tr w:rsidR="00C6298B" w:rsidRPr="00C6298B" w14:paraId="2E1B361B"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5F9BF8E3"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gelijkspel</w:t>
            </w:r>
          </w:p>
        </w:tc>
        <w:tc>
          <w:tcPr>
            <w:tcW w:w="2043" w:type="dxa"/>
            <w:noWrap/>
            <w:hideMark/>
          </w:tcPr>
          <w:p w14:paraId="7DA81133"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Kwartfinale</w:t>
            </w:r>
          </w:p>
        </w:tc>
        <w:tc>
          <w:tcPr>
            <w:tcW w:w="1874" w:type="dxa"/>
            <w:noWrap/>
            <w:hideMark/>
          </w:tcPr>
          <w:p w14:paraId="33A8D195"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Chelsea</w:t>
            </w:r>
          </w:p>
        </w:tc>
        <w:tc>
          <w:tcPr>
            <w:tcW w:w="829" w:type="dxa"/>
            <w:noWrap/>
            <w:hideMark/>
          </w:tcPr>
          <w:p w14:paraId="6E7D04F0"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12,592</w:t>
            </w:r>
          </w:p>
        </w:tc>
        <w:tc>
          <w:tcPr>
            <w:tcW w:w="928" w:type="dxa"/>
            <w:noWrap/>
            <w:hideMark/>
          </w:tcPr>
          <w:p w14:paraId="4D3353C9"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12,405</w:t>
            </w:r>
          </w:p>
        </w:tc>
        <w:tc>
          <w:tcPr>
            <w:tcW w:w="850" w:type="dxa"/>
            <w:noWrap/>
            <w:hideMark/>
          </w:tcPr>
          <w:p w14:paraId="452235BD"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12,317</w:t>
            </w:r>
          </w:p>
        </w:tc>
        <w:tc>
          <w:tcPr>
            <w:tcW w:w="986" w:type="dxa"/>
            <w:noWrap/>
            <w:hideMark/>
          </w:tcPr>
          <w:p w14:paraId="4C7466D5"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-1,485%</w:t>
            </w:r>
          </w:p>
        </w:tc>
        <w:tc>
          <w:tcPr>
            <w:tcW w:w="999" w:type="dxa"/>
            <w:noWrap/>
            <w:hideMark/>
          </w:tcPr>
          <w:p w14:paraId="2899C4AF" w14:textId="77777777" w:rsidR="00C6298B" w:rsidRPr="00C6298B" w:rsidRDefault="00C6298B" w:rsidP="00C6298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-2,186%</w:t>
            </w:r>
          </w:p>
        </w:tc>
      </w:tr>
      <w:tr w:rsidR="00C6298B" w:rsidRPr="00C6298B" w14:paraId="438FA19D"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64F77D0D"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0585545C"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Kwartfinale</w:t>
            </w:r>
          </w:p>
        </w:tc>
        <w:tc>
          <w:tcPr>
            <w:tcW w:w="1874" w:type="dxa"/>
            <w:noWrap/>
            <w:hideMark/>
          </w:tcPr>
          <w:p w14:paraId="670211D4"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Chelsea</w:t>
            </w:r>
          </w:p>
        </w:tc>
        <w:tc>
          <w:tcPr>
            <w:tcW w:w="829" w:type="dxa"/>
            <w:noWrap/>
            <w:hideMark/>
          </w:tcPr>
          <w:p w14:paraId="5572EBFF"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12,557</w:t>
            </w:r>
          </w:p>
        </w:tc>
        <w:tc>
          <w:tcPr>
            <w:tcW w:w="928" w:type="dxa"/>
            <w:noWrap/>
            <w:hideMark/>
          </w:tcPr>
          <w:p w14:paraId="34D48AC0"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12,274</w:t>
            </w:r>
          </w:p>
        </w:tc>
        <w:tc>
          <w:tcPr>
            <w:tcW w:w="850" w:type="dxa"/>
            <w:noWrap/>
            <w:hideMark/>
          </w:tcPr>
          <w:p w14:paraId="58DBBDEB"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12,316</w:t>
            </w:r>
          </w:p>
        </w:tc>
        <w:tc>
          <w:tcPr>
            <w:tcW w:w="986" w:type="dxa"/>
            <w:noWrap/>
            <w:hideMark/>
          </w:tcPr>
          <w:p w14:paraId="0111B5DE"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-2,250%</w:t>
            </w:r>
          </w:p>
        </w:tc>
        <w:tc>
          <w:tcPr>
            <w:tcW w:w="999" w:type="dxa"/>
            <w:noWrap/>
            <w:hideMark/>
          </w:tcPr>
          <w:p w14:paraId="1F7AC2CB"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-1,919%</w:t>
            </w:r>
          </w:p>
        </w:tc>
      </w:tr>
      <w:tr w:rsidR="00C6298B" w:rsidRPr="00C6298B" w14:paraId="14C17F7F" w14:textId="77777777" w:rsidTr="00C6298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18" w:type="dxa"/>
            <w:gridSpan w:val="8"/>
            <w:shd w:val="clear" w:color="auto" w:fill="8EAADB" w:themeFill="accent1" w:themeFillTint="99"/>
            <w:noWrap/>
            <w:hideMark/>
          </w:tcPr>
          <w:p w14:paraId="7837EE65" w14:textId="77777777" w:rsidR="00C6298B" w:rsidRPr="00C6298B" w:rsidRDefault="00C6298B" w:rsidP="00C6298B">
            <w:pPr>
              <w:rPr>
                <w:rFonts w:ascii="Times New Roman" w:eastAsia="Times New Roman" w:hAnsi="Times New Roman" w:cs="Times New Roman"/>
                <w:sz w:val="20"/>
                <w:szCs w:val="20"/>
              </w:rPr>
            </w:pPr>
            <w:r w:rsidRPr="00C6298B">
              <w:rPr>
                <w:rFonts w:ascii="Calibri" w:eastAsia="Times New Roman" w:hAnsi="Calibri" w:cs="Calibri"/>
                <w:color w:val="000000"/>
                <w:sz w:val="24"/>
                <w:szCs w:val="24"/>
              </w:rPr>
              <w:t>League cup</w:t>
            </w:r>
          </w:p>
        </w:tc>
      </w:tr>
      <w:tr w:rsidR="00C6298B" w:rsidRPr="00C6298B" w14:paraId="5E84E2FB" w14:textId="77777777" w:rsidTr="00C6298B">
        <w:trPr>
          <w:trHeight w:val="300"/>
        </w:trPr>
        <w:tc>
          <w:tcPr>
            <w:cnfStyle w:val="001000000000" w:firstRow="0" w:lastRow="0" w:firstColumn="1" w:lastColumn="0" w:oddVBand="0" w:evenVBand="0" w:oddHBand="0" w:evenHBand="0" w:firstRowFirstColumn="0" w:firstRowLastColumn="0" w:lastRowFirstColumn="0" w:lastRowLastColumn="0"/>
            <w:tcW w:w="1409" w:type="dxa"/>
            <w:noWrap/>
            <w:hideMark/>
          </w:tcPr>
          <w:p w14:paraId="5E44E6B4" w14:textId="77777777" w:rsidR="00C6298B" w:rsidRPr="00C6298B" w:rsidRDefault="00C6298B" w:rsidP="00C6298B">
            <w:pPr>
              <w:rPr>
                <w:rFonts w:ascii="Calibri" w:eastAsia="Times New Roman" w:hAnsi="Calibri" w:cs="Calibri"/>
                <w:color w:val="000000"/>
              </w:rPr>
            </w:pPr>
            <w:r w:rsidRPr="00C6298B">
              <w:rPr>
                <w:rFonts w:ascii="Calibri" w:eastAsia="Times New Roman" w:hAnsi="Calibri" w:cs="Calibri"/>
                <w:color w:val="000000"/>
              </w:rPr>
              <w:t>verlies</w:t>
            </w:r>
          </w:p>
        </w:tc>
        <w:tc>
          <w:tcPr>
            <w:tcW w:w="2043" w:type="dxa"/>
            <w:noWrap/>
            <w:hideMark/>
          </w:tcPr>
          <w:p w14:paraId="145370BE"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Laatste 16</w:t>
            </w:r>
          </w:p>
        </w:tc>
        <w:tc>
          <w:tcPr>
            <w:tcW w:w="1874" w:type="dxa"/>
            <w:noWrap/>
            <w:hideMark/>
          </w:tcPr>
          <w:p w14:paraId="6018EB55"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Chelsea</w:t>
            </w:r>
          </w:p>
        </w:tc>
        <w:tc>
          <w:tcPr>
            <w:tcW w:w="829" w:type="dxa"/>
            <w:noWrap/>
            <w:hideMark/>
          </w:tcPr>
          <w:p w14:paraId="37091291"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9,324</w:t>
            </w:r>
          </w:p>
        </w:tc>
        <w:tc>
          <w:tcPr>
            <w:tcW w:w="928" w:type="dxa"/>
            <w:noWrap/>
            <w:hideMark/>
          </w:tcPr>
          <w:p w14:paraId="721A13B9"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9,543</w:t>
            </w:r>
          </w:p>
        </w:tc>
        <w:tc>
          <w:tcPr>
            <w:tcW w:w="850" w:type="dxa"/>
            <w:noWrap/>
            <w:hideMark/>
          </w:tcPr>
          <w:p w14:paraId="6D73923F"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9,278</w:t>
            </w:r>
          </w:p>
        </w:tc>
        <w:tc>
          <w:tcPr>
            <w:tcW w:w="986" w:type="dxa"/>
            <w:noWrap/>
            <w:hideMark/>
          </w:tcPr>
          <w:p w14:paraId="05BE666A"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2,349%</w:t>
            </w:r>
          </w:p>
        </w:tc>
        <w:tc>
          <w:tcPr>
            <w:tcW w:w="999" w:type="dxa"/>
            <w:noWrap/>
            <w:hideMark/>
          </w:tcPr>
          <w:p w14:paraId="746B96CB" w14:textId="77777777" w:rsidR="00C6298B" w:rsidRPr="00C6298B" w:rsidRDefault="00C6298B" w:rsidP="00C629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6298B">
              <w:rPr>
                <w:rFonts w:ascii="Calibri" w:eastAsia="Times New Roman" w:hAnsi="Calibri" w:cs="Calibri"/>
                <w:color w:val="000000"/>
              </w:rPr>
              <w:t>-0,491%</w:t>
            </w:r>
          </w:p>
        </w:tc>
      </w:tr>
    </w:tbl>
    <w:p w14:paraId="2B048D21" w14:textId="77777777" w:rsidR="00C6298B" w:rsidRPr="00C6298B" w:rsidRDefault="00C6298B" w:rsidP="00C6298B"/>
    <w:p w14:paraId="1AF67DB7" w14:textId="6334046C" w:rsidR="00EC63A7" w:rsidRPr="00044428" w:rsidRDefault="00EC63A7" w:rsidP="00A071B0">
      <w:pPr>
        <w:rPr>
          <w:color w:val="000000" w:themeColor="text1"/>
          <w:sz w:val="20"/>
          <w:szCs w:val="20"/>
        </w:rPr>
      </w:pPr>
    </w:p>
    <w:sectPr w:rsidR="00EC63A7" w:rsidRPr="00044428">
      <w:footerReference w:type="default" r:id="rId2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3E20D1" w14:textId="77777777" w:rsidR="002412DB" w:rsidRDefault="002412DB" w:rsidP="004923FE">
      <w:pPr>
        <w:spacing w:after="0" w:line="240" w:lineRule="auto"/>
      </w:pPr>
      <w:r>
        <w:separator/>
      </w:r>
    </w:p>
  </w:endnote>
  <w:endnote w:type="continuationSeparator" w:id="0">
    <w:p w14:paraId="7FB60E0B" w14:textId="77777777" w:rsidR="002412DB" w:rsidRDefault="002412DB" w:rsidP="00492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2497582"/>
      <w:docPartObj>
        <w:docPartGallery w:val="Page Numbers (Bottom of Page)"/>
        <w:docPartUnique/>
      </w:docPartObj>
    </w:sdtPr>
    <w:sdtEndPr/>
    <w:sdtContent>
      <w:p w14:paraId="7D895479" w14:textId="77777777" w:rsidR="00485C8C" w:rsidRDefault="00485C8C">
        <w:pPr>
          <w:pStyle w:val="Footer"/>
          <w:jc w:val="center"/>
        </w:pPr>
        <w:r>
          <w:fldChar w:fldCharType="begin"/>
        </w:r>
        <w:r>
          <w:instrText>PAGE   \* MERGEFORMAT</w:instrText>
        </w:r>
        <w:r>
          <w:fldChar w:fldCharType="separate"/>
        </w:r>
        <w:r w:rsidR="00A336D3">
          <w:rPr>
            <w:noProof/>
          </w:rPr>
          <w:t>6</w:t>
        </w:r>
        <w:r>
          <w:fldChar w:fldCharType="end"/>
        </w:r>
      </w:p>
    </w:sdtContent>
  </w:sdt>
  <w:p w14:paraId="187AAC6B" w14:textId="77777777" w:rsidR="00485C8C" w:rsidRDefault="00485C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0813EA" w14:textId="77777777" w:rsidR="002412DB" w:rsidRDefault="002412DB" w:rsidP="004923FE">
      <w:pPr>
        <w:spacing w:after="0" w:line="240" w:lineRule="auto"/>
      </w:pPr>
      <w:r>
        <w:separator/>
      </w:r>
    </w:p>
  </w:footnote>
  <w:footnote w:type="continuationSeparator" w:id="0">
    <w:p w14:paraId="6FD012A6" w14:textId="77777777" w:rsidR="002412DB" w:rsidRDefault="002412DB" w:rsidP="004923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5F7B5B"/>
    <w:multiLevelType w:val="hybridMultilevel"/>
    <w:tmpl w:val="7EECA6F6"/>
    <w:lvl w:ilvl="0" w:tplc="B8180D3E">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E7B0496"/>
    <w:multiLevelType w:val="multilevel"/>
    <w:tmpl w:val="DE248D7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5C847B13"/>
    <w:multiLevelType w:val="hybridMultilevel"/>
    <w:tmpl w:val="90B859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3FE"/>
    <w:rsid w:val="00000035"/>
    <w:rsid w:val="00005693"/>
    <w:rsid w:val="00014262"/>
    <w:rsid w:val="000212F5"/>
    <w:rsid w:val="00022CC1"/>
    <w:rsid w:val="00025150"/>
    <w:rsid w:val="00026D82"/>
    <w:rsid w:val="00035B99"/>
    <w:rsid w:val="000361BB"/>
    <w:rsid w:val="00036A2B"/>
    <w:rsid w:val="00044428"/>
    <w:rsid w:val="00053245"/>
    <w:rsid w:val="00064AF7"/>
    <w:rsid w:val="0007213D"/>
    <w:rsid w:val="000722CF"/>
    <w:rsid w:val="0009152D"/>
    <w:rsid w:val="00092567"/>
    <w:rsid w:val="000B4400"/>
    <w:rsid w:val="000B6AA9"/>
    <w:rsid w:val="000B6F00"/>
    <w:rsid w:val="000C3CD7"/>
    <w:rsid w:val="000C6EB6"/>
    <w:rsid w:val="000D0D86"/>
    <w:rsid w:val="000D5B29"/>
    <w:rsid w:val="000D73B7"/>
    <w:rsid w:val="000E4DD3"/>
    <w:rsid w:val="000E5E50"/>
    <w:rsid w:val="000E5FFE"/>
    <w:rsid w:val="000E6A83"/>
    <w:rsid w:val="000F3619"/>
    <w:rsid w:val="000F5B96"/>
    <w:rsid w:val="00110EE6"/>
    <w:rsid w:val="0011331A"/>
    <w:rsid w:val="00113F82"/>
    <w:rsid w:val="0012294A"/>
    <w:rsid w:val="00124856"/>
    <w:rsid w:val="00130DB9"/>
    <w:rsid w:val="00140A04"/>
    <w:rsid w:val="001426D1"/>
    <w:rsid w:val="0014363D"/>
    <w:rsid w:val="00154BD0"/>
    <w:rsid w:val="001679BB"/>
    <w:rsid w:val="001711F4"/>
    <w:rsid w:val="0017731A"/>
    <w:rsid w:val="00177346"/>
    <w:rsid w:val="001A33CF"/>
    <w:rsid w:val="001B7199"/>
    <w:rsid w:val="001C06DB"/>
    <w:rsid w:val="001C4F2B"/>
    <w:rsid w:val="001D3C58"/>
    <w:rsid w:val="001E66FF"/>
    <w:rsid w:val="001E718C"/>
    <w:rsid w:val="001F0114"/>
    <w:rsid w:val="001F4319"/>
    <w:rsid w:val="001F4E6D"/>
    <w:rsid w:val="0022065D"/>
    <w:rsid w:val="00231566"/>
    <w:rsid w:val="002317CF"/>
    <w:rsid w:val="00236D03"/>
    <w:rsid w:val="002412DB"/>
    <w:rsid w:val="00266638"/>
    <w:rsid w:val="002679AF"/>
    <w:rsid w:val="00273283"/>
    <w:rsid w:val="00276FEF"/>
    <w:rsid w:val="0028417C"/>
    <w:rsid w:val="00292075"/>
    <w:rsid w:val="002A19D7"/>
    <w:rsid w:val="002B2160"/>
    <w:rsid w:val="002B6632"/>
    <w:rsid w:val="002C4F15"/>
    <w:rsid w:val="002C6FBC"/>
    <w:rsid w:val="002C76B3"/>
    <w:rsid w:val="002C7B25"/>
    <w:rsid w:val="002D29D2"/>
    <w:rsid w:val="00301D84"/>
    <w:rsid w:val="00305700"/>
    <w:rsid w:val="00317A36"/>
    <w:rsid w:val="00317CC6"/>
    <w:rsid w:val="00331C59"/>
    <w:rsid w:val="003415E6"/>
    <w:rsid w:val="00343044"/>
    <w:rsid w:val="0034614C"/>
    <w:rsid w:val="00352EA7"/>
    <w:rsid w:val="003649FA"/>
    <w:rsid w:val="00380D92"/>
    <w:rsid w:val="00396184"/>
    <w:rsid w:val="003E3882"/>
    <w:rsid w:val="00400E18"/>
    <w:rsid w:val="00415E24"/>
    <w:rsid w:val="00422DA0"/>
    <w:rsid w:val="00434767"/>
    <w:rsid w:val="00435CD8"/>
    <w:rsid w:val="00443027"/>
    <w:rsid w:val="004439E6"/>
    <w:rsid w:val="00447979"/>
    <w:rsid w:val="00467610"/>
    <w:rsid w:val="0047341C"/>
    <w:rsid w:val="004803D2"/>
    <w:rsid w:val="00485C8C"/>
    <w:rsid w:val="00491AC8"/>
    <w:rsid w:val="004923FE"/>
    <w:rsid w:val="004933D3"/>
    <w:rsid w:val="00497064"/>
    <w:rsid w:val="004A0922"/>
    <w:rsid w:val="004A41AA"/>
    <w:rsid w:val="004B40B2"/>
    <w:rsid w:val="004B43C2"/>
    <w:rsid w:val="004C3D2F"/>
    <w:rsid w:val="004D727A"/>
    <w:rsid w:val="004D7C31"/>
    <w:rsid w:val="004E1946"/>
    <w:rsid w:val="004E1DDD"/>
    <w:rsid w:val="004E4FFD"/>
    <w:rsid w:val="004F1578"/>
    <w:rsid w:val="004F6D1D"/>
    <w:rsid w:val="0051190E"/>
    <w:rsid w:val="00512F92"/>
    <w:rsid w:val="00520CA2"/>
    <w:rsid w:val="0052248D"/>
    <w:rsid w:val="00525C19"/>
    <w:rsid w:val="00534E89"/>
    <w:rsid w:val="00540985"/>
    <w:rsid w:val="005542A3"/>
    <w:rsid w:val="00555C39"/>
    <w:rsid w:val="00564778"/>
    <w:rsid w:val="00574A40"/>
    <w:rsid w:val="00574CD6"/>
    <w:rsid w:val="00581248"/>
    <w:rsid w:val="00581968"/>
    <w:rsid w:val="00591FDA"/>
    <w:rsid w:val="00596717"/>
    <w:rsid w:val="005B1959"/>
    <w:rsid w:val="005B2F7E"/>
    <w:rsid w:val="005B7844"/>
    <w:rsid w:val="005B7E1D"/>
    <w:rsid w:val="005D0813"/>
    <w:rsid w:val="005D4D88"/>
    <w:rsid w:val="005D6BEE"/>
    <w:rsid w:val="005E0A72"/>
    <w:rsid w:val="005E4B0B"/>
    <w:rsid w:val="005F572D"/>
    <w:rsid w:val="00606D28"/>
    <w:rsid w:val="006073E4"/>
    <w:rsid w:val="0061085D"/>
    <w:rsid w:val="00611671"/>
    <w:rsid w:val="00616999"/>
    <w:rsid w:val="006341C1"/>
    <w:rsid w:val="00635BBA"/>
    <w:rsid w:val="00641E84"/>
    <w:rsid w:val="0064257E"/>
    <w:rsid w:val="00643842"/>
    <w:rsid w:val="006523E2"/>
    <w:rsid w:val="0066172F"/>
    <w:rsid w:val="0066434E"/>
    <w:rsid w:val="00680FEF"/>
    <w:rsid w:val="00682FDE"/>
    <w:rsid w:val="00686DFA"/>
    <w:rsid w:val="0069178B"/>
    <w:rsid w:val="00697D5D"/>
    <w:rsid w:val="006B6C19"/>
    <w:rsid w:val="006C40D5"/>
    <w:rsid w:val="006D58E1"/>
    <w:rsid w:val="006D78A1"/>
    <w:rsid w:val="006E4C44"/>
    <w:rsid w:val="006F0A7B"/>
    <w:rsid w:val="006F7375"/>
    <w:rsid w:val="0070186B"/>
    <w:rsid w:val="00707192"/>
    <w:rsid w:val="007100F3"/>
    <w:rsid w:val="00714AE2"/>
    <w:rsid w:val="007165E0"/>
    <w:rsid w:val="0072763F"/>
    <w:rsid w:val="0074673E"/>
    <w:rsid w:val="00755A5B"/>
    <w:rsid w:val="00760004"/>
    <w:rsid w:val="00763DF6"/>
    <w:rsid w:val="00772F1C"/>
    <w:rsid w:val="00780A33"/>
    <w:rsid w:val="00780AD9"/>
    <w:rsid w:val="00790677"/>
    <w:rsid w:val="00790C6A"/>
    <w:rsid w:val="007C2508"/>
    <w:rsid w:val="007C2D07"/>
    <w:rsid w:val="007C3D5B"/>
    <w:rsid w:val="007C7522"/>
    <w:rsid w:val="007D0072"/>
    <w:rsid w:val="007D60FB"/>
    <w:rsid w:val="007E6580"/>
    <w:rsid w:val="007F1152"/>
    <w:rsid w:val="008053E5"/>
    <w:rsid w:val="008106EC"/>
    <w:rsid w:val="00814C1F"/>
    <w:rsid w:val="00815111"/>
    <w:rsid w:val="00822B02"/>
    <w:rsid w:val="0082711B"/>
    <w:rsid w:val="008301A2"/>
    <w:rsid w:val="0083739A"/>
    <w:rsid w:val="00840740"/>
    <w:rsid w:val="00850061"/>
    <w:rsid w:val="00854BEA"/>
    <w:rsid w:val="00856015"/>
    <w:rsid w:val="008560CF"/>
    <w:rsid w:val="00862D60"/>
    <w:rsid w:val="00863227"/>
    <w:rsid w:val="008654D2"/>
    <w:rsid w:val="00867A08"/>
    <w:rsid w:val="00870B03"/>
    <w:rsid w:val="00870B52"/>
    <w:rsid w:val="00872DA6"/>
    <w:rsid w:val="0088396D"/>
    <w:rsid w:val="00884595"/>
    <w:rsid w:val="00895FA1"/>
    <w:rsid w:val="00897874"/>
    <w:rsid w:val="008A2EF1"/>
    <w:rsid w:val="008B07E8"/>
    <w:rsid w:val="008B16F5"/>
    <w:rsid w:val="008B1836"/>
    <w:rsid w:val="008B73E9"/>
    <w:rsid w:val="008E1B45"/>
    <w:rsid w:val="008F217F"/>
    <w:rsid w:val="009037ED"/>
    <w:rsid w:val="00923A63"/>
    <w:rsid w:val="00931D2C"/>
    <w:rsid w:val="00946201"/>
    <w:rsid w:val="00951DE6"/>
    <w:rsid w:val="00954570"/>
    <w:rsid w:val="00956A79"/>
    <w:rsid w:val="009610B7"/>
    <w:rsid w:val="0096161B"/>
    <w:rsid w:val="00964287"/>
    <w:rsid w:val="00971B52"/>
    <w:rsid w:val="00972146"/>
    <w:rsid w:val="009755DC"/>
    <w:rsid w:val="0097772B"/>
    <w:rsid w:val="00981A37"/>
    <w:rsid w:val="00987124"/>
    <w:rsid w:val="00987B8F"/>
    <w:rsid w:val="00990457"/>
    <w:rsid w:val="009A2B4C"/>
    <w:rsid w:val="009A3FF7"/>
    <w:rsid w:val="009B48CD"/>
    <w:rsid w:val="009F1A30"/>
    <w:rsid w:val="009F3E34"/>
    <w:rsid w:val="00A00AAF"/>
    <w:rsid w:val="00A071B0"/>
    <w:rsid w:val="00A10E21"/>
    <w:rsid w:val="00A144BC"/>
    <w:rsid w:val="00A153E9"/>
    <w:rsid w:val="00A171A2"/>
    <w:rsid w:val="00A336D3"/>
    <w:rsid w:val="00A40972"/>
    <w:rsid w:val="00A43D4F"/>
    <w:rsid w:val="00A47FA1"/>
    <w:rsid w:val="00A55083"/>
    <w:rsid w:val="00A606C3"/>
    <w:rsid w:val="00A6469B"/>
    <w:rsid w:val="00A77C36"/>
    <w:rsid w:val="00A80C6F"/>
    <w:rsid w:val="00A96D26"/>
    <w:rsid w:val="00AA13AB"/>
    <w:rsid w:val="00AB0A43"/>
    <w:rsid w:val="00AB2123"/>
    <w:rsid w:val="00AB4897"/>
    <w:rsid w:val="00AB6798"/>
    <w:rsid w:val="00AC47A7"/>
    <w:rsid w:val="00AD1220"/>
    <w:rsid w:val="00AD328C"/>
    <w:rsid w:val="00AE3D76"/>
    <w:rsid w:val="00AF52CC"/>
    <w:rsid w:val="00B03FAD"/>
    <w:rsid w:val="00B125AF"/>
    <w:rsid w:val="00B13828"/>
    <w:rsid w:val="00B32909"/>
    <w:rsid w:val="00B70C33"/>
    <w:rsid w:val="00B716FE"/>
    <w:rsid w:val="00B7339A"/>
    <w:rsid w:val="00B73630"/>
    <w:rsid w:val="00B8194C"/>
    <w:rsid w:val="00B81F45"/>
    <w:rsid w:val="00B8298F"/>
    <w:rsid w:val="00B96CFB"/>
    <w:rsid w:val="00B97296"/>
    <w:rsid w:val="00BD0D38"/>
    <w:rsid w:val="00BD754A"/>
    <w:rsid w:val="00BE65B9"/>
    <w:rsid w:val="00C0540C"/>
    <w:rsid w:val="00C078B6"/>
    <w:rsid w:val="00C1227A"/>
    <w:rsid w:val="00C13351"/>
    <w:rsid w:val="00C1774C"/>
    <w:rsid w:val="00C17F6B"/>
    <w:rsid w:val="00C223FE"/>
    <w:rsid w:val="00C24F4F"/>
    <w:rsid w:val="00C3183E"/>
    <w:rsid w:val="00C3327E"/>
    <w:rsid w:val="00C34ABB"/>
    <w:rsid w:val="00C416AE"/>
    <w:rsid w:val="00C4419F"/>
    <w:rsid w:val="00C537D4"/>
    <w:rsid w:val="00C55B3D"/>
    <w:rsid w:val="00C57AC2"/>
    <w:rsid w:val="00C6298B"/>
    <w:rsid w:val="00C65AE9"/>
    <w:rsid w:val="00C744D3"/>
    <w:rsid w:val="00C84480"/>
    <w:rsid w:val="00C9336D"/>
    <w:rsid w:val="00CB4296"/>
    <w:rsid w:val="00CC7878"/>
    <w:rsid w:val="00CE0773"/>
    <w:rsid w:val="00CF2108"/>
    <w:rsid w:val="00CF318B"/>
    <w:rsid w:val="00CF61E2"/>
    <w:rsid w:val="00D134C9"/>
    <w:rsid w:val="00D141C0"/>
    <w:rsid w:val="00D16848"/>
    <w:rsid w:val="00D23C2E"/>
    <w:rsid w:val="00D45592"/>
    <w:rsid w:val="00D5515C"/>
    <w:rsid w:val="00D66840"/>
    <w:rsid w:val="00D71FF1"/>
    <w:rsid w:val="00D75BA8"/>
    <w:rsid w:val="00D821B8"/>
    <w:rsid w:val="00D977A5"/>
    <w:rsid w:val="00DB1BE8"/>
    <w:rsid w:val="00DB62C5"/>
    <w:rsid w:val="00DD3BF3"/>
    <w:rsid w:val="00DD3D9D"/>
    <w:rsid w:val="00DE5537"/>
    <w:rsid w:val="00DE7727"/>
    <w:rsid w:val="00DE7958"/>
    <w:rsid w:val="00E018AB"/>
    <w:rsid w:val="00E230A5"/>
    <w:rsid w:val="00E3062F"/>
    <w:rsid w:val="00E409DE"/>
    <w:rsid w:val="00E40E71"/>
    <w:rsid w:val="00E42D09"/>
    <w:rsid w:val="00E460A0"/>
    <w:rsid w:val="00E56D12"/>
    <w:rsid w:val="00E56E20"/>
    <w:rsid w:val="00E75B19"/>
    <w:rsid w:val="00E76C04"/>
    <w:rsid w:val="00E90ABD"/>
    <w:rsid w:val="00E95901"/>
    <w:rsid w:val="00EC00A9"/>
    <w:rsid w:val="00EC14B1"/>
    <w:rsid w:val="00EC3D5B"/>
    <w:rsid w:val="00EC63A7"/>
    <w:rsid w:val="00EC75AB"/>
    <w:rsid w:val="00ED5423"/>
    <w:rsid w:val="00EE3C35"/>
    <w:rsid w:val="00EE5716"/>
    <w:rsid w:val="00EF013E"/>
    <w:rsid w:val="00F07CC0"/>
    <w:rsid w:val="00F101FE"/>
    <w:rsid w:val="00F10FA8"/>
    <w:rsid w:val="00F12463"/>
    <w:rsid w:val="00F21229"/>
    <w:rsid w:val="00F305F4"/>
    <w:rsid w:val="00F316D8"/>
    <w:rsid w:val="00F33879"/>
    <w:rsid w:val="00F35AE7"/>
    <w:rsid w:val="00F43628"/>
    <w:rsid w:val="00F6579F"/>
    <w:rsid w:val="00F747EC"/>
    <w:rsid w:val="00F7597E"/>
    <w:rsid w:val="00F77B25"/>
    <w:rsid w:val="00F93A90"/>
    <w:rsid w:val="00F93BC7"/>
    <w:rsid w:val="00FA055E"/>
    <w:rsid w:val="00FA28DE"/>
    <w:rsid w:val="00FB36D9"/>
    <w:rsid w:val="00FC29E4"/>
    <w:rsid w:val="00FC2FFB"/>
    <w:rsid w:val="00FD12FD"/>
    <w:rsid w:val="00FD24E8"/>
    <w:rsid w:val="00FD2682"/>
    <w:rsid w:val="00FD41EB"/>
    <w:rsid w:val="00FE1744"/>
    <w:rsid w:val="00FF279E"/>
    <w:rsid w:val="00FF36DB"/>
    <w:rsid w:val="00FF68F0"/>
    <w:rsid w:val="00FF74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92CCA"/>
  <w15:chartTrackingRefBased/>
  <w15:docId w15:val="{C8B2A71C-F6FA-46F5-8E46-6158C5335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923F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D5B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5457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23F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D5B2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54570"/>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4923FE"/>
    <w:pPr>
      <w:tabs>
        <w:tab w:val="center" w:pos="4536"/>
        <w:tab w:val="right" w:pos="9072"/>
      </w:tabs>
      <w:spacing w:after="0" w:line="240" w:lineRule="auto"/>
    </w:pPr>
  </w:style>
  <w:style w:type="character" w:customStyle="1" w:styleId="HeaderChar">
    <w:name w:val="Header Char"/>
    <w:basedOn w:val="DefaultParagraphFont"/>
    <w:link w:val="Header"/>
    <w:uiPriority w:val="99"/>
    <w:rsid w:val="004923FE"/>
  </w:style>
  <w:style w:type="paragraph" w:styleId="Footer">
    <w:name w:val="footer"/>
    <w:basedOn w:val="Normal"/>
    <w:link w:val="FooterChar"/>
    <w:uiPriority w:val="99"/>
    <w:unhideWhenUsed/>
    <w:rsid w:val="004923FE"/>
    <w:pPr>
      <w:tabs>
        <w:tab w:val="center" w:pos="4536"/>
        <w:tab w:val="right" w:pos="9072"/>
      </w:tabs>
      <w:spacing w:after="0" w:line="240" w:lineRule="auto"/>
    </w:pPr>
  </w:style>
  <w:style w:type="character" w:customStyle="1" w:styleId="FooterChar">
    <w:name w:val="Footer Char"/>
    <w:basedOn w:val="DefaultParagraphFont"/>
    <w:link w:val="Footer"/>
    <w:uiPriority w:val="99"/>
    <w:rsid w:val="004923FE"/>
  </w:style>
  <w:style w:type="paragraph" w:styleId="TOCHeading">
    <w:name w:val="TOC Heading"/>
    <w:basedOn w:val="Heading1"/>
    <w:next w:val="Normal"/>
    <w:uiPriority w:val="39"/>
    <w:unhideWhenUsed/>
    <w:qFormat/>
    <w:rsid w:val="004923FE"/>
    <w:pPr>
      <w:outlineLvl w:val="9"/>
    </w:pPr>
    <w:rPr>
      <w:lang w:eastAsia="nl-NL"/>
    </w:rPr>
  </w:style>
  <w:style w:type="paragraph" w:styleId="TOC2">
    <w:name w:val="toc 2"/>
    <w:basedOn w:val="Normal"/>
    <w:next w:val="Normal"/>
    <w:autoRedefine/>
    <w:uiPriority w:val="39"/>
    <w:unhideWhenUsed/>
    <w:rsid w:val="004923FE"/>
    <w:pPr>
      <w:spacing w:after="100"/>
      <w:ind w:left="220"/>
    </w:pPr>
    <w:rPr>
      <w:rFonts w:eastAsiaTheme="minorEastAsia" w:cs="Times New Roman"/>
      <w:lang w:eastAsia="nl-NL"/>
    </w:rPr>
  </w:style>
  <w:style w:type="paragraph" w:styleId="TOC1">
    <w:name w:val="toc 1"/>
    <w:basedOn w:val="Normal"/>
    <w:next w:val="Normal"/>
    <w:autoRedefine/>
    <w:uiPriority w:val="39"/>
    <w:unhideWhenUsed/>
    <w:rsid w:val="004923FE"/>
    <w:pPr>
      <w:spacing w:after="100"/>
    </w:pPr>
    <w:rPr>
      <w:rFonts w:eastAsiaTheme="minorEastAsia" w:cs="Times New Roman"/>
      <w:lang w:eastAsia="nl-NL"/>
    </w:rPr>
  </w:style>
  <w:style w:type="paragraph" w:styleId="TOC3">
    <w:name w:val="toc 3"/>
    <w:basedOn w:val="Normal"/>
    <w:next w:val="Normal"/>
    <w:autoRedefine/>
    <w:uiPriority w:val="39"/>
    <w:unhideWhenUsed/>
    <w:rsid w:val="004923FE"/>
    <w:pPr>
      <w:spacing w:after="100"/>
      <w:ind w:left="440"/>
    </w:pPr>
    <w:rPr>
      <w:rFonts w:eastAsiaTheme="minorEastAsia" w:cs="Times New Roman"/>
      <w:lang w:eastAsia="nl-NL"/>
    </w:rPr>
  </w:style>
  <w:style w:type="paragraph" w:styleId="ListParagraph">
    <w:name w:val="List Paragraph"/>
    <w:basedOn w:val="Normal"/>
    <w:uiPriority w:val="34"/>
    <w:qFormat/>
    <w:rsid w:val="004923FE"/>
    <w:pPr>
      <w:ind w:left="720"/>
      <w:contextualSpacing/>
    </w:pPr>
  </w:style>
  <w:style w:type="character" w:styleId="Hyperlink">
    <w:name w:val="Hyperlink"/>
    <w:basedOn w:val="DefaultParagraphFont"/>
    <w:uiPriority w:val="99"/>
    <w:unhideWhenUsed/>
    <w:rsid w:val="004923FE"/>
    <w:rPr>
      <w:color w:val="0563C1" w:themeColor="hyperlink"/>
      <w:u w:val="single"/>
    </w:rPr>
  </w:style>
  <w:style w:type="paragraph" w:styleId="NoSpacing">
    <w:name w:val="No Spacing"/>
    <w:uiPriority w:val="1"/>
    <w:qFormat/>
    <w:rsid w:val="00435CD8"/>
    <w:pPr>
      <w:spacing w:after="0" w:line="240" w:lineRule="auto"/>
    </w:pPr>
  </w:style>
  <w:style w:type="table" w:styleId="TableGrid">
    <w:name w:val="Table Grid"/>
    <w:basedOn w:val="TableNormal"/>
    <w:uiPriority w:val="39"/>
    <w:rsid w:val="00435C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1">
    <w:name w:val="List Table 4 Accent 1"/>
    <w:basedOn w:val="TableNormal"/>
    <w:uiPriority w:val="49"/>
    <w:rsid w:val="0011331A"/>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5">
    <w:name w:val="List Table 4 Accent 5"/>
    <w:basedOn w:val="TableNormal"/>
    <w:uiPriority w:val="49"/>
    <w:rsid w:val="00044428"/>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jsttabel4-Accent11">
    <w:name w:val="Lijsttabel 4 - Accent 11"/>
    <w:basedOn w:val="TableNormal"/>
    <w:next w:val="ListTable4-Accent1"/>
    <w:uiPriority w:val="49"/>
    <w:rsid w:val="004A41AA"/>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jsttabel4-Accent12">
    <w:name w:val="Lijsttabel 4 - Accent 12"/>
    <w:basedOn w:val="TableNormal"/>
    <w:next w:val="ListTable4-Accent1"/>
    <w:uiPriority w:val="49"/>
    <w:rsid w:val="004A41AA"/>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jsttabel4-Accent13">
    <w:name w:val="Lijsttabel 4 - Accent 13"/>
    <w:basedOn w:val="TableNormal"/>
    <w:next w:val="ListTable4-Accent1"/>
    <w:uiPriority w:val="49"/>
    <w:rsid w:val="004A41AA"/>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PlaceholderText">
    <w:name w:val="Placeholder Text"/>
    <w:basedOn w:val="DefaultParagraphFont"/>
    <w:uiPriority w:val="99"/>
    <w:semiHidden/>
    <w:rsid w:val="0069178B"/>
    <w:rPr>
      <w:color w:val="808080"/>
    </w:rPr>
  </w:style>
  <w:style w:type="table" w:customStyle="1" w:styleId="Lijsttabel4-Accent51">
    <w:name w:val="Lijsttabel 4 - Accent 51"/>
    <w:basedOn w:val="TableNormal"/>
    <w:next w:val="ListTable4-Accent5"/>
    <w:uiPriority w:val="49"/>
    <w:rsid w:val="00352EA7"/>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UnresolvedMention">
    <w:name w:val="Unresolved Mention"/>
    <w:basedOn w:val="DefaultParagraphFont"/>
    <w:uiPriority w:val="99"/>
    <w:semiHidden/>
    <w:unhideWhenUsed/>
    <w:rsid w:val="00CE07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nl/url?sa=i&amp;rct=j&amp;q=&amp;esrc=s&amp;source=images&amp;cd=&amp;ved=2ahUKEwitu57D2PzfAhXKalAKHVqsAw8QjRx6BAgBEAU&amp;url=https://www.eur.nl/en/ese/news/meet-erasmus-school-economics-new-employees&amp;psig=AOvVaw1gFjILUWQw-y691agPnXzG&amp;ust=1548085089111921" TargetMode="External"/><Relationship Id="rId13" Type="http://schemas.openxmlformats.org/officeDocument/2006/relationships/hyperlink" Target="http://www.diva-portal.org/smash/get/diva2:1081067/FULLTEXT01.pdf" TargetMode="External"/><Relationship Id="rId18" Type="http://schemas.openxmlformats.org/officeDocument/2006/relationships/hyperlink" Target="http://www.contraview.com/publicaties/artikelen/ICM%20plaatsbepaling.pdf" TargetMode="External"/><Relationship Id="rId26"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hyperlink" Target="https://www.vi.nl/nieuws/fifa-rapport-bevestigt-ongekende-stijging-transfersommen"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www.nu.nl/voetbal/5854056/juventus-voor-achtste-keer-op-rij-kampioen-%09moeizame-zege-barcelona.html" TargetMode="External"/><Relationship Id="rId25"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hyperlink" Target="https://nl.investing.com/news/stock-market-news/juventus-stijgt-17-na-%09spectaculaire-overwinning-champions-league-116858" TargetMode="External"/><Relationship Id="rId20" Type="http://schemas.openxmlformats.org/officeDocument/2006/relationships/hyperlink" Target="https://www.lynx.be/kennis/aandelen/20181127-beursgenoteerde-voetbalclubs-doelpunt-portefeuill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www.voetbalprimeur.nl/nieuws/874400/champions-%09league-inkomsten-ajax-stijgen-door-succes-naar-bijna-100-miljoen.html" TargetMode="External"/><Relationship Id="rId5" Type="http://schemas.openxmlformats.org/officeDocument/2006/relationships/webSettings" Target="webSettings.xml"/><Relationship Id="rId15" Type="http://schemas.openxmlformats.org/officeDocument/2006/relationships/hyperlink" Target="https://financieel.infonu.nl/beleggen/155460-beursnotering-voetbalclubs.html" TargetMode="External"/><Relationship Id="rId23" Type="http://schemas.openxmlformats.org/officeDocument/2006/relationships/hyperlink" Target="https://www.vi.nl/nieuws/elf-spelers-voor-466-miljoen-mourinho-vond-het-niet-genoeg" TargetMode="External"/><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s://www.uefa.com/MultimediaFiles/Download/Tech/uefaorg/General/02/26/77/91/226%097791_DOWNLOAD.pdf"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file:///C:/Users/Lucav/Downloads/MAB5-Mei_76_Bos.PDF" TargetMode="External"/><Relationship Id="rId22" Type="http://schemas.openxmlformats.org/officeDocument/2006/relationships/hyperlink" Target="https://www.vi.nl/nieuws/cristiano-ronaldo-maakt-megatransfer-naar-juventus" TargetMode="External"/><Relationship Id="rId27" Type="http://schemas.openxmlformats.org/officeDocument/2006/relationships/chart" Target="charts/chart3.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r>
              <a:rPr lang="nl-NL"/>
              <a:t>Verloop aandelenprijzen Juventus</a:t>
            </a:r>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endParaRPr lang="en-US"/>
        </a:p>
      </c:txPr>
    </c:title>
    <c:autoTitleDeleted val="0"/>
    <c:plotArea>
      <c:layout/>
      <c:lineChart>
        <c:grouping val="standard"/>
        <c:varyColors val="0"/>
        <c:ser>
          <c:idx val="0"/>
          <c:order val="0"/>
          <c:tx>
            <c:v>Waarde aandeel</c:v>
          </c:tx>
          <c:spPr>
            <a:ln w="22225" cap="rnd" cmpd="sng" algn="ctr">
              <a:solidFill>
                <a:schemeClr val="accent1"/>
              </a:solidFill>
              <a:round/>
            </a:ln>
            <a:effectLst/>
          </c:spPr>
          <c:marker>
            <c:symbol val="none"/>
          </c:marker>
          <c:cat>
            <c:numRef>
              <c:f>'Worksheet (3)'!$A$9:$A$1796</c:f>
              <c:numCache>
                <c:formatCode>m/d/yyyy</c:formatCode>
                <c:ptCount val="1788"/>
                <c:pt idx="0">
                  <c:v>41029</c:v>
                </c:pt>
                <c:pt idx="1">
                  <c:v>41031</c:v>
                </c:pt>
                <c:pt idx="2">
                  <c:v>41032</c:v>
                </c:pt>
                <c:pt idx="3">
                  <c:v>41033</c:v>
                </c:pt>
                <c:pt idx="4">
                  <c:v>41036</c:v>
                </c:pt>
                <c:pt idx="5">
                  <c:v>41037</c:v>
                </c:pt>
                <c:pt idx="6">
                  <c:v>41038</c:v>
                </c:pt>
                <c:pt idx="7">
                  <c:v>41039</c:v>
                </c:pt>
                <c:pt idx="8">
                  <c:v>41040</c:v>
                </c:pt>
                <c:pt idx="9">
                  <c:v>41043</c:v>
                </c:pt>
                <c:pt idx="10">
                  <c:v>41044</c:v>
                </c:pt>
                <c:pt idx="11">
                  <c:v>41045</c:v>
                </c:pt>
                <c:pt idx="12">
                  <c:v>41046</c:v>
                </c:pt>
                <c:pt idx="13">
                  <c:v>41047</c:v>
                </c:pt>
                <c:pt idx="14">
                  <c:v>41050</c:v>
                </c:pt>
                <c:pt idx="15">
                  <c:v>41051</c:v>
                </c:pt>
                <c:pt idx="16">
                  <c:v>41052</c:v>
                </c:pt>
                <c:pt idx="17">
                  <c:v>41053</c:v>
                </c:pt>
                <c:pt idx="18">
                  <c:v>41054</c:v>
                </c:pt>
                <c:pt idx="19">
                  <c:v>41057</c:v>
                </c:pt>
                <c:pt idx="20">
                  <c:v>41058</c:v>
                </c:pt>
                <c:pt idx="21">
                  <c:v>41059</c:v>
                </c:pt>
                <c:pt idx="22">
                  <c:v>41060</c:v>
                </c:pt>
                <c:pt idx="23">
                  <c:v>41061</c:v>
                </c:pt>
                <c:pt idx="24">
                  <c:v>41064</c:v>
                </c:pt>
                <c:pt idx="25">
                  <c:v>41065</c:v>
                </c:pt>
                <c:pt idx="26">
                  <c:v>41066</c:v>
                </c:pt>
                <c:pt idx="27">
                  <c:v>41067</c:v>
                </c:pt>
                <c:pt idx="28">
                  <c:v>41068</c:v>
                </c:pt>
                <c:pt idx="29">
                  <c:v>41071</c:v>
                </c:pt>
                <c:pt idx="30">
                  <c:v>41072</c:v>
                </c:pt>
                <c:pt idx="31">
                  <c:v>41073</c:v>
                </c:pt>
                <c:pt idx="32">
                  <c:v>41074</c:v>
                </c:pt>
                <c:pt idx="33">
                  <c:v>41075</c:v>
                </c:pt>
                <c:pt idx="34">
                  <c:v>41078</c:v>
                </c:pt>
                <c:pt idx="35">
                  <c:v>41079</c:v>
                </c:pt>
                <c:pt idx="36">
                  <c:v>41080</c:v>
                </c:pt>
                <c:pt idx="37">
                  <c:v>41081</c:v>
                </c:pt>
                <c:pt idx="38">
                  <c:v>41082</c:v>
                </c:pt>
                <c:pt idx="39">
                  <c:v>41085</c:v>
                </c:pt>
                <c:pt idx="40">
                  <c:v>41086</c:v>
                </c:pt>
                <c:pt idx="41">
                  <c:v>41087</c:v>
                </c:pt>
                <c:pt idx="42">
                  <c:v>41088</c:v>
                </c:pt>
                <c:pt idx="43">
                  <c:v>41089</c:v>
                </c:pt>
                <c:pt idx="44">
                  <c:v>41092</c:v>
                </c:pt>
                <c:pt idx="45">
                  <c:v>41093</c:v>
                </c:pt>
                <c:pt idx="46">
                  <c:v>41094</c:v>
                </c:pt>
                <c:pt idx="47">
                  <c:v>41095</c:v>
                </c:pt>
                <c:pt idx="48">
                  <c:v>41096</c:v>
                </c:pt>
                <c:pt idx="49">
                  <c:v>41099</c:v>
                </c:pt>
                <c:pt idx="50">
                  <c:v>41100</c:v>
                </c:pt>
                <c:pt idx="51">
                  <c:v>41101</c:v>
                </c:pt>
                <c:pt idx="52">
                  <c:v>41102</c:v>
                </c:pt>
                <c:pt idx="53">
                  <c:v>41103</c:v>
                </c:pt>
                <c:pt idx="54">
                  <c:v>41106</c:v>
                </c:pt>
                <c:pt idx="55">
                  <c:v>41107</c:v>
                </c:pt>
                <c:pt idx="56">
                  <c:v>41108</c:v>
                </c:pt>
                <c:pt idx="57">
                  <c:v>41109</c:v>
                </c:pt>
                <c:pt idx="58">
                  <c:v>41110</c:v>
                </c:pt>
                <c:pt idx="59">
                  <c:v>41113</c:v>
                </c:pt>
                <c:pt idx="60">
                  <c:v>41114</c:v>
                </c:pt>
                <c:pt idx="61">
                  <c:v>41115</c:v>
                </c:pt>
                <c:pt idx="62">
                  <c:v>41116</c:v>
                </c:pt>
                <c:pt idx="63">
                  <c:v>41117</c:v>
                </c:pt>
                <c:pt idx="64">
                  <c:v>41120</c:v>
                </c:pt>
                <c:pt idx="65">
                  <c:v>41121</c:v>
                </c:pt>
                <c:pt idx="66">
                  <c:v>41122</c:v>
                </c:pt>
                <c:pt idx="67">
                  <c:v>41123</c:v>
                </c:pt>
                <c:pt idx="68">
                  <c:v>41124</c:v>
                </c:pt>
                <c:pt idx="69">
                  <c:v>41127</c:v>
                </c:pt>
                <c:pt idx="70">
                  <c:v>41128</c:v>
                </c:pt>
                <c:pt idx="71">
                  <c:v>41129</c:v>
                </c:pt>
                <c:pt idx="72">
                  <c:v>41130</c:v>
                </c:pt>
                <c:pt idx="73">
                  <c:v>41131</c:v>
                </c:pt>
                <c:pt idx="74">
                  <c:v>41134</c:v>
                </c:pt>
                <c:pt idx="75">
                  <c:v>41135</c:v>
                </c:pt>
                <c:pt idx="76">
                  <c:v>41137</c:v>
                </c:pt>
                <c:pt idx="77">
                  <c:v>41138</c:v>
                </c:pt>
                <c:pt idx="78">
                  <c:v>41141</c:v>
                </c:pt>
                <c:pt idx="79">
                  <c:v>41142</c:v>
                </c:pt>
                <c:pt idx="80">
                  <c:v>41143</c:v>
                </c:pt>
                <c:pt idx="81">
                  <c:v>41144</c:v>
                </c:pt>
                <c:pt idx="82">
                  <c:v>41145</c:v>
                </c:pt>
                <c:pt idx="83">
                  <c:v>41148</c:v>
                </c:pt>
                <c:pt idx="84">
                  <c:v>41149</c:v>
                </c:pt>
                <c:pt idx="85">
                  <c:v>41150</c:v>
                </c:pt>
                <c:pt idx="86">
                  <c:v>41151</c:v>
                </c:pt>
                <c:pt idx="87">
                  <c:v>41152</c:v>
                </c:pt>
                <c:pt idx="88">
                  <c:v>41155</c:v>
                </c:pt>
                <c:pt idx="89">
                  <c:v>41156</c:v>
                </c:pt>
                <c:pt idx="90">
                  <c:v>41157</c:v>
                </c:pt>
                <c:pt idx="91">
                  <c:v>41158</c:v>
                </c:pt>
                <c:pt idx="92">
                  <c:v>41159</c:v>
                </c:pt>
                <c:pt idx="93">
                  <c:v>41162</c:v>
                </c:pt>
                <c:pt idx="94">
                  <c:v>41163</c:v>
                </c:pt>
                <c:pt idx="95">
                  <c:v>41164</c:v>
                </c:pt>
                <c:pt idx="96">
                  <c:v>41165</c:v>
                </c:pt>
                <c:pt idx="97">
                  <c:v>41166</c:v>
                </c:pt>
                <c:pt idx="98">
                  <c:v>41169</c:v>
                </c:pt>
                <c:pt idx="99">
                  <c:v>41170</c:v>
                </c:pt>
                <c:pt idx="100">
                  <c:v>41171</c:v>
                </c:pt>
                <c:pt idx="101">
                  <c:v>41172</c:v>
                </c:pt>
                <c:pt idx="102">
                  <c:v>41173</c:v>
                </c:pt>
                <c:pt idx="103">
                  <c:v>41176</c:v>
                </c:pt>
                <c:pt idx="104">
                  <c:v>41177</c:v>
                </c:pt>
                <c:pt idx="105">
                  <c:v>41178</c:v>
                </c:pt>
                <c:pt idx="106">
                  <c:v>41179</c:v>
                </c:pt>
                <c:pt idx="107">
                  <c:v>41180</c:v>
                </c:pt>
                <c:pt idx="108">
                  <c:v>41183</c:v>
                </c:pt>
                <c:pt idx="109">
                  <c:v>41184</c:v>
                </c:pt>
                <c:pt idx="110">
                  <c:v>41185</c:v>
                </c:pt>
                <c:pt idx="111">
                  <c:v>41186</c:v>
                </c:pt>
                <c:pt idx="112">
                  <c:v>41187</c:v>
                </c:pt>
                <c:pt idx="113">
                  <c:v>41190</c:v>
                </c:pt>
                <c:pt idx="114">
                  <c:v>41191</c:v>
                </c:pt>
                <c:pt idx="115">
                  <c:v>41192</c:v>
                </c:pt>
                <c:pt idx="116">
                  <c:v>41193</c:v>
                </c:pt>
                <c:pt idx="117">
                  <c:v>41194</c:v>
                </c:pt>
                <c:pt idx="118">
                  <c:v>41197</c:v>
                </c:pt>
                <c:pt idx="119">
                  <c:v>41198</c:v>
                </c:pt>
                <c:pt idx="120">
                  <c:v>41199</c:v>
                </c:pt>
                <c:pt idx="121">
                  <c:v>41200</c:v>
                </c:pt>
                <c:pt idx="122">
                  <c:v>41201</c:v>
                </c:pt>
                <c:pt idx="123">
                  <c:v>41204</c:v>
                </c:pt>
                <c:pt idx="124">
                  <c:v>41205</c:v>
                </c:pt>
                <c:pt idx="125">
                  <c:v>41206</c:v>
                </c:pt>
                <c:pt idx="126">
                  <c:v>41207</c:v>
                </c:pt>
                <c:pt idx="127">
                  <c:v>41208</c:v>
                </c:pt>
                <c:pt idx="128">
                  <c:v>41211</c:v>
                </c:pt>
                <c:pt idx="129">
                  <c:v>41212</c:v>
                </c:pt>
                <c:pt idx="130">
                  <c:v>41213</c:v>
                </c:pt>
                <c:pt idx="131">
                  <c:v>41214</c:v>
                </c:pt>
                <c:pt idx="132">
                  <c:v>41215</c:v>
                </c:pt>
                <c:pt idx="133">
                  <c:v>41218</c:v>
                </c:pt>
                <c:pt idx="134">
                  <c:v>41219</c:v>
                </c:pt>
                <c:pt idx="135">
                  <c:v>41220</c:v>
                </c:pt>
                <c:pt idx="136">
                  <c:v>41221</c:v>
                </c:pt>
                <c:pt idx="137">
                  <c:v>41222</c:v>
                </c:pt>
                <c:pt idx="138">
                  <c:v>41225</c:v>
                </c:pt>
                <c:pt idx="139">
                  <c:v>41226</c:v>
                </c:pt>
                <c:pt idx="140">
                  <c:v>41227</c:v>
                </c:pt>
                <c:pt idx="141">
                  <c:v>41228</c:v>
                </c:pt>
                <c:pt idx="142">
                  <c:v>41229</c:v>
                </c:pt>
                <c:pt idx="143">
                  <c:v>41232</c:v>
                </c:pt>
                <c:pt idx="144">
                  <c:v>41233</c:v>
                </c:pt>
                <c:pt idx="145">
                  <c:v>41234</c:v>
                </c:pt>
                <c:pt idx="146">
                  <c:v>41235</c:v>
                </c:pt>
                <c:pt idx="147">
                  <c:v>41236</c:v>
                </c:pt>
                <c:pt idx="148">
                  <c:v>41239</c:v>
                </c:pt>
                <c:pt idx="149">
                  <c:v>41240</c:v>
                </c:pt>
                <c:pt idx="150">
                  <c:v>41241</c:v>
                </c:pt>
                <c:pt idx="151">
                  <c:v>41242</c:v>
                </c:pt>
                <c:pt idx="152">
                  <c:v>41243</c:v>
                </c:pt>
                <c:pt idx="153">
                  <c:v>41246</c:v>
                </c:pt>
                <c:pt idx="154">
                  <c:v>41247</c:v>
                </c:pt>
                <c:pt idx="155">
                  <c:v>41248</c:v>
                </c:pt>
                <c:pt idx="156">
                  <c:v>41249</c:v>
                </c:pt>
                <c:pt idx="157">
                  <c:v>41250</c:v>
                </c:pt>
                <c:pt idx="158">
                  <c:v>41253</c:v>
                </c:pt>
                <c:pt idx="159">
                  <c:v>41254</c:v>
                </c:pt>
                <c:pt idx="160">
                  <c:v>41255</c:v>
                </c:pt>
                <c:pt idx="161">
                  <c:v>41256</c:v>
                </c:pt>
                <c:pt idx="162">
                  <c:v>41257</c:v>
                </c:pt>
                <c:pt idx="163">
                  <c:v>41260</c:v>
                </c:pt>
                <c:pt idx="164">
                  <c:v>41261</c:v>
                </c:pt>
                <c:pt idx="165">
                  <c:v>41262</c:v>
                </c:pt>
                <c:pt idx="166">
                  <c:v>41263</c:v>
                </c:pt>
                <c:pt idx="167">
                  <c:v>41264</c:v>
                </c:pt>
                <c:pt idx="168">
                  <c:v>41270</c:v>
                </c:pt>
                <c:pt idx="169">
                  <c:v>41271</c:v>
                </c:pt>
                <c:pt idx="170">
                  <c:v>41276</c:v>
                </c:pt>
                <c:pt idx="171">
                  <c:v>41277</c:v>
                </c:pt>
                <c:pt idx="172">
                  <c:v>41278</c:v>
                </c:pt>
                <c:pt idx="173">
                  <c:v>41281</c:v>
                </c:pt>
                <c:pt idx="174">
                  <c:v>41282</c:v>
                </c:pt>
                <c:pt idx="175">
                  <c:v>41283</c:v>
                </c:pt>
                <c:pt idx="176">
                  <c:v>41284</c:v>
                </c:pt>
                <c:pt idx="177">
                  <c:v>41285</c:v>
                </c:pt>
                <c:pt idx="178">
                  <c:v>41288</c:v>
                </c:pt>
                <c:pt idx="179">
                  <c:v>41289</c:v>
                </c:pt>
                <c:pt idx="180">
                  <c:v>41290</c:v>
                </c:pt>
                <c:pt idx="181">
                  <c:v>41291</c:v>
                </c:pt>
                <c:pt idx="182">
                  <c:v>41292</c:v>
                </c:pt>
                <c:pt idx="183">
                  <c:v>41295</c:v>
                </c:pt>
                <c:pt idx="184">
                  <c:v>41296</c:v>
                </c:pt>
                <c:pt idx="185">
                  <c:v>41297</c:v>
                </c:pt>
                <c:pt idx="186">
                  <c:v>41298</c:v>
                </c:pt>
                <c:pt idx="187">
                  <c:v>41299</c:v>
                </c:pt>
                <c:pt idx="188">
                  <c:v>41302</c:v>
                </c:pt>
                <c:pt idx="189">
                  <c:v>41303</c:v>
                </c:pt>
                <c:pt idx="190">
                  <c:v>41304</c:v>
                </c:pt>
                <c:pt idx="191">
                  <c:v>41305</c:v>
                </c:pt>
                <c:pt idx="192">
                  <c:v>41306</c:v>
                </c:pt>
                <c:pt idx="193">
                  <c:v>41309</c:v>
                </c:pt>
                <c:pt idx="194">
                  <c:v>41310</c:v>
                </c:pt>
                <c:pt idx="195">
                  <c:v>41311</c:v>
                </c:pt>
                <c:pt idx="196">
                  <c:v>41312</c:v>
                </c:pt>
                <c:pt idx="197">
                  <c:v>41313</c:v>
                </c:pt>
                <c:pt idx="198">
                  <c:v>41316</c:v>
                </c:pt>
                <c:pt idx="199">
                  <c:v>41317</c:v>
                </c:pt>
                <c:pt idx="200">
                  <c:v>41318</c:v>
                </c:pt>
                <c:pt idx="201">
                  <c:v>41319</c:v>
                </c:pt>
                <c:pt idx="202">
                  <c:v>41320</c:v>
                </c:pt>
                <c:pt idx="203">
                  <c:v>41323</c:v>
                </c:pt>
                <c:pt idx="204">
                  <c:v>41324</c:v>
                </c:pt>
                <c:pt idx="205">
                  <c:v>41325</c:v>
                </c:pt>
                <c:pt idx="206">
                  <c:v>41326</c:v>
                </c:pt>
                <c:pt idx="207">
                  <c:v>41327</c:v>
                </c:pt>
                <c:pt idx="208">
                  <c:v>41330</c:v>
                </c:pt>
                <c:pt idx="209">
                  <c:v>41331</c:v>
                </c:pt>
                <c:pt idx="210">
                  <c:v>41332</c:v>
                </c:pt>
                <c:pt idx="211">
                  <c:v>41333</c:v>
                </c:pt>
                <c:pt idx="212">
                  <c:v>41334</c:v>
                </c:pt>
                <c:pt idx="213">
                  <c:v>41337</c:v>
                </c:pt>
                <c:pt idx="214">
                  <c:v>41338</c:v>
                </c:pt>
                <c:pt idx="215">
                  <c:v>41339</c:v>
                </c:pt>
                <c:pt idx="216">
                  <c:v>41340</c:v>
                </c:pt>
                <c:pt idx="217">
                  <c:v>41341</c:v>
                </c:pt>
                <c:pt idx="218">
                  <c:v>41344</c:v>
                </c:pt>
                <c:pt idx="219">
                  <c:v>41345</c:v>
                </c:pt>
                <c:pt idx="220">
                  <c:v>41346</c:v>
                </c:pt>
                <c:pt idx="221">
                  <c:v>41347</c:v>
                </c:pt>
                <c:pt idx="222">
                  <c:v>41348</c:v>
                </c:pt>
                <c:pt idx="223">
                  <c:v>41351</c:v>
                </c:pt>
                <c:pt idx="224">
                  <c:v>41352</c:v>
                </c:pt>
                <c:pt idx="225">
                  <c:v>41353</c:v>
                </c:pt>
                <c:pt idx="226">
                  <c:v>41354</c:v>
                </c:pt>
                <c:pt idx="227">
                  <c:v>41355</c:v>
                </c:pt>
                <c:pt idx="228">
                  <c:v>41358</c:v>
                </c:pt>
                <c:pt idx="229">
                  <c:v>41359</c:v>
                </c:pt>
                <c:pt idx="230">
                  <c:v>41360</c:v>
                </c:pt>
                <c:pt idx="231">
                  <c:v>41361</c:v>
                </c:pt>
                <c:pt idx="232">
                  <c:v>41366</c:v>
                </c:pt>
                <c:pt idx="233">
                  <c:v>41367</c:v>
                </c:pt>
                <c:pt idx="234">
                  <c:v>41368</c:v>
                </c:pt>
                <c:pt idx="235">
                  <c:v>41369</c:v>
                </c:pt>
                <c:pt idx="236">
                  <c:v>41372</c:v>
                </c:pt>
                <c:pt idx="237">
                  <c:v>41373</c:v>
                </c:pt>
                <c:pt idx="238">
                  <c:v>41374</c:v>
                </c:pt>
                <c:pt idx="239">
                  <c:v>41375</c:v>
                </c:pt>
                <c:pt idx="240">
                  <c:v>41376</c:v>
                </c:pt>
                <c:pt idx="241">
                  <c:v>41379</c:v>
                </c:pt>
                <c:pt idx="242">
                  <c:v>41380</c:v>
                </c:pt>
                <c:pt idx="243">
                  <c:v>41381</c:v>
                </c:pt>
                <c:pt idx="244">
                  <c:v>41382</c:v>
                </c:pt>
                <c:pt idx="245">
                  <c:v>41383</c:v>
                </c:pt>
                <c:pt idx="246">
                  <c:v>41386</c:v>
                </c:pt>
                <c:pt idx="247">
                  <c:v>41387</c:v>
                </c:pt>
                <c:pt idx="248">
                  <c:v>41388</c:v>
                </c:pt>
                <c:pt idx="249">
                  <c:v>41389</c:v>
                </c:pt>
                <c:pt idx="250">
                  <c:v>41390</c:v>
                </c:pt>
                <c:pt idx="251">
                  <c:v>41393</c:v>
                </c:pt>
                <c:pt idx="252">
                  <c:v>41394</c:v>
                </c:pt>
                <c:pt idx="253">
                  <c:v>41396</c:v>
                </c:pt>
                <c:pt idx="254">
                  <c:v>41397</c:v>
                </c:pt>
                <c:pt idx="255">
                  <c:v>41400</c:v>
                </c:pt>
                <c:pt idx="256">
                  <c:v>41401</c:v>
                </c:pt>
                <c:pt idx="257">
                  <c:v>41402</c:v>
                </c:pt>
                <c:pt idx="258">
                  <c:v>41403</c:v>
                </c:pt>
                <c:pt idx="259">
                  <c:v>41404</c:v>
                </c:pt>
                <c:pt idx="260">
                  <c:v>41407</c:v>
                </c:pt>
                <c:pt idx="261">
                  <c:v>41408</c:v>
                </c:pt>
                <c:pt idx="262">
                  <c:v>41409</c:v>
                </c:pt>
                <c:pt idx="263">
                  <c:v>41410</c:v>
                </c:pt>
                <c:pt idx="264">
                  <c:v>41411</c:v>
                </c:pt>
                <c:pt idx="265">
                  <c:v>41414</c:v>
                </c:pt>
                <c:pt idx="266">
                  <c:v>41415</c:v>
                </c:pt>
                <c:pt idx="267">
                  <c:v>41416</c:v>
                </c:pt>
                <c:pt idx="268">
                  <c:v>41417</c:v>
                </c:pt>
                <c:pt idx="269">
                  <c:v>41418</c:v>
                </c:pt>
                <c:pt idx="270">
                  <c:v>41421</c:v>
                </c:pt>
                <c:pt idx="271">
                  <c:v>41422</c:v>
                </c:pt>
                <c:pt idx="272">
                  <c:v>41423</c:v>
                </c:pt>
                <c:pt idx="273">
                  <c:v>41424</c:v>
                </c:pt>
                <c:pt idx="274">
                  <c:v>41425</c:v>
                </c:pt>
                <c:pt idx="275">
                  <c:v>41428</c:v>
                </c:pt>
                <c:pt idx="276">
                  <c:v>41429</c:v>
                </c:pt>
                <c:pt idx="277">
                  <c:v>41430</c:v>
                </c:pt>
                <c:pt idx="278">
                  <c:v>41431</c:v>
                </c:pt>
                <c:pt idx="279">
                  <c:v>41432</c:v>
                </c:pt>
                <c:pt idx="280">
                  <c:v>41435</c:v>
                </c:pt>
                <c:pt idx="281">
                  <c:v>41436</c:v>
                </c:pt>
                <c:pt idx="282">
                  <c:v>41437</c:v>
                </c:pt>
                <c:pt idx="283">
                  <c:v>41438</c:v>
                </c:pt>
                <c:pt idx="284">
                  <c:v>41439</c:v>
                </c:pt>
                <c:pt idx="285">
                  <c:v>41442</c:v>
                </c:pt>
                <c:pt idx="286">
                  <c:v>41443</c:v>
                </c:pt>
                <c:pt idx="287">
                  <c:v>41444</c:v>
                </c:pt>
                <c:pt idx="288">
                  <c:v>41445</c:v>
                </c:pt>
                <c:pt idx="289">
                  <c:v>41446</c:v>
                </c:pt>
                <c:pt idx="290">
                  <c:v>41449</c:v>
                </c:pt>
                <c:pt idx="291">
                  <c:v>41450</c:v>
                </c:pt>
                <c:pt idx="292">
                  <c:v>41451</c:v>
                </c:pt>
                <c:pt idx="293">
                  <c:v>41452</c:v>
                </c:pt>
                <c:pt idx="294">
                  <c:v>41453</c:v>
                </c:pt>
                <c:pt idx="295">
                  <c:v>41456</c:v>
                </c:pt>
                <c:pt idx="296">
                  <c:v>41457</c:v>
                </c:pt>
                <c:pt idx="297">
                  <c:v>41458</c:v>
                </c:pt>
                <c:pt idx="298">
                  <c:v>41459</c:v>
                </c:pt>
                <c:pt idx="299">
                  <c:v>41460</c:v>
                </c:pt>
                <c:pt idx="300">
                  <c:v>41463</c:v>
                </c:pt>
                <c:pt idx="301">
                  <c:v>41464</c:v>
                </c:pt>
                <c:pt idx="302">
                  <c:v>41465</c:v>
                </c:pt>
                <c:pt idx="303">
                  <c:v>41466</c:v>
                </c:pt>
                <c:pt idx="304">
                  <c:v>41467</c:v>
                </c:pt>
                <c:pt idx="305">
                  <c:v>41470</c:v>
                </c:pt>
                <c:pt idx="306">
                  <c:v>41471</c:v>
                </c:pt>
                <c:pt idx="307">
                  <c:v>41472</c:v>
                </c:pt>
                <c:pt idx="308">
                  <c:v>41473</c:v>
                </c:pt>
                <c:pt idx="309">
                  <c:v>41474</c:v>
                </c:pt>
                <c:pt idx="310">
                  <c:v>41477</c:v>
                </c:pt>
                <c:pt idx="311">
                  <c:v>41478</c:v>
                </c:pt>
                <c:pt idx="312">
                  <c:v>41479</c:v>
                </c:pt>
                <c:pt idx="313">
                  <c:v>41480</c:v>
                </c:pt>
                <c:pt idx="314">
                  <c:v>41481</c:v>
                </c:pt>
                <c:pt idx="315">
                  <c:v>41484</c:v>
                </c:pt>
                <c:pt idx="316">
                  <c:v>41485</c:v>
                </c:pt>
                <c:pt idx="317">
                  <c:v>41486</c:v>
                </c:pt>
                <c:pt idx="318">
                  <c:v>41487</c:v>
                </c:pt>
                <c:pt idx="319">
                  <c:v>41488</c:v>
                </c:pt>
                <c:pt idx="320">
                  <c:v>41491</c:v>
                </c:pt>
                <c:pt idx="321">
                  <c:v>41492</c:v>
                </c:pt>
                <c:pt idx="322">
                  <c:v>41493</c:v>
                </c:pt>
                <c:pt idx="323">
                  <c:v>41494</c:v>
                </c:pt>
                <c:pt idx="324">
                  <c:v>41495</c:v>
                </c:pt>
                <c:pt idx="325">
                  <c:v>41498</c:v>
                </c:pt>
                <c:pt idx="326">
                  <c:v>41499</c:v>
                </c:pt>
                <c:pt idx="327">
                  <c:v>41500</c:v>
                </c:pt>
                <c:pt idx="328">
                  <c:v>41502</c:v>
                </c:pt>
                <c:pt idx="329">
                  <c:v>41505</c:v>
                </c:pt>
                <c:pt idx="330">
                  <c:v>41506</c:v>
                </c:pt>
                <c:pt idx="331">
                  <c:v>41507</c:v>
                </c:pt>
                <c:pt idx="332">
                  <c:v>41508</c:v>
                </c:pt>
                <c:pt idx="333">
                  <c:v>41509</c:v>
                </c:pt>
                <c:pt idx="334">
                  <c:v>41512</c:v>
                </c:pt>
                <c:pt idx="335">
                  <c:v>41513</c:v>
                </c:pt>
                <c:pt idx="336">
                  <c:v>41514</c:v>
                </c:pt>
                <c:pt idx="337">
                  <c:v>41515</c:v>
                </c:pt>
                <c:pt idx="338">
                  <c:v>41516</c:v>
                </c:pt>
                <c:pt idx="339">
                  <c:v>41519</c:v>
                </c:pt>
                <c:pt idx="340">
                  <c:v>41520</c:v>
                </c:pt>
                <c:pt idx="341">
                  <c:v>41521</c:v>
                </c:pt>
                <c:pt idx="342">
                  <c:v>41522</c:v>
                </c:pt>
                <c:pt idx="343">
                  <c:v>41523</c:v>
                </c:pt>
                <c:pt idx="344">
                  <c:v>41526</c:v>
                </c:pt>
                <c:pt idx="345">
                  <c:v>41527</c:v>
                </c:pt>
                <c:pt idx="346">
                  <c:v>41528</c:v>
                </c:pt>
                <c:pt idx="347">
                  <c:v>41529</c:v>
                </c:pt>
                <c:pt idx="348">
                  <c:v>41530</c:v>
                </c:pt>
                <c:pt idx="349">
                  <c:v>41533</c:v>
                </c:pt>
                <c:pt idx="350">
                  <c:v>41534</c:v>
                </c:pt>
                <c:pt idx="351">
                  <c:v>41535</c:v>
                </c:pt>
                <c:pt idx="352">
                  <c:v>41536</c:v>
                </c:pt>
                <c:pt idx="353">
                  <c:v>41537</c:v>
                </c:pt>
                <c:pt idx="354">
                  <c:v>41540</c:v>
                </c:pt>
                <c:pt idx="355">
                  <c:v>41541</c:v>
                </c:pt>
                <c:pt idx="356">
                  <c:v>41542</c:v>
                </c:pt>
                <c:pt idx="357">
                  <c:v>41543</c:v>
                </c:pt>
                <c:pt idx="358">
                  <c:v>41544</c:v>
                </c:pt>
                <c:pt idx="359">
                  <c:v>41547</c:v>
                </c:pt>
                <c:pt idx="360">
                  <c:v>41548</c:v>
                </c:pt>
                <c:pt idx="361">
                  <c:v>41549</c:v>
                </c:pt>
                <c:pt idx="362">
                  <c:v>41550</c:v>
                </c:pt>
                <c:pt idx="363">
                  <c:v>41551</c:v>
                </c:pt>
                <c:pt idx="364">
                  <c:v>41554</c:v>
                </c:pt>
                <c:pt idx="365">
                  <c:v>41555</c:v>
                </c:pt>
                <c:pt idx="366">
                  <c:v>41556</c:v>
                </c:pt>
                <c:pt idx="367">
                  <c:v>41557</c:v>
                </c:pt>
                <c:pt idx="368">
                  <c:v>41558</c:v>
                </c:pt>
                <c:pt idx="369">
                  <c:v>41561</c:v>
                </c:pt>
                <c:pt idx="370">
                  <c:v>41562</c:v>
                </c:pt>
                <c:pt idx="371">
                  <c:v>41563</c:v>
                </c:pt>
                <c:pt idx="372">
                  <c:v>41564</c:v>
                </c:pt>
                <c:pt idx="373">
                  <c:v>41565</c:v>
                </c:pt>
                <c:pt idx="374">
                  <c:v>41568</c:v>
                </c:pt>
                <c:pt idx="375">
                  <c:v>41569</c:v>
                </c:pt>
                <c:pt idx="376">
                  <c:v>41570</c:v>
                </c:pt>
                <c:pt idx="377">
                  <c:v>41571</c:v>
                </c:pt>
                <c:pt idx="378">
                  <c:v>41572</c:v>
                </c:pt>
                <c:pt idx="379">
                  <c:v>41575</c:v>
                </c:pt>
                <c:pt idx="380">
                  <c:v>41576</c:v>
                </c:pt>
                <c:pt idx="381">
                  <c:v>41577</c:v>
                </c:pt>
                <c:pt idx="382">
                  <c:v>41578</c:v>
                </c:pt>
                <c:pt idx="383">
                  <c:v>41579</c:v>
                </c:pt>
                <c:pt idx="384">
                  <c:v>41582</c:v>
                </c:pt>
                <c:pt idx="385">
                  <c:v>41583</c:v>
                </c:pt>
                <c:pt idx="386">
                  <c:v>41584</c:v>
                </c:pt>
                <c:pt idx="387">
                  <c:v>41585</c:v>
                </c:pt>
                <c:pt idx="388">
                  <c:v>41586</c:v>
                </c:pt>
                <c:pt idx="389">
                  <c:v>41589</c:v>
                </c:pt>
                <c:pt idx="390">
                  <c:v>41590</c:v>
                </c:pt>
                <c:pt idx="391">
                  <c:v>41591</c:v>
                </c:pt>
                <c:pt idx="392">
                  <c:v>41592</c:v>
                </c:pt>
                <c:pt idx="393">
                  <c:v>41593</c:v>
                </c:pt>
                <c:pt idx="394">
                  <c:v>41596</c:v>
                </c:pt>
                <c:pt idx="395">
                  <c:v>41597</c:v>
                </c:pt>
                <c:pt idx="396">
                  <c:v>41598</c:v>
                </c:pt>
                <c:pt idx="397">
                  <c:v>41599</c:v>
                </c:pt>
                <c:pt idx="398">
                  <c:v>41600</c:v>
                </c:pt>
                <c:pt idx="399">
                  <c:v>41603</c:v>
                </c:pt>
                <c:pt idx="400">
                  <c:v>41604</c:v>
                </c:pt>
                <c:pt idx="401">
                  <c:v>41605</c:v>
                </c:pt>
                <c:pt idx="402">
                  <c:v>41606</c:v>
                </c:pt>
                <c:pt idx="403">
                  <c:v>41607</c:v>
                </c:pt>
                <c:pt idx="404">
                  <c:v>41610</c:v>
                </c:pt>
                <c:pt idx="405">
                  <c:v>41611</c:v>
                </c:pt>
                <c:pt idx="406">
                  <c:v>41612</c:v>
                </c:pt>
                <c:pt idx="407">
                  <c:v>41613</c:v>
                </c:pt>
                <c:pt idx="408">
                  <c:v>41614</c:v>
                </c:pt>
                <c:pt idx="409">
                  <c:v>41617</c:v>
                </c:pt>
                <c:pt idx="410">
                  <c:v>41618</c:v>
                </c:pt>
                <c:pt idx="411">
                  <c:v>41619</c:v>
                </c:pt>
                <c:pt idx="412">
                  <c:v>41620</c:v>
                </c:pt>
                <c:pt idx="413">
                  <c:v>41621</c:v>
                </c:pt>
                <c:pt idx="414">
                  <c:v>41624</c:v>
                </c:pt>
                <c:pt idx="415">
                  <c:v>41625</c:v>
                </c:pt>
                <c:pt idx="416">
                  <c:v>41626</c:v>
                </c:pt>
                <c:pt idx="417">
                  <c:v>41627</c:v>
                </c:pt>
                <c:pt idx="418">
                  <c:v>41628</c:v>
                </c:pt>
                <c:pt idx="419">
                  <c:v>41631</c:v>
                </c:pt>
                <c:pt idx="420">
                  <c:v>41635</c:v>
                </c:pt>
                <c:pt idx="421">
                  <c:v>41638</c:v>
                </c:pt>
                <c:pt idx="422">
                  <c:v>41641</c:v>
                </c:pt>
                <c:pt idx="423">
                  <c:v>41642</c:v>
                </c:pt>
                <c:pt idx="424">
                  <c:v>41645</c:v>
                </c:pt>
                <c:pt idx="425">
                  <c:v>41646</c:v>
                </c:pt>
                <c:pt idx="426">
                  <c:v>41647</c:v>
                </c:pt>
                <c:pt idx="427">
                  <c:v>41648</c:v>
                </c:pt>
                <c:pt idx="428">
                  <c:v>41649</c:v>
                </c:pt>
                <c:pt idx="429">
                  <c:v>41652</c:v>
                </c:pt>
                <c:pt idx="430">
                  <c:v>41653</c:v>
                </c:pt>
                <c:pt idx="431">
                  <c:v>41654</c:v>
                </c:pt>
                <c:pt idx="432">
                  <c:v>41655</c:v>
                </c:pt>
                <c:pt idx="433">
                  <c:v>41656</c:v>
                </c:pt>
                <c:pt idx="434">
                  <c:v>41659</c:v>
                </c:pt>
                <c:pt idx="435">
                  <c:v>41660</c:v>
                </c:pt>
                <c:pt idx="436">
                  <c:v>41661</c:v>
                </c:pt>
                <c:pt idx="437">
                  <c:v>41662</c:v>
                </c:pt>
                <c:pt idx="438">
                  <c:v>41663</c:v>
                </c:pt>
                <c:pt idx="439">
                  <c:v>41666</c:v>
                </c:pt>
                <c:pt idx="440">
                  <c:v>41667</c:v>
                </c:pt>
                <c:pt idx="441">
                  <c:v>41668</c:v>
                </c:pt>
                <c:pt idx="442">
                  <c:v>41669</c:v>
                </c:pt>
                <c:pt idx="443">
                  <c:v>41670</c:v>
                </c:pt>
                <c:pt idx="444">
                  <c:v>41673</c:v>
                </c:pt>
                <c:pt idx="445">
                  <c:v>41674</c:v>
                </c:pt>
                <c:pt idx="446">
                  <c:v>41675</c:v>
                </c:pt>
                <c:pt idx="447">
                  <c:v>41676</c:v>
                </c:pt>
                <c:pt idx="448">
                  <c:v>41677</c:v>
                </c:pt>
                <c:pt idx="449">
                  <c:v>41680</c:v>
                </c:pt>
                <c:pt idx="450">
                  <c:v>41681</c:v>
                </c:pt>
                <c:pt idx="451">
                  <c:v>41682</c:v>
                </c:pt>
                <c:pt idx="452">
                  <c:v>41683</c:v>
                </c:pt>
                <c:pt idx="453">
                  <c:v>41684</c:v>
                </c:pt>
                <c:pt idx="454">
                  <c:v>41687</c:v>
                </c:pt>
                <c:pt idx="455">
                  <c:v>41688</c:v>
                </c:pt>
                <c:pt idx="456">
                  <c:v>41689</c:v>
                </c:pt>
                <c:pt idx="457">
                  <c:v>41690</c:v>
                </c:pt>
                <c:pt idx="458">
                  <c:v>41691</c:v>
                </c:pt>
                <c:pt idx="459">
                  <c:v>41694</c:v>
                </c:pt>
                <c:pt idx="460">
                  <c:v>41695</c:v>
                </c:pt>
                <c:pt idx="461">
                  <c:v>41696</c:v>
                </c:pt>
                <c:pt idx="462">
                  <c:v>41697</c:v>
                </c:pt>
                <c:pt idx="463">
                  <c:v>41698</c:v>
                </c:pt>
                <c:pt idx="464">
                  <c:v>41701</c:v>
                </c:pt>
                <c:pt idx="465">
                  <c:v>41702</c:v>
                </c:pt>
                <c:pt idx="466">
                  <c:v>41703</c:v>
                </c:pt>
                <c:pt idx="467">
                  <c:v>41704</c:v>
                </c:pt>
                <c:pt idx="468">
                  <c:v>41705</c:v>
                </c:pt>
                <c:pt idx="469">
                  <c:v>41708</c:v>
                </c:pt>
                <c:pt idx="470">
                  <c:v>41709</c:v>
                </c:pt>
                <c:pt idx="471">
                  <c:v>41710</c:v>
                </c:pt>
                <c:pt idx="472">
                  <c:v>41711</c:v>
                </c:pt>
                <c:pt idx="473">
                  <c:v>41712</c:v>
                </c:pt>
                <c:pt idx="474">
                  <c:v>41715</c:v>
                </c:pt>
                <c:pt idx="475">
                  <c:v>41716</c:v>
                </c:pt>
                <c:pt idx="476">
                  <c:v>41717</c:v>
                </c:pt>
                <c:pt idx="477">
                  <c:v>41718</c:v>
                </c:pt>
                <c:pt idx="478">
                  <c:v>41719</c:v>
                </c:pt>
                <c:pt idx="479">
                  <c:v>41722</c:v>
                </c:pt>
                <c:pt idx="480">
                  <c:v>41723</c:v>
                </c:pt>
                <c:pt idx="481">
                  <c:v>41724</c:v>
                </c:pt>
                <c:pt idx="482">
                  <c:v>41725</c:v>
                </c:pt>
                <c:pt idx="483">
                  <c:v>41726</c:v>
                </c:pt>
                <c:pt idx="484">
                  <c:v>41729</c:v>
                </c:pt>
                <c:pt idx="485">
                  <c:v>41730</c:v>
                </c:pt>
                <c:pt idx="486">
                  <c:v>41731</c:v>
                </c:pt>
                <c:pt idx="487">
                  <c:v>41732</c:v>
                </c:pt>
                <c:pt idx="488">
                  <c:v>41733</c:v>
                </c:pt>
                <c:pt idx="489">
                  <c:v>41736</c:v>
                </c:pt>
                <c:pt idx="490">
                  <c:v>41737</c:v>
                </c:pt>
                <c:pt idx="491">
                  <c:v>41738</c:v>
                </c:pt>
                <c:pt idx="492">
                  <c:v>41739</c:v>
                </c:pt>
                <c:pt idx="493">
                  <c:v>41740</c:v>
                </c:pt>
                <c:pt idx="494">
                  <c:v>41743</c:v>
                </c:pt>
                <c:pt idx="495">
                  <c:v>41744</c:v>
                </c:pt>
                <c:pt idx="496">
                  <c:v>41745</c:v>
                </c:pt>
                <c:pt idx="497">
                  <c:v>41746</c:v>
                </c:pt>
                <c:pt idx="498">
                  <c:v>41751</c:v>
                </c:pt>
                <c:pt idx="499">
                  <c:v>41752</c:v>
                </c:pt>
                <c:pt idx="500">
                  <c:v>41753</c:v>
                </c:pt>
                <c:pt idx="501">
                  <c:v>41754</c:v>
                </c:pt>
                <c:pt idx="502">
                  <c:v>41757</c:v>
                </c:pt>
                <c:pt idx="503">
                  <c:v>41758</c:v>
                </c:pt>
                <c:pt idx="504">
                  <c:v>41759</c:v>
                </c:pt>
                <c:pt idx="505">
                  <c:v>41761</c:v>
                </c:pt>
                <c:pt idx="506">
                  <c:v>41764</c:v>
                </c:pt>
                <c:pt idx="507">
                  <c:v>41765</c:v>
                </c:pt>
                <c:pt idx="508">
                  <c:v>41766</c:v>
                </c:pt>
                <c:pt idx="509">
                  <c:v>41767</c:v>
                </c:pt>
                <c:pt idx="510">
                  <c:v>41768</c:v>
                </c:pt>
                <c:pt idx="511">
                  <c:v>41771</c:v>
                </c:pt>
                <c:pt idx="512">
                  <c:v>41772</c:v>
                </c:pt>
                <c:pt idx="513">
                  <c:v>41773</c:v>
                </c:pt>
                <c:pt idx="514">
                  <c:v>41774</c:v>
                </c:pt>
                <c:pt idx="515">
                  <c:v>41775</c:v>
                </c:pt>
                <c:pt idx="516">
                  <c:v>41778</c:v>
                </c:pt>
                <c:pt idx="517">
                  <c:v>41779</c:v>
                </c:pt>
                <c:pt idx="518">
                  <c:v>41780</c:v>
                </c:pt>
                <c:pt idx="519">
                  <c:v>41781</c:v>
                </c:pt>
                <c:pt idx="520">
                  <c:v>41782</c:v>
                </c:pt>
                <c:pt idx="521">
                  <c:v>41785</c:v>
                </c:pt>
                <c:pt idx="522">
                  <c:v>41786</c:v>
                </c:pt>
                <c:pt idx="523">
                  <c:v>41787</c:v>
                </c:pt>
                <c:pt idx="524">
                  <c:v>41788</c:v>
                </c:pt>
                <c:pt idx="525">
                  <c:v>41789</c:v>
                </c:pt>
                <c:pt idx="526">
                  <c:v>41792</c:v>
                </c:pt>
                <c:pt idx="527">
                  <c:v>41793</c:v>
                </c:pt>
                <c:pt idx="528">
                  <c:v>41794</c:v>
                </c:pt>
                <c:pt idx="529">
                  <c:v>41795</c:v>
                </c:pt>
                <c:pt idx="530">
                  <c:v>41796</c:v>
                </c:pt>
                <c:pt idx="531">
                  <c:v>41799</c:v>
                </c:pt>
                <c:pt idx="532">
                  <c:v>41800</c:v>
                </c:pt>
                <c:pt idx="533">
                  <c:v>41801</c:v>
                </c:pt>
                <c:pt idx="534">
                  <c:v>41802</c:v>
                </c:pt>
                <c:pt idx="535">
                  <c:v>41803</c:v>
                </c:pt>
                <c:pt idx="536">
                  <c:v>41806</c:v>
                </c:pt>
                <c:pt idx="537">
                  <c:v>41807</c:v>
                </c:pt>
                <c:pt idx="538">
                  <c:v>41808</c:v>
                </c:pt>
                <c:pt idx="539">
                  <c:v>41809</c:v>
                </c:pt>
                <c:pt idx="540">
                  <c:v>41810</c:v>
                </c:pt>
                <c:pt idx="541">
                  <c:v>41813</c:v>
                </c:pt>
                <c:pt idx="542">
                  <c:v>41814</c:v>
                </c:pt>
                <c:pt idx="543">
                  <c:v>41815</c:v>
                </c:pt>
                <c:pt idx="544">
                  <c:v>41816</c:v>
                </c:pt>
                <c:pt idx="545">
                  <c:v>41817</c:v>
                </c:pt>
                <c:pt idx="546">
                  <c:v>41820</c:v>
                </c:pt>
                <c:pt idx="547">
                  <c:v>41821</c:v>
                </c:pt>
                <c:pt idx="548">
                  <c:v>41822</c:v>
                </c:pt>
                <c:pt idx="549">
                  <c:v>41823</c:v>
                </c:pt>
                <c:pt idx="550">
                  <c:v>41824</c:v>
                </c:pt>
                <c:pt idx="551">
                  <c:v>41827</c:v>
                </c:pt>
                <c:pt idx="552">
                  <c:v>41828</c:v>
                </c:pt>
                <c:pt idx="553">
                  <c:v>41829</c:v>
                </c:pt>
                <c:pt idx="554">
                  <c:v>41830</c:v>
                </c:pt>
                <c:pt idx="555">
                  <c:v>41831</c:v>
                </c:pt>
                <c:pt idx="556">
                  <c:v>41834</c:v>
                </c:pt>
                <c:pt idx="557">
                  <c:v>41835</c:v>
                </c:pt>
                <c:pt idx="558">
                  <c:v>41836</c:v>
                </c:pt>
                <c:pt idx="559">
                  <c:v>41837</c:v>
                </c:pt>
                <c:pt idx="560">
                  <c:v>41838</c:v>
                </c:pt>
                <c:pt idx="561">
                  <c:v>41841</c:v>
                </c:pt>
                <c:pt idx="562">
                  <c:v>41842</c:v>
                </c:pt>
                <c:pt idx="563">
                  <c:v>41843</c:v>
                </c:pt>
                <c:pt idx="564">
                  <c:v>41844</c:v>
                </c:pt>
                <c:pt idx="565">
                  <c:v>41845</c:v>
                </c:pt>
                <c:pt idx="566">
                  <c:v>41848</c:v>
                </c:pt>
                <c:pt idx="567">
                  <c:v>41849</c:v>
                </c:pt>
                <c:pt idx="568">
                  <c:v>41850</c:v>
                </c:pt>
                <c:pt idx="569">
                  <c:v>41851</c:v>
                </c:pt>
                <c:pt idx="570">
                  <c:v>41852</c:v>
                </c:pt>
                <c:pt idx="571">
                  <c:v>41855</c:v>
                </c:pt>
                <c:pt idx="572">
                  <c:v>41856</c:v>
                </c:pt>
                <c:pt idx="573">
                  <c:v>41857</c:v>
                </c:pt>
                <c:pt idx="574">
                  <c:v>41858</c:v>
                </c:pt>
                <c:pt idx="575">
                  <c:v>41859</c:v>
                </c:pt>
                <c:pt idx="576">
                  <c:v>41862</c:v>
                </c:pt>
                <c:pt idx="577">
                  <c:v>41863</c:v>
                </c:pt>
                <c:pt idx="578">
                  <c:v>41864</c:v>
                </c:pt>
                <c:pt idx="579">
                  <c:v>41865</c:v>
                </c:pt>
                <c:pt idx="580">
                  <c:v>41869</c:v>
                </c:pt>
                <c:pt idx="581">
                  <c:v>41870</c:v>
                </c:pt>
                <c:pt idx="582">
                  <c:v>41871</c:v>
                </c:pt>
                <c:pt idx="583">
                  <c:v>41872</c:v>
                </c:pt>
                <c:pt idx="584">
                  <c:v>41873</c:v>
                </c:pt>
                <c:pt idx="585">
                  <c:v>41876</c:v>
                </c:pt>
                <c:pt idx="586">
                  <c:v>41877</c:v>
                </c:pt>
                <c:pt idx="587">
                  <c:v>41878</c:v>
                </c:pt>
                <c:pt idx="588">
                  <c:v>41879</c:v>
                </c:pt>
                <c:pt idx="589">
                  <c:v>41880</c:v>
                </c:pt>
                <c:pt idx="590">
                  <c:v>41883</c:v>
                </c:pt>
                <c:pt idx="591">
                  <c:v>41884</c:v>
                </c:pt>
                <c:pt idx="592">
                  <c:v>41885</c:v>
                </c:pt>
                <c:pt idx="593">
                  <c:v>41886</c:v>
                </c:pt>
                <c:pt idx="594">
                  <c:v>41887</c:v>
                </c:pt>
                <c:pt idx="595">
                  <c:v>41890</c:v>
                </c:pt>
                <c:pt idx="596">
                  <c:v>41891</c:v>
                </c:pt>
                <c:pt idx="597">
                  <c:v>41892</c:v>
                </c:pt>
                <c:pt idx="598">
                  <c:v>41893</c:v>
                </c:pt>
                <c:pt idx="599">
                  <c:v>41894</c:v>
                </c:pt>
                <c:pt idx="600">
                  <c:v>41897</c:v>
                </c:pt>
                <c:pt idx="601">
                  <c:v>41898</c:v>
                </c:pt>
                <c:pt idx="602">
                  <c:v>41899</c:v>
                </c:pt>
                <c:pt idx="603">
                  <c:v>41900</c:v>
                </c:pt>
                <c:pt idx="604">
                  <c:v>41901</c:v>
                </c:pt>
                <c:pt idx="605">
                  <c:v>41904</c:v>
                </c:pt>
                <c:pt idx="606">
                  <c:v>41905</c:v>
                </c:pt>
                <c:pt idx="607">
                  <c:v>41906</c:v>
                </c:pt>
                <c:pt idx="608">
                  <c:v>41907</c:v>
                </c:pt>
                <c:pt idx="609">
                  <c:v>41908</c:v>
                </c:pt>
                <c:pt idx="610">
                  <c:v>41911</c:v>
                </c:pt>
                <c:pt idx="611">
                  <c:v>41912</c:v>
                </c:pt>
                <c:pt idx="612">
                  <c:v>41913</c:v>
                </c:pt>
                <c:pt idx="613">
                  <c:v>41914</c:v>
                </c:pt>
                <c:pt idx="614">
                  <c:v>41915</c:v>
                </c:pt>
                <c:pt idx="615">
                  <c:v>41918</c:v>
                </c:pt>
                <c:pt idx="616">
                  <c:v>41919</c:v>
                </c:pt>
                <c:pt idx="617">
                  <c:v>41920</c:v>
                </c:pt>
                <c:pt idx="618">
                  <c:v>41921</c:v>
                </c:pt>
                <c:pt idx="619">
                  <c:v>41922</c:v>
                </c:pt>
                <c:pt idx="620">
                  <c:v>41925</c:v>
                </c:pt>
                <c:pt idx="621">
                  <c:v>41926</c:v>
                </c:pt>
                <c:pt idx="622">
                  <c:v>41927</c:v>
                </c:pt>
                <c:pt idx="623">
                  <c:v>41928</c:v>
                </c:pt>
                <c:pt idx="624">
                  <c:v>41929</c:v>
                </c:pt>
                <c:pt idx="625">
                  <c:v>41932</c:v>
                </c:pt>
                <c:pt idx="626">
                  <c:v>41933</c:v>
                </c:pt>
                <c:pt idx="627">
                  <c:v>41934</c:v>
                </c:pt>
                <c:pt idx="628">
                  <c:v>41935</c:v>
                </c:pt>
                <c:pt idx="629">
                  <c:v>41936</c:v>
                </c:pt>
                <c:pt idx="630">
                  <c:v>41939</c:v>
                </c:pt>
                <c:pt idx="631">
                  <c:v>41940</c:v>
                </c:pt>
                <c:pt idx="632">
                  <c:v>41941</c:v>
                </c:pt>
                <c:pt idx="633">
                  <c:v>41942</c:v>
                </c:pt>
                <c:pt idx="634">
                  <c:v>41943</c:v>
                </c:pt>
                <c:pt idx="635">
                  <c:v>41946</c:v>
                </c:pt>
                <c:pt idx="636">
                  <c:v>41947</c:v>
                </c:pt>
                <c:pt idx="637">
                  <c:v>41948</c:v>
                </c:pt>
                <c:pt idx="638">
                  <c:v>41949</c:v>
                </c:pt>
                <c:pt idx="639">
                  <c:v>41950</c:v>
                </c:pt>
                <c:pt idx="640">
                  <c:v>41953</c:v>
                </c:pt>
                <c:pt idx="641">
                  <c:v>41954</c:v>
                </c:pt>
                <c:pt idx="642">
                  <c:v>41955</c:v>
                </c:pt>
                <c:pt idx="643">
                  <c:v>41956</c:v>
                </c:pt>
                <c:pt idx="644">
                  <c:v>41957</c:v>
                </c:pt>
                <c:pt idx="645">
                  <c:v>41960</c:v>
                </c:pt>
                <c:pt idx="646">
                  <c:v>41961</c:v>
                </c:pt>
                <c:pt idx="647">
                  <c:v>41962</c:v>
                </c:pt>
                <c:pt idx="648">
                  <c:v>41963</c:v>
                </c:pt>
                <c:pt idx="649">
                  <c:v>41964</c:v>
                </c:pt>
                <c:pt idx="650">
                  <c:v>41967</c:v>
                </c:pt>
                <c:pt idx="651">
                  <c:v>41968</c:v>
                </c:pt>
                <c:pt idx="652">
                  <c:v>41969</c:v>
                </c:pt>
                <c:pt idx="653">
                  <c:v>41970</c:v>
                </c:pt>
                <c:pt idx="654">
                  <c:v>41971</c:v>
                </c:pt>
                <c:pt idx="655">
                  <c:v>41974</c:v>
                </c:pt>
                <c:pt idx="656">
                  <c:v>41975</c:v>
                </c:pt>
                <c:pt idx="657">
                  <c:v>41976</c:v>
                </c:pt>
                <c:pt idx="658">
                  <c:v>41977</c:v>
                </c:pt>
                <c:pt idx="659">
                  <c:v>41978</c:v>
                </c:pt>
                <c:pt idx="660">
                  <c:v>41981</c:v>
                </c:pt>
                <c:pt idx="661">
                  <c:v>41982</c:v>
                </c:pt>
                <c:pt idx="662">
                  <c:v>41983</c:v>
                </c:pt>
                <c:pt idx="663">
                  <c:v>41984</c:v>
                </c:pt>
                <c:pt idx="664">
                  <c:v>41985</c:v>
                </c:pt>
                <c:pt idx="665">
                  <c:v>41988</c:v>
                </c:pt>
                <c:pt idx="666">
                  <c:v>41989</c:v>
                </c:pt>
                <c:pt idx="667">
                  <c:v>41990</c:v>
                </c:pt>
                <c:pt idx="668">
                  <c:v>41991</c:v>
                </c:pt>
                <c:pt idx="669">
                  <c:v>41992</c:v>
                </c:pt>
                <c:pt idx="670">
                  <c:v>41995</c:v>
                </c:pt>
                <c:pt idx="671">
                  <c:v>41996</c:v>
                </c:pt>
                <c:pt idx="672">
                  <c:v>42002</c:v>
                </c:pt>
                <c:pt idx="673">
                  <c:v>42003</c:v>
                </c:pt>
                <c:pt idx="674">
                  <c:v>42006</c:v>
                </c:pt>
                <c:pt idx="675">
                  <c:v>42009</c:v>
                </c:pt>
                <c:pt idx="676">
                  <c:v>42010</c:v>
                </c:pt>
                <c:pt idx="677">
                  <c:v>42011</c:v>
                </c:pt>
                <c:pt idx="678">
                  <c:v>42012</c:v>
                </c:pt>
                <c:pt idx="679">
                  <c:v>42013</c:v>
                </c:pt>
                <c:pt idx="680">
                  <c:v>42016</c:v>
                </c:pt>
                <c:pt idx="681">
                  <c:v>42017</c:v>
                </c:pt>
                <c:pt idx="682">
                  <c:v>42018</c:v>
                </c:pt>
                <c:pt idx="683">
                  <c:v>42019</c:v>
                </c:pt>
                <c:pt idx="684">
                  <c:v>42020</c:v>
                </c:pt>
                <c:pt idx="685">
                  <c:v>42023</c:v>
                </c:pt>
                <c:pt idx="686">
                  <c:v>42024</c:v>
                </c:pt>
                <c:pt idx="687">
                  <c:v>42025</c:v>
                </c:pt>
                <c:pt idx="688">
                  <c:v>42026</c:v>
                </c:pt>
                <c:pt idx="689">
                  <c:v>42027</c:v>
                </c:pt>
                <c:pt idx="690">
                  <c:v>42030</c:v>
                </c:pt>
                <c:pt idx="691">
                  <c:v>42031</c:v>
                </c:pt>
                <c:pt idx="692">
                  <c:v>42032</c:v>
                </c:pt>
                <c:pt idx="693">
                  <c:v>42033</c:v>
                </c:pt>
                <c:pt idx="694">
                  <c:v>42034</c:v>
                </c:pt>
                <c:pt idx="695">
                  <c:v>42037</c:v>
                </c:pt>
                <c:pt idx="696">
                  <c:v>42038</c:v>
                </c:pt>
                <c:pt idx="697">
                  <c:v>42039</c:v>
                </c:pt>
                <c:pt idx="698">
                  <c:v>42040</c:v>
                </c:pt>
                <c:pt idx="699">
                  <c:v>42041</c:v>
                </c:pt>
                <c:pt idx="700">
                  <c:v>42044</c:v>
                </c:pt>
                <c:pt idx="701">
                  <c:v>42045</c:v>
                </c:pt>
                <c:pt idx="702">
                  <c:v>42046</c:v>
                </c:pt>
                <c:pt idx="703">
                  <c:v>42047</c:v>
                </c:pt>
                <c:pt idx="704">
                  <c:v>42048</c:v>
                </c:pt>
                <c:pt idx="705">
                  <c:v>42051</c:v>
                </c:pt>
                <c:pt idx="706">
                  <c:v>42052</c:v>
                </c:pt>
                <c:pt idx="707">
                  <c:v>42053</c:v>
                </c:pt>
                <c:pt idx="708">
                  <c:v>42054</c:v>
                </c:pt>
                <c:pt idx="709">
                  <c:v>42055</c:v>
                </c:pt>
                <c:pt idx="710">
                  <c:v>42058</c:v>
                </c:pt>
                <c:pt idx="711">
                  <c:v>42059</c:v>
                </c:pt>
                <c:pt idx="712">
                  <c:v>42060</c:v>
                </c:pt>
                <c:pt idx="713">
                  <c:v>42061</c:v>
                </c:pt>
                <c:pt idx="714">
                  <c:v>42062</c:v>
                </c:pt>
                <c:pt idx="715">
                  <c:v>42065</c:v>
                </c:pt>
                <c:pt idx="716">
                  <c:v>42066</c:v>
                </c:pt>
                <c:pt idx="717">
                  <c:v>42067</c:v>
                </c:pt>
                <c:pt idx="718">
                  <c:v>42068</c:v>
                </c:pt>
                <c:pt idx="719">
                  <c:v>42069</c:v>
                </c:pt>
                <c:pt idx="720">
                  <c:v>42072</c:v>
                </c:pt>
                <c:pt idx="721">
                  <c:v>42073</c:v>
                </c:pt>
                <c:pt idx="722">
                  <c:v>42074</c:v>
                </c:pt>
                <c:pt idx="723">
                  <c:v>42075</c:v>
                </c:pt>
                <c:pt idx="724">
                  <c:v>42076</c:v>
                </c:pt>
                <c:pt idx="725">
                  <c:v>42079</c:v>
                </c:pt>
                <c:pt idx="726">
                  <c:v>42080</c:v>
                </c:pt>
                <c:pt idx="727">
                  <c:v>42081</c:v>
                </c:pt>
                <c:pt idx="728">
                  <c:v>42082</c:v>
                </c:pt>
                <c:pt idx="729">
                  <c:v>42083</c:v>
                </c:pt>
                <c:pt idx="730">
                  <c:v>42086</c:v>
                </c:pt>
                <c:pt idx="731">
                  <c:v>42087</c:v>
                </c:pt>
                <c:pt idx="732">
                  <c:v>42088</c:v>
                </c:pt>
                <c:pt idx="733">
                  <c:v>42089</c:v>
                </c:pt>
                <c:pt idx="734">
                  <c:v>42090</c:v>
                </c:pt>
                <c:pt idx="735">
                  <c:v>42093</c:v>
                </c:pt>
                <c:pt idx="736">
                  <c:v>42094</c:v>
                </c:pt>
                <c:pt idx="737">
                  <c:v>42095</c:v>
                </c:pt>
                <c:pt idx="738">
                  <c:v>42096</c:v>
                </c:pt>
                <c:pt idx="739">
                  <c:v>42101</c:v>
                </c:pt>
                <c:pt idx="740">
                  <c:v>42102</c:v>
                </c:pt>
                <c:pt idx="741">
                  <c:v>42103</c:v>
                </c:pt>
                <c:pt idx="742">
                  <c:v>42104</c:v>
                </c:pt>
                <c:pt idx="743">
                  <c:v>42107</c:v>
                </c:pt>
                <c:pt idx="744">
                  <c:v>42108</c:v>
                </c:pt>
                <c:pt idx="745">
                  <c:v>42109</c:v>
                </c:pt>
                <c:pt idx="746">
                  <c:v>42110</c:v>
                </c:pt>
                <c:pt idx="747">
                  <c:v>42111</c:v>
                </c:pt>
                <c:pt idx="748">
                  <c:v>42114</c:v>
                </c:pt>
                <c:pt idx="749">
                  <c:v>42115</c:v>
                </c:pt>
                <c:pt idx="750">
                  <c:v>42116</c:v>
                </c:pt>
                <c:pt idx="751">
                  <c:v>42117</c:v>
                </c:pt>
                <c:pt idx="752">
                  <c:v>42118</c:v>
                </c:pt>
                <c:pt idx="753">
                  <c:v>42121</c:v>
                </c:pt>
                <c:pt idx="754">
                  <c:v>42122</c:v>
                </c:pt>
                <c:pt idx="755">
                  <c:v>42123</c:v>
                </c:pt>
                <c:pt idx="756">
                  <c:v>42124</c:v>
                </c:pt>
                <c:pt idx="757">
                  <c:v>42128</c:v>
                </c:pt>
                <c:pt idx="758">
                  <c:v>42129</c:v>
                </c:pt>
                <c:pt idx="759">
                  <c:v>42130</c:v>
                </c:pt>
                <c:pt idx="760">
                  <c:v>42131</c:v>
                </c:pt>
                <c:pt idx="761">
                  <c:v>42132</c:v>
                </c:pt>
                <c:pt idx="762">
                  <c:v>42135</c:v>
                </c:pt>
                <c:pt idx="763">
                  <c:v>42136</c:v>
                </c:pt>
                <c:pt idx="764">
                  <c:v>42137</c:v>
                </c:pt>
                <c:pt idx="765">
                  <c:v>42138</c:v>
                </c:pt>
                <c:pt idx="766">
                  <c:v>42139</c:v>
                </c:pt>
                <c:pt idx="767">
                  <c:v>42142</c:v>
                </c:pt>
                <c:pt idx="768">
                  <c:v>42143</c:v>
                </c:pt>
                <c:pt idx="769">
                  <c:v>42144</c:v>
                </c:pt>
                <c:pt idx="770">
                  <c:v>42145</c:v>
                </c:pt>
                <c:pt idx="771">
                  <c:v>42146</c:v>
                </c:pt>
                <c:pt idx="772">
                  <c:v>42149</c:v>
                </c:pt>
                <c:pt idx="773">
                  <c:v>42150</c:v>
                </c:pt>
                <c:pt idx="774">
                  <c:v>42151</c:v>
                </c:pt>
                <c:pt idx="775">
                  <c:v>42152</c:v>
                </c:pt>
                <c:pt idx="776">
                  <c:v>42153</c:v>
                </c:pt>
                <c:pt idx="777">
                  <c:v>42156</c:v>
                </c:pt>
                <c:pt idx="778">
                  <c:v>42157</c:v>
                </c:pt>
                <c:pt idx="779">
                  <c:v>42158</c:v>
                </c:pt>
                <c:pt idx="780">
                  <c:v>42159</c:v>
                </c:pt>
                <c:pt idx="781">
                  <c:v>42160</c:v>
                </c:pt>
                <c:pt idx="782">
                  <c:v>42163</c:v>
                </c:pt>
                <c:pt idx="783">
                  <c:v>42164</c:v>
                </c:pt>
                <c:pt idx="784">
                  <c:v>42165</c:v>
                </c:pt>
                <c:pt idx="785">
                  <c:v>42166</c:v>
                </c:pt>
                <c:pt idx="786">
                  <c:v>42167</c:v>
                </c:pt>
                <c:pt idx="787">
                  <c:v>42170</c:v>
                </c:pt>
                <c:pt idx="788">
                  <c:v>42171</c:v>
                </c:pt>
                <c:pt idx="789">
                  <c:v>42172</c:v>
                </c:pt>
                <c:pt idx="790">
                  <c:v>42173</c:v>
                </c:pt>
                <c:pt idx="791">
                  <c:v>42174</c:v>
                </c:pt>
                <c:pt idx="792">
                  <c:v>42177</c:v>
                </c:pt>
                <c:pt idx="793">
                  <c:v>42178</c:v>
                </c:pt>
                <c:pt idx="794">
                  <c:v>42179</c:v>
                </c:pt>
                <c:pt idx="795">
                  <c:v>42180</c:v>
                </c:pt>
                <c:pt idx="796">
                  <c:v>42181</c:v>
                </c:pt>
                <c:pt idx="797">
                  <c:v>42184</c:v>
                </c:pt>
                <c:pt idx="798">
                  <c:v>42185</c:v>
                </c:pt>
                <c:pt idx="799">
                  <c:v>42186</c:v>
                </c:pt>
                <c:pt idx="800">
                  <c:v>42187</c:v>
                </c:pt>
                <c:pt idx="801">
                  <c:v>42188</c:v>
                </c:pt>
                <c:pt idx="802">
                  <c:v>42191</c:v>
                </c:pt>
                <c:pt idx="803">
                  <c:v>42192</c:v>
                </c:pt>
                <c:pt idx="804">
                  <c:v>42193</c:v>
                </c:pt>
                <c:pt idx="805">
                  <c:v>42194</c:v>
                </c:pt>
                <c:pt idx="806">
                  <c:v>42195</c:v>
                </c:pt>
                <c:pt idx="807">
                  <c:v>42198</c:v>
                </c:pt>
                <c:pt idx="808">
                  <c:v>42199</c:v>
                </c:pt>
                <c:pt idx="809">
                  <c:v>42200</c:v>
                </c:pt>
                <c:pt idx="810">
                  <c:v>42201</c:v>
                </c:pt>
                <c:pt idx="811">
                  <c:v>42202</c:v>
                </c:pt>
                <c:pt idx="812">
                  <c:v>42205</c:v>
                </c:pt>
                <c:pt idx="813">
                  <c:v>42206</c:v>
                </c:pt>
                <c:pt idx="814">
                  <c:v>42207</c:v>
                </c:pt>
                <c:pt idx="815">
                  <c:v>42208</c:v>
                </c:pt>
                <c:pt idx="816">
                  <c:v>42209</c:v>
                </c:pt>
                <c:pt idx="817">
                  <c:v>42212</c:v>
                </c:pt>
                <c:pt idx="818">
                  <c:v>42213</c:v>
                </c:pt>
                <c:pt idx="819">
                  <c:v>42214</c:v>
                </c:pt>
                <c:pt idx="820">
                  <c:v>42215</c:v>
                </c:pt>
                <c:pt idx="821">
                  <c:v>42216</c:v>
                </c:pt>
                <c:pt idx="822">
                  <c:v>42219</c:v>
                </c:pt>
                <c:pt idx="823">
                  <c:v>42220</c:v>
                </c:pt>
                <c:pt idx="824">
                  <c:v>42221</c:v>
                </c:pt>
                <c:pt idx="825">
                  <c:v>42222</c:v>
                </c:pt>
                <c:pt idx="826">
                  <c:v>42223</c:v>
                </c:pt>
                <c:pt idx="827">
                  <c:v>42226</c:v>
                </c:pt>
                <c:pt idx="828">
                  <c:v>42227</c:v>
                </c:pt>
                <c:pt idx="829">
                  <c:v>42228</c:v>
                </c:pt>
                <c:pt idx="830">
                  <c:v>42229</c:v>
                </c:pt>
                <c:pt idx="831">
                  <c:v>42230</c:v>
                </c:pt>
                <c:pt idx="832">
                  <c:v>42233</c:v>
                </c:pt>
                <c:pt idx="833">
                  <c:v>42234</c:v>
                </c:pt>
                <c:pt idx="834">
                  <c:v>42235</c:v>
                </c:pt>
                <c:pt idx="835">
                  <c:v>42236</c:v>
                </c:pt>
                <c:pt idx="836">
                  <c:v>42237</c:v>
                </c:pt>
                <c:pt idx="837">
                  <c:v>42240</c:v>
                </c:pt>
                <c:pt idx="838">
                  <c:v>42241</c:v>
                </c:pt>
                <c:pt idx="839">
                  <c:v>42242</c:v>
                </c:pt>
                <c:pt idx="840">
                  <c:v>42243</c:v>
                </c:pt>
                <c:pt idx="841">
                  <c:v>42244</c:v>
                </c:pt>
                <c:pt idx="842">
                  <c:v>42247</c:v>
                </c:pt>
                <c:pt idx="843">
                  <c:v>42248</c:v>
                </c:pt>
                <c:pt idx="844">
                  <c:v>42249</c:v>
                </c:pt>
                <c:pt idx="845">
                  <c:v>42250</c:v>
                </c:pt>
                <c:pt idx="846">
                  <c:v>42251</c:v>
                </c:pt>
                <c:pt idx="847">
                  <c:v>42254</c:v>
                </c:pt>
                <c:pt idx="848">
                  <c:v>42255</c:v>
                </c:pt>
                <c:pt idx="849">
                  <c:v>42256</c:v>
                </c:pt>
                <c:pt idx="850">
                  <c:v>42257</c:v>
                </c:pt>
                <c:pt idx="851">
                  <c:v>42258</c:v>
                </c:pt>
                <c:pt idx="852">
                  <c:v>42261</c:v>
                </c:pt>
                <c:pt idx="853">
                  <c:v>42262</c:v>
                </c:pt>
                <c:pt idx="854">
                  <c:v>42263</c:v>
                </c:pt>
                <c:pt idx="855">
                  <c:v>42264</c:v>
                </c:pt>
                <c:pt idx="856">
                  <c:v>42265</c:v>
                </c:pt>
                <c:pt idx="857">
                  <c:v>42268</c:v>
                </c:pt>
                <c:pt idx="858">
                  <c:v>42269</c:v>
                </c:pt>
                <c:pt idx="859">
                  <c:v>42270</c:v>
                </c:pt>
                <c:pt idx="860">
                  <c:v>42271</c:v>
                </c:pt>
                <c:pt idx="861">
                  <c:v>42272</c:v>
                </c:pt>
                <c:pt idx="862">
                  <c:v>42275</c:v>
                </c:pt>
                <c:pt idx="863">
                  <c:v>42276</c:v>
                </c:pt>
                <c:pt idx="864">
                  <c:v>42277</c:v>
                </c:pt>
                <c:pt idx="865">
                  <c:v>42278</c:v>
                </c:pt>
                <c:pt idx="866">
                  <c:v>42279</c:v>
                </c:pt>
                <c:pt idx="867">
                  <c:v>42282</c:v>
                </c:pt>
                <c:pt idx="868">
                  <c:v>42283</c:v>
                </c:pt>
                <c:pt idx="869">
                  <c:v>42284</c:v>
                </c:pt>
                <c:pt idx="870">
                  <c:v>42285</c:v>
                </c:pt>
                <c:pt idx="871">
                  <c:v>42286</c:v>
                </c:pt>
                <c:pt idx="872">
                  <c:v>42289</c:v>
                </c:pt>
                <c:pt idx="873">
                  <c:v>42290</c:v>
                </c:pt>
                <c:pt idx="874">
                  <c:v>42291</c:v>
                </c:pt>
                <c:pt idx="875">
                  <c:v>42292</c:v>
                </c:pt>
                <c:pt idx="876">
                  <c:v>42293</c:v>
                </c:pt>
                <c:pt idx="877">
                  <c:v>42296</c:v>
                </c:pt>
                <c:pt idx="878">
                  <c:v>42297</c:v>
                </c:pt>
                <c:pt idx="879">
                  <c:v>42298</c:v>
                </c:pt>
                <c:pt idx="880">
                  <c:v>42299</c:v>
                </c:pt>
                <c:pt idx="881">
                  <c:v>42300</c:v>
                </c:pt>
                <c:pt idx="882">
                  <c:v>42303</c:v>
                </c:pt>
                <c:pt idx="883">
                  <c:v>42304</c:v>
                </c:pt>
                <c:pt idx="884">
                  <c:v>42305</c:v>
                </c:pt>
                <c:pt idx="885">
                  <c:v>42306</c:v>
                </c:pt>
                <c:pt idx="886">
                  <c:v>42307</c:v>
                </c:pt>
                <c:pt idx="887">
                  <c:v>42310</c:v>
                </c:pt>
                <c:pt idx="888">
                  <c:v>42311</c:v>
                </c:pt>
                <c:pt idx="889">
                  <c:v>42312</c:v>
                </c:pt>
                <c:pt idx="890">
                  <c:v>42313</c:v>
                </c:pt>
                <c:pt idx="891">
                  <c:v>42314</c:v>
                </c:pt>
                <c:pt idx="892">
                  <c:v>42317</c:v>
                </c:pt>
                <c:pt idx="893">
                  <c:v>42318</c:v>
                </c:pt>
                <c:pt idx="894">
                  <c:v>42319</c:v>
                </c:pt>
                <c:pt idx="895">
                  <c:v>42320</c:v>
                </c:pt>
                <c:pt idx="896">
                  <c:v>42321</c:v>
                </c:pt>
                <c:pt idx="897">
                  <c:v>42324</c:v>
                </c:pt>
                <c:pt idx="898">
                  <c:v>42325</c:v>
                </c:pt>
                <c:pt idx="899">
                  <c:v>42326</c:v>
                </c:pt>
                <c:pt idx="900">
                  <c:v>42327</c:v>
                </c:pt>
                <c:pt idx="901">
                  <c:v>42328</c:v>
                </c:pt>
                <c:pt idx="902">
                  <c:v>42331</c:v>
                </c:pt>
                <c:pt idx="903">
                  <c:v>42332</c:v>
                </c:pt>
                <c:pt idx="904">
                  <c:v>42333</c:v>
                </c:pt>
                <c:pt idx="905">
                  <c:v>42334</c:v>
                </c:pt>
                <c:pt idx="906">
                  <c:v>42335</c:v>
                </c:pt>
                <c:pt idx="907">
                  <c:v>42338</c:v>
                </c:pt>
                <c:pt idx="908">
                  <c:v>42339</c:v>
                </c:pt>
                <c:pt idx="909">
                  <c:v>42340</c:v>
                </c:pt>
                <c:pt idx="910">
                  <c:v>42341</c:v>
                </c:pt>
                <c:pt idx="911">
                  <c:v>42342</c:v>
                </c:pt>
                <c:pt idx="912">
                  <c:v>42345</c:v>
                </c:pt>
                <c:pt idx="913">
                  <c:v>42346</c:v>
                </c:pt>
                <c:pt idx="914">
                  <c:v>42347</c:v>
                </c:pt>
                <c:pt idx="915">
                  <c:v>42348</c:v>
                </c:pt>
                <c:pt idx="916">
                  <c:v>42349</c:v>
                </c:pt>
                <c:pt idx="917">
                  <c:v>42352</c:v>
                </c:pt>
                <c:pt idx="918">
                  <c:v>42353</c:v>
                </c:pt>
                <c:pt idx="919">
                  <c:v>42354</c:v>
                </c:pt>
                <c:pt idx="920">
                  <c:v>42355</c:v>
                </c:pt>
                <c:pt idx="921">
                  <c:v>42356</c:v>
                </c:pt>
                <c:pt idx="922">
                  <c:v>42359</c:v>
                </c:pt>
                <c:pt idx="923">
                  <c:v>42360</c:v>
                </c:pt>
                <c:pt idx="924">
                  <c:v>42361</c:v>
                </c:pt>
                <c:pt idx="925">
                  <c:v>42366</c:v>
                </c:pt>
                <c:pt idx="926">
                  <c:v>42367</c:v>
                </c:pt>
                <c:pt idx="927">
                  <c:v>42368</c:v>
                </c:pt>
                <c:pt idx="928">
                  <c:v>42373</c:v>
                </c:pt>
                <c:pt idx="929">
                  <c:v>42374</c:v>
                </c:pt>
                <c:pt idx="930">
                  <c:v>42375</c:v>
                </c:pt>
                <c:pt idx="931">
                  <c:v>42376</c:v>
                </c:pt>
                <c:pt idx="932">
                  <c:v>42377</c:v>
                </c:pt>
                <c:pt idx="933">
                  <c:v>42380</c:v>
                </c:pt>
                <c:pt idx="934">
                  <c:v>42381</c:v>
                </c:pt>
                <c:pt idx="935">
                  <c:v>42382</c:v>
                </c:pt>
                <c:pt idx="936">
                  <c:v>42383</c:v>
                </c:pt>
                <c:pt idx="937">
                  <c:v>42384</c:v>
                </c:pt>
                <c:pt idx="938">
                  <c:v>42387</c:v>
                </c:pt>
                <c:pt idx="939">
                  <c:v>42388</c:v>
                </c:pt>
                <c:pt idx="940">
                  <c:v>42389</c:v>
                </c:pt>
                <c:pt idx="941">
                  <c:v>42390</c:v>
                </c:pt>
                <c:pt idx="942">
                  <c:v>42391</c:v>
                </c:pt>
                <c:pt idx="943">
                  <c:v>42394</c:v>
                </c:pt>
                <c:pt idx="944">
                  <c:v>42395</c:v>
                </c:pt>
                <c:pt idx="945">
                  <c:v>42396</c:v>
                </c:pt>
                <c:pt idx="946">
                  <c:v>42397</c:v>
                </c:pt>
                <c:pt idx="947">
                  <c:v>42398</c:v>
                </c:pt>
                <c:pt idx="948">
                  <c:v>42401</c:v>
                </c:pt>
                <c:pt idx="949">
                  <c:v>42402</c:v>
                </c:pt>
                <c:pt idx="950">
                  <c:v>42403</c:v>
                </c:pt>
                <c:pt idx="951">
                  <c:v>42404</c:v>
                </c:pt>
                <c:pt idx="952">
                  <c:v>42405</c:v>
                </c:pt>
                <c:pt idx="953">
                  <c:v>42408</c:v>
                </c:pt>
                <c:pt idx="954">
                  <c:v>42409</c:v>
                </c:pt>
                <c:pt idx="955">
                  <c:v>42410</c:v>
                </c:pt>
                <c:pt idx="956">
                  <c:v>42411</c:v>
                </c:pt>
                <c:pt idx="957">
                  <c:v>42412</c:v>
                </c:pt>
                <c:pt idx="958">
                  <c:v>42415</c:v>
                </c:pt>
                <c:pt idx="959">
                  <c:v>42416</c:v>
                </c:pt>
                <c:pt idx="960">
                  <c:v>42417</c:v>
                </c:pt>
                <c:pt idx="961">
                  <c:v>42418</c:v>
                </c:pt>
                <c:pt idx="962">
                  <c:v>42419</c:v>
                </c:pt>
                <c:pt idx="963">
                  <c:v>42422</c:v>
                </c:pt>
                <c:pt idx="964">
                  <c:v>42423</c:v>
                </c:pt>
                <c:pt idx="965">
                  <c:v>42424</c:v>
                </c:pt>
                <c:pt idx="966">
                  <c:v>42425</c:v>
                </c:pt>
                <c:pt idx="967">
                  <c:v>42426</c:v>
                </c:pt>
                <c:pt idx="968">
                  <c:v>42429</c:v>
                </c:pt>
                <c:pt idx="969">
                  <c:v>42430</c:v>
                </c:pt>
                <c:pt idx="970">
                  <c:v>42431</c:v>
                </c:pt>
                <c:pt idx="971">
                  <c:v>42432</c:v>
                </c:pt>
                <c:pt idx="972">
                  <c:v>42433</c:v>
                </c:pt>
                <c:pt idx="973">
                  <c:v>42436</c:v>
                </c:pt>
                <c:pt idx="974">
                  <c:v>42437</c:v>
                </c:pt>
                <c:pt idx="975">
                  <c:v>42438</c:v>
                </c:pt>
                <c:pt idx="976">
                  <c:v>42439</c:v>
                </c:pt>
                <c:pt idx="977">
                  <c:v>42440</c:v>
                </c:pt>
                <c:pt idx="978">
                  <c:v>42443</c:v>
                </c:pt>
                <c:pt idx="979">
                  <c:v>42444</c:v>
                </c:pt>
                <c:pt idx="980">
                  <c:v>42445</c:v>
                </c:pt>
                <c:pt idx="981">
                  <c:v>42446</c:v>
                </c:pt>
                <c:pt idx="982">
                  <c:v>42447</c:v>
                </c:pt>
                <c:pt idx="983">
                  <c:v>42450</c:v>
                </c:pt>
                <c:pt idx="984">
                  <c:v>42451</c:v>
                </c:pt>
                <c:pt idx="985">
                  <c:v>42452</c:v>
                </c:pt>
                <c:pt idx="986">
                  <c:v>42453</c:v>
                </c:pt>
                <c:pt idx="987">
                  <c:v>42458</c:v>
                </c:pt>
                <c:pt idx="988">
                  <c:v>42459</c:v>
                </c:pt>
                <c:pt idx="989">
                  <c:v>42460</c:v>
                </c:pt>
                <c:pt idx="990">
                  <c:v>42461</c:v>
                </c:pt>
                <c:pt idx="991">
                  <c:v>42464</c:v>
                </c:pt>
                <c:pt idx="992">
                  <c:v>42465</c:v>
                </c:pt>
                <c:pt idx="993">
                  <c:v>42466</c:v>
                </c:pt>
                <c:pt idx="994">
                  <c:v>42467</c:v>
                </c:pt>
                <c:pt idx="995">
                  <c:v>42468</c:v>
                </c:pt>
                <c:pt idx="996">
                  <c:v>42471</c:v>
                </c:pt>
                <c:pt idx="997">
                  <c:v>42472</c:v>
                </c:pt>
                <c:pt idx="998">
                  <c:v>42473</c:v>
                </c:pt>
                <c:pt idx="999">
                  <c:v>42474</c:v>
                </c:pt>
                <c:pt idx="1000">
                  <c:v>42475</c:v>
                </c:pt>
                <c:pt idx="1001">
                  <c:v>42478</c:v>
                </c:pt>
                <c:pt idx="1002">
                  <c:v>42479</c:v>
                </c:pt>
                <c:pt idx="1003">
                  <c:v>42480</c:v>
                </c:pt>
                <c:pt idx="1004">
                  <c:v>42481</c:v>
                </c:pt>
                <c:pt idx="1005">
                  <c:v>42482</c:v>
                </c:pt>
                <c:pt idx="1006">
                  <c:v>42485</c:v>
                </c:pt>
                <c:pt idx="1007">
                  <c:v>42486</c:v>
                </c:pt>
                <c:pt idx="1008">
                  <c:v>42487</c:v>
                </c:pt>
                <c:pt idx="1009">
                  <c:v>42488</c:v>
                </c:pt>
                <c:pt idx="1010">
                  <c:v>42489</c:v>
                </c:pt>
                <c:pt idx="1011">
                  <c:v>42492</c:v>
                </c:pt>
                <c:pt idx="1012">
                  <c:v>42493</c:v>
                </c:pt>
                <c:pt idx="1013">
                  <c:v>42494</c:v>
                </c:pt>
                <c:pt idx="1014">
                  <c:v>42495</c:v>
                </c:pt>
                <c:pt idx="1015">
                  <c:v>42496</c:v>
                </c:pt>
                <c:pt idx="1016">
                  <c:v>42499</c:v>
                </c:pt>
                <c:pt idx="1017">
                  <c:v>42500</c:v>
                </c:pt>
                <c:pt idx="1018">
                  <c:v>42501</c:v>
                </c:pt>
                <c:pt idx="1019">
                  <c:v>42502</c:v>
                </c:pt>
                <c:pt idx="1020">
                  <c:v>42503</c:v>
                </c:pt>
                <c:pt idx="1021">
                  <c:v>42506</c:v>
                </c:pt>
                <c:pt idx="1022">
                  <c:v>42507</c:v>
                </c:pt>
                <c:pt idx="1023">
                  <c:v>42508</c:v>
                </c:pt>
                <c:pt idx="1024">
                  <c:v>42509</c:v>
                </c:pt>
                <c:pt idx="1025">
                  <c:v>42510</c:v>
                </c:pt>
                <c:pt idx="1026">
                  <c:v>42513</c:v>
                </c:pt>
                <c:pt idx="1027">
                  <c:v>42514</c:v>
                </c:pt>
                <c:pt idx="1028">
                  <c:v>42515</c:v>
                </c:pt>
                <c:pt idx="1029">
                  <c:v>42516</c:v>
                </c:pt>
                <c:pt idx="1030">
                  <c:v>42517</c:v>
                </c:pt>
                <c:pt idx="1031">
                  <c:v>42520</c:v>
                </c:pt>
                <c:pt idx="1032">
                  <c:v>42521</c:v>
                </c:pt>
                <c:pt idx="1033">
                  <c:v>42522</c:v>
                </c:pt>
                <c:pt idx="1034">
                  <c:v>42523</c:v>
                </c:pt>
                <c:pt idx="1035">
                  <c:v>42524</c:v>
                </c:pt>
                <c:pt idx="1036">
                  <c:v>42527</c:v>
                </c:pt>
                <c:pt idx="1037">
                  <c:v>42528</c:v>
                </c:pt>
                <c:pt idx="1038">
                  <c:v>42529</c:v>
                </c:pt>
                <c:pt idx="1039">
                  <c:v>42530</c:v>
                </c:pt>
                <c:pt idx="1040">
                  <c:v>42531</c:v>
                </c:pt>
                <c:pt idx="1041">
                  <c:v>42534</c:v>
                </c:pt>
                <c:pt idx="1042">
                  <c:v>42535</c:v>
                </c:pt>
                <c:pt idx="1043">
                  <c:v>42536</c:v>
                </c:pt>
                <c:pt idx="1044">
                  <c:v>42537</c:v>
                </c:pt>
                <c:pt idx="1045">
                  <c:v>42538</c:v>
                </c:pt>
                <c:pt idx="1046">
                  <c:v>42541</c:v>
                </c:pt>
                <c:pt idx="1047">
                  <c:v>42542</c:v>
                </c:pt>
                <c:pt idx="1048">
                  <c:v>42543</c:v>
                </c:pt>
                <c:pt idx="1049">
                  <c:v>42544</c:v>
                </c:pt>
                <c:pt idx="1050">
                  <c:v>42545</c:v>
                </c:pt>
                <c:pt idx="1051">
                  <c:v>42548</c:v>
                </c:pt>
                <c:pt idx="1052">
                  <c:v>42549</c:v>
                </c:pt>
                <c:pt idx="1053">
                  <c:v>42550</c:v>
                </c:pt>
                <c:pt idx="1054">
                  <c:v>42551</c:v>
                </c:pt>
                <c:pt idx="1055">
                  <c:v>42552</c:v>
                </c:pt>
                <c:pt idx="1056">
                  <c:v>42555</c:v>
                </c:pt>
                <c:pt idx="1057">
                  <c:v>42556</c:v>
                </c:pt>
                <c:pt idx="1058">
                  <c:v>42557</c:v>
                </c:pt>
                <c:pt idx="1059">
                  <c:v>42558</c:v>
                </c:pt>
                <c:pt idx="1060">
                  <c:v>42559</c:v>
                </c:pt>
                <c:pt idx="1061">
                  <c:v>42562</c:v>
                </c:pt>
                <c:pt idx="1062">
                  <c:v>42563</c:v>
                </c:pt>
                <c:pt idx="1063">
                  <c:v>42564</c:v>
                </c:pt>
                <c:pt idx="1064">
                  <c:v>42565</c:v>
                </c:pt>
                <c:pt idx="1065">
                  <c:v>42566</c:v>
                </c:pt>
                <c:pt idx="1066">
                  <c:v>42569</c:v>
                </c:pt>
                <c:pt idx="1067">
                  <c:v>42570</c:v>
                </c:pt>
                <c:pt idx="1068">
                  <c:v>42571</c:v>
                </c:pt>
                <c:pt idx="1069">
                  <c:v>42572</c:v>
                </c:pt>
                <c:pt idx="1070">
                  <c:v>42573</c:v>
                </c:pt>
                <c:pt idx="1071">
                  <c:v>42576</c:v>
                </c:pt>
                <c:pt idx="1072">
                  <c:v>42577</c:v>
                </c:pt>
                <c:pt idx="1073">
                  <c:v>42578</c:v>
                </c:pt>
                <c:pt idx="1074">
                  <c:v>42579</c:v>
                </c:pt>
                <c:pt idx="1075">
                  <c:v>42580</c:v>
                </c:pt>
                <c:pt idx="1076">
                  <c:v>42583</c:v>
                </c:pt>
                <c:pt idx="1077">
                  <c:v>42584</c:v>
                </c:pt>
                <c:pt idx="1078">
                  <c:v>42585</c:v>
                </c:pt>
                <c:pt idx="1079">
                  <c:v>42586</c:v>
                </c:pt>
                <c:pt idx="1080">
                  <c:v>42587</c:v>
                </c:pt>
                <c:pt idx="1081">
                  <c:v>42590</c:v>
                </c:pt>
                <c:pt idx="1082">
                  <c:v>42591</c:v>
                </c:pt>
                <c:pt idx="1083">
                  <c:v>42592</c:v>
                </c:pt>
                <c:pt idx="1084">
                  <c:v>42593</c:v>
                </c:pt>
                <c:pt idx="1085">
                  <c:v>42594</c:v>
                </c:pt>
                <c:pt idx="1086">
                  <c:v>42598</c:v>
                </c:pt>
                <c:pt idx="1087">
                  <c:v>42599</c:v>
                </c:pt>
                <c:pt idx="1088">
                  <c:v>42600</c:v>
                </c:pt>
                <c:pt idx="1089">
                  <c:v>42601</c:v>
                </c:pt>
                <c:pt idx="1090">
                  <c:v>42604</c:v>
                </c:pt>
                <c:pt idx="1091">
                  <c:v>42605</c:v>
                </c:pt>
                <c:pt idx="1092">
                  <c:v>42606</c:v>
                </c:pt>
                <c:pt idx="1093">
                  <c:v>42607</c:v>
                </c:pt>
                <c:pt idx="1094">
                  <c:v>42608</c:v>
                </c:pt>
                <c:pt idx="1095">
                  <c:v>42611</c:v>
                </c:pt>
                <c:pt idx="1096">
                  <c:v>42612</c:v>
                </c:pt>
                <c:pt idx="1097">
                  <c:v>42613</c:v>
                </c:pt>
                <c:pt idx="1098">
                  <c:v>42614</c:v>
                </c:pt>
                <c:pt idx="1099">
                  <c:v>42615</c:v>
                </c:pt>
                <c:pt idx="1100">
                  <c:v>42618</c:v>
                </c:pt>
                <c:pt idx="1101">
                  <c:v>42619</c:v>
                </c:pt>
                <c:pt idx="1102">
                  <c:v>42620</c:v>
                </c:pt>
                <c:pt idx="1103">
                  <c:v>42621</c:v>
                </c:pt>
                <c:pt idx="1104">
                  <c:v>42622</c:v>
                </c:pt>
                <c:pt idx="1105">
                  <c:v>42625</c:v>
                </c:pt>
                <c:pt idx="1106">
                  <c:v>42626</c:v>
                </c:pt>
                <c:pt idx="1107">
                  <c:v>42627</c:v>
                </c:pt>
                <c:pt idx="1108">
                  <c:v>42628</c:v>
                </c:pt>
                <c:pt idx="1109">
                  <c:v>42629</c:v>
                </c:pt>
                <c:pt idx="1110">
                  <c:v>42632</c:v>
                </c:pt>
                <c:pt idx="1111">
                  <c:v>42633</c:v>
                </c:pt>
                <c:pt idx="1112">
                  <c:v>42634</c:v>
                </c:pt>
                <c:pt idx="1113">
                  <c:v>42635</c:v>
                </c:pt>
                <c:pt idx="1114">
                  <c:v>42636</c:v>
                </c:pt>
                <c:pt idx="1115">
                  <c:v>42639</c:v>
                </c:pt>
                <c:pt idx="1116">
                  <c:v>42640</c:v>
                </c:pt>
                <c:pt idx="1117">
                  <c:v>42641</c:v>
                </c:pt>
                <c:pt idx="1118">
                  <c:v>42642</c:v>
                </c:pt>
                <c:pt idx="1119">
                  <c:v>42643</c:v>
                </c:pt>
                <c:pt idx="1120">
                  <c:v>42646</c:v>
                </c:pt>
                <c:pt idx="1121">
                  <c:v>42647</c:v>
                </c:pt>
                <c:pt idx="1122">
                  <c:v>42648</c:v>
                </c:pt>
                <c:pt idx="1123">
                  <c:v>42649</c:v>
                </c:pt>
                <c:pt idx="1124">
                  <c:v>42650</c:v>
                </c:pt>
                <c:pt idx="1125">
                  <c:v>42653</c:v>
                </c:pt>
                <c:pt idx="1126">
                  <c:v>42654</c:v>
                </c:pt>
                <c:pt idx="1127">
                  <c:v>42655</c:v>
                </c:pt>
                <c:pt idx="1128">
                  <c:v>42656</c:v>
                </c:pt>
                <c:pt idx="1129">
                  <c:v>42657</c:v>
                </c:pt>
                <c:pt idx="1130">
                  <c:v>42660</c:v>
                </c:pt>
                <c:pt idx="1131">
                  <c:v>42661</c:v>
                </c:pt>
                <c:pt idx="1132">
                  <c:v>42662</c:v>
                </c:pt>
                <c:pt idx="1133">
                  <c:v>42663</c:v>
                </c:pt>
                <c:pt idx="1134">
                  <c:v>42664</c:v>
                </c:pt>
                <c:pt idx="1135">
                  <c:v>42667</c:v>
                </c:pt>
                <c:pt idx="1136">
                  <c:v>42668</c:v>
                </c:pt>
                <c:pt idx="1137">
                  <c:v>42669</c:v>
                </c:pt>
                <c:pt idx="1138">
                  <c:v>42670</c:v>
                </c:pt>
                <c:pt idx="1139">
                  <c:v>42671</c:v>
                </c:pt>
                <c:pt idx="1140">
                  <c:v>42674</c:v>
                </c:pt>
                <c:pt idx="1141">
                  <c:v>42675</c:v>
                </c:pt>
                <c:pt idx="1142">
                  <c:v>42676</c:v>
                </c:pt>
                <c:pt idx="1143">
                  <c:v>42677</c:v>
                </c:pt>
                <c:pt idx="1144">
                  <c:v>42678</c:v>
                </c:pt>
                <c:pt idx="1145">
                  <c:v>42681</c:v>
                </c:pt>
                <c:pt idx="1146">
                  <c:v>42682</c:v>
                </c:pt>
                <c:pt idx="1147">
                  <c:v>42683</c:v>
                </c:pt>
                <c:pt idx="1148">
                  <c:v>42684</c:v>
                </c:pt>
                <c:pt idx="1149">
                  <c:v>42685</c:v>
                </c:pt>
                <c:pt idx="1150">
                  <c:v>42688</c:v>
                </c:pt>
                <c:pt idx="1151">
                  <c:v>42689</c:v>
                </c:pt>
                <c:pt idx="1152">
                  <c:v>42690</c:v>
                </c:pt>
                <c:pt idx="1153">
                  <c:v>42691</c:v>
                </c:pt>
                <c:pt idx="1154">
                  <c:v>42692</c:v>
                </c:pt>
                <c:pt idx="1155">
                  <c:v>42695</c:v>
                </c:pt>
                <c:pt idx="1156">
                  <c:v>42696</c:v>
                </c:pt>
                <c:pt idx="1157">
                  <c:v>42697</c:v>
                </c:pt>
                <c:pt idx="1158">
                  <c:v>42698</c:v>
                </c:pt>
                <c:pt idx="1159">
                  <c:v>42699</c:v>
                </c:pt>
                <c:pt idx="1160">
                  <c:v>42702</c:v>
                </c:pt>
                <c:pt idx="1161">
                  <c:v>42703</c:v>
                </c:pt>
                <c:pt idx="1162">
                  <c:v>42704</c:v>
                </c:pt>
                <c:pt idx="1163">
                  <c:v>42705</c:v>
                </c:pt>
                <c:pt idx="1164">
                  <c:v>42706</c:v>
                </c:pt>
                <c:pt idx="1165">
                  <c:v>42709</c:v>
                </c:pt>
                <c:pt idx="1166">
                  <c:v>42710</c:v>
                </c:pt>
                <c:pt idx="1167">
                  <c:v>42711</c:v>
                </c:pt>
                <c:pt idx="1168">
                  <c:v>42712</c:v>
                </c:pt>
                <c:pt idx="1169">
                  <c:v>42713</c:v>
                </c:pt>
                <c:pt idx="1170">
                  <c:v>42716</c:v>
                </c:pt>
                <c:pt idx="1171">
                  <c:v>42717</c:v>
                </c:pt>
                <c:pt idx="1172">
                  <c:v>42718</c:v>
                </c:pt>
                <c:pt idx="1173">
                  <c:v>42719</c:v>
                </c:pt>
                <c:pt idx="1174">
                  <c:v>42720</c:v>
                </c:pt>
                <c:pt idx="1175">
                  <c:v>42723</c:v>
                </c:pt>
                <c:pt idx="1176">
                  <c:v>42724</c:v>
                </c:pt>
                <c:pt idx="1177">
                  <c:v>42725</c:v>
                </c:pt>
                <c:pt idx="1178">
                  <c:v>42726</c:v>
                </c:pt>
                <c:pt idx="1179">
                  <c:v>42727</c:v>
                </c:pt>
                <c:pt idx="1180">
                  <c:v>42731</c:v>
                </c:pt>
                <c:pt idx="1181">
                  <c:v>42732</c:v>
                </c:pt>
                <c:pt idx="1182">
                  <c:v>42733</c:v>
                </c:pt>
                <c:pt idx="1183">
                  <c:v>42734</c:v>
                </c:pt>
                <c:pt idx="1184">
                  <c:v>42737</c:v>
                </c:pt>
                <c:pt idx="1185">
                  <c:v>42738</c:v>
                </c:pt>
                <c:pt idx="1186">
                  <c:v>42739</c:v>
                </c:pt>
                <c:pt idx="1187">
                  <c:v>42740</c:v>
                </c:pt>
                <c:pt idx="1188">
                  <c:v>42741</c:v>
                </c:pt>
                <c:pt idx="1189">
                  <c:v>42744</c:v>
                </c:pt>
                <c:pt idx="1190">
                  <c:v>42745</c:v>
                </c:pt>
                <c:pt idx="1191">
                  <c:v>42746</c:v>
                </c:pt>
                <c:pt idx="1192">
                  <c:v>42747</c:v>
                </c:pt>
                <c:pt idx="1193">
                  <c:v>42748</c:v>
                </c:pt>
                <c:pt idx="1194">
                  <c:v>42751</c:v>
                </c:pt>
                <c:pt idx="1195">
                  <c:v>42752</c:v>
                </c:pt>
                <c:pt idx="1196">
                  <c:v>42753</c:v>
                </c:pt>
                <c:pt idx="1197">
                  <c:v>42754</c:v>
                </c:pt>
                <c:pt idx="1198">
                  <c:v>42755</c:v>
                </c:pt>
                <c:pt idx="1199">
                  <c:v>42758</c:v>
                </c:pt>
                <c:pt idx="1200">
                  <c:v>42759</c:v>
                </c:pt>
                <c:pt idx="1201">
                  <c:v>42760</c:v>
                </c:pt>
                <c:pt idx="1202">
                  <c:v>42761</c:v>
                </c:pt>
                <c:pt idx="1203">
                  <c:v>42762</c:v>
                </c:pt>
                <c:pt idx="1204">
                  <c:v>42765</c:v>
                </c:pt>
                <c:pt idx="1205">
                  <c:v>42766</c:v>
                </c:pt>
                <c:pt idx="1206">
                  <c:v>42767</c:v>
                </c:pt>
                <c:pt idx="1207">
                  <c:v>42768</c:v>
                </c:pt>
                <c:pt idx="1208">
                  <c:v>42769</c:v>
                </c:pt>
                <c:pt idx="1209">
                  <c:v>42772</c:v>
                </c:pt>
                <c:pt idx="1210">
                  <c:v>42773</c:v>
                </c:pt>
                <c:pt idx="1211">
                  <c:v>42774</c:v>
                </c:pt>
                <c:pt idx="1212">
                  <c:v>42775</c:v>
                </c:pt>
                <c:pt idx="1213">
                  <c:v>42776</c:v>
                </c:pt>
                <c:pt idx="1214">
                  <c:v>42779</c:v>
                </c:pt>
                <c:pt idx="1215">
                  <c:v>42780</c:v>
                </c:pt>
                <c:pt idx="1216">
                  <c:v>42781</c:v>
                </c:pt>
                <c:pt idx="1217">
                  <c:v>42782</c:v>
                </c:pt>
                <c:pt idx="1218">
                  <c:v>42783</c:v>
                </c:pt>
                <c:pt idx="1219">
                  <c:v>42786</c:v>
                </c:pt>
                <c:pt idx="1220">
                  <c:v>42787</c:v>
                </c:pt>
                <c:pt idx="1221">
                  <c:v>42788</c:v>
                </c:pt>
                <c:pt idx="1222">
                  <c:v>42789</c:v>
                </c:pt>
                <c:pt idx="1223">
                  <c:v>42790</c:v>
                </c:pt>
                <c:pt idx="1224">
                  <c:v>42793</c:v>
                </c:pt>
                <c:pt idx="1225">
                  <c:v>42794</c:v>
                </c:pt>
                <c:pt idx="1226">
                  <c:v>42795</c:v>
                </c:pt>
                <c:pt idx="1227">
                  <c:v>42796</c:v>
                </c:pt>
                <c:pt idx="1228">
                  <c:v>42797</c:v>
                </c:pt>
                <c:pt idx="1229">
                  <c:v>42800</c:v>
                </c:pt>
                <c:pt idx="1230">
                  <c:v>42801</c:v>
                </c:pt>
                <c:pt idx="1231">
                  <c:v>42802</c:v>
                </c:pt>
                <c:pt idx="1232">
                  <c:v>42803</c:v>
                </c:pt>
                <c:pt idx="1233">
                  <c:v>42804</c:v>
                </c:pt>
                <c:pt idx="1234">
                  <c:v>42807</c:v>
                </c:pt>
                <c:pt idx="1235">
                  <c:v>42808</c:v>
                </c:pt>
                <c:pt idx="1236">
                  <c:v>42809</c:v>
                </c:pt>
                <c:pt idx="1237">
                  <c:v>42810</c:v>
                </c:pt>
                <c:pt idx="1238">
                  <c:v>42811</c:v>
                </c:pt>
                <c:pt idx="1239">
                  <c:v>42814</c:v>
                </c:pt>
                <c:pt idx="1240">
                  <c:v>42815</c:v>
                </c:pt>
                <c:pt idx="1241">
                  <c:v>42816</c:v>
                </c:pt>
                <c:pt idx="1242">
                  <c:v>42817</c:v>
                </c:pt>
                <c:pt idx="1243">
                  <c:v>42818</c:v>
                </c:pt>
                <c:pt idx="1244">
                  <c:v>42821</c:v>
                </c:pt>
                <c:pt idx="1245">
                  <c:v>42822</c:v>
                </c:pt>
                <c:pt idx="1246">
                  <c:v>42823</c:v>
                </c:pt>
                <c:pt idx="1247">
                  <c:v>42824</c:v>
                </c:pt>
                <c:pt idx="1248">
                  <c:v>42825</c:v>
                </c:pt>
                <c:pt idx="1249">
                  <c:v>42828</c:v>
                </c:pt>
                <c:pt idx="1250">
                  <c:v>42829</c:v>
                </c:pt>
                <c:pt idx="1251">
                  <c:v>42830</c:v>
                </c:pt>
                <c:pt idx="1252">
                  <c:v>42831</c:v>
                </c:pt>
                <c:pt idx="1253">
                  <c:v>42832</c:v>
                </c:pt>
                <c:pt idx="1254">
                  <c:v>42835</c:v>
                </c:pt>
                <c:pt idx="1255">
                  <c:v>42836</c:v>
                </c:pt>
                <c:pt idx="1256">
                  <c:v>42837</c:v>
                </c:pt>
                <c:pt idx="1257">
                  <c:v>42838</c:v>
                </c:pt>
                <c:pt idx="1258">
                  <c:v>42843</c:v>
                </c:pt>
                <c:pt idx="1259">
                  <c:v>42844</c:v>
                </c:pt>
                <c:pt idx="1260">
                  <c:v>42845</c:v>
                </c:pt>
                <c:pt idx="1261">
                  <c:v>42846</c:v>
                </c:pt>
                <c:pt idx="1262">
                  <c:v>42849</c:v>
                </c:pt>
                <c:pt idx="1263">
                  <c:v>42850</c:v>
                </c:pt>
                <c:pt idx="1264">
                  <c:v>42851</c:v>
                </c:pt>
                <c:pt idx="1265">
                  <c:v>42852</c:v>
                </c:pt>
                <c:pt idx="1266">
                  <c:v>42853</c:v>
                </c:pt>
                <c:pt idx="1267">
                  <c:v>42857</c:v>
                </c:pt>
                <c:pt idx="1268">
                  <c:v>42858</c:v>
                </c:pt>
                <c:pt idx="1269">
                  <c:v>42859</c:v>
                </c:pt>
                <c:pt idx="1270">
                  <c:v>42860</c:v>
                </c:pt>
                <c:pt idx="1271">
                  <c:v>42863</c:v>
                </c:pt>
                <c:pt idx="1272">
                  <c:v>42864</c:v>
                </c:pt>
                <c:pt idx="1273">
                  <c:v>42865</c:v>
                </c:pt>
                <c:pt idx="1274">
                  <c:v>42866</c:v>
                </c:pt>
                <c:pt idx="1275">
                  <c:v>42867</c:v>
                </c:pt>
                <c:pt idx="1276">
                  <c:v>42870</c:v>
                </c:pt>
                <c:pt idx="1277">
                  <c:v>42871</c:v>
                </c:pt>
                <c:pt idx="1278">
                  <c:v>42872</c:v>
                </c:pt>
                <c:pt idx="1279">
                  <c:v>42873</c:v>
                </c:pt>
                <c:pt idx="1280">
                  <c:v>42874</c:v>
                </c:pt>
                <c:pt idx="1281">
                  <c:v>42877</c:v>
                </c:pt>
                <c:pt idx="1282">
                  <c:v>42878</c:v>
                </c:pt>
                <c:pt idx="1283">
                  <c:v>42879</c:v>
                </c:pt>
                <c:pt idx="1284">
                  <c:v>42880</c:v>
                </c:pt>
                <c:pt idx="1285">
                  <c:v>42881</c:v>
                </c:pt>
                <c:pt idx="1286">
                  <c:v>42884</c:v>
                </c:pt>
                <c:pt idx="1287">
                  <c:v>42885</c:v>
                </c:pt>
                <c:pt idx="1288">
                  <c:v>42886</c:v>
                </c:pt>
                <c:pt idx="1289">
                  <c:v>42887</c:v>
                </c:pt>
                <c:pt idx="1290">
                  <c:v>42888</c:v>
                </c:pt>
                <c:pt idx="1291">
                  <c:v>42891</c:v>
                </c:pt>
                <c:pt idx="1292">
                  <c:v>42892</c:v>
                </c:pt>
                <c:pt idx="1293">
                  <c:v>42893</c:v>
                </c:pt>
                <c:pt idx="1294">
                  <c:v>42894</c:v>
                </c:pt>
                <c:pt idx="1295">
                  <c:v>42895</c:v>
                </c:pt>
                <c:pt idx="1296">
                  <c:v>42898</c:v>
                </c:pt>
                <c:pt idx="1297">
                  <c:v>42899</c:v>
                </c:pt>
                <c:pt idx="1298">
                  <c:v>42900</c:v>
                </c:pt>
                <c:pt idx="1299">
                  <c:v>42901</c:v>
                </c:pt>
                <c:pt idx="1300">
                  <c:v>42902</c:v>
                </c:pt>
                <c:pt idx="1301">
                  <c:v>42905</c:v>
                </c:pt>
                <c:pt idx="1302">
                  <c:v>42906</c:v>
                </c:pt>
                <c:pt idx="1303">
                  <c:v>42907</c:v>
                </c:pt>
                <c:pt idx="1304">
                  <c:v>42908</c:v>
                </c:pt>
                <c:pt idx="1305">
                  <c:v>42909</c:v>
                </c:pt>
                <c:pt idx="1306">
                  <c:v>42912</c:v>
                </c:pt>
                <c:pt idx="1307">
                  <c:v>42913</c:v>
                </c:pt>
                <c:pt idx="1308">
                  <c:v>42914</c:v>
                </c:pt>
                <c:pt idx="1309">
                  <c:v>42915</c:v>
                </c:pt>
                <c:pt idx="1310">
                  <c:v>42916</c:v>
                </c:pt>
                <c:pt idx="1311">
                  <c:v>42919</c:v>
                </c:pt>
                <c:pt idx="1312">
                  <c:v>42920</c:v>
                </c:pt>
                <c:pt idx="1313">
                  <c:v>42921</c:v>
                </c:pt>
                <c:pt idx="1314">
                  <c:v>42922</c:v>
                </c:pt>
                <c:pt idx="1315">
                  <c:v>42923</c:v>
                </c:pt>
                <c:pt idx="1316">
                  <c:v>42926</c:v>
                </c:pt>
                <c:pt idx="1317">
                  <c:v>42927</c:v>
                </c:pt>
                <c:pt idx="1318">
                  <c:v>42928</c:v>
                </c:pt>
                <c:pt idx="1319">
                  <c:v>42929</c:v>
                </c:pt>
                <c:pt idx="1320">
                  <c:v>42930</c:v>
                </c:pt>
                <c:pt idx="1321">
                  <c:v>42933</c:v>
                </c:pt>
                <c:pt idx="1322">
                  <c:v>42934</c:v>
                </c:pt>
                <c:pt idx="1323">
                  <c:v>42935</c:v>
                </c:pt>
                <c:pt idx="1324">
                  <c:v>42936</c:v>
                </c:pt>
                <c:pt idx="1325">
                  <c:v>42937</c:v>
                </c:pt>
                <c:pt idx="1326">
                  <c:v>42940</c:v>
                </c:pt>
                <c:pt idx="1327">
                  <c:v>42941</c:v>
                </c:pt>
                <c:pt idx="1328">
                  <c:v>42942</c:v>
                </c:pt>
                <c:pt idx="1329">
                  <c:v>42943</c:v>
                </c:pt>
                <c:pt idx="1330">
                  <c:v>42944</c:v>
                </c:pt>
                <c:pt idx="1331">
                  <c:v>42947</c:v>
                </c:pt>
                <c:pt idx="1332">
                  <c:v>42948</c:v>
                </c:pt>
                <c:pt idx="1333">
                  <c:v>42949</c:v>
                </c:pt>
                <c:pt idx="1334">
                  <c:v>42950</c:v>
                </c:pt>
                <c:pt idx="1335">
                  <c:v>42951</c:v>
                </c:pt>
                <c:pt idx="1336">
                  <c:v>42954</c:v>
                </c:pt>
                <c:pt idx="1337">
                  <c:v>42955</c:v>
                </c:pt>
                <c:pt idx="1338">
                  <c:v>42956</c:v>
                </c:pt>
                <c:pt idx="1339">
                  <c:v>42957</c:v>
                </c:pt>
                <c:pt idx="1340">
                  <c:v>42958</c:v>
                </c:pt>
                <c:pt idx="1341">
                  <c:v>42961</c:v>
                </c:pt>
                <c:pt idx="1342">
                  <c:v>42963</c:v>
                </c:pt>
                <c:pt idx="1343">
                  <c:v>42964</c:v>
                </c:pt>
                <c:pt idx="1344">
                  <c:v>42965</c:v>
                </c:pt>
                <c:pt idx="1345">
                  <c:v>42968</c:v>
                </c:pt>
                <c:pt idx="1346">
                  <c:v>42969</c:v>
                </c:pt>
                <c:pt idx="1347">
                  <c:v>42970</c:v>
                </c:pt>
                <c:pt idx="1348">
                  <c:v>42971</c:v>
                </c:pt>
                <c:pt idx="1349">
                  <c:v>42972</c:v>
                </c:pt>
                <c:pt idx="1350">
                  <c:v>42975</c:v>
                </c:pt>
                <c:pt idx="1351">
                  <c:v>42976</c:v>
                </c:pt>
                <c:pt idx="1352">
                  <c:v>42977</c:v>
                </c:pt>
                <c:pt idx="1353">
                  <c:v>42978</c:v>
                </c:pt>
                <c:pt idx="1354">
                  <c:v>42979</c:v>
                </c:pt>
                <c:pt idx="1355">
                  <c:v>42982</c:v>
                </c:pt>
                <c:pt idx="1356">
                  <c:v>42983</c:v>
                </c:pt>
                <c:pt idx="1357">
                  <c:v>42984</c:v>
                </c:pt>
                <c:pt idx="1358">
                  <c:v>42985</c:v>
                </c:pt>
                <c:pt idx="1359">
                  <c:v>42986</c:v>
                </c:pt>
                <c:pt idx="1360">
                  <c:v>42989</c:v>
                </c:pt>
                <c:pt idx="1361">
                  <c:v>42990</c:v>
                </c:pt>
                <c:pt idx="1362">
                  <c:v>42991</c:v>
                </c:pt>
                <c:pt idx="1363">
                  <c:v>42992</c:v>
                </c:pt>
                <c:pt idx="1364">
                  <c:v>42993</c:v>
                </c:pt>
                <c:pt idx="1365">
                  <c:v>42996</c:v>
                </c:pt>
                <c:pt idx="1366">
                  <c:v>42997</c:v>
                </c:pt>
                <c:pt idx="1367">
                  <c:v>42998</c:v>
                </c:pt>
                <c:pt idx="1368">
                  <c:v>42999</c:v>
                </c:pt>
                <c:pt idx="1369">
                  <c:v>43000</c:v>
                </c:pt>
                <c:pt idx="1370">
                  <c:v>43003</c:v>
                </c:pt>
                <c:pt idx="1371">
                  <c:v>43004</c:v>
                </c:pt>
                <c:pt idx="1372">
                  <c:v>43005</c:v>
                </c:pt>
                <c:pt idx="1373">
                  <c:v>43006</c:v>
                </c:pt>
                <c:pt idx="1374">
                  <c:v>43007</c:v>
                </c:pt>
                <c:pt idx="1375">
                  <c:v>43010</c:v>
                </c:pt>
                <c:pt idx="1376">
                  <c:v>43011</c:v>
                </c:pt>
                <c:pt idx="1377">
                  <c:v>43012</c:v>
                </c:pt>
                <c:pt idx="1378">
                  <c:v>43013</c:v>
                </c:pt>
                <c:pt idx="1379">
                  <c:v>43014</c:v>
                </c:pt>
                <c:pt idx="1380">
                  <c:v>43017</c:v>
                </c:pt>
                <c:pt idx="1381">
                  <c:v>43018</c:v>
                </c:pt>
                <c:pt idx="1382">
                  <c:v>43019</c:v>
                </c:pt>
                <c:pt idx="1383">
                  <c:v>43020</c:v>
                </c:pt>
                <c:pt idx="1384">
                  <c:v>43021</c:v>
                </c:pt>
                <c:pt idx="1385">
                  <c:v>43024</c:v>
                </c:pt>
                <c:pt idx="1386">
                  <c:v>43025</c:v>
                </c:pt>
                <c:pt idx="1387">
                  <c:v>43026</c:v>
                </c:pt>
                <c:pt idx="1388">
                  <c:v>43027</c:v>
                </c:pt>
                <c:pt idx="1389">
                  <c:v>43028</c:v>
                </c:pt>
                <c:pt idx="1390">
                  <c:v>43031</c:v>
                </c:pt>
                <c:pt idx="1391">
                  <c:v>43032</c:v>
                </c:pt>
                <c:pt idx="1392">
                  <c:v>43033</c:v>
                </c:pt>
                <c:pt idx="1393">
                  <c:v>43034</c:v>
                </c:pt>
                <c:pt idx="1394">
                  <c:v>43035</c:v>
                </c:pt>
                <c:pt idx="1395">
                  <c:v>43038</c:v>
                </c:pt>
                <c:pt idx="1396">
                  <c:v>43039</c:v>
                </c:pt>
                <c:pt idx="1397">
                  <c:v>43040</c:v>
                </c:pt>
                <c:pt idx="1398">
                  <c:v>43041</c:v>
                </c:pt>
                <c:pt idx="1399">
                  <c:v>43042</c:v>
                </c:pt>
                <c:pt idx="1400">
                  <c:v>43045</c:v>
                </c:pt>
                <c:pt idx="1401">
                  <c:v>43046</c:v>
                </c:pt>
                <c:pt idx="1402">
                  <c:v>43047</c:v>
                </c:pt>
                <c:pt idx="1403">
                  <c:v>43048</c:v>
                </c:pt>
                <c:pt idx="1404">
                  <c:v>43049</c:v>
                </c:pt>
                <c:pt idx="1405">
                  <c:v>43052</c:v>
                </c:pt>
                <c:pt idx="1406">
                  <c:v>43053</c:v>
                </c:pt>
                <c:pt idx="1407">
                  <c:v>43054</c:v>
                </c:pt>
                <c:pt idx="1408">
                  <c:v>43055</c:v>
                </c:pt>
                <c:pt idx="1409">
                  <c:v>43056</c:v>
                </c:pt>
                <c:pt idx="1410">
                  <c:v>43059</c:v>
                </c:pt>
                <c:pt idx="1411">
                  <c:v>43060</c:v>
                </c:pt>
                <c:pt idx="1412">
                  <c:v>43061</c:v>
                </c:pt>
                <c:pt idx="1413">
                  <c:v>43062</c:v>
                </c:pt>
                <c:pt idx="1414">
                  <c:v>43063</c:v>
                </c:pt>
                <c:pt idx="1415">
                  <c:v>43066</c:v>
                </c:pt>
                <c:pt idx="1416">
                  <c:v>43067</c:v>
                </c:pt>
                <c:pt idx="1417">
                  <c:v>43068</c:v>
                </c:pt>
                <c:pt idx="1418">
                  <c:v>43069</c:v>
                </c:pt>
                <c:pt idx="1419">
                  <c:v>43070</c:v>
                </c:pt>
                <c:pt idx="1420">
                  <c:v>43073</c:v>
                </c:pt>
                <c:pt idx="1421">
                  <c:v>43074</c:v>
                </c:pt>
                <c:pt idx="1422">
                  <c:v>43075</c:v>
                </c:pt>
                <c:pt idx="1423">
                  <c:v>43076</c:v>
                </c:pt>
                <c:pt idx="1424">
                  <c:v>43077</c:v>
                </c:pt>
                <c:pt idx="1425">
                  <c:v>43080</c:v>
                </c:pt>
                <c:pt idx="1426">
                  <c:v>43081</c:v>
                </c:pt>
                <c:pt idx="1427">
                  <c:v>43082</c:v>
                </c:pt>
                <c:pt idx="1428">
                  <c:v>43083</c:v>
                </c:pt>
                <c:pt idx="1429">
                  <c:v>43084</c:v>
                </c:pt>
                <c:pt idx="1430">
                  <c:v>43087</c:v>
                </c:pt>
                <c:pt idx="1431">
                  <c:v>43088</c:v>
                </c:pt>
                <c:pt idx="1432">
                  <c:v>43089</c:v>
                </c:pt>
                <c:pt idx="1433">
                  <c:v>43090</c:v>
                </c:pt>
                <c:pt idx="1434">
                  <c:v>43091</c:v>
                </c:pt>
                <c:pt idx="1435">
                  <c:v>43096</c:v>
                </c:pt>
                <c:pt idx="1436">
                  <c:v>43097</c:v>
                </c:pt>
                <c:pt idx="1437">
                  <c:v>43098</c:v>
                </c:pt>
                <c:pt idx="1438">
                  <c:v>43102</c:v>
                </c:pt>
                <c:pt idx="1439">
                  <c:v>43103</c:v>
                </c:pt>
                <c:pt idx="1440">
                  <c:v>43104</c:v>
                </c:pt>
                <c:pt idx="1441">
                  <c:v>43105</c:v>
                </c:pt>
                <c:pt idx="1442">
                  <c:v>43108</c:v>
                </c:pt>
                <c:pt idx="1443">
                  <c:v>43109</c:v>
                </c:pt>
                <c:pt idx="1444">
                  <c:v>43110</c:v>
                </c:pt>
                <c:pt idx="1445">
                  <c:v>43111</c:v>
                </c:pt>
                <c:pt idx="1446">
                  <c:v>43112</c:v>
                </c:pt>
                <c:pt idx="1447">
                  <c:v>43115</c:v>
                </c:pt>
                <c:pt idx="1448">
                  <c:v>43116</c:v>
                </c:pt>
                <c:pt idx="1449">
                  <c:v>43117</c:v>
                </c:pt>
                <c:pt idx="1450">
                  <c:v>43118</c:v>
                </c:pt>
                <c:pt idx="1451">
                  <c:v>43119</c:v>
                </c:pt>
                <c:pt idx="1452">
                  <c:v>43122</c:v>
                </c:pt>
                <c:pt idx="1453">
                  <c:v>43123</c:v>
                </c:pt>
                <c:pt idx="1454">
                  <c:v>43124</c:v>
                </c:pt>
                <c:pt idx="1455">
                  <c:v>43125</c:v>
                </c:pt>
                <c:pt idx="1456">
                  <c:v>43126</c:v>
                </c:pt>
                <c:pt idx="1457">
                  <c:v>43129</c:v>
                </c:pt>
                <c:pt idx="1458">
                  <c:v>43130</c:v>
                </c:pt>
                <c:pt idx="1459">
                  <c:v>43131</c:v>
                </c:pt>
                <c:pt idx="1460">
                  <c:v>43132</c:v>
                </c:pt>
                <c:pt idx="1461">
                  <c:v>43133</c:v>
                </c:pt>
                <c:pt idx="1462">
                  <c:v>43136</c:v>
                </c:pt>
                <c:pt idx="1463">
                  <c:v>43137</c:v>
                </c:pt>
                <c:pt idx="1464">
                  <c:v>43138</c:v>
                </c:pt>
                <c:pt idx="1465">
                  <c:v>43139</c:v>
                </c:pt>
                <c:pt idx="1466">
                  <c:v>43140</c:v>
                </c:pt>
                <c:pt idx="1467">
                  <c:v>43143</c:v>
                </c:pt>
                <c:pt idx="1468">
                  <c:v>43144</c:v>
                </c:pt>
                <c:pt idx="1469">
                  <c:v>43145</c:v>
                </c:pt>
                <c:pt idx="1470">
                  <c:v>43146</c:v>
                </c:pt>
                <c:pt idx="1471">
                  <c:v>43147</c:v>
                </c:pt>
                <c:pt idx="1472">
                  <c:v>43150</c:v>
                </c:pt>
                <c:pt idx="1473">
                  <c:v>43151</c:v>
                </c:pt>
                <c:pt idx="1474">
                  <c:v>43152</c:v>
                </c:pt>
                <c:pt idx="1475">
                  <c:v>43153</c:v>
                </c:pt>
                <c:pt idx="1476">
                  <c:v>43154</c:v>
                </c:pt>
                <c:pt idx="1477">
                  <c:v>43157</c:v>
                </c:pt>
                <c:pt idx="1478">
                  <c:v>43158</c:v>
                </c:pt>
                <c:pt idx="1479">
                  <c:v>43159</c:v>
                </c:pt>
                <c:pt idx="1480">
                  <c:v>43160</c:v>
                </c:pt>
                <c:pt idx="1481">
                  <c:v>43161</c:v>
                </c:pt>
                <c:pt idx="1482">
                  <c:v>43164</c:v>
                </c:pt>
                <c:pt idx="1483">
                  <c:v>43165</c:v>
                </c:pt>
                <c:pt idx="1484">
                  <c:v>43166</c:v>
                </c:pt>
                <c:pt idx="1485">
                  <c:v>43167</c:v>
                </c:pt>
                <c:pt idx="1486">
                  <c:v>43168</c:v>
                </c:pt>
                <c:pt idx="1487">
                  <c:v>43171</c:v>
                </c:pt>
                <c:pt idx="1488">
                  <c:v>43172</c:v>
                </c:pt>
                <c:pt idx="1489">
                  <c:v>43173</c:v>
                </c:pt>
                <c:pt idx="1490">
                  <c:v>43174</c:v>
                </c:pt>
                <c:pt idx="1491">
                  <c:v>43175</c:v>
                </c:pt>
                <c:pt idx="1492">
                  <c:v>43178</c:v>
                </c:pt>
                <c:pt idx="1493">
                  <c:v>43179</c:v>
                </c:pt>
                <c:pt idx="1494">
                  <c:v>43180</c:v>
                </c:pt>
                <c:pt idx="1495">
                  <c:v>43181</c:v>
                </c:pt>
                <c:pt idx="1496">
                  <c:v>43182</c:v>
                </c:pt>
                <c:pt idx="1497">
                  <c:v>43185</c:v>
                </c:pt>
                <c:pt idx="1498">
                  <c:v>43186</c:v>
                </c:pt>
                <c:pt idx="1499">
                  <c:v>43187</c:v>
                </c:pt>
                <c:pt idx="1500">
                  <c:v>43188</c:v>
                </c:pt>
                <c:pt idx="1501">
                  <c:v>43193</c:v>
                </c:pt>
                <c:pt idx="1502">
                  <c:v>43194</c:v>
                </c:pt>
                <c:pt idx="1503">
                  <c:v>43195</c:v>
                </c:pt>
                <c:pt idx="1504">
                  <c:v>43196</c:v>
                </c:pt>
                <c:pt idx="1505">
                  <c:v>43199</c:v>
                </c:pt>
                <c:pt idx="1506">
                  <c:v>43200</c:v>
                </c:pt>
                <c:pt idx="1507">
                  <c:v>43201</c:v>
                </c:pt>
                <c:pt idx="1508">
                  <c:v>43202</c:v>
                </c:pt>
                <c:pt idx="1509">
                  <c:v>43203</c:v>
                </c:pt>
                <c:pt idx="1510">
                  <c:v>43206</c:v>
                </c:pt>
                <c:pt idx="1511">
                  <c:v>43207</c:v>
                </c:pt>
                <c:pt idx="1512">
                  <c:v>43208</c:v>
                </c:pt>
                <c:pt idx="1513">
                  <c:v>43209</c:v>
                </c:pt>
                <c:pt idx="1514">
                  <c:v>43210</c:v>
                </c:pt>
                <c:pt idx="1515">
                  <c:v>43213</c:v>
                </c:pt>
                <c:pt idx="1516">
                  <c:v>43214</c:v>
                </c:pt>
                <c:pt idx="1517">
                  <c:v>43215</c:v>
                </c:pt>
                <c:pt idx="1518">
                  <c:v>43216</c:v>
                </c:pt>
                <c:pt idx="1519">
                  <c:v>43217</c:v>
                </c:pt>
                <c:pt idx="1520">
                  <c:v>43220</c:v>
                </c:pt>
                <c:pt idx="1521">
                  <c:v>43222</c:v>
                </c:pt>
                <c:pt idx="1522">
                  <c:v>43223</c:v>
                </c:pt>
                <c:pt idx="1523">
                  <c:v>43224</c:v>
                </c:pt>
                <c:pt idx="1524">
                  <c:v>43227</c:v>
                </c:pt>
                <c:pt idx="1525">
                  <c:v>43228</c:v>
                </c:pt>
                <c:pt idx="1526">
                  <c:v>43229</c:v>
                </c:pt>
                <c:pt idx="1527">
                  <c:v>43230</c:v>
                </c:pt>
                <c:pt idx="1528">
                  <c:v>43231</c:v>
                </c:pt>
                <c:pt idx="1529">
                  <c:v>43234</c:v>
                </c:pt>
                <c:pt idx="1530">
                  <c:v>43235</c:v>
                </c:pt>
                <c:pt idx="1531">
                  <c:v>43236</c:v>
                </c:pt>
                <c:pt idx="1532">
                  <c:v>43237</c:v>
                </c:pt>
                <c:pt idx="1533">
                  <c:v>43238</c:v>
                </c:pt>
                <c:pt idx="1534">
                  <c:v>43241</c:v>
                </c:pt>
                <c:pt idx="1535">
                  <c:v>43242</c:v>
                </c:pt>
                <c:pt idx="1536">
                  <c:v>43243</c:v>
                </c:pt>
                <c:pt idx="1537">
                  <c:v>43244</c:v>
                </c:pt>
                <c:pt idx="1538">
                  <c:v>43245</c:v>
                </c:pt>
                <c:pt idx="1539">
                  <c:v>43248</c:v>
                </c:pt>
                <c:pt idx="1540">
                  <c:v>43249</c:v>
                </c:pt>
                <c:pt idx="1541">
                  <c:v>43250</c:v>
                </c:pt>
                <c:pt idx="1542">
                  <c:v>43251</c:v>
                </c:pt>
                <c:pt idx="1543">
                  <c:v>43252</c:v>
                </c:pt>
                <c:pt idx="1544">
                  <c:v>43255</c:v>
                </c:pt>
                <c:pt idx="1545">
                  <c:v>43256</c:v>
                </c:pt>
                <c:pt idx="1546">
                  <c:v>43257</c:v>
                </c:pt>
                <c:pt idx="1547">
                  <c:v>43258</c:v>
                </c:pt>
                <c:pt idx="1548">
                  <c:v>43259</c:v>
                </c:pt>
                <c:pt idx="1549">
                  <c:v>43262</c:v>
                </c:pt>
                <c:pt idx="1550">
                  <c:v>43263</c:v>
                </c:pt>
                <c:pt idx="1551">
                  <c:v>43264</c:v>
                </c:pt>
                <c:pt idx="1552">
                  <c:v>43265</c:v>
                </c:pt>
                <c:pt idx="1553">
                  <c:v>43266</c:v>
                </c:pt>
                <c:pt idx="1554">
                  <c:v>43269</c:v>
                </c:pt>
                <c:pt idx="1555">
                  <c:v>43270</c:v>
                </c:pt>
                <c:pt idx="1556">
                  <c:v>43271</c:v>
                </c:pt>
                <c:pt idx="1557">
                  <c:v>43272</c:v>
                </c:pt>
                <c:pt idx="1558">
                  <c:v>43273</c:v>
                </c:pt>
                <c:pt idx="1559">
                  <c:v>43276</c:v>
                </c:pt>
                <c:pt idx="1560">
                  <c:v>43277</c:v>
                </c:pt>
                <c:pt idx="1561">
                  <c:v>43278</c:v>
                </c:pt>
                <c:pt idx="1562">
                  <c:v>43279</c:v>
                </c:pt>
                <c:pt idx="1563">
                  <c:v>43280</c:v>
                </c:pt>
                <c:pt idx="1564">
                  <c:v>43283</c:v>
                </c:pt>
                <c:pt idx="1565">
                  <c:v>43284</c:v>
                </c:pt>
                <c:pt idx="1566">
                  <c:v>43285</c:v>
                </c:pt>
                <c:pt idx="1567">
                  <c:v>43286</c:v>
                </c:pt>
                <c:pt idx="1568">
                  <c:v>43287</c:v>
                </c:pt>
                <c:pt idx="1569">
                  <c:v>43290</c:v>
                </c:pt>
                <c:pt idx="1570">
                  <c:v>43291</c:v>
                </c:pt>
                <c:pt idx="1571">
                  <c:v>43292</c:v>
                </c:pt>
                <c:pt idx="1572">
                  <c:v>43293</c:v>
                </c:pt>
                <c:pt idx="1573">
                  <c:v>43294</c:v>
                </c:pt>
                <c:pt idx="1574">
                  <c:v>43297</c:v>
                </c:pt>
                <c:pt idx="1575">
                  <c:v>43298</c:v>
                </c:pt>
                <c:pt idx="1576">
                  <c:v>43299</c:v>
                </c:pt>
                <c:pt idx="1577">
                  <c:v>43300</c:v>
                </c:pt>
                <c:pt idx="1578">
                  <c:v>43301</c:v>
                </c:pt>
                <c:pt idx="1579">
                  <c:v>43304</c:v>
                </c:pt>
                <c:pt idx="1580">
                  <c:v>43305</c:v>
                </c:pt>
                <c:pt idx="1581">
                  <c:v>43306</c:v>
                </c:pt>
                <c:pt idx="1582">
                  <c:v>43307</c:v>
                </c:pt>
                <c:pt idx="1583">
                  <c:v>43308</c:v>
                </c:pt>
                <c:pt idx="1584">
                  <c:v>43311</c:v>
                </c:pt>
                <c:pt idx="1585">
                  <c:v>43312</c:v>
                </c:pt>
                <c:pt idx="1586">
                  <c:v>43313</c:v>
                </c:pt>
                <c:pt idx="1587">
                  <c:v>43314</c:v>
                </c:pt>
                <c:pt idx="1588">
                  <c:v>43315</c:v>
                </c:pt>
                <c:pt idx="1589">
                  <c:v>43318</c:v>
                </c:pt>
                <c:pt idx="1590">
                  <c:v>43319</c:v>
                </c:pt>
                <c:pt idx="1591">
                  <c:v>43320</c:v>
                </c:pt>
                <c:pt idx="1592">
                  <c:v>43321</c:v>
                </c:pt>
                <c:pt idx="1593">
                  <c:v>43322</c:v>
                </c:pt>
                <c:pt idx="1594">
                  <c:v>43325</c:v>
                </c:pt>
                <c:pt idx="1595">
                  <c:v>43326</c:v>
                </c:pt>
                <c:pt idx="1596">
                  <c:v>43328</c:v>
                </c:pt>
                <c:pt idx="1597">
                  <c:v>43329</c:v>
                </c:pt>
                <c:pt idx="1598">
                  <c:v>43332</c:v>
                </c:pt>
                <c:pt idx="1599">
                  <c:v>43333</c:v>
                </c:pt>
                <c:pt idx="1600">
                  <c:v>43334</c:v>
                </c:pt>
                <c:pt idx="1601">
                  <c:v>43335</c:v>
                </c:pt>
                <c:pt idx="1602">
                  <c:v>43336</c:v>
                </c:pt>
                <c:pt idx="1603">
                  <c:v>43339</c:v>
                </c:pt>
                <c:pt idx="1604">
                  <c:v>43340</c:v>
                </c:pt>
                <c:pt idx="1605">
                  <c:v>43341</c:v>
                </c:pt>
                <c:pt idx="1606">
                  <c:v>43342</c:v>
                </c:pt>
                <c:pt idx="1607">
                  <c:v>43343</c:v>
                </c:pt>
                <c:pt idx="1608">
                  <c:v>43346</c:v>
                </c:pt>
                <c:pt idx="1609">
                  <c:v>43347</c:v>
                </c:pt>
                <c:pt idx="1610">
                  <c:v>43348</c:v>
                </c:pt>
                <c:pt idx="1611">
                  <c:v>43349</c:v>
                </c:pt>
                <c:pt idx="1612">
                  <c:v>43350</c:v>
                </c:pt>
                <c:pt idx="1613">
                  <c:v>43353</c:v>
                </c:pt>
                <c:pt idx="1614">
                  <c:v>43354</c:v>
                </c:pt>
                <c:pt idx="1615">
                  <c:v>43355</c:v>
                </c:pt>
                <c:pt idx="1616">
                  <c:v>43356</c:v>
                </c:pt>
                <c:pt idx="1617">
                  <c:v>43357</c:v>
                </c:pt>
                <c:pt idx="1618">
                  <c:v>43360</c:v>
                </c:pt>
                <c:pt idx="1619">
                  <c:v>43361</c:v>
                </c:pt>
                <c:pt idx="1620">
                  <c:v>43362</c:v>
                </c:pt>
                <c:pt idx="1621">
                  <c:v>43363</c:v>
                </c:pt>
                <c:pt idx="1622">
                  <c:v>43364</c:v>
                </c:pt>
                <c:pt idx="1623">
                  <c:v>43367</c:v>
                </c:pt>
                <c:pt idx="1624">
                  <c:v>43368</c:v>
                </c:pt>
                <c:pt idx="1625">
                  <c:v>43369</c:v>
                </c:pt>
                <c:pt idx="1626">
                  <c:v>43370</c:v>
                </c:pt>
                <c:pt idx="1627">
                  <c:v>43371</c:v>
                </c:pt>
                <c:pt idx="1628">
                  <c:v>43374</c:v>
                </c:pt>
                <c:pt idx="1629">
                  <c:v>43375</c:v>
                </c:pt>
                <c:pt idx="1630">
                  <c:v>43376</c:v>
                </c:pt>
                <c:pt idx="1631">
                  <c:v>43377</c:v>
                </c:pt>
                <c:pt idx="1632">
                  <c:v>43378</c:v>
                </c:pt>
                <c:pt idx="1633">
                  <c:v>43381</c:v>
                </c:pt>
                <c:pt idx="1634">
                  <c:v>43382</c:v>
                </c:pt>
                <c:pt idx="1635">
                  <c:v>43383</c:v>
                </c:pt>
                <c:pt idx="1636">
                  <c:v>43384</c:v>
                </c:pt>
                <c:pt idx="1637">
                  <c:v>43385</c:v>
                </c:pt>
                <c:pt idx="1638">
                  <c:v>43388</c:v>
                </c:pt>
                <c:pt idx="1639">
                  <c:v>43389</c:v>
                </c:pt>
                <c:pt idx="1640">
                  <c:v>43390</c:v>
                </c:pt>
                <c:pt idx="1641">
                  <c:v>43391</c:v>
                </c:pt>
                <c:pt idx="1642">
                  <c:v>43392</c:v>
                </c:pt>
                <c:pt idx="1643">
                  <c:v>43395</c:v>
                </c:pt>
                <c:pt idx="1644">
                  <c:v>43396</c:v>
                </c:pt>
                <c:pt idx="1645">
                  <c:v>43397</c:v>
                </c:pt>
                <c:pt idx="1646">
                  <c:v>43398</c:v>
                </c:pt>
                <c:pt idx="1647">
                  <c:v>43399</c:v>
                </c:pt>
                <c:pt idx="1648">
                  <c:v>43402</c:v>
                </c:pt>
                <c:pt idx="1649">
                  <c:v>43403</c:v>
                </c:pt>
                <c:pt idx="1650">
                  <c:v>43404</c:v>
                </c:pt>
                <c:pt idx="1651">
                  <c:v>43405</c:v>
                </c:pt>
                <c:pt idx="1652">
                  <c:v>43406</c:v>
                </c:pt>
                <c:pt idx="1653">
                  <c:v>43409</c:v>
                </c:pt>
                <c:pt idx="1654">
                  <c:v>43410</c:v>
                </c:pt>
                <c:pt idx="1655">
                  <c:v>43411</c:v>
                </c:pt>
                <c:pt idx="1656">
                  <c:v>43412</c:v>
                </c:pt>
                <c:pt idx="1657">
                  <c:v>43413</c:v>
                </c:pt>
                <c:pt idx="1658">
                  <c:v>43416</c:v>
                </c:pt>
                <c:pt idx="1659">
                  <c:v>43417</c:v>
                </c:pt>
                <c:pt idx="1660">
                  <c:v>43418</c:v>
                </c:pt>
                <c:pt idx="1661">
                  <c:v>43419</c:v>
                </c:pt>
                <c:pt idx="1662">
                  <c:v>43420</c:v>
                </c:pt>
                <c:pt idx="1663">
                  <c:v>43423</c:v>
                </c:pt>
                <c:pt idx="1664">
                  <c:v>43424</c:v>
                </c:pt>
                <c:pt idx="1665">
                  <c:v>43425</c:v>
                </c:pt>
                <c:pt idx="1666">
                  <c:v>43426</c:v>
                </c:pt>
                <c:pt idx="1667">
                  <c:v>43427</c:v>
                </c:pt>
                <c:pt idx="1668">
                  <c:v>43430</c:v>
                </c:pt>
                <c:pt idx="1669">
                  <c:v>43431</c:v>
                </c:pt>
                <c:pt idx="1670">
                  <c:v>43432</c:v>
                </c:pt>
                <c:pt idx="1671">
                  <c:v>43433</c:v>
                </c:pt>
                <c:pt idx="1672">
                  <c:v>43434</c:v>
                </c:pt>
                <c:pt idx="1673">
                  <c:v>43437</c:v>
                </c:pt>
                <c:pt idx="1674">
                  <c:v>43438</c:v>
                </c:pt>
                <c:pt idx="1675">
                  <c:v>43439</c:v>
                </c:pt>
                <c:pt idx="1676">
                  <c:v>43440</c:v>
                </c:pt>
                <c:pt idx="1677">
                  <c:v>43441</c:v>
                </c:pt>
                <c:pt idx="1678">
                  <c:v>43444</c:v>
                </c:pt>
                <c:pt idx="1679">
                  <c:v>43445</c:v>
                </c:pt>
                <c:pt idx="1680">
                  <c:v>43446</c:v>
                </c:pt>
                <c:pt idx="1681">
                  <c:v>43447</c:v>
                </c:pt>
                <c:pt idx="1682">
                  <c:v>43448</c:v>
                </c:pt>
                <c:pt idx="1683">
                  <c:v>43451</c:v>
                </c:pt>
                <c:pt idx="1684">
                  <c:v>43452</c:v>
                </c:pt>
                <c:pt idx="1685">
                  <c:v>43453</c:v>
                </c:pt>
                <c:pt idx="1686">
                  <c:v>43454</c:v>
                </c:pt>
                <c:pt idx="1687">
                  <c:v>43455</c:v>
                </c:pt>
                <c:pt idx="1688">
                  <c:v>43461</c:v>
                </c:pt>
                <c:pt idx="1689">
                  <c:v>43462</c:v>
                </c:pt>
                <c:pt idx="1690">
                  <c:v>43467</c:v>
                </c:pt>
                <c:pt idx="1691">
                  <c:v>43468</c:v>
                </c:pt>
                <c:pt idx="1692">
                  <c:v>43469</c:v>
                </c:pt>
                <c:pt idx="1693">
                  <c:v>43472</c:v>
                </c:pt>
                <c:pt idx="1694">
                  <c:v>43473</c:v>
                </c:pt>
                <c:pt idx="1695">
                  <c:v>43474</c:v>
                </c:pt>
                <c:pt idx="1696">
                  <c:v>43475</c:v>
                </c:pt>
                <c:pt idx="1697">
                  <c:v>43476</c:v>
                </c:pt>
                <c:pt idx="1698">
                  <c:v>43479</c:v>
                </c:pt>
                <c:pt idx="1699">
                  <c:v>43480</c:v>
                </c:pt>
                <c:pt idx="1700">
                  <c:v>43481</c:v>
                </c:pt>
                <c:pt idx="1701">
                  <c:v>43482</c:v>
                </c:pt>
                <c:pt idx="1702">
                  <c:v>43483</c:v>
                </c:pt>
                <c:pt idx="1703">
                  <c:v>43486</c:v>
                </c:pt>
                <c:pt idx="1704">
                  <c:v>43487</c:v>
                </c:pt>
                <c:pt idx="1705">
                  <c:v>43488</c:v>
                </c:pt>
                <c:pt idx="1706">
                  <c:v>43489</c:v>
                </c:pt>
                <c:pt idx="1707">
                  <c:v>43490</c:v>
                </c:pt>
                <c:pt idx="1708">
                  <c:v>43493</c:v>
                </c:pt>
                <c:pt idx="1709">
                  <c:v>43494</c:v>
                </c:pt>
                <c:pt idx="1710">
                  <c:v>43495</c:v>
                </c:pt>
                <c:pt idx="1711">
                  <c:v>43496</c:v>
                </c:pt>
                <c:pt idx="1712">
                  <c:v>43497</c:v>
                </c:pt>
                <c:pt idx="1713">
                  <c:v>43500</c:v>
                </c:pt>
                <c:pt idx="1714">
                  <c:v>43501</c:v>
                </c:pt>
                <c:pt idx="1715">
                  <c:v>43502</c:v>
                </c:pt>
                <c:pt idx="1716">
                  <c:v>43503</c:v>
                </c:pt>
                <c:pt idx="1717">
                  <c:v>43504</c:v>
                </c:pt>
                <c:pt idx="1718">
                  <c:v>43507</c:v>
                </c:pt>
                <c:pt idx="1719">
                  <c:v>43508</c:v>
                </c:pt>
                <c:pt idx="1720">
                  <c:v>43509</c:v>
                </c:pt>
                <c:pt idx="1721">
                  <c:v>43510</c:v>
                </c:pt>
                <c:pt idx="1722">
                  <c:v>43511</c:v>
                </c:pt>
                <c:pt idx="1723">
                  <c:v>43514</c:v>
                </c:pt>
                <c:pt idx="1724">
                  <c:v>43515</c:v>
                </c:pt>
                <c:pt idx="1725">
                  <c:v>43516</c:v>
                </c:pt>
                <c:pt idx="1726">
                  <c:v>43517</c:v>
                </c:pt>
                <c:pt idx="1727">
                  <c:v>43518</c:v>
                </c:pt>
                <c:pt idx="1728">
                  <c:v>43521</c:v>
                </c:pt>
                <c:pt idx="1729">
                  <c:v>43522</c:v>
                </c:pt>
                <c:pt idx="1730">
                  <c:v>43523</c:v>
                </c:pt>
                <c:pt idx="1731">
                  <c:v>43524</c:v>
                </c:pt>
                <c:pt idx="1732">
                  <c:v>43525</c:v>
                </c:pt>
                <c:pt idx="1733">
                  <c:v>43528</c:v>
                </c:pt>
                <c:pt idx="1734">
                  <c:v>43529</c:v>
                </c:pt>
                <c:pt idx="1735">
                  <c:v>43530</c:v>
                </c:pt>
                <c:pt idx="1736">
                  <c:v>43531</c:v>
                </c:pt>
                <c:pt idx="1737">
                  <c:v>43532</c:v>
                </c:pt>
                <c:pt idx="1738">
                  <c:v>43535</c:v>
                </c:pt>
                <c:pt idx="1739">
                  <c:v>43536</c:v>
                </c:pt>
                <c:pt idx="1740">
                  <c:v>43537</c:v>
                </c:pt>
                <c:pt idx="1741">
                  <c:v>43538</c:v>
                </c:pt>
                <c:pt idx="1742">
                  <c:v>43539</c:v>
                </c:pt>
                <c:pt idx="1743">
                  <c:v>43542</c:v>
                </c:pt>
                <c:pt idx="1744">
                  <c:v>43543</c:v>
                </c:pt>
                <c:pt idx="1745">
                  <c:v>43544</c:v>
                </c:pt>
                <c:pt idx="1746">
                  <c:v>43545</c:v>
                </c:pt>
                <c:pt idx="1747">
                  <c:v>43546</c:v>
                </c:pt>
                <c:pt idx="1748">
                  <c:v>43549</c:v>
                </c:pt>
                <c:pt idx="1749">
                  <c:v>43550</c:v>
                </c:pt>
                <c:pt idx="1750">
                  <c:v>43551</c:v>
                </c:pt>
                <c:pt idx="1751">
                  <c:v>43552</c:v>
                </c:pt>
                <c:pt idx="1752">
                  <c:v>43553</c:v>
                </c:pt>
                <c:pt idx="1753">
                  <c:v>43556</c:v>
                </c:pt>
                <c:pt idx="1754">
                  <c:v>43557</c:v>
                </c:pt>
                <c:pt idx="1755">
                  <c:v>43558</c:v>
                </c:pt>
                <c:pt idx="1756">
                  <c:v>43559</c:v>
                </c:pt>
                <c:pt idx="1757">
                  <c:v>43560</c:v>
                </c:pt>
                <c:pt idx="1758">
                  <c:v>43563</c:v>
                </c:pt>
                <c:pt idx="1759">
                  <c:v>43564</c:v>
                </c:pt>
                <c:pt idx="1760">
                  <c:v>43565</c:v>
                </c:pt>
                <c:pt idx="1761">
                  <c:v>43566</c:v>
                </c:pt>
                <c:pt idx="1762">
                  <c:v>43567</c:v>
                </c:pt>
                <c:pt idx="1763">
                  <c:v>43570</c:v>
                </c:pt>
                <c:pt idx="1764">
                  <c:v>43571</c:v>
                </c:pt>
                <c:pt idx="1765">
                  <c:v>43572</c:v>
                </c:pt>
                <c:pt idx="1766">
                  <c:v>43573</c:v>
                </c:pt>
                <c:pt idx="1767">
                  <c:v>43578</c:v>
                </c:pt>
                <c:pt idx="1768">
                  <c:v>43579</c:v>
                </c:pt>
                <c:pt idx="1769">
                  <c:v>43580</c:v>
                </c:pt>
                <c:pt idx="1770">
                  <c:v>43581</c:v>
                </c:pt>
                <c:pt idx="1771">
                  <c:v>43584</c:v>
                </c:pt>
                <c:pt idx="1772">
                  <c:v>43585</c:v>
                </c:pt>
                <c:pt idx="1773">
                  <c:v>43587</c:v>
                </c:pt>
                <c:pt idx="1774">
                  <c:v>43588</c:v>
                </c:pt>
                <c:pt idx="1775">
                  <c:v>43591</c:v>
                </c:pt>
                <c:pt idx="1776">
                  <c:v>43592</c:v>
                </c:pt>
                <c:pt idx="1777">
                  <c:v>43593</c:v>
                </c:pt>
                <c:pt idx="1778">
                  <c:v>43594</c:v>
                </c:pt>
                <c:pt idx="1779">
                  <c:v>43595</c:v>
                </c:pt>
                <c:pt idx="1780">
                  <c:v>43598</c:v>
                </c:pt>
                <c:pt idx="1781">
                  <c:v>43599</c:v>
                </c:pt>
                <c:pt idx="1782">
                  <c:v>43600</c:v>
                </c:pt>
                <c:pt idx="1783">
                  <c:v>43601</c:v>
                </c:pt>
                <c:pt idx="1784">
                  <c:v>43602</c:v>
                </c:pt>
                <c:pt idx="1785">
                  <c:v>43605</c:v>
                </c:pt>
                <c:pt idx="1786">
                  <c:v>43606</c:v>
                </c:pt>
                <c:pt idx="1787">
                  <c:v>43607</c:v>
                </c:pt>
              </c:numCache>
            </c:numRef>
          </c:cat>
          <c:val>
            <c:numRef>
              <c:f>'Worksheet (3)'!$B$9:$B$1796</c:f>
              <c:numCache>
                <c:formatCode>0.000</c:formatCode>
                <c:ptCount val="1788"/>
                <c:pt idx="0">
                  <c:v>0.2422</c:v>
                </c:pt>
                <c:pt idx="1">
                  <c:v>0.28000000000000003</c:v>
                </c:pt>
                <c:pt idx="2">
                  <c:v>0.26960000000000001</c:v>
                </c:pt>
                <c:pt idx="3">
                  <c:v>0.28789999999999999</c:v>
                </c:pt>
                <c:pt idx="4">
                  <c:v>0.26340000000000002</c:v>
                </c:pt>
                <c:pt idx="5">
                  <c:v>0.22800000000000001</c:v>
                </c:pt>
                <c:pt idx="6">
                  <c:v>0.23200000000000001</c:v>
                </c:pt>
                <c:pt idx="7">
                  <c:v>0.21990000000000001</c:v>
                </c:pt>
                <c:pt idx="8">
                  <c:v>0.215</c:v>
                </c:pt>
                <c:pt idx="9">
                  <c:v>0.21479999999999999</c:v>
                </c:pt>
                <c:pt idx="10">
                  <c:v>0.1986</c:v>
                </c:pt>
                <c:pt idx="11">
                  <c:v>0.187</c:v>
                </c:pt>
                <c:pt idx="12">
                  <c:v>0.1799</c:v>
                </c:pt>
                <c:pt idx="13">
                  <c:v>0.17979999999999999</c:v>
                </c:pt>
                <c:pt idx="14">
                  <c:v>0.16650000000000001</c:v>
                </c:pt>
                <c:pt idx="15">
                  <c:v>0.17560000000000001</c:v>
                </c:pt>
                <c:pt idx="16">
                  <c:v>0.17480000000000001</c:v>
                </c:pt>
                <c:pt idx="17">
                  <c:v>0.1769</c:v>
                </c:pt>
                <c:pt idx="18">
                  <c:v>0.17319999999999999</c:v>
                </c:pt>
                <c:pt idx="19">
                  <c:v>0.18140000000000001</c:v>
                </c:pt>
                <c:pt idx="20">
                  <c:v>0.20100000000000001</c:v>
                </c:pt>
                <c:pt idx="21">
                  <c:v>0.20480000000000001</c:v>
                </c:pt>
                <c:pt idx="22">
                  <c:v>0.19620000000000001</c:v>
                </c:pt>
                <c:pt idx="23">
                  <c:v>0.18509999999999999</c:v>
                </c:pt>
                <c:pt idx="24">
                  <c:v>0.18690000000000001</c:v>
                </c:pt>
                <c:pt idx="25">
                  <c:v>0.18940000000000001</c:v>
                </c:pt>
                <c:pt idx="26">
                  <c:v>0.19220000000000001</c:v>
                </c:pt>
                <c:pt idx="27">
                  <c:v>0.19139999999999999</c:v>
                </c:pt>
                <c:pt idx="28">
                  <c:v>0.18959999999999999</c:v>
                </c:pt>
                <c:pt idx="29">
                  <c:v>0.18709999999999999</c:v>
                </c:pt>
                <c:pt idx="30">
                  <c:v>0.18090000000000001</c:v>
                </c:pt>
                <c:pt idx="31">
                  <c:v>0.1787</c:v>
                </c:pt>
                <c:pt idx="32">
                  <c:v>0.18090000000000001</c:v>
                </c:pt>
                <c:pt idx="33">
                  <c:v>0.17849999999999999</c:v>
                </c:pt>
                <c:pt idx="34">
                  <c:v>0.17699999999999999</c:v>
                </c:pt>
                <c:pt idx="35">
                  <c:v>0.1804</c:v>
                </c:pt>
                <c:pt idx="36">
                  <c:v>0.1842</c:v>
                </c:pt>
                <c:pt idx="37">
                  <c:v>0.18410000000000001</c:v>
                </c:pt>
                <c:pt idx="38">
                  <c:v>0.18410000000000001</c:v>
                </c:pt>
                <c:pt idx="39">
                  <c:v>0.18</c:v>
                </c:pt>
                <c:pt idx="40">
                  <c:v>0.1789</c:v>
                </c:pt>
                <c:pt idx="41">
                  <c:v>0.17749999999999999</c:v>
                </c:pt>
                <c:pt idx="42">
                  <c:v>0.17710000000000001</c:v>
                </c:pt>
                <c:pt idx="43">
                  <c:v>0.18229999999999999</c:v>
                </c:pt>
                <c:pt idx="44">
                  <c:v>0.18099999999999999</c:v>
                </c:pt>
                <c:pt idx="45">
                  <c:v>0.18260000000000001</c:v>
                </c:pt>
                <c:pt idx="46">
                  <c:v>0.21</c:v>
                </c:pt>
                <c:pt idx="47">
                  <c:v>0.19500000000000001</c:v>
                </c:pt>
                <c:pt idx="48">
                  <c:v>0.19719999999999999</c:v>
                </c:pt>
                <c:pt idx="49">
                  <c:v>0.1968</c:v>
                </c:pt>
                <c:pt idx="50">
                  <c:v>0.19769999999999999</c:v>
                </c:pt>
                <c:pt idx="51">
                  <c:v>0.19500000000000001</c:v>
                </c:pt>
                <c:pt idx="52">
                  <c:v>0.2</c:v>
                </c:pt>
                <c:pt idx="53">
                  <c:v>0.2</c:v>
                </c:pt>
                <c:pt idx="54">
                  <c:v>0.2016</c:v>
                </c:pt>
                <c:pt idx="55">
                  <c:v>0.19869999999999999</c:v>
                </c:pt>
                <c:pt idx="56">
                  <c:v>0.1968</c:v>
                </c:pt>
                <c:pt idx="57">
                  <c:v>0.1993</c:v>
                </c:pt>
                <c:pt idx="58">
                  <c:v>0.19189999999999999</c:v>
                </c:pt>
                <c:pt idx="59">
                  <c:v>0.18260000000000001</c:v>
                </c:pt>
                <c:pt idx="60">
                  <c:v>0.18099999999999999</c:v>
                </c:pt>
                <c:pt idx="61">
                  <c:v>0.1845</c:v>
                </c:pt>
                <c:pt idx="62">
                  <c:v>0.1865</c:v>
                </c:pt>
                <c:pt idx="63">
                  <c:v>0.18790000000000001</c:v>
                </c:pt>
                <c:pt idx="64">
                  <c:v>0.18690000000000001</c:v>
                </c:pt>
                <c:pt idx="65">
                  <c:v>0.18720000000000001</c:v>
                </c:pt>
                <c:pt idx="66">
                  <c:v>0.18529999999999999</c:v>
                </c:pt>
                <c:pt idx="67">
                  <c:v>0.18379999999999999</c:v>
                </c:pt>
                <c:pt idx="68">
                  <c:v>0.186</c:v>
                </c:pt>
                <c:pt idx="69">
                  <c:v>0.1867</c:v>
                </c:pt>
                <c:pt idx="70">
                  <c:v>0.192</c:v>
                </c:pt>
                <c:pt idx="71">
                  <c:v>0.19309999999999999</c:v>
                </c:pt>
                <c:pt idx="72">
                  <c:v>0.19600000000000001</c:v>
                </c:pt>
                <c:pt idx="73">
                  <c:v>0.19500000000000001</c:v>
                </c:pt>
                <c:pt idx="74">
                  <c:v>0.19600000000000001</c:v>
                </c:pt>
                <c:pt idx="75">
                  <c:v>0.1948</c:v>
                </c:pt>
                <c:pt idx="76">
                  <c:v>0.19400000000000001</c:v>
                </c:pt>
                <c:pt idx="77">
                  <c:v>0.19889999999999999</c:v>
                </c:pt>
                <c:pt idx="78">
                  <c:v>0.20200000000000001</c:v>
                </c:pt>
                <c:pt idx="79">
                  <c:v>0.20860000000000001</c:v>
                </c:pt>
                <c:pt idx="80">
                  <c:v>0.20710000000000001</c:v>
                </c:pt>
                <c:pt idx="81">
                  <c:v>0.2077</c:v>
                </c:pt>
                <c:pt idx="82">
                  <c:v>0.2089</c:v>
                </c:pt>
                <c:pt idx="83">
                  <c:v>0.21</c:v>
                </c:pt>
                <c:pt idx="84">
                  <c:v>0.20699999999999999</c:v>
                </c:pt>
                <c:pt idx="85">
                  <c:v>0.20660000000000001</c:v>
                </c:pt>
                <c:pt idx="86">
                  <c:v>0.20799999999999999</c:v>
                </c:pt>
                <c:pt idx="87">
                  <c:v>0.21460000000000001</c:v>
                </c:pt>
                <c:pt idx="88">
                  <c:v>0.215</c:v>
                </c:pt>
                <c:pt idx="89">
                  <c:v>0.2114</c:v>
                </c:pt>
                <c:pt idx="90">
                  <c:v>0.2094</c:v>
                </c:pt>
                <c:pt idx="91">
                  <c:v>0.214</c:v>
                </c:pt>
                <c:pt idx="92">
                  <c:v>0.21190000000000001</c:v>
                </c:pt>
                <c:pt idx="93">
                  <c:v>0.21390000000000001</c:v>
                </c:pt>
                <c:pt idx="94">
                  <c:v>0.215</c:v>
                </c:pt>
                <c:pt idx="95">
                  <c:v>0.218</c:v>
                </c:pt>
                <c:pt idx="96">
                  <c:v>0.21809999999999999</c:v>
                </c:pt>
                <c:pt idx="97">
                  <c:v>0.22450000000000001</c:v>
                </c:pt>
                <c:pt idx="98">
                  <c:v>0.22559999999999999</c:v>
                </c:pt>
                <c:pt idx="99">
                  <c:v>0.22500000000000001</c:v>
                </c:pt>
                <c:pt idx="100">
                  <c:v>0.2266</c:v>
                </c:pt>
                <c:pt idx="101">
                  <c:v>0.23</c:v>
                </c:pt>
                <c:pt idx="102">
                  <c:v>0.23080000000000001</c:v>
                </c:pt>
                <c:pt idx="103">
                  <c:v>0.23150000000000001</c:v>
                </c:pt>
                <c:pt idx="104">
                  <c:v>0.23100000000000001</c:v>
                </c:pt>
                <c:pt idx="105">
                  <c:v>0.22120000000000001</c:v>
                </c:pt>
                <c:pt idx="106">
                  <c:v>0.22339999999999999</c:v>
                </c:pt>
                <c:pt idx="107">
                  <c:v>0.223</c:v>
                </c:pt>
                <c:pt idx="108">
                  <c:v>0.22650000000000001</c:v>
                </c:pt>
                <c:pt idx="109">
                  <c:v>0.2288</c:v>
                </c:pt>
                <c:pt idx="110">
                  <c:v>0.2215</c:v>
                </c:pt>
                <c:pt idx="111">
                  <c:v>0.22159999999999999</c:v>
                </c:pt>
                <c:pt idx="112">
                  <c:v>0.22220000000000001</c:v>
                </c:pt>
                <c:pt idx="113">
                  <c:v>0.21540000000000001</c:v>
                </c:pt>
                <c:pt idx="114">
                  <c:v>0.215</c:v>
                </c:pt>
                <c:pt idx="115">
                  <c:v>0.2089</c:v>
                </c:pt>
                <c:pt idx="116">
                  <c:v>0.2142</c:v>
                </c:pt>
                <c:pt idx="117">
                  <c:v>0.21240000000000001</c:v>
                </c:pt>
                <c:pt idx="118">
                  <c:v>0.21299999999999999</c:v>
                </c:pt>
                <c:pt idx="119">
                  <c:v>0.2152</c:v>
                </c:pt>
                <c:pt idx="120">
                  <c:v>0.21840000000000001</c:v>
                </c:pt>
                <c:pt idx="121">
                  <c:v>0.21929999999999999</c:v>
                </c:pt>
                <c:pt idx="122">
                  <c:v>0.21790000000000001</c:v>
                </c:pt>
                <c:pt idx="123">
                  <c:v>0.2225</c:v>
                </c:pt>
                <c:pt idx="124">
                  <c:v>0.222</c:v>
                </c:pt>
                <c:pt idx="125">
                  <c:v>0.2142</c:v>
                </c:pt>
                <c:pt idx="126">
                  <c:v>0.21260000000000001</c:v>
                </c:pt>
                <c:pt idx="127">
                  <c:v>0.21229999999999999</c:v>
                </c:pt>
                <c:pt idx="128">
                  <c:v>0.2127</c:v>
                </c:pt>
                <c:pt idx="129">
                  <c:v>0.21460000000000001</c:v>
                </c:pt>
                <c:pt idx="130">
                  <c:v>0.2145</c:v>
                </c:pt>
                <c:pt idx="131">
                  <c:v>0.21659999999999999</c:v>
                </c:pt>
                <c:pt idx="132">
                  <c:v>0.216</c:v>
                </c:pt>
                <c:pt idx="133">
                  <c:v>0.21129999999999999</c:v>
                </c:pt>
                <c:pt idx="134">
                  <c:v>0.21279999999999999</c:v>
                </c:pt>
                <c:pt idx="135">
                  <c:v>0.214</c:v>
                </c:pt>
                <c:pt idx="136">
                  <c:v>0.21079999999999999</c:v>
                </c:pt>
                <c:pt idx="137">
                  <c:v>0.2099</c:v>
                </c:pt>
                <c:pt idx="138">
                  <c:v>0.20880000000000001</c:v>
                </c:pt>
                <c:pt idx="139">
                  <c:v>0.20710000000000001</c:v>
                </c:pt>
                <c:pt idx="140">
                  <c:v>0.20569999999999999</c:v>
                </c:pt>
                <c:pt idx="141">
                  <c:v>0.20599999999999999</c:v>
                </c:pt>
                <c:pt idx="142">
                  <c:v>0.20100000000000001</c:v>
                </c:pt>
                <c:pt idx="143">
                  <c:v>0.20399999999999999</c:v>
                </c:pt>
                <c:pt idx="144">
                  <c:v>0.21199999999999999</c:v>
                </c:pt>
                <c:pt idx="145">
                  <c:v>0.2135</c:v>
                </c:pt>
                <c:pt idx="146">
                  <c:v>0.20830000000000001</c:v>
                </c:pt>
                <c:pt idx="147">
                  <c:v>0.20930000000000001</c:v>
                </c:pt>
                <c:pt idx="148">
                  <c:v>0.2064</c:v>
                </c:pt>
                <c:pt idx="149">
                  <c:v>0.20499999999999999</c:v>
                </c:pt>
                <c:pt idx="150">
                  <c:v>0.20799999999999999</c:v>
                </c:pt>
                <c:pt idx="151">
                  <c:v>0.214</c:v>
                </c:pt>
                <c:pt idx="152">
                  <c:v>0.214</c:v>
                </c:pt>
                <c:pt idx="153">
                  <c:v>0.21560000000000001</c:v>
                </c:pt>
                <c:pt idx="154">
                  <c:v>0.21859999999999999</c:v>
                </c:pt>
                <c:pt idx="155">
                  <c:v>0.21879999999999999</c:v>
                </c:pt>
                <c:pt idx="156">
                  <c:v>0.21609999999999999</c:v>
                </c:pt>
                <c:pt idx="157">
                  <c:v>0.216</c:v>
                </c:pt>
                <c:pt idx="158">
                  <c:v>0.2072</c:v>
                </c:pt>
                <c:pt idx="159">
                  <c:v>0.21029999999999999</c:v>
                </c:pt>
                <c:pt idx="160">
                  <c:v>0.2109</c:v>
                </c:pt>
                <c:pt idx="161">
                  <c:v>0.21079999999999999</c:v>
                </c:pt>
                <c:pt idx="162">
                  <c:v>0.2102</c:v>
                </c:pt>
                <c:pt idx="163">
                  <c:v>0.21240000000000001</c:v>
                </c:pt>
                <c:pt idx="164">
                  <c:v>0.21149999999999999</c:v>
                </c:pt>
                <c:pt idx="165">
                  <c:v>0.2112</c:v>
                </c:pt>
                <c:pt idx="166">
                  <c:v>0.21110000000000001</c:v>
                </c:pt>
                <c:pt idx="167">
                  <c:v>0.2107</c:v>
                </c:pt>
                <c:pt idx="168">
                  <c:v>0.2122</c:v>
                </c:pt>
                <c:pt idx="169">
                  <c:v>0.21199999999999999</c:v>
                </c:pt>
                <c:pt idx="170">
                  <c:v>0.21440000000000001</c:v>
                </c:pt>
                <c:pt idx="171">
                  <c:v>0.21640000000000001</c:v>
                </c:pt>
                <c:pt idx="172">
                  <c:v>0.21870000000000001</c:v>
                </c:pt>
                <c:pt idx="173">
                  <c:v>0.216</c:v>
                </c:pt>
                <c:pt idx="174">
                  <c:v>0.2155</c:v>
                </c:pt>
                <c:pt idx="175">
                  <c:v>0.21829999999999999</c:v>
                </c:pt>
                <c:pt idx="176">
                  <c:v>0.21879999999999999</c:v>
                </c:pt>
                <c:pt idx="177">
                  <c:v>0.21809999999999999</c:v>
                </c:pt>
                <c:pt idx="178">
                  <c:v>0.216</c:v>
                </c:pt>
                <c:pt idx="179">
                  <c:v>0.21609999999999999</c:v>
                </c:pt>
                <c:pt idx="180">
                  <c:v>0.2172</c:v>
                </c:pt>
                <c:pt idx="181">
                  <c:v>0.2175</c:v>
                </c:pt>
                <c:pt idx="182">
                  <c:v>0.2162</c:v>
                </c:pt>
                <c:pt idx="183">
                  <c:v>0.21809999999999999</c:v>
                </c:pt>
                <c:pt idx="184">
                  <c:v>0.2175</c:v>
                </c:pt>
                <c:pt idx="185">
                  <c:v>0.21820000000000001</c:v>
                </c:pt>
                <c:pt idx="186">
                  <c:v>0.21870000000000001</c:v>
                </c:pt>
                <c:pt idx="187">
                  <c:v>0.21870000000000001</c:v>
                </c:pt>
                <c:pt idx="188">
                  <c:v>0.2165</c:v>
                </c:pt>
                <c:pt idx="189">
                  <c:v>0.2175</c:v>
                </c:pt>
                <c:pt idx="190">
                  <c:v>0.21299999999999999</c:v>
                </c:pt>
                <c:pt idx="191">
                  <c:v>0.21299999999999999</c:v>
                </c:pt>
                <c:pt idx="192">
                  <c:v>0.2152</c:v>
                </c:pt>
                <c:pt idx="193">
                  <c:v>0.2155</c:v>
                </c:pt>
                <c:pt idx="194">
                  <c:v>0.214</c:v>
                </c:pt>
                <c:pt idx="195">
                  <c:v>0.2137</c:v>
                </c:pt>
                <c:pt idx="196">
                  <c:v>0.21390000000000001</c:v>
                </c:pt>
                <c:pt idx="197">
                  <c:v>0.21490000000000001</c:v>
                </c:pt>
                <c:pt idx="198">
                  <c:v>0.21679999999999999</c:v>
                </c:pt>
                <c:pt idx="199">
                  <c:v>0.218</c:v>
                </c:pt>
                <c:pt idx="200">
                  <c:v>0.21820000000000001</c:v>
                </c:pt>
                <c:pt idx="201">
                  <c:v>0.218</c:v>
                </c:pt>
                <c:pt idx="202">
                  <c:v>0.2175</c:v>
                </c:pt>
                <c:pt idx="203">
                  <c:v>0.217</c:v>
                </c:pt>
                <c:pt idx="204">
                  <c:v>0.217</c:v>
                </c:pt>
                <c:pt idx="205">
                  <c:v>0.21609999999999999</c:v>
                </c:pt>
                <c:pt idx="206">
                  <c:v>0.21529999999999999</c:v>
                </c:pt>
                <c:pt idx="207">
                  <c:v>0.215</c:v>
                </c:pt>
                <c:pt idx="208">
                  <c:v>0.21579999999999999</c:v>
                </c:pt>
                <c:pt idx="209">
                  <c:v>0.20619999999999999</c:v>
                </c:pt>
                <c:pt idx="210">
                  <c:v>0.21360000000000001</c:v>
                </c:pt>
                <c:pt idx="211">
                  <c:v>0.214</c:v>
                </c:pt>
                <c:pt idx="212">
                  <c:v>0.216</c:v>
                </c:pt>
                <c:pt idx="213">
                  <c:v>0.21479999999999999</c:v>
                </c:pt>
                <c:pt idx="214">
                  <c:v>0.21740000000000001</c:v>
                </c:pt>
                <c:pt idx="215">
                  <c:v>0.21659999999999999</c:v>
                </c:pt>
                <c:pt idx="216">
                  <c:v>0.2165</c:v>
                </c:pt>
                <c:pt idx="217">
                  <c:v>0.21629999999999999</c:v>
                </c:pt>
                <c:pt idx="218">
                  <c:v>0.2162</c:v>
                </c:pt>
                <c:pt idx="219">
                  <c:v>0.21510000000000001</c:v>
                </c:pt>
                <c:pt idx="220">
                  <c:v>0.21429999999999999</c:v>
                </c:pt>
                <c:pt idx="221">
                  <c:v>0.217</c:v>
                </c:pt>
                <c:pt idx="222">
                  <c:v>0.216</c:v>
                </c:pt>
                <c:pt idx="223">
                  <c:v>0.216</c:v>
                </c:pt>
                <c:pt idx="224">
                  <c:v>0.21429999999999999</c:v>
                </c:pt>
                <c:pt idx="225">
                  <c:v>0.2142</c:v>
                </c:pt>
                <c:pt idx="226">
                  <c:v>0.21360000000000001</c:v>
                </c:pt>
                <c:pt idx="227">
                  <c:v>0.215</c:v>
                </c:pt>
                <c:pt idx="228">
                  <c:v>0.215</c:v>
                </c:pt>
                <c:pt idx="229">
                  <c:v>0.21479999999999999</c:v>
                </c:pt>
                <c:pt idx="230">
                  <c:v>0.21249999999999999</c:v>
                </c:pt>
                <c:pt idx="231">
                  <c:v>0.21429999999999999</c:v>
                </c:pt>
                <c:pt idx="232">
                  <c:v>0.2162</c:v>
                </c:pt>
                <c:pt idx="233">
                  <c:v>0.2112</c:v>
                </c:pt>
                <c:pt idx="234">
                  <c:v>0.20949999999999999</c:v>
                </c:pt>
                <c:pt idx="235">
                  <c:v>0.20799999999999999</c:v>
                </c:pt>
                <c:pt idx="236">
                  <c:v>0.20749999999999999</c:v>
                </c:pt>
                <c:pt idx="237">
                  <c:v>0.2074</c:v>
                </c:pt>
                <c:pt idx="238">
                  <c:v>0.2092</c:v>
                </c:pt>
                <c:pt idx="239">
                  <c:v>0.21279999999999999</c:v>
                </c:pt>
                <c:pt idx="240">
                  <c:v>0.21099999999999999</c:v>
                </c:pt>
                <c:pt idx="241">
                  <c:v>0.2142</c:v>
                </c:pt>
                <c:pt idx="242">
                  <c:v>0.21540000000000001</c:v>
                </c:pt>
                <c:pt idx="243">
                  <c:v>0.217</c:v>
                </c:pt>
                <c:pt idx="244">
                  <c:v>0.21779999999999999</c:v>
                </c:pt>
                <c:pt idx="245">
                  <c:v>0.21890000000000001</c:v>
                </c:pt>
                <c:pt idx="246">
                  <c:v>0.218</c:v>
                </c:pt>
                <c:pt idx="247">
                  <c:v>0.218</c:v>
                </c:pt>
                <c:pt idx="248">
                  <c:v>0.21809999999999999</c:v>
                </c:pt>
                <c:pt idx="249">
                  <c:v>0.21920000000000001</c:v>
                </c:pt>
                <c:pt idx="250">
                  <c:v>0.21879999999999999</c:v>
                </c:pt>
                <c:pt idx="251">
                  <c:v>0.215</c:v>
                </c:pt>
                <c:pt idx="252">
                  <c:v>0.215</c:v>
                </c:pt>
                <c:pt idx="253">
                  <c:v>0.21659999999999999</c:v>
                </c:pt>
                <c:pt idx="254">
                  <c:v>0.2152</c:v>
                </c:pt>
                <c:pt idx="255">
                  <c:v>0.21249999999999999</c:v>
                </c:pt>
                <c:pt idx="256">
                  <c:v>0.21160000000000001</c:v>
                </c:pt>
                <c:pt idx="257">
                  <c:v>0.21279999999999999</c:v>
                </c:pt>
                <c:pt idx="258">
                  <c:v>0.21160000000000001</c:v>
                </c:pt>
                <c:pt idx="259">
                  <c:v>0.2127</c:v>
                </c:pt>
                <c:pt idx="260">
                  <c:v>0.2107</c:v>
                </c:pt>
                <c:pt idx="261">
                  <c:v>0.20549999999999999</c:v>
                </c:pt>
                <c:pt idx="262">
                  <c:v>0.20749999999999999</c:v>
                </c:pt>
                <c:pt idx="263">
                  <c:v>0.20680000000000001</c:v>
                </c:pt>
                <c:pt idx="264">
                  <c:v>0.20680000000000001</c:v>
                </c:pt>
                <c:pt idx="265">
                  <c:v>0.20610000000000001</c:v>
                </c:pt>
                <c:pt idx="266">
                  <c:v>0.2049</c:v>
                </c:pt>
                <c:pt idx="267">
                  <c:v>0.20380000000000001</c:v>
                </c:pt>
                <c:pt idx="268">
                  <c:v>0.20300000000000001</c:v>
                </c:pt>
                <c:pt idx="269">
                  <c:v>0.20200000000000001</c:v>
                </c:pt>
                <c:pt idx="270">
                  <c:v>0.20119999999999999</c:v>
                </c:pt>
                <c:pt idx="271">
                  <c:v>0.2021</c:v>
                </c:pt>
                <c:pt idx="272">
                  <c:v>0.2016</c:v>
                </c:pt>
                <c:pt idx="273">
                  <c:v>0.20180000000000001</c:v>
                </c:pt>
                <c:pt idx="274">
                  <c:v>0.20399999999999999</c:v>
                </c:pt>
                <c:pt idx="275">
                  <c:v>0.20200000000000001</c:v>
                </c:pt>
                <c:pt idx="276">
                  <c:v>0.19589999999999999</c:v>
                </c:pt>
                <c:pt idx="277">
                  <c:v>0.19800000000000001</c:v>
                </c:pt>
                <c:pt idx="278">
                  <c:v>0.19500000000000001</c:v>
                </c:pt>
                <c:pt idx="279">
                  <c:v>0.19500000000000001</c:v>
                </c:pt>
                <c:pt idx="280">
                  <c:v>0.19589999999999999</c:v>
                </c:pt>
                <c:pt idx="281">
                  <c:v>0.19359999999999999</c:v>
                </c:pt>
                <c:pt idx="282">
                  <c:v>0.1956</c:v>
                </c:pt>
                <c:pt idx="283">
                  <c:v>0.19320000000000001</c:v>
                </c:pt>
                <c:pt idx="284">
                  <c:v>0.19289999999999999</c:v>
                </c:pt>
                <c:pt idx="285">
                  <c:v>0.1915</c:v>
                </c:pt>
                <c:pt idx="286">
                  <c:v>0.192</c:v>
                </c:pt>
                <c:pt idx="287">
                  <c:v>0.19020000000000001</c:v>
                </c:pt>
                <c:pt idx="288">
                  <c:v>0.188</c:v>
                </c:pt>
                <c:pt idx="289">
                  <c:v>0.19</c:v>
                </c:pt>
                <c:pt idx="290">
                  <c:v>0.18959999999999999</c:v>
                </c:pt>
                <c:pt idx="291">
                  <c:v>0.192</c:v>
                </c:pt>
                <c:pt idx="292">
                  <c:v>0.19600000000000001</c:v>
                </c:pt>
                <c:pt idx="293">
                  <c:v>0.19600000000000001</c:v>
                </c:pt>
                <c:pt idx="294">
                  <c:v>0.19600000000000001</c:v>
                </c:pt>
                <c:pt idx="295">
                  <c:v>0.1966</c:v>
                </c:pt>
                <c:pt idx="296">
                  <c:v>0.19539999999999999</c:v>
                </c:pt>
                <c:pt idx="297">
                  <c:v>0.1951</c:v>
                </c:pt>
                <c:pt idx="298">
                  <c:v>0.19159999999999999</c:v>
                </c:pt>
                <c:pt idx="299">
                  <c:v>0.19120000000000001</c:v>
                </c:pt>
                <c:pt idx="300">
                  <c:v>0.191</c:v>
                </c:pt>
                <c:pt idx="301">
                  <c:v>0.1905</c:v>
                </c:pt>
                <c:pt idx="302">
                  <c:v>0.19139999999999999</c:v>
                </c:pt>
                <c:pt idx="303">
                  <c:v>0.19189999999999999</c:v>
                </c:pt>
                <c:pt idx="304">
                  <c:v>0.19109999999999999</c:v>
                </c:pt>
                <c:pt idx="305">
                  <c:v>0.193</c:v>
                </c:pt>
                <c:pt idx="306">
                  <c:v>0.193</c:v>
                </c:pt>
                <c:pt idx="307">
                  <c:v>0.19309999999999999</c:v>
                </c:pt>
                <c:pt idx="308">
                  <c:v>0.193</c:v>
                </c:pt>
                <c:pt idx="309">
                  <c:v>0.19389999999999999</c:v>
                </c:pt>
                <c:pt idx="310">
                  <c:v>0.19400000000000001</c:v>
                </c:pt>
                <c:pt idx="311">
                  <c:v>0.19600000000000001</c:v>
                </c:pt>
                <c:pt idx="312">
                  <c:v>0.19650000000000001</c:v>
                </c:pt>
                <c:pt idx="313">
                  <c:v>0.19600000000000001</c:v>
                </c:pt>
                <c:pt idx="314">
                  <c:v>0.19600000000000001</c:v>
                </c:pt>
                <c:pt idx="315">
                  <c:v>0.19600000000000001</c:v>
                </c:pt>
                <c:pt idx="316">
                  <c:v>0.19689999999999999</c:v>
                </c:pt>
                <c:pt idx="317">
                  <c:v>0.19650000000000001</c:v>
                </c:pt>
                <c:pt idx="318">
                  <c:v>0.19739999999999999</c:v>
                </c:pt>
                <c:pt idx="319">
                  <c:v>0.19750000000000001</c:v>
                </c:pt>
                <c:pt idx="320">
                  <c:v>0.20169999999999999</c:v>
                </c:pt>
                <c:pt idx="321">
                  <c:v>0.2029</c:v>
                </c:pt>
                <c:pt idx="322">
                  <c:v>0.2026</c:v>
                </c:pt>
                <c:pt idx="323">
                  <c:v>0.2029</c:v>
                </c:pt>
                <c:pt idx="324">
                  <c:v>0.20319999999999999</c:v>
                </c:pt>
                <c:pt idx="325">
                  <c:v>0.20569999999999999</c:v>
                </c:pt>
                <c:pt idx="326">
                  <c:v>0.20549999999999999</c:v>
                </c:pt>
                <c:pt idx="327">
                  <c:v>0.20630000000000001</c:v>
                </c:pt>
                <c:pt idx="328">
                  <c:v>0.21</c:v>
                </c:pt>
                <c:pt idx="329">
                  <c:v>0.21199999999999999</c:v>
                </c:pt>
                <c:pt idx="330">
                  <c:v>0.20930000000000001</c:v>
                </c:pt>
                <c:pt idx="331">
                  <c:v>0.20849999999999999</c:v>
                </c:pt>
                <c:pt idx="332">
                  <c:v>0.20830000000000001</c:v>
                </c:pt>
                <c:pt idx="333">
                  <c:v>0.20880000000000001</c:v>
                </c:pt>
                <c:pt idx="334">
                  <c:v>0.2074</c:v>
                </c:pt>
                <c:pt idx="335">
                  <c:v>0.20499999999999999</c:v>
                </c:pt>
                <c:pt idx="336">
                  <c:v>0.20430000000000001</c:v>
                </c:pt>
                <c:pt idx="337">
                  <c:v>0.20399999999999999</c:v>
                </c:pt>
                <c:pt idx="338">
                  <c:v>0.2031</c:v>
                </c:pt>
                <c:pt idx="339">
                  <c:v>0.2024</c:v>
                </c:pt>
                <c:pt idx="340">
                  <c:v>0.20250000000000001</c:v>
                </c:pt>
                <c:pt idx="341">
                  <c:v>0.20300000000000001</c:v>
                </c:pt>
                <c:pt idx="342">
                  <c:v>0.20269999999999999</c:v>
                </c:pt>
                <c:pt idx="343">
                  <c:v>0.20230000000000001</c:v>
                </c:pt>
                <c:pt idx="344">
                  <c:v>0.2039</c:v>
                </c:pt>
                <c:pt idx="345">
                  <c:v>0.2039</c:v>
                </c:pt>
                <c:pt idx="346">
                  <c:v>0.2051</c:v>
                </c:pt>
                <c:pt idx="347">
                  <c:v>0.2064</c:v>
                </c:pt>
                <c:pt idx="348">
                  <c:v>0.20480000000000001</c:v>
                </c:pt>
                <c:pt idx="349">
                  <c:v>0.20499999999999999</c:v>
                </c:pt>
                <c:pt idx="350">
                  <c:v>0.20530000000000001</c:v>
                </c:pt>
                <c:pt idx="351">
                  <c:v>0.20469999999999999</c:v>
                </c:pt>
                <c:pt idx="352">
                  <c:v>0.2036</c:v>
                </c:pt>
                <c:pt idx="353">
                  <c:v>0.20330000000000001</c:v>
                </c:pt>
                <c:pt idx="354">
                  <c:v>0.20319999999999999</c:v>
                </c:pt>
                <c:pt idx="355">
                  <c:v>0.20499999999999999</c:v>
                </c:pt>
                <c:pt idx="356">
                  <c:v>0.20419999999999999</c:v>
                </c:pt>
                <c:pt idx="357">
                  <c:v>0.20200000000000001</c:v>
                </c:pt>
                <c:pt idx="358">
                  <c:v>0.20300000000000001</c:v>
                </c:pt>
                <c:pt idx="359">
                  <c:v>0.20300000000000001</c:v>
                </c:pt>
                <c:pt idx="360">
                  <c:v>0.2016</c:v>
                </c:pt>
                <c:pt idx="361">
                  <c:v>0.20349999999999999</c:v>
                </c:pt>
                <c:pt idx="362">
                  <c:v>0.20150000000000001</c:v>
                </c:pt>
                <c:pt idx="363">
                  <c:v>0.20100000000000001</c:v>
                </c:pt>
                <c:pt idx="364">
                  <c:v>0.20130000000000001</c:v>
                </c:pt>
                <c:pt idx="365">
                  <c:v>0.2</c:v>
                </c:pt>
                <c:pt idx="366">
                  <c:v>0.2011</c:v>
                </c:pt>
                <c:pt idx="367">
                  <c:v>0.2019</c:v>
                </c:pt>
                <c:pt idx="368">
                  <c:v>0.21890000000000001</c:v>
                </c:pt>
                <c:pt idx="369">
                  <c:v>0.25669999999999998</c:v>
                </c:pt>
                <c:pt idx="370">
                  <c:v>0.33</c:v>
                </c:pt>
                <c:pt idx="371">
                  <c:v>0.25</c:v>
                </c:pt>
                <c:pt idx="372">
                  <c:v>0.2445</c:v>
                </c:pt>
                <c:pt idx="373">
                  <c:v>0.25269999999999998</c:v>
                </c:pt>
                <c:pt idx="374">
                  <c:v>0.24</c:v>
                </c:pt>
                <c:pt idx="375">
                  <c:v>0.23499999999999999</c:v>
                </c:pt>
                <c:pt idx="376">
                  <c:v>0.24379999999999999</c:v>
                </c:pt>
                <c:pt idx="377">
                  <c:v>0.24299999999999999</c:v>
                </c:pt>
                <c:pt idx="378">
                  <c:v>0.25309999999999999</c:v>
                </c:pt>
                <c:pt idx="379">
                  <c:v>0.23899999999999999</c:v>
                </c:pt>
                <c:pt idx="380">
                  <c:v>0.2417</c:v>
                </c:pt>
                <c:pt idx="381">
                  <c:v>0.24399999999999999</c:v>
                </c:pt>
                <c:pt idx="382">
                  <c:v>0.2394</c:v>
                </c:pt>
                <c:pt idx="383">
                  <c:v>0.23799999999999999</c:v>
                </c:pt>
                <c:pt idx="384">
                  <c:v>0.23949999999999999</c:v>
                </c:pt>
                <c:pt idx="385">
                  <c:v>0.24299999999999999</c:v>
                </c:pt>
                <c:pt idx="386">
                  <c:v>0.23680000000000001</c:v>
                </c:pt>
                <c:pt idx="387">
                  <c:v>0.23100000000000001</c:v>
                </c:pt>
                <c:pt idx="388">
                  <c:v>0.23150000000000001</c:v>
                </c:pt>
                <c:pt idx="389">
                  <c:v>0.23830000000000001</c:v>
                </c:pt>
                <c:pt idx="390">
                  <c:v>0.2379</c:v>
                </c:pt>
                <c:pt idx="391">
                  <c:v>0.2319</c:v>
                </c:pt>
                <c:pt idx="392">
                  <c:v>0.22489999999999999</c:v>
                </c:pt>
                <c:pt idx="393">
                  <c:v>0.2225</c:v>
                </c:pt>
                <c:pt idx="394">
                  <c:v>0.2475</c:v>
                </c:pt>
                <c:pt idx="395">
                  <c:v>0.23730000000000001</c:v>
                </c:pt>
                <c:pt idx="396">
                  <c:v>0.2417</c:v>
                </c:pt>
                <c:pt idx="397">
                  <c:v>0.2432</c:v>
                </c:pt>
                <c:pt idx="398">
                  <c:v>0.24340000000000001</c:v>
                </c:pt>
                <c:pt idx="399">
                  <c:v>0.24260000000000001</c:v>
                </c:pt>
                <c:pt idx="400">
                  <c:v>0.24</c:v>
                </c:pt>
                <c:pt idx="401">
                  <c:v>0.24640000000000001</c:v>
                </c:pt>
                <c:pt idx="402">
                  <c:v>0.24399999999999999</c:v>
                </c:pt>
                <c:pt idx="403">
                  <c:v>0.24110000000000001</c:v>
                </c:pt>
                <c:pt idx="404">
                  <c:v>0.24110000000000001</c:v>
                </c:pt>
                <c:pt idx="405">
                  <c:v>0.23569999999999999</c:v>
                </c:pt>
                <c:pt idx="406">
                  <c:v>0.23519999999999999</c:v>
                </c:pt>
                <c:pt idx="407">
                  <c:v>0.23319999999999999</c:v>
                </c:pt>
                <c:pt idx="408">
                  <c:v>0.2349</c:v>
                </c:pt>
                <c:pt idx="409">
                  <c:v>0.2424</c:v>
                </c:pt>
                <c:pt idx="410">
                  <c:v>0.24460000000000001</c:v>
                </c:pt>
                <c:pt idx="411">
                  <c:v>0.2263</c:v>
                </c:pt>
                <c:pt idx="412">
                  <c:v>0.22450000000000001</c:v>
                </c:pt>
                <c:pt idx="413">
                  <c:v>0.2243</c:v>
                </c:pt>
                <c:pt idx="414">
                  <c:v>0.2261</c:v>
                </c:pt>
                <c:pt idx="415">
                  <c:v>0.22389999999999999</c:v>
                </c:pt>
                <c:pt idx="416">
                  <c:v>0.22209999999999999</c:v>
                </c:pt>
                <c:pt idx="417">
                  <c:v>0.2205</c:v>
                </c:pt>
                <c:pt idx="418">
                  <c:v>0.2235</c:v>
                </c:pt>
                <c:pt idx="419">
                  <c:v>0.2215</c:v>
                </c:pt>
                <c:pt idx="420">
                  <c:v>0.22209999999999999</c:v>
                </c:pt>
                <c:pt idx="421">
                  <c:v>0.22450000000000001</c:v>
                </c:pt>
                <c:pt idx="422">
                  <c:v>0.22420000000000001</c:v>
                </c:pt>
                <c:pt idx="423">
                  <c:v>0.2283</c:v>
                </c:pt>
                <c:pt idx="424">
                  <c:v>0.2283</c:v>
                </c:pt>
                <c:pt idx="425">
                  <c:v>0.2273</c:v>
                </c:pt>
                <c:pt idx="426">
                  <c:v>0.22600000000000001</c:v>
                </c:pt>
                <c:pt idx="427">
                  <c:v>0.2263</c:v>
                </c:pt>
                <c:pt idx="428">
                  <c:v>0.22789999999999999</c:v>
                </c:pt>
                <c:pt idx="429">
                  <c:v>0.2278</c:v>
                </c:pt>
                <c:pt idx="430">
                  <c:v>0.22819999999999999</c:v>
                </c:pt>
                <c:pt idx="431">
                  <c:v>0.22900000000000001</c:v>
                </c:pt>
                <c:pt idx="432">
                  <c:v>0.2276</c:v>
                </c:pt>
                <c:pt idx="433">
                  <c:v>0.22800000000000001</c:v>
                </c:pt>
                <c:pt idx="434">
                  <c:v>0.22600000000000001</c:v>
                </c:pt>
                <c:pt idx="435">
                  <c:v>0.22650000000000001</c:v>
                </c:pt>
                <c:pt idx="436">
                  <c:v>0.22409999999999999</c:v>
                </c:pt>
                <c:pt idx="437">
                  <c:v>0.224</c:v>
                </c:pt>
                <c:pt idx="438">
                  <c:v>0.222</c:v>
                </c:pt>
                <c:pt idx="439">
                  <c:v>0.2203</c:v>
                </c:pt>
                <c:pt idx="440">
                  <c:v>0.2218</c:v>
                </c:pt>
                <c:pt idx="441">
                  <c:v>0.2205</c:v>
                </c:pt>
                <c:pt idx="442">
                  <c:v>0.22189999999999999</c:v>
                </c:pt>
                <c:pt idx="443">
                  <c:v>0.224</c:v>
                </c:pt>
                <c:pt idx="444">
                  <c:v>0.222</c:v>
                </c:pt>
                <c:pt idx="445">
                  <c:v>0.2215</c:v>
                </c:pt>
                <c:pt idx="446">
                  <c:v>0.22239999999999999</c:v>
                </c:pt>
                <c:pt idx="447">
                  <c:v>0.22320000000000001</c:v>
                </c:pt>
                <c:pt idx="448">
                  <c:v>0.2228</c:v>
                </c:pt>
                <c:pt idx="449">
                  <c:v>0.22209999999999999</c:v>
                </c:pt>
                <c:pt idx="450">
                  <c:v>0.22320000000000001</c:v>
                </c:pt>
                <c:pt idx="451">
                  <c:v>0.22420000000000001</c:v>
                </c:pt>
                <c:pt idx="452">
                  <c:v>0.2253</c:v>
                </c:pt>
                <c:pt idx="453">
                  <c:v>0.2268</c:v>
                </c:pt>
                <c:pt idx="454">
                  <c:v>0.2268</c:v>
                </c:pt>
                <c:pt idx="455">
                  <c:v>0.22969999999999999</c:v>
                </c:pt>
                <c:pt idx="456">
                  <c:v>0.22900000000000001</c:v>
                </c:pt>
                <c:pt idx="457">
                  <c:v>0.2283</c:v>
                </c:pt>
                <c:pt idx="458">
                  <c:v>0.22819999999999999</c:v>
                </c:pt>
                <c:pt idx="459">
                  <c:v>0.22939999999999999</c:v>
                </c:pt>
                <c:pt idx="460">
                  <c:v>0.22939999999999999</c:v>
                </c:pt>
                <c:pt idx="461">
                  <c:v>0.2298</c:v>
                </c:pt>
                <c:pt idx="462">
                  <c:v>0.22969999999999999</c:v>
                </c:pt>
                <c:pt idx="463">
                  <c:v>0.22969999999999999</c:v>
                </c:pt>
                <c:pt idx="464">
                  <c:v>0.2273</c:v>
                </c:pt>
                <c:pt idx="465">
                  <c:v>0.2298</c:v>
                </c:pt>
                <c:pt idx="466">
                  <c:v>0.24</c:v>
                </c:pt>
                <c:pt idx="467">
                  <c:v>0.24199999999999999</c:v>
                </c:pt>
                <c:pt idx="468">
                  <c:v>0.23799999999999999</c:v>
                </c:pt>
                <c:pt idx="469">
                  <c:v>0.24099999999999999</c:v>
                </c:pt>
                <c:pt idx="470">
                  <c:v>0.24049999999999999</c:v>
                </c:pt>
                <c:pt idx="471">
                  <c:v>0.25440000000000002</c:v>
                </c:pt>
                <c:pt idx="472">
                  <c:v>0.24179999999999999</c:v>
                </c:pt>
                <c:pt idx="473">
                  <c:v>0.23880000000000001</c:v>
                </c:pt>
                <c:pt idx="474">
                  <c:v>0.2429</c:v>
                </c:pt>
                <c:pt idx="475">
                  <c:v>0.24079999999999999</c:v>
                </c:pt>
                <c:pt idx="476">
                  <c:v>0.24030000000000001</c:v>
                </c:pt>
                <c:pt idx="477">
                  <c:v>0.2392</c:v>
                </c:pt>
                <c:pt idx="478">
                  <c:v>0.2392</c:v>
                </c:pt>
                <c:pt idx="479">
                  <c:v>0.2392</c:v>
                </c:pt>
                <c:pt idx="480">
                  <c:v>0.23849999999999999</c:v>
                </c:pt>
                <c:pt idx="481">
                  <c:v>0.23849999999999999</c:v>
                </c:pt>
                <c:pt idx="482">
                  <c:v>0.23760000000000001</c:v>
                </c:pt>
                <c:pt idx="483">
                  <c:v>0.24</c:v>
                </c:pt>
                <c:pt idx="484">
                  <c:v>0.24149999999999999</c:v>
                </c:pt>
                <c:pt idx="485">
                  <c:v>0.24099999999999999</c:v>
                </c:pt>
                <c:pt idx="486">
                  <c:v>0.2422</c:v>
                </c:pt>
                <c:pt idx="487">
                  <c:v>0.24299999999999999</c:v>
                </c:pt>
                <c:pt idx="488">
                  <c:v>0.24340000000000001</c:v>
                </c:pt>
                <c:pt idx="489">
                  <c:v>0.24340000000000001</c:v>
                </c:pt>
                <c:pt idx="490">
                  <c:v>0.24340000000000001</c:v>
                </c:pt>
                <c:pt idx="491">
                  <c:v>0.2445</c:v>
                </c:pt>
                <c:pt idx="492">
                  <c:v>0.24740000000000001</c:v>
                </c:pt>
                <c:pt idx="493">
                  <c:v>0.2437</c:v>
                </c:pt>
                <c:pt idx="494">
                  <c:v>0.2445</c:v>
                </c:pt>
                <c:pt idx="495">
                  <c:v>0.2404</c:v>
                </c:pt>
                <c:pt idx="496">
                  <c:v>0.2424</c:v>
                </c:pt>
                <c:pt idx="497">
                  <c:v>0.24249999999999999</c:v>
                </c:pt>
                <c:pt idx="498">
                  <c:v>0.24529999999999999</c:v>
                </c:pt>
                <c:pt idx="499">
                  <c:v>0.24440000000000001</c:v>
                </c:pt>
                <c:pt idx="500">
                  <c:v>0.24660000000000001</c:v>
                </c:pt>
                <c:pt idx="501">
                  <c:v>0.2457</c:v>
                </c:pt>
                <c:pt idx="502">
                  <c:v>0.24679999999999999</c:v>
                </c:pt>
                <c:pt idx="503">
                  <c:v>0.24399999999999999</c:v>
                </c:pt>
                <c:pt idx="504">
                  <c:v>0.24640000000000001</c:v>
                </c:pt>
                <c:pt idx="505">
                  <c:v>0.24279999999999999</c:v>
                </c:pt>
                <c:pt idx="506">
                  <c:v>0.23719999999999999</c:v>
                </c:pt>
                <c:pt idx="507">
                  <c:v>0.2286</c:v>
                </c:pt>
                <c:pt idx="508">
                  <c:v>0.2233</c:v>
                </c:pt>
                <c:pt idx="509">
                  <c:v>0.22600000000000001</c:v>
                </c:pt>
                <c:pt idx="510">
                  <c:v>0.22470000000000001</c:v>
                </c:pt>
                <c:pt idx="511">
                  <c:v>0.22500000000000001</c:v>
                </c:pt>
                <c:pt idx="512">
                  <c:v>0.224</c:v>
                </c:pt>
                <c:pt idx="513">
                  <c:v>0.218</c:v>
                </c:pt>
                <c:pt idx="514">
                  <c:v>0.2185</c:v>
                </c:pt>
                <c:pt idx="515">
                  <c:v>0.217</c:v>
                </c:pt>
                <c:pt idx="516">
                  <c:v>0.2157</c:v>
                </c:pt>
                <c:pt idx="517">
                  <c:v>0.21510000000000001</c:v>
                </c:pt>
                <c:pt idx="518">
                  <c:v>0.21879999999999999</c:v>
                </c:pt>
                <c:pt idx="519">
                  <c:v>0.216</c:v>
                </c:pt>
                <c:pt idx="520">
                  <c:v>0.21659999999999999</c:v>
                </c:pt>
                <c:pt idx="521">
                  <c:v>0.2195</c:v>
                </c:pt>
                <c:pt idx="522">
                  <c:v>0.222</c:v>
                </c:pt>
                <c:pt idx="523">
                  <c:v>0.2268</c:v>
                </c:pt>
                <c:pt idx="524">
                  <c:v>0.22670000000000001</c:v>
                </c:pt>
                <c:pt idx="525">
                  <c:v>0.23499999999999999</c:v>
                </c:pt>
                <c:pt idx="526">
                  <c:v>0.2379</c:v>
                </c:pt>
                <c:pt idx="527">
                  <c:v>0.2349</c:v>
                </c:pt>
                <c:pt idx="528">
                  <c:v>0.23150000000000001</c:v>
                </c:pt>
                <c:pt idx="529">
                  <c:v>0.23200000000000001</c:v>
                </c:pt>
                <c:pt idx="530">
                  <c:v>0.2321</c:v>
                </c:pt>
                <c:pt idx="531">
                  <c:v>0.2349</c:v>
                </c:pt>
                <c:pt idx="532">
                  <c:v>0.23469999999999999</c:v>
                </c:pt>
                <c:pt idx="533">
                  <c:v>0.2349</c:v>
                </c:pt>
                <c:pt idx="534">
                  <c:v>0.2349</c:v>
                </c:pt>
                <c:pt idx="535">
                  <c:v>0.2331</c:v>
                </c:pt>
                <c:pt idx="536">
                  <c:v>0.23300000000000001</c:v>
                </c:pt>
                <c:pt idx="537">
                  <c:v>0.23180000000000001</c:v>
                </c:pt>
                <c:pt idx="538">
                  <c:v>0.2288</c:v>
                </c:pt>
                <c:pt idx="539">
                  <c:v>0.23</c:v>
                </c:pt>
                <c:pt idx="540">
                  <c:v>0.22900000000000001</c:v>
                </c:pt>
                <c:pt idx="541">
                  <c:v>0.22900000000000001</c:v>
                </c:pt>
                <c:pt idx="542">
                  <c:v>0.22600000000000001</c:v>
                </c:pt>
                <c:pt idx="543">
                  <c:v>0.2273</c:v>
                </c:pt>
                <c:pt idx="544">
                  <c:v>0.22639999999999999</c:v>
                </c:pt>
                <c:pt idx="545">
                  <c:v>0.22800000000000001</c:v>
                </c:pt>
                <c:pt idx="546">
                  <c:v>0.22559999999999999</c:v>
                </c:pt>
                <c:pt idx="547">
                  <c:v>0.23150000000000001</c:v>
                </c:pt>
                <c:pt idx="548">
                  <c:v>0.23100000000000001</c:v>
                </c:pt>
                <c:pt idx="549">
                  <c:v>0.23050000000000001</c:v>
                </c:pt>
                <c:pt idx="550">
                  <c:v>0.22900000000000001</c:v>
                </c:pt>
                <c:pt idx="551">
                  <c:v>0.23089999999999999</c:v>
                </c:pt>
                <c:pt idx="552">
                  <c:v>0.22489999999999999</c:v>
                </c:pt>
                <c:pt idx="553">
                  <c:v>0.22570000000000001</c:v>
                </c:pt>
                <c:pt idx="554">
                  <c:v>0.22320000000000001</c:v>
                </c:pt>
                <c:pt idx="555">
                  <c:v>0.22109999999999999</c:v>
                </c:pt>
                <c:pt idx="556">
                  <c:v>0.2253</c:v>
                </c:pt>
                <c:pt idx="557">
                  <c:v>0.22420000000000001</c:v>
                </c:pt>
                <c:pt idx="558">
                  <c:v>0.222</c:v>
                </c:pt>
                <c:pt idx="559">
                  <c:v>0.22140000000000001</c:v>
                </c:pt>
                <c:pt idx="560">
                  <c:v>0.22009999999999999</c:v>
                </c:pt>
                <c:pt idx="561">
                  <c:v>0.222</c:v>
                </c:pt>
                <c:pt idx="562">
                  <c:v>0.22140000000000001</c:v>
                </c:pt>
                <c:pt idx="563">
                  <c:v>0.223</c:v>
                </c:pt>
                <c:pt idx="564">
                  <c:v>0.2225</c:v>
                </c:pt>
                <c:pt idx="565">
                  <c:v>0.223</c:v>
                </c:pt>
                <c:pt idx="566">
                  <c:v>0.2261</c:v>
                </c:pt>
                <c:pt idx="567">
                  <c:v>0.22850000000000001</c:v>
                </c:pt>
                <c:pt idx="568">
                  <c:v>0.22800000000000001</c:v>
                </c:pt>
                <c:pt idx="569">
                  <c:v>0.22700000000000001</c:v>
                </c:pt>
                <c:pt idx="570">
                  <c:v>0.22520000000000001</c:v>
                </c:pt>
                <c:pt idx="571">
                  <c:v>0.22339999999999999</c:v>
                </c:pt>
                <c:pt idx="572">
                  <c:v>0.22750000000000001</c:v>
                </c:pt>
                <c:pt idx="573">
                  <c:v>0.22509999999999999</c:v>
                </c:pt>
                <c:pt idx="574">
                  <c:v>0.22389999999999999</c:v>
                </c:pt>
                <c:pt idx="575">
                  <c:v>0.21579999999999999</c:v>
                </c:pt>
                <c:pt idx="576">
                  <c:v>0.22</c:v>
                </c:pt>
                <c:pt idx="577">
                  <c:v>0.22</c:v>
                </c:pt>
                <c:pt idx="578">
                  <c:v>0.22</c:v>
                </c:pt>
                <c:pt idx="579">
                  <c:v>0.22</c:v>
                </c:pt>
                <c:pt idx="580">
                  <c:v>0.22009999999999999</c:v>
                </c:pt>
                <c:pt idx="581">
                  <c:v>0.22289999999999999</c:v>
                </c:pt>
                <c:pt idx="582">
                  <c:v>0.22</c:v>
                </c:pt>
                <c:pt idx="583">
                  <c:v>0.22109999999999999</c:v>
                </c:pt>
                <c:pt idx="584">
                  <c:v>0.2228</c:v>
                </c:pt>
                <c:pt idx="585">
                  <c:v>0.2233</c:v>
                </c:pt>
                <c:pt idx="586">
                  <c:v>0.22370000000000001</c:v>
                </c:pt>
                <c:pt idx="587">
                  <c:v>0.23150000000000001</c:v>
                </c:pt>
                <c:pt idx="588">
                  <c:v>0.2291</c:v>
                </c:pt>
                <c:pt idx="589">
                  <c:v>0.23300000000000001</c:v>
                </c:pt>
                <c:pt idx="590">
                  <c:v>0.23400000000000001</c:v>
                </c:pt>
                <c:pt idx="591">
                  <c:v>0.23139999999999999</c:v>
                </c:pt>
                <c:pt idx="592">
                  <c:v>0.22969999999999999</c:v>
                </c:pt>
                <c:pt idx="593">
                  <c:v>0.23050000000000001</c:v>
                </c:pt>
                <c:pt idx="594">
                  <c:v>0.23250000000000001</c:v>
                </c:pt>
                <c:pt idx="595">
                  <c:v>0.23200000000000001</c:v>
                </c:pt>
                <c:pt idx="596">
                  <c:v>0.23</c:v>
                </c:pt>
                <c:pt idx="597">
                  <c:v>0.2298</c:v>
                </c:pt>
                <c:pt idx="598">
                  <c:v>0.2316</c:v>
                </c:pt>
                <c:pt idx="599">
                  <c:v>0.2316</c:v>
                </c:pt>
                <c:pt idx="600">
                  <c:v>0.23269999999999999</c:v>
                </c:pt>
                <c:pt idx="601">
                  <c:v>0.2329</c:v>
                </c:pt>
                <c:pt idx="602">
                  <c:v>0.23119999999999999</c:v>
                </c:pt>
                <c:pt idx="603">
                  <c:v>0.23100000000000001</c:v>
                </c:pt>
                <c:pt idx="604">
                  <c:v>0.23</c:v>
                </c:pt>
                <c:pt idx="605">
                  <c:v>0.22939999999999999</c:v>
                </c:pt>
                <c:pt idx="606">
                  <c:v>0.23139999999999999</c:v>
                </c:pt>
                <c:pt idx="607">
                  <c:v>0.22919999999999999</c:v>
                </c:pt>
                <c:pt idx="608">
                  <c:v>0.22850000000000001</c:v>
                </c:pt>
                <c:pt idx="609">
                  <c:v>0.22939999999999999</c:v>
                </c:pt>
                <c:pt idx="610">
                  <c:v>0.22869999999999999</c:v>
                </c:pt>
                <c:pt idx="611">
                  <c:v>0.22850000000000001</c:v>
                </c:pt>
                <c:pt idx="612">
                  <c:v>0.23</c:v>
                </c:pt>
                <c:pt idx="613">
                  <c:v>0.22550000000000001</c:v>
                </c:pt>
                <c:pt idx="614">
                  <c:v>0.22850000000000001</c:v>
                </c:pt>
                <c:pt idx="615">
                  <c:v>0.2283</c:v>
                </c:pt>
                <c:pt idx="616">
                  <c:v>0.23</c:v>
                </c:pt>
                <c:pt idx="617">
                  <c:v>0.22620000000000001</c:v>
                </c:pt>
                <c:pt idx="618">
                  <c:v>0.22700000000000001</c:v>
                </c:pt>
                <c:pt idx="619">
                  <c:v>0.22559999999999999</c:v>
                </c:pt>
                <c:pt idx="620">
                  <c:v>0.22389999999999999</c:v>
                </c:pt>
                <c:pt idx="621">
                  <c:v>0.22320000000000001</c:v>
                </c:pt>
                <c:pt idx="622">
                  <c:v>0.2175</c:v>
                </c:pt>
                <c:pt idx="623">
                  <c:v>0.21310000000000001</c:v>
                </c:pt>
                <c:pt idx="624">
                  <c:v>0.217</c:v>
                </c:pt>
                <c:pt idx="625">
                  <c:v>0.21579999999999999</c:v>
                </c:pt>
                <c:pt idx="626">
                  <c:v>0.22220000000000001</c:v>
                </c:pt>
                <c:pt idx="627">
                  <c:v>0.22600000000000001</c:v>
                </c:pt>
                <c:pt idx="628">
                  <c:v>0.22220000000000001</c:v>
                </c:pt>
                <c:pt idx="629">
                  <c:v>0.22670000000000001</c:v>
                </c:pt>
                <c:pt idx="630">
                  <c:v>0.223</c:v>
                </c:pt>
                <c:pt idx="631">
                  <c:v>0.22459999999999999</c:v>
                </c:pt>
                <c:pt idx="632">
                  <c:v>0.22459999999999999</c:v>
                </c:pt>
                <c:pt idx="633">
                  <c:v>0.22209999999999999</c:v>
                </c:pt>
                <c:pt idx="634">
                  <c:v>0.22090000000000001</c:v>
                </c:pt>
                <c:pt idx="635">
                  <c:v>0.22</c:v>
                </c:pt>
                <c:pt idx="636">
                  <c:v>0.22220000000000001</c:v>
                </c:pt>
                <c:pt idx="637">
                  <c:v>0.22140000000000001</c:v>
                </c:pt>
                <c:pt idx="638">
                  <c:v>0.22020000000000001</c:v>
                </c:pt>
                <c:pt idx="639">
                  <c:v>0.22059999999999999</c:v>
                </c:pt>
                <c:pt idx="640">
                  <c:v>0.22</c:v>
                </c:pt>
                <c:pt idx="641">
                  <c:v>0.2195</c:v>
                </c:pt>
                <c:pt idx="642">
                  <c:v>0.21729999999999999</c:v>
                </c:pt>
                <c:pt idx="643">
                  <c:v>0.219</c:v>
                </c:pt>
                <c:pt idx="644">
                  <c:v>0.219</c:v>
                </c:pt>
                <c:pt idx="645">
                  <c:v>0.21909999999999999</c:v>
                </c:pt>
                <c:pt idx="646">
                  <c:v>0.221</c:v>
                </c:pt>
                <c:pt idx="647">
                  <c:v>0.21829999999999999</c:v>
                </c:pt>
                <c:pt idx="648">
                  <c:v>0.2198</c:v>
                </c:pt>
                <c:pt idx="649">
                  <c:v>0.221</c:v>
                </c:pt>
                <c:pt idx="650">
                  <c:v>0.2273</c:v>
                </c:pt>
                <c:pt idx="651">
                  <c:v>0.2281</c:v>
                </c:pt>
                <c:pt idx="652">
                  <c:v>0.22869999999999999</c:v>
                </c:pt>
                <c:pt idx="653">
                  <c:v>0.22750000000000001</c:v>
                </c:pt>
                <c:pt idx="654">
                  <c:v>0.2268</c:v>
                </c:pt>
                <c:pt idx="655">
                  <c:v>0.22600000000000001</c:v>
                </c:pt>
                <c:pt idx="656">
                  <c:v>0.2276</c:v>
                </c:pt>
                <c:pt idx="657">
                  <c:v>0.2298</c:v>
                </c:pt>
                <c:pt idx="658">
                  <c:v>0.2278</c:v>
                </c:pt>
                <c:pt idx="659">
                  <c:v>0.2288</c:v>
                </c:pt>
                <c:pt idx="660">
                  <c:v>0.23330000000000001</c:v>
                </c:pt>
                <c:pt idx="661">
                  <c:v>0.23150000000000001</c:v>
                </c:pt>
                <c:pt idx="662">
                  <c:v>0.22570000000000001</c:v>
                </c:pt>
                <c:pt idx="663">
                  <c:v>0.22700000000000001</c:v>
                </c:pt>
                <c:pt idx="664">
                  <c:v>0.22720000000000001</c:v>
                </c:pt>
                <c:pt idx="665">
                  <c:v>0.22259999999999999</c:v>
                </c:pt>
                <c:pt idx="666">
                  <c:v>0.2238</c:v>
                </c:pt>
                <c:pt idx="667">
                  <c:v>0.22</c:v>
                </c:pt>
                <c:pt idx="668">
                  <c:v>0.2248</c:v>
                </c:pt>
                <c:pt idx="669">
                  <c:v>0.22650000000000001</c:v>
                </c:pt>
                <c:pt idx="670">
                  <c:v>0.22450000000000001</c:v>
                </c:pt>
                <c:pt idx="671">
                  <c:v>0.2215</c:v>
                </c:pt>
                <c:pt idx="672">
                  <c:v>0.2208</c:v>
                </c:pt>
                <c:pt idx="673">
                  <c:v>0.22</c:v>
                </c:pt>
                <c:pt idx="674">
                  <c:v>0.22289999999999999</c:v>
                </c:pt>
                <c:pt idx="675">
                  <c:v>0.2223</c:v>
                </c:pt>
                <c:pt idx="676">
                  <c:v>0.221</c:v>
                </c:pt>
                <c:pt idx="677">
                  <c:v>0.21779999999999999</c:v>
                </c:pt>
                <c:pt idx="678">
                  <c:v>0.2195</c:v>
                </c:pt>
                <c:pt idx="679">
                  <c:v>0.2198</c:v>
                </c:pt>
                <c:pt idx="680">
                  <c:v>0.219</c:v>
                </c:pt>
                <c:pt idx="681">
                  <c:v>0.22</c:v>
                </c:pt>
                <c:pt idx="682">
                  <c:v>0.2195</c:v>
                </c:pt>
                <c:pt idx="683">
                  <c:v>0.22070000000000001</c:v>
                </c:pt>
                <c:pt idx="684">
                  <c:v>0.2238</c:v>
                </c:pt>
                <c:pt idx="685">
                  <c:v>0.22869999999999999</c:v>
                </c:pt>
                <c:pt idx="686">
                  <c:v>0.23</c:v>
                </c:pt>
                <c:pt idx="687">
                  <c:v>0.23050000000000001</c:v>
                </c:pt>
                <c:pt idx="688">
                  <c:v>0.23</c:v>
                </c:pt>
                <c:pt idx="689">
                  <c:v>0.23</c:v>
                </c:pt>
                <c:pt idx="690">
                  <c:v>0.23080000000000001</c:v>
                </c:pt>
                <c:pt idx="691">
                  <c:v>0.2354</c:v>
                </c:pt>
                <c:pt idx="692">
                  <c:v>0.23499999999999999</c:v>
                </c:pt>
                <c:pt idx="693">
                  <c:v>0.2339</c:v>
                </c:pt>
                <c:pt idx="694">
                  <c:v>0.23200000000000001</c:v>
                </c:pt>
                <c:pt idx="695">
                  <c:v>0.2319</c:v>
                </c:pt>
                <c:pt idx="696">
                  <c:v>0.23100000000000001</c:v>
                </c:pt>
                <c:pt idx="697">
                  <c:v>0.22969999999999999</c:v>
                </c:pt>
                <c:pt idx="698">
                  <c:v>0.22889999999999999</c:v>
                </c:pt>
                <c:pt idx="699">
                  <c:v>0.23019999999999999</c:v>
                </c:pt>
                <c:pt idx="700">
                  <c:v>0.23</c:v>
                </c:pt>
                <c:pt idx="701">
                  <c:v>0.23019999999999999</c:v>
                </c:pt>
                <c:pt idx="702">
                  <c:v>0.23</c:v>
                </c:pt>
                <c:pt idx="703">
                  <c:v>0.23</c:v>
                </c:pt>
                <c:pt idx="704">
                  <c:v>0.2319</c:v>
                </c:pt>
                <c:pt idx="705">
                  <c:v>0.2331</c:v>
                </c:pt>
                <c:pt idx="706">
                  <c:v>0.23350000000000001</c:v>
                </c:pt>
                <c:pt idx="707">
                  <c:v>0.23499999999999999</c:v>
                </c:pt>
                <c:pt idx="708">
                  <c:v>0.23499999999999999</c:v>
                </c:pt>
                <c:pt idx="709">
                  <c:v>0.23499999999999999</c:v>
                </c:pt>
                <c:pt idx="710">
                  <c:v>0.2379</c:v>
                </c:pt>
                <c:pt idx="711">
                  <c:v>0.24129999999999999</c:v>
                </c:pt>
                <c:pt idx="712">
                  <c:v>0.24</c:v>
                </c:pt>
                <c:pt idx="713">
                  <c:v>0.2394</c:v>
                </c:pt>
                <c:pt idx="714">
                  <c:v>0.23899999999999999</c:v>
                </c:pt>
                <c:pt idx="715">
                  <c:v>0.2384</c:v>
                </c:pt>
                <c:pt idx="716">
                  <c:v>0.2389</c:v>
                </c:pt>
                <c:pt idx="717">
                  <c:v>0.2399</c:v>
                </c:pt>
                <c:pt idx="718">
                  <c:v>0.23899999999999999</c:v>
                </c:pt>
                <c:pt idx="719">
                  <c:v>0.2387</c:v>
                </c:pt>
                <c:pt idx="720">
                  <c:v>0.24099999999999999</c:v>
                </c:pt>
                <c:pt idx="721">
                  <c:v>0.23849999999999999</c:v>
                </c:pt>
                <c:pt idx="722">
                  <c:v>0.24079999999999999</c:v>
                </c:pt>
                <c:pt idx="723">
                  <c:v>0.23949999999999999</c:v>
                </c:pt>
                <c:pt idx="724">
                  <c:v>0.24199999999999999</c:v>
                </c:pt>
                <c:pt idx="725">
                  <c:v>0.25430000000000003</c:v>
                </c:pt>
                <c:pt idx="726">
                  <c:v>0.24940000000000001</c:v>
                </c:pt>
                <c:pt idx="727">
                  <c:v>0.24560000000000001</c:v>
                </c:pt>
                <c:pt idx="728">
                  <c:v>0.2465</c:v>
                </c:pt>
                <c:pt idx="729">
                  <c:v>0.247</c:v>
                </c:pt>
                <c:pt idx="730">
                  <c:v>0.253</c:v>
                </c:pt>
                <c:pt idx="731">
                  <c:v>0.26290000000000002</c:v>
                </c:pt>
                <c:pt idx="732">
                  <c:v>0.25619999999999998</c:v>
                </c:pt>
                <c:pt idx="733">
                  <c:v>0.25950000000000001</c:v>
                </c:pt>
                <c:pt idx="734">
                  <c:v>0.25619999999999998</c:v>
                </c:pt>
                <c:pt idx="735">
                  <c:v>0.26179999999999998</c:v>
                </c:pt>
                <c:pt idx="736">
                  <c:v>0.26019999999999999</c:v>
                </c:pt>
                <c:pt idx="737">
                  <c:v>0.26079999999999998</c:v>
                </c:pt>
                <c:pt idx="738">
                  <c:v>0.27100000000000002</c:v>
                </c:pt>
                <c:pt idx="739">
                  <c:v>0.27939999999999998</c:v>
                </c:pt>
                <c:pt idx="740">
                  <c:v>0.28460000000000002</c:v>
                </c:pt>
                <c:pt idx="741">
                  <c:v>0.29449999999999998</c:v>
                </c:pt>
                <c:pt idx="742">
                  <c:v>0.3246</c:v>
                </c:pt>
                <c:pt idx="743">
                  <c:v>0.33660000000000001</c:v>
                </c:pt>
                <c:pt idx="744">
                  <c:v>0.33839999999999998</c:v>
                </c:pt>
                <c:pt idx="745">
                  <c:v>0.32900000000000001</c:v>
                </c:pt>
                <c:pt idx="746">
                  <c:v>0.3039</c:v>
                </c:pt>
                <c:pt idx="747">
                  <c:v>0.31019999999999998</c:v>
                </c:pt>
                <c:pt idx="748">
                  <c:v>0.32690000000000002</c:v>
                </c:pt>
                <c:pt idx="749">
                  <c:v>0.32500000000000001</c:v>
                </c:pt>
                <c:pt idx="750">
                  <c:v>0.32100000000000001</c:v>
                </c:pt>
                <c:pt idx="751">
                  <c:v>0.31680000000000003</c:v>
                </c:pt>
                <c:pt idx="752">
                  <c:v>0.30969999999999998</c:v>
                </c:pt>
                <c:pt idx="753">
                  <c:v>0.31130000000000002</c:v>
                </c:pt>
                <c:pt idx="754">
                  <c:v>0.30509999999999998</c:v>
                </c:pt>
                <c:pt idx="755">
                  <c:v>0.30830000000000002</c:v>
                </c:pt>
                <c:pt idx="756">
                  <c:v>0.30399999999999999</c:v>
                </c:pt>
                <c:pt idx="757">
                  <c:v>0.30919999999999997</c:v>
                </c:pt>
                <c:pt idx="758">
                  <c:v>0.30590000000000001</c:v>
                </c:pt>
                <c:pt idx="759">
                  <c:v>0.29380000000000001</c:v>
                </c:pt>
                <c:pt idx="760">
                  <c:v>0.28599999999999998</c:v>
                </c:pt>
                <c:pt idx="761">
                  <c:v>0.2944</c:v>
                </c:pt>
                <c:pt idx="762">
                  <c:v>0.29899999999999999</c:v>
                </c:pt>
                <c:pt idx="763">
                  <c:v>0.29330000000000001</c:v>
                </c:pt>
                <c:pt idx="764">
                  <c:v>0.29249999999999998</c:v>
                </c:pt>
                <c:pt idx="765">
                  <c:v>0.30230000000000001</c:v>
                </c:pt>
                <c:pt idx="766">
                  <c:v>0.29620000000000002</c:v>
                </c:pt>
                <c:pt idx="767">
                  <c:v>0.29759999999999998</c:v>
                </c:pt>
                <c:pt idx="768">
                  <c:v>0.3</c:v>
                </c:pt>
                <c:pt idx="769">
                  <c:v>0.30249999999999999</c:v>
                </c:pt>
                <c:pt idx="770">
                  <c:v>0.29799999999999999</c:v>
                </c:pt>
                <c:pt idx="771">
                  <c:v>0.29239999999999999</c:v>
                </c:pt>
                <c:pt idx="772">
                  <c:v>0.29370000000000002</c:v>
                </c:pt>
                <c:pt idx="773">
                  <c:v>0.28999999999999998</c:v>
                </c:pt>
                <c:pt idx="774">
                  <c:v>0.28970000000000001</c:v>
                </c:pt>
                <c:pt idx="775">
                  <c:v>0.29370000000000002</c:v>
                </c:pt>
                <c:pt idx="776">
                  <c:v>0.30099999999999999</c:v>
                </c:pt>
                <c:pt idx="777">
                  <c:v>0.29899999999999999</c:v>
                </c:pt>
                <c:pt idx="778">
                  <c:v>0.3</c:v>
                </c:pt>
                <c:pt idx="779">
                  <c:v>0.30120000000000002</c:v>
                </c:pt>
                <c:pt idx="780">
                  <c:v>0.29959999999999998</c:v>
                </c:pt>
                <c:pt idx="781">
                  <c:v>0.29499999999999998</c:v>
                </c:pt>
                <c:pt idx="782">
                  <c:v>0.28649999999999998</c:v>
                </c:pt>
                <c:pt idx="783">
                  <c:v>0.2767</c:v>
                </c:pt>
                <c:pt idx="784">
                  <c:v>0.2717</c:v>
                </c:pt>
                <c:pt idx="785">
                  <c:v>0.27989999999999998</c:v>
                </c:pt>
                <c:pt idx="786">
                  <c:v>0.27460000000000001</c:v>
                </c:pt>
                <c:pt idx="787">
                  <c:v>0.27500000000000002</c:v>
                </c:pt>
                <c:pt idx="788">
                  <c:v>0.26960000000000001</c:v>
                </c:pt>
                <c:pt idx="789">
                  <c:v>0.27</c:v>
                </c:pt>
                <c:pt idx="790">
                  <c:v>0.26490000000000002</c:v>
                </c:pt>
                <c:pt idx="791">
                  <c:v>0.27260000000000001</c:v>
                </c:pt>
                <c:pt idx="792">
                  <c:v>0.27400000000000002</c:v>
                </c:pt>
                <c:pt idx="793">
                  <c:v>0.28000000000000003</c:v>
                </c:pt>
                <c:pt idx="794">
                  <c:v>0.28199999999999997</c:v>
                </c:pt>
                <c:pt idx="795">
                  <c:v>0.28000000000000003</c:v>
                </c:pt>
                <c:pt idx="796">
                  <c:v>0.2787</c:v>
                </c:pt>
                <c:pt idx="797">
                  <c:v>0.26250000000000001</c:v>
                </c:pt>
                <c:pt idx="798">
                  <c:v>0.2671</c:v>
                </c:pt>
                <c:pt idx="799">
                  <c:v>0.2772</c:v>
                </c:pt>
                <c:pt idx="800">
                  <c:v>0.27200000000000002</c:v>
                </c:pt>
                <c:pt idx="801">
                  <c:v>0.27160000000000001</c:v>
                </c:pt>
                <c:pt idx="802">
                  <c:v>0.26640000000000003</c:v>
                </c:pt>
                <c:pt idx="803">
                  <c:v>0.25750000000000001</c:v>
                </c:pt>
                <c:pt idx="804">
                  <c:v>0.25879999999999997</c:v>
                </c:pt>
                <c:pt idx="805">
                  <c:v>0.26629999999999998</c:v>
                </c:pt>
                <c:pt idx="806">
                  <c:v>0.27100000000000002</c:v>
                </c:pt>
                <c:pt idx="807">
                  <c:v>0.27679999999999999</c:v>
                </c:pt>
                <c:pt idx="808">
                  <c:v>0.27429999999999999</c:v>
                </c:pt>
                <c:pt idx="809">
                  <c:v>0.28000000000000003</c:v>
                </c:pt>
                <c:pt idx="810">
                  <c:v>0.28899999999999998</c:v>
                </c:pt>
                <c:pt idx="811">
                  <c:v>0.29399999999999998</c:v>
                </c:pt>
                <c:pt idx="812">
                  <c:v>0.29620000000000002</c:v>
                </c:pt>
                <c:pt idx="813">
                  <c:v>0.29570000000000002</c:v>
                </c:pt>
                <c:pt idx="814">
                  <c:v>0.29570000000000002</c:v>
                </c:pt>
                <c:pt idx="815">
                  <c:v>0.29449999999999998</c:v>
                </c:pt>
                <c:pt idx="816">
                  <c:v>0.29349999999999998</c:v>
                </c:pt>
                <c:pt idx="817">
                  <c:v>0.28620000000000001</c:v>
                </c:pt>
                <c:pt idx="818">
                  <c:v>0.28699999999999998</c:v>
                </c:pt>
                <c:pt idx="819">
                  <c:v>0.2898</c:v>
                </c:pt>
                <c:pt idx="820">
                  <c:v>0.28770000000000001</c:v>
                </c:pt>
                <c:pt idx="821">
                  <c:v>0.28699999999999998</c:v>
                </c:pt>
                <c:pt idx="822">
                  <c:v>0.28699999999999998</c:v>
                </c:pt>
                <c:pt idx="823">
                  <c:v>0.28560000000000002</c:v>
                </c:pt>
                <c:pt idx="824">
                  <c:v>0.28799999999999998</c:v>
                </c:pt>
                <c:pt idx="825">
                  <c:v>0.28520000000000001</c:v>
                </c:pt>
                <c:pt idx="826">
                  <c:v>0.28320000000000001</c:v>
                </c:pt>
                <c:pt idx="827">
                  <c:v>0.28310000000000002</c:v>
                </c:pt>
                <c:pt idx="828">
                  <c:v>0.28360000000000002</c:v>
                </c:pt>
                <c:pt idx="829">
                  <c:v>0.27650000000000002</c:v>
                </c:pt>
                <c:pt idx="830">
                  <c:v>0.2782</c:v>
                </c:pt>
                <c:pt idx="831">
                  <c:v>0.27889999999999998</c:v>
                </c:pt>
                <c:pt idx="832">
                  <c:v>0.27750000000000002</c:v>
                </c:pt>
                <c:pt idx="833">
                  <c:v>0.2797</c:v>
                </c:pt>
                <c:pt idx="834">
                  <c:v>0.2767</c:v>
                </c:pt>
                <c:pt idx="835">
                  <c:v>0.27</c:v>
                </c:pt>
                <c:pt idx="836">
                  <c:v>0.27010000000000001</c:v>
                </c:pt>
                <c:pt idx="837">
                  <c:v>0.251</c:v>
                </c:pt>
                <c:pt idx="838">
                  <c:v>0.25769999999999998</c:v>
                </c:pt>
                <c:pt idx="839">
                  <c:v>0.25509999999999999</c:v>
                </c:pt>
                <c:pt idx="840">
                  <c:v>0.26050000000000001</c:v>
                </c:pt>
                <c:pt idx="841">
                  <c:v>0.25879999999999997</c:v>
                </c:pt>
                <c:pt idx="842">
                  <c:v>0.254</c:v>
                </c:pt>
                <c:pt idx="843">
                  <c:v>0.25180000000000002</c:v>
                </c:pt>
                <c:pt idx="844">
                  <c:v>0.248</c:v>
                </c:pt>
                <c:pt idx="845">
                  <c:v>0.24879999999999999</c:v>
                </c:pt>
                <c:pt idx="846">
                  <c:v>0.24729999999999999</c:v>
                </c:pt>
                <c:pt idx="847">
                  <c:v>0.26079999999999998</c:v>
                </c:pt>
                <c:pt idx="848">
                  <c:v>0.26329999999999998</c:v>
                </c:pt>
                <c:pt idx="849">
                  <c:v>0.26150000000000001</c:v>
                </c:pt>
                <c:pt idx="850">
                  <c:v>0.26019999999999999</c:v>
                </c:pt>
                <c:pt idx="851">
                  <c:v>0.26100000000000001</c:v>
                </c:pt>
                <c:pt idx="852">
                  <c:v>0.25600000000000001</c:v>
                </c:pt>
                <c:pt idx="853">
                  <c:v>0.25180000000000002</c:v>
                </c:pt>
                <c:pt idx="854">
                  <c:v>0.25590000000000002</c:v>
                </c:pt>
                <c:pt idx="855">
                  <c:v>0.25430000000000003</c:v>
                </c:pt>
                <c:pt idx="856">
                  <c:v>0.25600000000000001</c:v>
                </c:pt>
                <c:pt idx="857">
                  <c:v>0.2571</c:v>
                </c:pt>
                <c:pt idx="858">
                  <c:v>0.24990000000000001</c:v>
                </c:pt>
                <c:pt idx="859">
                  <c:v>0.25030000000000002</c:v>
                </c:pt>
                <c:pt idx="860">
                  <c:v>0.24399999999999999</c:v>
                </c:pt>
                <c:pt idx="861">
                  <c:v>0.2505</c:v>
                </c:pt>
                <c:pt idx="862">
                  <c:v>0.2475</c:v>
                </c:pt>
                <c:pt idx="863">
                  <c:v>0.24610000000000001</c:v>
                </c:pt>
                <c:pt idx="864">
                  <c:v>0.24510000000000001</c:v>
                </c:pt>
                <c:pt idx="865">
                  <c:v>0.24510000000000001</c:v>
                </c:pt>
                <c:pt idx="866">
                  <c:v>0.24840000000000001</c:v>
                </c:pt>
                <c:pt idx="867">
                  <c:v>0.251</c:v>
                </c:pt>
                <c:pt idx="868">
                  <c:v>0.24610000000000001</c:v>
                </c:pt>
                <c:pt idx="869">
                  <c:v>0.24690000000000001</c:v>
                </c:pt>
                <c:pt idx="870">
                  <c:v>0.25</c:v>
                </c:pt>
                <c:pt idx="871">
                  <c:v>0.25030000000000002</c:v>
                </c:pt>
                <c:pt idx="872">
                  <c:v>0.2555</c:v>
                </c:pt>
                <c:pt idx="873">
                  <c:v>0.25590000000000002</c:v>
                </c:pt>
                <c:pt idx="874">
                  <c:v>0.25600000000000001</c:v>
                </c:pt>
                <c:pt idx="875">
                  <c:v>0.25659999999999999</c:v>
                </c:pt>
                <c:pt idx="876">
                  <c:v>0.25990000000000002</c:v>
                </c:pt>
                <c:pt idx="877">
                  <c:v>0.26190000000000002</c:v>
                </c:pt>
                <c:pt idx="878">
                  <c:v>0.26219999999999999</c:v>
                </c:pt>
                <c:pt idx="879">
                  <c:v>0.26650000000000001</c:v>
                </c:pt>
                <c:pt idx="880">
                  <c:v>0.26279999999999998</c:v>
                </c:pt>
                <c:pt idx="881">
                  <c:v>0.26600000000000001</c:v>
                </c:pt>
                <c:pt idx="882">
                  <c:v>0.26879999999999998</c:v>
                </c:pt>
                <c:pt idx="883">
                  <c:v>0.26900000000000002</c:v>
                </c:pt>
                <c:pt idx="884">
                  <c:v>0.26840000000000003</c:v>
                </c:pt>
                <c:pt idx="885">
                  <c:v>0.26129999999999998</c:v>
                </c:pt>
                <c:pt idx="886">
                  <c:v>0.26090000000000002</c:v>
                </c:pt>
                <c:pt idx="887">
                  <c:v>0.26340000000000002</c:v>
                </c:pt>
                <c:pt idx="888">
                  <c:v>0.2651</c:v>
                </c:pt>
                <c:pt idx="889">
                  <c:v>0.2666</c:v>
                </c:pt>
                <c:pt idx="890">
                  <c:v>0.26569999999999999</c:v>
                </c:pt>
                <c:pt idx="891">
                  <c:v>0.26629999999999998</c:v>
                </c:pt>
                <c:pt idx="892">
                  <c:v>0.26640000000000003</c:v>
                </c:pt>
                <c:pt idx="893">
                  <c:v>0.26900000000000002</c:v>
                </c:pt>
                <c:pt idx="894">
                  <c:v>0.26790000000000003</c:v>
                </c:pt>
                <c:pt idx="895">
                  <c:v>0.2666</c:v>
                </c:pt>
                <c:pt idx="896">
                  <c:v>0.26350000000000001</c:v>
                </c:pt>
                <c:pt idx="897">
                  <c:v>0.26129999999999998</c:v>
                </c:pt>
                <c:pt idx="898">
                  <c:v>0.26329999999999998</c:v>
                </c:pt>
                <c:pt idx="899">
                  <c:v>0.2626</c:v>
                </c:pt>
                <c:pt idx="900">
                  <c:v>0.26600000000000001</c:v>
                </c:pt>
                <c:pt idx="901">
                  <c:v>0.26600000000000001</c:v>
                </c:pt>
                <c:pt idx="902">
                  <c:v>0.26900000000000002</c:v>
                </c:pt>
                <c:pt idx="903">
                  <c:v>0.26790000000000003</c:v>
                </c:pt>
                <c:pt idx="904">
                  <c:v>0.2712</c:v>
                </c:pt>
                <c:pt idx="905">
                  <c:v>0.26840000000000003</c:v>
                </c:pt>
                <c:pt idx="906">
                  <c:v>0.26800000000000002</c:v>
                </c:pt>
                <c:pt idx="907">
                  <c:v>0.27089999999999997</c:v>
                </c:pt>
                <c:pt idx="908">
                  <c:v>0.27139999999999997</c:v>
                </c:pt>
                <c:pt idx="909">
                  <c:v>0.27800000000000002</c:v>
                </c:pt>
                <c:pt idx="910">
                  <c:v>0.27829999999999999</c:v>
                </c:pt>
                <c:pt idx="911">
                  <c:v>0.2792</c:v>
                </c:pt>
                <c:pt idx="912">
                  <c:v>0.2802</c:v>
                </c:pt>
                <c:pt idx="913">
                  <c:v>0.27029999999999998</c:v>
                </c:pt>
                <c:pt idx="914">
                  <c:v>0.2681</c:v>
                </c:pt>
                <c:pt idx="915">
                  <c:v>0.26300000000000001</c:v>
                </c:pt>
                <c:pt idx="916">
                  <c:v>0.2616</c:v>
                </c:pt>
                <c:pt idx="917">
                  <c:v>0.255</c:v>
                </c:pt>
                <c:pt idx="918">
                  <c:v>0.26</c:v>
                </c:pt>
                <c:pt idx="919">
                  <c:v>0.251</c:v>
                </c:pt>
                <c:pt idx="920">
                  <c:v>0.25559999999999999</c:v>
                </c:pt>
                <c:pt idx="921">
                  <c:v>0.25819999999999999</c:v>
                </c:pt>
                <c:pt idx="922">
                  <c:v>0.25940000000000002</c:v>
                </c:pt>
                <c:pt idx="923">
                  <c:v>0.25900000000000001</c:v>
                </c:pt>
                <c:pt idx="924">
                  <c:v>0.25869999999999999</c:v>
                </c:pt>
                <c:pt idx="925">
                  <c:v>0.26</c:v>
                </c:pt>
                <c:pt idx="926">
                  <c:v>0.26229999999999998</c:v>
                </c:pt>
                <c:pt idx="927">
                  <c:v>0.26</c:v>
                </c:pt>
                <c:pt idx="928">
                  <c:v>0.25979999999999998</c:v>
                </c:pt>
                <c:pt idx="929">
                  <c:v>0.26140000000000002</c:v>
                </c:pt>
                <c:pt idx="930">
                  <c:v>0.2631</c:v>
                </c:pt>
                <c:pt idx="931">
                  <c:v>0.26</c:v>
                </c:pt>
                <c:pt idx="932">
                  <c:v>0.26</c:v>
                </c:pt>
                <c:pt idx="933">
                  <c:v>0.25330000000000003</c:v>
                </c:pt>
                <c:pt idx="934">
                  <c:v>0.251</c:v>
                </c:pt>
                <c:pt idx="935">
                  <c:v>0.253</c:v>
                </c:pt>
                <c:pt idx="936">
                  <c:v>0.24929999999999999</c:v>
                </c:pt>
                <c:pt idx="937">
                  <c:v>0.246</c:v>
                </c:pt>
                <c:pt idx="938">
                  <c:v>0.2442</c:v>
                </c:pt>
                <c:pt idx="939">
                  <c:v>0.24199999999999999</c:v>
                </c:pt>
                <c:pt idx="940">
                  <c:v>0.23100000000000001</c:v>
                </c:pt>
                <c:pt idx="941">
                  <c:v>0.24249999999999999</c:v>
                </c:pt>
                <c:pt idx="942">
                  <c:v>0.2515</c:v>
                </c:pt>
                <c:pt idx="943">
                  <c:v>0.25190000000000001</c:v>
                </c:pt>
                <c:pt idx="944">
                  <c:v>0.2525</c:v>
                </c:pt>
                <c:pt idx="945">
                  <c:v>0.25380000000000003</c:v>
                </c:pt>
                <c:pt idx="946">
                  <c:v>0.24929999999999999</c:v>
                </c:pt>
                <c:pt idx="947">
                  <c:v>0.253</c:v>
                </c:pt>
                <c:pt idx="948">
                  <c:v>0.25900000000000001</c:v>
                </c:pt>
                <c:pt idx="949">
                  <c:v>0.25929999999999997</c:v>
                </c:pt>
                <c:pt idx="950">
                  <c:v>0.2515</c:v>
                </c:pt>
                <c:pt idx="951">
                  <c:v>0.25219999999999998</c:v>
                </c:pt>
                <c:pt idx="952">
                  <c:v>0.2485</c:v>
                </c:pt>
                <c:pt idx="953">
                  <c:v>0.2349</c:v>
                </c:pt>
                <c:pt idx="954">
                  <c:v>0.23119999999999999</c:v>
                </c:pt>
                <c:pt idx="955">
                  <c:v>0.2384</c:v>
                </c:pt>
                <c:pt idx="956">
                  <c:v>0.2326</c:v>
                </c:pt>
                <c:pt idx="957">
                  <c:v>0.24079999999999999</c:v>
                </c:pt>
                <c:pt idx="958">
                  <c:v>0.2482</c:v>
                </c:pt>
                <c:pt idx="959">
                  <c:v>0.2475</c:v>
                </c:pt>
                <c:pt idx="960">
                  <c:v>0.25109999999999999</c:v>
                </c:pt>
                <c:pt idx="961">
                  <c:v>0.25</c:v>
                </c:pt>
                <c:pt idx="962">
                  <c:v>0.25190000000000001</c:v>
                </c:pt>
                <c:pt idx="963">
                  <c:v>0.2545</c:v>
                </c:pt>
                <c:pt idx="964">
                  <c:v>0.2515</c:v>
                </c:pt>
                <c:pt idx="965">
                  <c:v>0.24729999999999999</c:v>
                </c:pt>
                <c:pt idx="966">
                  <c:v>0.2515</c:v>
                </c:pt>
                <c:pt idx="967">
                  <c:v>0.255</c:v>
                </c:pt>
                <c:pt idx="968">
                  <c:v>0.25679999999999997</c:v>
                </c:pt>
                <c:pt idx="969">
                  <c:v>0.25990000000000002</c:v>
                </c:pt>
                <c:pt idx="970">
                  <c:v>0.26100000000000001</c:v>
                </c:pt>
                <c:pt idx="971">
                  <c:v>0.25850000000000001</c:v>
                </c:pt>
                <c:pt idx="972">
                  <c:v>0.25850000000000001</c:v>
                </c:pt>
                <c:pt idx="973">
                  <c:v>0.25719999999999998</c:v>
                </c:pt>
                <c:pt idx="974">
                  <c:v>0.25409999999999999</c:v>
                </c:pt>
                <c:pt idx="975">
                  <c:v>0.25409999999999999</c:v>
                </c:pt>
                <c:pt idx="976">
                  <c:v>0.2515</c:v>
                </c:pt>
                <c:pt idx="977">
                  <c:v>0.254</c:v>
                </c:pt>
                <c:pt idx="978">
                  <c:v>0.25669999999999998</c:v>
                </c:pt>
                <c:pt idx="979">
                  <c:v>0.25600000000000001</c:v>
                </c:pt>
                <c:pt idx="980">
                  <c:v>0.255</c:v>
                </c:pt>
                <c:pt idx="981">
                  <c:v>0.2505</c:v>
                </c:pt>
                <c:pt idx="982">
                  <c:v>0.25040000000000001</c:v>
                </c:pt>
                <c:pt idx="983">
                  <c:v>0.251</c:v>
                </c:pt>
                <c:pt idx="984">
                  <c:v>0.252</c:v>
                </c:pt>
                <c:pt idx="985">
                  <c:v>0.25230000000000002</c:v>
                </c:pt>
                <c:pt idx="986">
                  <c:v>0.2535</c:v>
                </c:pt>
                <c:pt idx="987">
                  <c:v>0.255</c:v>
                </c:pt>
                <c:pt idx="988">
                  <c:v>0.25750000000000001</c:v>
                </c:pt>
                <c:pt idx="989">
                  <c:v>0.25700000000000001</c:v>
                </c:pt>
                <c:pt idx="990">
                  <c:v>0.25700000000000001</c:v>
                </c:pt>
                <c:pt idx="991">
                  <c:v>0.25900000000000001</c:v>
                </c:pt>
                <c:pt idx="992">
                  <c:v>0.25779999999999997</c:v>
                </c:pt>
                <c:pt idx="993">
                  <c:v>0.25719999999999998</c:v>
                </c:pt>
                <c:pt idx="994">
                  <c:v>0.254</c:v>
                </c:pt>
                <c:pt idx="995">
                  <c:v>0.25519999999999998</c:v>
                </c:pt>
                <c:pt idx="996">
                  <c:v>0.25900000000000001</c:v>
                </c:pt>
                <c:pt idx="997">
                  <c:v>0.26079999999999998</c:v>
                </c:pt>
                <c:pt idx="998">
                  <c:v>0.26500000000000001</c:v>
                </c:pt>
                <c:pt idx="999">
                  <c:v>0.27579999999999999</c:v>
                </c:pt>
                <c:pt idx="1000">
                  <c:v>0.27900000000000003</c:v>
                </c:pt>
                <c:pt idx="1001">
                  <c:v>0.28499999999999998</c:v>
                </c:pt>
                <c:pt idx="1002">
                  <c:v>0.28199999999999997</c:v>
                </c:pt>
                <c:pt idx="1003">
                  <c:v>0.27989999999999998</c:v>
                </c:pt>
                <c:pt idx="1004">
                  <c:v>0.27150000000000002</c:v>
                </c:pt>
                <c:pt idx="1005">
                  <c:v>0.2707</c:v>
                </c:pt>
                <c:pt idx="1006">
                  <c:v>0.27310000000000001</c:v>
                </c:pt>
                <c:pt idx="1007">
                  <c:v>0.26590000000000003</c:v>
                </c:pt>
                <c:pt idx="1008">
                  <c:v>0.25819999999999999</c:v>
                </c:pt>
                <c:pt idx="1009">
                  <c:v>0.25580000000000003</c:v>
                </c:pt>
                <c:pt idx="1010">
                  <c:v>0.25590000000000002</c:v>
                </c:pt>
                <c:pt idx="1011">
                  <c:v>0.25430000000000003</c:v>
                </c:pt>
                <c:pt idx="1012">
                  <c:v>0.25290000000000001</c:v>
                </c:pt>
                <c:pt idx="1013">
                  <c:v>0.25600000000000001</c:v>
                </c:pt>
                <c:pt idx="1014">
                  <c:v>0.25669999999999998</c:v>
                </c:pt>
                <c:pt idx="1015">
                  <c:v>0.2535</c:v>
                </c:pt>
                <c:pt idx="1016">
                  <c:v>0.25559999999999999</c:v>
                </c:pt>
                <c:pt idx="1017">
                  <c:v>0.25840000000000002</c:v>
                </c:pt>
                <c:pt idx="1018">
                  <c:v>0.25540000000000002</c:v>
                </c:pt>
                <c:pt idx="1019">
                  <c:v>0.25600000000000001</c:v>
                </c:pt>
                <c:pt idx="1020">
                  <c:v>0.25979999999999998</c:v>
                </c:pt>
                <c:pt idx="1021">
                  <c:v>0.26179999999999998</c:v>
                </c:pt>
                <c:pt idx="1022">
                  <c:v>0.25800000000000001</c:v>
                </c:pt>
                <c:pt idx="1023">
                  <c:v>0.26069999999999999</c:v>
                </c:pt>
                <c:pt idx="1024">
                  <c:v>0.2596</c:v>
                </c:pt>
                <c:pt idx="1025">
                  <c:v>0.26</c:v>
                </c:pt>
                <c:pt idx="1026">
                  <c:v>0.26100000000000001</c:v>
                </c:pt>
                <c:pt idx="1027">
                  <c:v>0.26129999999999998</c:v>
                </c:pt>
                <c:pt idx="1028">
                  <c:v>0.26100000000000001</c:v>
                </c:pt>
                <c:pt idx="1029">
                  <c:v>0.26419999999999999</c:v>
                </c:pt>
                <c:pt idx="1030">
                  <c:v>0.26400000000000001</c:v>
                </c:pt>
                <c:pt idx="1031">
                  <c:v>0.26490000000000002</c:v>
                </c:pt>
                <c:pt idx="1032">
                  <c:v>0.26450000000000001</c:v>
                </c:pt>
                <c:pt idx="1033">
                  <c:v>0.26250000000000001</c:v>
                </c:pt>
                <c:pt idx="1034">
                  <c:v>0.26090000000000002</c:v>
                </c:pt>
                <c:pt idx="1035">
                  <c:v>0.26350000000000001</c:v>
                </c:pt>
                <c:pt idx="1036">
                  <c:v>0.26469999999999999</c:v>
                </c:pt>
                <c:pt idx="1037">
                  <c:v>0.26329999999999998</c:v>
                </c:pt>
                <c:pt idx="1038">
                  <c:v>0.26150000000000001</c:v>
                </c:pt>
                <c:pt idx="1039">
                  <c:v>0.26019999999999999</c:v>
                </c:pt>
                <c:pt idx="1040">
                  <c:v>0.252</c:v>
                </c:pt>
                <c:pt idx="1041">
                  <c:v>0.24779999999999999</c:v>
                </c:pt>
                <c:pt idx="1042">
                  <c:v>0.247</c:v>
                </c:pt>
                <c:pt idx="1043">
                  <c:v>0.245</c:v>
                </c:pt>
                <c:pt idx="1044">
                  <c:v>0.24510000000000001</c:v>
                </c:pt>
                <c:pt idx="1045">
                  <c:v>0.24879999999999999</c:v>
                </c:pt>
                <c:pt idx="1046">
                  <c:v>0.25929999999999997</c:v>
                </c:pt>
                <c:pt idx="1047">
                  <c:v>0.25779999999999997</c:v>
                </c:pt>
                <c:pt idx="1048">
                  <c:v>0.25890000000000002</c:v>
                </c:pt>
                <c:pt idx="1049">
                  <c:v>0.25879999999999997</c:v>
                </c:pt>
                <c:pt idx="1050">
                  <c:v>0.253</c:v>
                </c:pt>
                <c:pt idx="1051">
                  <c:v>0.25</c:v>
                </c:pt>
                <c:pt idx="1052">
                  <c:v>0.2485</c:v>
                </c:pt>
                <c:pt idx="1053">
                  <c:v>0.25119999999999998</c:v>
                </c:pt>
                <c:pt idx="1054">
                  <c:v>0.25390000000000001</c:v>
                </c:pt>
                <c:pt idx="1055">
                  <c:v>0.25559999999999999</c:v>
                </c:pt>
                <c:pt idx="1056">
                  <c:v>0.25309999999999999</c:v>
                </c:pt>
                <c:pt idx="1057">
                  <c:v>0.252</c:v>
                </c:pt>
                <c:pt idx="1058">
                  <c:v>0.249</c:v>
                </c:pt>
                <c:pt idx="1059">
                  <c:v>0.2525</c:v>
                </c:pt>
                <c:pt idx="1060">
                  <c:v>0.25800000000000001</c:v>
                </c:pt>
                <c:pt idx="1061">
                  <c:v>0.27389999999999998</c:v>
                </c:pt>
                <c:pt idx="1062">
                  <c:v>0.27279999999999999</c:v>
                </c:pt>
                <c:pt idx="1063">
                  <c:v>0.2641</c:v>
                </c:pt>
                <c:pt idx="1064">
                  <c:v>0.2697</c:v>
                </c:pt>
                <c:pt idx="1065">
                  <c:v>0.26669999999999999</c:v>
                </c:pt>
                <c:pt idx="1066">
                  <c:v>0.27510000000000001</c:v>
                </c:pt>
                <c:pt idx="1067">
                  <c:v>0.27800000000000002</c:v>
                </c:pt>
                <c:pt idx="1068">
                  <c:v>0.28560000000000002</c:v>
                </c:pt>
                <c:pt idx="1069">
                  <c:v>0.28889999999999999</c:v>
                </c:pt>
                <c:pt idx="1070">
                  <c:v>0.28860000000000002</c:v>
                </c:pt>
                <c:pt idx="1071">
                  <c:v>0.29499999999999998</c:v>
                </c:pt>
                <c:pt idx="1072">
                  <c:v>0.2913</c:v>
                </c:pt>
                <c:pt idx="1073">
                  <c:v>0.29149999999999998</c:v>
                </c:pt>
                <c:pt idx="1074">
                  <c:v>0.29299999999999998</c:v>
                </c:pt>
                <c:pt idx="1075">
                  <c:v>0.29149999999999998</c:v>
                </c:pt>
                <c:pt idx="1076">
                  <c:v>0.29459999999999997</c:v>
                </c:pt>
                <c:pt idx="1077">
                  <c:v>0.28849999999999998</c:v>
                </c:pt>
                <c:pt idx="1078">
                  <c:v>0.28599999999999998</c:v>
                </c:pt>
                <c:pt idx="1079">
                  <c:v>0.28499999999999998</c:v>
                </c:pt>
                <c:pt idx="1080">
                  <c:v>0.28689999999999999</c:v>
                </c:pt>
                <c:pt idx="1081">
                  <c:v>0.29020000000000001</c:v>
                </c:pt>
                <c:pt idx="1082">
                  <c:v>0.28949999999999998</c:v>
                </c:pt>
                <c:pt idx="1083">
                  <c:v>0.28899999999999998</c:v>
                </c:pt>
                <c:pt idx="1084">
                  <c:v>0.28660000000000002</c:v>
                </c:pt>
                <c:pt idx="1085">
                  <c:v>0.2838</c:v>
                </c:pt>
                <c:pt idx="1086">
                  <c:v>0.2823</c:v>
                </c:pt>
                <c:pt idx="1087">
                  <c:v>0.28299999999999997</c:v>
                </c:pt>
                <c:pt idx="1088">
                  <c:v>0.28610000000000002</c:v>
                </c:pt>
                <c:pt idx="1089">
                  <c:v>0.28799999999999998</c:v>
                </c:pt>
                <c:pt idx="1090">
                  <c:v>0.2913</c:v>
                </c:pt>
                <c:pt idx="1091">
                  <c:v>0.29470000000000002</c:v>
                </c:pt>
                <c:pt idx="1092">
                  <c:v>0.30199999999999999</c:v>
                </c:pt>
                <c:pt idx="1093">
                  <c:v>0.30880000000000002</c:v>
                </c:pt>
                <c:pt idx="1094">
                  <c:v>0.308</c:v>
                </c:pt>
                <c:pt idx="1095">
                  <c:v>0.30330000000000001</c:v>
                </c:pt>
                <c:pt idx="1096">
                  <c:v>0.30299999999999999</c:v>
                </c:pt>
                <c:pt idx="1097">
                  <c:v>0.30359999999999998</c:v>
                </c:pt>
                <c:pt idx="1098">
                  <c:v>0.30590000000000001</c:v>
                </c:pt>
                <c:pt idx="1099">
                  <c:v>0.30690000000000001</c:v>
                </c:pt>
                <c:pt idx="1100">
                  <c:v>0.3145</c:v>
                </c:pt>
                <c:pt idx="1101">
                  <c:v>0.30859999999999999</c:v>
                </c:pt>
                <c:pt idx="1102">
                  <c:v>0.313</c:v>
                </c:pt>
                <c:pt idx="1103">
                  <c:v>0.315</c:v>
                </c:pt>
                <c:pt idx="1104">
                  <c:v>0.30919999999999997</c:v>
                </c:pt>
                <c:pt idx="1105">
                  <c:v>0.3125</c:v>
                </c:pt>
                <c:pt idx="1106">
                  <c:v>0.3125</c:v>
                </c:pt>
                <c:pt idx="1107">
                  <c:v>0.31569999999999998</c:v>
                </c:pt>
                <c:pt idx="1108">
                  <c:v>0.30809999999999998</c:v>
                </c:pt>
                <c:pt idx="1109">
                  <c:v>0.3039</c:v>
                </c:pt>
                <c:pt idx="1110">
                  <c:v>0.30940000000000001</c:v>
                </c:pt>
                <c:pt idx="1111">
                  <c:v>0.308</c:v>
                </c:pt>
                <c:pt idx="1112">
                  <c:v>0.31019999999999998</c:v>
                </c:pt>
                <c:pt idx="1113">
                  <c:v>0.308</c:v>
                </c:pt>
                <c:pt idx="1114">
                  <c:v>0.3085</c:v>
                </c:pt>
                <c:pt idx="1115">
                  <c:v>0.3054</c:v>
                </c:pt>
                <c:pt idx="1116">
                  <c:v>0.30709999999999998</c:v>
                </c:pt>
                <c:pt idx="1117">
                  <c:v>0.30709999999999998</c:v>
                </c:pt>
                <c:pt idx="1118">
                  <c:v>0.30359999999999998</c:v>
                </c:pt>
                <c:pt idx="1119">
                  <c:v>0.30149999999999999</c:v>
                </c:pt>
                <c:pt idx="1120">
                  <c:v>0.30009999999999998</c:v>
                </c:pt>
                <c:pt idx="1121">
                  <c:v>0.30769999999999997</c:v>
                </c:pt>
                <c:pt idx="1122">
                  <c:v>0.3075</c:v>
                </c:pt>
                <c:pt idx="1123">
                  <c:v>0.30990000000000001</c:v>
                </c:pt>
                <c:pt idx="1124">
                  <c:v>0.30449999999999999</c:v>
                </c:pt>
                <c:pt idx="1125">
                  <c:v>0.30509999999999998</c:v>
                </c:pt>
                <c:pt idx="1126">
                  <c:v>0.30399999999999999</c:v>
                </c:pt>
                <c:pt idx="1127">
                  <c:v>0.30409999999999998</c:v>
                </c:pt>
                <c:pt idx="1128">
                  <c:v>0.30370000000000003</c:v>
                </c:pt>
                <c:pt idx="1129">
                  <c:v>0.30209999999999998</c:v>
                </c:pt>
                <c:pt idx="1130">
                  <c:v>0.30149999999999999</c:v>
                </c:pt>
                <c:pt idx="1131">
                  <c:v>0.3009</c:v>
                </c:pt>
                <c:pt idx="1132">
                  <c:v>0.3009</c:v>
                </c:pt>
                <c:pt idx="1133">
                  <c:v>0.29799999999999999</c:v>
                </c:pt>
                <c:pt idx="1134">
                  <c:v>0.29899999999999999</c:v>
                </c:pt>
                <c:pt idx="1135">
                  <c:v>0.29959999999999998</c:v>
                </c:pt>
                <c:pt idx="1136">
                  <c:v>0.29620000000000002</c:v>
                </c:pt>
                <c:pt idx="1137">
                  <c:v>0.29499999999999998</c:v>
                </c:pt>
                <c:pt idx="1138">
                  <c:v>0.29570000000000002</c:v>
                </c:pt>
                <c:pt idx="1139">
                  <c:v>0.29330000000000001</c:v>
                </c:pt>
                <c:pt idx="1140">
                  <c:v>0.29349999999999998</c:v>
                </c:pt>
                <c:pt idx="1141">
                  <c:v>0.29270000000000002</c:v>
                </c:pt>
                <c:pt idx="1142">
                  <c:v>0.29899999999999999</c:v>
                </c:pt>
                <c:pt idx="1143">
                  <c:v>0.29470000000000002</c:v>
                </c:pt>
                <c:pt idx="1144">
                  <c:v>0.2944</c:v>
                </c:pt>
                <c:pt idx="1145">
                  <c:v>0.29499999999999998</c:v>
                </c:pt>
                <c:pt idx="1146">
                  <c:v>0.29699999999999999</c:v>
                </c:pt>
                <c:pt idx="1147">
                  <c:v>0.2979</c:v>
                </c:pt>
                <c:pt idx="1148">
                  <c:v>0.29799999999999999</c:v>
                </c:pt>
                <c:pt idx="1149">
                  <c:v>0.29949999999999999</c:v>
                </c:pt>
                <c:pt idx="1150">
                  <c:v>0.3009</c:v>
                </c:pt>
                <c:pt idx="1151">
                  <c:v>0.30049999999999999</c:v>
                </c:pt>
                <c:pt idx="1152">
                  <c:v>0.3009</c:v>
                </c:pt>
                <c:pt idx="1153">
                  <c:v>0.3</c:v>
                </c:pt>
                <c:pt idx="1154">
                  <c:v>0.30059999999999998</c:v>
                </c:pt>
                <c:pt idx="1155">
                  <c:v>0.29730000000000001</c:v>
                </c:pt>
                <c:pt idx="1156">
                  <c:v>0.29980000000000001</c:v>
                </c:pt>
                <c:pt idx="1157">
                  <c:v>0.3</c:v>
                </c:pt>
                <c:pt idx="1158">
                  <c:v>0.29749999999999999</c:v>
                </c:pt>
                <c:pt idx="1159">
                  <c:v>0.29499999999999998</c:v>
                </c:pt>
                <c:pt idx="1160">
                  <c:v>0.28799999999999998</c:v>
                </c:pt>
                <c:pt idx="1161">
                  <c:v>0.2853</c:v>
                </c:pt>
                <c:pt idx="1162">
                  <c:v>0.28370000000000001</c:v>
                </c:pt>
                <c:pt idx="1163">
                  <c:v>0.28989999999999999</c:v>
                </c:pt>
                <c:pt idx="1164">
                  <c:v>0.28789999999999999</c:v>
                </c:pt>
                <c:pt idx="1165">
                  <c:v>0.29070000000000001</c:v>
                </c:pt>
                <c:pt idx="1166">
                  <c:v>0.29239999999999999</c:v>
                </c:pt>
                <c:pt idx="1167">
                  <c:v>0.2974</c:v>
                </c:pt>
                <c:pt idx="1168">
                  <c:v>0.2974</c:v>
                </c:pt>
                <c:pt idx="1169">
                  <c:v>0.29980000000000001</c:v>
                </c:pt>
                <c:pt idx="1170">
                  <c:v>0.30420000000000003</c:v>
                </c:pt>
                <c:pt idx="1171">
                  <c:v>0.30159999999999998</c:v>
                </c:pt>
                <c:pt idx="1172">
                  <c:v>0.30170000000000002</c:v>
                </c:pt>
                <c:pt idx="1173">
                  <c:v>0.30059999999999998</c:v>
                </c:pt>
                <c:pt idx="1174">
                  <c:v>0.30399999999999999</c:v>
                </c:pt>
                <c:pt idx="1175">
                  <c:v>0.30549999999999999</c:v>
                </c:pt>
                <c:pt idx="1176">
                  <c:v>0.30399999999999999</c:v>
                </c:pt>
                <c:pt idx="1177">
                  <c:v>0.30649999999999999</c:v>
                </c:pt>
                <c:pt idx="1178">
                  <c:v>0.30599999999999999</c:v>
                </c:pt>
                <c:pt idx="1179">
                  <c:v>0.3085</c:v>
                </c:pt>
                <c:pt idx="1180">
                  <c:v>0.30499999999999999</c:v>
                </c:pt>
                <c:pt idx="1181">
                  <c:v>0.30209999999999998</c:v>
                </c:pt>
                <c:pt idx="1182">
                  <c:v>0.30280000000000001</c:v>
                </c:pt>
                <c:pt idx="1183">
                  <c:v>0.30099999999999999</c:v>
                </c:pt>
                <c:pt idx="1184">
                  <c:v>0.30549999999999999</c:v>
                </c:pt>
                <c:pt idx="1185">
                  <c:v>0.30819999999999997</c:v>
                </c:pt>
                <c:pt idx="1186">
                  <c:v>0.31109999999999999</c:v>
                </c:pt>
                <c:pt idx="1187">
                  <c:v>0.3135</c:v>
                </c:pt>
                <c:pt idx="1188">
                  <c:v>0.3145</c:v>
                </c:pt>
                <c:pt idx="1189">
                  <c:v>0.31390000000000001</c:v>
                </c:pt>
                <c:pt idx="1190">
                  <c:v>0.313</c:v>
                </c:pt>
                <c:pt idx="1191">
                  <c:v>0.31440000000000001</c:v>
                </c:pt>
                <c:pt idx="1192">
                  <c:v>0.31290000000000001</c:v>
                </c:pt>
                <c:pt idx="1193">
                  <c:v>0.31440000000000001</c:v>
                </c:pt>
                <c:pt idx="1194">
                  <c:v>0.309</c:v>
                </c:pt>
                <c:pt idx="1195">
                  <c:v>0.313</c:v>
                </c:pt>
                <c:pt idx="1196">
                  <c:v>0.313</c:v>
                </c:pt>
                <c:pt idx="1197">
                  <c:v>0.30880000000000002</c:v>
                </c:pt>
                <c:pt idx="1198">
                  <c:v>0.31209999999999999</c:v>
                </c:pt>
                <c:pt idx="1199">
                  <c:v>0.312</c:v>
                </c:pt>
                <c:pt idx="1200">
                  <c:v>0.31280000000000002</c:v>
                </c:pt>
                <c:pt idx="1201">
                  <c:v>0.31290000000000001</c:v>
                </c:pt>
                <c:pt idx="1202">
                  <c:v>0.31119999999999998</c:v>
                </c:pt>
                <c:pt idx="1203">
                  <c:v>0.30959999999999999</c:v>
                </c:pt>
                <c:pt idx="1204">
                  <c:v>0.31040000000000001</c:v>
                </c:pt>
                <c:pt idx="1205">
                  <c:v>0.31130000000000002</c:v>
                </c:pt>
                <c:pt idx="1206">
                  <c:v>0.311</c:v>
                </c:pt>
                <c:pt idx="1207">
                  <c:v>0.31019999999999998</c:v>
                </c:pt>
                <c:pt idx="1208">
                  <c:v>0.3135</c:v>
                </c:pt>
                <c:pt idx="1209">
                  <c:v>0.31309999999999999</c:v>
                </c:pt>
                <c:pt idx="1210">
                  <c:v>0.31269999999999998</c:v>
                </c:pt>
                <c:pt idx="1211">
                  <c:v>0.31309999999999999</c:v>
                </c:pt>
                <c:pt idx="1212">
                  <c:v>0.31419999999999998</c:v>
                </c:pt>
                <c:pt idx="1213">
                  <c:v>0.3125</c:v>
                </c:pt>
                <c:pt idx="1214">
                  <c:v>0.31440000000000001</c:v>
                </c:pt>
                <c:pt idx="1215">
                  <c:v>0.31309999999999999</c:v>
                </c:pt>
                <c:pt idx="1216">
                  <c:v>0.315</c:v>
                </c:pt>
                <c:pt idx="1217">
                  <c:v>0.32050000000000001</c:v>
                </c:pt>
                <c:pt idx="1218">
                  <c:v>0.3221</c:v>
                </c:pt>
                <c:pt idx="1219">
                  <c:v>0.33860000000000001</c:v>
                </c:pt>
                <c:pt idx="1220">
                  <c:v>0.34689999999999999</c:v>
                </c:pt>
                <c:pt idx="1221">
                  <c:v>0.34410000000000002</c:v>
                </c:pt>
                <c:pt idx="1222">
                  <c:v>0.3453</c:v>
                </c:pt>
                <c:pt idx="1223">
                  <c:v>0.33550000000000002</c:v>
                </c:pt>
                <c:pt idx="1224">
                  <c:v>0.34849999999999998</c:v>
                </c:pt>
                <c:pt idx="1225">
                  <c:v>0.3589</c:v>
                </c:pt>
                <c:pt idx="1226">
                  <c:v>0.3599</c:v>
                </c:pt>
                <c:pt idx="1227">
                  <c:v>0.36370000000000002</c:v>
                </c:pt>
                <c:pt idx="1228">
                  <c:v>0.36399999999999999</c:v>
                </c:pt>
                <c:pt idx="1229">
                  <c:v>0.36680000000000001</c:v>
                </c:pt>
                <c:pt idx="1230">
                  <c:v>0.36890000000000001</c:v>
                </c:pt>
                <c:pt idx="1231">
                  <c:v>0.40799999999999997</c:v>
                </c:pt>
                <c:pt idx="1232">
                  <c:v>0.38729999999999998</c:v>
                </c:pt>
                <c:pt idx="1233">
                  <c:v>0.42049999999999998</c:v>
                </c:pt>
                <c:pt idx="1234">
                  <c:v>0.45040000000000002</c:v>
                </c:pt>
                <c:pt idx="1235">
                  <c:v>0.45600000000000002</c:v>
                </c:pt>
                <c:pt idx="1236">
                  <c:v>0.44</c:v>
                </c:pt>
                <c:pt idx="1237">
                  <c:v>0.43680000000000002</c:v>
                </c:pt>
                <c:pt idx="1238">
                  <c:v>0.43990000000000001</c:v>
                </c:pt>
                <c:pt idx="1239">
                  <c:v>0.44500000000000001</c:v>
                </c:pt>
                <c:pt idx="1240">
                  <c:v>0.43990000000000001</c:v>
                </c:pt>
                <c:pt idx="1241">
                  <c:v>0.44169999999999998</c:v>
                </c:pt>
                <c:pt idx="1242">
                  <c:v>0.44879999999999998</c:v>
                </c:pt>
                <c:pt idx="1243">
                  <c:v>0.45019999999999999</c:v>
                </c:pt>
                <c:pt idx="1244">
                  <c:v>0.44900000000000001</c:v>
                </c:pt>
                <c:pt idx="1245">
                  <c:v>0.45669999999999999</c:v>
                </c:pt>
                <c:pt idx="1246">
                  <c:v>0.47349999999999998</c:v>
                </c:pt>
                <c:pt idx="1247">
                  <c:v>0.48949999999999999</c:v>
                </c:pt>
                <c:pt idx="1248">
                  <c:v>0.48099999999999998</c:v>
                </c:pt>
                <c:pt idx="1249">
                  <c:v>0.48099999999999998</c:v>
                </c:pt>
                <c:pt idx="1250">
                  <c:v>0.4798</c:v>
                </c:pt>
                <c:pt idx="1251">
                  <c:v>0.48499999999999999</c:v>
                </c:pt>
                <c:pt idx="1252">
                  <c:v>0.4869</c:v>
                </c:pt>
                <c:pt idx="1253">
                  <c:v>0.48599999999999999</c:v>
                </c:pt>
                <c:pt idx="1254">
                  <c:v>0.51200000000000001</c:v>
                </c:pt>
                <c:pt idx="1255">
                  <c:v>0.5</c:v>
                </c:pt>
                <c:pt idx="1256">
                  <c:v>0.52849999999999997</c:v>
                </c:pt>
                <c:pt idx="1257">
                  <c:v>0.5605</c:v>
                </c:pt>
                <c:pt idx="1258">
                  <c:v>0.65</c:v>
                </c:pt>
                <c:pt idx="1259">
                  <c:v>0.73299999999999998</c:v>
                </c:pt>
                <c:pt idx="1260">
                  <c:v>0.69450000000000001</c:v>
                </c:pt>
                <c:pt idx="1261">
                  <c:v>0.67700000000000005</c:v>
                </c:pt>
                <c:pt idx="1262">
                  <c:v>0.7</c:v>
                </c:pt>
                <c:pt idx="1263">
                  <c:v>0.71</c:v>
                </c:pt>
                <c:pt idx="1264">
                  <c:v>0.76100000000000001</c:v>
                </c:pt>
                <c:pt idx="1265">
                  <c:v>0.82</c:v>
                </c:pt>
                <c:pt idx="1266">
                  <c:v>0.84799999999999998</c:v>
                </c:pt>
                <c:pt idx="1267">
                  <c:v>0.96550000000000002</c:v>
                </c:pt>
                <c:pt idx="1268">
                  <c:v>0.94799999999999995</c:v>
                </c:pt>
                <c:pt idx="1269">
                  <c:v>0.94</c:v>
                </c:pt>
                <c:pt idx="1270">
                  <c:v>0.90749999999999997</c:v>
                </c:pt>
                <c:pt idx="1271">
                  <c:v>0.94750000000000001</c:v>
                </c:pt>
                <c:pt idx="1272">
                  <c:v>0.94799999999999995</c:v>
                </c:pt>
                <c:pt idx="1273">
                  <c:v>0.92</c:v>
                </c:pt>
                <c:pt idx="1274">
                  <c:v>0.85499999999999998</c:v>
                </c:pt>
                <c:pt idx="1275">
                  <c:v>0.89100000000000001</c:v>
                </c:pt>
                <c:pt idx="1276">
                  <c:v>0.86750000000000005</c:v>
                </c:pt>
                <c:pt idx="1277">
                  <c:v>0.87749999999999995</c:v>
                </c:pt>
                <c:pt idx="1278">
                  <c:v>0.86150000000000004</c:v>
                </c:pt>
                <c:pt idx="1279">
                  <c:v>0.82499999999999996</c:v>
                </c:pt>
                <c:pt idx="1280">
                  <c:v>0.84</c:v>
                </c:pt>
                <c:pt idx="1281">
                  <c:v>0.84350000000000003</c:v>
                </c:pt>
                <c:pt idx="1282">
                  <c:v>0.80200000000000005</c:v>
                </c:pt>
                <c:pt idx="1283">
                  <c:v>0.79800000000000004</c:v>
                </c:pt>
                <c:pt idx="1284">
                  <c:v>0.81100000000000005</c:v>
                </c:pt>
                <c:pt idx="1285">
                  <c:v>0.85</c:v>
                </c:pt>
                <c:pt idx="1286">
                  <c:v>0.85</c:v>
                </c:pt>
                <c:pt idx="1287">
                  <c:v>0.80249999999999999</c:v>
                </c:pt>
                <c:pt idx="1288">
                  <c:v>0.79649999999999999</c:v>
                </c:pt>
                <c:pt idx="1289">
                  <c:v>0.8105</c:v>
                </c:pt>
                <c:pt idx="1290">
                  <c:v>0.79400000000000004</c:v>
                </c:pt>
                <c:pt idx="1291">
                  <c:v>0.70199999999999996</c:v>
                </c:pt>
                <c:pt idx="1292">
                  <c:v>0.625</c:v>
                </c:pt>
                <c:pt idx="1293">
                  <c:v>0.64100000000000001</c:v>
                </c:pt>
                <c:pt idx="1294">
                  <c:v>0.57399999999999995</c:v>
                </c:pt>
                <c:pt idx="1295">
                  <c:v>0.58199999999999996</c:v>
                </c:pt>
                <c:pt idx="1296">
                  <c:v>0.53649999999999998</c:v>
                </c:pt>
                <c:pt idx="1297">
                  <c:v>0.54</c:v>
                </c:pt>
                <c:pt idx="1298">
                  <c:v>0.53</c:v>
                </c:pt>
                <c:pt idx="1299">
                  <c:v>0.52149999999999996</c:v>
                </c:pt>
                <c:pt idx="1300">
                  <c:v>0.53200000000000003</c:v>
                </c:pt>
                <c:pt idx="1301">
                  <c:v>0.5665</c:v>
                </c:pt>
                <c:pt idx="1302">
                  <c:v>0.53649999999999998</c:v>
                </c:pt>
                <c:pt idx="1303">
                  <c:v>0.5625</c:v>
                </c:pt>
                <c:pt idx="1304">
                  <c:v>0.58199999999999996</c:v>
                </c:pt>
                <c:pt idx="1305">
                  <c:v>0.55600000000000005</c:v>
                </c:pt>
                <c:pt idx="1306">
                  <c:v>0.55300000000000005</c:v>
                </c:pt>
                <c:pt idx="1307">
                  <c:v>0.54749999999999999</c:v>
                </c:pt>
                <c:pt idx="1308">
                  <c:v>0.54900000000000004</c:v>
                </c:pt>
                <c:pt idx="1309">
                  <c:v>0.52349999999999997</c:v>
                </c:pt>
                <c:pt idx="1310">
                  <c:v>0.52700000000000002</c:v>
                </c:pt>
                <c:pt idx="1311">
                  <c:v>0.53200000000000003</c:v>
                </c:pt>
                <c:pt idx="1312">
                  <c:v>0.52200000000000002</c:v>
                </c:pt>
                <c:pt idx="1313">
                  <c:v>0.53149999999999997</c:v>
                </c:pt>
                <c:pt idx="1314">
                  <c:v>0.52400000000000002</c:v>
                </c:pt>
                <c:pt idx="1315">
                  <c:v>0.52800000000000002</c:v>
                </c:pt>
                <c:pt idx="1316">
                  <c:v>0.53649999999999998</c:v>
                </c:pt>
                <c:pt idx="1317">
                  <c:v>0.54200000000000004</c:v>
                </c:pt>
                <c:pt idx="1318">
                  <c:v>0.54600000000000004</c:v>
                </c:pt>
                <c:pt idx="1319">
                  <c:v>0.57950000000000002</c:v>
                </c:pt>
                <c:pt idx="1320">
                  <c:v>0.55800000000000005</c:v>
                </c:pt>
                <c:pt idx="1321">
                  <c:v>0.55000000000000004</c:v>
                </c:pt>
                <c:pt idx="1322">
                  <c:v>0.54149999999999998</c:v>
                </c:pt>
                <c:pt idx="1323">
                  <c:v>0.55549999999999999</c:v>
                </c:pt>
                <c:pt idx="1324">
                  <c:v>0.54400000000000004</c:v>
                </c:pt>
                <c:pt idx="1325">
                  <c:v>0.54500000000000004</c:v>
                </c:pt>
                <c:pt idx="1326">
                  <c:v>0.56599999999999995</c:v>
                </c:pt>
                <c:pt idx="1327">
                  <c:v>0.59850000000000003</c:v>
                </c:pt>
                <c:pt idx="1328">
                  <c:v>0.57699999999999996</c:v>
                </c:pt>
                <c:pt idx="1329">
                  <c:v>0.57650000000000001</c:v>
                </c:pt>
                <c:pt idx="1330">
                  <c:v>0.58699999999999997</c:v>
                </c:pt>
                <c:pt idx="1331">
                  <c:v>0.59250000000000003</c:v>
                </c:pt>
                <c:pt idx="1332">
                  <c:v>0.60850000000000004</c:v>
                </c:pt>
                <c:pt idx="1333">
                  <c:v>0.64500000000000002</c:v>
                </c:pt>
                <c:pt idx="1334">
                  <c:v>0.70599999999999996</c:v>
                </c:pt>
                <c:pt idx="1335">
                  <c:v>0.69</c:v>
                </c:pt>
                <c:pt idx="1336">
                  <c:v>0.6845</c:v>
                </c:pt>
                <c:pt idx="1337">
                  <c:v>0.70150000000000001</c:v>
                </c:pt>
                <c:pt idx="1338">
                  <c:v>0.69599999999999995</c:v>
                </c:pt>
                <c:pt idx="1339">
                  <c:v>0.69350000000000001</c:v>
                </c:pt>
                <c:pt idx="1340">
                  <c:v>0.68700000000000006</c:v>
                </c:pt>
                <c:pt idx="1341">
                  <c:v>0.68500000000000005</c:v>
                </c:pt>
                <c:pt idx="1342">
                  <c:v>0.69450000000000001</c:v>
                </c:pt>
                <c:pt idx="1343">
                  <c:v>0.69299999999999995</c:v>
                </c:pt>
                <c:pt idx="1344">
                  <c:v>0.70399999999999996</c:v>
                </c:pt>
                <c:pt idx="1345">
                  <c:v>0.70699999999999996</c:v>
                </c:pt>
                <c:pt idx="1346">
                  <c:v>0.71</c:v>
                </c:pt>
                <c:pt idx="1347">
                  <c:v>0.71</c:v>
                </c:pt>
                <c:pt idx="1348">
                  <c:v>0.71099999999999997</c:v>
                </c:pt>
                <c:pt idx="1349">
                  <c:v>0.70799999999999996</c:v>
                </c:pt>
                <c:pt idx="1350">
                  <c:v>0.70599999999999996</c:v>
                </c:pt>
                <c:pt idx="1351">
                  <c:v>0.70699999999999996</c:v>
                </c:pt>
                <c:pt idx="1352">
                  <c:v>0.71399999999999997</c:v>
                </c:pt>
                <c:pt idx="1353">
                  <c:v>0.77</c:v>
                </c:pt>
                <c:pt idx="1354">
                  <c:v>0.76249999999999996</c:v>
                </c:pt>
                <c:pt idx="1355">
                  <c:v>0.75800000000000001</c:v>
                </c:pt>
                <c:pt idx="1356">
                  <c:v>0.76</c:v>
                </c:pt>
                <c:pt idx="1357">
                  <c:v>0.76549999999999996</c:v>
                </c:pt>
                <c:pt idx="1358">
                  <c:v>0.76949999999999996</c:v>
                </c:pt>
                <c:pt idx="1359">
                  <c:v>0.79</c:v>
                </c:pt>
                <c:pt idx="1360">
                  <c:v>0.81</c:v>
                </c:pt>
                <c:pt idx="1361">
                  <c:v>0.79100000000000004</c:v>
                </c:pt>
                <c:pt idx="1362">
                  <c:v>0.79800000000000004</c:v>
                </c:pt>
                <c:pt idx="1363">
                  <c:v>0.79</c:v>
                </c:pt>
                <c:pt idx="1364">
                  <c:v>0.78700000000000003</c:v>
                </c:pt>
                <c:pt idx="1365">
                  <c:v>0.8075</c:v>
                </c:pt>
                <c:pt idx="1366">
                  <c:v>0.82250000000000001</c:v>
                </c:pt>
                <c:pt idx="1367">
                  <c:v>0.81100000000000005</c:v>
                </c:pt>
                <c:pt idx="1368">
                  <c:v>0.80149999999999999</c:v>
                </c:pt>
                <c:pt idx="1369">
                  <c:v>0.78700000000000003</c:v>
                </c:pt>
                <c:pt idx="1370">
                  <c:v>0.79149999999999998</c:v>
                </c:pt>
                <c:pt idx="1371">
                  <c:v>0.79149999999999998</c:v>
                </c:pt>
                <c:pt idx="1372">
                  <c:v>0.79700000000000004</c:v>
                </c:pt>
                <c:pt idx="1373">
                  <c:v>0.79600000000000004</c:v>
                </c:pt>
                <c:pt idx="1374">
                  <c:v>0.79100000000000004</c:v>
                </c:pt>
                <c:pt idx="1375">
                  <c:v>0.78400000000000003</c:v>
                </c:pt>
                <c:pt idx="1376">
                  <c:v>0.79300000000000004</c:v>
                </c:pt>
                <c:pt idx="1377">
                  <c:v>0.79200000000000004</c:v>
                </c:pt>
                <c:pt idx="1378">
                  <c:v>0.78600000000000003</c:v>
                </c:pt>
                <c:pt idx="1379">
                  <c:v>0.752</c:v>
                </c:pt>
                <c:pt idx="1380">
                  <c:v>0.73599999999999999</c:v>
                </c:pt>
                <c:pt idx="1381">
                  <c:v>0.71899999999999997</c:v>
                </c:pt>
                <c:pt idx="1382">
                  <c:v>0.752</c:v>
                </c:pt>
                <c:pt idx="1383">
                  <c:v>0.73699999999999999</c:v>
                </c:pt>
                <c:pt idx="1384">
                  <c:v>0.752</c:v>
                </c:pt>
                <c:pt idx="1385">
                  <c:v>0.74650000000000005</c:v>
                </c:pt>
                <c:pt idx="1386">
                  <c:v>0.76049999999999995</c:v>
                </c:pt>
                <c:pt idx="1387">
                  <c:v>0.755</c:v>
                </c:pt>
                <c:pt idx="1388">
                  <c:v>0.73099999999999998</c:v>
                </c:pt>
                <c:pt idx="1389">
                  <c:v>0.73150000000000004</c:v>
                </c:pt>
                <c:pt idx="1390">
                  <c:v>0.73699999999999999</c:v>
                </c:pt>
                <c:pt idx="1391">
                  <c:v>0.755</c:v>
                </c:pt>
                <c:pt idx="1392">
                  <c:v>0.74199999999999999</c:v>
                </c:pt>
                <c:pt idx="1393">
                  <c:v>0.74299999999999999</c:v>
                </c:pt>
                <c:pt idx="1394">
                  <c:v>0.73050000000000004</c:v>
                </c:pt>
                <c:pt idx="1395">
                  <c:v>0.73950000000000005</c:v>
                </c:pt>
                <c:pt idx="1396">
                  <c:v>0.747</c:v>
                </c:pt>
                <c:pt idx="1397">
                  <c:v>0.73899999999999999</c:v>
                </c:pt>
                <c:pt idx="1398">
                  <c:v>0.73750000000000004</c:v>
                </c:pt>
                <c:pt idx="1399">
                  <c:v>0.73</c:v>
                </c:pt>
                <c:pt idx="1400">
                  <c:v>0.72650000000000003</c:v>
                </c:pt>
                <c:pt idx="1401">
                  <c:v>0.73050000000000004</c:v>
                </c:pt>
                <c:pt idx="1402">
                  <c:v>0.77300000000000002</c:v>
                </c:pt>
                <c:pt idx="1403">
                  <c:v>0.755</c:v>
                </c:pt>
                <c:pt idx="1404">
                  <c:v>0.76949999999999996</c:v>
                </c:pt>
                <c:pt idx="1405">
                  <c:v>0.74050000000000005</c:v>
                </c:pt>
                <c:pt idx="1406">
                  <c:v>0.71499999999999997</c:v>
                </c:pt>
                <c:pt idx="1407">
                  <c:v>0.70550000000000002</c:v>
                </c:pt>
                <c:pt idx="1408">
                  <c:v>0.74750000000000005</c:v>
                </c:pt>
                <c:pt idx="1409">
                  <c:v>0.72</c:v>
                </c:pt>
                <c:pt idx="1410">
                  <c:v>0.71150000000000002</c:v>
                </c:pt>
                <c:pt idx="1411">
                  <c:v>0.72599999999999998</c:v>
                </c:pt>
                <c:pt idx="1412">
                  <c:v>0.71799999999999997</c:v>
                </c:pt>
                <c:pt idx="1413">
                  <c:v>0.70699999999999996</c:v>
                </c:pt>
                <c:pt idx="1414">
                  <c:v>0.71799999999999997</c:v>
                </c:pt>
                <c:pt idx="1415">
                  <c:v>0.71699999999999997</c:v>
                </c:pt>
                <c:pt idx="1416">
                  <c:v>0.72450000000000003</c:v>
                </c:pt>
                <c:pt idx="1417">
                  <c:v>0.71199999999999997</c:v>
                </c:pt>
                <c:pt idx="1418">
                  <c:v>0.70350000000000001</c:v>
                </c:pt>
                <c:pt idx="1419">
                  <c:v>0.7</c:v>
                </c:pt>
                <c:pt idx="1420">
                  <c:v>0.78200000000000003</c:v>
                </c:pt>
                <c:pt idx="1421">
                  <c:v>0.81</c:v>
                </c:pt>
                <c:pt idx="1422">
                  <c:v>0.80100000000000005</c:v>
                </c:pt>
                <c:pt idx="1423">
                  <c:v>0.77849999999999997</c:v>
                </c:pt>
                <c:pt idx="1424">
                  <c:v>0.78800000000000003</c:v>
                </c:pt>
                <c:pt idx="1425">
                  <c:v>0.77200000000000002</c:v>
                </c:pt>
                <c:pt idx="1426">
                  <c:v>0.76800000000000002</c:v>
                </c:pt>
                <c:pt idx="1427">
                  <c:v>0.76049999999999995</c:v>
                </c:pt>
                <c:pt idx="1428">
                  <c:v>0.749</c:v>
                </c:pt>
                <c:pt idx="1429">
                  <c:v>0.74550000000000005</c:v>
                </c:pt>
                <c:pt idx="1430">
                  <c:v>0.77300000000000002</c:v>
                </c:pt>
                <c:pt idx="1431">
                  <c:v>0.75649999999999995</c:v>
                </c:pt>
                <c:pt idx="1432">
                  <c:v>0.76049999999999995</c:v>
                </c:pt>
                <c:pt idx="1433">
                  <c:v>0.76600000000000001</c:v>
                </c:pt>
                <c:pt idx="1434">
                  <c:v>0.76500000000000001</c:v>
                </c:pt>
                <c:pt idx="1435">
                  <c:v>0.76549999999999996</c:v>
                </c:pt>
                <c:pt idx="1436">
                  <c:v>0.76800000000000002</c:v>
                </c:pt>
                <c:pt idx="1437">
                  <c:v>0.76449999999999996</c:v>
                </c:pt>
                <c:pt idx="1438">
                  <c:v>0.75649999999999995</c:v>
                </c:pt>
                <c:pt idx="1439">
                  <c:v>0.76700000000000002</c:v>
                </c:pt>
                <c:pt idx="1440">
                  <c:v>0.77100000000000002</c:v>
                </c:pt>
                <c:pt idx="1441">
                  <c:v>0.77449999999999997</c:v>
                </c:pt>
                <c:pt idx="1442">
                  <c:v>0.81599999999999995</c:v>
                </c:pt>
                <c:pt idx="1443">
                  <c:v>0.8175</c:v>
                </c:pt>
                <c:pt idx="1444">
                  <c:v>0.79949999999999999</c:v>
                </c:pt>
                <c:pt idx="1445">
                  <c:v>0.80300000000000005</c:v>
                </c:pt>
                <c:pt idx="1446">
                  <c:v>0.80800000000000005</c:v>
                </c:pt>
                <c:pt idx="1447">
                  <c:v>0.83950000000000002</c:v>
                </c:pt>
                <c:pt idx="1448">
                  <c:v>0.85899999999999999</c:v>
                </c:pt>
                <c:pt idx="1449">
                  <c:v>0.85250000000000004</c:v>
                </c:pt>
                <c:pt idx="1450">
                  <c:v>0.84299999999999997</c:v>
                </c:pt>
                <c:pt idx="1451">
                  <c:v>0.87</c:v>
                </c:pt>
                <c:pt idx="1452">
                  <c:v>0.878</c:v>
                </c:pt>
                <c:pt idx="1453">
                  <c:v>0.86599999999999999</c:v>
                </c:pt>
                <c:pt idx="1454">
                  <c:v>0.85099999999999998</c:v>
                </c:pt>
                <c:pt idx="1455">
                  <c:v>0.84750000000000003</c:v>
                </c:pt>
                <c:pt idx="1456">
                  <c:v>0.86099999999999999</c:v>
                </c:pt>
                <c:pt idx="1457">
                  <c:v>0.85299999999999998</c:v>
                </c:pt>
                <c:pt idx="1458">
                  <c:v>0.82350000000000001</c:v>
                </c:pt>
                <c:pt idx="1459">
                  <c:v>0.8175</c:v>
                </c:pt>
                <c:pt idx="1460">
                  <c:v>0.82399999999999995</c:v>
                </c:pt>
                <c:pt idx="1461">
                  <c:v>0.81499999999999995</c:v>
                </c:pt>
                <c:pt idx="1462">
                  <c:v>0.80700000000000005</c:v>
                </c:pt>
                <c:pt idx="1463">
                  <c:v>0.78249999999999997</c:v>
                </c:pt>
                <c:pt idx="1464">
                  <c:v>0.8085</c:v>
                </c:pt>
                <c:pt idx="1465">
                  <c:v>0.77500000000000002</c:v>
                </c:pt>
                <c:pt idx="1466">
                  <c:v>0.77200000000000002</c:v>
                </c:pt>
                <c:pt idx="1467">
                  <c:v>0.77949999999999997</c:v>
                </c:pt>
                <c:pt idx="1468">
                  <c:v>0.78049999999999997</c:v>
                </c:pt>
                <c:pt idx="1469">
                  <c:v>0.71350000000000002</c:v>
                </c:pt>
                <c:pt idx="1470">
                  <c:v>0.72499999999999998</c:v>
                </c:pt>
                <c:pt idx="1471">
                  <c:v>0.72599999999999998</c:v>
                </c:pt>
                <c:pt idx="1472">
                  <c:v>0.71750000000000003</c:v>
                </c:pt>
                <c:pt idx="1473">
                  <c:v>0.73</c:v>
                </c:pt>
                <c:pt idx="1474">
                  <c:v>0.72599999999999998</c:v>
                </c:pt>
                <c:pt idx="1475">
                  <c:v>0.71</c:v>
                </c:pt>
                <c:pt idx="1476">
                  <c:v>0.70799999999999996</c:v>
                </c:pt>
                <c:pt idx="1477">
                  <c:v>0.7</c:v>
                </c:pt>
                <c:pt idx="1478">
                  <c:v>0.70550000000000002</c:v>
                </c:pt>
                <c:pt idx="1479">
                  <c:v>0.72199999999999998</c:v>
                </c:pt>
                <c:pt idx="1480">
                  <c:v>0.68799999999999994</c:v>
                </c:pt>
                <c:pt idx="1481">
                  <c:v>0.63500000000000001</c:v>
                </c:pt>
                <c:pt idx="1482">
                  <c:v>0.65</c:v>
                </c:pt>
                <c:pt idx="1483">
                  <c:v>0.64300000000000002</c:v>
                </c:pt>
                <c:pt idx="1484">
                  <c:v>0.65400000000000003</c:v>
                </c:pt>
                <c:pt idx="1485">
                  <c:v>0.68799999999999994</c:v>
                </c:pt>
                <c:pt idx="1486">
                  <c:v>0.68700000000000006</c:v>
                </c:pt>
                <c:pt idx="1487">
                  <c:v>0.69099999999999995</c:v>
                </c:pt>
                <c:pt idx="1488">
                  <c:v>0.69450000000000001</c:v>
                </c:pt>
                <c:pt idx="1489">
                  <c:v>0.69750000000000001</c:v>
                </c:pt>
                <c:pt idx="1490">
                  <c:v>0.69599999999999995</c:v>
                </c:pt>
                <c:pt idx="1491">
                  <c:v>0.69199999999999995</c:v>
                </c:pt>
                <c:pt idx="1492">
                  <c:v>0.67</c:v>
                </c:pt>
                <c:pt idx="1493">
                  <c:v>0.65800000000000003</c:v>
                </c:pt>
                <c:pt idx="1494">
                  <c:v>0.66300000000000003</c:v>
                </c:pt>
                <c:pt idx="1495">
                  <c:v>0.66549999999999998</c:v>
                </c:pt>
                <c:pt idx="1496">
                  <c:v>0.66500000000000004</c:v>
                </c:pt>
                <c:pt idx="1497">
                  <c:v>0.65749999999999997</c:v>
                </c:pt>
                <c:pt idx="1498">
                  <c:v>0.65900000000000003</c:v>
                </c:pt>
                <c:pt idx="1499">
                  <c:v>0.64900000000000002</c:v>
                </c:pt>
                <c:pt idx="1500">
                  <c:v>0.64549999999999996</c:v>
                </c:pt>
                <c:pt idx="1501">
                  <c:v>0.66200000000000003</c:v>
                </c:pt>
                <c:pt idx="1502">
                  <c:v>0.62450000000000006</c:v>
                </c:pt>
                <c:pt idx="1503">
                  <c:v>0.62050000000000005</c:v>
                </c:pt>
                <c:pt idx="1504">
                  <c:v>0.61899999999999999</c:v>
                </c:pt>
                <c:pt idx="1505">
                  <c:v>0.60499999999999998</c:v>
                </c:pt>
                <c:pt idx="1506">
                  <c:v>0.60250000000000004</c:v>
                </c:pt>
                <c:pt idx="1507">
                  <c:v>0.59250000000000003</c:v>
                </c:pt>
                <c:pt idx="1508">
                  <c:v>0.61050000000000004</c:v>
                </c:pt>
                <c:pt idx="1509">
                  <c:v>0.61350000000000005</c:v>
                </c:pt>
                <c:pt idx="1510">
                  <c:v>0.61950000000000005</c:v>
                </c:pt>
                <c:pt idx="1511">
                  <c:v>0.62150000000000005</c:v>
                </c:pt>
                <c:pt idx="1512">
                  <c:v>0.64600000000000002</c:v>
                </c:pt>
                <c:pt idx="1513">
                  <c:v>0.62849999999999995</c:v>
                </c:pt>
                <c:pt idx="1514">
                  <c:v>0.63549999999999995</c:v>
                </c:pt>
                <c:pt idx="1515">
                  <c:v>0.61599999999999999</c:v>
                </c:pt>
                <c:pt idx="1516">
                  <c:v>0.61099999999999999</c:v>
                </c:pt>
                <c:pt idx="1517">
                  <c:v>0.61350000000000005</c:v>
                </c:pt>
                <c:pt idx="1518">
                  <c:v>0.60950000000000004</c:v>
                </c:pt>
                <c:pt idx="1519">
                  <c:v>0.60699999999999998</c:v>
                </c:pt>
                <c:pt idx="1520">
                  <c:v>0.63</c:v>
                </c:pt>
                <c:pt idx="1521">
                  <c:v>0.63400000000000001</c:v>
                </c:pt>
                <c:pt idx="1522">
                  <c:v>0.63800000000000001</c:v>
                </c:pt>
                <c:pt idx="1523">
                  <c:v>0.65400000000000003</c:v>
                </c:pt>
                <c:pt idx="1524">
                  <c:v>0.66800000000000004</c:v>
                </c:pt>
                <c:pt idx="1525">
                  <c:v>0.66</c:v>
                </c:pt>
                <c:pt idx="1526">
                  <c:v>0.66500000000000004</c:v>
                </c:pt>
                <c:pt idx="1527">
                  <c:v>0.64200000000000002</c:v>
                </c:pt>
                <c:pt idx="1528">
                  <c:v>0.64100000000000001</c:v>
                </c:pt>
                <c:pt idx="1529">
                  <c:v>0.62949999999999995</c:v>
                </c:pt>
                <c:pt idx="1530">
                  <c:v>0.62</c:v>
                </c:pt>
                <c:pt idx="1531">
                  <c:v>0.61</c:v>
                </c:pt>
                <c:pt idx="1532">
                  <c:v>0.62250000000000005</c:v>
                </c:pt>
                <c:pt idx="1533">
                  <c:v>0.61750000000000005</c:v>
                </c:pt>
                <c:pt idx="1534">
                  <c:v>0.61950000000000005</c:v>
                </c:pt>
                <c:pt idx="1535">
                  <c:v>0.61850000000000005</c:v>
                </c:pt>
                <c:pt idx="1536">
                  <c:v>0.623</c:v>
                </c:pt>
                <c:pt idx="1537">
                  <c:v>0.62</c:v>
                </c:pt>
                <c:pt idx="1538">
                  <c:v>0.61250000000000004</c:v>
                </c:pt>
                <c:pt idx="1539">
                  <c:v>0.60850000000000004</c:v>
                </c:pt>
                <c:pt idx="1540">
                  <c:v>0.60899999999999999</c:v>
                </c:pt>
                <c:pt idx="1541">
                  <c:v>0.60850000000000004</c:v>
                </c:pt>
                <c:pt idx="1542">
                  <c:v>0.59</c:v>
                </c:pt>
                <c:pt idx="1543">
                  <c:v>0.61899999999999999</c:v>
                </c:pt>
                <c:pt idx="1544">
                  <c:v>0.61850000000000005</c:v>
                </c:pt>
                <c:pt idx="1545">
                  <c:v>0.61399999999999999</c:v>
                </c:pt>
                <c:pt idx="1546">
                  <c:v>0.61299999999999999</c:v>
                </c:pt>
                <c:pt idx="1547">
                  <c:v>0.61799999999999999</c:v>
                </c:pt>
                <c:pt idx="1548">
                  <c:v>0.61050000000000004</c:v>
                </c:pt>
                <c:pt idx="1549">
                  <c:v>0.62749999999999995</c:v>
                </c:pt>
                <c:pt idx="1550">
                  <c:v>0.62649999999999995</c:v>
                </c:pt>
                <c:pt idx="1551">
                  <c:v>0.64849999999999997</c:v>
                </c:pt>
                <c:pt idx="1552">
                  <c:v>0.65949999999999998</c:v>
                </c:pt>
                <c:pt idx="1553">
                  <c:v>0.64900000000000002</c:v>
                </c:pt>
                <c:pt idx="1554">
                  <c:v>0.65149999999999997</c:v>
                </c:pt>
                <c:pt idx="1555">
                  <c:v>0.65600000000000003</c:v>
                </c:pt>
                <c:pt idx="1556">
                  <c:v>0.66049999999999998</c:v>
                </c:pt>
                <c:pt idx="1557">
                  <c:v>0.66449999999999998</c:v>
                </c:pt>
                <c:pt idx="1558">
                  <c:v>0.66500000000000004</c:v>
                </c:pt>
                <c:pt idx="1559">
                  <c:v>0.66149999999999998</c:v>
                </c:pt>
                <c:pt idx="1560">
                  <c:v>0.66200000000000003</c:v>
                </c:pt>
                <c:pt idx="1561">
                  <c:v>0.66</c:v>
                </c:pt>
                <c:pt idx="1562">
                  <c:v>0.65349999999999997</c:v>
                </c:pt>
                <c:pt idx="1563">
                  <c:v>0.66100000000000003</c:v>
                </c:pt>
                <c:pt idx="1564">
                  <c:v>0.66600000000000004</c:v>
                </c:pt>
                <c:pt idx="1565">
                  <c:v>0.6875</c:v>
                </c:pt>
                <c:pt idx="1566">
                  <c:v>0.73750000000000004</c:v>
                </c:pt>
                <c:pt idx="1567">
                  <c:v>0.82</c:v>
                </c:pt>
                <c:pt idx="1568">
                  <c:v>0.87849999999999995</c:v>
                </c:pt>
                <c:pt idx="1569">
                  <c:v>0.84899999999999998</c:v>
                </c:pt>
                <c:pt idx="1570">
                  <c:v>0.89800000000000002</c:v>
                </c:pt>
                <c:pt idx="1571">
                  <c:v>0.85150000000000003</c:v>
                </c:pt>
                <c:pt idx="1572">
                  <c:v>0.78</c:v>
                </c:pt>
                <c:pt idx="1573">
                  <c:v>0.80449999999999999</c:v>
                </c:pt>
                <c:pt idx="1574">
                  <c:v>0.81599999999999995</c:v>
                </c:pt>
                <c:pt idx="1575">
                  <c:v>0.83150000000000002</c:v>
                </c:pt>
                <c:pt idx="1576">
                  <c:v>0.87</c:v>
                </c:pt>
                <c:pt idx="1577">
                  <c:v>0.877</c:v>
                </c:pt>
                <c:pt idx="1578">
                  <c:v>0.88700000000000001</c:v>
                </c:pt>
                <c:pt idx="1579">
                  <c:v>0.88849999999999996</c:v>
                </c:pt>
                <c:pt idx="1580">
                  <c:v>0.88200000000000001</c:v>
                </c:pt>
                <c:pt idx="1581">
                  <c:v>0.84550000000000003</c:v>
                </c:pt>
                <c:pt idx="1582">
                  <c:v>0.86599999999999999</c:v>
                </c:pt>
                <c:pt idx="1583">
                  <c:v>0.87450000000000006</c:v>
                </c:pt>
                <c:pt idx="1584">
                  <c:v>0.88200000000000001</c:v>
                </c:pt>
                <c:pt idx="1585">
                  <c:v>0.874</c:v>
                </c:pt>
                <c:pt idx="1586">
                  <c:v>0.87350000000000005</c:v>
                </c:pt>
                <c:pt idx="1587">
                  <c:v>0.85250000000000004</c:v>
                </c:pt>
                <c:pt idx="1588">
                  <c:v>0.86799999999999999</c:v>
                </c:pt>
                <c:pt idx="1589">
                  <c:v>0.85199999999999998</c:v>
                </c:pt>
                <c:pt idx="1590">
                  <c:v>0.86199999999999999</c:v>
                </c:pt>
                <c:pt idx="1591">
                  <c:v>0.876</c:v>
                </c:pt>
                <c:pt idx="1592">
                  <c:v>0.86099999999999999</c:v>
                </c:pt>
                <c:pt idx="1593">
                  <c:v>0.84850000000000003</c:v>
                </c:pt>
                <c:pt idx="1594">
                  <c:v>0.84</c:v>
                </c:pt>
                <c:pt idx="1595">
                  <c:v>0.85950000000000004</c:v>
                </c:pt>
                <c:pt idx="1596">
                  <c:v>0.86699999999999999</c:v>
                </c:pt>
                <c:pt idx="1597">
                  <c:v>0.87849999999999995</c:v>
                </c:pt>
                <c:pt idx="1598">
                  <c:v>0.87749999999999995</c:v>
                </c:pt>
                <c:pt idx="1599">
                  <c:v>0.89349999999999996</c:v>
                </c:pt>
                <c:pt idx="1600">
                  <c:v>0.91349999999999998</c:v>
                </c:pt>
                <c:pt idx="1601">
                  <c:v>0.98</c:v>
                </c:pt>
                <c:pt idx="1602">
                  <c:v>1.024</c:v>
                </c:pt>
                <c:pt idx="1603">
                  <c:v>1.1919999999999999</c:v>
                </c:pt>
                <c:pt idx="1604">
                  <c:v>1.085</c:v>
                </c:pt>
                <c:pt idx="1605">
                  <c:v>1.18</c:v>
                </c:pt>
                <c:pt idx="1606">
                  <c:v>1.18</c:v>
                </c:pt>
                <c:pt idx="1607">
                  <c:v>1.226</c:v>
                </c:pt>
                <c:pt idx="1608">
                  <c:v>1.228</c:v>
                </c:pt>
                <c:pt idx="1609">
                  <c:v>1.226</c:v>
                </c:pt>
                <c:pt idx="1610">
                  <c:v>1.2969999999999999</c:v>
                </c:pt>
                <c:pt idx="1611">
                  <c:v>1.343</c:v>
                </c:pt>
                <c:pt idx="1612">
                  <c:v>1.409</c:v>
                </c:pt>
                <c:pt idx="1613">
                  <c:v>1.522</c:v>
                </c:pt>
                <c:pt idx="1614">
                  <c:v>1.4729999999999999</c:v>
                </c:pt>
                <c:pt idx="1615">
                  <c:v>1.5</c:v>
                </c:pt>
                <c:pt idx="1616">
                  <c:v>1.492</c:v>
                </c:pt>
                <c:pt idx="1617">
                  <c:v>1.512</c:v>
                </c:pt>
                <c:pt idx="1618">
                  <c:v>1.571</c:v>
                </c:pt>
                <c:pt idx="1619">
                  <c:v>1.5979999999999999</c:v>
                </c:pt>
                <c:pt idx="1620">
                  <c:v>1.6720000000000002</c:v>
                </c:pt>
                <c:pt idx="1621">
                  <c:v>1.581</c:v>
                </c:pt>
                <c:pt idx="1622">
                  <c:v>1.595</c:v>
                </c:pt>
                <c:pt idx="1623">
                  <c:v>1.538</c:v>
                </c:pt>
                <c:pt idx="1624">
                  <c:v>1.5249999999999999</c:v>
                </c:pt>
                <c:pt idx="1625">
                  <c:v>1.5390000000000001</c:v>
                </c:pt>
                <c:pt idx="1626">
                  <c:v>1.5190000000000001</c:v>
                </c:pt>
                <c:pt idx="1627">
                  <c:v>1.4689999999999999</c:v>
                </c:pt>
                <c:pt idx="1628">
                  <c:v>1.4650000000000001</c:v>
                </c:pt>
                <c:pt idx="1629">
                  <c:v>1.446</c:v>
                </c:pt>
                <c:pt idx="1630">
                  <c:v>1.3320000000000001</c:v>
                </c:pt>
                <c:pt idx="1631">
                  <c:v>1.321</c:v>
                </c:pt>
                <c:pt idx="1632">
                  <c:v>1.19</c:v>
                </c:pt>
                <c:pt idx="1633">
                  <c:v>1.1400000000000001</c:v>
                </c:pt>
                <c:pt idx="1634">
                  <c:v>1.1360000000000001</c:v>
                </c:pt>
                <c:pt idx="1635">
                  <c:v>1.0720000000000001</c:v>
                </c:pt>
                <c:pt idx="1636">
                  <c:v>1.093</c:v>
                </c:pt>
                <c:pt idx="1637">
                  <c:v>1.0329999999999999</c:v>
                </c:pt>
                <c:pt idx="1638">
                  <c:v>1.0660000000000001</c:v>
                </c:pt>
                <c:pt idx="1639">
                  <c:v>1.1499999999999999</c:v>
                </c:pt>
                <c:pt idx="1640">
                  <c:v>1.052</c:v>
                </c:pt>
                <c:pt idx="1641">
                  <c:v>1.0449999999999999</c:v>
                </c:pt>
                <c:pt idx="1642">
                  <c:v>1.014</c:v>
                </c:pt>
                <c:pt idx="1643">
                  <c:v>0.998</c:v>
                </c:pt>
                <c:pt idx="1644">
                  <c:v>1.0129999999999999</c:v>
                </c:pt>
                <c:pt idx="1645">
                  <c:v>0.92700000000000005</c:v>
                </c:pt>
                <c:pt idx="1646">
                  <c:v>0.95350000000000001</c:v>
                </c:pt>
                <c:pt idx="1647">
                  <c:v>0.91349999999999998</c:v>
                </c:pt>
                <c:pt idx="1648">
                  <c:v>0.95099999999999996</c:v>
                </c:pt>
                <c:pt idx="1649">
                  <c:v>0.92949999999999999</c:v>
                </c:pt>
                <c:pt idx="1650">
                  <c:v>0.9365</c:v>
                </c:pt>
                <c:pt idx="1651">
                  <c:v>0.94599999999999995</c:v>
                </c:pt>
                <c:pt idx="1652">
                  <c:v>1.02</c:v>
                </c:pt>
                <c:pt idx="1653">
                  <c:v>1.0740000000000001</c:v>
                </c:pt>
                <c:pt idx="1654">
                  <c:v>1.1830000000000001</c:v>
                </c:pt>
                <c:pt idx="1655">
                  <c:v>1.1819999999999999</c:v>
                </c:pt>
                <c:pt idx="1656">
                  <c:v>1.1100000000000001</c:v>
                </c:pt>
                <c:pt idx="1657">
                  <c:v>1.143</c:v>
                </c:pt>
                <c:pt idx="1658">
                  <c:v>1.0840000000000001</c:v>
                </c:pt>
                <c:pt idx="1659">
                  <c:v>1.075</c:v>
                </c:pt>
                <c:pt idx="1660">
                  <c:v>1.0880000000000001</c:v>
                </c:pt>
                <c:pt idx="1661">
                  <c:v>1.0820000000000001</c:v>
                </c:pt>
                <c:pt idx="1662">
                  <c:v>1.071</c:v>
                </c:pt>
                <c:pt idx="1663">
                  <c:v>1.0449999999999999</c:v>
                </c:pt>
                <c:pt idx="1664">
                  <c:v>0.97750000000000004</c:v>
                </c:pt>
                <c:pt idx="1665">
                  <c:v>1.03</c:v>
                </c:pt>
                <c:pt idx="1666">
                  <c:v>1.075</c:v>
                </c:pt>
                <c:pt idx="1667">
                  <c:v>1.1080000000000001</c:v>
                </c:pt>
                <c:pt idx="1668">
                  <c:v>1.155</c:v>
                </c:pt>
                <c:pt idx="1669">
                  <c:v>1.159</c:v>
                </c:pt>
                <c:pt idx="1670">
                  <c:v>1.1280000000000001</c:v>
                </c:pt>
                <c:pt idx="1671">
                  <c:v>1.1000000000000001</c:v>
                </c:pt>
                <c:pt idx="1672">
                  <c:v>1.093</c:v>
                </c:pt>
                <c:pt idx="1673">
                  <c:v>1.125</c:v>
                </c:pt>
                <c:pt idx="1674">
                  <c:v>1.0980000000000001</c:v>
                </c:pt>
                <c:pt idx="1675">
                  <c:v>1.2</c:v>
                </c:pt>
                <c:pt idx="1676">
                  <c:v>1.171</c:v>
                </c:pt>
                <c:pt idx="1677">
                  <c:v>1.2</c:v>
                </c:pt>
                <c:pt idx="1678">
                  <c:v>1.226</c:v>
                </c:pt>
                <c:pt idx="1679">
                  <c:v>1.2</c:v>
                </c:pt>
                <c:pt idx="1680">
                  <c:v>1.2050000000000001</c:v>
                </c:pt>
                <c:pt idx="1681">
                  <c:v>1.155</c:v>
                </c:pt>
                <c:pt idx="1682">
                  <c:v>1.167</c:v>
                </c:pt>
                <c:pt idx="1683">
                  <c:v>1.137</c:v>
                </c:pt>
                <c:pt idx="1684">
                  <c:v>1.1179999999999999</c:v>
                </c:pt>
                <c:pt idx="1685">
                  <c:v>1.1379999999999999</c:v>
                </c:pt>
                <c:pt idx="1686">
                  <c:v>1.101</c:v>
                </c:pt>
                <c:pt idx="1687">
                  <c:v>1.05</c:v>
                </c:pt>
                <c:pt idx="1688">
                  <c:v>1.0620000000000001</c:v>
                </c:pt>
                <c:pt idx="1689">
                  <c:v>1.0620000000000001</c:v>
                </c:pt>
                <c:pt idx="1690">
                  <c:v>1.17</c:v>
                </c:pt>
                <c:pt idx="1691">
                  <c:v>1.1819999999999999</c:v>
                </c:pt>
                <c:pt idx="1692">
                  <c:v>1.1830000000000001</c:v>
                </c:pt>
                <c:pt idx="1693">
                  <c:v>1.218</c:v>
                </c:pt>
                <c:pt idx="1694">
                  <c:v>1.2330000000000001</c:v>
                </c:pt>
                <c:pt idx="1695">
                  <c:v>1.22</c:v>
                </c:pt>
                <c:pt idx="1696">
                  <c:v>1.276</c:v>
                </c:pt>
                <c:pt idx="1697">
                  <c:v>1.2629999999999999</c:v>
                </c:pt>
                <c:pt idx="1698">
                  <c:v>1.294</c:v>
                </c:pt>
                <c:pt idx="1699">
                  <c:v>1.387</c:v>
                </c:pt>
                <c:pt idx="1700">
                  <c:v>1.397</c:v>
                </c:pt>
                <c:pt idx="1701">
                  <c:v>1.393</c:v>
                </c:pt>
                <c:pt idx="1702">
                  <c:v>1.409</c:v>
                </c:pt>
                <c:pt idx="1703">
                  <c:v>1.484</c:v>
                </c:pt>
                <c:pt idx="1704">
                  <c:v>1.4950000000000001</c:v>
                </c:pt>
                <c:pt idx="1705">
                  <c:v>1.5310000000000001</c:v>
                </c:pt>
                <c:pt idx="1706">
                  <c:v>1.56</c:v>
                </c:pt>
                <c:pt idx="1707">
                  <c:v>1.5589999999999999</c:v>
                </c:pt>
                <c:pt idx="1708">
                  <c:v>1.5859999999999999</c:v>
                </c:pt>
                <c:pt idx="1709">
                  <c:v>1.4790000000000001</c:v>
                </c:pt>
                <c:pt idx="1710">
                  <c:v>1.419</c:v>
                </c:pt>
                <c:pt idx="1711">
                  <c:v>1.4470000000000001</c:v>
                </c:pt>
                <c:pt idx="1712">
                  <c:v>1.339</c:v>
                </c:pt>
                <c:pt idx="1713">
                  <c:v>1.2949999999999999</c:v>
                </c:pt>
                <c:pt idx="1714">
                  <c:v>1.3029999999999999</c:v>
                </c:pt>
                <c:pt idx="1715">
                  <c:v>1.331</c:v>
                </c:pt>
                <c:pt idx="1716">
                  <c:v>1.302</c:v>
                </c:pt>
                <c:pt idx="1717">
                  <c:v>1.2690000000000001</c:v>
                </c:pt>
                <c:pt idx="1718">
                  <c:v>1.3080000000000001</c:v>
                </c:pt>
                <c:pt idx="1719">
                  <c:v>1.339</c:v>
                </c:pt>
                <c:pt idx="1720">
                  <c:v>1.345</c:v>
                </c:pt>
                <c:pt idx="1721">
                  <c:v>1.3820000000000001</c:v>
                </c:pt>
                <c:pt idx="1722">
                  <c:v>1.38</c:v>
                </c:pt>
                <c:pt idx="1723">
                  <c:v>1.415</c:v>
                </c:pt>
                <c:pt idx="1724">
                  <c:v>1.41</c:v>
                </c:pt>
                <c:pt idx="1725">
                  <c:v>1.4490000000000001</c:v>
                </c:pt>
                <c:pt idx="1726">
                  <c:v>1.288</c:v>
                </c:pt>
                <c:pt idx="1727">
                  <c:v>1.3160000000000001</c:v>
                </c:pt>
                <c:pt idx="1728">
                  <c:v>1.302</c:v>
                </c:pt>
                <c:pt idx="1729">
                  <c:v>1.2969999999999999</c:v>
                </c:pt>
                <c:pt idx="1730">
                  <c:v>1.258</c:v>
                </c:pt>
                <c:pt idx="1731">
                  <c:v>1.206</c:v>
                </c:pt>
                <c:pt idx="1732">
                  <c:v>1.22</c:v>
                </c:pt>
                <c:pt idx="1733">
                  <c:v>1.236</c:v>
                </c:pt>
                <c:pt idx="1734">
                  <c:v>1.2389999999999999</c:v>
                </c:pt>
                <c:pt idx="1735">
                  <c:v>1.2509999999999999</c:v>
                </c:pt>
                <c:pt idx="1736">
                  <c:v>1.2450000000000001</c:v>
                </c:pt>
                <c:pt idx="1737">
                  <c:v>1.2330000000000001</c:v>
                </c:pt>
                <c:pt idx="1738">
                  <c:v>1.2570000000000001</c:v>
                </c:pt>
                <c:pt idx="1739">
                  <c:v>1.2230000000000001</c:v>
                </c:pt>
                <c:pt idx="1740">
                  <c:v>1.4359999999999999</c:v>
                </c:pt>
                <c:pt idx="1741">
                  <c:v>1.4689999999999999</c:v>
                </c:pt>
                <c:pt idx="1742">
                  <c:v>1.4950000000000001</c:v>
                </c:pt>
                <c:pt idx="1743">
                  <c:v>1.4650000000000001</c:v>
                </c:pt>
                <c:pt idx="1744">
                  <c:v>1.4610000000000001</c:v>
                </c:pt>
                <c:pt idx="1745">
                  <c:v>1.464</c:v>
                </c:pt>
                <c:pt idx="1746">
                  <c:v>1.484</c:v>
                </c:pt>
                <c:pt idx="1747">
                  <c:v>1.45</c:v>
                </c:pt>
                <c:pt idx="1748">
                  <c:v>1.45</c:v>
                </c:pt>
                <c:pt idx="1749">
                  <c:v>1.466</c:v>
                </c:pt>
                <c:pt idx="1750">
                  <c:v>1.4530000000000001</c:v>
                </c:pt>
                <c:pt idx="1751">
                  <c:v>1.4790000000000001</c:v>
                </c:pt>
                <c:pt idx="1752">
                  <c:v>1.52</c:v>
                </c:pt>
                <c:pt idx="1753">
                  <c:v>1.5190000000000001</c:v>
                </c:pt>
                <c:pt idx="1754">
                  <c:v>1.4830000000000001</c:v>
                </c:pt>
                <c:pt idx="1755">
                  <c:v>1.512</c:v>
                </c:pt>
                <c:pt idx="1756">
                  <c:v>1.5425</c:v>
                </c:pt>
                <c:pt idx="1757">
                  <c:v>1.5794999999999999</c:v>
                </c:pt>
                <c:pt idx="1758">
                  <c:v>1.6055000000000001</c:v>
                </c:pt>
                <c:pt idx="1759">
                  <c:v>1.5865</c:v>
                </c:pt>
                <c:pt idx="1760">
                  <c:v>1.5965</c:v>
                </c:pt>
                <c:pt idx="1761">
                  <c:v>1.6114999999999999</c:v>
                </c:pt>
                <c:pt idx="1762">
                  <c:v>1.6695</c:v>
                </c:pt>
                <c:pt idx="1763">
                  <c:v>1.706</c:v>
                </c:pt>
                <c:pt idx="1764">
                  <c:v>1.6875</c:v>
                </c:pt>
                <c:pt idx="1765">
                  <c:v>1.3900000000000001</c:v>
                </c:pt>
                <c:pt idx="1766">
                  <c:v>1.3325</c:v>
                </c:pt>
                <c:pt idx="1767">
                  <c:v>1.2585</c:v>
                </c:pt>
                <c:pt idx="1768">
                  <c:v>1.1884999999999999</c:v>
                </c:pt>
                <c:pt idx="1769">
                  <c:v>1.286</c:v>
                </c:pt>
                <c:pt idx="1770">
                  <c:v>1.2589999999999999</c:v>
                </c:pt>
                <c:pt idx="1771">
                  <c:v>1.234</c:v>
                </c:pt>
                <c:pt idx="1772">
                  <c:v>1.2650000000000001</c:v>
                </c:pt>
                <c:pt idx="1773">
                  <c:v>1.25</c:v>
                </c:pt>
                <c:pt idx="1774">
                  <c:v>1.2490000000000001</c:v>
                </c:pt>
                <c:pt idx="1775">
                  <c:v>1.23</c:v>
                </c:pt>
                <c:pt idx="1776">
                  <c:v>1.2424999999999999</c:v>
                </c:pt>
                <c:pt idx="1777">
                  <c:v>1.2705</c:v>
                </c:pt>
                <c:pt idx="1778">
                  <c:v>1.29</c:v>
                </c:pt>
                <c:pt idx="1779">
                  <c:v>1.274</c:v>
                </c:pt>
                <c:pt idx="1780">
                  <c:v>1.26</c:v>
                </c:pt>
                <c:pt idx="1781">
                  <c:v>1.2894999999999999</c:v>
                </c:pt>
                <c:pt idx="1782">
                  <c:v>1.325</c:v>
                </c:pt>
                <c:pt idx="1783">
                  <c:v>1.3634999999999999</c:v>
                </c:pt>
                <c:pt idx="1784">
                  <c:v>1.387</c:v>
                </c:pt>
                <c:pt idx="1785">
                  <c:v>1.3919999999999999</c:v>
                </c:pt>
                <c:pt idx="1786">
                  <c:v>1.365</c:v>
                </c:pt>
                <c:pt idx="1787">
                  <c:v>1.4370000000000001</c:v>
                </c:pt>
              </c:numCache>
            </c:numRef>
          </c:val>
          <c:smooth val="0"/>
          <c:extLst xmlns:c16r2="http://schemas.microsoft.com/office/drawing/2015/06/chart">
            <c:ext xmlns:c16="http://schemas.microsoft.com/office/drawing/2014/chart" uri="{C3380CC4-5D6E-409C-BE32-E72D297353CC}">
              <c16:uniqueId val="{00000000-1D24-4AA1-BB68-77218334392F}"/>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329549912"/>
        <c:axId val="329551088"/>
      </c:lineChart>
      <c:dateAx>
        <c:axId val="329549912"/>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r>
                  <a:rPr lang="nl-NL"/>
                  <a:t>Tijd</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endParaRPr lang="en-US"/>
            </a:p>
          </c:txPr>
        </c:title>
        <c:numFmt formatCode="m/d/yyyy"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329551088"/>
        <c:crosses val="autoZero"/>
        <c:auto val="1"/>
        <c:lblOffset val="100"/>
        <c:baseTimeUnit val="days"/>
      </c:dateAx>
      <c:valAx>
        <c:axId val="329551088"/>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r>
                  <a:rPr lang="nl-NL"/>
                  <a:t>Prijs in euro's</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endParaRPr lang="en-US"/>
            </a:p>
          </c:txPr>
        </c:title>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329549912"/>
        <c:crosses val="autoZero"/>
        <c:crossBetween val="between"/>
      </c:valAx>
      <c:spPr>
        <a:gradFill>
          <a:gsLst>
            <a:gs pos="100000">
              <a:schemeClr val="lt1">
                <a:lumMod val="95000"/>
              </a:schemeClr>
            </a:gs>
            <a:gs pos="0">
              <a:schemeClr val="lt1"/>
            </a:gs>
          </a:gsLst>
          <a:lin ang="5400000" scaled="0"/>
        </a:grad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r>
              <a:rPr lang="en-US"/>
              <a:t>Verloop aandelenprijzen Ajax</a:t>
            </a:r>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endParaRPr lang="en-US"/>
        </a:p>
      </c:txPr>
    </c:title>
    <c:autoTitleDeleted val="0"/>
    <c:plotArea>
      <c:layout/>
      <c:lineChart>
        <c:grouping val="standard"/>
        <c:varyColors val="0"/>
        <c:ser>
          <c:idx val="0"/>
          <c:order val="0"/>
          <c:tx>
            <c:v>Waarde aandeel</c:v>
          </c:tx>
          <c:spPr>
            <a:ln w="22225" cap="rnd" cmpd="sng" algn="ctr">
              <a:solidFill>
                <a:schemeClr val="accent1"/>
              </a:solidFill>
              <a:round/>
            </a:ln>
            <a:effectLst/>
          </c:spPr>
          <c:marker>
            <c:symbol val="none"/>
          </c:marker>
          <c:cat>
            <c:numRef>
              <c:f>'Worksheet (3)'!$E$9:$E$1789</c:f>
              <c:numCache>
                <c:formatCode>m/d/yyyy</c:formatCode>
                <c:ptCount val="1781"/>
                <c:pt idx="0">
                  <c:v>41029</c:v>
                </c:pt>
                <c:pt idx="1">
                  <c:v>41031</c:v>
                </c:pt>
                <c:pt idx="2">
                  <c:v>41032</c:v>
                </c:pt>
                <c:pt idx="3">
                  <c:v>41033</c:v>
                </c:pt>
                <c:pt idx="4">
                  <c:v>41036</c:v>
                </c:pt>
                <c:pt idx="5">
                  <c:v>41037</c:v>
                </c:pt>
                <c:pt idx="6">
                  <c:v>41038</c:v>
                </c:pt>
                <c:pt idx="7">
                  <c:v>41039</c:v>
                </c:pt>
                <c:pt idx="8">
                  <c:v>41040</c:v>
                </c:pt>
                <c:pt idx="9">
                  <c:v>41043</c:v>
                </c:pt>
                <c:pt idx="10">
                  <c:v>41044</c:v>
                </c:pt>
                <c:pt idx="11">
                  <c:v>41045</c:v>
                </c:pt>
                <c:pt idx="12">
                  <c:v>41046</c:v>
                </c:pt>
                <c:pt idx="13">
                  <c:v>41047</c:v>
                </c:pt>
                <c:pt idx="14">
                  <c:v>41050</c:v>
                </c:pt>
                <c:pt idx="15">
                  <c:v>41051</c:v>
                </c:pt>
                <c:pt idx="16">
                  <c:v>41052</c:v>
                </c:pt>
                <c:pt idx="17">
                  <c:v>41053</c:v>
                </c:pt>
                <c:pt idx="18">
                  <c:v>41054</c:v>
                </c:pt>
                <c:pt idx="19">
                  <c:v>41057</c:v>
                </c:pt>
                <c:pt idx="20">
                  <c:v>41058</c:v>
                </c:pt>
                <c:pt idx="21">
                  <c:v>41059</c:v>
                </c:pt>
                <c:pt idx="22">
                  <c:v>41060</c:v>
                </c:pt>
                <c:pt idx="23">
                  <c:v>41061</c:v>
                </c:pt>
                <c:pt idx="24">
                  <c:v>41064</c:v>
                </c:pt>
                <c:pt idx="25">
                  <c:v>41065</c:v>
                </c:pt>
                <c:pt idx="26">
                  <c:v>41066</c:v>
                </c:pt>
                <c:pt idx="27">
                  <c:v>41067</c:v>
                </c:pt>
                <c:pt idx="28">
                  <c:v>41068</c:v>
                </c:pt>
                <c:pt idx="29">
                  <c:v>41071</c:v>
                </c:pt>
                <c:pt idx="30">
                  <c:v>41072</c:v>
                </c:pt>
                <c:pt idx="31">
                  <c:v>41073</c:v>
                </c:pt>
                <c:pt idx="32">
                  <c:v>41074</c:v>
                </c:pt>
                <c:pt idx="33">
                  <c:v>41075</c:v>
                </c:pt>
                <c:pt idx="34">
                  <c:v>41078</c:v>
                </c:pt>
                <c:pt idx="35">
                  <c:v>41079</c:v>
                </c:pt>
                <c:pt idx="36">
                  <c:v>41080</c:v>
                </c:pt>
                <c:pt idx="37">
                  <c:v>41081</c:v>
                </c:pt>
                <c:pt idx="38">
                  <c:v>41082</c:v>
                </c:pt>
                <c:pt idx="39">
                  <c:v>41085</c:v>
                </c:pt>
                <c:pt idx="40">
                  <c:v>41086</c:v>
                </c:pt>
                <c:pt idx="41">
                  <c:v>41087</c:v>
                </c:pt>
                <c:pt idx="42">
                  <c:v>41088</c:v>
                </c:pt>
                <c:pt idx="43">
                  <c:v>41089</c:v>
                </c:pt>
                <c:pt idx="44">
                  <c:v>41092</c:v>
                </c:pt>
                <c:pt idx="45">
                  <c:v>41093</c:v>
                </c:pt>
                <c:pt idx="46">
                  <c:v>41094</c:v>
                </c:pt>
                <c:pt idx="47">
                  <c:v>41095</c:v>
                </c:pt>
                <c:pt idx="48">
                  <c:v>41096</c:v>
                </c:pt>
                <c:pt idx="49">
                  <c:v>41099</c:v>
                </c:pt>
                <c:pt idx="50">
                  <c:v>41100</c:v>
                </c:pt>
                <c:pt idx="51">
                  <c:v>41101</c:v>
                </c:pt>
                <c:pt idx="52">
                  <c:v>41102</c:v>
                </c:pt>
                <c:pt idx="53">
                  <c:v>41103</c:v>
                </c:pt>
                <c:pt idx="54">
                  <c:v>41106</c:v>
                </c:pt>
                <c:pt idx="55">
                  <c:v>41108</c:v>
                </c:pt>
                <c:pt idx="56">
                  <c:v>41109</c:v>
                </c:pt>
                <c:pt idx="57">
                  <c:v>41110</c:v>
                </c:pt>
                <c:pt idx="58">
                  <c:v>41113</c:v>
                </c:pt>
                <c:pt idx="59">
                  <c:v>41114</c:v>
                </c:pt>
                <c:pt idx="60">
                  <c:v>41115</c:v>
                </c:pt>
                <c:pt idx="61">
                  <c:v>41116</c:v>
                </c:pt>
                <c:pt idx="62">
                  <c:v>41117</c:v>
                </c:pt>
                <c:pt idx="63">
                  <c:v>41120</c:v>
                </c:pt>
                <c:pt idx="64">
                  <c:v>41121</c:v>
                </c:pt>
                <c:pt idx="65">
                  <c:v>41122</c:v>
                </c:pt>
                <c:pt idx="66">
                  <c:v>41123</c:v>
                </c:pt>
                <c:pt idx="67">
                  <c:v>41124</c:v>
                </c:pt>
                <c:pt idx="68">
                  <c:v>41127</c:v>
                </c:pt>
                <c:pt idx="69">
                  <c:v>41128</c:v>
                </c:pt>
                <c:pt idx="70">
                  <c:v>41129</c:v>
                </c:pt>
                <c:pt idx="71">
                  <c:v>41130</c:v>
                </c:pt>
                <c:pt idx="72">
                  <c:v>41131</c:v>
                </c:pt>
                <c:pt idx="73">
                  <c:v>41134</c:v>
                </c:pt>
                <c:pt idx="74">
                  <c:v>41135</c:v>
                </c:pt>
                <c:pt idx="75">
                  <c:v>41136</c:v>
                </c:pt>
                <c:pt idx="76">
                  <c:v>41137</c:v>
                </c:pt>
                <c:pt idx="77">
                  <c:v>41138</c:v>
                </c:pt>
                <c:pt idx="78">
                  <c:v>41141</c:v>
                </c:pt>
                <c:pt idx="79">
                  <c:v>41143</c:v>
                </c:pt>
                <c:pt idx="80">
                  <c:v>41144</c:v>
                </c:pt>
                <c:pt idx="81">
                  <c:v>41145</c:v>
                </c:pt>
                <c:pt idx="82">
                  <c:v>41148</c:v>
                </c:pt>
                <c:pt idx="83">
                  <c:v>41149</c:v>
                </c:pt>
                <c:pt idx="84">
                  <c:v>41150</c:v>
                </c:pt>
                <c:pt idx="85">
                  <c:v>41151</c:v>
                </c:pt>
                <c:pt idx="86">
                  <c:v>41152</c:v>
                </c:pt>
                <c:pt idx="87">
                  <c:v>41155</c:v>
                </c:pt>
                <c:pt idx="88">
                  <c:v>41156</c:v>
                </c:pt>
                <c:pt idx="89">
                  <c:v>41157</c:v>
                </c:pt>
                <c:pt idx="90">
                  <c:v>41158</c:v>
                </c:pt>
                <c:pt idx="91">
                  <c:v>41159</c:v>
                </c:pt>
                <c:pt idx="92">
                  <c:v>41162</c:v>
                </c:pt>
                <c:pt idx="93">
                  <c:v>41163</c:v>
                </c:pt>
                <c:pt idx="94">
                  <c:v>41164</c:v>
                </c:pt>
                <c:pt idx="95">
                  <c:v>41165</c:v>
                </c:pt>
                <c:pt idx="96">
                  <c:v>41166</c:v>
                </c:pt>
                <c:pt idx="97">
                  <c:v>41169</c:v>
                </c:pt>
                <c:pt idx="98">
                  <c:v>41170</c:v>
                </c:pt>
                <c:pt idx="99">
                  <c:v>41171</c:v>
                </c:pt>
                <c:pt idx="100">
                  <c:v>41172</c:v>
                </c:pt>
                <c:pt idx="101">
                  <c:v>41173</c:v>
                </c:pt>
                <c:pt idx="102">
                  <c:v>41176</c:v>
                </c:pt>
                <c:pt idx="103">
                  <c:v>41177</c:v>
                </c:pt>
                <c:pt idx="104">
                  <c:v>41178</c:v>
                </c:pt>
                <c:pt idx="105">
                  <c:v>41179</c:v>
                </c:pt>
                <c:pt idx="106">
                  <c:v>41180</c:v>
                </c:pt>
                <c:pt idx="107">
                  <c:v>41183</c:v>
                </c:pt>
                <c:pt idx="108">
                  <c:v>41184</c:v>
                </c:pt>
                <c:pt idx="109">
                  <c:v>41185</c:v>
                </c:pt>
                <c:pt idx="110">
                  <c:v>41186</c:v>
                </c:pt>
                <c:pt idx="111">
                  <c:v>41187</c:v>
                </c:pt>
                <c:pt idx="112">
                  <c:v>41190</c:v>
                </c:pt>
                <c:pt idx="113">
                  <c:v>41191</c:v>
                </c:pt>
                <c:pt idx="114">
                  <c:v>41192</c:v>
                </c:pt>
                <c:pt idx="115">
                  <c:v>41193</c:v>
                </c:pt>
                <c:pt idx="116">
                  <c:v>41194</c:v>
                </c:pt>
                <c:pt idx="117">
                  <c:v>41197</c:v>
                </c:pt>
                <c:pt idx="118">
                  <c:v>41198</c:v>
                </c:pt>
                <c:pt idx="119">
                  <c:v>41199</c:v>
                </c:pt>
                <c:pt idx="120">
                  <c:v>41200</c:v>
                </c:pt>
                <c:pt idx="121">
                  <c:v>41201</c:v>
                </c:pt>
                <c:pt idx="122">
                  <c:v>41204</c:v>
                </c:pt>
                <c:pt idx="123">
                  <c:v>41205</c:v>
                </c:pt>
                <c:pt idx="124">
                  <c:v>41206</c:v>
                </c:pt>
                <c:pt idx="125">
                  <c:v>41207</c:v>
                </c:pt>
                <c:pt idx="126">
                  <c:v>41208</c:v>
                </c:pt>
                <c:pt idx="127">
                  <c:v>41211</c:v>
                </c:pt>
                <c:pt idx="128">
                  <c:v>41212</c:v>
                </c:pt>
                <c:pt idx="129">
                  <c:v>41213</c:v>
                </c:pt>
                <c:pt idx="130">
                  <c:v>41214</c:v>
                </c:pt>
                <c:pt idx="131">
                  <c:v>41215</c:v>
                </c:pt>
                <c:pt idx="132">
                  <c:v>41218</c:v>
                </c:pt>
                <c:pt idx="133">
                  <c:v>41219</c:v>
                </c:pt>
                <c:pt idx="134">
                  <c:v>41220</c:v>
                </c:pt>
                <c:pt idx="135">
                  <c:v>41221</c:v>
                </c:pt>
                <c:pt idx="136">
                  <c:v>41222</c:v>
                </c:pt>
                <c:pt idx="137">
                  <c:v>41225</c:v>
                </c:pt>
                <c:pt idx="138">
                  <c:v>41226</c:v>
                </c:pt>
                <c:pt idx="139">
                  <c:v>41227</c:v>
                </c:pt>
                <c:pt idx="140">
                  <c:v>41228</c:v>
                </c:pt>
                <c:pt idx="141">
                  <c:v>41229</c:v>
                </c:pt>
                <c:pt idx="142">
                  <c:v>41232</c:v>
                </c:pt>
                <c:pt idx="143">
                  <c:v>41233</c:v>
                </c:pt>
                <c:pt idx="144">
                  <c:v>41234</c:v>
                </c:pt>
                <c:pt idx="145">
                  <c:v>41235</c:v>
                </c:pt>
                <c:pt idx="146">
                  <c:v>41236</c:v>
                </c:pt>
                <c:pt idx="147">
                  <c:v>41239</c:v>
                </c:pt>
                <c:pt idx="148">
                  <c:v>41240</c:v>
                </c:pt>
                <c:pt idx="149">
                  <c:v>41241</c:v>
                </c:pt>
                <c:pt idx="150">
                  <c:v>41242</c:v>
                </c:pt>
                <c:pt idx="151">
                  <c:v>41243</c:v>
                </c:pt>
                <c:pt idx="152">
                  <c:v>41246</c:v>
                </c:pt>
                <c:pt idx="153">
                  <c:v>41247</c:v>
                </c:pt>
                <c:pt idx="154">
                  <c:v>41248</c:v>
                </c:pt>
                <c:pt idx="155">
                  <c:v>41249</c:v>
                </c:pt>
                <c:pt idx="156">
                  <c:v>41250</c:v>
                </c:pt>
                <c:pt idx="157">
                  <c:v>41253</c:v>
                </c:pt>
                <c:pt idx="158">
                  <c:v>41254</c:v>
                </c:pt>
                <c:pt idx="159">
                  <c:v>41255</c:v>
                </c:pt>
                <c:pt idx="160">
                  <c:v>41256</c:v>
                </c:pt>
                <c:pt idx="161">
                  <c:v>41257</c:v>
                </c:pt>
                <c:pt idx="162">
                  <c:v>41260</c:v>
                </c:pt>
                <c:pt idx="163">
                  <c:v>41261</c:v>
                </c:pt>
                <c:pt idx="164">
                  <c:v>41262</c:v>
                </c:pt>
                <c:pt idx="165">
                  <c:v>41263</c:v>
                </c:pt>
                <c:pt idx="166">
                  <c:v>41264</c:v>
                </c:pt>
                <c:pt idx="167">
                  <c:v>41267</c:v>
                </c:pt>
                <c:pt idx="168">
                  <c:v>41270</c:v>
                </c:pt>
                <c:pt idx="169">
                  <c:v>41271</c:v>
                </c:pt>
                <c:pt idx="170">
                  <c:v>41274</c:v>
                </c:pt>
                <c:pt idx="171">
                  <c:v>41276</c:v>
                </c:pt>
                <c:pt idx="172">
                  <c:v>41277</c:v>
                </c:pt>
                <c:pt idx="173">
                  <c:v>41278</c:v>
                </c:pt>
                <c:pt idx="174">
                  <c:v>41281</c:v>
                </c:pt>
                <c:pt idx="175">
                  <c:v>41282</c:v>
                </c:pt>
                <c:pt idx="176">
                  <c:v>41283</c:v>
                </c:pt>
                <c:pt idx="177">
                  <c:v>41284</c:v>
                </c:pt>
                <c:pt idx="178">
                  <c:v>41285</c:v>
                </c:pt>
                <c:pt idx="179">
                  <c:v>41288</c:v>
                </c:pt>
                <c:pt idx="180">
                  <c:v>41289</c:v>
                </c:pt>
                <c:pt idx="181">
                  <c:v>41290</c:v>
                </c:pt>
                <c:pt idx="182">
                  <c:v>41291</c:v>
                </c:pt>
                <c:pt idx="183">
                  <c:v>41292</c:v>
                </c:pt>
                <c:pt idx="184">
                  <c:v>41295</c:v>
                </c:pt>
                <c:pt idx="185">
                  <c:v>41296</c:v>
                </c:pt>
                <c:pt idx="186">
                  <c:v>41297</c:v>
                </c:pt>
                <c:pt idx="187">
                  <c:v>41298</c:v>
                </c:pt>
                <c:pt idx="188">
                  <c:v>41299</c:v>
                </c:pt>
                <c:pt idx="189">
                  <c:v>41302</c:v>
                </c:pt>
                <c:pt idx="190">
                  <c:v>41303</c:v>
                </c:pt>
                <c:pt idx="191">
                  <c:v>41304</c:v>
                </c:pt>
                <c:pt idx="192">
                  <c:v>41305</c:v>
                </c:pt>
                <c:pt idx="193">
                  <c:v>41306</c:v>
                </c:pt>
                <c:pt idx="194">
                  <c:v>41309</c:v>
                </c:pt>
                <c:pt idx="195">
                  <c:v>41310</c:v>
                </c:pt>
                <c:pt idx="196">
                  <c:v>41311</c:v>
                </c:pt>
                <c:pt idx="197">
                  <c:v>41312</c:v>
                </c:pt>
                <c:pt idx="198">
                  <c:v>41313</c:v>
                </c:pt>
                <c:pt idx="199">
                  <c:v>41316</c:v>
                </c:pt>
                <c:pt idx="200">
                  <c:v>41317</c:v>
                </c:pt>
                <c:pt idx="201">
                  <c:v>41318</c:v>
                </c:pt>
                <c:pt idx="202">
                  <c:v>41319</c:v>
                </c:pt>
                <c:pt idx="203">
                  <c:v>41320</c:v>
                </c:pt>
                <c:pt idx="204">
                  <c:v>41323</c:v>
                </c:pt>
                <c:pt idx="205">
                  <c:v>41324</c:v>
                </c:pt>
                <c:pt idx="206">
                  <c:v>41325</c:v>
                </c:pt>
                <c:pt idx="207">
                  <c:v>41326</c:v>
                </c:pt>
                <c:pt idx="208">
                  <c:v>41327</c:v>
                </c:pt>
                <c:pt idx="209">
                  <c:v>41330</c:v>
                </c:pt>
                <c:pt idx="210">
                  <c:v>41331</c:v>
                </c:pt>
                <c:pt idx="211">
                  <c:v>41332</c:v>
                </c:pt>
                <c:pt idx="212">
                  <c:v>41334</c:v>
                </c:pt>
                <c:pt idx="213">
                  <c:v>41337</c:v>
                </c:pt>
                <c:pt idx="214">
                  <c:v>41338</c:v>
                </c:pt>
                <c:pt idx="215">
                  <c:v>41339</c:v>
                </c:pt>
                <c:pt idx="216">
                  <c:v>41340</c:v>
                </c:pt>
                <c:pt idx="217">
                  <c:v>41341</c:v>
                </c:pt>
                <c:pt idx="218">
                  <c:v>41344</c:v>
                </c:pt>
                <c:pt idx="219">
                  <c:v>41345</c:v>
                </c:pt>
                <c:pt idx="220">
                  <c:v>41346</c:v>
                </c:pt>
                <c:pt idx="221">
                  <c:v>41347</c:v>
                </c:pt>
                <c:pt idx="222">
                  <c:v>41348</c:v>
                </c:pt>
                <c:pt idx="223">
                  <c:v>41351</c:v>
                </c:pt>
                <c:pt idx="224">
                  <c:v>41352</c:v>
                </c:pt>
                <c:pt idx="225">
                  <c:v>41353</c:v>
                </c:pt>
                <c:pt idx="226">
                  <c:v>41354</c:v>
                </c:pt>
                <c:pt idx="227">
                  <c:v>41355</c:v>
                </c:pt>
                <c:pt idx="228">
                  <c:v>41358</c:v>
                </c:pt>
                <c:pt idx="229">
                  <c:v>41359</c:v>
                </c:pt>
                <c:pt idx="230">
                  <c:v>41360</c:v>
                </c:pt>
                <c:pt idx="231">
                  <c:v>41361</c:v>
                </c:pt>
                <c:pt idx="232">
                  <c:v>41366</c:v>
                </c:pt>
                <c:pt idx="233">
                  <c:v>41367</c:v>
                </c:pt>
                <c:pt idx="234">
                  <c:v>41368</c:v>
                </c:pt>
                <c:pt idx="235">
                  <c:v>41369</c:v>
                </c:pt>
                <c:pt idx="236">
                  <c:v>41372</c:v>
                </c:pt>
                <c:pt idx="237">
                  <c:v>41374</c:v>
                </c:pt>
                <c:pt idx="238">
                  <c:v>41375</c:v>
                </c:pt>
                <c:pt idx="239">
                  <c:v>41376</c:v>
                </c:pt>
                <c:pt idx="240">
                  <c:v>41379</c:v>
                </c:pt>
                <c:pt idx="241">
                  <c:v>41380</c:v>
                </c:pt>
                <c:pt idx="242">
                  <c:v>41381</c:v>
                </c:pt>
                <c:pt idx="243">
                  <c:v>41382</c:v>
                </c:pt>
                <c:pt idx="244">
                  <c:v>41383</c:v>
                </c:pt>
                <c:pt idx="245">
                  <c:v>41386</c:v>
                </c:pt>
                <c:pt idx="246">
                  <c:v>41387</c:v>
                </c:pt>
                <c:pt idx="247">
                  <c:v>41388</c:v>
                </c:pt>
                <c:pt idx="248">
                  <c:v>41389</c:v>
                </c:pt>
                <c:pt idx="249">
                  <c:v>41390</c:v>
                </c:pt>
                <c:pt idx="250">
                  <c:v>41393</c:v>
                </c:pt>
                <c:pt idx="251">
                  <c:v>41394</c:v>
                </c:pt>
                <c:pt idx="252">
                  <c:v>41396</c:v>
                </c:pt>
                <c:pt idx="253">
                  <c:v>41397</c:v>
                </c:pt>
                <c:pt idx="254">
                  <c:v>41400</c:v>
                </c:pt>
                <c:pt idx="255">
                  <c:v>41401</c:v>
                </c:pt>
                <c:pt idx="256">
                  <c:v>41402</c:v>
                </c:pt>
                <c:pt idx="257">
                  <c:v>41403</c:v>
                </c:pt>
                <c:pt idx="258">
                  <c:v>41404</c:v>
                </c:pt>
                <c:pt idx="259">
                  <c:v>41407</c:v>
                </c:pt>
                <c:pt idx="260">
                  <c:v>41408</c:v>
                </c:pt>
                <c:pt idx="261">
                  <c:v>41409</c:v>
                </c:pt>
                <c:pt idx="262">
                  <c:v>41410</c:v>
                </c:pt>
                <c:pt idx="263">
                  <c:v>41411</c:v>
                </c:pt>
                <c:pt idx="264">
                  <c:v>41414</c:v>
                </c:pt>
                <c:pt idx="265">
                  <c:v>41415</c:v>
                </c:pt>
                <c:pt idx="266">
                  <c:v>41416</c:v>
                </c:pt>
                <c:pt idx="267">
                  <c:v>41417</c:v>
                </c:pt>
                <c:pt idx="268">
                  <c:v>41418</c:v>
                </c:pt>
                <c:pt idx="269">
                  <c:v>41421</c:v>
                </c:pt>
                <c:pt idx="270">
                  <c:v>41422</c:v>
                </c:pt>
                <c:pt idx="271">
                  <c:v>41423</c:v>
                </c:pt>
                <c:pt idx="272">
                  <c:v>41424</c:v>
                </c:pt>
                <c:pt idx="273">
                  <c:v>41425</c:v>
                </c:pt>
                <c:pt idx="274">
                  <c:v>41428</c:v>
                </c:pt>
                <c:pt idx="275">
                  <c:v>41429</c:v>
                </c:pt>
                <c:pt idx="276">
                  <c:v>41430</c:v>
                </c:pt>
                <c:pt idx="277">
                  <c:v>41431</c:v>
                </c:pt>
                <c:pt idx="278">
                  <c:v>41432</c:v>
                </c:pt>
                <c:pt idx="279">
                  <c:v>41435</c:v>
                </c:pt>
                <c:pt idx="280">
                  <c:v>41436</c:v>
                </c:pt>
                <c:pt idx="281">
                  <c:v>41437</c:v>
                </c:pt>
                <c:pt idx="282">
                  <c:v>41438</c:v>
                </c:pt>
                <c:pt idx="283">
                  <c:v>41439</c:v>
                </c:pt>
                <c:pt idx="284">
                  <c:v>41442</c:v>
                </c:pt>
                <c:pt idx="285">
                  <c:v>41443</c:v>
                </c:pt>
                <c:pt idx="286">
                  <c:v>41444</c:v>
                </c:pt>
                <c:pt idx="287">
                  <c:v>41445</c:v>
                </c:pt>
                <c:pt idx="288">
                  <c:v>41446</c:v>
                </c:pt>
                <c:pt idx="289">
                  <c:v>41449</c:v>
                </c:pt>
                <c:pt idx="290">
                  <c:v>41450</c:v>
                </c:pt>
                <c:pt idx="291">
                  <c:v>41451</c:v>
                </c:pt>
                <c:pt idx="292">
                  <c:v>41452</c:v>
                </c:pt>
                <c:pt idx="293">
                  <c:v>41453</c:v>
                </c:pt>
                <c:pt idx="294">
                  <c:v>41456</c:v>
                </c:pt>
                <c:pt idx="295">
                  <c:v>41457</c:v>
                </c:pt>
                <c:pt idx="296">
                  <c:v>41458</c:v>
                </c:pt>
                <c:pt idx="297">
                  <c:v>41459</c:v>
                </c:pt>
                <c:pt idx="298">
                  <c:v>41460</c:v>
                </c:pt>
                <c:pt idx="299">
                  <c:v>41463</c:v>
                </c:pt>
                <c:pt idx="300">
                  <c:v>41464</c:v>
                </c:pt>
                <c:pt idx="301">
                  <c:v>41465</c:v>
                </c:pt>
                <c:pt idx="302">
                  <c:v>41466</c:v>
                </c:pt>
                <c:pt idx="303">
                  <c:v>41467</c:v>
                </c:pt>
                <c:pt idx="304">
                  <c:v>41470</c:v>
                </c:pt>
                <c:pt idx="305">
                  <c:v>41471</c:v>
                </c:pt>
                <c:pt idx="306">
                  <c:v>41472</c:v>
                </c:pt>
                <c:pt idx="307">
                  <c:v>41473</c:v>
                </c:pt>
                <c:pt idx="308">
                  <c:v>41474</c:v>
                </c:pt>
                <c:pt idx="309">
                  <c:v>41477</c:v>
                </c:pt>
                <c:pt idx="310">
                  <c:v>41478</c:v>
                </c:pt>
                <c:pt idx="311">
                  <c:v>41479</c:v>
                </c:pt>
                <c:pt idx="312">
                  <c:v>41480</c:v>
                </c:pt>
                <c:pt idx="313">
                  <c:v>41481</c:v>
                </c:pt>
                <c:pt idx="314">
                  <c:v>41484</c:v>
                </c:pt>
                <c:pt idx="315">
                  <c:v>41485</c:v>
                </c:pt>
                <c:pt idx="316">
                  <c:v>41486</c:v>
                </c:pt>
                <c:pt idx="317">
                  <c:v>41487</c:v>
                </c:pt>
                <c:pt idx="318">
                  <c:v>41488</c:v>
                </c:pt>
                <c:pt idx="319">
                  <c:v>41491</c:v>
                </c:pt>
                <c:pt idx="320">
                  <c:v>41492</c:v>
                </c:pt>
                <c:pt idx="321">
                  <c:v>41493</c:v>
                </c:pt>
                <c:pt idx="322">
                  <c:v>41494</c:v>
                </c:pt>
                <c:pt idx="323">
                  <c:v>41495</c:v>
                </c:pt>
                <c:pt idx="324">
                  <c:v>41498</c:v>
                </c:pt>
                <c:pt idx="325">
                  <c:v>41499</c:v>
                </c:pt>
                <c:pt idx="326">
                  <c:v>41500</c:v>
                </c:pt>
                <c:pt idx="327">
                  <c:v>41501</c:v>
                </c:pt>
                <c:pt idx="328">
                  <c:v>41502</c:v>
                </c:pt>
                <c:pt idx="329">
                  <c:v>41505</c:v>
                </c:pt>
                <c:pt idx="330">
                  <c:v>41506</c:v>
                </c:pt>
                <c:pt idx="331">
                  <c:v>41507</c:v>
                </c:pt>
                <c:pt idx="332">
                  <c:v>41508</c:v>
                </c:pt>
                <c:pt idx="333">
                  <c:v>41509</c:v>
                </c:pt>
                <c:pt idx="334">
                  <c:v>41512</c:v>
                </c:pt>
                <c:pt idx="335">
                  <c:v>41513</c:v>
                </c:pt>
                <c:pt idx="336">
                  <c:v>41514</c:v>
                </c:pt>
                <c:pt idx="337">
                  <c:v>41515</c:v>
                </c:pt>
                <c:pt idx="338">
                  <c:v>41516</c:v>
                </c:pt>
                <c:pt idx="339">
                  <c:v>41519</c:v>
                </c:pt>
                <c:pt idx="340">
                  <c:v>41520</c:v>
                </c:pt>
                <c:pt idx="341">
                  <c:v>41521</c:v>
                </c:pt>
                <c:pt idx="342">
                  <c:v>41522</c:v>
                </c:pt>
                <c:pt idx="343">
                  <c:v>41523</c:v>
                </c:pt>
                <c:pt idx="344">
                  <c:v>41526</c:v>
                </c:pt>
                <c:pt idx="345">
                  <c:v>41527</c:v>
                </c:pt>
                <c:pt idx="346">
                  <c:v>41528</c:v>
                </c:pt>
                <c:pt idx="347">
                  <c:v>41529</c:v>
                </c:pt>
                <c:pt idx="348">
                  <c:v>41530</c:v>
                </c:pt>
                <c:pt idx="349">
                  <c:v>41533</c:v>
                </c:pt>
                <c:pt idx="350">
                  <c:v>41534</c:v>
                </c:pt>
                <c:pt idx="351">
                  <c:v>41535</c:v>
                </c:pt>
                <c:pt idx="352">
                  <c:v>41536</c:v>
                </c:pt>
                <c:pt idx="353">
                  <c:v>41537</c:v>
                </c:pt>
                <c:pt idx="354">
                  <c:v>41540</c:v>
                </c:pt>
                <c:pt idx="355">
                  <c:v>41541</c:v>
                </c:pt>
                <c:pt idx="356">
                  <c:v>41542</c:v>
                </c:pt>
                <c:pt idx="357">
                  <c:v>41543</c:v>
                </c:pt>
                <c:pt idx="358">
                  <c:v>41544</c:v>
                </c:pt>
                <c:pt idx="359">
                  <c:v>41547</c:v>
                </c:pt>
                <c:pt idx="360">
                  <c:v>41548</c:v>
                </c:pt>
                <c:pt idx="361">
                  <c:v>41549</c:v>
                </c:pt>
                <c:pt idx="362">
                  <c:v>41550</c:v>
                </c:pt>
                <c:pt idx="363">
                  <c:v>41551</c:v>
                </c:pt>
                <c:pt idx="364">
                  <c:v>41554</c:v>
                </c:pt>
                <c:pt idx="365">
                  <c:v>41555</c:v>
                </c:pt>
                <c:pt idx="366">
                  <c:v>41556</c:v>
                </c:pt>
                <c:pt idx="367">
                  <c:v>41557</c:v>
                </c:pt>
                <c:pt idx="368">
                  <c:v>41558</c:v>
                </c:pt>
                <c:pt idx="369">
                  <c:v>41561</c:v>
                </c:pt>
                <c:pt idx="370">
                  <c:v>41562</c:v>
                </c:pt>
                <c:pt idx="371">
                  <c:v>41563</c:v>
                </c:pt>
                <c:pt idx="372">
                  <c:v>41564</c:v>
                </c:pt>
                <c:pt idx="373">
                  <c:v>41565</c:v>
                </c:pt>
                <c:pt idx="374">
                  <c:v>41568</c:v>
                </c:pt>
                <c:pt idx="375">
                  <c:v>41569</c:v>
                </c:pt>
                <c:pt idx="376">
                  <c:v>41570</c:v>
                </c:pt>
                <c:pt idx="377">
                  <c:v>41571</c:v>
                </c:pt>
                <c:pt idx="378">
                  <c:v>41572</c:v>
                </c:pt>
                <c:pt idx="379">
                  <c:v>41575</c:v>
                </c:pt>
                <c:pt idx="380">
                  <c:v>41576</c:v>
                </c:pt>
                <c:pt idx="381">
                  <c:v>41577</c:v>
                </c:pt>
                <c:pt idx="382">
                  <c:v>41578</c:v>
                </c:pt>
                <c:pt idx="383">
                  <c:v>41579</c:v>
                </c:pt>
                <c:pt idx="384">
                  <c:v>41582</c:v>
                </c:pt>
                <c:pt idx="385">
                  <c:v>41583</c:v>
                </c:pt>
                <c:pt idx="386">
                  <c:v>41584</c:v>
                </c:pt>
                <c:pt idx="387">
                  <c:v>41585</c:v>
                </c:pt>
                <c:pt idx="388">
                  <c:v>41586</c:v>
                </c:pt>
                <c:pt idx="389">
                  <c:v>41589</c:v>
                </c:pt>
                <c:pt idx="390">
                  <c:v>41590</c:v>
                </c:pt>
                <c:pt idx="391">
                  <c:v>41591</c:v>
                </c:pt>
                <c:pt idx="392">
                  <c:v>41592</c:v>
                </c:pt>
                <c:pt idx="393">
                  <c:v>41593</c:v>
                </c:pt>
                <c:pt idx="394">
                  <c:v>41596</c:v>
                </c:pt>
                <c:pt idx="395">
                  <c:v>41597</c:v>
                </c:pt>
                <c:pt idx="396">
                  <c:v>41598</c:v>
                </c:pt>
                <c:pt idx="397">
                  <c:v>41599</c:v>
                </c:pt>
                <c:pt idx="398">
                  <c:v>41600</c:v>
                </c:pt>
                <c:pt idx="399">
                  <c:v>41603</c:v>
                </c:pt>
                <c:pt idx="400">
                  <c:v>41604</c:v>
                </c:pt>
                <c:pt idx="401">
                  <c:v>41605</c:v>
                </c:pt>
                <c:pt idx="402">
                  <c:v>41606</c:v>
                </c:pt>
                <c:pt idx="403">
                  <c:v>41607</c:v>
                </c:pt>
                <c:pt idx="404">
                  <c:v>41610</c:v>
                </c:pt>
                <c:pt idx="405">
                  <c:v>41611</c:v>
                </c:pt>
                <c:pt idx="406">
                  <c:v>41612</c:v>
                </c:pt>
                <c:pt idx="407">
                  <c:v>41613</c:v>
                </c:pt>
                <c:pt idx="408">
                  <c:v>41614</c:v>
                </c:pt>
                <c:pt idx="409">
                  <c:v>41617</c:v>
                </c:pt>
                <c:pt idx="410">
                  <c:v>41618</c:v>
                </c:pt>
                <c:pt idx="411">
                  <c:v>41619</c:v>
                </c:pt>
                <c:pt idx="412">
                  <c:v>41620</c:v>
                </c:pt>
                <c:pt idx="413">
                  <c:v>41621</c:v>
                </c:pt>
                <c:pt idx="414">
                  <c:v>41624</c:v>
                </c:pt>
                <c:pt idx="415">
                  <c:v>41625</c:v>
                </c:pt>
                <c:pt idx="416">
                  <c:v>41626</c:v>
                </c:pt>
                <c:pt idx="417">
                  <c:v>41627</c:v>
                </c:pt>
                <c:pt idx="418">
                  <c:v>41628</c:v>
                </c:pt>
                <c:pt idx="419">
                  <c:v>41631</c:v>
                </c:pt>
                <c:pt idx="420">
                  <c:v>41632</c:v>
                </c:pt>
                <c:pt idx="421">
                  <c:v>41635</c:v>
                </c:pt>
                <c:pt idx="422">
                  <c:v>41638</c:v>
                </c:pt>
                <c:pt idx="423">
                  <c:v>41639</c:v>
                </c:pt>
                <c:pt idx="424">
                  <c:v>41641</c:v>
                </c:pt>
                <c:pt idx="425">
                  <c:v>41642</c:v>
                </c:pt>
                <c:pt idx="426">
                  <c:v>41645</c:v>
                </c:pt>
                <c:pt idx="427">
                  <c:v>41646</c:v>
                </c:pt>
                <c:pt idx="428">
                  <c:v>41647</c:v>
                </c:pt>
                <c:pt idx="429">
                  <c:v>41648</c:v>
                </c:pt>
                <c:pt idx="430">
                  <c:v>41649</c:v>
                </c:pt>
                <c:pt idx="431">
                  <c:v>41652</c:v>
                </c:pt>
                <c:pt idx="432">
                  <c:v>41653</c:v>
                </c:pt>
                <c:pt idx="433">
                  <c:v>41654</c:v>
                </c:pt>
                <c:pt idx="434">
                  <c:v>41655</c:v>
                </c:pt>
                <c:pt idx="435">
                  <c:v>41656</c:v>
                </c:pt>
                <c:pt idx="436">
                  <c:v>41659</c:v>
                </c:pt>
                <c:pt idx="437">
                  <c:v>41660</c:v>
                </c:pt>
                <c:pt idx="438">
                  <c:v>41661</c:v>
                </c:pt>
                <c:pt idx="439">
                  <c:v>41662</c:v>
                </c:pt>
                <c:pt idx="440">
                  <c:v>41663</c:v>
                </c:pt>
                <c:pt idx="441">
                  <c:v>41666</c:v>
                </c:pt>
                <c:pt idx="442">
                  <c:v>41667</c:v>
                </c:pt>
                <c:pt idx="443">
                  <c:v>41668</c:v>
                </c:pt>
                <c:pt idx="444">
                  <c:v>41669</c:v>
                </c:pt>
                <c:pt idx="445">
                  <c:v>41670</c:v>
                </c:pt>
                <c:pt idx="446">
                  <c:v>41673</c:v>
                </c:pt>
                <c:pt idx="447">
                  <c:v>41674</c:v>
                </c:pt>
                <c:pt idx="448">
                  <c:v>41675</c:v>
                </c:pt>
                <c:pt idx="449">
                  <c:v>41676</c:v>
                </c:pt>
                <c:pt idx="450">
                  <c:v>41677</c:v>
                </c:pt>
                <c:pt idx="451">
                  <c:v>41680</c:v>
                </c:pt>
                <c:pt idx="452">
                  <c:v>41681</c:v>
                </c:pt>
                <c:pt idx="453">
                  <c:v>41682</c:v>
                </c:pt>
                <c:pt idx="454">
                  <c:v>41683</c:v>
                </c:pt>
                <c:pt idx="455">
                  <c:v>41684</c:v>
                </c:pt>
                <c:pt idx="456">
                  <c:v>41687</c:v>
                </c:pt>
                <c:pt idx="457">
                  <c:v>41688</c:v>
                </c:pt>
                <c:pt idx="458">
                  <c:v>41689</c:v>
                </c:pt>
                <c:pt idx="459">
                  <c:v>41690</c:v>
                </c:pt>
                <c:pt idx="460">
                  <c:v>41691</c:v>
                </c:pt>
                <c:pt idx="461">
                  <c:v>41694</c:v>
                </c:pt>
                <c:pt idx="462">
                  <c:v>41695</c:v>
                </c:pt>
                <c:pt idx="463">
                  <c:v>41696</c:v>
                </c:pt>
                <c:pt idx="464">
                  <c:v>41697</c:v>
                </c:pt>
                <c:pt idx="465">
                  <c:v>41698</c:v>
                </c:pt>
                <c:pt idx="466">
                  <c:v>41701</c:v>
                </c:pt>
                <c:pt idx="467">
                  <c:v>41702</c:v>
                </c:pt>
                <c:pt idx="468">
                  <c:v>41703</c:v>
                </c:pt>
                <c:pt idx="469">
                  <c:v>41704</c:v>
                </c:pt>
                <c:pt idx="470">
                  <c:v>41705</c:v>
                </c:pt>
                <c:pt idx="471">
                  <c:v>41708</c:v>
                </c:pt>
                <c:pt idx="472">
                  <c:v>41709</c:v>
                </c:pt>
                <c:pt idx="473">
                  <c:v>41710</c:v>
                </c:pt>
                <c:pt idx="474">
                  <c:v>41711</c:v>
                </c:pt>
                <c:pt idx="475">
                  <c:v>41712</c:v>
                </c:pt>
                <c:pt idx="476">
                  <c:v>41715</c:v>
                </c:pt>
                <c:pt idx="477">
                  <c:v>41716</c:v>
                </c:pt>
                <c:pt idx="478">
                  <c:v>41717</c:v>
                </c:pt>
                <c:pt idx="479">
                  <c:v>41718</c:v>
                </c:pt>
                <c:pt idx="480">
                  <c:v>41719</c:v>
                </c:pt>
                <c:pt idx="481">
                  <c:v>41722</c:v>
                </c:pt>
                <c:pt idx="482">
                  <c:v>41723</c:v>
                </c:pt>
                <c:pt idx="483">
                  <c:v>41724</c:v>
                </c:pt>
                <c:pt idx="484">
                  <c:v>41725</c:v>
                </c:pt>
                <c:pt idx="485">
                  <c:v>41726</c:v>
                </c:pt>
                <c:pt idx="486">
                  <c:v>41729</c:v>
                </c:pt>
                <c:pt idx="487">
                  <c:v>41730</c:v>
                </c:pt>
                <c:pt idx="488">
                  <c:v>41731</c:v>
                </c:pt>
                <c:pt idx="489">
                  <c:v>41732</c:v>
                </c:pt>
                <c:pt idx="490">
                  <c:v>41733</c:v>
                </c:pt>
                <c:pt idx="491">
                  <c:v>41736</c:v>
                </c:pt>
                <c:pt idx="492">
                  <c:v>41737</c:v>
                </c:pt>
                <c:pt idx="493">
                  <c:v>41738</c:v>
                </c:pt>
                <c:pt idx="494">
                  <c:v>41739</c:v>
                </c:pt>
                <c:pt idx="495">
                  <c:v>41740</c:v>
                </c:pt>
                <c:pt idx="496">
                  <c:v>41743</c:v>
                </c:pt>
                <c:pt idx="497">
                  <c:v>41744</c:v>
                </c:pt>
                <c:pt idx="498">
                  <c:v>41745</c:v>
                </c:pt>
                <c:pt idx="499">
                  <c:v>41746</c:v>
                </c:pt>
                <c:pt idx="500">
                  <c:v>41751</c:v>
                </c:pt>
                <c:pt idx="501">
                  <c:v>41752</c:v>
                </c:pt>
                <c:pt idx="502">
                  <c:v>41753</c:v>
                </c:pt>
                <c:pt idx="503">
                  <c:v>41754</c:v>
                </c:pt>
                <c:pt idx="504">
                  <c:v>41757</c:v>
                </c:pt>
                <c:pt idx="505">
                  <c:v>41758</c:v>
                </c:pt>
                <c:pt idx="506">
                  <c:v>41759</c:v>
                </c:pt>
                <c:pt idx="507">
                  <c:v>41761</c:v>
                </c:pt>
                <c:pt idx="508">
                  <c:v>41764</c:v>
                </c:pt>
                <c:pt idx="509">
                  <c:v>41765</c:v>
                </c:pt>
                <c:pt idx="510">
                  <c:v>41766</c:v>
                </c:pt>
                <c:pt idx="511">
                  <c:v>41767</c:v>
                </c:pt>
                <c:pt idx="512">
                  <c:v>41768</c:v>
                </c:pt>
                <c:pt idx="513">
                  <c:v>41771</c:v>
                </c:pt>
                <c:pt idx="514">
                  <c:v>41772</c:v>
                </c:pt>
                <c:pt idx="515">
                  <c:v>41773</c:v>
                </c:pt>
                <c:pt idx="516">
                  <c:v>41774</c:v>
                </c:pt>
                <c:pt idx="517">
                  <c:v>41775</c:v>
                </c:pt>
                <c:pt idx="518">
                  <c:v>41778</c:v>
                </c:pt>
                <c:pt idx="519">
                  <c:v>41779</c:v>
                </c:pt>
                <c:pt idx="520">
                  <c:v>41780</c:v>
                </c:pt>
                <c:pt idx="521">
                  <c:v>41781</c:v>
                </c:pt>
                <c:pt idx="522">
                  <c:v>41782</c:v>
                </c:pt>
                <c:pt idx="523">
                  <c:v>41785</c:v>
                </c:pt>
                <c:pt idx="524">
                  <c:v>41786</c:v>
                </c:pt>
                <c:pt idx="525">
                  <c:v>41787</c:v>
                </c:pt>
                <c:pt idx="526">
                  <c:v>41788</c:v>
                </c:pt>
                <c:pt idx="527">
                  <c:v>41789</c:v>
                </c:pt>
                <c:pt idx="528">
                  <c:v>41792</c:v>
                </c:pt>
                <c:pt idx="529">
                  <c:v>41793</c:v>
                </c:pt>
                <c:pt idx="530">
                  <c:v>41794</c:v>
                </c:pt>
                <c:pt idx="531">
                  <c:v>41795</c:v>
                </c:pt>
                <c:pt idx="532">
                  <c:v>41796</c:v>
                </c:pt>
                <c:pt idx="533">
                  <c:v>41799</c:v>
                </c:pt>
                <c:pt idx="534">
                  <c:v>41800</c:v>
                </c:pt>
                <c:pt idx="535">
                  <c:v>41801</c:v>
                </c:pt>
                <c:pt idx="536">
                  <c:v>41802</c:v>
                </c:pt>
                <c:pt idx="537">
                  <c:v>41803</c:v>
                </c:pt>
                <c:pt idx="538">
                  <c:v>41806</c:v>
                </c:pt>
                <c:pt idx="539">
                  <c:v>41807</c:v>
                </c:pt>
                <c:pt idx="540">
                  <c:v>41808</c:v>
                </c:pt>
                <c:pt idx="541">
                  <c:v>41809</c:v>
                </c:pt>
                <c:pt idx="542">
                  <c:v>41810</c:v>
                </c:pt>
                <c:pt idx="543">
                  <c:v>41813</c:v>
                </c:pt>
                <c:pt idx="544">
                  <c:v>41814</c:v>
                </c:pt>
                <c:pt idx="545">
                  <c:v>41815</c:v>
                </c:pt>
                <c:pt idx="546">
                  <c:v>41816</c:v>
                </c:pt>
                <c:pt idx="547">
                  <c:v>41817</c:v>
                </c:pt>
                <c:pt idx="548">
                  <c:v>41820</c:v>
                </c:pt>
                <c:pt idx="549">
                  <c:v>41821</c:v>
                </c:pt>
                <c:pt idx="550">
                  <c:v>41822</c:v>
                </c:pt>
                <c:pt idx="551">
                  <c:v>41823</c:v>
                </c:pt>
                <c:pt idx="552">
                  <c:v>41824</c:v>
                </c:pt>
                <c:pt idx="553">
                  <c:v>41827</c:v>
                </c:pt>
                <c:pt idx="554">
                  <c:v>41828</c:v>
                </c:pt>
                <c:pt idx="555">
                  <c:v>41829</c:v>
                </c:pt>
                <c:pt idx="556">
                  <c:v>41830</c:v>
                </c:pt>
                <c:pt idx="557">
                  <c:v>41831</c:v>
                </c:pt>
                <c:pt idx="558">
                  <c:v>41834</c:v>
                </c:pt>
                <c:pt idx="559">
                  <c:v>41835</c:v>
                </c:pt>
                <c:pt idx="560">
                  <c:v>41836</c:v>
                </c:pt>
                <c:pt idx="561">
                  <c:v>41837</c:v>
                </c:pt>
                <c:pt idx="562">
                  <c:v>41838</c:v>
                </c:pt>
                <c:pt idx="563">
                  <c:v>41841</c:v>
                </c:pt>
                <c:pt idx="564">
                  <c:v>41842</c:v>
                </c:pt>
                <c:pt idx="565">
                  <c:v>41844</c:v>
                </c:pt>
                <c:pt idx="566">
                  <c:v>41845</c:v>
                </c:pt>
                <c:pt idx="567">
                  <c:v>41848</c:v>
                </c:pt>
                <c:pt idx="568">
                  <c:v>41849</c:v>
                </c:pt>
                <c:pt idx="569">
                  <c:v>41850</c:v>
                </c:pt>
                <c:pt idx="570">
                  <c:v>41851</c:v>
                </c:pt>
                <c:pt idx="571">
                  <c:v>41852</c:v>
                </c:pt>
                <c:pt idx="572">
                  <c:v>41855</c:v>
                </c:pt>
                <c:pt idx="573">
                  <c:v>41856</c:v>
                </c:pt>
                <c:pt idx="574">
                  <c:v>41857</c:v>
                </c:pt>
                <c:pt idx="575">
                  <c:v>41858</c:v>
                </c:pt>
                <c:pt idx="576">
                  <c:v>41859</c:v>
                </c:pt>
                <c:pt idx="577">
                  <c:v>41862</c:v>
                </c:pt>
                <c:pt idx="578">
                  <c:v>41863</c:v>
                </c:pt>
                <c:pt idx="579">
                  <c:v>41864</c:v>
                </c:pt>
                <c:pt idx="580">
                  <c:v>41865</c:v>
                </c:pt>
                <c:pt idx="581">
                  <c:v>41866</c:v>
                </c:pt>
                <c:pt idx="582">
                  <c:v>41869</c:v>
                </c:pt>
                <c:pt idx="583">
                  <c:v>41870</c:v>
                </c:pt>
                <c:pt idx="584">
                  <c:v>41871</c:v>
                </c:pt>
                <c:pt idx="585">
                  <c:v>41872</c:v>
                </c:pt>
                <c:pt idx="586">
                  <c:v>41873</c:v>
                </c:pt>
                <c:pt idx="587">
                  <c:v>41876</c:v>
                </c:pt>
                <c:pt idx="588">
                  <c:v>41877</c:v>
                </c:pt>
                <c:pt idx="589">
                  <c:v>41878</c:v>
                </c:pt>
                <c:pt idx="590">
                  <c:v>41879</c:v>
                </c:pt>
                <c:pt idx="591">
                  <c:v>41880</c:v>
                </c:pt>
                <c:pt idx="592">
                  <c:v>41883</c:v>
                </c:pt>
                <c:pt idx="593">
                  <c:v>41884</c:v>
                </c:pt>
                <c:pt idx="594">
                  <c:v>41885</c:v>
                </c:pt>
                <c:pt idx="595">
                  <c:v>41886</c:v>
                </c:pt>
                <c:pt idx="596">
                  <c:v>41887</c:v>
                </c:pt>
                <c:pt idx="597">
                  <c:v>41890</c:v>
                </c:pt>
                <c:pt idx="598">
                  <c:v>41891</c:v>
                </c:pt>
                <c:pt idx="599">
                  <c:v>41892</c:v>
                </c:pt>
                <c:pt idx="600">
                  <c:v>41893</c:v>
                </c:pt>
                <c:pt idx="601">
                  <c:v>41894</c:v>
                </c:pt>
                <c:pt idx="602">
                  <c:v>41897</c:v>
                </c:pt>
                <c:pt idx="603">
                  <c:v>41898</c:v>
                </c:pt>
                <c:pt idx="604">
                  <c:v>41899</c:v>
                </c:pt>
                <c:pt idx="605">
                  <c:v>41900</c:v>
                </c:pt>
                <c:pt idx="606">
                  <c:v>41901</c:v>
                </c:pt>
                <c:pt idx="607">
                  <c:v>41904</c:v>
                </c:pt>
                <c:pt idx="608">
                  <c:v>41905</c:v>
                </c:pt>
                <c:pt idx="609">
                  <c:v>41906</c:v>
                </c:pt>
                <c:pt idx="610">
                  <c:v>41907</c:v>
                </c:pt>
                <c:pt idx="611">
                  <c:v>41908</c:v>
                </c:pt>
                <c:pt idx="612">
                  <c:v>41911</c:v>
                </c:pt>
                <c:pt idx="613">
                  <c:v>41912</c:v>
                </c:pt>
                <c:pt idx="614">
                  <c:v>41913</c:v>
                </c:pt>
                <c:pt idx="615">
                  <c:v>41915</c:v>
                </c:pt>
                <c:pt idx="616">
                  <c:v>41918</c:v>
                </c:pt>
                <c:pt idx="617">
                  <c:v>41919</c:v>
                </c:pt>
                <c:pt idx="618">
                  <c:v>41920</c:v>
                </c:pt>
                <c:pt idx="619">
                  <c:v>41921</c:v>
                </c:pt>
                <c:pt idx="620">
                  <c:v>41922</c:v>
                </c:pt>
                <c:pt idx="621">
                  <c:v>41925</c:v>
                </c:pt>
                <c:pt idx="622">
                  <c:v>41926</c:v>
                </c:pt>
                <c:pt idx="623">
                  <c:v>41927</c:v>
                </c:pt>
                <c:pt idx="624">
                  <c:v>41928</c:v>
                </c:pt>
                <c:pt idx="625">
                  <c:v>41929</c:v>
                </c:pt>
                <c:pt idx="626">
                  <c:v>41932</c:v>
                </c:pt>
                <c:pt idx="627">
                  <c:v>41933</c:v>
                </c:pt>
                <c:pt idx="628">
                  <c:v>41934</c:v>
                </c:pt>
                <c:pt idx="629">
                  <c:v>41935</c:v>
                </c:pt>
                <c:pt idx="630">
                  <c:v>41936</c:v>
                </c:pt>
                <c:pt idx="631">
                  <c:v>41939</c:v>
                </c:pt>
                <c:pt idx="632">
                  <c:v>41940</c:v>
                </c:pt>
                <c:pt idx="633">
                  <c:v>41941</c:v>
                </c:pt>
                <c:pt idx="634">
                  <c:v>41942</c:v>
                </c:pt>
                <c:pt idx="635">
                  <c:v>41943</c:v>
                </c:pt>
                <c:pt idx="636">
                  <c:v>41946</c:v>
                </c:pt>
                <c:pt idx="637">
                  <c:v>41947</c:v>
                </c:pt>
                <c:pt idx="638">
                  <c:v>41948</c:v>
                </c:pt>
                <c:pt idx="639">
                  <c:v>41949</c:v>
                </c:pt>
                <c:pt idx="640">
                  <c:v>41950</c:v>
                </c:pt>
                <c:pt idx="641">
                  <c:v>41953</c:v>
                </c:pt>
                <c:pt idx="642">
                  <c:v>41954</c:v>
                </c:pt>
                <c:pt idx="643">
                  <c:v>41955</c:v>
                </c:pt>
                <c:pt idx="644">
                  <c:v>41956</c:v>
                </c:pt>
                <c:pt idx="645">
                  <c:v>41957</c:v>
                </c:pt>
                <c:pt idx="646">
                  <c:v>41960</c:v>
                </c:pt>
                <c:pt idx="647">
                  <c:v>41961</c:v>
                </c:pt>
                <c:pt idx="648">
                  <c:v>41962</c:v>
                </c:pt>
                <c:pt idx="649">
                  <c:v>41963</c:v>
                </c:pt>
                <c:pt idx="650">
                  <c:v>41964</c:v>
                </c:pt>
                <c:pt idx="651">
                  <c:v>41967</c:v>
                </c:pt>
                <c:pt idx="652">
                  <c:v>41968</c:v>
                </c:pt>
                <c:pt idx="653">
                  <c:v>41969</c:v>
                </c:pt>
                <c:pt idx="654">
                  <c:v>41970</c:v>
                </c:pt>
                <c:pt idx="655">
                  <c:v>41971</c:v>
                </c:pt>
                <c:pt idx="656">
                  <c:v>41974</c:v>
                </c:pt>
                <c:pt idx="657">
                  <c:v>41975</c:v>
                </c:pt>
                <c:pt idx="658">
                  <c:v>41976</c:v>
                </c:pt>
                <c:pt idx="659">
                  <c:v>41977</c:v>
                </c:pt>
                <c:pt idx="660">
                  <c:v>41978</c:v>
                </c:pt>
                <c:pt idx="661">
                  <c:v>41981</c:v>
                </c:pt>
                <c:pt idx="662">
                  <c:v>41982</c:v>
                </c:pt>
                <c:pt idx="663">
                  <c:v>41983</c:v>
                </c:pt>
                <c:pt idx="664">
                  <c:v>41984</c:v>
                </c:pt>
                <c:pt idx="665">
                  <c:v>41985</c:v>
                </c:pt>
                <c:pt idx="666">
                  <c:v>41988</c:v>
                </c:pt>
                <c:pt idx="667">
                  <c:v>41989</c:v>
                </c:pt>
                <c:pt idx="668">
                  <c:v>41990</c:v>
                </c:pt>
                <c:pt idx="669">
                  <c:v>41991</c:v>
                </c:pt>
                <c:pt idx="670">
                  <c:v>41992</c:v>
                </c:pt>
                <c:pt idx="671">
                  <c:v>41995</c:v>
                </c:pt>
                <c:pt idx="672">
                  <c:v>41996</c:v>
                </c:pt>
                <c:pt idx="673">
                  <c:v>41997</c:v>
                </c:pt>
                <c:pt idx="674">
                  <c:v>42002</c:v>
                </c:pt>
                <c:pt idx="675">
                  <c:v>42003</c:v>
                </c:pt>
                <c:pt idx="676">
                  <c:v>42004</c:v>
                </c:pt>
                <c:pt idx="677">
                  <c:v>42006</c:v>
                </c:pt>
                <c:pt idx="678">
                  <c:v>42009</c:v>
                </c:pt>
                <c:pt idx="679">
                  <c:v>42010</c:v>
                </c:pt>
                <c:pt idx="680">
                  <c:v>42011</c:v>
                </c:pt>
                <c:pt idx="681">
                  <c:v>42012</c:v>
                </c:pt>
                <c:pt idx="682">
                  <c:v>42013</c:v>
                </c:pt>
                <c:pt idx="683">
                  <c:v>42016</c:v>
                </c:pt>
                <c:pt idx="684">
                  <c:v>42017</c:v>
                </c:pt>
                <c:pt idx="685">
                  <c:v>42018</c:v>
                </c:pt>
                <c:pt idx="686">
                  <c:v>42019</c:v>
                </c:pt>
                <c:pt idx="687">
                  <c:v>42020</c:v>
                </c:pt>
                <c:pt idx="688">
                  <c:v>42023</c:v>
                </c:pt>
                <c:pt idx="689">
                  <c:v>42024</c:v>
                </c:pt>
                <c:pt idx="690">
                  <c:v>42025</c:v>
                </c:pt>
                <c:pt idx="691">
                  <c:v>42026</c:v>
                </c:pt>
                <c:pt idx="692">
                  <c:v>42027</c:v>
                </c:pt>
                <c:pt idx="693">
                  <c:v>42030</c:v>
                </c:pt>
                <c:pt idx="694">
                  <c:v>42031</c:v>
                </c:pt>
                <c:pt idx="695">
                  <c:v>42032</c:v>
                </c:pt>
                <c:pt idx="696">
                  <c:v>42033</c:v>
                </c:pt>
                <c:pt idx="697">
                  <c:v>42034</c:v>
                </c:pt>
                <c:pt idx="698">
                  <c:v>42037</c:v>
                </c:pt>
                <c:pt idx="699">
                  <c:v>42038</c:v>
                </c:pt>
                <c:pt idx="700">
                  <c:v>42039</c:v>
                </c:pt>
                <c:pt idx="701">
                  <c:v>42040</c:v>
                </c:pt>
                <c:pt idx="702">
                  <c:v>42041</c:v>
                </c:pt>
                <c:pt idx="703">
                  <c:v>42044</c:v>
                </c:pt>
                <c:pt idx="704">
                  <c:v>42045</c:v>
                </c:pt>
                <c:pt idx="705">
                  <c:v>42046</c:v>
                </c:pt>
                <c:pt idx="706">
                  <c:v>42047</c:v>
                </c:pt>
                <c:pt idx="707">
                  <c:v>42048</c:v>
                </c:pt>
                <c:pt idx="708">
                  <c:v>42051</c:v>
                </c:pt>
                <c:pt idx="709">
                  <c:v>42052</c:v>
                </c:pt>
                <c:pt idx="710">
                  <c:v>42053</c:v>
                </c:pt>
                <c:pt idx="711">
                  <c:v>42054</c:v>
                </c:pt>
                <c:pt idx="712">
                  <c:v>42055</c:v>
                </c:pt>
                <c:pt idx="713">
                  <c:v>42058</c:v>
                </c:pt>
                <c:pt idx="714">
                  <c:v>42059</c:v>
                </c:pt>
                <c:pt idx="715">
                  <c:v>42060</c:v>
                </c:pt>
                <c:pt idx="716">
                  <c:v>42061</c:v>
                </c:pt>
                <c:pt idx="717">
                  <c:v>42062</c:v>
                </c:pt>
                <c:pt idx="718">
                  <c:v>42065</c:v>
                </c:pt>
                <c:pt idx="719">
                  <c:v>42066</c:v>
                </c:pt>
                <c:pt idx="720">
                  <c:v>42067</c:v>
                </c:pt>
                <c:pt idx="721">
                  <c:v>42068</c:v>
                </c:pt>
                <c:pt idx="722">
                  <c:v>42069</c:v>
                </c:pt>
                <c:pt idx="723">
                  <c:v>42072</c:v>
                </c:pt>
                <c:pt idx="724">
                  <c:v>42073</c:v>
                </c:pt>
                <c:pt idx="725">
                  <c:v>42074</c:v>
                </c:pt>
                <c:pt idx="726">
                  <c:v>42075</c:v>
                </c:pt>
                <c:pt idx="727">
                  <c:v>42076</c:v>
                </c:pt>
                <c:pt idx="728">
                  <c:v>42079</c:v>
                </c:pt>
                <c:pt idx="729">
                  <c:v>42080</c:v>
                </c:pt>
                <c:pt idx="730">
                  <c:v>42081</c:v>
                </c:pt>
                <c:pt idx="731">
                  <c:v>42082</c:v>
                </c:pt>
                <c:pt idx="732">
                  <c:v>42083</c:v>
                </c:pt>
                <c:pt idx="733">
                  <c:v>42086</c:v>
                </c:pt>
                <c:pt idx="734">
                  <c:v>42087</c:v>
                </c:pt>
                <c:pt idx="735">
                  <c:v>42088</c:v>
                </c:pt>
                <c:pt idx="736">
                  <c:v>42089</c:v>
                </c:pt>
                <c:pt idx="737">
                  <c:v>42090</c:v>
                </c:pt>
                <c:pt idx="738">
                  <c:v>42093</c:v>
                </c:pt>
                <c:pt idx="739">
                  <c:v>42094</c:v>
                </c:pt>
                <c:pt idx="740">
                  <c:v>42095</c:v>
                </c:pt>
                <c:pt idx="741">
                  <c:v>42096</c:v>
                </c:pt>
                <c:pt idx="742">
                  <c:v>42101</c:v>
                </c:pt>
                <c:pt idx="743">
                  <c:v>42102</c:v>
                </c:pt>
                <c:pt idx="744">
                  <c:v>42103</c:v>
                </c:pt>
                <c:pt idx="745">
                  <c:v>42104</c:v>
                </c:pt>
                <c:pt idx="746">
                  <c:v>42107</c:v>
                </c:pt>
                <c:pt idx="747">
                  <c:v>42108</c:v>
                </c:pt>
                <c:pt idx="748">
                  <c:v>42109</c:v>
                </c:pt>
                <c:pt idx="749">
                  <c:v>42110</c:v>
                </c:pt>
                <c:pt idx="750">
                  <c:v>42111</c:v>
                </c:pt>
                <c:pt idx="751">
                  <c:v>42114</c:v>
                </c:pt>
                <c:pt idx="752">
                  <c:v>42115</c:v>
                </c:pt>
                <c:pt idx="753">
                  <c:v>42116</c:v>
                </c:pt>
                <c:pt idx="754">
                  <c:v>42117</c:v>
                </c:pt>
                <c:pt idx="755">
                  <c:v>42118</c:v>
                </c:pt>
                <c:pt idx="756">
                  <c:v>42121</c:v>
                </c:pt>
                <c:pt idx="757">
                  <c:v>42122</c:v>
                </c:pt>
                <c:pt idx="758">
                  <c:v>42123</c:v>
                </c:pt>
                <c:pt idx="759">
                  <c:v>42124</c:v>
                </c:pt>
                <c:pt idx="760">
                  <c:v>42128</c:v>
                </c:pt>
                <c:pt idx="761">
                  <c:v>42129</c:v>
                </c:pt>
                <c:pt idx="762">
                  <c:v>42130</c:v>
                </c:pt>
                <c:pt idx="763">
                  <c:v>42131</c:v>
                </c:pt>
                <c:pt idx="764">
                  <c:v>42132</c:v>
                </c:pt>
                <c:pt idx="765">
                  <c:v>42135</c:v>
                </c:pt>
                <c:pt idx="766">
                  <c:v>42136</c:v>
                </c:pt>
                <c:pt idx="767">
                  <c:v>42137</c:v>
                </c:pt>
                <c:pt idx="768">
                  <c:v>42138</c:v>
                </c:pt>
                <c:pt idx="769">
                  <c:v>42139</c:v>
                </c:pt>
                <c:pt idx="770">
                  <c:v>42142</c:v>
                </c:pt>
                <c:pt idx="771">
                  <c:v>42143</c:v>
                </c:pt>
                <c:pt idx="772">
                  <c:v>42144</c:v>
                </c:pt>
                <c:pt idx="773">
                  <c:v>42145</c:v>
                </c:pt>
                <c:pt idx="774">
                  <c:v>42146</c:v>
                </c:pt>
                <c:pt idx="775">
                  <c:v>42149</c:v>
                </c:pt>
                <c:pt idx="776">
                  <c:v>42150</c:v>
                </c:pt>
                <c:pt idx="777">
                  <c:v>42151</c:v>
                </c:pt>
                <c:pt idx="778">
                  <c:v>42152</c:v>
                </c:pt>
                <c:pt idx="779">
                  <c:v>42153</c:v>
                </c:pt>
                <c:pt idx="780">
                  <c:v>42156</c:v>
                </c:pt>
                <c:pt idx="781">
                  <c:v>42157</c:v>
                </c:pt>
                <c:pt idx="782">
                  <c:v>42158</c:v>
                </c:pt>
                <c:pt idx="783">
                  <c:v>42159</c:v>
                </c:pt>
                <c:pt idx="784">
                  <c:v>42160</c:v>
                </c:pt>
                <c:pt idx="785">
                  <c:v>42163</c:v>
                </c:pt>
                <c:pt idx="786">
                  <c:v>42164</c:v>
                </c:pt>
                <c:pt idx="787">
                  <c:v>42165</c:v>
                </c:pt>
                <c:pt idx="788">
                  <c:v>42166</c:v>
                </c:pt>
                <c:pt idx="789">
                  <c:v>42170</c:v>
                </c:pt>
                <c:pt idx="790">
                  <c:v>42171</c:v>
                </c:pt>
                <c:pt idx="791">
                  <c:v>42172</c:v>
                </c:pt>
                <c:pt idx="792">
                  <c:v>42173</c:v>
                </c:pt>
                <c:pt idx="793">
                  <c:v>42174</c:v>
                </c:pt>
                <c:pt idx="794">
                  <c:v>42177</c:v>
                </c:pt>
                <c:pt idx="795">
                  <c:v>42178</c:v>
                </c:pt>
                <c:pt idx="796">
                  <c:v>42179</c:v>
                </c:pt>
                <c:pt idx="797">
                  <c:v>42180</c:v>
                </c:pt>
                <c:pt idx="798">
                  <c:v>42181</c:v>
                </c:pt>
                <c:pt idx="799">
                  <c:v>42184</c:v>
                </c:pt>
                <c:pt idx="800">
                  <c:v>42185</c:v>
                </c:pt>
                <c:pt idx="801">
                  <c:v>42186</c:v>
                </c:pt>
                <c:pt idx="802">
                  <c:v>42187</c:v>
                </c:pt>
                <c:pt idx="803">
                  <c:v>42191</c:v>
                </c:pt>
                <c:pt idx="804">
                  <c:v>42192</c:v>
                </c:pt>
                <c:pt idx="805">
                  <c:v>42193</c:v>
                </c:pt>
                <c:pt idx="806">
                  <c:v>42194</c:v>
                </c:pt>
                <c:pt idx="807">
                  <c:v>42195</c:v>
                </c:pt>
                <c:pt idx="808">
                  <c:v>42198</c:v>
                </c:pt>
                <c:pt idx="809">
                  <c:v>42199</c:v>
                </c:pt>
                <c:pt idx="810">
                  <c:v>42200</c:v>
                </c:pt>
                <c:pt idx="811">
                  <c:v>42201</c:v>
                </c:pt>
                <c:pt idx="812">
                  <c:v>42202</c:v>
                </c:pt>
                <c:pt idx="813">
                  <c:v>42205</c:v>
                </c:pt>
                <c:pt idx="814">
                  <c:v>42206</c:v>
                </c:pt>
                <c:pt idx="815">
                  <c:v>42207</c:v>
                </c:pt>
                <c:pt idx="816">
                  <c:v>42209</c:v>
                </c:pt>
                <c:pt idx="817">
                  <c:v>42212</c:v>
                </c:pt>
                <c:pt idx="818">
                  <c:v>42213</c:v>
                </c:pt>
                <c:pt idx="819">
                  <c:v>42214</c:v>
                </c:pt>
                <c:pt idx="820">
                  <c:v>42215</c:v>
                </c:pt>
                <c:pt idx="821">
                  <c:v>42216</c:v>
                </c:pt>
                <c:pt idx="822">
                  <c:v>42219</c:v>
                </c:pt>
                <c:pt idx="823">
                  <c:v>42220</c:v>
                </c:pt>
                <c:pt idx="824">
                  <c:v>42221</c:v>
                </c:pt>
                <c:pt idx="825">
                  <c:v>42222</c:v>
                </c:pt>
                <c:pt idx="826">
                  <c:v>42223</c:v>
                </c:pt>
                <c:pt idx="827">
                  <c:v>42226</c:v>
                </c:pt>
                <c:pt idx="828">
                  <c:v>42227</c:v>
                </c:pt>
                <c:pt idx="829">
                  <c:v>42228</c:v>
                </c:pt>
                <c:pt idx="830">
                  <c:v>42229</c:v>
                </c:pt>
                <c:pt idx="831">
                  <c:v>42230</c:v>
                </c:pt>
                <c:pt idx="832">
                  <c:v>42233</c:v>
                </c:pt>
                <c:pt idx="833">
                  <c:v>42234</c:v>
                </c:pt>
                <c:pt idx="834">
                  <c:v>42235</c:v>
                </c:pt>
                <c:pt idx="835">
                  <c:v>42236</c:v>
                </c:pt>
                <c:pt idx="836">
                  <c:v>42237</c:v>
                </c:pt>
                <c:pt idx="837">
                  <c:v>42240</c:v>
                </c:pt>
                <c:pt idx="838">
                  <c:v>42241</c:v>
                </c:pt>
                <c:pt idx="839">
                  <c:v>42242</c:v>
                </c:pt>
                <c:pt idx="840">
                  <c:v>42243</c:v>
                </c:pt>
                <c:pt idx="841">
                  <c:v>42244</c:v>
                </c:pt>
                <c:pt idx="842">
                  <c:v>42247</c:v>
                </c:pt>
                <c:pt idx="843">
                  <c:v>42248</c:v>
                </c:pt>
                <c:pt idx="844">
                  <c:v>42249</c:v>
                </c:pt>
                <c:pt idx="845">
                  <c:v>42250</c:v>
                </c:pt>
                <c:pt idx="846">
                  <c:v>42251</c:v>
                </c:pt>
                <c:pt idx="847">
                  <c:v>42254</c:v>
                </c:pt>
                <c:pt idx="848">
                  <c:v>42255</c:v>
                </c:pt>
                <c:pt idx="849">
                  <c:v>42256</c:v>
                </c:pt>
                <c:pt idx="850">
                  <c:v>42257</c:v>
                </c:pt>
                <c:pt idx="851">
                  <c:v>42258</c:v>
                </c:pt>
                <c:pt idx="852">
                  <c:v>42261</c:v>
                </c:pt>
                <c:pt idx="853">
                  <c:v>42262</c:v>
                </c:pt>
                <c:pt idx="854">
                  <c:v>42263</c:v>
                </c:pt>
                <c:pt idx="855">
                  <c:v>42264</c:v>
                </c:pt>
                <c:pt idx="856">
                  <c:v>42265</c:v>
                </c:pt>
                <c:pt idx="857">
                  <c:v>42268</c:v>
                </c:pt>
                <c:pt idx="858">
                  <c:v>42270</c:v>
                </c:pt>
                <c:pt idx="859">
                  <c:v>42271</c:v>
                </c:pt>
                <c:pt idx="860">
                  <c:v>42272</c:v>
                </c:pt>
                <c:pt idx="861">
                  <c:v>42275</c:v>
                </c:pt>
                <c:pt idx="862">
                  <c:v>42276</c:v>
                </c:pt>
                <c:pt idx="863">
                  <c:v>42278</c:v>
                </c:pt>
                <c:pt idx="864">
                  <c:v>42279</c:v>
                </c:pt>
                <c:pt idx="865">
                  <c:v>42282</c:v>
                </c:pt>
                <c:pt idx="866">
                  <c:v>42283</c:v>
                </c:pt>
                <c:pt idx="867">
                  <c:v>42284</c:v>
                </c:pt>
                <c:pt idx="868">
                  <c:v>42285</c:v>
                </c:pt>
                <c:pt idx="869">
                  <c:v>42286</c:v>
                </c:pt>
                <c:pt idx="870">
                  <c:v>42289</c:v>
                </c:pt>
                <c:pt idx="871">
                  <c:v>42290</c:v>
                </c:pt>
                <c:pt idx="872">
                  <c:v>42291</c:v>
                </c:pt>
                <c:pt idx="873">
                  <c:v>42292</c:v>
                </c:pt>
                <c:pt idx="874">
                  <c:v>42293</c:v>
                </c:pt>
                <c:pt idx="875">
                  <c:v>42296</c:v>
                </c:pt>
                <c:pt idx="876">
                  <c:v>42298</c:v>
                </c:pt>
                <c:pt idx="877">
                  <c:v>42299</c:v>
                </c:pt>
                <c:pt idx="878">
                  <c:v>42300</c:v>
                </c:pt>
                <c:pt idx="879">
                  <c:v>42303</c:v>
                </c:pt>
                <c:pt idx="880">
                  <c:v>42304</c:v>
                </c:pt>
                <c:pt idx="881">
                  <c:v>42305</c:v>
                </c:pt>
                <c:pt idx="882">
                  <c:v>42306</c:v>
                </c:pt>
                <c:pt idx="883">
                  <c:v>42307</c:v>
                </c:pt>
                <c:pt idx="884">
                  <c:v>42310</c:v>
                </c:pt>
                <c:pt idx="885">
                  <c:v>42311</c:v>
                </c:pt>
                <c:pt idx="886">
                  <c:v>42312</c:v>
                </c:pt>
                <c:pt idx="887">
                  <c:v>42313</c:v>
                </c:pt>
                <c:pt idx="888">
                  <c:v>42314</c:v>
                </c:pt>
                <c:pt idx="889">
                  <c:v>42317</c:v>
                </c:pt>
                <c:pt idx="890">
                  <c:v>42318</c:v>
                </c:pt>
                <c:pt idx="891">
                  <c:v>42319</c:v>
                </c:pt>
                <c:pt idx="892">
                  <c:v>42320</c:v>
                </c:pt>
                <c:pt idx="893">
                  <c:v>42321</c:v>
                </c:pt>
                <c:pt idx="894">
                  <c:v>42324</c:v>
                </c:pt>
                <c:pt idx="895">
                  <c:v>42325</c:v>
                </c:pt>
                <c:pt idx="896">
                  <c:v>42326</c:v>
                </c:pt>
                <c:pt idx="897">
                  <c:v>42327</c:v>
                </c:pt>
                <c:pt idx="898">
                  <c:v>42328</c:v>
                </c:pt>
                <c:pt idx="899">
                  <c:v>42331</c:v>
                </c:pt>
                <c:pt idx="900">
                  <c:v>42332</c:v>
                </c:pt>
                <c:pt idx="901">
                  <c:v>42333</c:v>
                </c:pt>
                <c:pt idx="902">
                  <c:v>42334</c:v>
                </c:pt>
                <c:pt idx="903">
                  <c:v>42335</c:v>
                </c:pt>
                <c:pt idx="904">
                  <c:v>42338</c:v>
                </c:pt>
                <c:pt idx="905">
                  <c:v>42339</c:v>
                </c:pt>
                <c:pt idx="906">
                  <c:v>42340</c:v>
                </c:pt>
                <c:pt idx="907">
                  <c:v>42341</c:v>
                </c:pt>
                <c:pt idx="908">
                  <c:v>42342</c:v>
                </c:pt>
                <c:pt idx="909">
                  <c:v>42345</c:v>
                </c:pt>
                <c:pt idx="910">
                  <c:v>42346</c:v>
                </c:pt>
                <c:pt idx="911">
                  <c:v>42347</c:v>
                </c:pt>
                <c:pt idx="912">
                  <c:v>42348</c:v>
                </c:pt>
                <c:pt idx="913">
                  <c:v>42349</c:v>
                </c:pt>
                <c:pt idx="914">
                  <c:v>42352</c:v>
                </c:pt>
                <c:pt idx="915">
                  <c:v>42353</c:v>
                </c:pt>
                <c:pt idx="916">
                  <c:v>42354</c:v>
                </c:pt>
                <c:pt idx="917">
                  <c:v>42355</c:v>
                </c:pt>
                <c:pt idx="918">
                  <c:v>42356</c:v>
                </c:pt>
                <c:pt idx="919">
                  <c:v>42359</c:v>
                </c:pt>
                <c:pt idx="920">
                  <c:v>42360</c:v>
                </c:pt>
                <c:pt idx="921">
                  <c:v>42361</c:v>
                </c:pt>
                <c:pt idx="922">
                  <c:v>42362</c:v>
                </c:pt>
                <c:pt idx="923">
                  <c:v>42366</c:v>
                </c:pt>
                <c:pt idx="924">
                  <c:v>42367</c:v>
                </c:pt>
                <c:pt idx="925">
                  <c:v>42368</c:v>
                </c:pt>
                <c:pt idx="926">
                  <c:v>42369</c:v>
                </c:pt>
                <c:pt idx="927">
                  <c:v>42374</c:v>
                </c:pt>
                <c:pt idx="928">
                  <c:v>42375</c:v>
                </c:pt>
                <c:pt idx="929">
                  <c:v>42376</c:v>
                </c:pt>
                <c:pt idx="930">
                  <c:v>42377</c:v>
                </c:pt>
                <c:pt idx="931">
                  <c:v>42380</c:v>
                </c:pt>
                <c:pt idx="932">
                  <c:v>42381</c:v>
                </c:pt>
                <c:pt idx="933">
                  <c:v>42382</c:v>
                </c:pt>
                <c:pt idx="934">
                  <c:v>42383</c:v>
                </c:pt>
                <c:pt idx="935">
                  <c:v>42384</c:v>
                </c:pt>
                <c:pt idx="936">
                  <c:v>42387</c:v>
                </c:pt>
                <c:pt idx="937">
                  <c:v>42388</c:v>
                </c:pt>
                <c:pt idx="938">
                  <c:v>42389</c:v>
                </c:pt>
                <c:pt idx="939">
                  <c:v>42390</c:v>
                </c:pt>
                <c:pt idx="940">
                  <c:v>42391</c:v>
                </c:pt>
                <c:pt idx="941">
                  <c:v>42394</c:v>
                </c:pt>
                <c:pt idx="942">
                  <c:v>42395</c:v>
                </c:pt>
                <c:pt idx="943">
                  <c:v>42396</c:v>
                </c:pt>
                <c:pt idx="944">
                  <c:v>42397</c:v>
                </c:pt>
                <c:pt idx="945">
                  <c:v>42398</c:v>
                </c:pt>
                <c:pt idx="946">
                  <c:v>42401</c:v>
                </c:pt>
                <c:pt idx="947">
                  <c:v>42402</c:v>
                </c:pt>
                <c:pt idx="948">
                  <c:v>42403</c:v>
                </c:pt>
                <c:pt idx="949">
                  <c:v>42404</c:v>
                </c:pt>
                <c:pt idx="950">
                  <c:v>42405</c:v>
                </c:pt>
                <c:pt idx="951">
                  <c:v>42408</c:v>
                </c:pt>
                <c:pt idx="952">
                  <c:v>42409</c:v>
                </c:pt>
                <c:pt idx="953">
                  <c:v>42410</c:v>
                </c:pt>
                <c:pt idx="954">
                  <c:v>42411</c:v>
                </c:pt>
                <c:pt idx="955">
                  <c:v>42412</c:v>
                </c:pt>
                <c:pt idx="956">
                  <c:v>42415</c:v>
                </c:pt>
                <c:pt idx="957">
                  <c:v>42416</c:v>
                </c:pt>
                <c:pt idx="958">
                  <c:v>42417</c:v>
                </c:pt>
                <c:pt idx="959">
                  <c:v>42418</c:v>
                </c:pt>
                <c:pt idx="960">
                  <c:v>42419</c:v>
                </c:pt>
                <c:pt idx="961">
                  <c:v>42422</c:v>
                </c:pt>
                <c:pt idx="962">
                  <c:v>42423</c:v>
                </c:pt>
                <c:pt idx="963">
                  <c:v>42424</c:v>
                </c:pt>
                <c:pt idx="964">
                  <c:v>42425</c:v>
                </c:pt>
                <c:pt idx="965">
                  <c:v>42426</c:v>
                </c:pt>
                <c:pt idx="966">
                  <c:v>42429</c:v>
                </c:pt>
                <c:pt idx="967">
                  <c:v>42430</c:v>
                </c:pt>
                <c:pt idx="968">
                  <c:v>42431</c:v>
                </c:pt>
                <c:pt idx="969">
                  <c:v>42432</c:v>
                </c:pt>
                <c:pt idx="970">
                  <c:v>42433</c:v>
                </c:pt>
                <c:pt idx="971">
                  <c:v>42436</c:v>
                </c:pt>
                <c:pt idx="972">
                  <c:v>42438</c:v>
                </c:pt>
                <c:pt idx="973">
                  <c:v>42439</c:v>
                </c:pt>
                <c:pt idx="974">
                  <c:v>42440</c:v>
                </c:pt>
                <c:pt idx="975">
                  <c:v>42443</c:v>
                </c:pt>
                <c:pt idx="976">
                  <c:v>42444</c:v>
                </c:pt>
                <c:pt idx="977">
                  <c:v>42445</c:v>
                </c:pt>
                <c:pt idx="978">
                  <c:v>42446</c:v>
                </c:pt>
                <c:pt idx="979">
                  <c:v>42447</c:v>
                </c:pt>
                <c:pt idx="980">
                  <c:v>42450</c:v>
                </c:pt>
                <c:pt idx="981">
                  <c:v>42451</c:v>
                </c:pt>
                <c:pt idx="982">
                  <c:v>42452</c:v>
                </c:pt>
                <c:pt idx="983">
                  <c:v>42453</c:v>
                </c:pt>
                <c:pt idx="984">
                  <c:v>42458</c:v>
                </c:pt>
                <c:pt idx="985">
                  <c:v>42459</c:v>
                </c:pt>
                <c:pt idx="986">
                  <c:v>42460</c:v>
                </c:pt>
                <c:pt idx="987">
                  <c:v>42461</c:v>
                </c:pt>
                <c:pt idx="988">
                  <c:v>42464</c:v>
                </c:pt>
                <c:pt idx="989">
                  <c:v>42465</c:v>
                </c:pt>
                <c:pt idx="990">
                  <c:v>42466</c:v>
                </c:pt>
                <c:pt idx="991">
                  <c:v>42467</c:v>
                </c:pt>
                <c:pt idx="992">
                  <c:v>42468</c:v>
                </c:pt>
                <c:pt idx="993">
                  <c:v>42471</c:v>
                </c:pt>
                <c:pt idx="994">
                  <c:v>42472</c:v>
                </c:pt>
                <c:pt idx="995">
                  <c:v>42473</c:v>
                </c:pt>
                <c:pt idx="996">
                  <c:v>42474</c:v>
                </c:pt>
                <c:pt idx="997">
                  <c:v>42475</c:v>
                </c:pt>
                <c:pt idx="998">
                  <c:v>42478</c:v>
                </c:pt>
                <c:pt idx="999">
                  <c:v>42479</c:v>
                </c:pt>
                <c:pt idx="1000">
                  <c:v>42480</c:v>
                </c:pt>
                <c:pt idx="1001">
                  <c:v>42481</c:v>
                </c:pt>
                <c:pt idx="1002">
                  <c:v>42482</c:v>
                </c:pt>
                <c:pt idx="1003">
                  <c:v>42485</c:v>
                </c:pt>
                <c:pt idx="1004">
                  <c:v>42486</c:v>
                </c:pt>
                <c:pt idx="1005">
                  <c:v>42487</c:v>
                </c:pt>
                <c:pt idx="1006">
                  <c:v>42488</c:v>
                </c:pt>
                <c:pt idx="1007">
                  <c:v>42489</c:v>
                </c:pt>
                <c:pt idx="1008">
                  <c:v>42492</c:v>
                </c:pt>
                <c:pt idx="1009">
                  <c:v>42493</c:v>
                </c:pt>
                <c:pt idx="1010">
                  <c:v>42494</c:v>
                </c:pt>
                <c:pt idx="1011">
                  <c:v>42495</c:v>
                </c:pt>
                <c:pt idx="1012">
                  <c:v>42496</c:v>
                </c:pt>
                <c:pt idx="1013">
                  <c:v>42499</c:v>
                </c:pt>
                <c:pt idx="1014">
                  <c:v>42500</c:v>
                </c:pt>
                <c:pt idx="1015">
                  <c:v>42501</c:v>
                </c:pt>
                <c:pt idx="1016">
                  <c:v>42502</c:v>
                </c:pt>
                <c:pt idx="1017">
                  <c:v>42503</c:v>
                </c:pt>
                <c:pt idx="1018">
                  <c:v>42506</c:v>
                </c:pt>
                <c:pt idx="1019">
                  <c:v>42507</c:v>
                </c:pt>
                <c:pt idx="1020">
                  <c:v>42508</c:v>
                </c:pt>
                <c:pt idx="1021">
                  <c:v>42509</c:v>
                </c:pt>
                <c:pt idx="1022">
                  <c:v>42510</c:v>
                </c:pt>
                <c:pt idx="1023">
                  <c:v>42513</c:v>
                </c:pt>
                <c:pt idx="1024">
                  <c:v>42514</c:v>
                </c:pt>
                <c:pt idx="1025">
                  <c:v>42515</c:v>
                </c:pt>
                <c:pt idx="1026">
                  <c:v>42516</c:v>
                </c:pt>
                <c:pt idx="1027">
                  <c:v>42517</c:v>
                </c:pt>
                <c:pt idx="1028">
                  <c:v>42520</c:v>
                </c:pt>
                <c:pt idx="1029">
                  <c:v>42521</c:v>
                </c:pt>
                <c:pt idx="1030">
                  <c:v>42522</c:v>
                </c:pt>
                <c:pt idx="1031">
                  <c:v>42523</c:v>
                </c:pt>
                <c:pt idx="1032">
                  <c:v>42524</c:v>
                </c:pt>
                <c:pt idx="1033">
                  <c:v>42527</c:v>
                </c:pt>
                <c:pt idx="1034">
                  <c:v>42528</c:v>
                </c:pt>
                <c:pt idx="1035">
                  <c:v>42529</c:v>
                </c:pt>
                <c:pt idx="1036">
                  <c:v>42530</c:v>
                </c:pt>
                <c:pt idx="1037">
                  <c:v>42531</c:v>
                </c:pt>
                <c:pt idx="1038">
                  <c:v>42534</c:v>
                </c:pt>
                <c:pt idx="1039">
                  <c:v>42536</c:v>
                </c:pt>
                <c:pt idx="1040">
                  <c:v>42541</c:v>
                </c:pt>
                <c:pt idx="1041">
                  <c:v>42543</c:v>
                </c:pt>
                <c:pt idx="1042">
                  <c:v>42544</c:v>
                </c:pt>
                <c:pt idx="1043">
                  <c:v>42545</c:v>
                </c:pt>
                <c:pt idx="1044">
                  <c:v>42548</c:v>
                </c:pt>
                <c:pt idx="1045">
                  <c:v>42549</c:v>
                </c:pt>
                <c:pt idx="1046">
                  <c:v>42550</c:v>
                </c:pt>
                <c:pt idx="1047">
                  <c:v>42551</c:v>
                </c:pt>
                <c:pt idx="1048">
                  <c:v>42552</c:v>
                </c:pt>
                <c:pt idx="1049">
                  <c:v>42555</c:v>
                </c:pt>
                <c:pt idx="1050">
                  <c:v>42556</c:v>
                </c:pt>
                <c:pt idx="1051">
                  <c:v>42557</c:v>
                </c:pt>
                <c:pt idx="1052">
                  <c:v>42558</c:v>
                </c:pt>
                <c:pt idx="1053">
                  <c:v>42559</c:v>
                </c:pt>
                <c:pt idx="1054">
                  <c:v>42562</c:v>
                </c:pt>
                <c:pt idx="1055">
                  <c:v>42563</c:v>
                </c:pt>
                <c:pt idx="1056">
                  <c:v>42564</c:v>
                </c:pt>
                <c:pt idx="1057">
                  <c:v>42565</c:v>
                </c:pt>
                <c:pt idx="1058">
                  <c:v>42566</c:v>
                </c:pt>
                <c:pt idx="1059">
                  <c:v>42569</c:v>
                </c:pt>
                <c:pt idx="1060">
                  <c:v>42570</c:v>
                </c:pt>
                <c:pt idx="1061">
                  <c:v>42571</c:v>
                </c:pt>
                <c:pt idx="1062">
                  <c:v>42572</c:v>
                </c:pt>
                <c:pt idx="1063">
                  <c:v>42576</c:v>
                </c:pt>
                <c:pt idx="1064">
                  <c:v>42577</c:v>
                </c:pt>
                <c:pt idx="1065">
                  <c:v>42578</c:v>
                </c:pt>
                <c:pt idx="1066">
                  <c:v>42579</c:v>
                </c:pt>
                <c:pt idx="1067">
                  <c:v>42580</c:v>
                </c:pt>
                <c:pt idx="1068">
                  <c:v>42583</c:v>
                </c:pt>
                <c:pt idx="1069">
                  <c:v>42584</c:v>
                </c:pt>
                <c:pt idx="1070">
                  <c:v>42585</c:v>
                </c:pt>
                <c:pt idx="1071">
                  <c:v>42586</c:v>
                </c:pt>
                <c:pt idx="1072">
                  <c:v>42587</c:v>
                </c:pt>
                <c:pt idx="1073">
                  <c:v>42590</c:v>
                </c:pt>
                <c:pt idx="1074">
                  <c:v>42591</c:v>
                </c:pt>
                <c:pt idx="1075">
                  <c:v>42592</c:v>
                </c:pt>
                <c:pt idx="1076">
                  <c:v>42593</c:v>
                </c:pt>
                <c:pt idx="1077">
                  <c:v>42594</c:v>
                </c:pt>
                <c:pt idx="1078">
                  <c:v>42597</c:v>
                </c:pt>
                <c:pt idx="1079">
                  <c:v>42598</c:v>
                </c:pt>
                <c:pt idx="1080">
                  <c:v>42599</c:v>
                </c:pt>
                <c:pt idx="1081">
                  <c:v>42600</c:v>
                </c:pt>
                <c:pt idx="1082">
                  <c:v>42601</c:v>
                </c:pt>
                <c:pt idx="1083">
                  <c:v>42604</c:v>
                </c:pt>
                <c:pt idx="1084">
                  <c:v>42605</c:v>
                </c:pt>
                <c:pt idx="1085">
                  <c:v>42606</c:v>
                </c:pt>
                <c:pt idx="1086">
                  <c:v>42607</c:v>
                </c:pt>
                <c:pt idx="1087">
                  <c:v>42608</c:v>
                </c:pt>
                <c:pt idx="1088">
                  <c:v>42611</c:v>
                </c:pt>
                <c:pt idx="1089">
                  <c:v>42612</c:v>
                </c:pt>
                <c:pt idx="1090">
                  <c:v>42613</c:v>
                </c:pt>
                <c:pt idx="1091">
                  <c:v>42614</c:v>
                </c:pt>
                <c:pt idx="1092">
                  <c:v>42615</c:v>
                </c:pt>
                <c:pt idx="1093">
                  <c:v>42618</c:v>
                </c:pt>
                <c:pt idx="1094">
                  <c:v>42619</c:v>
                </c:pt>
                <c:pt idx="1095">
                  <c:v>42620</c:v>
                </c:pt>
                <c:pt idx="1096">
                  <c:v>42621</c:v>
                </c:pt>
                <c:pt idx="1097">
                  <c:v>42622</c:v>
                </c:pt>
                <c:pt idx="1098">
                  <c:v>42626</c:v>
                </c:pt>
                <c:pt idx="1099">
                  <c:v>42627</c:v>
                </c:pt>
                <c:pt idx="1100">
                  <c:v>42628</c:v>
                </c:pt>
                <c:pt idx="1101">
                  <c:v>42632</c:v>
                </c:pt>
                <c:pt idx="1102">
                  <c:v>42633</c:v>
                </c:pt>
                <c:pt idx="1103">
                  <c:v>42634</c:v>
                </c:pt>
                <c:pt idx="1104">
                  <c:v>42635</c:v>
                </c:pt>
                <c:pt idx="1105">
                  <c:v>42636</c:v>
                </c:pt>
                <c:pt idx="1106">
                  <c:v>42639</c:v>
                </c:pt>
                <c:pt idx="1107">
                  <c:v>42640</c:v>
                </c:pt>
                <c:pt idx="1108">
                  <c:v>42641</c:v>
                </c:pt>
                <c:pt idx="1109">
                  <c:v>42642</c:v>
                </c:pt>
                <c:pt idx="1110">
                  <c:v>42643</c:v>
                </c:pt>
                <c:pt idx="1111">
                  <c:v>42646</c:v>
                </c:pt>
                <c:pt idx="1112">
                  <c:v>42647</c:v>
                </c:pt>
                <c:pt idx="1113">
                  <c:v>42648</c:v>
                </c:pt>
                <c:pt idx="1114">
                  <c:v>42649</c:v>
                </c:pt>
                <c:pt idx="1115">
                  <c:v>42650</c:v>
                </c:pt>
                <c:pt idx="1116">
                  <c:v>42653</c:v>
                </c:pt>
                <c:pt idx="1117">
                  <c:v>42654</c:v>
                </c:pt>
                <c:pt idx="1118">
                  <c:v>42655</c:v>
                </c:pt>
                <c:pt idx="1119">
                  <c:v>42656</c:v>
                </c:pt>
                <c:pt idx="1120">
                  <c:v>42657</c:v>
                </c:pt>
                <c:pt idx="1121">
                  <c:v>42660</c:v>
                </c:pt>
                <c:pt idx="1122">
                  <c:v>42661</c:v>
                </c:pt>
                <c:pt idx="1123">
                  <c:v>42662</c:v>
                </c:pt>
                <c:pt idx="1124">
                  <c:v>42663</c:v>
                </c:pt>
                <c:pt idx="1125">
                  <c:v>42664</c:v>
                </c:pt>
                <c:pt idx="1126">
                  <c:v>42667</c:v>
                </c:pt>
                <c:pt idx="1127">
                  <c:v>42668</c:v>
                </c:pt>
                <c:pt idx="1128">
                  <c:v>42669</c:v>
                </c:pt>
                <c:pt idx="1129">
                  <c:v>42670</c:v>
                </c:pt>
                <c:pt idx="1130">
                  <c:v>42671</c:v>
                </c:pt>
                <c:pt idx="1131">
                  <c:v>42674</c:v>
                </c:pt>
                <c:pt idx="1132">
                  <c:v>42675</c:v>
                </c:pt>
                <c:pt idx="1133">
                  <c:v>42676</c:v>
                </c:pt>
                <c:pt idx="1134">
                  <c:v>42677</c:v>
                </c:pt>
                <c:pt idx="1135">
                  <c:v>42678</c:v>
                </c:pt>
                <c:pt idx="1136">
                  <c:v>42681</c:v>
                </c:pt>
                <c:pt idx="1137">
                  <c:v>42682</c:v>
                </c:pt>
                <c:pt idx="1138">
                  <c:v>42683</c:v>
                </c:pt>
                <c:pt idx="1139">
                  <c:v>42684</c:v>
                </c:pt>
                <c:pt idx="1140">
                  <c:v>42685</c:v>
                </c:pt>
                <c:pt idx="1141">
                  <c:v>42688</c:v>
                </c:pt>
                <c:pt idx="1142">
                  <c:v>42689</c:v>
                </c:pt>
                <c:pt idx="1143">
                  <c:v>42690</c:v>
                </c:pt>
                <c:pt idx="1144">
                  <c:v>42691</c:v>
                </c:pt>
                <c:pt idx="1145">
                  <c:v>42692</c:v>
                </c:pt>
                <c:pt idx="1146">
                  <c:v>42695</c:v>
                </c:pt>
                <c:pt idx="1147">
                  <c:v>42696</c:v>
                </c:pt>
                <c:pt idx="1148">
                  <c:v>42697</c:v>
                </c:pt>
                <c:pt idx="1149">
                  <c:v>42699</c:v>
                </c:pt>
                <c:pt idx="1150">
                  <c:v>42702</c:v>
                </c:pt>
                <c:pt idx="1151">
                  <c:v>42703</c:v>
                </c:pt>
                <c:pt idx="1152">
                  <c:v>42704</c:v>
                </c:pt>
                <c:pt idx="1153">
                  <c:v>42705</c:v>
                </c:pt>
                <c:pt idx="1154">
                  <c:v>42706</c:v>
                </c:pt>
                <c:pt idx="1155">
                  <c:v>42709</c:v>
                </c:pt>
                <c:pt idx="1156">
                  <c:v>42710</c:v>
                </c:pt>
                <c:pt idx="1157">
                  <c:v>42711</c:v>
                </c:pt>
                <c:pt idx="1158">
                  <c:v>42712</c:v>
                </c:pt>
                <c:pt idx="1159">
                  <c:v>42713</c:v>
                </c:pt>
                <c:pt idx="1160">
                  <c:v>42716</c:v>
                </c:pt>
                <c:pt idx="1161">
                  <c:v>42717</c:v>
                </c:pt>
                <c:pt idx="1162">
                  <c:v>42718</c:v>
                </c:pt>
                <c:pt idx="1163">
                  <c:v>42719</c:v>
                </c:pt>
                <c:pt idx="1164">
                  <c:v>42720</c:v>
                </c:pt>
                <c:pt idx="1165">
                  <c:v>42723</c:v>
                </c:pt>
                <c:pt idx="1166">
                  <c:v>42724</c:v>
                </c:pt>
                <c:pt idx="1167">
                  <c:v>42725</c:v>
                </c:pt>
                <c:pt idx="1168">
                  <c:v>42726</c:v>
                </c:pt>
                <c:pt idx="1169">
                  <c:v>42727</c:v>
                </c:pt>
                <c:pt idx="1170">
                  <c:v>42731</c:v>
                </c:pt>
                <c:pt idx="1171">
                  <c:v>42733</c:v>
                </c:pt>
                <c:pt idx="1172">
                  <c:v>42734</c:v>
                </c:pt>
                <c:pt idx="1173">
                  <c:v>42737</c:v>
                </c:pt>
                <c:pt idx="1174">
                  <c:v>42738</c:v>
                </c:pt>
                <c:pt idx="1175">
                  <c:v>42739</c:v>
                </c:pt>
                <c:pt idx="1176">
                  <c:v>42740</c:v>
                </c:pt>
                <c:pt idx="1177">
                  <c:v>42741</c:v>
                </c:pt>
                <c:pt idx="1178">
                  <c:v>42744</c:v>
                </c:pt>
                <c:pt idx="1179">
                  <c:v>42745</c:v>
                </c:pt>
                <c:pt idx="1180">
                  <c:v>42746</c:v>
                </c:pt>
                <c:pt idx="1181">
                  <c:v>42747</c:v>
                </c:pt>
                <c:pt idx="1182">
                  <c:v>42748</c:v>
                </c:pt>
                <c:pt idx="1183">
                  <c:v>42751</c:v>
                </c:pt>
                <c:pt idx="1184">
                  <c:v>42752</c:v>
                </c:pt>
                <c:pt idx="1185">
                  <c:v>42753</c:v>
                </c:pt>
                <c:pt idx="1186">
                  <c:v>42754</c:v>
                </c:pt>
                <c:pt idx="1187">
                  <c:v>42755</c:v>
                </c:pt>
                <c:pt idx="1188">
                  <c:v>42758</c:v>
                </c:pt>
                <c:pt idx="1189">
                  <c:v>42759</c:v>
                </c:pt>
                <c:pt idx="1190">
                  <c:v>42760</c:v>
                </c:pt>
                <c:pt idx="1191">
                  <c:v>42761</c:v>
                </c:pt>
                <c:pt idx="1192">
                  <c:v>42762</c:v>
                </c:pt>
                <c:pt idx="1193">
                  <c:v>42765</c:v>
                </c:pt>
                <c:pt idx="1194">
                  <c:v>42766</c:v>
                </c:pt>
                <c:pt idx="1195">
                  <c:v>42767</c:v>
                </c:pt>
                <c:pt idx="1196">
                  <c:v>42768</c:v>
                </c:pt>
                <c:pt idx="1197">
                  <c:v>42769</c:v>
                </c:pt>
                <c:pt idx="1198">
                  <c:v>42772</c:v>
                </c:pt>
                <c:pt idx="1199">
                  <c:v>42773</c:v>
                </c:pt>
                <c:pt idx="1200">
                  <c:v>42774</c:v>
                </c:pt>
                <c:pt idx="1201">
                  <c:v>42775</c:v>
                </c:pt>
                <c:pt idx="1202">
                  <c:v>42776</c:v>
                </c:pt>
                <c:pt idx="1203">
                  <c:v>42779</c:v>
                </c:pt>
                <c:pt idx="1204">
                  <c:v>42780</c:v>
                </c:pt>
                <c:pt idx="1205">
                  <c:v>42781</c:v>
                </c:pt>
                <c:pt idx="1206">
                  <c:v>42782</c:v>
                </c:pt>
                <c:pt idx="1207">
                  <c:v>42783</c:v>
                </c:pt>
                <c:pt idx="1208">
                  <c:v>42786</c:v>
                </c:pt>
                <c:pt idx="1209">
                  <c:v>42787</c:v>
                </c:pt>
                <c:pt idx="1210">
                  <c:v>42788</c:v>
                </c:pt>
                <c:pt idx="1211">
                  <c:v>42789</c:v>
                </c:pt>
                <c:pt idx="1212">
                  <c:v>42790</c:v>
                </c:pt>
                <c:pt idx="1213">
                  <c:v>42793</c:v>
                </c:pt>
                <c:pt idx="1214">
                  <c:v>42794</c:v>
                </c:pt>
                <c:pt idx="1215">
                  <c:v>42795</c:v>
                </c:pt>
                <c:pt idx="1216">
                  <c:v>42796</c:v>
                </c:pt>
                <c:pt idx="1217">
                  <c:v>42797</c:v>
                </c:pt>
                <c:pt idx="1218">
                  <c:v>42800</c:v>
                </c:pt>
                <c:pt idx="1219">
                  <c:v>42801</c:v>
                </c:pt>
                <c:pt idx="1220">
                  <c:v>42802</c:v>
                </c:pt>
                <c:pt idx="1221">
                  <c:v>42803</c:v>
                </c:pt>
                <c:pt idx="1222">
                  <c:v>42804</c:v>
                </c:pt>
                <c:pt idx="1223">
                  <c:v>42807</c:v>
                </c:pt>
                <c:pt idx="1224">
                  <c:v>42808</c:v>
                </c:pt>
                <c:pt idx="1225">
                  <c:v>42809</c:v>
                </c:pt>
                <c:pt idx="1226">
                  <c:v>42810</c:v>
                </c:pt>
                <c:pt idx="1227">
                  <c:v>42811</c:v>
                </c:pt>
                <c:pt idx="1228">
                  <c:v>42814</c:v>
                </c:pt>
                <c:pt idx="1229">
                  <c:v>42815</c:v>
                </c:pt>
                <c:pt idx="1230">
                  <c:v>42816</c:v>
                </c:pt>
                <c:pt idx="1231">
                  <c:v>42817</c:v>
                </c:pt>
                <c:pt idx="1232">
                  <c:v>42818</c:v>
                </c:pt>
                <c:pt idx="1233">
                  <c:v>42821</c:v>
                </c:pt>
                <c:pt idx="1234">
                  <c:v>42822</c:v>
                </c:pt>
                <c:pt idx="1235">
                  <c:v>42823</c:v>
                </c:pt>
                <c:pt idx="1236">
                  <c:v>42824</c:v>
                </c:pt>
                <c:pt idx="1237">
                  <c:v>42825</c:v>
                </c:pt>
                <c:pt idx="1238">
                  <c:v>42828</c:v>
                </c:pt>
                <c:pt idx="1239">
                  <c:v>42829</c:v>
                </c:pt>
                <c:pt idx="1240">
                  <c:v>42830</c:v>
                </c:pt>
                <c:pt idx="1241">
                  <c:v>42831</c:v>
                </c:pt>
                <c:pt idx="1242">
                  <c:v>42832</c:v>
                </c:pt>
                <c:pt idx="1243">
                  <c:v>42835</c:v>
                </c:pt>
                <c:pt idx="1244">
                  <c:v>42836</c:v>
                </c:pt>
                <c:pt idx="1245">
                  <c:v>42837</c:v>
                </c:pt>
                <c:pt idx="1246">
                  <c:v>42838</c:v>
                </c:pt>
                <c:pt idx="1247">
                  <c:v>42843</c:v>
                </c:pt>
                <c:pt idx="1248">
                  <c:v>42844</c:v>
                </c:pt>
                <c:pt idx="1249">
                  <c:v>42845</c:v>
                </c:pt>
                <c:pt idx="1250">
                  <c:v>42846</c:v>
                </c:pt>
                <c:pt idx="1251">
                  <c:v>42849</c:v>
                </c:pt>
                <c:pt idx="1252">
                  <c:v>42850</c:v>
                </c:pt>
                <c:pt idx="1253">
                  <c:v>42851</c:v>
                </c:pt>
                <c:pt idx="1254">
                  <c:v>42852</c:v>
                </c:pt>
                <c:pt idx="1255">
                  <c:v>42853</c:v>
                </c:pt>
                <c:pt idx="1256">
                  <c:v>42857</c:v>
                </c:pt>
                <c:pt idx="1257">
                  <c:v>42858</c:v>
                </c:pt>
                <c:pt idx="1258">
                  <c:v>42859</c:v>
                </c:pt>
                <c:pt idx="1259">
                  <c:v>42860</c:v>
                </c:pt>
                <c:pt idx="1260">
                  <c:v>42863</c:v>
                </c:pt>
                <c:pt idx="1261">
                  <c:v>42864</c:v>
                </c:pt>
                <c:pt idx="1262">
                  <c:v>42865</c:v>
                </c:pt>
                <c:pt idx="1263">
                  <c:v>42866</c:v>
                </c:pt>
                <c:pt idx="1264">
                  <c:v>42867</c:v>
                </c:pt>
                <c:pt idx="1265">
                  <c:v>42870</c:v>
                </c:pt>
                <c:pt idx="1266">
                  <c:v>42871</c:v>
                </c:pt>
                <c:pt idx="1267">
                  <c:v>42872</c:v>
                </c:pt>
                <c:pt idx="1268">
                  <c:v>42873</c:v>
                </c:pt>
                <c:pt idx="1269">
                  <c:v>42874</c:v>
                </c:pt>
                <c:pt idx="1270">
                  <c:v>42877</c:v>
                </c:pt>
                <c:pt idx="1271">
                  <c:v>42878</c:v>
                </c:pt>
                <c:pt idx="1272">
                  <c:v>42879</c:v>
                </c:pt>
                <c:pt idx="1273">
                  <c:v>42880</c:v>
                </c:pt>
                <c:pt idx="1274">
                  <c:v>42881</c:v>
                </c:pt>
                <c:pt idx="1275">
                  <c:v>42884</c:v>
                </c:pt>
                <c:pt idx="1276">
                  <c:v>42885</c:v>
                </c:pt>
                <c:pt idx="1277">
                  <c:v>42886</c:v>
                </c:pt>
                <c:pt idx="1278">
                  <c:v>42887</c:v>
                </c:pt>
                <c:pt idx="1279">
                  <c:v>42888</c:v>
                </c:pt>
                <c:pt idx="1280">
                  <c:v>42891</c:v>
                </c:pt>
                <c:pt idx="1281">
                  <c:v>42892</c:v>
                </c:pt>
                <c:pt idx="1282">
                  <c:v>42893</c:v>
                </c:pt>
                <c:pt idx="1283">
                  <c:v>42894</c:v>
                </c:pt>
                <c:pt idx="1284">
                  <c:v>42895</c:v>
                </c:pt>
                <c:pt idx="1285">
                  <c:v>42898</c:v>
                </c:pt>
                <c:pt idx="1286">
                  <c:v>42899</c:v>
                </c:pt>
                <c:pt idx="1287">
                  <c:v>42900</c:v>
                </c:pt>
                <c:pt idx="1288">
                  <c:v>42901</c:v>
                </c:pt>
                <c:pt idx="1289">
                  <c:v>42902</c:v>
                </c:pt>
                <c:pt idx="1290">
                  <c:v>42905</c:v>
                </c:pt>
                <c:pt idx="1291">
                  <c:v>42906</c:v>
                </c:pt>
                <c:pt idx="1292">
                  <c:v>42907</c:v>
                </c:pt>
                <c:pt idx="1293">
                  <c:v>42908</c:v>
                </c:pt>
                <c:pt idx="1294">
                  <c:v>42909</c:v>
                </c:pt>
                <c:pt idx="1295">
                  <c:v>42912</c:v>
                </c:pt>
                <c:pt idx="1296">
                  <c:v>42913</c:v>
                </c:pt>
                <c:pt idx="1297">
                  <c:v>42914</c:v>
                </c:pt>
                <c:pt idx="1298">
                  <c:v>42915</c:v>
                </c:pt>
                <c:pt idx="1299">
                  <c:v>42916</c:v>
                </c:pt>
                <c:pt idx="1300">
                  <c:v>42919</c:v>
                </c:pt>
                <c:pt idx="1301">
                  <c:v>42920</c:v>
                </c:pt>
                <c:pt idx="1302">
                  <c:v>42921</c:v>
                </c:pt>
                <c:pt idx="1303">
                  <c:v>42922</c:v>
                </c:pt>
                <c:pt idx="1304">
                  <c:v>42923</c:v>
                </c:pt>
                <c:pt idx="1305">
                  <c:v>42926</c:v>
                </c:pt>
                <c:pt idx="1306">
                  <c:v>42927</c:v>
                </c:pt>
                <c:pt idx="1307">
                  <c:v>42928</c:v>
                </c:pt>
                <c:pt idx="1308">
                  <c:v>42929</c:v>
                </c:pt>
                <c:pt idx="1309">
                  <c:v>42930</c:v>
                </c:pt>
                <c:pt idx="1310">
                  <c:v>42933</c:v>
                </c:pt>
                <c:pt idx="1311">
                  <c:v>42934</c:v>
                </c:pt>
                <c:pt idx="1312">
                  <c:v>42935</c:v>
                </c:pt>
                <c:pt idx="1313">
                  <c:v>42936</c:v>
                </c:pt>
                <c:pt idx="1314">
                  <c:v>42937</c:v>
                </c:pt>
                <c:pt idx="1315">
                  <c:v>42940</c:v>
                </c:pt>
                <c:pt idx="1316">
                  <c:v>42941</c:v>
                </c:pt>
                <c:pt idx="1317">
                  <c:v>42942</c:v>
                </c:pt>
                <c:pt idx="1318">
                  <c:v>42943</c:v>
                </c:pt>
                <c:pt idx="1319">
                  <c:v>42944</c:v>
                </c:pt>
                <c:pt idx="1320">
                  <c:v>42947</c:v>
                </c:pt>
                <c:pt idx="1321">
                  <c:v>42948</c:v>
                </c:pt>
                <c:pt idx="1322">
                  <c:v>42949</c:v>
                </c:pt>
                <c:pt idx="1323">
                  <c:v>42950</c:v>
                </c:pt>
                <c:pt idx="1324">
                  <c:v>42951</c:v>
                </c:pt>
                <c:pt idx="1325">
                  <c:v>42954</c:v>
                </c:pt>
                <c:pt idx="1326">
                  <c:v>42955</c:v>
                </c:pt>
                <c:pt idx="1327">
                  <c:v>42956</c:v>
                </c:pt>
                <c:pt idx="1328">
                  <c:v>42957</c:v>
                </c:pt>
                <c:pt idx="1329">
                  <c:v>42958</c:v>
                </c:pt>
                <c:pt idx="1330">
                  <c:v>42961</c:v>
                </c:pt>
                <c:pt idx="1331">
                  <c:v>42962</c:v>
                </c:pt>
                <c:pt idx="1332">
                  <c:v>42963</c:v>
                </c:pt>
                <c:pt idx="1333">
                  <c:v>42964</c:v>
                </c:pt>
                <c:pt idx="1334">
                  <c:v>42965</c:v>
                </c:pt>
                <c:pt idx="1335">
                  <c:v>42968</c:v>
                </c:pt>
                <c:pt idx="1336">
                  <c:v>42969</c:v>
                </c:pt>
                <c:pt idx="1337">
                  <c:v>42970</c:v>
                </c:pt>
                <c:pt idx="1338">
                  <c:v>42971</c:v>
                </c:pt>
                <c:pt idx="1339">
                  <c:v>42972</c:v>
                </c:pt>
                <c:pt idx="1340">
                  <c:v>42975</c:v>
                </c:pt>
                <c:pt idx="1341">
                  <c:v>42976</c:v>
                </c:pt>
                <c:pt idx="1342">
                  <c:v>42977</c:v>
                </c:pt>
                <c:pt idx="1343">
                  <c:v>42978</c:v>
                </c:pt>
                <c:pt idx="1344">
                  <c:v>42979</c:v>
                </c:pt>
                <c:pt idx="1345">
                  <c:v>42982</c:v>
                </c:pt>
                <c:pt idx="1346">
                  <c:v>42983</c:v>
                </c:pt>
                <c:pt idx="1347">
                  <c:v>42984</c:v>
                </c:pt>
                <c:pt idx="1348">
                  <c:v>42985</c:v>
                </c:pt>
                <c:pt idx="1349">
                  <c:v>42986</c:v>
                </c:pt>
                <c:pt idx="1350">
                  <c:v>42989</c:v>
                </c:pt>
                <c:pt idx="1351">
                  <c:v>42990</c:v>
                </c:pt>
                <c:pt idx="1352">
                  <c:v>42991</c:v>
                </c:pt>
                <c:pt idx="1353">
                  <c:v>42992</c:v>
                </c:pt>
                <c:pt idx="1354">
                  <c:v>42993</c:v>
                </c:pt>
                <c:pt idx="1355">
                  <c:v>42996</c:v>
                </c:pt>
                <c:pt idx="1356">
                  <c:v>42997</c:v>
                </c:pt>
                <c:pt idx="1357">
                  <c:v>42998</c:v>
                </c:pt>
                <c:pt idx="1358">
                  <c:v>42999</c:v>
                </c:pt>
                <c:pt idx="1359">
                  <c:v>43000</c:v>
                </c:pt>
                <c:pt idx="1360">
                  <c:v>43003</c:v>
                </c:pt>
                <c:pt idx="1361">
                  <c:v>43004</c:v>
                </c:pt>
                <c:pt idx="1362">
                  <c:v>43005</c:v>
                </c:pt>
                <c:pt idx="1363">
                  <c:v>43006</c:v>
                </c:pt>
                <c:pt idx="1364">
                  <c:v>43007</c:v>
                </c:pt>
                <c:pt idx="1365">
                  <c:v>43010</c:v>
                </c:pt>
                <c:pt idx="1366">
                  <c:v>43011</c:v>
                </c:pt>
                <c:pt idx="1367">
                  <c:v>43012</c:v>
                </c:pt>
                <c:pt idx="1368">
                  <c:v>43013</c:v>
                </c:pt>
                <c:pt idx="1369">
                  <c:v>43014</c:v>
                </c:pt>
                <c:pt idx="1370">
                  <c:v>43017</c:v>
                </c:pt>
                <c:pt idx="1371">
                  <c:v>43018</c:v>
                </c:pt>
                <c:pt idx="1372">
                  <c:v>43019</c:v>
                </c:pt>
                <c:pt idx="1373">
                  <c:v>43020</c:v>
                </c:pt>
                <c:pt idx="1374">
                  <c:v>43021</c:v>
                </c:pt>
                <c:pt idx="1375">
                  <c:v>43024</c:v>
                </c:pt>
                <c:pt idx="1376">
                  <c:v>43025</c:v>
                </c:pt>
                <c:pt idx="1377">
                  <c:v>43026</c:v>
                </c:pt>
                <c:pt idx="1378">
                  <c:v>43027</c:v>
                </c:pt>
                <c:pt idx="1379">
                  <c:v>43028</c:v>
                </c:pt>
                <c:pt idx="1380">
                  <c:v>43031</c:v>
                </c:pt>
                <c:pt idx="1381">
                  <c:v>43032</c:v>
                </c:pt>
                <c:pt idx="1382">
                  <c:v>43033</c:v>
                </c:pt>
                <c:pt idx="1383">
                  <c:v>43034</c:v>
                </c:pt>
                <c:pt idx="1384">
                  <c:v>43035</c:v>
                </c:pt>
                <c:pt idx="1385">
                  <c:v>43038</c:v>
                </c:pt>
                <c:pt idx="1386">
                  <c:v>43039</c:v>
                </c:pt>
                <c:pt idx="1387">
                  <c:v>43040</c:v>
                </c:pt>
                <c:pt idx="1388">
                  <c:v>43041</c:v>
                </c:pt>
                <c:pt idx="1389">
                  <c:v>43042</c:v>
                </c:pt>
                <c:pt idx="1390">
                  <c:v>43045</c:v>
                </c:pt>
                <c:pt idx="1391">
                  <c:v>43046</c:v>
                </c:pt>
                <c:pt idx="1392">
                  <c:v>43047</c:v>
                </c:pt>
                <c:pt idx="1393">
                  <c:v>43048</c:v>
                </c:pt>
                <c:pt idx="1394">
                  <c:v>43049</c:v>
                </c:pt>
                <c:pt idx="1395">
                  <c:v>43052</c:v>
                </c:pt>
                <c:pt idx="1396">
                  <c:v>43053</c:v>
                </c:pt>
                <c:pt idx="1397">
                  <c:v>43054</c:v>
                </c:pt>
                <c:pt idx="1398">
                  <c:v>43055</c:v>
                </c:pt>
                <c:pt idx="1399">
                  <c:v>43056</c:v>
                </c:pt>
                <c:pt idx="1400">
                  <c:v>43059</c:v>
                </c:pt>
                <c:pt idx="1401">
                  <c:v>43060</c:v>
                </c:pt>
                <c:pt idx="1402">
                  <c:v>43061</c:v>
                </c:pt>
                <c:pt idx="1403">
                  <c:v>43062</c:v>
                </c:pt>
                <c:pt idx="1404">
                  <c:v>43063</c:v>
                </c:pt>
                <c:pt idx="1405">
                  <c:v>43066</c:v>
                </c:pt>
                <c:pt idx="1406">
                  <c:v>43067</c:v>
                </c:pt>
                <c:pt idx="1407">
                  <c:v>43068</c:v>
                </c:pt>
                <c:pt idx="1408">
                  <c:v>43069</c:v>
                </c:pt>
                <c:pt idx="1409">
                  <c:v>43070</c:v>
                </c:pt>
                <c:pt idx="1410">
                  <c:v>43073</c:v>
                </c:pt>
                <c:pt idx="1411">
                  <c:v>43074</c:v>
                </c:pt>
                <c:pt idx="1412">
                  <c:v>43075</c:v>
                </c:pt>
                <c:pt idx="1413">
                  <c:v>43076</c:v>
                </c:pt>
                <c:pt idx="1414">
                  <c:v>43077</c:v>
                </c:pt>
                <c:pt idx="1415">
                  <c:v>43080</c:v>
                </c:pt>
                <c:pt idx="1416">
                  <c:v>43081</c:v>
                </c:pt>
                <c:pt idx="1417">
                  <c:v>43082</c:v>
                </c:pt>
                <c:pt idx="1418">
                  <c:v>43083</c:v>
                </c:pt>
                <c:pt idx="1419">
                  <c:v>43084</c:v>
                </c:pt>
                <c:pt idx="1420">
                  <c:v>43087</c:v>
                </c:pt>
                <c:pt idx="1421">
                  <c:v>43088</c:v>
                </c:pt>
                <c:pt idx="1422">
                  <c:v>43089</c:v>
                </c:pt>
                <c:pt idx="1423">
                  <c:v>43090</c:v>
                </c:pt>
                <c:pt idx="1424">
                  <c:v>43091</c:v>
                </c:pt>
                <c:pt idx="1425">
                  <c:v>43096</c:v>
                </c:pt>
                <c:pt idx="1426">
                  <c:v>43097</c:v>
                </c:pt>
                <c:pt idx="1427">
                  <c:v>43098</c:v>
                </c:pt>
                <c:pt idx="1428">
                  <c:v>43102</c:v>
                </c:pt>
                <c:pt idx="1429">
                  <c:v>43103</c:v>
                </c:pt>
                <c:pt idx="1430">
                  <c:v>43104</c:v>
                </c:pt>
                <c:pt idx="1431">
                  <c:v>43105</c:v>
                </c:pt>
                <c:pt idx="1432">
                  <c:v>43108</c:v>
                </c:pt>
                <c:pt idx="1433">
                  <c:v>43109</c:v>
                </c:pt>
                <c:pt idx="1434">
                  <c:v>43110</c:v>
                </c:pt>
                <c:pt idx="1435">
                  <c:v>43111</c:v>
                </c:pt>
                <c:pt idx="1436">
                  <c:v>43112</c:v>
                </c:pt>
                <c:pt idx="1437">
                  <c:v>43115</c:v>
                </c:pt>
                <c:pt idx="1438">
                  <c:v>43116</c:v>
                </c:pt>
                <c:pt idx="1439">
                  <c:v>43117</c:v>
                </c:pt>
                <c:pt idx="1440">
                  <c:v>43118</c:v>
                </c:pt>
                <c:pt idx="1441">
                  <c:v>43119</c:v>
                </c:pt>
                <c:pt idx="1442">
                  <c:v>43122</c:v>
                </c:pt>
                <c:pt idx="1443">
                  <c:v>43123</c:v>
                </c:pt>
                <c:pt idx="1444">
                  <c:v>43124</c:v>
                </c:pt>
                <c:pt idx="1445">
                  <c:v>43125</c:v>
                </c:pt>
                <c:pt idx="1446">
                  <c:v>43126</c:v>
                </c:pt>
                <c:pt idx="1447">
                  <c:v>43129</c:v>
                </c:pt>
                <c:pt idx="1448">
                  <c:v>43130</c:v>
                </c:pt>
                <c:pt idx="1449">
                  <c:v>43131</c:v>
                </c:pt>
                <c:pt idx="1450">
                  <c:v>43132</c:v>
                </c:pt>
                <c:pt idx="1451">
                  <c:v>43133</c:v>
                </c:pt>
                <c:pt idx="1452">
                  <c:v>43136</c:v>
                </c:pt>
                <c:pt idx="1453">
                  <c:v>43137</c:v>
                </c:pt>
                <c:pt idx="1454">
                  <c:v>43138</c:v>
                </c:pt>
                <c:pt idx="1455">
                  <c:v>43139</c:v>
                </c:pt>
                <c:pt idx="1456">
                  <c:v>43140</c:v>
                </c:pt>
                <c:pt idx="1457">
                  <c:v>43143</c:v>
                </c:pt>
                <c:pt idx="1458">
                  <c:v>43144</c:v>
                </c:pt>
                <c:pt idx="1459">
                  <c:v>43145</c:v>
                </c:pt>
                <c:pt idx="1460">
                  <c:v>43146</c:v>
                </c:pt>
                <c:pt idx="1461">
                  <c:v>43147</c:v>
                </c:pt>
                <c:pt idx="1462">
                  <c:v>43150</c:v>
                </c:pt>
                <c:pt idx="1463">
                  <c:v>43151</c:v>
                </c:pt>
                <c:pt idx="1464">
                  <c:v>43152</c:v>
                </c:pt>
                <c:pt idx="1465">
                  <c:v>43153</c:v>
                </c:pt>
                <c:pt idx="1466">
                  <c:v>43154</c:v>
                </c:pt>
                <c:pt idx="1467">
                  <c:v>43157</c:v>
                </c:pt>
                <c:pt idx="1468">
                  <c:v>43158</c:v>
                </c:pt>
                <c:pt idx="1469">
                  <c:v>43159</c:v>
                </c:pt>
                <c:pt idx="1470">
                  <c:v>43160</c:v>
                </c:pt>
                <c:pt idx="1471">
                  <c:v>43161</c:v>
                </c:pt>
                <c:pt idx="1472">
                  <c:v>43164</c:v>
                </c:pt>
                <c:pt idx="1473">
                  <c:v>43165</c:v>
                </c:pt>
                <c:pt idx="1474">
                  <c:v>43166</c:v>
                </c:pt>
                <c:pt idx="1475">
                  <c:v>43167</c:v>
                </c:pt>
                <c:pt idx="1476">
                  <c:v>43168</c:v>
                </c:pt>
                <c:pt idx="1477">
                  <c:v>43171</c:v>
                </c:pt>
                <c:pt idx="1478">
                  <c:v>43172</c:v>
                </c:pt>
                <c:pt idx="1479">
                  <c:v>43173</c:v>
                </c:pt>
                <c:pt idx="1480">
                  <c:v>43174</c:v>
                </c:pt>
                <c:pt idx="1481">
                  <c:v>43175</c:v>
                </c:pt>
                <c:pt idx="1482">
                  <c:v>43178</c:v>
                </c:pt>
                <c:pt idx="1483">
                  <c:v>43179</c:v>
                </c:pt>
                <c:pt idx="1484">
                  <c:v>43180</c:v>
                </c:pt>
                <c:pt idx="1485">
                  <c:v>43181</c:v>
                </c:pt>
                <c:pt idx="1486">
                  <c:v>43182</c:v>
                </c:pt>
                <c:pt idx="1487">
                  <c:v>43185</c:v>
                </c:pt>
                <c:pt idx="1488">
                  <c:v>43186</c:v>
                </c:pt>
                <c:pt idx="1489">
                  <c:v>43187</c:v>
                </c:pt>
                <c:pt idx="1490">
                  <c:v>43188</c:v>
                </c:pt>
                <c:pt idx="1491">
                  <c:v>43193</c:v>
                </c:pt>
                <c:pt idx="1492">
                  <c:v>43194</c:v>
                </c:pt>
                <c:pt idx="1493">
                  <c:v>43195</c:v>
                </c:pt>
                <c:pt idx="1494">
                  <c:v>43196</c:v>
                </c:pt>
                <c:pt idx="1495">
                  <c:v>43199</c:v>
                </c:pt>
                <c:pt idx="1496">
                  <c:v>43200</c:v>
                </c:pt>
                <c:pt idx="1497">
                  <c:v>43201</c:v>
                </c:pt>
                <c:pt idx="1498">
                  <c:v>43202</c:v>
                </c:pt>
                <c:pt idx="1499">
                  <c:v>43203</c:v>
                </c:pt>
                <c:pt idx="1500">
                  <c:v>43206</c:v>
                </c:pt>
                <c:pt idx="1501">
                  <c:v>43207</c:v>
                </c:pt>
                <c:pt idx="1502">
                  <c:v>43208</c:v>
                </c:pt>
                <c:pt idx="1503">
                  <c:v>43209</c:v>
                </c:pt>
                <c:pt idx="1504">
                  <c:v>43210</c:v>
                </c:pt>
                <c:pt idx="1505">
                  <c:v>43213</c:v>
                </c:pt>
                <c:pt idx="1506">
                  <c:v>43214</c:v>
                </c:pt>
                <c:pt idx="1507">
                  <c:v>43215</c:v>
                </c:pt>
                <c:pt idx="1508">
                  <c:v>43216</c:v>
                </c:pt>
                <c:pt idx="1509">
                  <c:v>43217</c:v>
                </c:pt>
                <c:pt idx="1510">
                  <c:v>43220</c:v>
                </c:pt>
                <c:pt idx="1511">
                  <c:v>43222</c:v>
                </c:pt>
                <c:pt idx="1512">
                  <c:v>43223</c:v>
                </c:pt>
                <c:pt idx="1513">
                  <c:v>43224</c:v>
                </c:pt>
                <c:pt idx="1514">
                  <c:v>43227</c:v>
                </c:pt>
                <c:pt idx="1515">
                  <c:v>43228</c:v>
                </c:pt>
                <c:pt idx="1516">
                  <c:v>43229</c:v>
                </c:pt>
                <c:pt idx="1517">
                  <c:v>43230</c:v>
                </c:pt>
                <c:pt idx="1518">
                  <c:v>43231</c:v>
                </c:pt>
                <c:pt idx="1519">
                  <c:v>43234</c:v>
                </c:pt>
                <c:pt idx="1520">
                  <c:v>43235</c:v>
                </c:pt>
                <c:pt idx="1521">
                  <c:v>43236</c:v>
                </c:pt>
                <c:pt idx="1522">
                  <c:v>43237</c:v>
                </c:pt>
                <c:pt idx="1523">
                  <c:v>43238</c:v>
                </c:pt>
                <c:pt idx="1524">
                  <c:v>43241</c:v>
                </c:pt>
                <c:pt idx="1525">
                  <c:v>43242</c:v>
                </c:pt>
                <c:pt idx="1526">
                  <c:v>43243</c:v>
                </c:pt>
                <c:pt idx="1527">
                  <c:v>43244</c:v>
                </c:pt>
                <c:pt idx="1528">
                  <c:v>43245</c:v>
                </c:pt>
                <c:pt idx="1529">
                  <c:v>43248</c:v>
                </c:pt>
                <c:pt idx="1530">
                  <c:v>43249</c:v>
                </c:pt>
                <c:pt idx="1531">
                  <c:v>43250</c:v>
                </c:pt>
                <c:pt idx="1532">
                  <c:v>43251</c:v>
                </c:pt>
                <c:pt idx="1533">
                  <c:v>43252</c:v>
                </c:pt>
                <c:pt idx="1534">
                  <c:v>43255</c:v>
                </c:pt>
                <c:pt idx="1535">
                  <c:v>43256</c:v>
                </c:pt>
                <c:pt idx="1536">
                  <c:v>43257</c:v>
                </c:pt>
                <c:pt idx="1537">
                  <c:v>43258</c:v>
                </c:pt>
                <c:pt idx="1538">
                  <c:v>43259</c:v>
                </c:pt>
                <c:pt idx="1539">
                  <c:v>43262</c:v>
                </c:pt>
                <c:pt idx="1540">
                  <c:v>43263</c:v>
                </c:pt>
                <c:pt idx="1541">
                  <c:v>43264</c:v>
                </c:pt>
                <c:pt idx="1542">
                  <c:v>43265</c:v>
                </c:pt>
                <c:pt idx="1543">
                  <c:v>43266</c:v>
                </c:pt>
                <c:pt idx="1544">
                  <c:v>43269</c:v>
                </c:pt>
                <c:pt idx="1545">
                  <c:v>43270</c:v>
                </c:pt>
                <c:pt idx="1546">
                  <c:v>43271</c:v>
                </c:pt>
                <c:pt idx="1547">
                  <c:v>43272</c:v>
                </c:pt>
                <c:pt idx="1548">
                  <c:v>43273</c:v>
                </c:pt>
                <c:pt idx="1549">
                  <c:v>43276</c:v>
                </c:pt>
                <c:pt idx="1550">
                  <c:v>43277</c:v>
                </c:pt>
                <c:pt idx="1551">
                  <c:v>43278</c:v>
                </c:pt>
                <c:pt idx="1552">
                  <c:v>43279</c:v>
                </c:pt>
                <c:pt idx="1553">
                  <c:v>43280</c:v>
                </c:pt>
                <c:pt idx="1554">
                  <c:v>43283</c:v>
                </c:pt>
                <c:pt idx="1555">
                  <c:v>43284</c:v>
                </c:pt>
                <c:pt idx="1556">
                  <c:v>43285</c:v>
                </c:pt>
                <c:pt idx="1557">
                  <c:v>43286</c:v>
                </c:pt>
                <c:pt idx="1558">
                  <c:v>43287</c:v>
                </c:pt>
                <c:pt idx="1559">
                  <c:v>43290</c:v>
                </c:pt>
                <c:pt idx="1560">
                  <c:v>43291</c:v>
                </c:pt>
                <c:pt idx="1561">
                  <c:v>43292</c:v>
                </c:pt>
                <c:pt idx="1562">
                  <c:v>43293</c:v>
                </c:pt>
                <c:pt idx="1563">
                  <c:v>43294</c:v>
                </c:pt>
                <c:pt idx="1564">
                  <c:v>43297</c:v>
                </c:pt>
                <c:pt idx="1565">
                  <c:v>43298</c:v>
                </c:pt>
                <c:pt idx="1566">
                  <c:v>43299</c:v>
                </c:pt>
                <c:pt idx="1567">
                  <c:v>43300</c:v>
                </c:pt>
                <c:pt idx="1568">
                  <c:v>43301</c:v>
                </c:pt>
                <c:pt idx="1569">
                  <c:v>43304</c:v>
                </c:pt>
                <c:pt idx="1570">
                  <c:v>43305</c:v>
                </c:pt>
                <c:pt idx="1571">
                  <c:v>43306</c:v>
                </c:pt>
                <c:pt idx="1572">
                  <c:v>43307</c:v>
                </c:pt>
                <c:pt idx="1573">
                  <c:v>43308</c:v>
                </c:pt>
                <c:pt idx="1574">
                  <c:v>43311</c:v>
                </c:pt>
                <c:pt idx="1575">
                  <c:v>43312</c:v>
                </c:pt>
                <c:pt idx="1576">
                  <c:v>43313</c:v>
                </c:pt>
                <c:pt idx="1577">
                  <c:v>43314</c:v>
                </c:pt>
                <c:pt idx="1578">
                  <c:v>43315</c:v>
                </c:pt>
                <c:pt idx="1579">
                  <c:v>43318</c:v>
                </c:pt>
                <c:pt idx="1580">
                  <c:v>43319</c:v>
                </c:pt>
                <c:pt idx="1581">
                  <c:v>43320</c:v>
                </c:pt>
                <c:pt idx="1582">
                  <c:v>43321</c:v>
                </c:pt>
                <c:pt idx="1583">
                  <c:v>43322</c:v>
                </c:pt>
                <c:pt idx="1584">
                  <c:v>43325</c:v>
                </c:pt>
                <c:pt idx="1585">
                  <c:v>43326</c:v>
                </c:pt>
                <c:pt idx="1586">
                  <c:v>43327</c:v>
                </c:pt>
                <c:pt idx="1587">
                  <c:v>43328</c:v>
                </c:pt>
                <c:pt idx="1588">
                  <c:v>43329</c:v>
                </c:pt>
                <c:pt idx="1589">
                  <c:v>43332</c:v>
                </c:pt>
                <c:pt idx="1590">
                  <c:v>43333</c:v>
                </c:pt>
                <c:pt idx="1591">
                  <c:v>43334</c:v>
                </c:pt>
                <c:pt idx="1592">
                  <c:v>43335</c:v>
                </c:pt>
                <c:pt idx="1593">
                  <c:v>43336</c:v>
                </c:pt>
                <c:pt idx="1594">
                  <c:v>43339</c:v>
                </c:pt>
                <c:pt idx="1595">
                  <c:v>43340</c:v>
                </c:pt>
                <c:pt idx="1596">
                  <c:v>43341</c:v>
                </c:pt>
                <c:pt idx="1597">
                  <c:v>43342</c:v>
                </c:pt>
                <c:pt idx="1598">
                  <c:v>43343</c:v>
                </c:pt>
                <c:pt idx="1599">
                  <c:v>43346</c:v>
                </c:pt>
                <c:pt idx="1600">
                  <c:v>43347</c:v>
                </c:pt>
                <c:pt idx="1601">
                  <c:v>43348</c:v>
                </c:pt>
                <c:pt idx="1602">
                  <c:v>43349</c:v>
                </c:pt>
                <c:pt idx="1603">
                  <c:v>43350</c:v>
                </c:pt>
                <c:pt idx="1604">
                  <c:v>43353</c:v>
                </c:pt>
                <c:pt idx="1605">
                  <c:v>43354</c:v>
                </c:pt>
                <c:pt idx="1606">
                  <c:v>43355</c:v>
                </c:pt>
                <c:pt idx="1607">
                  <c:v>43356</c:v>
                </c:pt>
                <c:pt idx="1608">
                  <c:v>43357</c:v>
                </c:pt>
                <c:pt idx="1609">
                  <c:v>43360</c:v>
                </c:pt>
                <c:pt idx="1610">
                  <c:v>43361</c:v>
                </c:pt>
                <c:pt idx="1611">
                  <c:v>43362</c:v>
                </c:pt>
                <c:pt idx="1612">
                  <c:v>43363</c:v>
                </c:pt>
                <c:pt idx="1613">
                  <c:v>43364</c:v>
                </c:pt>
                <c:pt idx="1614">
                  <c:v>43367</c:v>
                </c:pt>
                <c:pt idx="1615">
                  <c:v>43368</c:v>
                </c:pt>
                <c:pt idx="1616">
                  <c:v>43369</c:v>
                </c:pt>
                <c:pt idx="1617">
                  <c:v>43370</c:v>
                </c:pt>
                <c:pt idx="1618">
                  <c:v>43371</c:v>
                </c:pt>
                <c:pt idx="1619">
                  <c:v>43374</c:v>
                </c:pt>
                <c:pt idx="1620">
                  <c:v>43375</c:v>
                </c:pt>
                <c:pt idx="1621">
                  <c:v>43376</c:v>
                </c:pt>
                <c:pt idx="1622">
                  <c:v>43377</c:v>
                </c:pt>
                <c:pt idx="1623">
                  <c:v>43378</c:v>
                </c:pt>
                <c:pt idx="1624">
                  <c:v>43381</c:v>
                </c:pt>
                <c:pt idx="1625">
                  <c:v>43382</c:v>
                </c:pt>
                <c:pt idx="1626">
                  <c:v>43383</c:v>
                </c:pt>
                <c:pt idx="1627">
                  <c:v>43384</c:v>
                </c:pt>
                <c:pt idx="1628">
                  <c:v>43385</c:v>
                </c:pt>
                <c:pt idx="1629">
                  <c:v>43388</c:v>
                </c:pt>
                <c:pt idx="1630">
                  <c:v>43389</c:v>
                </c:pt>
                <c:pt idx="1631">
                  <c:v>43390</c:v>
                </c:pt>
                <c:pt idx="1632">
                  <c:v>43391</c:v>
                </c:pt>
                <c:pt idx="1633">
                  <c:v>43392</c:v>
                </c:pt>
                <c:pt idx="1634">
                  <c:v>43395</c:v>
                </c:pt>
                <c:pt idx="1635">
                  <c:v>43396</c:v>
                </c:pt>
                <c:pt idx="1636">
                  <c:v>43397</c:v>
                </c:pt>
                <c:pt idx="1637">
                  <c:v>43398</c:v>
                </c:pt>
                <c:pt idx="1638">
                  <c:v>43399</c:v>
                </c:pt>
                <c:pt idx="1639">
                  <c:v>43402</c:v>
                </c:pt>
                <c:pt idx="1640">
                  <c:v>43403</c:v>
                </c:pt>
                <c:pt idx="1641">
                  <c:v>43404</c:v>
                </c:pt>
                <c:pt idx="1642">
                  <c:v>43405</c:v>
                </c:pt>
                <c:pt idx="1643">
                  <c:v>43406</c:v>
                </c:pt>
                <c:pt idx="1644">
                  <c:v>43409</c:v>
                </c:pt>
                <c:pt idx="1645">
                  <c:v>43410</c:v>
                </c:pt>
                <c:pt idx="1646">
                  <c:v>43411</c:v>
                </c:pt>
                <c:pt idx="1647">
                  <c:v>43412</c:v>
                </c:pt>
                <c:pt idx="1648">
                  <c:v>43413</c:v>
                </c:pt>
                <c:pt idx="1649">
                  <c:v>43416</c:v>
                </c:pt>
                <c:pt idx="1650">
                  <c:v>43417</c:v>
                </c:pt>
                <c:pt idx="1651">
                  <c:v>43418</c:v>
                </c:pt>
                <c:pt idx="1652">
                  <c:v>43419</c:v>
                </c:pt>
                <c:pt idx="1653">
                  <c:v>43420</c:v>
                </c:pt>
                <c:pt idx="1654">
                  <c:v>43423</c:v>
                </c:pt>
                <c:pt idx="1655">
                  <c:v>43424</c:v>
                </c:pt>
                <c:pt idx="1656">
                  <c:v>43425</c:v>
                </c:pt>
                <c:pt idx="1657">
                  <c:v>43426</c:v>
                </c:pt>
                <c:pt idx="1658">
                  <c:v>43427</c:v>
                </c:pt>
                <c:pt idx="1659">
                  <c:v>43430</c:v>
                </c:pt>
                <c:pt idx="1660">
                  <c:v>43431</c:v>
                </c:pt>
                <c:pt idx="1661">
                  <c:v>43432</c:v>
                </c:pt>
                <c:pt idx="1662">
                  <c:v>43433</c:v>
                </c:pt>
                <c:pt idx="1663">
                  <c:v>43434</c:v>
                </c:pt>
                <c:pt idx="1664">
                  <c:v>43437</c:v>
                </c:pt>
                <c:pt idx="1665">
                  <c:v>43438</c:v>
                </c:pt>
                <c:pt idx="1666">
                  <c:v>43439</c:v>
                </c:pt>
                <c:pt idx="1667">
                  <c:v>43440</c:v>
                </c:pt>
                <c:pt idx="1668">
                  <c:v>43441</c:v>
                </c:pt>
                <c:pt idx="1669">
                  <c:v>43444</c:v>
                </c:pt>
                <c:pt idx="1670">
                  <c:v>43445</c:v>
                </c:pt>
                <c:pt idx="1671">
                  <c:v>43446</c:v>
                </c:pt>
                <c:pt idx="1672">
                  <c:v>43447</c:v>
                </c:pt>
                <c:pt idx="1673">
                  <c:v>43448</c:v>
                </c:pt>
                <c:pt idx="1674">
                  <c:v>43451</c:v>
                </c:pt>
                <c:pt idx="1675">
                  <c:v>43452</c:v>
                </c:pt>
                <c:pt idx="1676">
                  <c:v>43453</c:v>
                </c:pt>
                <c:pt idx="1677">
                  <c:v>43454</c:v>
                </c:pt>
                <c:pt idx="1678">
                  <c:v>43455</c:v>
                </c:pt>
                <c:pt idx="1679">
                  <c:v>43458</c:v>
                </c:pt>
                <c:pt idx="1680">
                  <c:v>43461</c:v>
                </c:pt>
                <c:pt idx="1681">
                  <c:v>43462</c:v>
                </c:pt>
                <c:pt idx="1682">
                  <c:v>43465</c:v>
                </c:pt>
                <c:pt idx="1683">
                  <c:v>43467</c:v>
                </c:pt>
                <c:pt idx="1684">
                  <c:v>43468</c:v>
                </c:pt>
                <c:pt idx="1685">
                  <c:v>43469</c:v>
                </c:pt>
                <c:pt idx="1686">
                  <c:v>43472</c:v>
                </c:pt>
                <c:pt idx="1687">
                  <c:v>43473</c:v>
                </c:pt>
                <c:pt idx="1688">
                  <c:v>43474</c:v>
                </c:pt>
                <c:pt idx="1689">
                  <c:v>43475</c:v>
                </c:pt>
                <c:pt idx="1690">
                  <c:v>43476</c:v>
                </c:pt>
                <c:pt idx="1691">
                  <c:v>43479</c:v>
                </c:pt>
                <c:pt idx="1692">
                  <c:v>43480</c:v>
                </c:pt>
                <c:pt idx="1693">
                  <c:v>43481</c:v>
                </c:pt>
                <c:pt idx="1694">
                  <c:v>43482</c:v>
                </c:pt>
                <c:pt idx="1695">
                  <c:v>43483</c:v>
                </c:pt>
                <c:pt idx="1696">
                  <c:v>43486</c:v>
                </c:pt>
                <c:pt idx="1697">
                  <c:v>43487</c:v>
                </c:pt>
                <c:pt idx="1698">
                  <c:v>43488</c:v>
                </c:pt>
                <c:pt idx="1699">
                  <c:v>43489</c:v>
                </c:pt>
                <c:pt idx="1700">
                  <c:v>43490</c:v>
                </c:pt>
                <c:pt idx="1701">
                  <c:v>43493</c:v>
                </c:pt>
                <c:pt idx="1702">
                  <c:v>43494</c:v>
                </c:pt>
                <c:pt idx="1703">
                  <c:v>43495</c:v>
                </c:pt>
                <c:pt idx="1704">
                  <c:v>43496</c:v>
                </c:pt>
                <c:pt idx="1705">
                  <c:v>43497</c:v>
                </c:pt>
                <c:pt idx="1706">
                  <c:v>43500</c:v>
                </c:pt>
                <c:pt idx="1707">
                  <c:v>43501</c:v>
                </c:pt>
                <c:pt idx="1708">
                  <c:v>43502</c:v>
                </c:pt>
                <c:pt idx="1709">
                  <c:v>43503</c:v>
                </c:pt>
                <c:pt idx="1710">
                  <c:v>43504</c:v>
                </c:pt>
                <c:pt idx="1711">
                  <c:v>43507</c:v>
                </c:pt>
                <c:pt idx="1712">
                  <c:v>43508</c:v>
                </c:pt>
                <c:pt idx="1713">
                  <c:v>43509</c:v>
                </c:pt>
                <c:pt idx="1714">
                  <c:v>43510</c:v>
                </c:pt>
                <c:pt idx="1715">
                  <c:v>43511</c:v>
                </c:pt>
                <c:pt idx="1716">
                  <c:v>43514</c:v>
                </c:pt>
                <c:pt idx="1717">
                  <c:v>43515</c:v>
                </c:pt>
                <c:pt idx="1718">
                  <c:v>43516</c:v>
                </c:pt>
                <c:pt idx="1719">
                  <c:v>43517</c:v>
                </c:pt>
                <c:pt idx="1720">
                  <c:v>43518</c:v>
                </c:pt>
                <c:pt idx="1721">
                  <c:v>43521</c:v>
                </c:pt>
                <c:pt idx="1722">
                  <c:v>43522</c:v>
                </c:pt>
                <c:pt idx="1723">
                  <c:v>43523</c:v>
                </c:pt>
                <c:pt idx="1724">
                  <c:v>43524</c:v>
                </c:pt>
                <c:pt idx="1725">
                  <c:v>43525</c:v>
                </c:pt>
                <c:pt idx="1726">
                  <c:v>43528</c:v>
                </c:pt>
                <c:pt idx="1727">
                  <c:v>43529</c:v>
                </c:pt>
                <c:pt idx="1728">
                  <c:v>43530</c:v>
                </c:pt>
                <c:pt idx="1729">
                  <c:v>43531</c:v>
                </c:pt>
                <c:pt idx="1730">
                  <c:v>43532</c:v>
                </c:pt>
                <c:pt idx="1731">
                  <c:v>43535</c:v>
                </c:pt>
                <c:pt idx="1732">
                  <c:v>43536</c:v>
                </c:pt>
                <c:pt idx="1733">
                  <c:v>43537</c:v>
                </c:pt>
                <c:pt idx="1734">
                  <c:v>43538</c:v>
                </c:pt>
                <c:pt idx="1735">
                  <c:v>43539</c:v>
                </c:pt>
                <c:pt idx="1736">
                  <c:v>43542</c:v>
                </c:pt>
                <c:pt idx="1737">
                  <c:v>43543</c:v>
                </c:pt>
                <c:pt idx="1738">
                  <c:v>43544</c:v>
                </c:pt>
                <c:pt idx="1739">
                  <c:v>43545</c:v>
                </c:pt>
                <c:pt idx="1740">
                  <c:v>43546</c:v>
                </c:pt>
                <c:pt idx="1741">
                  <c:v>43549</c:v>
                </c:pt>
                <c:pt idx="1742">
                  <c:v>43550</c:v>
                </c:pt>
                <c:pt idx="1743">
                  <c:v>43551</c:v>
                </c:pt>
                <c:pt idx="1744">
                  <c:v>43552</c:v>
                </c:pt>
                <c:pt idx="1745">
                  <c:v>43553</c:v>
                </c:pt>
                <c:pt idx="1746">
                  <c:v>43556</c:v>
                </c:pt>
                <c:pt idx="1747">
                  <c:v>43557</c:v>
                </c:pt>
                <c:pt idx="1748">
                  <c:v>43558</c:v>
                </c:pt>
                <c:pt idx="1749">
                  <c:v>43559</c:v>
                </c:pt>
                <c:pt idx="1750">
                  <c:v>43560</c:v>
                </c:pt>
                <c:pt idx="1751">
                  <c:v>43563</c:v>
                </c:pt>
                <c:pt idx="1752">
                  <c:v>43564</c:v>
                </c:pt>
                <c:pt idx="1753">
                  <c:v>43565</c:v>
                </c:pt>
                <c:pt idx="1754">
                  <c:v>43566</c:v>
                </c:pt>
                <c:pt idx="1755">
                  <c:v>43567</c:v>
                </c:pt>
                <c:pt idx="1756">
                  <c:v>43570</c:v>
                </c:pt>
                <c:pt idx="1757">
                  <c:v>43571</c:v>
                </c:pt>
                <c:pt idx="1758">
                  <c:v>43572</c:v>
                </c:pt>
                <c:pt idx="1759">
                  <c:v>43573</c:v>
                </c:pt>
                <c:pt idx="1760">
                  <c:v>43578</c:v>
                </c:pt>
                <c:pt idx="1761">
                  <c:v>43579</c:v>
                </c:pt>
                <c:pt idx="1762">
                  <c:v>43580</c:v>
                </c:pt>
                <c:pt idx="1763">
                  <c:v>43581</c:v>
                </c:pt>
                <c:pt idx="1764">
                  <c:v>43584</c:v>
                </c:pt>
                <c:pt idx="1765">
                  <c:v>43585</c:v>
                </c:pt>
                <c:pt idx="1766">
                  <c:v>43587</c:v>
                </c:pt>
                <c:pt idx="1767">
                  <c:v>43588</c:v>
                </c:pt>
                <c:pt idx="1768">
                  <c:v>43591</c:v>
                </c:pt>
                <c:pt idx="1769">
                  <c:v>43592</c:v>
                </c:pt>
                <c:pt idx="1770">
                  <c:v>43593</c:v>
                </c:pt>
                <c:pt idx="1771">
                  <c:v>43594</c:v>
                </c:pt>
                <c:pt idx="1772">
                  <c:v>43595</c:v>
                </c:pt>
                <c:pt idx="1773">
                  <c:v>43598</c:v>
                </c:pt>
                <c:pt idx="1774">
                  <c:v>43599</c:v>
                </c:pt>
                <c:pt idx="1775">
                  <c:v>43600</c:v>
                </c:pt>
                <c:pt idx="1776">
                  <c:v>43601</c:v>
                </c:pt>
                <c:pt idx="1777">
                  <c:v>43602</c:v>
                </c:pt>
                <c:pt idx="1778">
                  <c:v>43605</c:v>
                </c:pt>
                <c:pt idx="1779">
                  <c:v>43606</c:v>
                </c:pt>
                <c:pt idx="1780">
                  <c:v>43607</c:v>
                </c:pt>
              </c:numCache>
            </c:numRef>
          </c:cat>
          <c:val>
            <c:numRef>
              <c:f>'Worksheet (3)'!$F$9:$F$1789</c:f>
              <c:numCache>
                <c:formatCode>0.000</c:formatCode>
                <c:ptCount val="1781"/>
                <c:pt idx="0">
                  <c:v>6.9665999999999997</c:v>
                </c:pt>
                <c:pt idx="1">
                  <c:v>6.8795000000000002</c:v>
                </c:pt>
                <c:pt idx="2">
                  <c:v>6.8989000000000003</c:v>
                </c:pt>
                <c:pt idx="3">
                  <c:v>7.1116999999999999</c:v>
                </c:pt>
                <c:pt idx="4">
                  <c:v>6.9085000000000001</c:v>
                </c:pt>
                <c:pt idx="5">
                  <c:v>6.8697999999999997</c:v>
                </c:pt>
                <c:pt idx="6">
                  <c:v>7.0633999999999997</c:v>
                </c:pt>
                <c:pt idx="7">
                  <c:v>6.9181999999999997</c:v>
                </c:pt>
                <c:pt idx="8">
                  <c:v>7.0149999999999997</c:v>
                </c:pt>
                <c:pt idx="9">
                  <c:v>7.0149999999999997</c:v>
                </c:pt>
                <c:pt idx="10">
                  <c:v>6.8697999999999997</c:v>
                </c:pt>
                <c:pt idx="11">
                  <c:v>6.8697999999999997</c:v>
                </c:pt>
                <c:pt idx="12">
                  <c:v>7.0149999999999997</c:v>
                </c:pt>
                <c:pt idx="13">
                  <c:v>6.8697999999999997</c:v>
                </c:pt>
                <c:pt idx="14">
                  <c:v>6.9665999999999997</c:v>
                </c:pt>
                <c:pt idx="15">
                  <c:v>6.8697999999999997</c:v>
                </c:pt>
                <c:pt idx="16">
                  <c:v>6.8697999999999997</c:v>
                </c:pt>
                <c:pt idx="17">
                  <c:v>7.0537000000000001</c:v>
                </c:pt>
                <c:pt idx="18">
                  <c:v>6.8697999999999997</c:v>
                </c:pt>
                <c:pt idx="19">
                  <c:v>6.8697999999999997</c:v>
                </c:pt>
                <c:pt idx="20">
                  <c:v>7.0633999999999997</c:v>
                </c:pt>
                <c:pt idx="21">
                  <c:v>6.8697999999999997</c:v>
                </c:pt>
                <c:pt idx="22">
                  <c:v>6.8795000000000002</c:v>
                </c:pt>
                <c:pt idx="23">
                  <c:v>6.8795000000000002</c:v>
                </c:pt>
                <c:pt idx="24">
                  <c:v>6.8697999999999997</c:v>
                </c:pt>
                <c:pt idx="25">
                  <c:v>6.9181999999999997</c:v>
                </c:pt>
                <c:pt idx="26">
                  <c:v>7.0149999999999997</c:v>
                </c:pt>
                <c:pt idx="27">
                  <c:v>6.8795000000000002</c:v>
                </c:pt>
                <c:pt idx="28">
                  <c:v>6.8697999999999997</c:v>
                </c:pt>
                <c:pt idx="29">
                  <c:v>6.8697999999999997</c:v>
                </c:pt>
                <c:pt idx="30">
                  <c:v>7.0149999999999997</c:v>
                </c:pt>
                <c:pt idx="31">
                  <c:v>6.8795000000000002</c:v>
                </c:pt>
                <c:pt idx="32">
                  <c:v>6.8697999999999997</c:v>
                </c:pt>
                <c:pt idx="33">
                  <c:v>7.0149999999999997</c:v>
                </c:pt>
                <c:pt idx="34">
                  <c:v>6.8795000000000002</c:v>
                </c:pt>
                <c:pt idx="35">
                  <c:v>6.8697999999999997</c:v>
                </c:pt>
                <c:pt idx="36">
                  <c:v>6.8697999999999997</c:v>
                </c:pt>
                <c:pt idx="37">
                  <c:v>6.8795000000000002</c:v>
                </c:pt>
                <c:pt idx="38">
                  <c:v>6.8795000000000002</c:v>
                </c:pt>
                <c:pt idx="39">
                  <c:v>6.7923999999999998</c:v>
                </c:pt>
                <c:pt idx="40">
                  <c:v>6.7923999999999998</c:v>
                </c:pt>
                <c:pt idx="41">
                  <c:v>6.8021000000000003</c:v>
                </c:pt>
                <c:pt idx="42">
                  <c:v>6.7923999999999998</c:v>
                </c:pt>
                <c:pt idx="43">
                  <c:v>6.7731000000000003</c:v>
                </c:pt>
                <c:pt idx="44">
                  <c:v>6.9181999999999997</c:v>
                </c:pt>
                <c:pt idx="45">
                  <c:v>6.7923999999999998</c:v>
                </c:pt>
                <c:pt idx="46">
                  <c:v>6.9181999999999997</c:v>
                </c:pt>
                <c:pt idx="47">
                  <c:v>6.7827999999999999</c:v>
                </c:pt>
                <c:pt idx="48">
                  <c:v>6.8021000000000003</c:v>
                </c:pt>
                <c:pt idx="49">
                  <c:v>6.7731000000000003</c:v>
                </c:pt>
                <c:pt idx="50">
                  <c:v>6.9181999999999997</c:v>
                </c:pt>
                <c:pt idx="51">
                  <c:v>7.0149999999999997</c:v>
                </c:pt>
                <c:pt idx="52">
                  <c:v>6.7731000000000003</c:v>
                </c:pt>
                <c:pt idx="53">
                  <c:v>6.7731000000000003</c:v>
                </c:pt>
                <c:pt idx="54">
                  <c:v>6.7934000000000001</c:v>
                </c:pt>
                <c:pt idx="55">
                  <c:v>6.8030999999999997</c:v>
                </c:pt>
                <c:pt idx="56">
                  <c:v>6.8407999999999998</c:v>
                </c:pt>
                <c:pt idx="57">
                  <c:v>6.8697999999999997</c:v>
                </c:pt>
                <c:pt idx="58">
                  <c:v>6.7731000000000003</c:v>
                </c:pt>
                <c:pt idx="59">
                  <c:v>6.8040000000000003</c:v>
                </c:pt>
                <c:pt idx="60">
                  <c:v>6.8215000000000003</c:v>
                </c:pt>
                <c:pt idx="61">
                  <c:v>6.7731000000000003</c:v>
                </c:pt>
                <c:pt idx="62">
                  <c:v>6.8215000000000003</c:v>
                </c:pt>
                <c:pt idx="63">
                  <c:v>6.7808000000000002</c:v>
                </c:pt>
                <c:pt idx="64">
                  <c:v>6.7731000000000003</c:v>
                </c:pt>
                <c:pt idx="65">
                  <c:v>6.7731000000000003</c:v>
                </c:pt>
                <c:pt idx="66">
                  <c:v>6.8021000000000003</c:v>
                </c:pt>
                <c:pt idx="67">
                  <c:v>6.7731000000000003</c:v>
                </c:pt>
                <c:pt idx="68">
                  <c:v>6.7731000000000003</c:v>
                </c:pt>
                <c:pt idx="69">
                  <c:v>6.7731000000000003</c:v>
                </c:pt>
                <c:pt idx="70">
                  <c:v>6.7731000000000003</c:v>
                </c:pt>
                <c:pt idx="71">
                  <c:v>6.9665999999999997</c:v>
                </c:pt>
                <c:pt idx="72">
                  <c:v>6.7731000000000003</c:v>
                </c:pt>
                <c:pt idx="73">
                  <c:v>6.7731000000000003</c:v>
                </c:pt>
                <c:pt idx="74">
                  <c:v>6.7731000000000003</c:v>
                </c:pt>
                <c:pt idx="75">
                  <c:v>6.774</c:v>
                </c:pt>
                <c:pt idx="76">
                  <c:v>6.7731000000000003</c:v>
                </c:pt>
                <c:pt idx="77">
                  <c:v>6.7731000000000003</c:v>
                </c:pt>
                <c:pt idx="78">
                  <c:v>6.7731000000000003</c:v>
                </c:pt>
                <c:pt idx="79">
                  <c:v>6.7731000000000003</c:v>
                </c:pt>
                <c:pt idx="80">
                  <c:v>6.7731000000000003</c:v>
                </c:pt>
                <c:pt idx="81">
                  <c:v>6.7731000000000003</c:v>
                </c:pt>
                <c:pt idx="82">
                  <c:v>6.7827999999999999</c:v>
                </c:pt>
                <c:pt idx="83">
                  <c:v>7.0140000000000002</c:v>
                </c:pt>
                <c:pt idx="84">
                  <c:v>6.7827999999999999</c:v>
                </c:pt>
                <c:pt idx="85">
                  <c:v>6.8697999999999997</c:v>
                </c:pt>
                <c:pt idx="86">
                  <c:v>6.7934000000000001</c:v>
                </c:pt>
                <c:pt idx="87">
                  <c:v>6.7731000000000003</c:v>
                </c:pt>
                <c:pt idx="88">
                  <c:v>6.7731000000000003</c:v>
                </c:pt>
                <c:pt idx="89">
                  <c:v>6.7731000000000003</c:v>
                </c:pt>
                <c:pt idx="90">
                  <c:v>6.7731000000000003</c:v>
                </c:pt>
                <c:pt idx="91">
                  <c:v>6.774</c:v>
                </c:pt>
                <c:pt idx="92">
                  <c:v>6.774</c:v>
                </c:pt>
                <c:pt idx="93">
                  <c:v>6.774</c:v>
                </c:pt>
                <c:pt idx="94">
                  <c:v>6.7731000000000003</c:v>
                </c:pt>
                <c:pt idx="95">
                  <c:v>7.0140000000000002</c:v>
                </c:pt>
                <c:pt idx="96">
                  <c:v>6.7731000000000003</c:v>
                </c:pt>
                <c:pt idx="97">
                  <c:v>6.7731000000000003</c:v>
                </c:pt>
                <c:pt idx="98">
                  <c:v>6.7731000000000003</c:v>
                </c:pt>
                <c:pt idx="99">
                  <c:v>6.7731000000000003</c:v>
                </c:pt>
                <c:pt idx="100">
                  <c:v>6.7731000000000003</c:v>
                </c:pt>
                <c:pt idx="101">
                  <c:v>6.6763000000000003</c:v>
                </c:pt>
                <c:pt idx="102">
                  <c:v>6.6763000000000003</c:v>
                </c:pt>
                <c:pt idx="103">
                  <c:v>7.0129999999999999</c:v>
                </c:pt>
                <c:pt idx="104">
                  <c:v>6.6279000000000003</c:v>
                </c:pt>
                <c:pt idx="105">
                  <c:v>6.6279000000000003</c:v>
                </c:pt>
                <c:pt idx="106">
                  <c:v>6.5796000000000001</c:v>
                </c:pt>
                <c:pt idx="107">
                  <c:v>7.0140000000000002</c:v>
                </c:pt>
                <c:pt idx="108">
                  <c:v>6.6859999999999999</c:v>
                </c:pt>
                <c:pt idx="109">
                  <c:v>6.7731000000000003</c:v>
                </c:pt>
                <c:pt idx="110">
                  <c:v>7.0149999999999997</c:v>
                </c:pt>
                <c:pt idx="111">
                  <c:v>7.0149999999999997</c:v>
                </c:pt>
                <c:pt idx="112">
                  <c:v>6.5796000000000001</c:v>
                </c:pt>
                <c:pt idx="113">
                  <c:v>6.5796000000000001</c:v>
                </c:pt>
                <c:pt idx="114">
                  <c:v>6.6763000000000003</c:v>
                </c:pt>
                <c:pt idx="115">
                  <c:v>6.8697999999999997</c:v>
                </c:pt>
                <c:pt idx="116">
                  <c:v>6.8697999999999997</c:v>
                </c:pt>
                <c:pt idx="117">
                  <c:v>6.7256999999999998</c:v>
                </c:pt>
                <c:pt idx="118">
                  <c:v>6.7731000000000003</c:v>
                </c:pt>
                <c:pt idx="119">
                  <c:v>6.7256999999999998</c:v>
                </c:pt>
                <c:pt idx="120">
                  <c:v>6.6288999999999998</c:v>
                </c:pt>
                <c:pt idx="121">
                  <c:v>6.6307999999999998</c:v>
                </c:pt>
                <c:pt idx="122">
                  <c:v>6.6375999999999999</c:v>
                </c:pt>
                <c:pt idx="123">
                  <c:v>6.6375999999999999</c:v>
                </c:pt>
                <c:pt idx="124">
                  <c:v>6.6386000000000003</c:v>
                </c:pt>
                <c:pt idx="125">
                  <c:v>6.9665999999999997</c:v>
                </c:pt>
                <c:pt idx="126">
                  <c:v>6.9559999999999995</c:v>
                </c:pt>
                <c:pt idx="127">
                  <c:v>6.7247000000000003</c:v>
                </c:pt>
                <c:pt idx="128">
                  <c:v>6.6096000000000004</c:v>
                </c:pt>
                <c:pt idx="129">
                  <c:v>6.6086</c:v>
                </c:pt>
                <c:pt idx="130">
                  <c:v>6.5312000000000001</c:v>
                </c:pt>
                <c:pt idx="131">
                  <c:v>6.5989000000000004</c:v>
                </c:pt>
                <c:pt idx="132">
                  <c:v>6.6096000000000004</c:v>
                </c:pt>
                <c:pt idx="133">
                  <c:v>6.6182999999999996</c:v>
                </c:pt>
                <c:pt idx="134">
                  <c:v>6.3860000000000001</c:v>
                </c:pt>
                <c:pt idx="135">
                  <c:v>5.97</c:v>
                </c:pt>
                <c:pt idx="136">
                  <c:v>6.3860000000000001</c:v>
                </c:pt>
                <c:pt idx="137">
                  <c:v>6.6898999999999997</c:v>
                </c:pt>
                <c:pt idx="138">
                  <c:v>6.1924999999999999</c:v>
                </c:pt>
                <c:pt idx="139">
                  <c:v>6.3860000000000001</c:v>
                </c:pt>
                <c:pt idx="140">
                  <c:v>6.1054000000000004</c:v>
                </c:pt>
                <c:pt idx="141">
                  <c:v>6.1161000000000003</c:v>
                </c:pt>
                <c:pt idx="142">
                  <c:v>6.0193000000000003</c:v>
                </c:pt>
                <c:pt idx="143">
                  <c:v>6.0957999999999997</c:v>
                </c:pt>
                <c:pt idx="144">
                  <c:v>6.1924999999999999</c:v>
                </c:pt>
                <c:pt idx="145">
                  <c:v>6.5301999999999998</c:v>
                </c:pt>
                <c:pt idx="146">
                  <c:v>6.0842000000000001</c:v>
                </c:pt>
                <c:pt idx="147">
                  <c:v>6.1460999999999997</c:v>
                </c:pt>
                <c:pt idx="148">
                  <c:v>6.2864000000000004</c:v>
                </c:pt>
                <c:pt idx="149">
                  <c:v>6.1924999999999999</c:v>
                </c:pt>
                <c:pt idx="150">
                  <c:v>6.1809000000000003</c:v>
                </c:pt>
                <c:pt idx="151">
                  <c:v>6.3764000000000003</c:v>
                </c:pt>
                <c:pt idx="152">
                  <c:v>6.2892999999999999</c:v>
                </c:pt>
                <c:pt idx="153">
                  <c:v>6.3289999999999997</c:v>
                </c:pt>
                <c:pt idx="154">
                  <c:v>6.1325000000000003</c:v>
                </c:pt>
                <c:pt idx="155">
                  <c:v>6.1924999999999999</c:v>
                </c:pt>
                <c:pt idx="156">
                  <c:v>6.1257999999999999</c:v>
                </c:pt>
                <c:pt idx="157">
                  <c:v>6.2119</c:v>
                </c:pt>
                <c:pt idx="158">
                  <c:v>6.3182999999999998</c:v>
                </c:pt>
                <c:pt idx="159">
                  <c:v>6.2225000000000001</c:v>
                </c:pt>
                <c:pt idx="160">
                  <c:v>6.3173000000000004</c:v>
                </c:pt>
                <c:pt idx="161">
                  <c:v>6.2234999999999996</c:v>
                </c:pt>
                <c:pt idx="162">
                  <c:v>6.2206000000000001</c:v>
                </c:pt>
                <c:pt idx="163">
                  <c:v>6.2737999999999996</c:v>
                </c:pt>
                <c:pt idx="164">
                  <c:v>6.0957999999999997</c:v>
                </c:pt>
                <c:pt idx="165">
                  <c:v>6.1441999999999997</c:v>
                </c:pt>
                <c:pt idx="166">
                  <c:v>6.1035000000000004</c:v>
                </c:pt>
                <c:pt idx="167">
                  <c:v>6.1044999999999998</c:v>
                </c:pt>
                <c:pt idx="168">
                  <c:v>6.2534999999999998</c:v>
                </c:pt>
                <c:pt idx="169">
                  <c:v>6.0579999999999998</c:v>
                </c:pt>
                <c:pt idx="170">
                  <c:v>6.0579999999999998</c:v>
                </c:pt>
                <c:pt idx="171">
                  <c:v>6.0579999999999998</c:v>
                </c:pt>
                <c:pt idx="172">
                  <c:v>6.0473999999999997</c:v>
                </c:pt>
                <c:pt idx="173">
                  <c:v>6.0484</c:v>
                </c:pt>
                <c:pt idx="174">
                  <c:v>6.0987</c:v>
                </c:pt>
                <c:pt idx="175">
                  <c:v>6.1402999999999999</c:v>
                </c:pt>
                <c:pt idx="176">
                  <c:v>6.0957999999999997</c:v>
                </c:pt>
                <c:pt idx="177">
                  <c:v>6.0957999999999997</c:v>
                </c:pt>
                <c:pt idx="178">
                  <c:v>6.1645000000000003</c:v>
                </c:pt>
                <c:pt idx="179">
                  <c:v>6.0957999999999997</c:v>
                </c:pt>
                <c:pt idx="180">
                  <c:v>6.0957999999999997</c:v>
                </c:pt>
                <c:pt idx="181">
                  <c:v>6.0957999999999997</c:v>
                </c:pt>
                <c:pt idx="182">
                  <c:v>6.0957999999999997</c:v>
                </c:pt>
                <c:pt idx="183">
                  <c:v>6.0473999999999997</c:v>
                </c:pt>
                <c:pt idx="184">
                  <c:v>6</c:v>
                </c:pt>
                <c:pt idx="185">
                  <c:v>6.0048000000000004</c:v>
                </c:pt>
                <c:pt idx="186">
                  <c:v>5.9710000000000001</c:v>
                </c:pt>
                <c:pt idx="187">
                  <c:v>6.0957999999999997</c:v>
                </c:pt>
                <c:pt idx="188">
                  <c:v>6.0473999999999997</c:v>
                </c:pt>
                <c:pt idx="189">
                  <c:v>5.9226000000000001</c:v>
                </c:pt>
                <c:pt idx="190">
                  <c:v>5.9516</c:v>
                </c:pt>
                <c:pt idx="191">
                  <c:v>5.9612999999999996</c:v>
                </c:pt>
                <c:pt idx="192">
                  <c:v>6.0484</c:v>
                </c:pt>
                <c:pt idx="193">
                  <c:v>6.0473999999999997</c:v>
                </c:pt>
                <c:pt idx="194">
                  <c:v>6.1924999999999999</c:v>
                </c:pt>
                <c:pt idx="195">
                  <c:v>6.2022000000000004</c:v>
                </c:pt>
                <c:pt idx="196">
                  <c:v>5.9119000000000002</c:v>
                </c:pt>
                <c:pt idx="197">
                  <c:v>5.9119000000000002</c:v>
                </c:pt>
                <c:pt idx="198">
                  <c:v>6.1769999999999996</c:v>
                </c:pt>
                <c:pt idx="199">
                  <c:v>6.1924999999999999</c:v>
                </c:pt>
                <c:pt idx="200">
                  <c:v>5.8567999999999998</c:v>
                </c:pt>
                <c:pt idx="201">
                  <c:v>5.9177</c:v>
                </c:pt>
                <c:pt idx="202">
                  <c:v>6.1132</c:v>
                </c:pt>
                <c:pt idx="203">
                  <c:v>6.1132</c:v>
                </c:pt>
                <c:pt idx="204">
                  <c:v>6.8601999999999999</c:v>
                </c:pt>
                <c:pt idx="205">
                  <c:v>6.7731000000000003</c:v>
                </c:pt>
                <c:pt idx="206">
                  <c:v>6.5312000000000001</c:v>
                </c:pt>
                <c:pt idx="207">
                  <c:v>6.4838000000000005</c:v>
                </c:pt>
                <c:pt idx="208">
                  <c:v>6.4828000000000001</c:v>
                </c:pt>
                <c:pt idx="209">
                  <c:v>6.4838000000000005</c:v>
                </c:pt>
                <c:pt idx="210">
                  <c:v>6.4344000000000001</c:v>
                </c:pt>
                <c:pt idx="211">
                  <c:v>6.4353999999999996</c:v>
                </c:pt>
                <c:pt idx="212">
                  <c:v>6.4373000000000005</c:v>
                </c:pt>
                <c:pt idx="213">
                  <c:v>6.4353999999999996</c:v>
                </c:pt>
                <c:pt idx="214">
                  <c:v>6.4353999999999996</c:v>
                </c:pt>
                <c:pt idx="215">
                  <c:v>6.3870000000000005</c:v>
                </c:pt>
                <c:pt idx="216">
                  <c:v>6.4344000000000001</c:v>
                </c:pt>
                <c:pt idx="217">
                  <c:v>6.4344000000000001</c:v>
                </c:pt>
                <c:pt idx="218">
                  <c:v>6.1558000000000002</c:v>
                </c:pt>
                <c:pt idx="219">
                  <c:v>6.1547999999999998</c:v>
                </c:pt>
                <c:pt idx="220">
                  <c:v>6.1924999999999999</c:v>
                </c:pt>
                <c:pt idx="221">
                  <c:v>6.1547999999999998</c:v>
                </c:pt>
                <c:pt idx="222">
                  <c:v>6.2892999999999999</c:v>
                </c:pt>
                <c:pt idx="223">
                  <c:v>6.5312000000000001</c:v>
                </c:pt>
                <c:pt idx="224">
                  <c:v>6.5408999999999997</c:v>
                </c:pt>
                <c:pt idx="225">
                  <c:v>6.5408999999999997</c:v>
                </c:pt>
                <c:pt idx="226">
                  <c:v>6.5312000000000001</c:v>
                </c:pt>
                <c:pt idx="227">
                  <c:v>6.5312000000000001</c:v>
                </c:pt>
                <c:pt idx="228">
                  <c:v>6.5312000000000001</c:v>
                </c:pt>
                <c:pt idx="229">
                  <c:v>6.5312000000000001</c:v>
                </c:pt>
                <c:pt idx="230">
                  <c:v>6.5312000000000001</c:v>
                </c:pt>
                <c:pt idx="231">
                  <c:v>7.1116999999999999</c:v>
                </c:pt>
                <c:pt idx="232">
                  <c:v>6.7731000000000003</c:v>
                </c:pt>
                <c:pt idx="233">
                  <c:v>6.5796000000000001</c:v>
                </c:pt>
                <c:pt idx="234">
                  <c:v>6.5796000000000001</c:v>
                </c:pt>
                <c:pt idx="235">
                  <c:v>7.0624000000000002</c:v>
                </c:pt>
                <c:pt idx="236">
                  <c:v>6.5408999999999997</c:v>
                </c:pt>
                <c:pt idx="237">
                  <c:v>6.5408999999999997</c:v>
                </c:pt>
                <c:pt idx="238">
                  <c:v>6.7731000000000003</c:v>
                </c:pt>
                <c:pt idx="239">
                  <c:v>6.5796000000000001</c:v>
                </c:pt>
                <c:pt idx="240">
                  <c:v>6.8215000000000003</c:v>
                </c:pt>
                <c:pt idx="241">
                  <c:v>6.8891999999999998</c:v>
                </c:pt>
                <c:pt idx="242">
                  <c:v>6.8891999999999998</c:v>
                </c:pt>
                <c:pt idx="243">
                  <c:v>6.8795000000000002</c:v>
                </c:pt>
                <c:pt idx="244">
                  <c:v>6.8697999999999997</c:v>
                </c:pt>
                <c:pt idx="245">
                  <c:v>6.8697999999999997</c:v>
                </c:pt>
                <c:pt idx="246">
                  <c:v>6.8697999999999997</c:v>
                </c:pt>
                <c:pt idx="247">
                  <c:v>6.8697999999999997</c:v>
                </c:pt>
                <c:pt idx="248">
                  <c:v>6.8697999999999997</c:v>
                </c:pt>
                <c:pt idx="249">
                  <c:v>6.7731000000000003</c:v>
                </c:pt>
                <c:pt idx="250">
                  <c:v>7.1116999999999999</c:v>
                </c:pt>
                <c:pt idx="251">
                  <c:v>7.0633999999999997</c:v>
                </c:pt>
                <c:pt idx="252">
                  <c:v>7.5471000000000004</c:v>
                </c:pt>
                <c:pt idx="253">
                  <c:v>7.7407000000000004</c:v>
                </c:pt>
                <c:pt idx="254">
                  <c:v>8.1760999999999999</c:v>
                </c:pt>
                <c:pt idx="255">
                  <c:v>7.7407000000000004</c:v>
                </c:pt>
                <c:pt idx="256">
                  <c:v>7.6341999999999999</c:v>
                </c:pt>
                <c:pt idx="257">
                  <c:v>7.0730000000000004</c:v>
                </c:pt>
                <c:pt idx="258">
                  <c:v>7.7407000000000004</c:v>
                </c:pt>
                <c:pt idx="259">
                  <c:v>7.6923000000000004</c:v>
                </c:pt>
                <c:pt idx="260">
                  <c:v>7.5955000000000004</c:v>
                </c:pt>
                <c:pt idx="261">
                  <c:v>7.5471000000000004</c:v>
                </c:pt>
                <c:pt idx="262">
                  <c:v>7.5762</c:v>
                </c:pt>
                <c:pt idx="263">
                  <c:v>7.5955000000000004</c:v>
                </c:pt>
                <c:pt idx="264">
                  <c:v>7.5471000000000004</c:v>
                </c:pt>
                <c:pt idx="265">
                  <c:v>7.1698000000000004</c:v>
                </c:pt>
                <c:pt idx="266">
                  <c:v>7.3052999999999999</c:v>
                </c:pt>
                <c:pt idx="267">
                  <c:v>7.0923999999999996</c:v>
                </c:pt>
                <c:pt idx="268">
                  <c:v>7.1116999999999999</c:v>
                </c:pt>
                <c:pt idx="269">
                  <c:v>7.1214000000000004</c:v>
                </c:pt>
                <c:pt idx="270">
                  <c:v>7.4465000000000003</c:v>
                </c:pt>
                <c:pt idx="271">
                  <c:v>7.0343</c:v>
                </c:pt>
                <c:pt idx="272">
                  <c:v>7.3517000000000001</c:v>
                </c:pt>
                <c:pt idx="273">
                  <c:v>7.0633999999999997</c:v>
                </c:pt>
                <c:pt idx="274">
                  <c:v>7.0633999999999997</c:v>
                </c:pt>
                <c:pt idx="275">
                  <c:v>6.9665999999999997</c:v>
                </c:pt>
                <c:pt idx="276">
                  <c:v>6.9181999999999997</c:v>
                </c:pt>
                <c:pt idx="277">
                  <c:v>6.9665999999999997</c:v>
                </c:pt>
                <c:pt idx="278">
                  <c:v>6.9472000000000005</c:v>
                </c:pt>
                <c:pt idx="279">
                  <c:v>6.9665999999999997</c:v>
                </c:pt>
                <c:pt idx="280">
                  <c:v>6.9665999999999997</c:v>
                </c:pt>
                <c:pt idx="281">
                  <c:v>6.9375999999999998</c:v>
                </c:pt>
                <c:pt idx="282">
                  <c:v>7.1116999999999999</c:v>
                </c:pt>
                <c:pt idx="283">
                  <c:v>6.8795000000000002</c:v>
                </c:pt>
                <c:pt idx="284">
                  <c:v>6.8795000000000002</c:v>
                </c:pt>
                <c:pt idx="285">
                  <c:v>6.8697999999999997</c:v>
                </c:pt>
                <c:pt idx="286">
                  <c:v>6.9181999999999997</c:v>
                </c:pt>
                <c:pt idx="287">
                  <c:v>7.2084999999999999</c:v>
                </c:pt>
                <c:pt idx="288">
                  <c:v>6.9279000000000002</c:v>
                </c:pt>
                <c:pt idx="289">
                  <c:v>6.9181999999999997</c:v>
                </c:pt>
                <c:pt idx="290">
                  <c:v>6.9181999999999997</c:v>
                </c:pt>
                <c:pt idx="291">
                  <c:v>7.4020000000000001</c:v>
                </c:pt>
                <c:pt idx="292">
                  <c:v>6.9665999999999997</c:v>
                </c:pt>
                <c:pt idx="293">
                  <c:v>7.2568999999999999</c:v>
                </c:pt>
                <c:pt idx="294">
                  <c:v>6.9665999999999997</c:v>
                </c:pt>
                <c:pt idx="295">
                  <c:v>6.9763000000000002</c:v>
                </c:pt>
                <c:pt idx="296">
                  <c:v>6.9279000000000002</c:v>
                </c:pt>
                <c:pt idx="297">
                  <c:v>6.8891999999999998</c:v>
                </c:pt>
                <c:pt idx="298">
                  <c:v>6.9424000000000001</c:v>
                </c:pt>
                <c:pt idx="299">
                  <c:v>6.9665999999999997</c:v>
                </c:pt>
                <c:pt idx="300">
                  <c:v>6.9771999999999998</c:v>
                </c:pt>
                <c:pt idx="301">
                  <c:v>6.9771999999999998</c:v>
                </c:pt>
                <c:pt idx="302">
                  <c:v>6.9955999999999996</c:v>
                </c:pt>
                <c:pt idx="303">
                  <c:v>6.9955999999999996</c:v>
                </c:pt>
                <c:pt idx="304">
                  <c:v>7.0198</c:v>
                </c:pt>
                <c:pt idx="305">
                  <c:v>7.0392000000000001</c:v>
                </c:pt>
                <c:pt idx="306">
                  <c:v>7.0392000000000001</c:v>
                </c:pt>
                <c:pt idx="307">
                  <c:v>7.0353000000000003</c:v>
                </c:pt>
                <c:pt idx="308">
                  <c:v>7.0633999999999997</c:v>
                </c:pt>
                <c:pt idx="309">
                  <c:v>7.1600999999999999</c:v>
                </c:pt>
                <c:pt idx="310">
                  <c:v>7.2472000000000003</c:v>
                </c:pt>
                <c:pt idx="311">
                  <c:v>7.1214000000000004</c:v>
                </c:pt>
                <c:pt idx="312">
                  <c:v>7.1116999999999999</c:v>
                </c:pt>
                <c:pt idx="313">
                  <c:v>7.2568999999999999</c:v>
                </c:pt>
                <c:pt idx="314">
                  <c:v>7.7407000000000004</c:v>
                </c:pt>
                <c:pt idx="315">
                  <c:v>8.1277000000000008</c:v>
                </c:pt>
                <c:pt idx="316">
                  <c:v>7.7407000000000004</c:v>
                </c:pt>
                <c:pt idx="317">
                  <c:v>7.4504000000000001</c:v>
                </c:pt>
                <c:pt idx="318">
                  <c:v>7.5480999999999998</c:v>
                </c:pt>
                <c:pt idx="319">
                  <c:v>7.6439000000000004</c:v>
                </c:pt>
                <c:pt idx="320">
                  <c:v>7.9341999999999997</c:v>
                </c:pt>
                <c:pt idx="321">
                  <c:v>7.5480999999999998</c:v>
                </c:pt>
                <c:pt idx="322">
                  <c:v>7.5684000000000005</c:v>
                </c:pt>
                <c:pt idx="323">
                  <c:v>7.5471000000000004</c:v>
                </c:pt>
                <c:pt idx="324">
                  <c:v>7.3632999999999997</c:v>
                </c:pt>
                <c:pt idx="325">
                  <c:v>7.6923000000000004</c:v>
                </c:pt>
                <c:pt idx="326">
                  <c:v>7.5471000000000004</c:v>
                </c:pt>
                <c:pt idx="327">
                  <c:v>7.5471000000000004</c:v>
                </c:pt>
                <c:pt idx="328">
                  <c:v>7.5471000000000004</c:v>
                </c:pt>
                <c:pt idx="329">
                  <c:v>7.8373999999999997</c:v>
                </c:pt>
                <c:pt idx="330">
                  <c:v>7.8373999999999997</c:v>
                </c:pt>
                <c:pt idx="331">
                  <c:v>7.5471000000000004</c:v>
                </c:pt>
                <c:pt idx="332">
                  <c:v>7.8373999999999997</c:v>
                </c:pt>
                <c:pt idx="333">
                  <c:v>7.9341999999999997</c:v>
                </c:pt>
                <c:pt idx="334">
                  <c:v>7.7407000000000004</c:v>
                </c:pt>
                <c:pt idx="335">
                  <c:v>7.7407000000000004</c:v>
                </c:pt>
                <c:pt idx="336">
                  <c:v>7.6439000000000004</c:v>
                </c:pt>
                <c:pt idx="337">
                  <c:v>7.8373999999999997</c:v>
                </c:pt>
                <c:pt idx="338">
                  <c:v>7.8373999999999997</c:v>
                </c:pt>
                <c:pt idx="339">
                  <c:v>7.7889999999999997</c:v>
                </c:pt>
                <c:pt idx="340">
                  <c:v>7.8857999999999997</c:v>
                </c:pt>
                <c:pt idx="341">
                  <c:v>7.6439000000000004</c:v>
                </c:pt>
                <c:pt idx="342">
                  <c:v>7.7407000000000004</c:v>
                </c:pt>
                <c:pt idx="343">
                  <c:v>7.8857999999999997</c:v>
                </c:pt>
                <c:pt idx="344">
                  <c:v>7.9341999999999997</c:v>
                </c:pt>
                <c:pt idx="345">
                  <c:v>7.7407000000000004</c:v>
                </c:pt>
                <c:pt idx="346">
                  <c:v>7.7407000000000004</c:v>
                </c:pt>
                <c:pt idx="347">
                  <c:v>7.7407000000000004</c:v>
                </c:pt>
                <c:pt idx="348">
                  <c:v>7.6439000000000004</c:v>
                </c:pt>
                <c:pt idx="349">
                  <c:v>7.4988000000000001</c:v>
                </c:pt>
                <c:pt idx="350">
                  <c:v>7.4988000000000001</c:v>
                </c:pt>
                <c:pt idx="351">
                  <c:v>7.4988000000000001</c:v>
                </c:pt>
                <c:pt idx="352">
                  <c:v>7.7987000000000002</c:v>
                </c:pt>
                <c:pt idx="353">
                  <c:v>7.7397</c:v>
                </c:pt>
                <c:pt idx="354">
                  <c:v>7.5084</c:v>
                </c:pt>
                <c:pt idx="355">
                  <c:v>7.4988000000000001</c:v>
                </c:pt>
                <c:pt idx="356">
                  <c:v>7.4988000000000001</c:v>
                </c:pt>
                <c:pt idx="357">
                  <c:v>7.4988000000000001</c:v>
                </c:pt>
                <c:pt idx="358">
                  <c:v>7.4988000000000001</c:v>
                </c:pt>
                <c:pt idx="359">
                  <c:v>7.7407000000000004</c:v>
                </c:pt>
                <c:pt idx="360">
                  <c:v>7.5007000000000001</c:v>
                </c:pt>
                <c:pt idx="361">
                  <c:v>7.5084</c:v>
                </c:pt>
                <c:pt idx="362">
                  <c:v>7.4988000000000001</c:v>
                </c:pt>
                <c:pt idx="363">
                  <c:v>7.7407000000000004</c:v>
                </c:pt>
                <c:pt idx="364">
                  <c:v>7.3738999999999999</c:v>
                </c:pt>
                <c:pt idx="365">
                  <c:v>7.4658999999999995</c:v>
                </c:pt>
                <c:pt idx="366">
                  <c:v>7.4988000000000001</c:v>
                </c:pt>
                <c:pt idx="367">
                  <c:v>7.4988000000000001</c:v>
                </c:pt>
                <c:pt idx="368">
                  <c:v>7.7309999999999999</c:v>
                </c:pt>
                <c:pt idx="369">
                  <c:v>7.5084</c:v>
                </c:pt>
                <c:pt idx="370">
                  <c:v>7.4996999999999998</c:v>
                </c:pt>
                <c:pt idx="371">
                  <c:v>7.4988000000000001</c:v>
                </c:pt>
                <c:pt idx="372">
                  <c:v>7.4988000000000001</c:v>
                </c:pt>
                <c:pt idx="373">
                  <c:v>7.4988000000000001</c:v>
                </c:pt>
                <c:pt idx="374">
                  <c:v>7.5471000000000004</c:v>
                </c:pt>
                <c:pt idx="375">
                  <c:v>7.5471000000000004</c:v>
                </c:pt>
                <c:pt idx="376">
                  <c:v>7.7407000000000004</c:v>
                </c:pt>
                <c:pt idx="377">
                  <c:v>7.7407000000000004</c:v>
                </c:pt>
                <c:pt idx="378">
                  <c:v>7.7407000000000004</c:v>
                </c:pt>
                <c:pt idx="379">
                  <c:v>7.7407000000000004</c:v>
                </c:pt>
                <c:pt idx="380">
                  <c:v>7.7407000000000004</c:v>
                </c:pt>
                <c:pt idx="381">
                  <c:v>7.4988000000000001</c:v>
                </c:pt>
                <c:pt idx="382">
                  <c:v>7.5036000000000005</c:v>
                </c:pt>
                <c:pt idx="383">
                  <c:v>7.5084</c:v>
                </c:pt>
                <c:pt idx="384">
                  <c:v>7.4020000000000001</c:v>
                </c:pt>
                <c:pt idx="385">
                  <c:v>7.4020000000000001</c:v>
                </c:pt>
                <c:pt idx="386">
                  <c:v>7.4020000000000001</c:v>
                </c:pt>
                <c:pt idx="387">
                  <c:v>7.6420000000000003</c:v>
                </c:pt>
                <c:pt idx="388">
                  <c:v>8.2245000000000008</c:v>
                </c:pt>
                <c:pt idx="389">
                  <c:v>8.0783000000000005</c:v>
                </c:pt>
                <c:pt idx="390">
                  <c:v>7.8373999999999997</c:v>
                </c:pt>
                <c:pt idx="391">
                  <c:v>7.7416</c:v>
                </c:pt>
                <c:pt idx="392">
                  <c:v>7.8373999999999997</c:v>
                </c:pt>
                <c:pt idx="393">
                  <c:v>7.7407000000000004</c:v>
                </c:pt>
                <c:pt idx="394">
                  <c:v>7.5471000000000004</c:v>
                </c:pt>
                <c:pt idx="395">
                  <c:v>7.5568</c:v>
                </c:pt>
                <c:pt idx="396">
                  <c:v>7.5471000000000004</c:v>
                </c:pt>
                <c:pt idx="397">
                  <c:v>7.4504000000000001</c:v>
                </c:pt>
                <c:pt idx="398">
                  <c:v>7.4504000000000001</c:v>
                </c:pt>
                <c:pt idx="399">
                  <c:v>7.4504000000000001</c:v>
                </c:pt>
                <c:pt idx="400">
                  <c:v>7.4504000000000001</c:v>
                </c:pt>
                <c:pt idx="401">
                  <c:v>7.6439000000000004</c:v>
                </c:pt>
                <c:pt idx="402">
                  <c:v>7.9341999999999997</c:v>
                </c:pt>
                <c:pt idx="403">
                  <c:v>7.7658000000000005</c:v>
                </c:pt>
                <c:pt idx="404">
                  <c:v>7.9332000000000003</c:v>
                </c:pt>
                <c:pt idx="405">
                  <c:v>7.7658000000000005</c:v>
                </c:pt>
                <c:pt idx="406">
                  <c:v>7.7658000000000005</c:v>
                </c:pt>
                <c:pt idx="407">
                  <c:v>7.7407000000000004</c:v>
                </c:pt>
                <c:pt idx="408">
                  <c:v>7.7407000000000004</c:v>
                </c:pt>
                <c:pt idx="409">
                  <c:v>7.7407000000000004</c:v>
                </c:pt>
                <c:pt idx="410">
                  <c:v>7.7889999999999997</c:v>
                </c:pt>
                <c:pt idx="411">
                  <c:v>7.7407000000000004</c:v>
                </c:pt>
                <c:pt idx="412">
                  <c:v>7.8123000000000005</c:v>
                </c:pt>
                <c:pt idx="413">
                  <c:v>7.5326000000000004</c:v>
                </c:pt>
                <c:pt idx="414">
                  <c:v>7.6052</c:v>
                </c:pt>
                <c:pt idx="415">
                  <c:v>7.5723000000000003</c:v>
                </c:pt>
                <c:pt idx="416">
                  <c:v>7.7407000000000004</c:v>
                </c:pt>
                <c:pt idx="417">
                  <c:v>7.7610000000000001</c:v>
                </c:pt>
                <c:pt idx="418">
                  <c:v>7.6294000000000004</c:v>
                </c:pt>
                <c:pt idx="419">
                  <c:v>7.7407000000000004</c:v>
                </c:pt>
                <c:pt idx="420">
                  <c:v>7.6439000000000004</c:v>
                </c:pt>
                <c:pt idx="421">
                  <c:v>7.6439000000000004</c:v>
                </c:pt>
                <c:pt idx="422">
                  <c:v>7.5955000000000004</c:v>
                </c:pt>
                <c:pt idx="423">
                  <c:v>7.6439000000000004</c:v>
                </c:pt>
                <c:pt idx="424">
                  <c:v>8.0309000000000008</c:v>
                </c:pt>
                <c:pt idx="425">
                  <c:v>7.6448999999999998</c:v>
                </c:pt>
                <c:pt idx="426">
                  <c:v>7.8365</c:v>
                </c:pt>
                <c:pt idx="427">
                  <c:v>7.6544999999999996</c:v>
                </c:pt>
                <c:pt idx="428">
                  <c:v>8.0695999999999994</c:v>
                </c:pt>
                <c:pt idx="429">
                  <c:v>8.0792999999999999</c:v>
                </c:pt>
                <c:pt idx="430">
                  <c:v>8.1266999999999996</c:v>
                </c:pt>
                <c:pt idx="431">
                  <c:v>7.8983999999999996</c:v>
                </c:pt>
                <c:pt idx="432">
                  <c:v>7.9089999999999998</c:v>
                </c:pt>
                <c:pt idx="433">
                  <c:v>8.0695999999999994</c:v>
                </c:pt>
                <c:pt idx="434">
                  <c:v>8.0792999999999999</c:v>
                </c:pt>
                <c:pt idx="435">
                  <c:v>7.7987000000000002</c:v>
                </c:pt>
                <c:pt idx="436">
                  <c:v>7.9467999999999996</c:v>
                </c:pt>
                <c:pt idx="437">
                  <c:v>7.7987000000000002</c:v>
                </c:pt>
                <c:pt idx="438">
                  <c:v>7.8373999999999997</c:v>
                </c:pt>
                <c:pt idx="439">
                  <c:v>7.7987000000000002</c:v>
                </c:pt>
                <c:pt idx="440">
                  <c:v>7.7996999999999996</c:v>
                </c:pt>
                <c:pt idx="441">
                  <c:v>7.8857999999999997</c:v>
                </c:pt>
                <c:pt idx="442">
                  <c:v>7.7957999999999998</c:v>
                </c:pt>
                <c:pt idx="443">
                  <c:v>7.79</c:v>
                </c:pt>
                <c:pt idx="444">
                  <c:v>7.7987000000000002</c:v>
                </c:pt>
                <c:pt idx="445">
                  <c:v>7.8083999999999998</c:v>
                </c:pt>
                <c:pt idx="446">
                  <c:v>7.8083999999999998</c:v>
                </c:pt>
                <c:pt idx="447">
                  <c:v>7.7987000000000002</c:v>
                </c:pt>
                <c:pt idx="448">
                  <c:v>7.9283999999999999</c:v>
                </c:pt>
                <c:pt idx="449">
                  <c:v>7.7803000000000004</c:v>
                </c:pt>
                <c:pt idx="450">
                  <c:v>7.7987000000000002</c:v>
                </c:pt>
                <c:pt idx="451">
                  <c:v>7.9825999999999997</c:v>
                </c:pt>
                <c:pt idx="452">
                  <c:v>7.8384</c:v>
                </c:pt>
                <c:pt idx="453">
                  <c:v>7.8471000000000002</c:v>
                </c:pt>
                <c:pt idx="454">
                  <c:v>8.7081999999999997</c:v>
                </c:pt>
                <c:pt idx="455">
                  <c:v>7.9631999999999996</c:v>
                </c:pt>
                <c:pt idx="456">
                  <c:v>8.3211999999999993</c:v>
                </c:pt>
                <c:pt idx="457">
                  <c:v>7.9835000000000003</c:v>
                </c:pt>
                <c:pt idx="458">
                  <c:v>8.2245000000000008</c:v>
                </c:pt>
                <c:pt idx="459">
                  <c:v>8.6578999999999997</c:v>
                </c:pt>
                <c:pt idx="460">
                  <c:v>8.2447999999999997</c:v>
                </c:pt>
                <c:pt idx="461">
                  <c:v>8.2631999999999994</c:v>
                </c:pt>
                <c:pt idx="462">
                  <c:v>8.2263999999999999</c:v>
                </c:pt>
                <c:pt idx="463">
                  <c:v>8.3211999999999993</c:v>
                </c:pt>
                <c:pt idx="464">
                  <c:v>8.3211999999999993</c:v>
                </c:pt>
                <c:pt idx="465">
                  <c:v>8.2728000000000002</c:v>
                </c:pt>
                <c:pt idx="466">
                  <c:v>8.2245000000000008</c:v>
                </c:pt>
                <c:pt idx="467">
                  <c:v>8.2245000000000008</c:v>
                </c:pt>
                <c:pt idx="468">
                  <c:v>8.2263999999999999</c:v>
                </c:pt>
                <c:pt idx="469">
                  <c:v>8.3406000000000002</c:v>
                </c:pt>
                <c:pt idx="470">
                  <c:v>8.4179999999999993</c:v>
                </c:pt>
                <c:pt idx="471">
                  <c:v>8.2535000000000007</c:v>
                </c:pt>
                <c:pt idx="472">
                  <c:v>8.1760999999999999</c:v>
                </c:pt>
                <c:pt idx="473">
                  <c:v>8.1277000000000008</c:v>
                </c:pt>
                <c:pt idx="474">
                  <c:v>8.0695999999999994</c:v>
                </c:pt>
                <c:pt idx="475">
                  <c:v>7.9545000000000003</c:v>
                </c:pt>
                <c:pt idx="476">
                  <c:v>8.0328999999999997</c:v>
                </c:pt>
                <c:pt idx="477">
                  <c:v>7.9631999999999996</c:v>
                </c:pt>
                <c:pt idx="478">
                  <c:v>7.9641999999999999</c:v>
                </c:pt>
                <c:pt idx="479">
                  <c:v>8.1751000000000005</c:v>
                </c:pt>
                <c:pt idx="480">
                  <c:v>7.9641999999999999</c:v>
                </c:pt>
                <c:pt idx="481">
                  <c:v>8.1616</c:v>
                </c:pt>
                <c:pt idx="482">
                  <c:v>7.9690000000000003</c:v>
                </c:pt>
                <c:pt idx="483">
                  <c:v>7.9631999999999996</c:v>
                </c:pt>
                <c:pt idx="484">
                  <c:v>8.0309000000000008</c:v>
                </c:pt>
                <c:pt idx="485">
                  <c:v>8.0309000000000008</c:v>
                </c:pt>
                <c:pt idx="486">
                  <c:v>8.0126000000000008</c:v>
                </c:pt>
                <c:pt idx="487">
                  <c:v>8.1160999999999994</c:v>
                </c:pt>
                <c:pt idx="488">
                  <c:v>8.1683000000000003</c:v>
                </c:pt>
                <c:pt idx="489">
                  <c:v>8.0695999999999994</c:v>
                </c:pt>
                <c:pt idx="490">
                  <c:v>8.3222000000000005</c:v>
                </c:pt>
                <c:pt idx="491">
                  <c:v>8.3231000000000002</c:v>
                </c:pt>
                <c:pt idx="492">
                  <c:v>8.3211999999999993</c:v>
                </c:pt>
                <c:pt idx="493">
                  <c:v>8.6114999999999995</c:v>
                </c:pt>
                <c:pt idx="494">
                  <c:v>8.7081999999999997</c:v>
                </c:pt>
                <c:pt idx="495">
                  <c:v>8.3473000000000006</c:v>
                </c:pt>
                <c:pt idx="496">
                  <c:v>8.5146999999999995</c:v>
                </c:pt>
                <c:pt idx="497">
                  <c:v>8.3793000000000006</c:v>
                </c:pt>
                <c:pt idx="498">
                  <c:v>8.3793000000000006</c:v>
                </c:pt>
                <c:pt idx="499">
                  <c:v>8.3793000000000006</c:v>
                </c:pt>
                <c:pt idx="500">
                  <c:v>8.7081999999999997</c:v>
                </c:pt>
                <c:pt idx="501">
                  <c:v>8.8824000000000005</c:v>
                </c:pt>
                <c:pt idx="502">
                  <c:v>8.8872</c:v>
                </c:pt>
                <c:pt idx="503">
                  <c:v>8.7081999999999997</c:v>
                </c:pt>
                <c:pt idx="504">
                  <c:v>8.9017999999999997</c:v>
                </c:pt>
                <c:pt idx="505">
                  <c:v>8.9017999999999997</c:v>
                </c:pt>
                <c:pt idx="506">
                  <c:v>8.9017999999999997</c:v>
                </c:pt>
                <c:pt idx="507">
                  <c:v>8.9017999999999997</c:v>
                </c:pt>
                <c:pt idx="508">
                  <c:v>8.9017999999999997</c:v>
                </c:pt>
                <c:pt idx="509">
                  <c:v>8.9017999999999997</c:v>
                </c:pt>
                <c:pt idx="510">
                  <c:v>8.5157000000000007</c:v>
                </c:pt>
                <c:pt idx="511">
                  <c:v>8.9017999999999997</c:v>
                </c:pt>
                <c:pt idx="512">
                  <c:v>8.9017999999999997</c:v>
                </c:pt>
                <c:pt idx="513">
                  <c:v>8.9017999999999997</c:v>
                </c:pt>
                <c:pt idx="514">
                  <c:v>8.9114000000000004</c:v>
                </c:pt>
                <c:pt idx="515">
                  <c:v>8.9017999999999997</c:v>
                </c:pt>
                <c:pt idx="516">
                  <c:v>8.9065999999999992</c:v>
                </c:pt>
                <c:pt idx="517">
                  <c:v>8.9500999999999991</c:v>
                </c:pt>
                <c:pt idx="518">
                  <c:v>8.9017999999999997</c:v>
                </c:pt>
                <c:pt idx="519">
                  <c:v>8.9017999999999997</c:v>
                </c:pt>
                <c:pt idx="520">
                  <c:v>8.9065999999999992</c:v>
                </c:pt>
                <c:pt idx="521">
                  <c:v>8.9017999999999997</c:v>
                </c:pt>
                <c:pt idx="522">
                  <c:v>8.9500999999999991</c:v>
                </c:pt>
                <c:pt idx="523">
                  <c:v>8.9017999999999997</c:v>
                </c:pt>
                <c:pt idx="524">
                  <c:v>8.9984999999999999</c:v>
                </c:pt>
                <c:pt idx="525">
                  <c:v>8.9984999999999999</c:v>
                </c:pt>
                <c:pt idx="526">
                  <c:v>8.9984999999999999</c:v>
                </c:pt>
                <c:pt idx="527">
                  <c:v>8.9984999999999999</c:v>
                </c:pt>
                <c:pt idx="528">
                  <c:v>8.9984999999999999</c:v>
                </c:pt>
                <c:pt idx="529">
                  <c:v>8.9984999999999999</c:v>
                </c:pt>
                <c:pt idx="530">
                  <c:v>8.7576000000000001</c:v>
                </c:pt>
                <c:pt idx="531">
                  <c:v>8.9984999999999999</c:v>
                </c:pt>
                <c:pt idx="532">
                  <c:v>9.1920000000000002</c:v>
                </c:pt>
                <c:pt idx="533">
                  <c:v>9.0952999999999999</c:v>
                </c:pt>
                <c:pt idx="534">
                  <c:v>9.0952999999999999</c:v>
                </c:pt>
                <c:pt idx="535">
                  <c:v>8.9994999999999994</c:v>
                </c:pt>
                <c:pt idx="536">
                  <c:v>8.9984999999999999</c:v>
                </c:pt>
                <c:pt idx="537">
                  <c:v>8.9984999999999999</c:v>
                </c:pt>
                <c:pt idx="538">
                  <c:v>8.9984999999999999</c:v>
                </c:pt>
                <c:pt idx="539">
                  <c:v>8.9984999999999999</c:v>
                </c:pt>
                <c:pt idx="540">
                  <c:v>9.3758999999999997</c:v>
                </c:pt>
                <c:pt idx="541">
                  <c:v>9.0469000000000008</c:v>
                </c:pt>
                <c:pt idx="542">
                  <c:v>8.9984999999999999</c:v>
                </c:pt>
                <c:pt idx="543">
                  <c:v>9.0469000000000008</c:v>
                </c:pt>
                <c:pt idx="544">
                  <c:v>8.9114000000000004</c:v>
                </c:pt>
                <c:pt idx="545">
                  <c:v>8.9405000000000001</c:v>
                </c:pt>
                <c:pt idx="546">
                  <c:v>8.9017999999999997</c:v>
                </c:pt>
                <c:pt idx="547">
                  <c:v>8.9984999999999999</c:v>
                </c:pt>
                <c:pt idx="548">
                  <c:v>8.9984999999999999</c:v>
                </c:pt>
                <c:pt idx="549">
                  <c:v>8.9984999999999999</c:v>
                </c:pt>
                <c:pt idx="550">
                  <c:v>9.0284999999999993</c:v>
                </c:pt>
                <c:pt idx="551">
                  <c:v>9.1920000000000002</c:v>
                </c:pt>
                <c:pt idx="552">
                  <c:v>9.0952999999999999</c:v>
                </c:pt>
                <c:pt idx="553">
                  <c:v>9.0139999999999993</c:v>
                </c:pt>
                <c:pt idx="554">
                  <c:v>9.1920000000000002</c:v>
                </c:pt>
                <c:pt idx="555">
                  <c:v>8.9984999999999999</c:v>
                </c:pt>
                <c:pt idx="556">
                  <c:v>8.9984999999999999</c:v>
                </c:pt>
                <c:pt idx="557">
                  <c:v>8.9984999999999999</c:v>
                </c:pt>
                <c:pt idx="558">
                  <c:v>8.9984999999999999</c:v>
                </c:pt>
                <c:pt idx="559">
                  <c:v>8.9984999999999999</c:v>
                </c:pt>
                <c:pt idx="560">
                  <c:v>9.0372000000000003</c:v>
                </c:pt>
                <c:pt idx="561">
                  <c:v>9.1890999999999998</c:v>
                </c:pt>
                <c:pt idx="562">
                  <c:v>9.0469000000000008</c:v>
                </c:pt>
                <c:pt idx="563">
                  <c:v>8.9984999999999999</c:v>
                </c:pt>
                <c:pt idx="564">
                  <c:v>8.9984999999999999</c:v>
                </c:pt>
                <c:pt idx="565">
                  <c:v>8.9984999999999999</c:v>
                </c:pt>
                <c:pt idx="566">
                  <c:v>8.9984999999999999</c:v>
                </c:pt>
                <c:pt idx="567">
                  <c:v>8.9984999999999999</c:v>
                </c:pt>
                <c:pt idx="568">
                  <c:v>8.9984999999999999</c:v>
                </c:pt>
                <c:pt idx="569">
                  <c:v>8.9984999999999999</c:v>
                </c:pt>
                <c:pt idx="570">
                  <c:v>9.0952999999999999</c:v>
                </c:pt>
                <c:pt idx="571">
                  <c:v>9.1920000000000002</c:v>
                </c:pt>
                <c:pt idx="572">
                  <c:v>8.9984999999999999</c:v>
                </c:pt>
                <c:pt idx="573">
                  <c:v>8.9984999999999999</c:v>
                </c:pt>
                <c:pt idx="574">
                  <c:v>8.9984999999999999</c:v>
                </c:pt>
                <c:pt idx="575">
                  <c:v>9.4725999999999999</c:v>
                </c:pt>
                <c:pt idx="576">
                  <c:v>9.3371999999999993</c:v>
                </c:pt>
                <c:pt idx="577">
                  <c:v>9.3856000000000002</c:v>
                </c:pt>
                <c:pt idx="578">
                  <c:v>9.4338999999999995</c:v>
                </c:pt>
                <c:pt idx="579">
                  <c:v>9.2888000000000002</c:v>
                </c:pt>
                <c:pt idx="580">
                  <c:v>9.2897999999999996</c:v>
                </c:pt>
                <c:pt idx="581">
                  <c:v>9.3381000000000007</c:v>
                </c:pt>
                <c:pt idx="582">
                  <c:v>9.3856000000000002</c:v>
                </c:pt>
                <c:pt idx="583">
                  <c:v>9.2888000000000002</c:v>
                </c:pt>
                <c:pt idx="584">
                  <c:v>9.3864999999999998</c:v>
                </c:pt>
                <c:pt idx="585">
                  <c:v>9.2888000000000002</c:v>
                </c:pt>
                <c:pt idx="586">
                  <c:v>9.3856000000000002</c:v>
                </c:pt>
                <c:pt idx="587">
                  <c:v>9.2985000000000007</c:v>
                </c:pt>
                <c:pt idx="588">
                  <c:v>9.5770999999999997</c:v>
                </c:pt>
                <c:pt idx="589">
                  <c:v>9.3381000000000007</c:v>
                </c:pt>
                <c:pt idx="590">
                  <c:v>9.2897999999999996</c:v>
                </c:pt>
                <c:pt idx="591">
                  <c:v>9.2888000000000002</c:v>
                </c:pt>
                <c:pt idx="592">
                  <c:v>9.7726000000000006</c:v>
                </c:pt>
                <c:pt idx="593">
                  <c:v>10.062900000000001</c:v>
                </c:pt>
                <c:pt idx="594">
                  <c:v>10.159599999999999</c:v>
                </c:pt>
                <c:pt idx="595">
                  <c:v>9.8742000000000001</c:v>
                </c:pt>
                <c:pt idx="596">
                  <c:v>9.8742000000000001</c:v>
                </c:pt>
                <c:pt idx="597">
                  <c:v>10.3483</c:v>
                </c:pt>
                <c:pt idx="598">
                  <c:v>10.208</c:v>
                </c:pt>
                <c:pt idx="599">
                  <c:v>10.208</c:v>
                </c:pt>
                <c:pt idx="600">
                  <c:v>10.208</c:v>
                </c:pt>
                <c:pt idx="601">
                  <c:v>10.208</c:v>
                </c:pt>
                <c:pt idx="602">
                  <c:v>10.208</c:v>
                </c:pt>
                <c:pt idx="603">
                  <c:v>10.208</c:v>
                </c:pt>
                <c:pt idx="604">
                  <c:v>10.208</c:v>
                </c:pt>
                <c:pt idx="605">
                  <c:v>10.208</c:v>
                </c:pt>
                <c:pt idx="606">
                  <c:v>10.208</c:v>
                </c:pt>
                <c:pt idx="607">
                  <c:v>10.208</c:v>
                </c:pt>
                <c:pt idx="608">
                  <c:v>10.208</c:v>
                </c:pt>
                <c:pt idx="609">
                  <c:v>10.208</c:v>
                </c:pt>
                <c:pt idx="610">
                  <c:v>10.208</c:v>
                </c:pt>
                <c:pt idx="611">
                  <c:v>9.2888000000000002</c:v>
                </c:pt>
                <c:pt idx="612">
                  <c:v>9.6758000000000006</c:v>
                </c:pt>
                <c:pt idx="613">
                  <c:v>9.6758000000000006</c:v>
                </c:pt>
                <c:pt idx="614">
                  <c:v>9.3080999999999996</c:v>
                </c:pt>
                <c:pt idx="615">
                  <c:v>9.5306999999999995</c:v>
                </c:pt>
                <c:pt idx="616">
                  <c:v>9.2888000000000002</c:v>
                </c:pt>
                <c:pt idx="617">
                  <c:v>9.5306999999999995</c:v>
                </c:pt>
                <c:pt idx="618">
                  <c:v>9.2403999999999993</c:v>
                </c:pt>
                <c:pt idx="619">
                  <c:v>9.1920000000000002</c:v>
                </c:pt>
                <c:pt idx="620">
                  <c:v>9.2888000000000002</c:v>
                </c:pt>
                <c:pt idx="621">
                  <c:v>9.2888000000000002</c:v>
                </c:pt>
                <c:pt idx="622">
                  <c:v>9.2888000000000002</c:v>
                </c:pt>
                <c:pt idx="623">
                  <c:v>9.0671999999999997</c:v>
                </c:pt>
                <c:pt idx="624">
                  <c:v>9.0082000000000004</c:v>
                </c:pt>
                <c:pt idx="625">
                  <c:v>9.4232999999999993</c:v>
                </c:pt>
                <c:pt idx="626">
                  <c:v>9.0082000000000004</c:v>
                </c:pt>
                <c:pt idx="627">
                  <c:v>9.1437000000000008</c:v>
                </c:pt>
                <c:pt idx="628">
                  <c:v>8.9500999999999991</c:v>
                </c:pt>
                <c:pt idx="629">
                  <c:v>8.9405000000000001</c:v>
                </c:pt>
                <c:pt idx="630">
                  <c:v>8.9500999999999991</c:v>
                </c:pt>
                <c:pt idx="631">
                  <c:v>8.8650000000000002</c:v>
                </c:pt>
                <c:pt idx="632">
                  <c:v>9.3604000000000003</c:v>
                </c:pt>
                <c:pt idx="633">
                  <c:v>9.2210999999999999</c:v>
                </c:pt>
                <c:pt idx="634">
                  <c:v>9.2888000000000002</c:v>
                </c:pt>
                <c:pt idx="635">
                  <c:v>8.923</c:v>
                </c:pt>
                <c:pt idx="636">
                  <c:v>8.9500999999999991</c:v>
                </c:pt>
                <c:pt idx="637">
                  <c:v>8.9558999999999997</c:v>
                </c:pt>
                <c:pt idx="638">
                  <c:v>8.9916999999999998</c:v>
                </c:pt>
                <c:pt idx="639">
                  <c:v>9.0923999999999996</c:v>
                </c:pt>
                <c:pt idx="640">
                  <c:v>9.4338999999999995</c:v>
                </c:pt>
                <c:pt idx="641">
                  <c:v>9.0961999999999996</c:v>
                </c:pt>
                <c:pt idx="642">
                  <c:v>9.0952999999999999</c:v>
                </c:pt>
                <c:pt idx="643">
                  <c:v>9.1920000000000002</c:v>
                </c:pt>
                <c:pt idx="644">
                  <c:v>9.2113999999999994</c:v>
                </c:pt>
                <c:pt idx="645">
                  <c:v>9.0469000000000008</c:v>
                </c:pt>
                <c:pt idx="646">
                  <c:v>9.0624000000000002</c:v>
                </c:pt>
                <c:pt idx="647">
                  <c:v>9.4309999999999992</c:v>
                </c:pt>
                <c:pt idx="648">
                  <c:v>9.0256000000000007</c:v>
                </c:pt>
                <c:pt idx="649">
                  <c:v>9.0565999999999995</c:v>
                </c:pt>
                <c:pt idx="650">
                  <c:v>9.1823999999999995</c:v>
                </c:pt>
                <c:pt idx="651">
                  <c:v>9.1823999999999995</c:v>
                </c:pt>
                <c:pt idx="652">
                  <c:v>9.1920000000000002</c:v>
                </c:pt>
                <c:pt idx="653">
                  <c:v>9.0952999999999999</c:v>
                </c:pt>
                <c:pt idx="654">
                  <c:v>9.1920000000000002</c:v>
                </c:pt>
                <c:pt idx="655">
                  <c:v>8.9984999999999999</c:v>
                </c:pt>
                <c:pt idx="656">
                  <c:v>9.3835999999999995</c:v>
                </c:pt>
                <c:pt idx="657">
                  <c:v>9.0952999999999999</c:v>
                </c:pt>
                <c:pt idx="658">
                  <c:v>9.0469000000000008</c:v>
                </c:pt>
                <c:pt idx="659">
                  <c:v>9.1920000000000002</c:v>
                </c:pt>
                <c:pt idx="660">
                  <c:v>8.9500999999999991</c:v>
                </c:pt>
                <c:pt idx="661">
                  <c:v>9.3826999999999998</c:v>
                </c:pt>
                <c:pt idx="662">
                  <c:v>9.3371999999999993</c:v>
                </c:pt>
                <c:pt idx="663">
                  <c:v>9.1446000000000005</c:v>
                </c:pt>
                <c:pt idx="664">
                  <c:v>9.2878000000000007</c:v>
                </c:pt>
                <c:pt idx="665">
                  <c:v>9.4812999999999992</c:v>
                </c:pt>
                <c:pt idx="666">
                  <c:v>9.0488</c:v>
                </c:pt>
                <c:pt idx="667">
                  <c:v>9.0594999999999999</c:v>
                </c:pt>
                <c:pt idx="668">
                  <c:v>9.0159000000000002</c:v>
                </c:pt>
                <c:pt idx="669">
                  <c:v>9.0121000000000002</c:v>
                </c:pt>
                <c:pt idx="670">
                  <c:v>9.1437000000000008</c:v>
                </c:pt>
                <c:pt idx="671">
                  <c:v>9.1437000000000008</c:v>
                </c:pt>
                <c:pt idx="672">
                  <c:v>9.2403999999999993</c:v>
                </c:pt>
                <c:pt idx="673">
                  <c:v>9.0295000000000005</c:v>
                </c:pt>
                <c:pt idx="674">
                  <c:v>9.1920000000000002</c:v>
                </c:pt>
                <c:pt idx="675">
                  <c:v>8.9984999999999999</c:v>
                </c:pt>
                <c:pt idx="676">
                  <c:v>9.0526999999999997</c:v>
                </c:pt>
                <c:pt idx="677">
                  <c:v>8.9500999999999991</c:v>
                </c:pt>
                <c:pt idx="678">
                  <c:v>8.9500999999999991</c:v>
                </c:pt>
                <c:pt idx="679">
                  <c:v>8.9500999999999991</c:v>
                </c:pt>
                <c:pt idx="680">
                  <c:v>9.0082000000000004</c:v>
                </c:pt>
                <c:pt idx="681">
                  <c:v>8.8292000000000002</c:v>
                </c:pt>
                <c:pt idx="682">
                  <c:v>8.8292000000000002</c:v>
                </c:pt>
                <c:pt idx="683">
                  <c:v>8.8475999999999999</c:v>
                </c:pt>
                <c:pt idx="684">
                  <c:v>8.8339999999999996</c:v>
                </c:pt>
                <c:pt idx="685">
                  <c:v>8.7662999999999993</c:v>
                </c:pt>
                <c:pt idx="686">
                  <c:v>8.9210999999999991</c:v>
                </c:pt>
                <c:pt idx="687">
                  <c:v>8.9984999999999999</c:v>
                </c:pt>
                <c:pt idx="688">
                  <c:v>8.9500999999999991</c:v>
                </c:pt>
                <c:pt idx="689">
                  <c:v>8.8630999999999993</c:v>
                </c:pt>
                <c:pt idx="690">
                  <c:v>8.9500999999999991</c:v>
                </c:pt>
                <c:pt idx="691">
                  <c:v>8.8534000000000006</c:v>
                </c:pt>
                <c:pt idx="692">
                  <c:v>8.8534000000000006</c:v>
                </c:pt>
                <c:pt idx="693">
                  <c:v>8.8534000000000006</c:v>
                </c:pt>
                <c:pt idx="694">
                  <c:v>8.8534000000000006</c:v>
                </c:pt>
                <c:pt idx="695">
                  <c:v>9.0469000000000008</c:v>
                </c:pt>
                <c:pt idx="696">
                  <c:v>8.8049999999999997</c:v>
                </c:pt>
                <c:pt idx="697">
                  <c:v>8.8049999999999997</c:v>
                </c:pt>
                <c:pt idx="698">
                  <c:v>8.7372999999999994</c:v>
                </c:pt>
                <c:pt idx="699">
                  <c:v>8.7469000000000001</c:v>
                </c:pt>
                <c:pt idx="700">
                  <c:v>8.7372999999999994</c:v>
                </c:pt>
                <c:pt idx="701">
                  <c:v>8.7857000000000003</c:v>
                </c:pt>
                <c:pt idx="702">
                  <c:v>8.7276000000000007</c:v>
                </c:pt>
                <c:pt idx="703">
                  <c:v>8.8049999999999997</c:v>
                </c:pt>
                <c:pt idx="704">
                  <c:v>8.8147000000000002</c:v>
                </c:pt>
                <c:pt idx="705">
                  <c:v>8.8534000000000006</c:v>
                </c:pt>
                <c:pt idx="706">
                  <c:v>8.8049999999999997</c:v>
                </c:pt>
                <c:pt idx="707">
                  <c:v>9.0372000000000003</c:v>
                </c:pt>
                <c:pt idx="708">
                  <c:v>9.0855999999999995</c:v>
                </c:pt>
                <c:pt idx="709">
                  <c:v>9.1417000000000002</c:v>
                </c:pt>
                <c:pt idx="710">
                  <c:v>9.0952999999999999</c:v>
                </c:pt>
                <c:pt idx="711">
                  <c:v>9.0469000000000008</c:v>
                </c:pt>
                <c:pt idx="712">
                  <c:v>9.0952999999999999</c:v>
                </c:pt>
                <c:pt idx="713">
                  <c:v>9.1408000000000005</c:v>
                </c:pt>
                <c:pt idx="714">
                  <c:v>9.0952999999999999</c:v>
                </c:pt>
                <c:pt idx="715">
                  <c:v>9.0469000000000008</c:v>
                </c:pt>
                <c:pt idx="716">
                  <c:v>9.0943000000000005</c:v>
                </c:pt>
                <c:pt idx="717">
                  <c:v>9.0952999999999999</c:v>
                </c:pt>
                <c:pt idx="718">
                  <c:v>8.9017999999999997</c:v>
                </c:pt>
                <c:pt idx="719">
                  <c:v>8.9500999999999991</c:v>
                </c:pt>
                <c:pt idx="720">
                  <c:v>8.8630999999999993</c:v>
                </c:pt>
                <c:pt idx="721">
                  <c:v>8.9500999999999991</c:v>
                </c:pt>
                <c:pt idx="722">
                  <c:v>9.1417000000000002</c:v>
                </c:pt>
                <c:pt idx="723">
                  <c:v>8.8727</c:v>
                </c:pt>
                <c:pt idx="724">
                  <c:v>8.9017999999999997</c:v>
                </c:pt>
                <c:pt idx="725">
                  <c:v>8.9114000000000004</c:v>
                </c:pt>
                <c:pt idx="726">
                  <c:v>8.9017999999999997</c:v>
                </c:pt>
                <c:pt idx="727">
                  <c:v>9.1920000000000002</c:v>
                </c:pt>
                <c:pt idx="728">
                  <c:v>8.9307999999999996</c:v>
                </c:pt>
                <c:pt idx="729">
                  <c:v>8.9307999999999996</c:v>
                </c:pt>
                <c:pt idx="730">
                  <c:v>8.9984999999999999</c:v>
                </c:pt>
                <c:pt idx="731">
                  <c:v>9.2403999999999993</c:v>
                </c:pt>
                <c:pt idx="732">
                  <c:v>8.9026999999999994</c:v>
                </c:pt>
                <c:pt idx="733">
                  <c:v>8.9026999999999994</c:v>
                </c:pt>
                <c:pt idx="734">
                  <c:v>8.9026999999999994</c:v>
                </c:pt>
                <c:pt idx="735">
                  <c:v>8.9307999999999996</c:v>
                </c:pt>
                <c:pt idx="736">
                  <c:v>8.9017999999999997</c:v>
                </c:pt>
                <c:pt idx="737">
                  <c:v>8.9017999999999997</c:v>
                </c:pt>
                <c:pt idx="738">
                  <c:v>8.7576000000000001</c:v>
                </c:pt>
                <c:pt idx="739">
                  <c:v>8.7673000000000005</c:v>
                </c:pt>
                <c:pt idx="740">
                  <c:v>8.8339999999999996</c:v>
                </c:pt>
                <c:pt idx="741">
                  <c:v>8.7759999999999998</c:v>
                </c:pt>
                <c:pt idx="742">
                  <c:v>8.9162999999999997</c:v>
                </c:pt>
                <c:pt idx="743">
                  <c:v>8.7662999999999993</c:v>
                </c:pt>
                <c:pt idx="744">
                  <c:v>8.7662999999999993</c:v>
                </c:pt>
                <c:pt idx="745">
                  <c:v>8.7807999999999993</c:v>
                </c:pt>
                <c:pt idx="746">
                  <c:v>8.9500999999999991</c:v>
                </c:pt>
                <c:pt idx="747">
                  <c:v>8.8920999999999992</c:v>
                </c:pt>
                <c:pt idx="748">
                  <c:v>8.7759999999999998</c:v>
                </c:pt>
                <c:pt idx="749">
                  <c:v>8.9724000000000004</c:v>
                </c:pt>
                <c:pt idx="750">
                  <c:v>9.0952999999999999</c:v>
                </c:pt>
                <c:pt idx="751">
                  <c:v>9.0932999999999993</c:v>
                </c:pt>
                <c:pt idx="752">
                  <c:v>8.8049999999999997</c:v>
                </c:pt>
                <c:pt idx="753">
                  <c:v>8.7662999999999993</c:v>
                </c:pt>
                <c:pt idx="754">
                  <c:v>8.7566000000000006</c:v>
                </c:pt>
                <c:pt idx="755">
                  <c:v>8.8049999999999997</c:v>
                </c:pt>
                <c:pt idx="756">
                  <c:v>9.0952999999999999</c:v>
                </c:pt>
                <c:pt idx="757">
                  <c:v>8.8049999999999997</c:v>
                </c:pt>
                <c:pt idx="758">
                  <c:v>8.8049999999999997</c:v>
                </c:pt>
                <c:pt idx="759">
                  <c:v>9.0759000000000007</c:v>
                </c:pt>
                <c:pt idx="760">
                  <c:v>8.9017999999999997</c:v>
                </c:pt>
                <c:pt idx="761">
                  <c:v>8.9017999999999997</c:v>
                </c:pt>
                <c:pt idx="762">
                  <c:v>8.7566000000000006</c:v>
                </c:pt>
                <c:pt idx="763">
                  <c:v>9.0458999999999996</c:v>
                </c:pt>
                <c:pt idx="764">
                  <c:v>8.9500999999999991</c:v>
                </c:pt>
                <c:pt idx="765">
                  <c:v>8.7566000000000006</c:v>
                </c:pt>
                <c:pt idx="766">
                  <c:v>8.7662999999999993</c:v>
                </c:pt>
                <c:pt idx="767">
                  <c:v>8.7566000000000006</c:v>
                </c:pt>
                <c:pt idx="768">
                  <c:v>8.9500999999999991</c:v>
                </c:pt>
                <c:pt idx="769">
                  <c:v>8.9500999999999991</c:v>
                </c:pt>
                <c:pt idx="770">
                  <c:v>8.9500999999999991</c:v>
                </c:pt>
                <c:pt idx="771">
                  <c:v>8.8049999999999997</c:v>
                </c:pt>
                <c:pt idx="772">
                  <c:v>8.8049999999999997</c:v>
                </c:pt>
                <c:pt idx="773">
                  <c:v>8.9017999999999997</c:v>
                </c:pt>
                <c:pt idx="774">
                  <c:v>8.8049999999999997</c:v>
                </c:pt>
                <c:pt idx="775">
                  <c:v>8.8049999999999997</c:v>
                </c:pt>
                <c:pt idx="776">
                  <c:v>8.8049999999999997</c:v>
                </c:pt>
                <c:pt idx="777">
                  <c:v>8.7662999999999993</c:v>
                </c:pt>
                <c:pt idx="778">
                  <c:v>8.8534000000000006</c:v>
                </c:pt>
                <c:pt idx="779">
                  <c:v>8.7662999999999993</c:v>
                </c:pt>
                <c:pt idx="780">
                  <c:v>8.8049999999999997</c:v>
                </c:pt>
                <c:pt idx="781">
                  <c:v>8.8049999999999997</c:v>
                </c:pt>
                <c:pt idx="782">
                  <c:v>8.9114000000000004</c:v>
                </c:pt>
                <c:pt idx="783">
                  <c:v>8.9500999999999991</c:v>
                </c:pt>
                <c:pt idx="784">
                  <c:v>8.9500999999999991</c:v>
                </c:pt>
                <c:pt idx="785">
                  <c:v>9.1630000000000003</c:v>
                </c:pt>
                <c:pt idx="786">
                  <c:v>8.7585999999999995</c:v>
                </c:pt>
                <c:pt idx="787">
                  <c:v>8.7673000000000005</c:v>
                </c:pt>
                <c:pt idx="788">
                  <c:v>8.7585999999999995</c:v>
                </c:pt>
                <c:pt idx="789">
                  <c:v>8.7594999999999992</c:v>
                </c:pt>
                <c:pt idx="790">
                  <c:v>8.8049999999999997</c:v>
                </c:pt>
                <c:pt idx="791">
                  <c:v>8.9984999999999999</c:v>
                </c:pt>
                <c:pt idx="792">
                  <c:v>8.7594999999999992</c:v>
                </c:pt>
                <c:pt idx="793">
                  <c:v>8.7566000000000006</c:v>
                </c:pt>
                <c:pt idx="794">
                  <c:v>8.7566000000000006</c:v>
                </c:pt>
                <c:pt idx="795">
                  <c:v>8.7662999999999993</c:v>
                </c:pt>
                <c:pt idx="796">
                  <c:v>8.9984999999999999</c:v>
                </c:pt>
                <c:pt idx="797">
                  <c:v>8.7768999999999995</c:v>
                </c:pt>
                <c:pt idx="798">
                  <c:v>8.7662999999999993</c:v>
                </c:pt>
                <c:pt idx="799">
                  <c:v>8.7566000000000006</c:v>
                </c:pt>
                <c:pt idx="800">
                  <c:v>8.7566000000000006</c:v>
                </c:pt>
                <c:pt idx="801">
                  <c:v>8.9017999999999997</c:v>
                </c:pt>
                <c:pt idx="802">
                  <c:v>9.0855999999999995</c:v>
                </c:pt>
                <c:pt idx="803">
                  <c:v>8.7276000000000007</c:v>
                </c:pt>
                <c:pt idx="804">
                  <c:v>8.7276000000000007</c:v>
                </c:pt>
                <c:pt idx="805">
                  <c:v>8.7276000000000007</c:v>
                </c:pt>
                <c:pt idx="806">
                  <c:v>8.9984999999999999</c:v>
                </c:pt>
                <c:pt idx="807">
                  <c:v>9.0469000000000008</c:v>
                </c:pt>
                <c:pt idx="808">
                  <c:v>8.7662999999999993</c:v>
                </c:pt>
                <c:pt idx="809">
                  <c:v>8.8049999999999997</c:v>
                </c:pt>
                <c:pt idx="810">
                  <c:v>8.9984999999999999</c:v>
                </c:pt>
                <c:pt idx="811">
                  <c:v>8.8165999999999993</c:v>
                </c:pt>
                <c:pt idx="812">
                  <c:v>8.8176000000000005</c:v>
                </c:pt>
                <c:pt idx="813">
                  <c:v>8.9984999999999999</c:v>
                </c:pt>
                <c:pt idx="814">
                  <c:v>8.8292000000000002</c:v>
                </c:pt>
                <c:pt idx="815">
                  <c:v>8.8339999999999996</c:v>
                </c:pt>
                <c:pt idx="816">
                  <c:v>8.8630999999999993</c:v>
                </c:pt>
                <c:pt idx="817">
                  <c:v>9.0952999999999999</c:v>
                </c:pt>
                <c:pt idx="818">
                  <c:v>9.0178999999999991</c:v>
                </c:pt>
                <c:pt idx="819">
                  <c:v>9.0178999999999991</c:v>
                </c:pt>
                <c:pt idx="820">
                  <c:v>9.0082000000000004</c:v>
                </c:pt>
                <c:pt idx="821">
                  <c:v>9.0372000000000003</c:v>
                </c:pt>
                <c:pt idx="822">
                  <c:v>9.0952999999999999</c:v>
                </c:pt>
                <c:pt idx="823">
                  <c:v>9.2403999999999993</c:v>
                </c:pt>
                <c:pt idx="824">
                  <c:v>8.7576000000000001</c:v>
                </c:pt>
                <c:pt idx="825">
                  <c:v>8.9017999999999997</c:v>
                </c:pt>
                <c:pt idx="826">
                  <c:v>8.8534000000000006</c:v>
                </c:pt>
                <c:pt idx="827">
                  <c:v>8.9017999999999997</c:v>
                </c:pt>
                <c:pt idx="828">
                  <c:v>8.8534000000000006</c:v>
                </c:pt>
                <c:pt idx="829">
                  <c:v>8.9017999999999997</c:v>
                </c:pt>
                <c:pt idx="830">
                  <c:v>8.9017999999999997</c:v>
                </c:pt>
                <c:pt idx="831">
                  <c:v>8.7673000000000005</c:v>
                </c:pt>
                <c:pt idx="832">
                  <c:v>8.7662999999999993</c:v>
                </c:pt>
                <c:pt idx="833">
                  <c:v>8.7711000000000006</c:v>
                </c:pt>
                <c:pt idx="834">
                  <c:v>8.9017999999999997</c:v>
                </c:pt>
                <c:pt idx="835">
                  <c:v>8.7652999999999999</c:v>
                </c:pt>
                <c:pt idx="836">
                  <c:v>8.7662999999999993</c:v>
                </c:pt>
                <c:pt idx="837">
                  <c:v>8.7081999999999997</c:v>
                </c:pt>
                <c:pt idx="838">
                  <c:v>8.6114999999999995</c:v>
                </c:pt>
                <c:pt idx="839">
                  <c:v>8.6599000000000004</c:v>
                </c:pt>
                <c:pt idx="840">
                  <c:v>8.6599000000000004</c:v>
                </c:pt>
                <c:pt idx="841">
                  <c:v>8.6114999999999995</c:v>
                </c:pt>
                <c:pt idx="842">
                  <c:v>8.6114999999999995</c:v>
                </c:pt>
                <c:pt idx="843">
                  <c:v>8.9976000000000003</c:v>
                </c:pt>
                <c:pt idx="844">
                  <c:v>8.8523999999999994</c:v>
                </c:pt>
                <c:pt idx="845">
                  <c:v>8.6975999999999996</c:v>
                </c:pt>
                <c:pt idx="846">
                  <c:v>8.6966000000000001</c:v>
                </c:pt>
                <c:pt idx="847">
                  <c:v>8.4189000000000007</c:v>
                </c:pt>
                <c:pt idx="848">
                  <c:v>8.3657000000000004</c:v>
                </c:pt>
                <c:pt idx="849">
                  <c:v>8.6114999999999995</c:v>
                </c:pt>
                <c:pt idx="850">
                  <c:v>8.3705999999999996</c:v>
                </c:pt>
                <c:pt idx="851">
                  <c:v>8.6966000000000001</c:v>
                </c:pt>
                <c:pt idx="852">
                  <c:v>8.3696000000000002</c:v>
                </c:pt>
                <c:pt idx="853">
                  <c:v>8.3696000000000002</c:v>
                </c:pt>
                <c:pt idx="854">
                  <c:v>8.4179999999999993</c:v>
                </c:pt>
                <c:pt idx="855">
                  <c:v>8.9984999999999999</c:v>
                </c:pt>
                <c:pt idx="856">
                  <c:v>8.4189000000000007</c:v>
                </c:pt>
                <c:pt idx="857">
                  <c:v>8.5157000000000007</c:v>
                </c:pt>
                <c:pt idx="858">
                  <c:v>8.4722000000000008</c:v>
                </c:pt>
                <c:pt idx="859">
                  <c:v>8.4682999999999993</c:v>
                </c:pt>
                <c:pt idx="860">
                  <c:v>8.4682999999999993</c:v>
                </c:pt>
                <c:pt idx="861">
                  <c:v>8.5157000000000007</c:v>
                </c:pt>
                <c:pt idx="862">
                  <c:v>8.5157000000000007</c:v>
                </c:pt>
                <c:pt idx="863">
                  <c:v>8.8049999999999997</c:v>
                </c:pt>
                <c:pt idx="864">
                  <c:v>8.7081999999999997</c:v>
                </c:pt>
                <c:pt idx="865">
                  <c:v>8.8020999999999994</c:v>
                </c:pt>
                <c:pt idx="866">
                  <c:v>8.7179000000000002</c:v>
                </c:pt>
                <c:pt idx="867">
                  <c:v>8.4625000000000004</c:v>
                </c:pt>
                <c:pt idx="868">
                  <c:v>8.4575999999999993</c:v>
                </c:pt>
                <c:pt idx="869">
                  <c:v>8.4566999999999997</c:v>
                </c:pt>
                <c:pt idx="870">
                  <c:v>8.4566999999999997</c:v>
                </c:pt>
                <c:pt idx="871">
                  <c:v>8.3696000000000002</c:v>
                </c:pt>
                <c:pt idx="872">
                  <c:v>8.3859999999999992</c:v>
                </c:pt>
                <c:pt idx="873">
                  <c:v>8.7073</c:v>
                </c:pt>
                <c:pt idx="874">
                  <c:v>8.6599000000000004</c:v>
                </c:pt>
                <c:pt idx="875">
                  <c:v>8.0802999999999994</c:v>
                </c:pt>
                <c:pt idx="876">
                  <c:v>8.2254000000000005</c:v>
                </c:pt>
                <c:pt idx="877">
                  <c:v>8.2263999999999999</c:v>
                </c:pt>
                <c:pt idx="878">
                  <c:v>8.2786000000000008</c:v>
                </c:pt>
                <c:pt idx="879">
                  <c:v>8.2932000000000006</c:v>
                </c:pt>
                <c:pt idx="880">
                  <c:v>8.6599000000000004</c:v>
                </c:pt>
                <c:pt idx="881">
                  <c:v>8.2515000000000001</c:v>
                </c:pt>
                <c:pt idx="882">
                  <c:v>8.3598999999999997</c:v>
                </c:pt>
                <c:pt idx="883">
                  <c:v>8.2245000000000008</c:v>
                </c:pt>
                <c:pt idx="884">
                  <c:v>8.2515000000000001</c:v>
                </c:pt>
                <c:pt idx="885">
                  <c:v>8.3211999999999993</c:v>
                </c:pt>
                <c:pt idx="886">
                  <c:v>8.3211999999999993</c:v>
                </c:pt>
                <c:pt idx="887">
                  <c:v>8.3211999999999993</c:v>
                </c:pt>
                <c:pt idx="888">
                  <c:v>8.3211999999999993</c:v>
                </c:pt>
                <c:pt idx="889">
                  <c:v>8.3211999999999993</c:v>
                </c:pt>
                <c:pt idx="890">
                  <c:v>8.2245000000000008</c:v>
                </c:pt>
                <c:pt idx="891">
                  <c:v>8.2245000000000008</c:v>
                </c:pt>
                <c:pt idx="892">
                  <c:v>8.2254000000000005</c:v>
                </c:pt>
                <c:pt idx="893">
                  <c:v>8.5137999999999998</c:v>
                </c:pt>
                <c:pt idx="894">
                  <c:v>8.2428000000000008</c:v>
                </c:pt>
                <c:pt idx="895">
                  <c:v>8.2144999999999992</c:v>
                </c:pt>
                <c:pt idx="896">
                  <c:v>8.5846999999999998</c:v>
                </c:pt>
                <c:pt idx="897">
                  <c:v>8.5846999999999998</c:v>
                </c:pt>
                <c:pt idx="898">
                  <c:v>8.3024000000000004</c:v>
                </c:pt>
                <c:pt idx="899">
                  <c:v>8.5953999999999997</c:v>
                </c:pt>
                <c:pt idx="900">
                  <c:v>8.6930999999999994</c:v>
                </c:pt>
                <c:pt idx="901">
                  <c:v>8.4977999999999998</c:v>
                </c:pt>
                <c:pt idx="902">
                  <c:v>8.6930999999999994</c:v>
                </c:pt>
                <c:pt idx="903">
                  <c:v>8.7908000000000008</c:v>
                </c:pt>
                <c:pt idx="904">
                  <c:v>8.7908000000000008</c:v>
                </c:pt>
                <c:pt idx="905">
                  <c:v>8.4108000000000001</c:v>
                </c:pt>
                <c:pt idx="906">
                  <c:v>8.4489000000000001</c:v>
                </c:pt>
                <c:pt idx="907">
                  <c:v>8.4489000000000001</c:v>
                </c:pt>
                <c:pt idx="908">
                  <c:v>8.4489000000000001</c:v>
                </c:pt>
                <c:pt idx="909">
                  <c:v>8.4587000000000003</c:v>
                </c:pt>
                <c:pt idx="910">
                  <c:v>8.5465999999999998</c:v>
                </c:pt>
                <c:pt idx="911">
                  <c:v>8.4001000000000001</c:v>
                </c:pt>
                <c:pt idx="912">
                  <c:v>8.3063000000000002</c:v>
                </c:pt>
                <c:pt idx="913">
                  <c:v>8.234</c:v>
                </c:pt>
                <c:pt idx="914">
                  <c:v>8.7302</c:v>
                </c:pt>
                <c:pt idx="915">
                  <c:v>8.6804000000000006</c:v>
                </c:pt>
                <c:pt idx="916">
                  <c:v>8.5953999999999997</c:v>
                </c:pt>
                <c:pt idx="917">
                  <c:v>8.3043999999999993</c:v>
                </c:pt>
                <c:pt idx="918">
                  <c:v>8.234</c:v>
                </c:pt>
                <c:pt idx="919">
                  <c:v>8.234</c:v>
                </c:pt>
                <c:pt idx="920">
                  <c:v>8.234</c:v>
                </c:pt>
                <c:pt idx="921">
                  <c:v>8.3024000000000004</c:v>
                </c:pt>
                <c:pt idx="922">
                  <c:v>8.3043999999999993</c:v>
                </c:pt>
                <c:pt idx="923">
                  <c:v>8.3024000000000004</c:v>
                </c:pt>
                <c:pt idx="924">
                  <c:v>8.3161000000000005</c:v>
                </c:pt>
                <c:pt idx="925">
                  <c:v>8.3024000000000004</c:v>
                </c:pt>
                <c:pt idx="926">
                  <c:v>8.3024000000000004</c:v>
                </c:pt>
                <c:pt idx="927">
                  <c:v>8.234</c:v>
                </c:pt>
                <c:pt idx="928">
                  <c:v>8.234</c:v>
                </c:pt>
                <c:pt idx="929">
                  <c:v>8.2047000000000008</c:v>
                </c:pt>
                <c:pt idx="930">
                  <c:v>8.3122000000000007</c:v>
                </c:pt>
                <c:pt idx="931">
                  <c:v>8.3013999999999992</c:v>
                </c:pt>
                <c:pt idx="932">
                  <c:v>8.2144999999999992</c:v>
                </c:pt>
                <c:pt idx="933">
                  <c:v>8.1325000000000003</c:v>
                </c:pt>
                <c:pt idx="934">
                  <c:v>8.0259999999999998</c:v>
                </c:pt>
                <c:pt idx="935">
                  <c:v>8.0093999999999994</c:v>
                </c:pt>
                <c:pt idx="936">
                  <c:v>8.0104000000000006</c:v>
                </c:pt>
                <c:pt idx="937">
                  <c:v>8.0581999999999994</c:v>
                </c:pt>
                <c:pt idx="938">
                  <c:v>8.0191999999999997</c:v>
                </c:pt>
                <c:pt idx="939">
                  <c:v>8.0581999999999994</c:v>
                </c:pt>
                <c:pt idx="940">
                  <c:v>8.3024000000000004</c:v>
                </c:pt>
                <c:pt idx="941">
                  <c:v>8.1071000000000009</c:v>
                </c:pt>
                <c:pt idx="942">
                  <c:v>8.4968000000000004</c:v>
                </c:pt>
                <c:pt idx="943">
                  <c:v>8.1071000000000009</c:v>
                </c:pt>
                <c:pt idx="944">
                  <c:v>8.1080000000000005</c:v>
                </c:pt>
                <c:pt idx="945">
                  <c:v>8.2047000000000008</c:v>
                </c:pt>
                <c:pt idx="946">
                  <c:v>8.1071000000000009</c:v>
                </c:pt>
                <c:pt idx="947">
                  <c:v>8.1071000000000009</c:v>
                </c:pt>
                <c:pt idx="948">
                  <c:v>8.0200999999999993</c:v>
                </c:pt>
                <c:pt idx="949">
                  <c:v>8.0387000000000004</c:v>
                </c:pt>
                <c:pt idx="950">
                  <c:v>8.4391999999999996</c:v>
                </c:pt>
                <c:pt idx="951">
                  <c:v>8.0200999999999993</c:v>
                </c:pt>
                <c:pt idx="952">
                  <c:v>8.0191999999999997</c:v>
                </c:pt>
                <c:pt idx="953">
                  <c:v>8.1940000000000008</c:v>
                </c:pt>
                <c:pt idx="954">
                  <c:v>7.6284999999999998</c:v>
                </c:pt>
                <c:pt idx="955">
                  <c:v>7.6001000000000003</c:v>
                </c:pt>
                <c:pt idx="956">
                  <c:v>7.6098999999999997</c:v>
                </c:pt>
                <c:pt idx="957">
                  <c:v>8.0768000000000004</c:v>
                </c:pt>
                <c:pt idx="958">
                  <c:v>7.8149999999999995</c:v>
                </c:pt>
                <c:pt idx="959">
                  <c:v>7.7750000000000004</c:v>
                </c:pt>
                <c:pt idx="960">
                  <c:v>7.7652000000000001</c:v>
                </c:pt>
                <c:pt idx="961">
                  <c:v>7.7750000000000004</c:v>
                </c:pt>
                <c:pt idx="962">
                  <c:v>7.8140000000000001</c:v>
                </c:pt>
                <c:pt idx="963">
                  <c:v>7.9215</c:v>
                </c:pt>
                <c:pt idx="964">
                  <c:v>7.9927999999999999</c:v>
                </c:pt>
                <c:pt idx="965">
                  <c:v>7.9606000000000003</c:v>
                </c:pt>
                <c:pt idx="966">
                  <c:v>7.9313000000000002</c:v>
                </c:pt>
                <c:pt idx="967">
                  <c:v>7.9850000000000003</c:v>
                </c:pt>
                <c:pt idx="968">
                  <c:v>7.9234</c:v>
                </c:pt>
                <c:pt idx="969">
                  <c:v>8.0485000000000007</c:v>
                </c:pt>
                <c:pt idx="970">
                  <c:v>7.9420000000000002</c:v>
                </c:pt>
                <c:pt idx="971">
                  <c:v>8.1071000000000009</c:v>
                </c:pt>
                <c:pt idx="972">
                  <c:v>8.0581999999999994</c:v>
                </c:pt>
                <c:pt idx="973">
                  <c:v>8.2927</c:v>
                </c:pt>
                <c:pt idx="974">
                  <c:v>8.2047000000000008</c:v>
                </c:pt>
                <c:pt idx="975">
                  <c:v>8.2047000000000008</c:v>
                </c:pt>
                <c:pt idx="976">
                  <c:v>8.3024000000000004</c:v>
                </c:pt>
                <c:pt idx="977">
                  <c:v>8.0679999999999996</c:v>
                </c:pt>
                <c:pt idx="978">
                  <c:v>8.3024000000000004</c:v>
                </c:pt>
                <c:pt idx="979">
                  <c:v>7.9429999999999996</c:v>
                </c:pt>
                <c:pt idx="980">
                  <c:v>8.11</c:v>
                </c:pt>
                <c:pt idx="981">
                  <c:v>8.3024000000000004</c:v>
                </c:pt>
                <c:pt idx="982">
                  <c:v>8.2253000000000007</c:v>
                </c:pt>
                <c:pt idx="983">
                  <c:v>8.2360000000000007</c:v>
                </c:pt>
                <c:pt idx="984">
                  <c:v>8.4968000000000004</c:v>
                </c:pt>
                <c:pt idx="985">
                  <c:v>8.4420999999999999</c:v>
                </c:pt>
                <c:pt idx="986">
                  <c:v>8.1813000000000002</c:v>
                </c:pt>
                <c:pt idx="987">
                  <c:v>8.1881000000000004</c:v>
                </c:pt>
                <c:pt idx="988">
                  <c:v>8.3991000000000007</c:v>
                </c:pt>
                <c:pt idx="989">
                  <c:v>8.1685999999999996</c:v>
                </c:pt>
                <c:pt idx="990">
                  <c:v>8.1763999999999992</c:v>
                </c:pt>
                <c:pt idx="991">
                  <c:v>8.3991000000000007</c:v>
                </c:pt>
                <c:pt idx="992">
                  <c:v>8.2144999999999992</c:v>
                </c:pt>
                <c:pt idx="993">
                  <c:v>8.2155000000000005</c:v>
                </c:pt>
                <c:pt idx="994">
                  <c:v>8.3991000000000007</c:v>
                </c:pt>
                <c:pt idx="995">
                  <c:v>8.2896999999999998</c:v>
                </c:pt>
                <c:pt idx="996">
                  <c:v>8.4977999999999998</c:v>
                </c:pt>
                <c:pt idx="997">
                  <c:v>8.4195999999999991</c:v>
                </c:pt>
                <c:pt idx="998">
                  <c:v>8.4489000000000001</c:v>
                </c:pt>
                <c:pt idx="999">
                  <c:v>8.3063000000000002</c:v>
                </c:pt>
                <c:pt idx="1000">
                  <c:v>8.3326999999999991</c:v>
                </c:pt>
                <c:pt idx="1001">
                  <c:v>8.3620000000000001</c:v>
                </c:pt>
                <c:pt idx="1002">
                  <c:v>8.3825000000000003</c:v>
                </c:pt>
                <c:pt idx="1003">
                  <c:v>8.3239000000000001</c:v>
                </c:pt>
                <c:pt idx="1004">
                  <c:v>8.3902999999999999</c:v>
                </c:pt>
                <c:pt idx="1005">
                  <c:v>8.3209999999999997</c:v>
                </c:pt>
                <c:pt idx="1006">
                  <c:v>8.2682000000000002</c:v>
                </c:pt>
                <c:pt idx="1007">
                  <c:v>8.4977999999999998</c:v>
                </c:pt>
                <c:pt idx="1008">
                  <c:v>9.0350000000000001</c:v>
                </c:pt>
                <c:pt idx="1009">
                  <c:v>9.0350000000000001</c:v>
                </c:pt>
                <c:pt idx="1010">
                  <c:v>8.9861000000000004</c:v>
                </c:pt>
                <c:pt idx="1011">
                  <c:v>8.9861000000000004</c:v>
                </c:pt>
                <c:pt idx="1012">
                  <c:v>9.2596000000000007</c:v>
                </c:pt>
                <c:pt idx="1013">
                  <c:v>8.4489000000000001</c:v>
                </c:pt>
                <c:pt idx="1014">
                  <c:v>8.3033999999999999</c:v>
                </c:pt>
                <c:pt idx="1015">
                  <c:v>8.4879999999999995</c:v>
                </c:pt>
                <c:pt idx="1016">
                  <c:v>8.4977999999999998</c:v>
                </c:pt>
                <c:pt idx="1017">
                  <c:v>8.532</c:v>
                </c:pt>
                <c:pt idx="1018">
                  <c:v>8.3513000000000002</c:v>
                </c:pt>
                <c:pt idx="1019">
                  <c:v>8.4156999999999993</c:v>
                </c:pt>
                <c:pt idx="1020">
                  <c:v>8.3864000000000001</c:v>
                </c:pt>
                <c:pt idx="1021">
                  <c:v>8.4001000000000001</c:v>
                </c:pt>
                <c:pt idx="1022">
                  <c:v>8.4977999999999998</c:v>
                </c:pt>
                <c:pt idx="1023">
                  <c:v>8.4977999999999998</c:v>
                </c:pt>
                <c:pt idx="1024">
                  <c:v>8.3629999999999995</c:v>
                </c:pt>
                <c:pt idx="1025">
                  <c:v>8.3513000000000002</c:v>
                </c:pt>
                <c:pt idx="1026">
                  <c:v>8.5953999999999997</c:v>
                </c:pt>
                <c:pt idx="1027">
                  <c:v>8.5465999999999998</c:v>
                </c:pt>
                <c:pt idx="1028">
                  <c:v>8.6920999999999999</c:v>
                </c:pt>
                <c:pt idx="1029">
                  <c:v>8.6823999999999995</c:v>
                </c:pt>
                <c:pt idx="1030">
                  <c:v>8.3248999999999995</c:v>
                </c:pt>
                <c:pt idx="1031">
                  <c:v>8.3277999999999999</c:v>
                </c:pt>
                <c:pt idx="1032">
                  <c:v>8.3268000000000004</c:v>
                </c:pt>
                <c:pt idx="1033">
                  <c:v>8.2477</c:v>
                </c:pt>
                <c:pt idx="1034">
                  <c:v>8.3033999999999999</c:v>
                </c:pt>
                <c:pt idx="1035">
                  <c:v>8.3024000000000004</c:v>
                </c:pt>
                <c:pt idx="1036">
                  <c:v>8.5826999999999991</c:v>
                </c:pt>
                <c:pt idx="1037">
                  <c:v>8.2349999999999994</c:v>
                </c:pt>
                <c:pt idx="1038">
                  <c:v>8.3150999999999993</c:v>
                </c:pt>
                <c:pt idx="1039">
                  <c:v>8.3122000000000007</c:v>
                </c:pt>
                <c:pt idx="1040">
                  <c:v>8.3024000000000004</c:v>
                </c:pt>
                <c:pt idx="1041">
                  <c:v>8.1559000000000008</c:v>
                </c:pt>
                <c:pt idx="1042">
                  <c:v>8.0786999999999995</c:v>
                </c:pt>
                <c:pt idx="1043">
                  <c:v>7.8433000000000002</c:v>
                </c:pt>
                <c:pt idx="1044">
                  <c:v>7.8140000000000001</c:v>
                </c:pt>
                <c:pt idx="1045">
                  <c:v>7.8443000000000005</c:v>
                </c:pt>
                <c:pt idx="1046">
                  <c:v>8.3024000000000004</c:v>
                </c:pt>
                <c:pt idx="1047">
                  <c:v>8.3024000000000004</c:v>
                </c:pt>
                <c:pt idx="1048">
                  <c:v>8.2819000000000003</c:v>
                </c:pt>
                <c:pt idx="1049">
                  <c:v>7.9713000000000003</c:v>
                </c:pt>
                <c:pt idx="1050">
                  <c:v>8.0581999999999994</c:v>
                </c:pt>
                <c:pt idx="1051">
                  <c:v>8.0474999999999994</c:v>
                </c:pt>
                <c:pt idx="1052">
                  <c:v>8.5260999999999996</c:v>
                </c:pt>
                <c:pt idx="1053">
                  <c:v>8.4489000000000001</c:v>
                </c:pt>
                <c:pt idx="1054">
                  <c:v>8.1188000000000002</c:v>
                </c:pt>
                <c:pt idx="1055">
                  <c:v>8.3024000000000004</c:v>
                </c:pt>
                <c:pt idx="1056">
                  <c:v>8.1753999999999998</c:v>
                </c:pt>
                <c:pt idx="1057">
                  <c:v>8.1753999999999998</c:v>
                </c:pt>
                <c:pt idx="1058">
                  <c:v>8.3024000000000004</c:v>
                </c:pt>
                <c:pt idx="1059">
                  <c:v>8.1753999999999998</c:v>
                </c:pt>
                <c:pt idx="1060">
                  <c:v>8.1753999999999998</c:v>
                </c:pt>
                <c:pt idx="1061">
                  <c:v>8.3024000000000004</c:v>
                </c:pt>
                <c:pt idx="1062">
                  <c:v>8.1559000000000008</c:v>
                </c:pt>
                <c:pt idx="1063">
                  <c:v>8.109</c:v>
                </c:pt>
                <c:pt idx="1064">
                  <c:v>8.2536000000000005</c:v>
                </c:pt>
                <c:pt idx="1065">
                  <c:v>8.4977999999999998</c:v>
                </c:pt>
                <c:pt idx="1066">
                  <c:v>8.5953999999999997</c:v>
                </c:pt>
                <c:pt idx="1067">
                  <c:v>8.4977999999999998</c:v>
                </c:pt>
                <c:pt idx="1068">
                  <c:v>8.3531999999999993</c:v>
                </c:pt>
                <c:pt idx="1069">
                  <c:v>8.6736000000000004</c:v>
                </c:pt>
                <c:pt idx="1070">
                  <c:v>8.7908000000000008</c:v>
                </c:pt>
                <c:pt idx="1071">
                  <c:v>8.4596999999999998</c:v>
                </c:pt>
                <c:pt idx="1072">
                  <c:v>8.4986999999999995</c:v>
                </c:pt>
                <c:pt idx="1073">
                  <c:v>8.7810000000000006</c:v>
                </c:pt>
                <c:pt idx="1074">
                  <c:v>8.5953999999999997</c:v>
                </c:pt>
                <c:pt idx="1075">
                  <c:v>8.5486000000000004</c:v>
                </c:pt>
                <c:pt idx="1076">
                  <c:v>8.7420000000000009</c:v>
                </c:pt>
                <c:pt idx="1077">
                  <c:v>8.7713000000000001</c:v>
                </c:pt>
                <c:pt idx="1078">
                  <c:v>8.5963999999999992</c:v>
                </c:pt>
                <c:pt idx="1079">
                  <c:v>8.5963999999999992</c:v>
                </c:pt>
                <c:pt idx="1080">
                  <c:v>8.5953999999999997</c:v>
                </c:pt>
                <c:pt idx="1081">
                  <c:v>8.5953999999999997</c:v>
                </c:pt>
                <c:pt idx="1082">
                  <c:v>8.7420000000000009</c:v>
                </c:pt>
                <c:pt idx="1083">
                  <c:v>8.7420000000000009</c:v>
                </c:pt>
                <c:pt idx="1084">
                  <c:v>8.7322000000000006</c:v>
                </c:pt>
                <c:pt idx="1085">
                  <c:v>8.7908000000000008</c:v>
                </c:pt>
                <c:pt idx="1086">
                  <c:v>8.4489000000000001</c:v>
                </c:pt>
                <c:pt idx="1087">
                  <c:v>8.3513000000000002</c:v>
                </c:pt>
                <c:pt idx="1088">
                  <c:v>8.4019999999999992</c:v>
                </c:pt>
                <c:pt idx="1089">
                  <c:v>8.5769000000000002</c:v>
                </c:pt>
                <c:pt idx="1090">
                  <c:v>8.7224000000000004</c:v>
                </c:pt>
                <c:pt idx="1091">
                  <c:v>8.7420000000000009</c:v>
                </c:pt>
                <c:pt idx="1092">
                  <c:v>8.7420000000000009</c:v>
                </c:pt>
                <c:pt idx="1093">
                  <c:v>8.6442999999999994</c:v>
                </c:pt>
                <c:pt idx="1094">
                  <c:v>8.6930999999999994</c:v>
                </c:pt>
                <c:pt idx="1095">
                  <c:v>8.6930999999999994</c:v>
                </c:pt>
                <c:pt idx="1096">
                  <c:v>8.6930999999999994</c:v>
                </c:pt>
                <c:pt idx="1097">
                  <c:v>8.6462000000000003</c:v>
                </c:pt>
                <c:pt idx="1098">
                  <c:v>8.5465999999999998</c:v>
                </c:pt>
                <c:pt idx="1099">
                  <c:v>8.7908000000000008</c:v>
                </c:pt>
                <c:pt idx="1100">
                  <c:v>8.7810000000000006</c:v>
                </c:pt>
                <c:pt idx="1101">
                  <c:v>8.7908000000000008</c:v>
                </c:pt>
                <c:pt idx="1102">
                  <c:v>8.7908000000000008</c:v>
                </c:pt>
                <c:pt idx="1103">
                  <c:v>8.7908000000000008</c:v>
                </c:pt>
                <c:pt idx="1104">
                  <c:v>8.8826000000000001</c:v>
                </c:pt>
                <c:pt idx="1105">
                  <c:v>8.7908000000000008</c:v>
                </c:pt>
                <c:pt idx="1106">
                  <c:v>8.7908000000000008</c:v>
                </c:pt>
                <c:pt idx="1107">
                  <c:v>8.7908000000000008</c:v>
                </c:pt>
                <c:pt idx="1108">
                  <c:v>8.7908000000000008</c:v>
                </c:pt>
                <c:pt idx="1109">
                  <c:v>8.8787000000000003</c:v>
                </c:pt>
                <c:pt idx="1110">
                  <c:v>8.7908000000000008</c:v>
                </c:pt>
                <c:pt idx="1111">
                  <c:v>8.8885000000000005</c:v>
                </c:pt>
                <c:pt idx="1112">
                  <c:v>8.8396000000000008</c:v>
                </c:pt>
                <c:pt idx="1113">
                  <c:v>8.7936999999999994</c:v>
                </c:pt>
                <c:pt idx="1114">
                  <c:v>8.7936999999999994</c:v>
                </c:pt>
                <c:pt idx="1115">
                  <c:v>8.7957000000000001</c:v>
                </c:pt>
                <c:pt idx="1116">
                  <c:v>8.7908000000000008</c:v>
                </c:pt>
                <c:pt idx="1117">
                  <c:v>8.7908000000000008</c:v>
                </c:pt>
                <c:pt idx="1118">
                  <c:v>8.7957000000000001</c:v>
                </c:pt>
                <c:pt idx="1119">
                  <c:v>8.7908000000000008</c:v>
                </c:pt>
                <c:pt idx="1120">
                  <c:v>8.7908000000000008</c:v>
                </c:pt>
                <c:pt idx="1121">
                  <c:v>8.7908000000000008</c:v>
                </c:pt>
                <c:pt idx="1122">
                  <c:v>8.5661000000000005</c:v>
                </c:pt>
                <c:pt idx="1123">
                  <c:v>8.6072000000000006</c:v>
                </c:pt>
                <c:pt idx="1124">
                  <c:v>8.6072000000000006</c:v>
                </c:pt>
                <c:pt idx="1125">
                  <c:v>8.6072000000000006</c:v>
                </c:pt>
                <c:pt idx="1126">
                  <c:v>8.6111000000000004</c:v>
                </c:pt>
                <c:pt idx="1127">
                  <c:v>8.6930999999999994</c:v>
                </c:pt>
                <c:pt idx="1128">
                  <c:v>8.7420000000000009</c:v>
                </c:pt>
                <c:pt idx="1129">
                  <c:v>8.6980000000000004</c:v>
                </c:pt>
                <c:pt idx="1130">
                  <c:v>8.8396000000000008</c:v>
                </c:pt>
                <c:pt idx="1131">
                  <c:v>8.6159999999999997</c:v>
                </c:pt>
                <c:pt idx="1132">
                  <c:v>8.6248000000000005</c:v>
                </c:pt>
                <c:pt idx="1133">
                  <c:v>8.8376999999999999</c:v>
                </c:pt>
                <c:pt idx="1134">
                  <c:v>8.6618999999999993</c:v>
                </c:pt>
                <c:pt idx="1135">
                  <c:v>8.7790999999999997</c:v>
                </c:pt>
                <c:pt idx="1136">
                  <c:v>8.6754999999999995</c:v>
                </c:pt>
                <c:pt idx="1137">
                  <c:v>8.6052</c:v>
                </c:pt>
                <c:pt idx="1138">
                  <c:v>8.6159999999999997</c:v>
                </c:pt>
                <c:pt idx="1139">
                  <c:v>8.6168999999999993</c:v>
                </c:pt>
                <c:pt idx="1140">
                  <c:v>8.7117000000000004</c:v>
                </c:pt>
                <c:pt idx="1141">
                  <c:v>8.4977999999999998</c:v>
                </c:pt>
                <c:pt idx="1142">
                  <c:v>8.6814</c:v>
                </c:pt>
                <c:pt idx="1143">
                  <c:v>8.4489000000000001</c:v>
                </c:pt>
                <c:pt idx="1144">
                  <c:v>8.4498999999999995</c:v>
                </c:pt>
                <c:pt idx="1145">
                  <c:v>8.7420000000000009</c:v>
                </c:pt>
                <c:pt idx="1146">
                  <c:v>8.7908000000000008</c:v>
                </c:pt>
                <c:pt idx="1147">
                  <c:v>8.7908000000000008</c:v>
                </c:pt>
                <c:pt idx="1148">
                  <c:v>8.6930999999999994</c:v>
                </c:pt>
                <c:pt idx="1149">
                  <c:v>8.7126999999999999</c:v>
                </c:pt>
                <c:pt idx="1150">
                  <c:v>8.7908000000000008</c:v>
                </c:pt>
                <c:pt idx="1151">
                  <c:v>8.4977999999999998</c:v>
                </c:pt>
                <c:pt idx="1152">
                  <c:v>8.7781000000000002</c:v>
                </c:pt>
                <c:pt idx="1153">
                  <c:v>8.5465999999999998</c:v>
                </c:pt>
                <c:pt idx="1154">
                  <c:v>8.5465999999999998</c:v>
                </c:pt>
                <c:pt idx="1155">
                  <c:v>8.5953999999999997</c:v>
                </c:pt>
                <c:pt idx="1156">
                  <c:v>8.7664000000000009</c:v>
                </c:pt>
                <c:pt idx="1157">
                  <c:v>8.4977999999999998</c:v>
                </c:pt>
                <c:pt idx="1158">
                  <c:v>8.5367999999999995</c:v>
                </c:pt>
                <c:pt idx="1159">
                  <c:v>8.6930999999999994</c:v>
                </c:pt>
                <c:pt idx="1160">
                  <c:v>8.5573999999999995</c:v>
                </c:pt>
                <c:pt idx="1161">
                  <c:v>8.4713999999999992</c:v>
                </c:pt>
                <c:pt idx="1162">
                  <c:v>8.4890000000000008</c:v>
                </c:pt>
                <c:pt idx="1163">
                  <c:v>8.6920999999999999</c:v>
                </c:pt>
                <c:pt idx="1164">
                  <c:v>8.6930999999999994</c:v>
                </c:pt>
                <c:pt idx="1165">
                  <c:v>8.6920999999999999</c:v>
                </c:pt>
                <c:pt idx="1166">
                  <c:v>8.5573999999999995</c:v>
                </c:pt>
                <c:pt idx="1167">
                  <c:v>8.5162999999999993</c:v>
                </c:pt>
                <c:pt idx="1168">
                  <c:v>8.6920999999999999</c:v>
                </c:pt>
                <c:pt idx="1169">
                  <c:v>8.5084999999999997</c:v>
                </c:pt>
                <c:pt idx="1170">
                  <c:v>8.5533999999999999</c:v>
                </c:pt>
                <c:pt idx="1171">
                  <c:v>8.6823999999999995</c:v>
                </c:pt>
                <c:pt idx="1172">
                  <c:v>8.5465999999999998</c:v>
                </c:pt>
                <c:pt idx="1173">
                  <c:v>8.5465999999999998</c:v>
                </c:pt>
                <c:pt idx="1174">
                  <c:v>8.5759000000000007</c:v>
                </c:pt>
                <c:pt idx="1175">
                  <c:v>8.5963999999999992</c:v>
                </c:pt>
                <c:pt idx="1176">
                  <c:v>8.5856999999999992</c:v>
                </c:pt>
                <c:pt idx="1177">
                  <c:v>8.5465999999999998</c:v>
                </c:pt>
                <c:pt idx="1178">
                  <c:v>8.6930999999999994</c:v>
                </c:pt>
                <c:pt idx="1179">
                  <c:v>8.5573999999999995</c:v>
                </c:pt>
                <c:pt idx="1180">
                  <c:v>8.6920999999999999</c:v>
                </c:pt>
                <c:pt idx="1181">
                  <c:v>8.5465999999999998</c:v>
                </c:pt>
                <c:pt idx="1182">
                  <c:v>8.6891999999999996</c:v>
                </c:pt>
                <c:pt idx="1183">
                  <c:v>8.6902000000000008</c:v>
                </c:pt>
                <c:pt idx="1184">
                  <c:v>8.6052</c:v>
                </c:pt>
                <c:pt idx="1185">
                  <c:v>8.7781000000000002</c:v>
                </c:pt>
                <c:pt idx="1186">
                  <c:v>8.7908000000000008</c:v>
                </c:pt>
                <c:pt idx="1187">
                  <c:v>8.7908000000000008</c:v>
                </c:pt>
                <c:pt idx="1188">
                  <c:v>8.8396000000000008</c:v>
                </c:pt>
                <c:pt idx="1189">
                  <c:v>8.7908000000000008</c:v>
                </c:pt>
                <c:pt idx="1190">
                  <c:v>8.8376999999999999</c:v>
                </c:pt>
                <c:pt idx="1191">
                  <c:v>8.7527000000000008</c:v>
                </c:pt>
                <c:pt idx="1192">
                  <c:v>8.8396000000000008</c:v>
                </c:pt>
                <c:pt idx="1193">
                  <c:v>8.7879000000000005</c:v>
                </c:pt>
                <c:pt idx="1194">
                  <c:v>8.7156000000000002</c:v>
                </c:pt>
                <c:pt idx="1195">
                  <c:v>8.782</c:v>
                </c:pt>
                <c:pt idx="1196">
                  <c:v>8.7439</c:v>
                </c:pt>
                <c:pt idx="1197">
                  <c:v>8.8475000000000001</c:v>
                </c:pt>
                <c:pt idx="1198">
                  <c:v>8.6873000000000005</c:v>
                </c:pt>
                <c:pt idx="1199">
                  <c:v>8.7117000000000004</c:v>
                </c:pt>
                <c:pt idx="1200">
                  <c:v>8.7420000000000009</c:v>
                </c:pt>
                <c:pt idx="1201">
                  <c:v>8.6501000000000001</c:v>
                </c:pt>
                <c:pt idx="1202">
                  <c:v>8.7908000000000008</c:v>
                </c:pt>
                <c:pt idx="1203">
                  <c:v>8.7908000000000008</c:v>
                </c:pt>
                <c:pt idx="1204">
                  <c:v>8.6540999999999997</c:v>
                </c:pt>
                <c:pt idx="1205">
                  <c:v>8.6540999999999997</c:v>
                </c:pt>
                <c:pt idx="1206">
                  <c:v>8.6736000000000004</c:v>
                </c:pt>
                <c:pt idx="1207">
                  <c:v>8.7908000000000008</c:v>
                </c:pt>
                <c:pt idx="1208">
                  <c:v>8.6765000000000008</c:v>
                </c:pt>
                <c:pt idx="1209">
                  <c:v>8.6745999999999999</c:v>
                </c:pt>
                <c:pt idx="1210">
                  <c:v>8.6540999999999997</c:v>
                </c:pt>
                <c:pt idx="1211">
                  <c:v>8.7810000000000006</c:v>
                </c:pt>
                <c:pt idx="1212">
                  <c:v>8.7810000000000006</c:v>
                </c:pt>
                <c:pt idx="1213">
                  <c:v>8.7908000000000008</c:v>
                </c:pt>
                <c:pt idx="1214">
                  <c:v>8.7908000000000008</c:v>
                </c:pt>
                <c:pt idx="1215">
                  <c:v>8.7703000000000007</c:v>
                </c:pt>
                <c:pt idx="1216">
                  <c:v>8.6930999999999994</c:v>
                </c:pt>
                <c:pt idx="1217">
                  <c:v>8.7703000000000007</c:v>
                </c:pt>
                <c:pt idx="1218">
                  <c:v>8.7908000000000008</c:v>
                </c:pt>
                <c:pt idx="1219">
                  <c:v>8.9852000000000007</c:v>
                </c:pt>
                <c:pt idx="1220">
                  <c:v>8.8386999999999993</c:v>
                </c:pt>
                <c:pt idx="1221">
                  <c:v>8.7713000000000001</c:v>
                </c:pt>
                <c:pt idx="1222">
                  <c:v>8.7703000000000007</c:v>
                </c:pt>
                <c:pt idx="1223">
                  <c:v>8.6969999999999992</c:v>
                </c:pt>
                <c:pt idx="1224">
                  <c:v>8.6930999999999994</c:v>
                </c:pt>
                <c:pt idx="1225">
                  <c:v>8.6248000000000005</c:v>
                </c:pt>
                <c:pt idx="1226">
                  <c:v>8.6920999999999999</c:v>
                </c:pt>
                <c:pt idx="1227">
                  <c:v>8.7908000000000008</c:v>
                </c:pt>
                <c:pt idx="1228">
                  <c:v>8.7858999999999998</c:v>
                </c:pt>
                <c:pt idx="1229">
                  <c:v>8.7614999999999998</c:v>
                </c:pt>
                <c:pt idx="1230">
                  <c:v>8.5465999999999998</c:v>
                </c:pt>
                <c:pt idx="1231">
                  <c:v>8.7409999999999997</c:v>
                </c:pt>
                <c:pt idx="1232">
                  <c:v>8.7311999999999994</c:v>
                </c:pt>
                <c:pt idx="1233">
                  <c:v>8.5486000000000004</c:v>
                </c:pt>
                <c:pt idx="1234">
                  <c:v>8.7498000000000005</c:v>
                </c:pt>
                <c:pt idx="1235">
                  <c:v>8.7614999999999998</c:v>
                </c:pt>
                <c:pt idx="1236">
                  <c:v>8.5974000000000004</c:v>
                </c:pt>
                <c:pt idx="1237">
                  <c:v>8.7487999999999992</c:v>
                </c:pt>
                <c:pt idx="1238">
                  <c:v>8.7028999999999996</c:v>
                </c:pt>
                <c:pt idx="1239">
                  <c:v>8.7028999999999996</c:v>
                </c:pt>
                <c:pt idx="1240">
                  <c:v>8.7897999999999996</c:v>
                </c:pt>
                <c:pt idx="1241">
                  <c:v>8.7908000000000008</c:v>
                </c:pt>
                <c:pt idx="1242">
                  <c:v>8.7879000000000005</c:v>
                </c:pt>
                <c:pt idx="1243">
                  <c:v>8.7908000000000008</c:v>
                </c:pt>
                <c:pt idx="1244">
                  <c:v>8.9959000000000007</c:v>
                </c:pt>
                <c:pt idx="1245">
                  <c:v>8.9861000000000004</c:v>
                </c:pt>
                <c:pt idx="1246">
                  <c:v>8.9861000000000004</c:v>
                </c:pt>
                <c:pt idx="1247">
                  <c:v>9.0828000000000007</c:v>
                </c:pt>
                <c:pt idx="1248">
                  <c:v>8.9852000000000007</c:v>
                </c:pt>
                <c:pt idx="1249">
                  <c:v>9.0808999999999997</c:v>
                </c:pt>
                <c:pt idx="1250">
                  <c:v>9.1317000000000004</c:v>
                </c:pt>
                <c:pt idx="1251">
                  <c:v>9.0242000000000004</c:v>
                </c:pt>
                <c:pt idx="1252">
                  <c:v>8.9763999999999999</c:v>
                </c:pt>
                <c:pt idx="1253">
                  <c:v>8.9011999999999993</c:v>
                </c:pt>
                <c:pt idx="1254">
                  <c:v>8.7908000000000008</c:v>
                </c:pt>
                <c:pt idx="1255">
                  <c:v>8.9245999999999999</c:v>
                </c:pt>
                <c:pt idx="1256">
                  <c:v>8.9373000000000005</c:v>
                </c:pt>
                <c:pt idx="1257">
                  <c:v>8.8981999999999992</c:v>
                </c:pt>
                <c:pt idx="1258">
                  <c:v>8.8992000000000004</c:v>
                </c:pt>
                <c:pt idx="1259">
                  <c:v>8.8543000000000003</c:v>
                </c:pt>
                <c:pt idx="1260">
                  <c:v>8.7908000000000008</c:v>
                </c:pt>
                <c:pt idx="1261">
                  <c:v>9.0340000000000007</c:v>
                </c:pt>
                <c:pt idx="1262">
                  <c:v>8.9578000000000007</c:v>
                </c:pt>
                <c:pt idx="1263">
                  <c:v>9.1335999999999995</c:v>
                </c:pt>
                <c:pt idx="1264">
                  <c:v>9.5927000000000007</c:v>
                </c:pt>
                <c:pt idx="1265">
                  <c:v>9.5106999999999999</c:v>
                </c:pt>
                <c:pt idx="1266">
                  <c:v>9.5234000000000005</c:v>
                </c:pt>
                <c:pt idx="1267">
                  <c:v>9.5526999999999997</c:v>
                </c:pt>
                <c:pt idx="1268">
                  <c:v>9.5615000000000006</c:v>
                </c:pt>
                <c:pt idx="1269">
                  <c:v>9.5722000000000005</c:v>
                </c:pt>
                <c:pt idx="1270">
                  <c:v>9.7469999999999999</c:v>
                </c:pt>
                <c:pt idx="1271">
                  <c:v>10.041</c:v>
                </c:pt>
                <c:pt idx="1272">
                  <c:v>10.011699999999999</c:v>
                </c:pt>
                <c:pt idx="1273">
                  <c:v>9.3934999999999995</c:v>
                </c:pt>
                <c:pt idx="1274">
                  <c:v>9.4648000000000003</c:v>
                </c:pt>
                <c:pt idx="1275">
                  <c:v>9.4648000000000003</c:v>
                </c:pt>
                <c:pt idx="1276">
                  <c:v>9.4755000000000003</c:v>
                </c:pt>
                <c:pt idx="1277">
                  <c:v>9.5428999999999995</c:v>
                </c:pt>
                <c:pt idx="1278">
                  <c:v>9.8603000000000005</c:v>
                </c:pt>
                <c:pt idx="1279">
                  <c:v>9.9922000000000004</c:v>
                </c:pt>
                <c:pt idx="1280">
                  <c:v>9.9628999999999994</c:v>
                </c:pt>
                <c:pt idx="1281">
                  <c:v>10.002000000000001</c:v>
                </c:pt>
                <c:pt idx="1282">
                  <c:v>9.9434000000000005</c:v>
                </c:pt>
                <c:pt idx="1283">
                  <c:v>10.050800000000001</c:v>
                </c:pt>
                <c:pt idx="1284">
                  <c:v>10.143599999999999</c:v>
                </c:pt>
                <c:pt idx="1285">
                  <c:v>10.207100000000001</c:v>
                </c:pt>
                <c:pt idx="1286">
                  <c:v>10.4024</c:v>
                </c:pt>
                <c:pt idx="1287">
                  <c:v>10.695499999999999</c:v>
                </c:pt>
                <c:pt idx="1288">
                  <c:v>10.793100000000001</c:v>
                </c:pt>
                <c:pt idx="1289">
                  <c:v>10.8713</c:v>
                </c:pt>
                <c:pt idx="1290">
                  <c:v>11.2278</c:v>
                </c:pt>
                <c:pt idx="1291">
                  <c:v>11.232699999999999</c:v>
                </c:pt>
                <c:pt idx="1292">
                  <c:v>11.105700000000001</c:v>
                </c:pt>
                <c:pt idx="1293">
                  <c:v>10.968999999999999</c:v>
                </c:pt>
                <c:pt idx="1294">
                  <c:v>10.9543</c:v>
                </c:pt>
                <c:pt idx="1295">
                  <c:v>11.0373</c:v>
                </c:pt>
                <c:pt idx="1296">
                  <c:v>10.949400000000001</c:v>
                </c:pt>
                <c:pt idx="1297">
                  <c:v>11.0227</c:v>
                </c:pt>
                <c:pt idx="1298">
                  <c:v>11.0373</c:v>
                </c:pt>
                <c:pt idx="1299">
                  <c:v>11.032500000000001</c:v>
                </c:pt>
                <c:pt idx="1300">
                  <c:v>11.0862</c:v>
                </c:pt>
                <c:pt idx="1301">
                  <c:v>11.042199999999999</c:v>
                </c:pt>
                <c:pt idx="1302">
                  <c:v>11.0031</c:v>
                </c:pt>
                <c:pt idx="1303">
                  <c:v>10.9397</c:v>
                </c:pt>
                <c:pt idx="1304">
                  <c:v>11.0373</c:v>
                </c:pt>
                <c:pt idx="1305">
                  <c:v>11.0373</c:v>
                </c:pt>
                <c:pt idx="1306">
                  <c:v>10.983599999999999</c:v>
                </c:pt>
                <c:pt idx="1307">
                  <c:v>11.032500000000001</c:v>
                </c:pt>
                <c:pt idx="1308">
                  <c:v>10.973800000000001</c:v>
                </c:pt>
                <c:pt idx="1309">
                  <c:v>10.719899999999999</c:v>
                </c:pt>
                <c:pt idx="1310">
                  <c:v>10.7394</c:v>
                </c:pt>
                <c:pt idx="1311">
                  <c:v>10.7394</c:v>
                </c:pt>
                <c:pt idx="1312">
                  <c:v>10.636900000000001</c:v>
                </c:pt>
                <c:pt idx="1313">
                  <c:v>10.5245</c:v>
                </c:pt>
                <c:pt idx="1314">
                  <c:v>10.324299999999999</c:v>
                </c:pt>
                <c:pt idx="1315">
                  <c:v>10.407299999999999</c:v>
                </c:pt>
                <c:pt idx="1316">
                  <c:v>10.378</c:v>
                </c:pt>
                <c:pt idx="1317">
                  <c:v>10.250999999999999</c:v>
                </c:pt>
                <c:pt idx="1318">
                  <c:v>10.2559</c:v>
                </c:pt>
                <c:pt idx="1319">
                  <c:v>10.1973</c:v>
                </c:pt>
                <c:pt idx="1320">
                  <c:v>10.1778</c:v>
                </c:pt>
                <c:pt idx="1321">
                  <c:v>10.1778</c:v>
                </c:pt>
                <c:pt idx="1322">
                  <c:v>10.431699999999999</c:v>
                </c:pt>
                <c:pt idx="1323">
                  <c:v>10.2608</c:v>
                </c:pt>
                <c:pt idx="1324">
                  <c:v>10.202199999999999</c:v>
                </c:pt>
                <c:pt idx="1325">
                  <c:v>10.241300000000001</c:v>
                </c:pt>
                <c:pt idx="1326">
                  <c:v>10.275499999999999</c:v>
                </c:pt>
                <c:pt idx="1327">
                  <c:v>10.324299999999999</c:v>
                </c:pt>
                <c:pt idx="1328">
                  <c:v>10.275499999999999</c:v>
                </c:pt>
                <c:pt idx="1329">
                  <c:v>10.446400000000001</c:v>
                </c:pt>
                <c:pt idx="1330">
                  <c:v>10.900600000000001</c:v>
                </c:pt>
                <c:pt idx="1331">
                  <c:v>11.135</c:v>
                </c:pt>
                <c:pt idx="1332">
                  <c:v>11.0715</c:v>
                </c:pt>
                <c:pt idx="1333">
                  <c:v>10.842000000000001</c:v>
                </c:pt>
                <c:pt idx="1334">
                  <c:v>10.744299999999999</c:v>
                </c:pt>
                <c:pt idx="1335">
                  <c:v>10.851800000000001</c:v>
                </c:pt>
                <c:pt idx="1336">
                  <c:v>10.861499999999999</c:v>
                </c:pt>
                <c:pt idx="1337">
                  <c:v>11.1448</c:v>
                </c:pt>
                <c:pt idx="1338">
                  <c:v>11.4476</c:v>
                </c:pt>
                <c:pt idx="1339">
                  <c:v>11.247299999999999</c:v>
                </c:pt>
                <c:pt idx="1340">
                  <c:v>11.174099999999999</c:v>
                </c:pt>
                <c:pt idx="1341">
                  <c:v>11.0471</c:v>
                </c:pt>
                <c:pt idx="1342">
                  <c:v>11.154500000000001</c:v>
                </c:pt>
                <c:pt idx="1343">
                  <c:v>11.0276</c:v>
                </c:pt>
                <c:pt idx="1344">
                  <c:v>10.754099999999999</c:v>
                </c:pt>
                <c:pt idx="1345">
                  <c:v>10.7052</c:v>
                </c:pt>
                <c:pt idx="1346">
                  <c:v>10.8322</c:v>
                </c:pt>
                <c:pt idx="1347">
                  <c:v>10.7248</c:v>
                </c:pt>
                <c:pt idx="1348">
                  <c:v>10.744299999999999</c:v>
                </c:pt>
                <c:pt idx="1349">
                  <c:v>10.6808</c:v>
                </c:pt>
                <c:pt idx="1350">
                  <c:v>10.744299999999999</c:v>
                </c:pt>
                <c:pt idx="1351">
                  <c:v>10.646599999999999</c:v>
                </c:pt>
                <c:pt idx="1352">
                  <c:v>10.646599999999999</c:v>
                </c:pt>
                <c:pt idx="1353">
                  <c:v>10.6173</c:v>
                </c:pt>
                <c:pt idx="1354">
                  <c:v>10.6662</c:v>
                </c:pt>
                <c:pt idx="1355">
                  <c:v>10.5245</c:v>
                </c:pt>
                <c:pt idx="1356">
                  <c:v>10.4024</c:v>
                </c:pt>
                <c:pt idx="1357">
                  <c:v>10.529400000000001</c:v>
                </c:pt>
                <c:pt idx="1358">
                  <c:v>10.4513</c:v>
                </c:pt>
                <c:pt idx="1359">
                  <c:v>10.4024</c:v>
                </c:pt>
                <c:pt idx="1360">
                  <c:v>10.3927</c:v>
                </c:pt>
                <c:pt idx="1361">
                  <c:v>10.226599999999999</c:v>
                </c:pt>
                <c:pt idx="1362">
                  <c:v>10.216900000000001</c:v>
                </c:pt>
                <c:pt idx="1363">
                  <c:v>10.0557</c:v>
                </c:pt>
                <c:pt idx="1364">
                  <c:v>10.060600000000001</c:v>
                </c:pt>
                <c:pt idx="1365">
                  <c:v>10.109400000000001</c:v>
                </c:pt>
                <c:pt idx="1366">
                  <c:v>10.109400000000001</c:v>
                </c:pt>
                <c:pt idx="1367">
                  <c:v>10.2217</c:v>
                </c:pt>
                <c:pt idx="1368">
                  <c:v>10.202199999999999</c:v>
                </c:pt>
                <c:pt idx="1369">
                  <c:v>10.250999999999999</c:v>
                </c:pt>
                <c:pt idx="1370">
                  <c:v>10.1778</c:v>
                </c:pt>
                <c:pt idx="1371">
                  <c:v>10.158300000000001</c:v>
                </c:pt>
                <c:pt idx="1372">
                  <c:v>10.109400000000001</c:v>
                </c:pt>
                <c:pt idx="1373">
                  <c:v>9.8994</c:v>
                </c:pt>
                <c:pt idx="1374">
                  <c:v>9.9726999999999997</c:v>
                </c:pt>
                <c:pt idx="1375">
                  <c:v>9.9580000000000002</c:v>
                </c:pt>
                <c:pt idx="1376">
                  <c:v>9.9628999999999994</c:v>
                </c:pt>
                <c:pt idx="1377">
                  <c:v>10.075200000000001</c:v>
                </c:pt>
                <c:pt idx="1378">
                  <c:v>10.143599999999999</c:v>
                </c:pt>
                <c:pt idx="1379">
                  <c:v>10.011699999999999</c:v>
                </c:pt>
                <c:pt idx="1380">
                  <c:v>10.085000000000001</c:v>
                </c:pt>
                <c:pt idx="1381">
                  <c:v>9.9922000000000004</c:v>
                </c:pt>
                <c:pt idx="1382">
                  <c:v>10.0655</c:v>
                </c:pt>
                <c:pt idx="1383">
                  <c:v>9.9628999999999994</c:v>
                </c:pt>
                <c:pt idx="1384">
                  <c:v>10.026400000000001</c:v>
                </c:pt>
                <c:pt idx="1385">
                  <c:v>10.133800000000001</c:v>
                </c:pt>
                <c:pt idx="1386">
                  <c:v>10.1485</c:v>
                </c:pt>
                <c:pt idx="1387">
                  <c:v>10.011699999999999</c:v>
                </c:pt>
                <c:pt idx="1388">
                  <c:v>10.1241</c:v>
                </c:pt>
                <c:pt idx="1389">
                  <c:v>10.1143</c:v>
                </c:pt>
                <c:pt idx="1390">
                  <c:v>10.1045</c:v>
                </c:pt>
                <c:pt idx="1391">
                  <c:v>10.0069</c:v>
                </c:pt>
                <c:pt idx="1392">
                  <c:v>10.0557</c:v>
                </c:pt>
                <c:pt idx="1393">
                  <c:v>9.9628999999999994</c:v>
                </c:pt>
                <c:pt idx="1394">
                  <c:v>10.050800000000001</c:v>
                </c:pt>
                <c:pt idx="1395">
                  <c:v>10.085000000000001</c:v>
                </c:pt>
                <c:pt idx="1396">
                  <c:v>10.225</c:v>
                </c:pt>
                <c:pt idx="1397">
                  <c:v>10.145</c:v>
                </c:pt>
                <c:pt idx="1398">
                  <c:v>10.08</c:v>
                </c:pt>
                <c:pt idx="1399">
                  <c:v>10.06</c:v>
                </c:pt>
                <c:pt idx="1400">
                  <c:v>9.9390000000000001</c:v>
                </c:pt>
                <c:pt idx="1401">
                  <c:v>9.9789999999999992</c:v>
                </c:pt>
                <c:pt idx="1402">
                  <c:v>9.9779999999999998</c:v>
                </c:pt>
                <c:pt idx="1403">
                  <c:v>9.9890000000000008</c:v>
                </c:pt>
                <c:pt idx="1404">
                  <c:v>9.9990000000000006</c:v>
                </c:pt>
                <c:pt idx="1405">
                  <c:v>9.9489999999999998</c:v>
                </c:pt>
                <c:pt idx="1406">
                  <c:v>10</c:v>
                </c:pt>
                <c:pt idx="1407">
                  <c:v>10.02</c:v>
                </c:pt>
                <c:pt idx="1408">
                  <c:v>9.89</c:v>
                </c:pt>
                <c:pt idx="1409">
                  <c:v>9.9589999999999996</c:v>
                </c:pt>
                <c:pt idx="1410">
                  <c:v>9.94</c:v>
                </c:pt>
                <c:pt idx="1411">
                  <c:v>9.8000000000000007</c:v>
                </c:pt>
                <c:pt idx="1412">
                  <c:v>9.6999999999999993</c:v>
                </c:pt>
                <c:pt idx="1413">
                  <c:v>9.8000000000000007</c:v>
                </c:pt>
                <c:pt idx="1414">
                  <c:v>9.9</c:v>
                </c:pt>
                <c:pt idx="1415">
                  <c:v>9.9</c:v>
                </c:pt>
                <c:pt idx="1416">
                  <c:v>9.9670000000000005</c:v>
                </c:pt>
                <c:pt idx="1417">
                  <c:v>9.9670000000000005</c:v>
                </c:pt>
                <c:pt idx="1418">
                  <c:v>10.15</c:v>
                </c:pt>
                <c:pt idx="1419">
                  <c:v>9.9949999999999992</c:v>
                </c:pt>
                <c:pt idx="1420">
                  <c:v>10.135</c:v>
                </c:pt>
                <c:pt idx="1421">
                  <c:v>9.94</c:v>
                </c:pt>
                <c:pt idx="1422">
                  <c:v>10.1</c:v>
                </c:pt>
                <c:pt idx="1423">
                  <c:v>10.06</c:v>
                </c:pt>
                <c:pt idx="1424">
                  <c:v>10.045</c:v>
                </c:pt>
                <c:pt idx="1425">
                  <c:v>9.9700000000000006</c:v>
                </c:pt>
                <c:pt idx="1426">
                  <c:v>9.9510000000000005</c:v>
                </c:pt>
                <c:pt idx="1427">
                  <c:v>10.01</c:v>
                </c:pt>
                <c:pt idx="1428">
                  <c:v>9.9</c:v>
                </c:pt>
                <c:pt idx="1429">
                  <c:v>9.86</c:v>
                </c:pt>
                <c:pt idx="1430">
                  <c:v>9.92</c:v>
                </c:pt>
                <c:pt idx="1431">
                  <c:v>10.050000000000001</c:v>
                </c:pt>
                <c:pt idx="1432">
                  <c:v>10</c:v>
                </c:pt>
                <c:pt idx="1433">
                  <c:v>9.98</c:v>
                </c:pt>
                <c:pt idx="1434">
                  <c:v>9.98</c:v>
                </c:pt>
                <c:pt idx="1435">
                  <c:v>9.98</c:v>
                </c:pt>
                <c:pt idx="1436">
                  <c:v>10</c:v>
                </c:pt>
                <c:pt idx="1437">
                  <c:v>10.050000000000001</c:v>
                </c:pt>
                <c:pt idx="1438">
                  <c:v>10.15</c:v>
                </c:pt>
                <c:pt idx="1439">
                  <c:v>10.1</c:v>
                </c:pt>
                <c:pt idx="1440">
                  <c:v>10.15</c:v>
                </c:pt>
                <c:pt idx="1441">
                  <c:v>10.199999999999999</c:v>
                </c:pt>
                <c:pt idx="1442">
                  <c:v>10.4</c:v>
                </c:pt>
                <c:pt idx="1443">
                  <c:v>10.65</c:v>
                </c:pt>
                <c:pt idx="1444">
                  <c:v>10.7</c:v>
                </c:pt>
                <c:pt idx="1445">
                  <c:v>10.75</c:v>
                </c:pt>
                <c:pt idx="1446">
                  <c:v>10.7</c:v>
                </c:pt>
                <c:pt idx="1447">
                  <c:v>10.5</c:v>
                </c:pt>
                <c:pt idx="1448">
                  <c:v>10.25</c:v>
                </c:pt>
                <c:pt idx="1449">
                  <c:v>10.199999999999999</c:v>
                </c:pt>
                <c:pt idx="1450">
                  <c:v>10.3</c:v>
                </c:pt>
                <c:pt idx="1451">
                  <c:v>10.25</c:v>
                </c:pt>
                <c:pt idx="1452">
                  <c:v>10.199999999999999</c:v>
                </c:pt>
                <c:pt idx="1453">
                  <c:v>10.15</c:v>
                </c:pt>
                <c:pt idx="1454">
                  <c:v>10.35</c:v>
                </c:pt>
                <c:pt idx="1455">
                  <c:v>10.25</c:v>
                </c:pt>
                <c:pt idx="1456">
                  <c:v>10.25</c:v>
                </c:pt>
                <c:pt idx="1457">
                  <c:v>10.15</c:v>
                </c:pt>
                <c:pt idx="1458">
                  <c:v>10.3</c:v>
                </c:pt>
                <c:pt idx="1459">
                  <c:v>10.3</c:v>
                </c:pt>
                <c:pt idx="1460">
                  <c:v>10.4</c:v>
                </c:pt>
                <c:pt idx="1461">
                  <c:v>10.4</c:v>
                </c:pt>
                <c:pt idx="1462">
                  <c:v>10.6</c:v>
                </c:pt>
                <c:pt idx="1463">
                  <c:v>10.55</c:v>
                </c:pt>
                <c:pt idx="1464">
                  <c:v>10.65</c:v>
                </c:pt>
                <c:pt idx="1465">
                  <c:v>10.55</c:v>
                </c:pt>
                <c:pt idx="1466">
                  <c:v>10.6</c:v>
                </c:pt>
                <c:pt idx="1467">
                  <c:v>10.5</c:v>
                </c:pt>
                <c:pt idx="1468">
                  <c:v>10.55</c:v>
                </c:pt>
                <c:pt idx="1469">
                  <c:v>10.5</c:v>
                </c:pt>
                <c:pt idx="1470">
                  <c:v>10.5</c:v>
                </c:pt>
                <c:pt idx="1471">
                  <c:v>10.45</c:v>
                </c:pt>
                <c:pt idx="1472">
                  <c:v>10.45</c:v>
                </c:pt>
                <c:pt idx="1473">
                  <c:v>10.4</c:v>
                </c:pt>
                <c:pt idx="1474">
                  <c:v>10.4</c:v>
                </c:pt>
                <c:pt idx="1475">
                  <c:v>10.5</c:v>
                </c:pt>
                <c:pt idx="1476">
                  <c:v>10.4</c:v>
                </c:pt>
                <c:pt idx="1477">
                  <c:v>10.4</c:v>
                </c:pt>
                <c:pt idx="1478">
                  <c:v>10.4</c:v>
                </c:pt>
                <c:pt idx="1479">
                  <c:v>10.4</c:v>
                </c:pt>
                <c:pt idx="1480">
                  <c:v>10.45</c:v>
                </c:pt>
                <c:pt idx="1481">
                  <c:v>10.3</c:v>
                </c:pt>
                <c:pt idx="1482">
                  <c:v>10.4</c:v>
                </c:pt>
                <c:pt idx="1483">
                  <c:v>10.45</c:v>
                </c:pt>
                <c:pt idx="1484">
                  <c:v>10.4</c:v>
                </c:pt>
                <c:pt idx="1485">
                  <c:v>10.4</c:v>
                </c:pt>
                <c:pt idx="1486">
                  <c:v>10.45</c:v>
                </c:pt>
                <c:pt idx="1487">
                  <c:v>10.35</c:v>
                </c:pt>
                <c:pt idx="1488">
                  <c:v>10.65</c:v>
                </c:pt>
                <c:pt idx="1489">
                  <c:v>10.7</c:v>
                </c:pt>
                <c:pt idx="1490">
                  <c:v>10.5</c:v>
                </c:pt>
                <c:pt idx="1491">
                  <c:v>10.6</c:v>
                </c:pt>
                <c:pt idx="1492">
                  <c:v>10.6</c:v>
                </c:pt>
                <c:pt idx="1493">
                  <c:v>10.7</c:v>
                </c:pt>
                <c:pt idx="1494">
                  <c:v>10.7</c:v>
                </c:pt>
                <c:pt idx="1495">
                  <c:v>10.7</c:v>
                </c:pt>
                <c:pt idx="1496">
                  <c:v>10.65</c:v>
                </c:pt>
                <c:pt idx="1497">
                  <c:v>10.8</c:v>
                </c:pt>
                <c:pt idx="1498">
                  <c:v>10.85</c:v>
                </c:pt>
                <c:pt idx="1499">
                  <c:v>10.8</c:v>
                </c:pt>
                <c:pt idx="1500">
                  <c:v>11</c:v>
                </c:pt>
                <c:pt idx="1501">
                  <c:v>10.95</c:v>
                </c:pt>
                <c:pt idx="1502">
                  <c:v>10.9</c:v>
                </c:pt>
                <c:pt idx="1503">
                  <c:v>10.9</c:v>
                </c:pt>
                <c:pt idx="1504">
                  <c:v>10.8</c:v>
                </c:pt>
                <c:pt idx="1505">
                  <c:v>10.75</c:v>
                </c:pt>
                <c:pt idx="1506">
                  <c:v>10.75</c:v>
                </c:pt>
                <c:pt idx="1507">
                  <c:v>10.85</c:v>
                </c:pt>
                <c:pt idx="1508">
                  <c:v>10.8</c:v>
                </c:pt>
                <c:pt idx="1509">
                  <c:v>10.75</c:v>
                </c:pt>
                <c:pt idx="1510">
                  <c:v>10.9</c:v>
                </c:pt>
                <c:pt idx="1511">
                  <c:v>11</c:v>
                </c:pt>
                <c:pt idx="1512">
                  <c:v>11</c:v>
                </c:pt>
                <c:pt idx="1513">
                  <c:v>11.05</c:v>
                </c:pt>
                <c:pt idx="1514">
                  <c:v>11.8</c:v>
                </c:pt>
                <c:pt idx="1515">
                  <c:v>12.1</c:v>
                </c:pt>
                <c:pt idx="1516">
                  <c:v>12.2</c:v>
                </c:pt>
                <c:pt idx="1517">
                  <c:v>12.2</c:v>
                </c:pt>
                <c:pt idx="1518">
                  <c:v>11.85</c:v>
                </c:pt>
                <c:pt idx="1519">
                  <c:v>12.15</c:v>
                </c:pt>
                <c:pt idx="1520">
                  <c:v>12.15</c:v>
                </c:pt>
                <c:pt idx="1521">
                  <c:v>12.05</c:v>
                </c:pt>
                <c:pt idx="1522">
                  <c:v>12.2</c:v>
                </c:pt>
                <c:pt idx="1523">
                  <c:v>12.1</c:v>
                </c:pt>
                <c:pt idx="1524">
                  <c:v>12.25</c:v>
                </c:pt>
                <c:pt idx="1525">
                  <c:v>12.2</c:v>
                </c:pt>
                <c:pt idx="1526">
                  <c:v>12.2</c:v>
                </c:pt>
                <c:pt idx="1527">
                  <c:v>12.15</c:v>
                </c:pt>
                <c:pt idx="1528">
                  <c:v>12.2</c:v>
                </c:pt>
                <c:pt idx="1529">
                  <c:v>12.15</c:v>
                </c:pt>
                <c:pt idx="1530">
                  <c:v>12.1</c:v>
                </c:pt>
                <c:pt idx="1531">
                  <c:v>12.1</c:v>
                </c:pt>
                <c:pt idx="1532">
                  <c:v>12.05</c:v>
                </c:pt>
                <c:pt idx="1533">
                  <c:v>12.2</c:v>
                </c:pt>
                <c:pt idx="1534">
                  <c:v>12.15</c:v>
                </c:pt>
                <c:pt idx="1535">
                  <c:v>12.2</c:v>
                </c:pt>
                <c:pt idx="1536">
                  <c:v>12.2</c:v>
                </c:pt>
                <c:pt idx="1537">
                  <c:v>12.15</c:v>
                </c:pt>
                <c:pt idx="1538">
                  <c:v>12.05</c:v>
                </c:pt>
                <c:pt idx="1539">
                  <c:v>12.15</c:v>
                </c:pt>
                <c:pt idx="1540">
                  <c:v>12.15</c:v>
                </c:pt>
                <c:pt idx="1541">
                  <c:v>12.25</c:v>
                </c:pt>
                <c:pt idx="1542">
                  <c:v>12.25</c:v>
                </c:pt>
                <c:pt idx="1543">
                  <c:v>12.4</c:v>
                </c:pt>
                <c:pt idx="1544">
                  <c:v>12.4</c:v>
                </c:pt>
                <c:pt idx="1545">
                  <c:v>12.6</c:v>
                </c:pt>
                <c:pt idx="1546">
                  <c:v>13.1</c:v>
                </c:pt>
                <c:pt idx="1547">
                  <c:v>12.7</c:v>
                </c:pt>
                <c:pt idx="1548">
                  <c:v>12.5</c:v>
                </c:pt>
                <c:pt idx="1549">
                  <c:v>12.85</c:v>
                </c:pt>
                <c:pt idx="1550">
                  <c:v>12.3</c:v>
                </c:pt>
                <c:pt idx="1551">
                  <c:v>12.45</c:v>
                </c:pt>
                <c:pt idx="1552">
                  <c:v>12.4</c:v>
                </c:pt>
                <c:pt idx="1553">
                  <c:v>12.6</c:v>
                </c:pt>
                <c:pt idx="1554">
                  <c:v>11.95</c:v>
                </c:pt>
                <c:pt idx="1555">
                  <c:v>11.5</c:v>
                </c:pt>
                <c:pt idx="1556">
                  <c:v>11.65</c:v>
                </c:pt>
                <c:pt idx="1557">
                  <c:v>11.8</c:v>
                </c:pt>
                <c:pt idx="1558">
                  <c:v>11.75</c:v>
                </c:pt>
                <c:pt idx="1559">
                  <c:v>11.75</c:v>
                </c:pt>
                <c:pt idx="1560">
                  <c:v>11.65</c:v>
                </c:pt>
                <c:pt idx="1561">
                  <c:v>11.7</c:v>
                </c:pt>
                <c:pt idx="1562">
                  <c:v>11.8</c:v>
                </c:pt>
                <c:pt idx="1563">
                  <c:v>11.95</c:v>
                </c:pt>
                <c:pt idx="1564">
                  <c:v>11.85</c:v>
                </c:pt>
                <c:pt idx="1565">
                  <c:v>11.75</c:v>
                </c:pt>
                <c:pt idx="1566">
                  <c:v>11.65</c:v>
                </c:pt>
                <c:pt idx="1567">
                  <c:v>11.6</c:v>
                </c:pt>
                <c:pt idx="1568">
                  <c:v>11.7</c:v>
                </c:pt>
                <c:pt idx="1569">
                  <c:v>11.75</c:v>
                </c:pt>
                <c:pt idx="1570">
                  <c:v>11.75</c:v>
                </c:pt>
                <c:pt idx="1571">
                  <c:v>11.8</c:v>
                </c:pt>
                <c:pt idx="1572">
                  <c:v>11.75</c:v>
                </c:pt>
                <c:pt idx="1573">
                  <c:v>11.8</c:v>
                </c:pt>
                <c:pt idx="1574">
                  <c:v>11.75</c:v>
                </c:pt>
                <c:pt idx="1575">
                  <c:v>11.7</c:v>
                </c:pt>
                <c:pt idx="1576">
                  <c:v>11.65</c:v>
                </c:pt>
                <c:pt idx="1577">
                  <c:v>11.75</c:v>
                </c:pt>
                <c:pt idx="1578">
                  <c:v>11.9</c:v>
                </c:pt>
                <c:pt idx="1579">
                  <c:v>11.95</c:v>
                </c:pt>
                <c:pt idx="1580">
                  <c:v>12</c:v>
                </c:pt>
                <c:pt idx="1581">
                  <c:v>12</c:v>
                </c:pt>
                <c:pt idx="1582">
                  <c:v>12</c:v>
                </c:pt>
                <c:pt idx="1583">
                  <c:v>11.85</c:v>
                </c:pt>
                <c:pt idx="1584">
                  <c:v>11.9</c:v>
                </c:pt>
                <c:pt idx="1585">
                  <c:v>11.95</c:v>
                </c:pt>
                <c:pt idx="1586">
                  <c:v>12.25</c:v>
                </c:pt>
                <c:pt idx="1587">
                  <c:v>11.85</c:v>
                </c:pt>
                <c:pt idx="1588">
                  <c:v>11.9</c:v>
                </c:pt>
                <c:pt idx="1589">
                  <c:v>12.15</c:v>
                </c:pt>
                <c:pt idx="1590">
                  <c:v>12.25</c:v>
                </c:pt>
                <c:pt idx="1591">
                  <c:v>12.25</c:v>
                </c:pt>
                <c:pt idx="1592">
                  <c:v>12.4</c:v>
                </c:pt>
                <c:pt idx="1593">
                  <c:v>12.45</c:v>
                </c:pt>
                <c:pt idx="1594">
                  <c:v>12.5</c:v>
                </c:pt>
                <c:pt idx="1595">
                  <c:v>12.7</c:v>
                </c:pt>
                <c:pt idx="1596">
                  <c:v>12.7</c:v>
                </c:pt>
                <c:pt idx="1597">
                  <c:v>12.65</c:v>
                </c:pt>
                <c:pt idx="1598">
                  <c:v>12.8</c:v>
                </c:pt>
                <c:pt idx="1599">
                  <c:v>12.65</c:v>
                </c:pt>
                <c:pt idx="1600">
                  <c:v>12.65</c:v>
                </c:pt>
                <c:pt idx="1601">
                  <c:v>12.65</c:v>
                </c:pt>
                <c:pt idx="1602">
                  <c:v>12.65</c:v>
                </c:pt>
                <c:pt idx="1603">
                  <c:v>12.45</c:v>
                </c:pt>
                <c:pt idx="1604">
                  <c:v>12.55</c:v>
                </c:pt>
                <c:pt idx="1605">
                  <c:v>12.6</c:v>
                </c:pt>
                <c:pt idx="1606">
                  <c:v>12.75</c:v>
                </c:pt>
                <c:pt idx="1607">
                  <c:v>12.8</c:v>
                </c:pt>
                <c:pt idx="1608">
                  <c:v>12.8</c:v>
                </c:pt>
                <c:pt idx="1609">
                  <c:v>12.8</c:v>
                </c:pt>
                <c:pt idx="1610">
                  <c:v>12.85</c:v>
                </c:pt>
                <c:pt idx="1611">
                  <c:v>12.9</c:v>
                </c:pt>
                <c:pt idx="1612">
                  <c:v>12.8</c:v>
                </c:pt>
                <c:pt idx="1613">
                  <c:v>12.8</c:v>
                </c:pt>
                <c:pt idx="1614">
                  <c:v>12.75</c:v>
                </c:pt>
                <c:pt idx="1615">
                  <c:v>12.7</c:v>
                </c:pt>
                <c:pt idx="1616">
                  <c:v>12.7</c:v>
                </c:pt>
                <c:pt idx="1617">
                  <c:v>12.5</c:v>
                </c:pt>
                <c:pt idx="1618">
                  <c:v>12.65</c:v>
                </c:pt>
                <c:pt idx="1619">
                  <c:v>12.7</c:v>
                </c:pt>
                <c:pt idx="1620">
                  <c:v>12.7</c:v>
                </c:pt>
                <c:pt idx="1621">
                  <c:v>12.6</c:v>
                </c:pt>
                <c:pt idx="1622">
                  <c:v>12.65</c:v>
                </c:pt>
                <c:pt idx="1623">
                  <c:v>12.75</c:v>
                </c:pt>
                <c:pt idx="1624">
                  <c:v>12.75</c:v>
                </c:pt>
                <c:pt idx="1625">
                  <c:v>12.8</c:v>
                </c:pt>
                <c:pt idx="1626">
                  <c:v>12.75</c:v>
                </c:pt>
                <c:pt idx="1627">
                  <c:v>12.65</c:v>
                </c:pt>
                <c:pt idx="1628">
                  <c:v>12.7</c:v>
                </c:pt>
                <c:pt idx="1629">
                  <c:v>12.65</c:v>
                </c:pt>
                <c:pt idx="1630">
                  <c:v>12.75</c:v>
                </c:pt>
                <c:pt idx="1631">
                  <c:v>12.75</c:v>
                </c:pt>
                <c:pt idx="1632">
                  <c:v>12.7</c:v>
                </c:pt>
                <c:pt idx="1633">
                  <c:v>12.75</c:v>
                </c:pt>
                <c:pt idx="1634">
                  <c:v>12.75</c:v>
                </c:pt>
                <c:pt idx="1635">
                  <c:v>12.8</c:v>
                </c:pt>
                <c:pt idx="1636">
                  <c:v>13</c:v>
                </c:pt>
                <c:pt idx="1637">
                  <c:v>13</c:v>
                </c:pt>
                <c:pt idx="1638">
                  <c:v>13</c:v>
                </c:pt>
                <c:pt idx="1639">
                  <c:v>13.1</c:v>
                </c:pt>
                <c:pt idx="1640">
                  <c:v>13.15</c:v>
                </c:pt>
                <c:pt idx="1641">
                  <c:v>13.2</c:v>
                </c:pt>
                <c:pt idx="1642">
                  <c:v>13.2</c:v>
                </c:pt>
                <c:pt idx="1643">
                  <c:v>13.15</c:v>
                </c:pt>
                <c:pt idx="1644">
                  <c:v>13.15</c:v>
                </c:pt>
                <c:pt idx="1645">
                  <c:v>13.3</c:v>
                </c:pt>
                <c:pt idx="1646">
                  <c:v>13.6</c:v>
                </c:pt>
                <c:pt idx="1647">
                  <c:v>13.85</c:v>
                </c:pt>
                <c:pt idx="1648">
                  <c:v>14.1</c:v>
                </c:pt>
                <c:pt idx="1649">
                  <c:v>14.25</c:v>
                </c:pt>
                <c:pt idx="1650">
                  <c:v>14.15</c:v>
                </c:pt>
                <c:pt idx="1651">
                  <c:v>14.3</c:v>
                </c:pt>
                <c:pt idx="1652">
                  <c:v>14.25</c:v>
                </c:pt>
                <c:pt idx="1653">
                  <c:v>14.4</c:v>
                </c:pt>
                <c:pt idx="1654">
                  <c:v>14.45</c:v>
                </c:pt>
                <c:pt idx="1655">
                  <c:v>14.3</c:v>
                </c:pt>
                <c:pt idx="1656">
                  <c:v>14.6</c:v>
                </c:pt>
                <c:pt idx="1657">
                  <c:v>14.4</c:v>
                </c:pt>
                <c:pt idx="1658">
                  <c:v>14.3</c:v>
                </c:pt>
                <c:pt idx="1659">
                  <c:v>14.35</c:v>
                </c:pt>
                <c:pt idx="1660">
                  <c:v>14.5</c:v>
                </c:pt>
                <c:pt idx="1661">
                  <c:v>14.6</c:v>
                </c:pt>
                <c:pt idx="1662">
                  <c:v>14.45</c:v>
                </c:pt>
                <c:pt idx="1663">
                  <c:v>14.5</c:v>
                </c:pt>
                <c:pt idx="1664">
                  <c:v>14.45</c:v>
                </c:pt>
                <c:pt idx="1665">
                  <c:v>14.55</c:v>
                </c:pt>
                <c:pt idx="1666">
                  <c:v>14.65</c:v>
                </c:pt>
                <c:pt idx="1667">
                  <c:v>14.65</c:v>
                </c:pt>
                <c:pt idx="1668">
                  <c:v>14.9</c:v>
                </c:pt>
                <c:pt idx="1669">
                  <c:v>14.8</c:v>
                </c:pt>
                <c:pt idx="1670">
                  <c:v>14.75</c:v>
                </c:pt>
                <c:pt idx="1671">
                  <c:v>14.8</c:v>
                </c:pt>
                <c:pt idx="1672">
                  <c:v>14.9</c:v>
                </c:pt>
                <c:pt idx="1673">
                  <c:v>14.75</c:v>
                </c:pt>
                <c:pt idx="1674">
                  <c:v>14.75</c:v>
                </c:pt>
                <c:pt idx="1675">
                  <c:v>14.75</c:v>
                </c:pt>
                <c:pt idx="1676">
                  <c:v>14.8</c:v>
                </c:pt>
                <c:pt idx="1677">
                  <c:v>14.5</c:v>
                </c:pt>
                <c:pt idx="1678">
                  <c:v>14.5</c:v>
                </c:pt>
                <c:pt idx="1679">
                  <c:v>14.8</c:v>
                </c:pt>
                <c:pt idx="1680">
                  <c:v>14.5</c:v>
                </c:pt>
                <c:pt idx="1681">
                  <c:v>14.55</c:v>
                </c:pt>
                <c:pt idx="1682">
                  <c:v>14.55</c:v>
                </c:pt>
                <c:pt idx="1683">
                  <c:v>14.6</c:v>
                </c:pt>
                <c:pt idx="1684">
                  <c:v>14.75</c:v>
                </c:pt>
                <c:pt idx="1685">
                  <c:v>14.8</c:v>
                </c:pt>
                <c:pt idx="1686">
                  <c:v>15</c:v>
                </c:pt>
                <c:pt idx="1687">
                  <c:v>15.1</c:v>
                </c:pt>
                <c:pt idx="1688">
                  <c:v>15</c:v>
                </c:pt>
                <c:pt idx="1689">
                  <c:v>15.3</c:v>
                </c:pt>
                <c:pt idx="1690">
                  <c:v>15.1</c:v>
                </c:pt>
                <c:pt idx="1691">
                  <c:v>15.2</c:v>
                </c:pt>
                <c:pt idx="1692">
                  <c:v>15.15</c:v>
                </c:pt>
                <c:pt idx="1693">
                  <c:v>15.1</c:v>
                </c:pt>
                <c:pt idx="1694">
                  <c:v>15.15</c:v>
                </c:pt>
                <c:pt idx="1695">
                  <c:v>15.2</c:v>
                </c:pt>
                <c:pt idx="1696">
                  <c:v>15.25</c:v>
                </c:pt>
                <c:pt idx="1697">
                  <c:v>15.3</c:v>
                </c:pt>
                <c:pt idx="1698">
                  <c:v>15.5</c:v>
                </c:pt>
                <c:pt idx="1699">
                  <c:v>15.9</c:v>
                </c:pt>
                <c:pt idx="1700">
                  <c:v>16.45</c:v>
                </c:pt>
                <c:pt idx="1701">
                  <c:v>16.25</c:v>
                </c:pt>
                <c:pt idx="1702">
                  <c:v>16.3</c:v>
                </c:pt>
                <c:pt idx="1703">
                  <c:v>16.100000000000001</c:v>
                </c:pt>
                <c:pt idx="1704">
                  <c:v>16.399999999999999</c:v>
                </c:pt>
                <c:pt idx="1705">
                  <c:v>16.100000000000001</c:v>
                </c:pt>
                <c:pt idx="1706">
                  <c:v>16</c:v>
                </c:pt>
                <c:pt idx="1707">
                  <c:v>15.9</c:v>
                </c:pt>
                <c:pt idx="1708">
                  <c:v>15.85</c:v>
                </c:pt>
                <c:pt idx="1709">
                  <c:v>15.65</c:v>
                </c:pt>
                <c:pt idx="1710">
                  <c:v>15.5</c:v>
                </c:pt>
                <c:pt idx="1711">
                  <c:v>14.75</c:v>
                </c:pt>
                <c:pt idx="1712">
                  <c:v>15.15</c:v>
                </c:pt>
                <c:pt idx="1713">
                  <c:v>15.1</c:v>
                </c:pt>
                <c:pt idx="1714">
                  <c:v>14.8</c:v>
                </c:pt>
                <c:pt idx="1715">
                  <c:v>14.8</c:v>
                </c:pt>
                <c:pt idx="1716">
                  <c:v>15.15</c:v>
                </c:pt>
                <c:pt idx="1717">
                  <c:v>15.15</c:v>
                </c:pt>
                <c:pt idx="1718">
                  <c:v>15.05</c:v>
                </c:pt>
                <c:pt idx="1719">
                  <c:v>15.05</c:v>
                </c:pt>
                <c:pt idx="1720">
                  <c:v>15.05</c:v>
                </c:pt>
                <c:pt idx="1721">
                  <c:v>15.25</c:v>
                </c:pt>
                <c:pt idx="1722">
                  <c:v>15.25</c:v>
                </c:pt>
                <c:pt idx="1723">
                  <c:v>15.2</c:v>
                </c:pt>
                <c:pt idx="1724">
                  <c:v>15.3</c:v>
                </c:pt>
                <c:pt idx="1725">
                  <c:v>15.35</c:v>
                </c:pt>
                <c:pt idx="1726">
                  <c:v>15.3</c:v>
                </c:pt>
                <c:pt idx="1727">
                  <c:v>15.35</c:v>
                </c:pt>
                <c:pt idx="1728">
                  <c:v>16.55</c:v>
                </c:pt>
                <c:pt idx="1729">
                  <c:v>16.399999999999999</c:v>
                </c:pt>
                <c:pt idx="1730">
                  <c:v>16.600000000000001</c:v>
                </c:pt>
                <c:pt idx="1731">
                  <c:v>16.7</c:v>
                </c:pt>
                <c:pt idx="1732">
                  <c:v>16.899999999999999</c:v>
                </c:pt>
                <c:pt idx="1733">
                  <c:v>16.95</c:v>
                </c:pt>
                <c:pt idx="1734">
                  <c:v>17.100000000000001</c:v>
                </c:pt>
                <c:pt idx="1735">
                  <c:v>17.100000000000001</c:v>
                </c:pt>
                <c:pt idx="1736">
                  <c:v>16.600000000000001</c:v>
                </c:pt>
                <c:pt idx="1737">
                  <c:v>16.600000000000001</c:v>
                </c:pt>
                <c:pt idx="1738">
                  <c:v>16.55</c:v>
                </c:pt>
                <c:pt idx="1739">
                  <c:v>16.600000000000001</c:v>
                </c:pt>
                <c:pt idx="1740">
                  <c:v>16.600000000000001</c:v>
                </c:pt>
                <c:pt idx="1741">
                  <c:v>16.45</c:v>
                </c:pt>
                <c:pt idx="1742">
                  <c:v>16.55</c:v>
                </c:pt>
                <c:pt idx="1743">
                  <c:v>16.600000000000001</c:v>
                </c:pt>
                <c:pt idx="1744">
                  <c:v>16.600000000000001</c:v>
                </c:pt>
                <c:pt idx="1745">
                  <c:v>17</c:v>
                </c:pt>
                <c:pt idx="1746">
                  <c:v>17</c:v>
                </c:pt>
                <c:pt idx="1747">
                  <c:v>17</c:v>
                </c:pt>
                <c:pt idx="1748">
                  <c:v>16.899999999999999</c:v>
                </c:pt>
                <c:pt idx="1749">
                  <c:v>16.8</c:v>
                </c:pt>
                <c:pt idx="1750">
                  <c:v>16.899999999999999</c:v>
                </c:pt>
                <c:pt idx="1751">
                  <c:v>16.850000000000001</c:v>
                </c:pt>
                <c:pt idx="1752">
                  <c:v>16.899999999999999</c:v>
                </c:pt>
                <c:pt idx="1753">
                  <c:v>17</c:v>
                </c:pt>
                <c:pt idx="1754">
                  <c:v>17</c:v>
                </c:pt>
                <c:pt idx="1755">
                  <c:v>17</c:v>
                </c:pt>
                <c:pt idx="1756">
                  <c:v>17</c:v>
                </c:pt>
                <c:pt idx="1757">
                  <c:v>17.149999999999999</c:v>
                </c:pt>
                <c:pt idx="1758">
                  <c:v>18.7</c:v>
                </c:pt>
                <c:pt idx="1759">
                  <c:v>19</c:v>
                </c:pt>
                <c:pt idx="1760">
                  <c:v>19.25</c:v>
                </c:pt>
                <c:pt idx="1761">
                  <c:v>19.5</c:v>
                </c:pt>
                <c:pt idx="1762">
                  <c:v>19.45</c:v>
                </c:pt>
                <c:pt idx="1763">
                  <c:v>19.5</c:v>
                </c:pt>
                <c:pt idx="1764">
                  <c:v>19</c:v>
                </c:pt>
                <c:pt idx="1765">
                  <c:v>19.600000000000001</c:v>
                </c:pt>
                <c:pt idx="1766">
                  <c:v>20.6</c:v>
                </c:pt>
                <c:pt idx="1767">
                  <c:v>22.7</c:v>
                </c:pt>
                <c:pt idx="1768">
                  <c:v>24</c:v>
                </c:pt>
                <c:pt idx="1769">
                  <c:v>24.7</c:v>
                </c:pt>
                <c:pt idx="1770">
                  <c:v>23.5</c:v>
                </c:pt>
                <c:pt idx="1771">
                  <c:v>18.8</c:v>
                </c:pt>
                <c:pt idx="1772">
                  <c:v>18.600000000000001</c:v>
                </c:pt>
                <c:pt idx="1773">
                  <c:v>18.100000000000001</c:v>
                </c:pt>
                <c:pt idx="1774">
                  <c:v>17.05</c:v>
                </c:pt>
                <c:pt idx="1775">
                  <c:v>17.899999999999999</c:v>
                </c:pt>
                <c:pt idx="1776">
                  <c:v>17.45</c:v>
                </c:pt>
                <c:pt idx="1777">
                  <c:v>17</c:v>
                </c:pt>
                <c:pt idx="1778">
                  <c:v>16.75</c:v>
                </c:pt>
                <c:pt idx="1779">
                  <c:v>16.649999999999999</c:v>
                </c:pt>
                <c:pt idx="1780">
                  <c:v>17.2</c:v>
                </c:pt>
              </c:numCache>
            </c:numRef>
          </c:val>
          <c:smooth val="0"/>
          <c:extLst xmlns:c16r2="http://schemas.microsoft.com/office/drawing/2015/06/chart">
            <c:ext xmlns:c16="http://schemas.microsoft.com/office/drawing/2014/chart" uri="{C3380CC4-5D6E-409C-BE32-E72D297353CC}">
              <c16:uniqueId val="{00000000-9ABC-4DFD-8C15-7985CC48E976}"/>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329547952"/>
        <c:axId val="329548344"/>
      </c:lineChart>
      <c:dateAx>
        <c:axId val="329547952"/>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r>
                  <a:rPr lang="nl-NL"/>
                  <a:t>Tijd</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endParaRPr lang="en-US"/>
            </a:p>
          </c:txPr>
        </c:title>
        <c:numFmt formatCode="m/d/yyyy"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329548344"/>
        <c:crosses val="autoZero"/>
        <c:auto val="1"/>
        <c:lblOffset val="100"/>
        <c:baseTimeUnit val="days"/>
      </c:dateAx>
      <c:valAx>
        <c:axId val="329548344"/>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r>
                  <a:rPr lang="nl-NL"/>
                  <a:t>Prijs in euro'S</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endParaRPr lang="en-US"/>
            </a:p>
          </c:txPr>
        </c:title>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329547952"/>
        <c:crosses val="autoZero"/>
        <c:crossBetween val="between"/>
      </c:valAx>
      <c:spPr>
        <a:gradFill>
          <a:gsLst>
            <a:gs pos="100000">
              <a:schemeClr val="lt1">
                <a:lumMod val="95000"/>
              </a:schemeClr>
            </a:gs>
            <a:gs pos="0">
              <a:schemeClr val="lt1"/>
            </a:gs>
          </a:gsLst>
          <a:lin ang="5400000" scaled="0"/>
        </a:grad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r>
              <a:rPr lang="en-US"/>
              <a:t>Verloop</a:t>
            </a:r>
            <a:r>
              <a:rPr lang="en-US" baseline="0"/>
              <a:t> aandelenprijzen Manchester United</a:t>
            </a:r>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endParaRPr lang="en-US"/>
        </a:p>
      </c:txPr>
    </c:title>
    <c:autoTitleDeleted val="0"/>
    <c:plotArea>
      <c:layout/>
      <c:lineChart>
        <c:grouping val="standard"/>
        <c:varyColors val="0"/>
        <c:ser>
          <c:idx val="0"/>
          <c:order val="0"/>
          <c:tx>
            <c:v>Waarde aandeel</c:v>
          </c:tx>
          <c:spPr>
            <a:ln w="22225" cap="rnd" cmpd="sng" algn="ctr">
              <a:solidFill>
                <a:schemeClr val="accent1"/>
              </a:solidFill>
              <a:round/>
            </a:ln>
            <a:effectLst/>
          </c:spPr>
          <c:marker>
            <c:symbol val="none"/>
          </c:marker>
          <c:cat>
            <c:numRef>
              <c:f>'Worksheet (3)'!$I$9:$I$1714</c:f>
              <c:numCache>
                <c:formatCode>m/d/yyyy</c:formatCode>
                <c:ptCount val="1706"/>
                <c:pt idx="0">
                  <c:v>41130</c:v>
                </c:pt>
                <c:pt idx="1">
                  <c:v>41131</c:v>
                </c:pt>
                <c:pt idx="2">
                  <c:v>41134</c:v>
                </c:pt>
                <c:pt idx="3">
                  <c:v>41135</c:v>
                </c:pt>
                <c:pt idx="4">
                  <c:v>41136</c:v>
                </c:pt>
                <c:pt idx="5">
                  <c:v>41137</c:v>
                </c:pt>
                <c:pt idx="6">
                  <c:v>41138</c:v>
                </c:pt>
                <c:pt idx="7">
                  <c:v>41141</c:v>
                </c:pt>
                <c:pt idx="8">
                  <c:v>41142</c:v>
                </c:pt>
                <c:pt idx="9">
                  <c:v>41143</c:v>
                </c:pt>
                <c:pt idx="10">
                  <c:v>41144</c:v>
                </c:pt>
                <c:pt idx="11">
                  <c:v>41145</c:v>
                </c:pt>
                <c:pt idx="12">
                  <c:v>41148</c:v>
                </c:pt>
                <c:pt idx="13">
                  <c:v>41149</c:v>
                </c:pt>
                <c:pt idx="14">
                  <c:v>41150</c:v>
                </c:pt>
                <c:pt idx="15">
                  <c:v>41151</c:v>
                </c:pt>
                <c:pt idx="16">
                  <c:v>41152</c:v>
                </c:pt>
                <c:pt idx="17">
                  <c:v>41156</c:v>
                </c:pt>
                <c:pt idx="18">
                  <c:v>41157</c:v>
                </c:pt>
                <c:pt idx="19">
                  <c:v>41158</c:v>
                </c:pt>
                <c:pt idx="20">
                  <c:v>41159</c:v>
                </c:pt>
                <c:pt idx="21">
                  <c:v>41162</c:v>
                </c:pt>
                <c:pt idx="22">
                  <c:v>41163</c:v>
                </c:pt>
                <c:pt idx="23">
                  <c:v>41164</c:v>
                </c:pt>
                <c:pt idx="24">
                  <c:v>41165</c:v>
                </c:pt>
                <c:pt idx="25">
                  <c:v>41166</c:v>
                </c:pt>
                <c:pt idx="26">
                  <c:v>41169</c:v>
                </c:pt>
                <c:pt idx="27">
                  <c:v>41170</c:v>
                </c:pt>
                <c:pt idx="28">
                  <c:v>41171</c:v>
                </c:pt>
                <c:pt idx="29">
                  <c:v>41172</c:v>
                </c:pt>
                <c:pt idx="30">
                  <c:v>41173</c:v>
                </c:pt>
                <c:pt idx="31">
                  <c:v>41176</c:v>
                </c:pt>
                <c:pt idx="32">
                  <c:v>41177</c:v>
                </c:pt>
                <c:pt idx="33">
                  <c:v>41178</c:v>
                </c:pt>
                <c:pt idx="34">
                  <c:v>41179</c:v>
                </c:pt>
                <c:pt idx="35">
                  <c:v>41180</c:v>
                </c:pt>
                <c:pt idx="36">
                  <c:v>41183</c:v>
                </c:pt>
                <c:pt idx="37">
                  <c:v>41184</c:v>
                </c:pt>
                <c:pt idx="38">
                  <c:v>41185</c:v>
                </c:pt>
                <c:pt idx="39">
                  <c:v>41186</c:v>
                </c:pt>
                <c:pt idx="40">
                  <c:v>41187</c:v>
                </c:pt>
                <c:pt idx="41">
                  <c:v>41190</c:v>
                </c:pt>
                <c:pt idx="42">
                  <c:v>41191</c:v>
                </c:pt>
                <c:pt idx="43">
                  <c:v>41192</c:v>
                </c:pt>
                <c:pt idx="44">
                  <c:v>41193</c:v>
                </c:pt>
                <c:pt idx="45">
                  <c:v>41194</c:v>
                </c:pt>
                <c:pt idx="46">
                  <c:v>41197</c:v>
                </c:pt>
                <c:pt idx="47">
                  <c:v>41198</c:v>
                </c:pt>
                <c:pt idx="48">
                  <c:v>41199</c:v>
                </c:pt>
                <c:pt idx="49">
                  <c:v>41200</c:v>
                </c:pt>
                <c:pt idx="50">
                  <c:v>41201</c:v>
                </c:pt>
                <c:pt idx="51">
                  <c:v>41204</c:v>
                </c:pt>
                <c:pt idx="52">
                  <c:v>41205</c:v>
                </c:pt>
                <c:pt idx="53">
                  <c:v>41206</c:v>
                </c:pt>
                <c:pt idx="54">
                  <c:v>41207</c:v>
                </c:pt>
                <c:pt idx="55">
                  <c:v>41208</c:v>
                </c:pt>
                <c:pt idx="56">
                  <c:v>41213</c:v>
                </c:pt>
                <c:pt idx="57">
                  <c:v>41214</c:v>
                </c:pt>
                <c:pt idx="58">
                  <c:v>41215</c:v>
                </c:pt>
                <c:pt idx="59">
                  <c:v>41218</c:v>
                </c:pt>
                <c:pt idx="60">
                  <c:v>41219</c:v>
                </c:pt>
                <c:pt idx="61">
                  <c:v>41220</c:v>
                </c:pt>
                <c:pt idx="62">
                  <c:v>41221</c:v>
                </c:pt>
                <c:pt idx="63">
                  <c:v>41222</c:v>
                </c:pt>
                <c:pt idx="64">
                  <c:v>41225</c:v>
                </c:pt>
                <c:pt idx="65">
                  <c:v>41226</c:v>
                </c:pt>
                <c:pt idx="66">
                  <c:v>41227</c:v>
                </c:pt>
                <c:pt idx="67">
                  <c:v>41228</c:v>
                </c:pt>
                <c:pt idx="68">
                  <c:v>41229</c:v>
                </c:pt>
                <c:pt idx="69">
                  <c:v>41232</c:v>
                </c:pt>
                <c:pt idx="70">
                  <c:v>41233</c:v>
                </c:pt>
                <c:pt idx="71">
                  <c:v>41234</c:v>
                </c:pt>
                <c:pt idx="72">
                  <c:v>41236</c:v>
                </c:pt>
                <c:pt idx="73">
                  <c:v>41239</c:v>
                </c:pt>
                <c:pt idx="74">
                  <c:v>41240</c:v>
                </c:pt>
                <c:pt idx="75">
                  <c:v>41241</c:v>
                </c:pt>
                <c:pt idx="76">
                  <c:v>41242</c:v>
                </c:pt>
                <c:pt idx="77">
                  <c:v>41243</c:v>
                </c:pt>
                <c:pt idx="78">
                  <c:v>41246</c:v>
                </c:pt>
                <c:pt idx="79">
                  <c:v>41247</c:v>
                </c:pt>
                <c:pt idx="80">
                  <c:v>41248</c:v>
                </c:pt>
                <c:pt idx="81">
                  <c:v>41249</c:v>
                </c:pt>
                <c:pt idx="82">
                  <c:v>41250</c:v>
                </c:pt>
                <c:pt idx="83">
                  <c:v>41253</c:v>
                </c:pt>
                <c:pt idx="84">
                  <c:v>41254</c:v>
                </c:pt>
                <c:pt idx="85">
                  <c:v>41255</c:v>
                </c:pt>
                <c:pt idx="86">
                  <c:v>41256</c:v>
                </c:pt>
                <c:pt idx="87">
                  <c:v>41257</c:v>
                </c:pt>
                <c:pt idx="88">
                  <c:v>41260</c:v>
                </c:pt>
                <c:pt idx="89">
                  <c:v>41261</c:v>
                </c:pt>
                <c:pt idx="90">
                  <c:v>41262</c:v>
                </c:pt>
                <c:pt idx="91">
                  <c:v>41263</c:v>
                </c:pt>
                <c:pt idx="92">
                  <c:v>41264</c:v>
                </c:pt>
                <c:pt idx="93">
                  <c:v>41267</c:v>
                </c:pt>
                <c:pt idx="94">
                  <c:v>41269</c:v>
                </c:pt>
                <c:pt idx="95">
                  <c:v>41270</c:v>
                </c:pt>
                <c:pt idx="96">
                  <c:v>41271</c:v>
                </c:pt>
                <c:pt idx="97">
                  <c:v>41274</c:v>
                </c:pt>
                <c:pt idx="98">
                  <c:v>41276</c:v>
                </c:pt>
                <c:pt idx="99">
                  <c:v>41277</c:v>
                </c:pt>
                <c:pt idx="100">
                  <c:v>41278</c:v>
                </c:pt>
                <c:pt idx="101">
                  <c:v>41281</c:v>
                </c:pt>
                <c:pt idx="102">
                  <c:v>41282</c:v>
                </c:pt>
                <c:pt idx="103">
                  <c:v>41283</c:v>
                </c:pt>
                <c:pt idx="104">
                  <c:v>41284</c:v>
                </c:pt>
                <c:pt idx="105">
                  <c:v>41285</c:v>
                </c:pt>
                <c:pt idx="106">
                  <c:v>41288</c:v>
                </c:pt>
                <c:pt idx="107">
                  <c:v>41289</c:v>
                </c:pt>
                <c:pt idx="108">
                  <c:v>41290</c:v>
                </c:pt>
                <c:pt idx="109">
                  <c:v>41291</c:v>
                </c:pt>
                <c:pt idx="110">
                  <c:v>41292</c:v>
                </c:pt>
                <c:pt idx="111">
                  <c:v>41296</c:v>
                </c:pt>
                <c:pt idx="112">
                  <c:v>41297</c:v>
                </c:pt>
                <c:pt idx="113">
                  <c:v>41298</c:v>
                </c:pt>
                <c:pt idx="114">
                  <c:v>41299</c:v>
                </c:pt>
                <c:pt idx="115">
                  <c:v>41302</c:v>
                </c:pt>
                <c:pt idx="116">
                  <c:v>41303</c:v>
                </c:pt>
                <c:pt idx="117">
                  <c:v>41304</c:v>
                </c:pt>
                <c:pt idx="118">
                  <c:v>41305</c:v>
                </c:pt>
                <c:pt idx="119">
                  <c:v>41306</c:v>
                </c:pt>
                <c:pt idx="120">
                  <c:v>41309</c:v>
                </c:pt>
                <c:pt idx="121">
                  <c:v>41310</c:v>
                </c:pt>
                <c:pt idx="122">
                  <c:v>41311</c:v>
                </c:pt>
                <c:pt idx="123">
                  <c:v>41312</c:v>
                </c:pt>
                <c:pt idx="124">
                  <c:v>41313</c:v>
                </c:pt>
                <c:pt idx="125">
                  <c:v>41316</c:v>
                </c:pt>
                <c:pt idx="126">
                  <c:v>41317</c:v>
                </c:pt>
                <c:pt idx="127">
                  <c:v>41318</c:v>
                </c:pt>
                <c:pt idx="128">
                  <c:v>41319</c:v>
                </c:pt>
                <c:pt idx="129">
                  <c:v>41320</c:v>
                </c:pt>
                <c:pt idx="130">
                  <c:v>41324</c:v>
                </c:pt>
                <c:pt idx="131">
                  <c:v>41325</c:v>
                </c:pt>
                <c:pt idx="132">
                  <c:v>41326</c:v>
                </c:pt>
                <c:pt idx="133">
                  <c:v>41327</c:v>
                </c:pt>
                <c:pt idx="134">
                  <c:v>41330</c:v>
                </c:pt>
                <c:pt idx="135">
                  <c:v>41331</c:v>
                </c:pt>
                <c:pt idx="136">
                  <c:v>41332</c:v>
                </c:pt>
                <c:pt idx="137">
                  <c:v>41333</c:v>
                </c:pt>
                <c:pt idx="138">
                  <c:v>41334</c:v>
                </c:pt>
                <c:pt idx="139">
                  <c:v>41337</c:v>
                </c:pt>
                <c:pt idx="140">
                  <c:v>41338</c:v>
                </c:pt>
                <c:pt idx="141">
                  <c:v>41339</c:v>
                </c:pt>
                <c:pt idx="142">
                  <c:v>41340</c:v>
                </c:pt>
                <c:pt idx="143">
                  <c:v>41341</c:v>
                </c:pt>
                <c:pt idx="144">
                  <c:v>41344</c:v>
                </c:pt>
                <c:pt idx="145">
                  <c:v>41345</c:v>
                </c:pt>
                <c:pt idx="146">
                  <c:v>41346</c:v>
                </c:pt>
                <c:pt idx="147">
                  <c:v>41347</c:v>
                </c:pt>
                <c:pt idx="148">
                  <c:v>41348</c:v>
                </c:pt>
                <c:pt idx="149">
                  <c:v>41351</c:v>
                </c:pt>
                <c:pt idx="150">
                  <c:v>41352</c:v>
                </c:pt>
                <c:pt idx="151">
                  <c:v>41353</c:v>
                </c:pt>
                <c:pt idx="152">
                  <c:v>41354</c:v>
                </c:pt>
                <c:pt idx="153">
                  <c:v>41355</c:v>
                </c:pt>
                <c:pt idx="154">
                  <c:v>41358</c:v>
                </c:pt>
                <c:pt idx="155">
                  <c:v>41359</c:v>
                </c:pt>
                <c:pt idx="156">
                  <c:v>41360</c:v>
                </c:pt>
                <c:pt idx="157">
                  <c:v>41361</c:v>
                </c:pt>
                <c:pt idx="158">
                  <c:v>41365</c:v>
                </c:pt>
                <c:pt idx="159">
                  <c:v>41366</c:v>
                </c:pt>
                <c:pt idx="160">
                  <c:v>41367</c:v>
                </c:pt>
                <c:pt idx="161">
                  <c:v>41368</c:v>
                </c:pt>
                <c:pt idx="162">
                  <c:v>41369</c:v>
                </c:pt>
                <c:pt idx="163">
                  <c:v>41372</c:v>
                </c:pt>
                <c:pt idx="164">
                  <c:v>41373</c:v>
                </c:pt>
                <c:pt idx="165">
                  <c:v>41374</c:v>
                </c:pt>
                <c:pt idx="166">
                  <c:v>41375</c:v>
                </c:pt>
                <c:pt idx="167">
                  <c:v>41376</c:v>
                </c:pt>
                <c:pt idx="168">
                  <c:v>41379</c:v>
                </c:pt>
                <c:pt idx="169">
                  <c:v>41380</c:v>
                </c:pt>
                <c:pt idx="170">
                  <c:v>41381</c:v>
                </c:pt>
                <c:pt idx="171">
                  <c:v>41382</c:v>
                </c:pt>
                <c:pt idx="172">
                  <c:v>41383</c:v>
                </c:pt>
                <c:pt idx="173">
                  <c:v>41386</c:v>
                </c:pt>
                <c:pt idx="174">
                  <c:v>41387</c:v>
                </c:pt>
                <c:pt idx="175">
                  <c:v>41388</c:v>
                </c:pt>
                <c:pt idx="176">
                  <c:v>41389</c:v>
                </c:pt>
                <c:pt idx="177">
                  <c:v>41390</c:v>
                </c:pt>
                <c:pt idx="178">
                  <c:v>41393</c:v>
                </c:pt>
                <c:pt idx="179">
                  <c:v>41394</c:v>
                </c:pt>
                <c:pt idx="180">
                  <c:v>41395</c:v>
                </c:pt>
                <c:pt idx="181">
                  <c:v>41396</c:v>
                </c:pt>
                <c:pt idx="182">
                  <c:v>41397</c:v>
                </c:pt>
                <c:pt idx="183">
                  <c:v>41400</c:v>
                </c:pt>
                <c:pt idx="184">
                  <c:v>41401</c:v>
                </c:pt>
                <c:pt idx="185">
                  <c:v>41402</c:v>
                </c:pt>
                <c:pt idx="186">
                  <c:v>41403</c:v>
                </c:pt>
                <c:pt idx="187">
                  <c:v>41404</c:v>
                </c:pt>
                <c:pt idx="188">
                  <c:v>41407</c:v>
                </c:pt>
                <c:pt idx="189">
                  <c:v>41408</c:v>
                </c:pt>
                <c:pt idx="190">
                  <c:v>41409</c:v>
                </c:pt>
                <c:pt idx="191">
                  <c:v>41410</c:v>
                </c:pt>
                <c:pt idx="192">
                  <c:v>41411</c:v>
                </c:pt>
                <c:pt idx="193">
                  <c:v>41414</c:v>
                </c:pt>
                <c:pt idx="194">
                  <c:v>41415</c:v>
                </c:pt>
                <c:pt idx="195">
                  <c:v>41416</c:v>
                </c:pt>
                <c:pt idx="196">
                  <c:v>41417</c:v>
                </c:pt>
                <c:pt idx="197">
                  <c:v>41418</c:v>
                </c:pt>
                <c:pt idx="198">
                  <c:v>41422</c:v>
                </c:pt>
                <c:pt idx="199">
                  <c:v>41423</c:v>
                </c:pt>
                <c:pt idx="200">
                  <c:v>41424</c:v>
                </c:pt>
                <c:pt idx="201">
                  <c:v>41425</c:v>
                </c:pt>
                <c:pt idx="202">
                  <c:v>41428</c:v>
                </c:pt>
                <c:pt idx="203">
                  <c:v>41429</c:v>
                </c:pt>
                <c:pt idx="204">
                  <c:v>41430</c:v>
                </c:pt>
                <c:pt idx="205">
                  <c:v>41431</c:v>
                </c:pt>
                <c:pt idx="206">
                  <c:v>41432</c:v>
                </c:pt>
                <c:pt idx="207">
                  <c:v>41435</c:v>
                </c:pt>
                <c:pt idx="208">
                  <c:v>41436</c:v>
                </c:pt>
                <c:pt idx="209">
                  <c:v>41437</c:v>
                </c:pt>
                <c:pt idx="210">
                  <c:v>41438</c:v>
                </c:pt>
                <c:pt idx="211">
                  <c:v>41439</c:v>
                </c:pt>
                <c:pt idx="212">
                  <c:v>41442</c:v>
                </c:pt>
                <c:pt idx="213">
                  <c:v>41443</c:v>
                </c:pt>
                <c:pt idx="214">
                  <c:v>41444</c:v>
                </c:pt>
                <c:pt idx="215">
                  <c:v>41445</c:v>
                </c:pt>
                <c:pt idx="216">
                  <c:v>41446</c:v>
                </c:pt>
                <c:pt idx="217">
                  <c:v>41449</c:v>
                </c:pt>
                <c:pt idx="218">
                  <c:v>41450</c:v>
                </c:pt>
                <c:pt idx="219">
                  <c:v>41451</c:v>
                </c:pt>
                <c:pt idx="220">
                  <c:v>41452</c:v>
                </c:pt>
                <c:pt idx="221">
                  <c:v>41453</c:v>
                </c:pt>
                <c:pt idx="222">
                  <c:v>41456</c:v>
                </c:pt>
                <c:pt idx="223">
                  <c:v>41457</c:v>
                </c:pt>
                <c:pt idx="224">
                  <c:v>41458</c:v>
                </c:pt>
                <c:pt idx="225">
                  <c:v>41460</c:v>
                </c:pt>
                <c:pt idx="226">
                  <c:v>41463</c:v>
                </c:pt>
                <c:pt idx="227">
                  <c:v>41464</c:v>
                </c:pt>
                <c:pt idx="228">
                  <c:v>41465</c:v>
                </c:pt>
                <c:pt idx="229">
                  <c:v>41466</c:v>
                </c:pt>
                <c:pt idx="230">
                  <c:v>41467</c:v>
                </c:pt>
                <c:pt idx="231">
                  <c:v>41470</c:v>
                </c:pt>
                <c:pt idx="232">
                  <c:v>41471</c:v>
                </c:pt>
                <c:pt idx="233">
                  <c:v>41472</c:v>
                </c:pt>
                <c:pt idx="234">
                  <c:v>41473</c:v>
                </c:pt>
                <c:pt idx="235">
                  <c:v>41474</c:v>
                </c:pt>
                <c:pt idx="236">
                  <c:v>41477</c:v>
                </c:pt>
                <c:pt idx="237">
                  <c:v>41478</c:v>
                </c:pt>
                <c:pt idx="238">
                  <c:v>41479</c:v>
                </c:pt>
                <c:pt idx="239">
                  <c:v>41480</c:v>
                </c:pt>
                <c:pt idx="240">
                  <c:v>41481</c:v>
                </c:pt>
                <c:pt idx="241">
                  <c:v>41484</c:v>
                </c:pt>
                <c:pt idx="242">
                  <c:v>41485</c:v>
                </c:pt>
                <c:pt idx="243">
                  <c:v>41486</c:v>
                </c:pt>
                <c:pt idx="244">
                  <c:v>41487</c:v>
                </c:pt>
                <c:pt idx="245">
                  <c:v>41488</c:v>
                </c:pt>
                <c:pt idx="246">
                  <c:v>41491</c:v>
                </c:pt>
                <c:pt idx="247">
                  <c:v>41492</c:v>
                </c:pt>
                <c:pt idx="248">
                  <c:v>41493</c:v>
                </c:pt>
                <c:pt idx="249">
                  <c:v>41494</c:v>
                </c:pt>
                <c:pt idx="250">
                  <c:v>41495</c:v>
                </c:pt>
                <c:pt idx="251">
                  <c:v>41498</c:v>
                </c:pt>
                <c:pt idx="252">
                  <c:v>41499</c:v>
                </c:pt>
                <c:pt idx="253">
                  <c:v>41500</c:v>
                </c:pt>
                <c:pt idx="254">
                  <c:v>41501</c:v>
                </c:pt>
                <c:pt idx="255">
                  <c:v>41502</c:v>
                </c:pt>
                <c:pt idx="256">
                  <c:v>41505</c:v>
                </c:pt>
                <c:pt idx="257">
                  <c:v>41506</c:v>
                </c:pt>
                <c:pt idx="258">
                  <c:v>41507</c:v>
                </c:pt>
                <c:pt idx="259">
                  <c:v>41508</c:v>
                </c:pt>
                <c:pt idx="260">
                  <c:v>41509</c:v>
                </c:pt>
                <c:pt idx="261">
                  <c:v>41512</c:v>
                </c:pt>
                <c:pt idx="262">
                  <c:v>41513</c:v>
                </c:pt>
                <c:pt idx="263">
                  <c:v>41514</c:v>
                </c:pt>
                <c:pt idx="264">
                  <c:v>41515</c:v>
                </c:pt>
                <c:pt idx="265">
                  <c:v>41516</c:v>
                </c:pt>
                <c:pt idx="266">
                  <c:v>41520</c:v>
                </c:pt>
                <c:pt idx="267">
                  <c:v>41521</c:v>
                </c:pt>
                <c:pt idx="268">
                  <c:v>41522</c:v>
                </c:pt>
                <c:pt idx="269">
                  <c:v>41523</c:v>
                </c:pt>
                <c:pt idx="270">
                  <c:v>41526</c:v>
                </c:pt>
                <c:pt idx="271">
                  <c:v>41527</c:v>
                </c:pt>
                <c:pt idx="272">
                  <c:v>41528</c:v>
                </c:pt>
                <c:pt idx="273">
                  <c:v>41529</c:v>
                </c:pt>
                <c:pt idx="274">
                  <c:v>41530</c:v>
                </c:pt>
                <c:pt idx="275">
                  <c:v>41533</c:v>
                </c:pt>
                <c:pt idx="276">
                  <c:v>41534</c:v>
                </c:pt>
                <c:pt idx="277">
                  <c:v>41535</c:v>
                </c:pt>
                <c:pt idx="278">
                  <c:v>41536</c:v>
                </c:pt>
                <c:pt idx="279">
                  <c:v>41537</c:v>
                </c:pt>
                <c:pt idx="280">
                  <c:v>41540</c:v>
                </c:pt>
                <c:pt idx="281">
                  <c:v>41541</c:v>
                </c:pt>
                <c:pt idx="282">
                  <c:v>41542</c:v>
                </c:pt>
                <c:pt idx="283">
                  <c:v>41543</c:v>
                </c:pt>
                <c:pt idx="284">
                  <c:v>41544</c:v>
                </c:pt>
                <c:pt idx="285">
                  <c:v>41547</c:v>
                </c:pt>
                <c:pt idx="286">
                  <c:v>41548</c:v>
                </c:pt>
                <c:pt idx="287">
                  <c:v>41549</c:v>
                </c:pt>
                <c:pt idx="288">
                  <c:v>41550</c:v>
                </c:pt>
                <c:pt idx="289">
                  <c:v>41551</c:v>
                </c:pt>
                <c:pt idx="290">
                  <c:v>41554</c:v>
                </c:pt>
                <c:pt idx="291">
                  <c:v>41555</c:v>
                </c:pt>
                <c:pt idx="292">
                  <c:v>41556</c:v>
                </c:pt>
                <c:pt idx="293">
                  <c:v>41557</c:v>
                </c:pt>
                <c:pt idx="294">
                  <c:v>41558</c:v>
                </c:pt>
                <c:pt idx="295">
                  <c:v>41561</c:v>
                </c:pt>
                <c:pt idx="296">
                  <c:v>41562</c:v>
                </c:pt>
                <c:pt idx="297">
                  <c:v>41563</c:v>
                </c:pt>
                <c:pt idx="298">
                  <c:v>41564</c:v>
                </c:pt>
                <c:pt idx="299">
                  <c:v>41565</c:v>
                </c:pt>
                <c:pt idx="300">
                  <c:v>41568</c:v>
                </c:pt>
                <c:pt idx="301">
                  <c:v>41569</c:v>
                </c:pt>
                <c:pt idx="302">
                  <c:v>41570</c:v>
                </c:pt>
                <c:pt idx="303">
                  <c:v>41571</c:v>
                </c:pt>
                <c:pt idx="304">
                  <c:v>41572</c:v>
                </c:pt>
                <c:pt idx="305">
                  <c:v>41575</c:v>
                </c:pt>
                <c:pt idx="306">
                  <c:v>41576</c:v>
                </c:pt>
                <c:pt idx="307">
                  <c:v>41577</c:v>
                </c:pt>
                <c:pt idx="308">
                  <c:v>41578</c:v>
                </c:pt>
                <c:pt idx="309">
                  <c:v>41579</c:v>
                </c:pt>
                <c:pt idx="310">
                  <c:v>41582</c:v>
                </c:pt>
                <c:pt idx="311">
                  <c:v>41583</c:v>
                </c:pt>
                <c:pt idx="312">
                  <c:v>41584</c:v>
                </c:pt>
                <c:pt idx="313">
                  <c:v>41585</c:v>
                </c:pt>
                <c:pt idx="314">
                  <c:v>41586</c:v>
                </c:pt>
                <c:pt idx="315">
                  <c:v>41589</c:v>
                </c:pt>
                <c:pt idx="316">
                  <c:v>41590</c:v>
                </c:pt>
                <c:pt idx="317">
                  <c:v>41591</c:v>
                </c:pt>
                <c:pt idx="318">
                  <c:v>41592</c:v>
                </c:pt>
                <c:pt idx="319">
                  <c:v>41593</c:v>
                </c:pt>
                <c:pt idx="320">
                  <c:v>41596</c:v>
                </c:pt>
                <c:pt idx="321">
                  <c:v>41597</c:v>
                </c:pt>
                <c:pt idx="322">
                  <c:v>41598</c:v>
                </c:pt>
                <c:pt idx="323">
                  <c:v>41599</c:v>
                </c:pt>
                <c:pt idx="324">
                  <c:v>41600</c:v>
                </c:pt>
                <c:pt idx="325">
                  <c:v>41603</c:v>
                </c:pt>
                <c:pt idx="326">
                  <c:v>41604</c:v>
                </c:pt>
                <c:pt idx="327">
                  <c:v>41605</c:v>
                </c:pt>
                <c:pt idx="328">
                  <c:v>41607</c:v>
                </c:pt>
                <c:pt idx="329">
                  <c:v>41610</c:v>
                </c:pt>
                <c:pt idx="330">
                  <c:v>41611</c:v>
                </c:pt>
                <c:pt idx="331">
                  <c:v>41612</c:v>
                </c:pt>
                <c:pt idx="332">
                  <c:v>41613</c:v>
                </c:pt>
                <c:pt idx="333">
                  <c:v>41614</c:v>
                </c:pt>
                <c:pt idx="334">
                  <c:v>41617</c:v>
                </c:pt>
                <c:pt idx="335">
                  <c:v>41618</c:v>
                </c:pt>
                <c:pt idx="336">
                  <c:v>41619</c:v>
                </c:pt>
                <c:pt idx="337">
                  <c:v>41620</c:v>
                </c:pt>
                <c:pt idx="338">
                  <c:v>41621</c:v>
                </c:pt>
                <c:pt idx="339">
                  <c:v>41624</c:v>
                </c:pt>
                <c:pt idx="340">
                  <c:v>41625</c:v>
                </c:pt>
                <c:pt idx="341">
                  <c:v>41626</c:v>
                </c:pt>
                <c:pt idx="342">
                  <c:v>41627</c:v>
                </c:pt>
                <c:pt idx="343">
                  <c:v>41628</c:v>
                </c:pt>
                <c:pt idx="344">
                  <c:v>41631</c:v>
                </c:pt>
                <c:pt idx="345">
                  <c:v>41632</c:v>
                </c:pt>
                <c:pt idx="346">
                  <c:v>41634</c:v>
                </c:pt>
                <c:pt idx="347">
                  <c:v>41635</c:v>
                </c:pt>
                <c:pt idx="348">
                  <c:v>41638</c:v>
                </c:pt>
                <c:pt idx="349">
                  <c:v>41639</c:v>
                </c:pt>
                <c:pt idx="350">
                  <c:v>41641</c:v>
                </c:pt>
                <c:pt idx="351">
                  <c:v>41642</c:v>
                </c:pt>
                <c:pt idx="352">
                  <c:v>41645</c:v>
                </c:pt>
                <c:pt idx="353">
                  <c:v>41646</c:v>
                </c:pt>
                <c:pt idx="354">
                  <c:v>41647</c:v>
                </c:pt>
                <c:pt idx="355">
                  <c:v>41648</c:v>
                </c:pt>
                <c:pt idx="356">
                  <c:v>41649</c:v>
                </c:pt>
                <c:pt idx="357">
                  <c:v>41652</c:v>
                </c:pt>
                <c:pt idx="358">
                  <c:v>41653</c:v>
                </c:pt>
                <c:pt idx="359">
                  <c:v>41654</c:v>
                </c:pt>
                <c:pt idx="360">
                  <c:v>41655</c:v>
                </c:pt>
                <c:pt idx="361">
                  <c:v>41656</c:v>
                </c:pt>
                <c:pt idx="362">
                  <c:v>41660</c:v>
                </c:pt>
                <c:pt idx="363">
                  <c:v>41661</c:v>
                </c:pt>
                <c:pt idx="364">
                  <c:v>41662</c:v>
                </c:pt>
                <c:pt idx="365">
                  <c:v>41663</c:v>
                </c:pt>
                <c:pt idx="366">
                  <c:v>41666</c:v>
                </c:pt>
                <c:pt idx="367">
                  <c:v>41667</c:v>
                </c:pt>
                <c:pt idx="368">
                  <c:v>41668</c:v>
                </c:pt>
                <c:pt idx="369">
                  <c:v>41669</c:v>
                </c:pt>
                <c:pt idx="370">
                  <c:v>41670</c:v>
                </c:pt>
                <c:pt idx="371">
                  <c:v>41673</c:v>
                </c:pt>
                <c:pt idx="372">
                  <c:v>41674</c:v>
                </c:pt>
                <c:pt idx="373">
                  <c:v>41675</c:v>
                </c:pt>
                <c:pt idx="374">
                  <c:v>41676</c:v>
                </c:pt>
                <c:pt idx="375">
                  <c:v>41677</c:v>
                </c:pt>
                <c:pt idx="376">
                  <c:v>41680</c:v>
                </c:pt>
                <c:pt idx="377">
                  <c:v>41681</c:v>
                </c:pt>
                <c:pt idx="378">
                  <c:v>41682</c:v>
                </c:pt>
                <c:pt idx="379">
                  <c:v>41683</c:v>
                </c:pt>
                <c:pt idx="380">
                  <c:v>41684</c:v>
                </c:pt>
                <c:pt idx="381">
                  <c:v>41688</c:v>
                </c:pt>
                <c:pt idx="382">
                  <c:v>41689</c:v>
                </c:pt>
                <c:pt idx="383">
                  <c:v>41690</c:v>
                </c:pt>
                <c:pt idx="384">
                  <c:v>41691</c:v>
                </c:pt>
                <c:pt idx="385">
                  <c:v>41694</c:v>
                </c:pt>
                <c:pt idx="386">
                  <c:v>41695</c:v>
                </c:pt>
                <c:pt idx="387">
                  <c:v>41696</c:v>
                </c:pt>
                <c:pt idx="388">
                  <c:v>41697</c:v>
                </c:pt>
                <c:pt idx="389">
                  <c:v>41698</c:v>
                </c:pt>
                <c:pt idx="390">
                  <c:v>41701</c:v>
                </c:pt>
                <c:pt idx="391">
                  <c:v>41702</c:v>
                </c:pt>
                <c:pt idx="392">
                  <c:v>41703</c:v>
                </c:pt>
                <c:pt idx="393">
                  <c:v>41704</c:v>
                </c:pt>
                <c:pt idx="394">
                  <c:v>41705</c:v>
                </c:pt>
                <c:pt idx="395">
                  <c:v>41708</c:v>
                </c:pt>
                <c:pt idx="396">
                  <c:v>41709</c:v>
                </c:pt>
                <c:pt idx="397">
                  <c:v>41710</c:v>
                </c:pt>
                <c:pt idx="398">
                  <c:v>41711</c:v>
                </c:pt>
                <c:pt idx="399">
                  <c:v>41712</c:v>
                </c:pt>
                <c:pt idx="400">
                  <c:v>41715</c:v>
                </c:pt>
                <c:pt idx="401">
                  <c:v>41716</c:v>
                </c:pt>
                <c:pt idx="402">
                  <c:v>41717</c:v>
                </c:pt>
                <c:pt idx="403">
                  <c:v>41718</c:v>
                </c:pt>
                <c:pt idx="404">
                  <c:v>41719</c:v>
                </c:pt>
                <c:pt idx="405">
                  <c:v>41722</c:v>
                </c:pt>
                <c:pt idx="406">
                  <c:v>41723</c:v>
                </c:pt>
                <c:pt idx="407">
                  <c:v>41724</c:v>
                </c:pt>
                <c:pt idx="408">
                  <c:v>41725</c:v>
                </c:pt>
                <c:pt idx="409">
                  <c:v>41726</c:v>
                </c:pt>
                <c:pt idx="410">
                  <c:v>41729</c:v>
                </c:pt>
                <c:pt idx="411">
                  <c:v>41730</c:v>
                </c:pt>
                <c:pt idx="412">
                  <c:v>41731</c:v>
                </c:pt>
                <c:pt idx="413">
                  <c:v>41732</c:v>
                </c:pt>
                <c:pt idx="414">
                  <c:v>41733</c:v>
                </c:pt>
                <c:pt idx="415">
                  <c:v>41736</c:v>
                </c:pt>
                <c:pt idx="416">
                  <c:v>41737</c:v>
                </c:pt>
                <c:pt idx="417">
                  <c:v>41738</c:v>
                </c:pt>
                <c:pt idx="418">
                  <c:v>41739</c:v>
                </c:pt>
                <c:pt idx="419">
                  <c:v>41740</c:v>
                </c:pt>
                <c:pt idx="420">
                  <c:v>41743</c:v>
                </c:pt>
                <c:pt idx="421">
                  <c:v>41744</c:v>
                </c:pt>
                <c:pt idx="422">
                  <c:v>41745</c:v>
                </c:pt>
                <c:pt idx="423">
                  <c:v>41746</c:v>
                </c:pt>
                <c:pt idx="424">
                  <c:v>41750</c:v>
                </c:pt>
                <c:pt idx="425">
                  <c:v>41751</c:v>
                </c:pt>
                <c:pt idx="426">
                  <c:v>41752</c:v>
                </c:pt>
                <c:pt idx="427">
                  <c:v>41753</c:v>
                </c:pt>
                <c:pt idx="428">
                  <c:v>41754</c:v>
                </c:pt>
                <c:pt idx="429">
                  <c:v>41757</c:v>
                </c:pt>
                <c:pt idx="430">
                  <c:v>41758</c:v>
                </c:pt>
                <c:pt idx="431">
                  <c:v>41759</c:v>
                </c:pt>
                <c:pt idx="432">
                  <c:v>41760</c:v>
                </c:pt>
                <c:pt idx="433">
                  <c:v>41761</c:v>
                </c:pt>
                <c:pt idx="434">
                  <c:v>41764</c:v>
                </c:pt>
                <c:pt idx="435">
                  <c:v>41765</c:v>
                </c:pt>
                <c:pt idx="436">
                  <c:v>41766</c:v>
                </c:pt>
                <c:pt idx="437">
                  <c:v>41767</c:v>
                </c:pt>
                <c:pt idx="438">
                  <c:v>41768</c:v>
                </c:pt>
                <c:pt idx="439">
                  <c:v>41771</c:v>
                </c:pt>
                <c:pt idx="440">
                  <c:v>41772</c:v>
                </c:pt>
                <c:pt idx="441">
                  <c:v>41773</c:v>
                </c:pt>
                <c:pt idx="442">
                  <c:v>41774</c:v>
                </c:pt>
                <c:pt idx="443">
                  <c:v>41775</c:v>
                </c:pt>
                <c:pt idx="444">
                  <c:v>41778</c:v>
                </c:pt>
                <c:pt idx="445">
                  <c:v>41779</c:v>
                </c:pt>
                <c:pt idx="446">
                  <c:v>41780</c:v>
                </c:pt>
                <c:pt idx="447">
                  <c:v>41781</c:v>
                </c:pt>
                <c:pt idx="448">
                  <c:v>41782</c:v>
                </c:pt>
                <c:pt idx="449">
                  <c:v>41786</c:v>
                </c:pt>
                <c:pt idx="450">
                  <c:v>41787</c:v>
                </c:pt>
                <c:pt idx="451">
                  <c:v>41788</c:v>
                </c:pt>
                <c:pt idx="452">
                  <c:v>41789</c:v>
                </c:pt>
                <c:pt idx="453">
                  <c:v>41792</c:v>
                </c:pt>
                <c:pt idx="454">
                  <c:v>41793</c:v>
                </c:pt>
                <c:pt idx="455">
                  <c:v>41794</c:v>
                </c:pt>
                <c:pt idx="456">
                  <c:v>41795</c:v>
                </c:pt>
                <c:pt idx="457">
                  <c:v>41796</c:v>
                </c:pt>
                <c:pt idx="458">
                  <c:v>41799</c:v>
                </c:pt>
                <c:pt idx="459">
                  <c:v>41800</c:v>
                </c:pt>
                <c:pt idx="460">
                  <c:v>41801</c:v>
                </c:pt>
                <c:pt idx="461">
                  <c:v>41802</c:v>
                </c:pt>
                <c:pt idx="462">
                  <c:v>41803</c:v>
                </c:pt>
                <c:pt idx="463">
                  <c:v>41806</c:v>
                </c:pt>
                <c:pt idx="464">
                  <c:v>41807</c:v>
                </c:pt>
                <c:pt idx="465">
                  <c:v>41808</c:v>
                </c:pt>
                <c:pt idx="466">
                  <c:v>41809</c:v>
                </c:pt>
                <c:pt idx="467">
                  <c:v>41810</c:v>
                </c:pt>
                <c:pt idx="468">
                  <c:v>41813</c:v>
                </c:pt>
                <c:pt idx="469">
                  <c:v>41814</c:v>
                </c:pt>
                <c:pt idx="470">
                  <c:v>41815</c:v>
                </c:pt>
                <c:pt idx="471">
                  <c:v>41816</c:v>
                </c:pt>
                <c:pt idx="472">
                  <c:v>41817</c:v>
                </c:pt>
                <c:pt idx="473">
                  <c:v>41820</c:v>
                </c:pt>
                <c:pt idx="474">
                  <c:v>41821</c:v>
                </c:pt>
                <c:pt idx="475">
                  <c:v>41822</c:v>
                </c:pt>
                <c:pt idx="476">
                  <c:v>41823</c:v>
                </c:pt>
                <c:pt idx="477">
                  <c:v>41827</c:v>
                </c:pt>
                <c:pt idx="478">
                  <c:v>41828</c:v>
                </c:pt>
                <c:pt idx="479">
                  <c:v>41829</c:v>
                </c:pt>
                <c:pt idx="480">
                  <c:v>41830</c:v>
                </c:pt>
                <c:pt idx="481">
                  <c:v>41831</c:v>
                </c:pt>
                <c:pt idx="482">
                  <c:v>41834</c:v>
                </c:pt>
                <c:pt idx="483">
                  <c:v>41835</c:v>
                </c:pt>
                <c:pt idx="484">
                  <c:v>41836</c:v>
                </c:pt>
                <c:pt idx="485">
                  <c:v>41837</c:v>
                </c:pt>
                <c:pt idx="486">
                  <c:v>41838</c:v>
                </c:pt>
                <c:pt idx="487">
                  <c:v>41841</c:v>
                </c:pt>
                <c:pt idx="488">
                  <c:v>41842</c:v>
                </c:pt>
                <c:pt idx="489">
                  <c:v>41843</c:v>
                </c:pt>
                <c:pt idx="490">
                  <c:v>41844</c:v>
                </c:pt>
                <c:pt idx="491">
                  <c:v>41845</c:v>
                </c:pt>
                <c:pt idx="492">
                  <c:v>41848</c:v>
                </c:pt>
                <c:pt idx="493">
                  <c:v>41849</c:v>
                </c:pt>
                <c:pt idx="494">
                  <c:v>41850</c:v>
                </c:pt>
                <c:pt idx="495">
                  <c:v>41851</c:v>
                </c:pt>
                <c:pt idx="496">
                  <c:v>41852</c:v>
                </c:pt>
                <c:pt idx="497">
                  <c:v>41855</c:v>
                </c:pt>
                <c:pt idx="498">
                  <c:v>41856</c:v>
                </c:pt>
                <c:pt idx="499">
                  <c:v>41857</c:v>
                </c:pt>
                <c:pt idx="500">
                  <c:v>41858</c:v>
                </c:pt>
                <c:pt idx="501">
                  <c:v>41859</c:v>
                </c:pt>
                <c:pt idx="502">
                  <c:v>41862</c:v>
                </c:pt>
                <c:pt idx="503">
                  <c:v>41863</c:v>
                </c:pt>
                <c:pt idx="504">
                  <c:v>41864</c:v>
                </c:pt>
                <c:pt idx="505">
                  <c:v>41865</c:v>
                </c:pt>
                <c:pt idx="506">
                  <c:v>41866</c:v>
                </c:pt>
                <c:pt idx="507">
                  <c:v>41869</c:v>
                </c:pt>
                <c:pt idx="508">
                  <c:v>41870</c:v>
                </c:pt>
                <c:pt idx="509">
                  <c:v>41871</c:v>
                </c:pt>
                <c:pt idx="510">
                  <c:v>41872</c:v>
                </c:pt>
                <c:pt idx="511">
                  <c:v>41873</c:v>
                </c:pt>
                <c:pt idx="512">
                  <c:v>41876</c:v>
                </c:pt>
                <c:pt idx="513">
                  <c:v>41877</c:v>
                </c:pt>
                <c:pt idx="514">
                  <c:v>41878</c:v>
                </c:pt>
                <c:pt idx="515">
                  <c:v>41879</c:v>
                </c:pt>
                <c:pt idx="516">
                  <c:v>41880</c:v>
                </c:pt>
                <c:pt idx="517">
                  <c:v>41884</c:v>
                </c:pt>
                <c:pt idx="518">
                  <c:v>41885</c:v>
                </c:pt>
                <c:pt idx="519">
                  <c:v>41886</c:v>
                </c:pt>
                <c:pt idx="520">
                  <c:v>41887</c:v>
                </c:pt>
                <c:pt idx="521">
                  <c:v>41890</c:v>
                </c:pt>
                <c:pt idx="522">
                  <c:v>41891</c:v>
                </c:pt>
                <c:pt idx="523">
                  <c:v>41892</c:v>
                </c:pt>
                <c:pt idx="524">
                  <c:v>41893</c:v>
                </c:pt>
                <c:pt idx="525">
                  <c:v>41894</c:v>
                </c:pt>
                <c:pt idx="526">
                  <c:v>41897</c:v>
                </c:pt>
                <c:pt idx="527">
                  <c:v>41898</c:v>
                </c:pt>
                <c:pt idx="528">
                  <c:v>41899</c:v>
                </c:pt>
                <c:pt idx="529">
                  <c:v>41900</c:v>
                </c:pt>
                <c:pt idx="530">
                  <c:v>41901</c:v>
                </c:pt>
                <c:pt idx="531">
                  <c:v>41904</c:v>
                </c:pt>
                <c:pt idx="532">
                  <c:v>41905</c:v>
                </c:pt>
                <c:pt idx="533">
                  <c:v>41906</c:v>
                </c:pt>
                <c:pt idx="534">
                  <c:v>41907</c:v>
                </c:pt>
                <c:pt idx="535">
                  <c:v>41908</c:v>
                </c:pt>
                <c:pt idx="536">
                  <c:v>41911</c:v>
                </c:pt>
                <c:pt idx="537">
                  <c:v>41912</c:v>
                </c:pt>
                <c:pt idx="538">
                  <c:v>41913</c:v>
                </c:pt>
                <c:pt idx="539">
                  <c:v>41914</c:v>
                </c:pt>
                <c:pt idx="540">
                  <c:v>41915</c:v>
                </c:pt>
                <c:pt idx="541">
                  <c:v>41918</c:v>
                </c:pt>
                <c:pt idx="542">
                  <c:v>41919</c:v>
                </c:pt>
                <c:pt idx="543">
                  <c:v>41920</c:v>
                </c:pt>
                <c:pt idx="544">
                  <c:v>41921</c:v>
                </c:pt>
                <c:pt idx="545">
                  <c:v>41922</c:v>
                </c:pt>
                <c:pt idx="546">
                  <c:v>41925</c:v>
                </c:pt>
                <c:pt idx="547">
                  <c:v>41926</c:v>
                </c:pt>
                <c:pt idx="548">
                  <c:v>41927</c:v>
                </c:pt>
                <c:pt idx="549">
                  <c:v>41928</c:v>
                </c:pt>
                <c:pt idx="550">
                  <c:v>41929</c:v>
                </c:pt>
                <c:pt idx="551">
                  <c:v>41932</c:v>
                </c:pt>
                <c:pt idx="552">
                  <c:v>41933</c:v>
                </c:pt>
                <c:pt idx="553">
                  <c:v>41934</c:v>
                </c:pt>
                <c:pt idx="554">
                  <c:v>41935</c:v>
                </c:pt>
                <c:pt idx="555">
                  <c:v>41936</c:v>
                </c:pt>
                <c:pt idx="556">
                  <c:v>41939</c:v>
                </c:pt>
                <c:pt idx="557">
                  <c:v>41940</c:v>
                </c:pt>
                <c:pt idx="558">
                  <c:v>41941</c:v>
                </c:pt>
                <c:pt idx="559">
                  <c:v>41942</c:v>
                </c:pt>
                <c:pt idx="560">
                  <c:v>41943</c:v>
                </c:pt>
                <c:pt idx="561">
                  <c:v>41946</c:v>
                </c:pt>
                <c:pt idx="562">
                  <c:v>41947</c:v>
                </c:pt>
                <c:pt idx="563">
                  <c:v>41948</c:v>
                </c:pt>
                <c:pt idx="564">
                  <c:v>41949</c:v>
                </c:pt>
                <c:pt idx="565">
                  <c:v>41950</c:v>
                </c:pt>
                <c:pt idx="566">
                  <c:v>41953</c:v>
                </c:pt>
                <c:pt idx="567">
                  <c:v>41954</c:v>
                </c:pt>
                <c:pt idx="568">
                  <c:v>41955</c:v>
                </c:pt>
                <c:pt idx="569">
                  <c:v>41956</c:v>
                </c:pt>
                <c:pt idx="570">
                  <c:v>41957</c:v>
                </c:pt>
                <c:pt idx="571">
                  <c:v>41960</c:v>
                </c:pt>
                <c:pt idx="572">
                  <c:v>41961</c:v>
                </c:pt>
                <c:pt idx="573">
                  <c:v>41962</c:v>
                </c:pt>
                <c:pt idx="574">
                  <c:v>41963</c:v>
                </c:pt>
                <c:pt idx="575">
                  <c:v>41964</c:v>
                </c:pt>
                <c:pt idx="576">
                  <c:v>41967</c:v>
                </c:pt>
                <c:pt idx="577">
                  <c:v>41968</c:v>
                </c:pt>
                <c:pt idx="578">
                  <c:v>41969</c:v>
                </c:pt>
                <c:pt idx="579">
                  <c:v>41971</c:v>
                </c:pt>
                <c:pt idx="580">
                  <c:v>41974</c:v>
                </c:pt>
                <c:pt idx="581">
                  <c:v>41975</c:v>
                </c:pt>
                <c:pt idx="582">
                  <c:v>41976</c:v>
                </c:pt>
                <c:pt idx="583">
                  <c:v>41977</c:v>
                </c:pt>
                <c:pt idx="584">
                  <c:v>41978</c:v>
                </c:pt>
                <c:pt idx="585">
                  <c:v>41981</c:v>
                </c:pt>
                <c:pt idx="586">
                  <c:v>41982</c:v>
                </c:pt>
                <c:pt idx="587">
                  <c:v>41983</c:v>
                </c:pt>
                <c:pt idx="588">
                  <c:v>41984</c:v>
                </c:pt>
                <c:pt idx="589">
                  <c:v>41985</c:v>
                </c:pt>
                <c:pt idx="590">
                  <c:v>41988</c:v>
                </c:pt>
                <c:pt idx="591">
                  <c:v>41989</c:v>
                </c:pt>
                <c:pt idx="592">
                  <c:v>41990</c:v>
                </c:pt>
                <c:pt idx="593">
                  <c:v>41991</c:v>
                </c:pt>
                <c:pt idx="594">
                  <c:v>41992</c:v>
                </c:pt>
                <c:pt idx="595">
                  <c:v>41995</c:v>
                </c:pt>
                <c:pt idx="596">
                  <c:v>41996</c:v>
                </c:pt>
                <c:pt idx="597">
                  <c:v>41997</c:v>
                </c:pt>
                <c:pt idx="598">
                  <c:v>41999</c:v>
                </c:pt>
                <c:pt idx="599">
                  <c:v>42002</c:v>
                </c:pt>
                <c:pt idx="600">
                  <c:v>42003</c:v>
                </c:pt>
                <c:pt idx="601">
                  <c:v>42004</c:v>
                </c:pt>
                <c:pt idx="602">
                  <c:v>42006</c:v>
                </c:pt>
                <c:pt idx="603">
                  <c:v>42009</c:v>
                </c:pt>
                <c:pt idx="604">
                  <c:v>42010</c:v>
                </c:pt>
                <c:pt idx="605">
                  <c:v>42011</c:v>
                </c:pt>
                <c:pt idx="606">
                  <c:v>42012</c:v>
                </c:pt>
                <c:pt idx="607">
                  <c:v>42013</c:v>
                </c:pt>
                <c:pt idx="608">
                  <c:v>42016</c:v>
                </c:pt>
                <c:pt idx="609">
                  <c:v>42017</c:v>
                </c:pt>
                <c:pt idx="610">
                  <c:v>42018</c:v>
                </c:pt>
                <c:pt idx="611">
                  <c:v>42019</c:v>
                </c:pt>
                <c:pt idx="612">
                  <c:v>42020</c:v>
                </c:pt>
                <c:pt idx="613">
                  <c:v>42024</c:v>
                </c:pt>
                <c:pt idx="614">
                  <c:v>42025</c:v>
                </c:pt>
                <c:pt idx="615">
                  <c:v>42026</c:v>
                </c:pt>
                <c:pt idx="616">
                  <c:v>42027</c:v>
                </c:pt>
                <c:pt idx="617">
                  <c:v>42030</c:v>
                </c:pt>
                <c:pt idx="618">
                  <c:v>42031</c:v>
                </c:pt>
                <c:pt idx="619">
                  <c:v>42032</c:v>
                </c:pt>
                <c:pt idx="620">
                  <c:v>42033</c:v>
                </c:pt>
                <c:pt idx="621">
                  <c:v>42034</c:v>
                </c:pt>
                <c:pt idx="622">
                  <c:v>42037</c:v>
                </c:pt>
                <c:pt idx="623">
                  <c:v>42038</c:v>
                </c:pt>
                <c:pt idx="624">
                  <c:v>42039</c:v>
                </c:pt>
                <c:pt idx="625">
                  <c:v>42040</c:v>
                </c:pt>
                <c:pt idx="626">
                  <c:v>42041</c:v>
                </c:pt>
                <c:pt idx="627">
                  <c:v>42044</c:v>
                </c:pt>
                <c:pt idx="628">
                  <c:v>42045</c:v>
                </c:pt>
                <c:pt idx="629">
                  <c:v>42046</c:v>
                </c:pt>
                <c:pt idx="630">
                  <c:v>42047</c:v>
                </c:pt>
                <c:pt idx="631">
                  <c:v>42048</c:v>
                </c:pt>
                <c:pt idx="632">
                  <c:v>42052</c:v>
                </c:pt>
                <c:pt idx="633">
                  <c:v>42053</c:v>
                </c:pt>
                <c:pt idx="634">
                  <c:v>42054</c:v>
                </c:pt>
                <c:pt idx="635">
                  <c:v>42055</c:v>
                </c:pt>
                <c:pt idx="636">
                  <c:v>42058</c:v>
                </c:pt>
                <c:pt idx="637">
                  <c:v>42059</c:v>
                </c:pt>
                <c:pt idx="638">
                  <c:v>42060</c:v>
                </c:pt>
                <c:pt idx="639">
                  <c:v>42061</c:v>
                </c:pt>
                <c:pt idx="640">
                  <c:v>42062</c:v>
                </c:pt>
                <c:pt idx="641">
                  <c:v>42065</c:v>
                </c:pt>
                <c:pt idx="642">
                  <c:v>42066</c:v>
                </c:pt>
                <c:pt idx="643">
                  <c:v>42067</c:v>
                </c:pt>
                <c:pt idx="644">
                  <c:v>42068</c:v>
                </c:pt>
                <c:pt idx="645">
                  <c:v>42069</c:v>
                </c:pt>
                <c:pt idx="646">
                  <c:v>42072</c:v>
                </c:pt>
                <c:pt idx="647">
                  <c:v>42073</c:v>
                </c:pt>
                <c:pt idx="648">
                  <c:v>42074</c:v>
                </c:pt>
                <c:pt idx="649">
                  <c:v>42075</c:v>
                </c:pt>
                <c:pt idx="650">
                  <c:v>42076</c:v>
                </c:pt>
                <c:pt idx="651">
                  <c:v>42079</c:v>
                </c:pt>
                <c:pt idx="652">
                  <c:v>42080</c:v>
                </c:pt>
                <c:pt idx="653">
                  <c:v>42081</c:v>
                </c:pt>
                <c:pt idx="654">
                  <c:v>42082</c:v>
                </c:pt>
                <c:pt idx="655">
                  <c:v>42083</c:v>
                </c:pt>
                <c:pt idx="656">
                  <c:v>42086</c:v>
                </c:pt>
                <c:pt idx="657">
                  <c:v>42087</c:v>
                </c:pt>
                <c:pt idx="658">
                  <c:v>42088</c:v>
                </c:pt>
                <c:pt idx="659">
                  <c:v>42089</c:v>
                </c:pt>
                <c:pt idx="660">
                  <c:v>42090</c:v>
                </c:pt>
                <c:pt idx="661">
                  <c:v>42093</c:v>
                </c:pt>
                <c:pt idx="662">
                  <c:v>42094</c:v>
                </c:pt>
                <c:pt idx="663">
                  <c:v>42095</c:v>
                </c:pt>
                <c:pt idx="664">
                  <c:v>42096</c:v>
                </c:pt>
                <c:pt idx="665">
                  <c:v>42100</c:v>
                </c:pt>
                <c:pt idx="666">
                  <c:v>42101</c:v>
                </c:pt>
                <c:pt idx="667">
                  <c:v>42102</c:v>
                </c:pt>
                <c:pt idx="668">
                  <c:v>42103</c:v>
                </c:pt>
                <c:pt idx="669">
                  <c:v>42104</c:v>
                </c:pt>
                <c:pt idx="670">
                  <c:v>42107</c:v>
                </c:pt>
                <c:pt idx="671">
                  <c:v>42108</c:v>
                </c:pt>
                <c:pt idx="672">
                  <c:v>42109</c:v>
                </c:pt>
                <c:pt idx="673">
                  <c:v>42110</c:v>
                </c:pt>
                <c:pt idx="674">
                  <c:v>42111</c:v>
                </c:pt>
                <c:pt idx="675">
                  <c:v>42114</c:v>
                </c:pt>
                <c:pt idx="676">
                  <c:v>42115</c:v>
                </c:pt>
                <c:pt idx="677">
                  <c:v>42116</c:v>
                </c:pt>
                <c:pt idx="678">
                  <c:v>42117</c:v>
                </c:pt>
                <c:pt idx="679">
                  <c:v>42118</c:v>
                </c:pt>
                <c:pt idx="680">
                  <c:v>42121</c:v>
                </c:pt>
                <c:pt idx="681">
                  <c:v>42122</c:v>
                </c:pt>
                <c:pt idx="682">
                  <c:v>42123</c:v>
                </c:pt>
                <c:pt idx="683">
                  <c:v>42124</c:v>
                </c:pt>
                <c:pt idx="684">
                  <c:v>42125</c:v>
                </c:pt>
                <c:pt idx="685">
                  <c:v>42128</c:v>
                </c:pt>
                <c:pt idx="686">
                  <c:v>42129</c:v>
                </c:pt>
                <c:pt idx="687">
                  <c:v>42130</c:v>
                </c:pt>
                <c:pt idx="688">
                  <c:v>42131</c:v>
                </c:pt>
                <c:pt idx="689">
                  <c:v>42132</c:v>
                </c:pt>
                <c:pt idx="690">
                  <c:v>42135</c:v>
                </c:pt>
                <c:pt idx="691">
                  <c:v>42136</c:v>
                </c:pt>
                <c:pt idx="692">
                  <c:v>42137</c:v>
                </c:pt>
                <c:pt idx="693">
                  <c:v>42138</c:v>
                </c:pt>
                <c:pt idx="694">
                  <c:v>42139</c:v>
                </c:pt>
                <c:pt idx="695">
                  <c:v>42142</c:v>
                </c:pt>
                <c:pt idx="696">
                  <c:v>42143</c:v>
                </c:pt>
                <c:pt idx="697">
                  <c:v>42144</c:v>
                </c:pt>
                <c:pt idx="698">
                  <c:v>42145</c:v>
                </c:pt>
                <c:pt idx="699">
                  <c:v>42146</c:v>
                </c:pt>
                <c:pt idx="700">
                  <c:v>42150</c:v>
                </c:pt>
                <c:pt idx="701">
                  <c:v>42151</c:v>
                </c:pt>
                <c:pt idx="702">
                  <c:v>42152</c:v>
                </c:pt>
                <c:pt idx="703">
                  <c:v>42153</c:v>
                </c:pt>
                <c:pt idx="704">
                  <c:v>42156</c:v>
                </c:pt>
                <c:pt idx="705">
                  <c:v>42157</c:v>
                </c:pt>
                <c:pt idx="706">
                  <c:v>42158</c:v>
                </c:pt>
                <c:pt idx="707">
                  <c:v>42159</c:v>
                </c:pt>
                <c:pt idx="708">
                  <c:v>42160</c:v>
                </c:pt>
                <c:pt idx="709">
                  <c:v>42163</c:v>
                </c:pt>
                <c:pt idx="710">
                  <c:v>42164</c:v>
                </c:pt>
                <c:pt idx="711">
                  <c:v>42165</c:v>
                </c:pt>
                <c:pt idx="712">
                  <c:v>42166</c:v>
                </c:pt>
                <c:pt idx="713">
                  <c:v>42167</c:v>
                </c:pt>
                <c:pt idx="714">
                  <c:v>42170</c:v>
                </c:pt>
                <c:pt idx="715">
                  <c:v>42171</c:v>
                </c:pt>
                <c:pt idx="716">
                  <c:v>42172</c:v>
                </c:pt>
                <c:pt idx="717">
                  <c:v>42173</c:v>
                </c:pt>
                <c:pt idx="718">
                  <c:v>42174</c:v>
                </c:pt>
                <c:pt idx="719">
                  <c:v>42177</c:v>
                </c:pt>
                <c:pt idx="720">
                  <c:v>42178</c:v>
                </c:pt>
                <c:pt idx="721">
                  <c:v>42179</c:v>
                </c:pt>
                <c:pt idx="722">
                  <c:v>42180</c:v>
                </c:pt>
                <c:pt idx="723">
                  <c:v>42181</c:v>
                </c:pt>
                <c:pt idx="724">
                  <c:v>42184</c:v>
                </c:pt>
                <c:pt idx="725">
                  <c:v>42185</c:v>
                </c:pt>
                <c:pt idx="726">
                  <c:v>42186</c:v>
                </c:pt>
                <c:pt idx="727">
                  <c:v>42187</c:v>
                </c:pt>
                <c:pt idx="728">
                  <c:v>42191</c:v>
                </c:pt>
                <c:pt idx="729">
                  <c:v>42192</c:v>
                </c:pt>
                <c:pt idx="730">
                  <c:v>42193</c:v>
                </c:pt>
                <c:pt idx="731">
                  <c:v>42194</c:v>
                </c:pt>
                <c:pt idx="732">
                  <c:v>42195</c:v>
                </c:pt>
                <c:pt idx="733">
                  <c:v>42198</c:v>
                </c:pt>
                <c:pt idx="734">
                  <c:v>42199</c:v>
                </c:pt>
                <c:pt idx="735">
                  <c:v>42200</c:v>
                </c:pt>
                <c:pt idx="736">
                  <c:v>42201</c:v>
                </c:pt>
                <c:pt idx="737">
                  <c:v>42202</c:v>
                </c:pt>
                <c:pt idx="738">
                  <c:v>42205</c:v>
                </c:pt>
                <c:pt idx="739">
                  <c:v>42206</c:v>
                </c:pt>
                <c:pt idx="740">
                  <c:v>42207</c:v>
                </c:pt>
                <c:pt idx="741">
                  <c:v>42208</c:v>
                </c:pt>
                <c:pt idx="742">
                  <c:v>42209</c:v>
                </c:pt>
                <c:pt idx="743">
                  <c:v>42212</c:v>
                </c:pt>
                <c:pt idx="744">
                  <c:v>42213</c:v>
                </c:pt>
                <c:pt idx="745">
                  <c:v>42214</c:v>
                </c:pt>
                <c:pt idx="746">
                  <c:v>42215</c:v>
                </c:pt>
                <c:pt idx="747">
                  <c:v>42216</c:v>
                </c:pt>
                <c:pt idx="748">
                  <c:v>42219</c:v>
                </c:pt>
                <c:pt idx="749">
                  <c:v>42220</c:v>
                </c:pt>
                <c:pt idx="750">
                  <c:v>42221</c:v>
                </c:pt>
                <c:pt idx="751">
                  <c:v>42222</c:v>
                </c:pt>
                <c:pt idx="752">
                  <c:v>42223</c:v>
                </c:pt>
                <c:pt idx="753">
                  <c:v>42226</c:v>
                </c:pt>
                <c:pt idx="754">
                  <c:v>42227</c:v>
                </c:pt>
                <c:pt idx="755">
                  <c:v>42228</c:v>
                </c:pt>
                <c:pt idx="756">
                  <c:v>42229</c:v>
                </c:pt>
                <c:pt idx="757">
                  <c:v>42230</c:v>
                </c:pt>
                <c:pt idx="758">
                  <c:v>42233</c:v>
                </c:pt>
                <c:pt idx="759">
                  <c:v>42234</c:v>
                </c:pt>
                <c:pt idx="760">
                  <c:v>42235</c:v>
                </c:pt>
                <c:pt idx="761">
                  <c:v>42236</c:v>
                </c:pt>
                <c:pt idx="762">
                  <c:v>42237</c:v>
                </c:pt>
                <c:pt idx="763">
                  <c:v>42240</c:v>
                </c:pt>
                <c:pt idx="764">
                  <c:v>42241</c:v>
                </c:pt>
                <c:pt idx="765">
                  <c:v>42242</c:v>
                </c:pt>
                <c:pt idx="766">
                  <c:v>42243</c:v>
                </c:pt>
                <c:pt idx="767">
                  <c:v>42244</c:v>
                </c:pt>
                <c:pt idx="768">
                  <c:v>42247</c:v>
                </c:pt>
                <c:pt idx="769">
                  <c:v>42248</c:v>
                </c:pt>
                <c:pt idx="770">
                  <c:v>42249</c:v>
                </c:pt>
                <c:pt idx="771">
                  <c:v>42250</c:v>
                </c:pt>
                <c:pt idx="772">
                  <c:v>42251</c:v>
                </c:pt>
                <c:pt idx="773">
                  <c:v>42255</c:v>
                </c:pt>
                <c:pt idx="774">
                  <c:v>42256</c:v>
                </c:pt>
                <c:pt idx="775">
                  <c:v>42257</c:v>
                </c:pt>
                <c:pt idx="776">
                  <c:v>42258</c:v>
                </c:pt>
                <c:pt idx="777">
                  <c:v>42261</c:v>
                </c:pt>
                <c:pt idx="778">
                  <c:v>42262</c:v>
                </c:pt>
                <c:pt idx="779">
                  <c:v>42263</c:v>
                </c:pt>
                <c:pt idx="780">
                  <c:v>42264</c:v>
                </c:pt>
                <c:pt idx="781">
                  <c:v>42265</c:v>
                </c:pt>
                <c:pt idx="782">
                  <c:v>42268</c:v>
                </c:pt>
                <c:pt idx="783">
                  <c:v>42269</c:v>
                </c:pt>
                <c:pt idx="784">
                  <c:v>42270</c:v>
                </c:pt>
                <c:pt idx="785">
                  <c:v>42271</c:v>
                </c:pt>
                <c:pt idx="786">
                  <c:v>42272</c:v>
                </c:pt>
                <c:pt idx="787">
                  <c:v>42275</c:v>
                </c:pt>
                <c:pt idx="788">
                  <c:v>42276</c:v>
                </c:pt>
                <c:pt idx="789">
                  <c:v>42277</c:v>
                </c:pt>
                <c:pt idx="790">
                  <c:v>42278</c:v>
                </c:pt>
                <c:pt idx="791">
                  <c:v>42279</c:v>
                </c:pt>
                <c:pt idx="792">
                  <c:v>42282</c:v>
                </c:pt>
                <c:pt idx="793">
                  <c:v>42283</c:v>
                </c:pt>
                <c:pt idx="794">
                  <c:v>42284</c:v>
                </c:pt>
                <c:pt idx="795">
                  <c:v>42285</c:v>
                </c:pt>
                <c:pt idx="796">
                  <c:v>42286</c:v>
                </c:pt>
                <c:pt idx="797">
                  <c:v>42289</c:v>
                </c:pt>
                <c:pt idx="798">
                  <c:v>42290</c:v>
                </c:pt>
                <c:pt idx="799">
                  <c:v>42291</c:v>
                </c:pt>
                <c:pt idx="800">
                  <c:v>42292</c:v>
                </c:pt>
                <c:pt idx="801">
                  <c:v>42293</c:v>
                </c:pt>
                <c:pt idx="802">
                  <c:v>42296</c:v>
                </c:pt>
                <c:pt idx="803">
                  <c:v>42297</c:v>
                </c:pt>
                <c:pt idx="804">
                  <c:v>42298</c:v>
                </c:pt>
                <c:pt idx="805">
                  <c:v>42299</c:v>
                </c:pt>
                <c:pt idx="806">
                  <c:v>42300</c:v>
                </c:pt>
                <c:pt idx="807">
                  <c:v>42303</c:v>
                </c:pt>
                <c:pt idx="808">
                  <c:v>42304</c:v>
                </c:pt>
                <c:pt idx="809">
                  <c:v>42305</c:v>
                </c:pt>
                <c:pt idx="810">
                  <c:v>42306</c:v>
                </c:pt>
                <c:pt idx="811">
                  <c:v>42307</c:v>
                </c:pt>
                <c:pt idx="812">
                  <c:v>42310</c:v>
                </c:pt>
                <c:pt idx="813">
                  <c:v>42311</c:v>
                </c:pt>
                <c:pt idx="814">
                  <c:v>42312</c:v>
                </c:pt>
                <c:pt idx="815">
                  <c:v>42313</c:v>
                </c:pt>
                <c:pt idx="816">
                  <c:v>42314</c:v>
                </c:pt>
                <c:pt idx="817">
                  <c:v>42317</c:v>
                </c:pt>
                <c:pt idx="818">
                  <c:v>42318</c:v>
                </c:pt>
                <c:pt idx="819">
                  <c:v>42319</c:v>
                </c:pt>
                <c:pt idx="820">
                  <c:v>42320</c:v>
                </c:pt>
                <c:pt idx="821">
                  <c:v>42321</c:v>
                </c:pt>
                <c:pt idx="822">
                  <c:v>42324</c:v>
                </c:pt>
                <c:pt idx="823">
                  <c:v>42325</c:v>
                </c:pt>
                <c:pt idx="824">
                  <c:v>42326</c:v>
                </c:pt>
                <c:pt idx="825">
                  <c:v>42327</c:v>
                </c:pt>
                <c:pt idx="826">
                  <c:v>42328</c:v>
                </c:pt>
                <c:pt idx="827">
                  <c:v>42331</c:v>
                </c:pt>
                <c:pt idx="828">
                  <c:v>42332</c:v>
                </c:pt>
                <c:pt idx="829">
                  <c:v>42333</c:v>
                </c:pt>
                <c:pt idx="830">
                  <c:v>42335</c:v>
                </c:pt>
                <c:pt idx="831">
                  <c:v>42338</c:v>
                </c:pt>
                <c:pt idx="832">
                  <c:v>42339</c:v>
                </c:pt>
                <c:pt idx="833">
                  <c:v>42340</c:v>
                </c:pt>
                <c:pt idx="834">
                  <c:v>42341</c:v>
                </c:pt>
                <c:pt idx="835">
                  <c:v>42342</c:v>
                </c:pt>
                <c:pt idx="836">
                  <c:v>42345</c:v>
                </c:pt>
                <c:pt idx="837">
                  <c:v>42346</c:v>
                </c:pt>
                <c:pt idx="838">
                  <c:v>42347</c:v>
                </c:pt>
                <c:pt idx="839">
                  <c:v>42348</c:v>
                </c:pt>
                <c:pt idx="840">
                  <c:v>42349</c:v>
                </c:pt>
                <c:pt idx="841">
                  <c:v>42352</c:v>
                </c:pt>
                <c:pt idx="842">
                  <c:v>42353</c:v>
                </c:pt>
                <c:pt idx="843">
                  <c:v>42354</c:v>
                </c:pt>
                <c:pt idx="844">
                  <c:v>42355</c:v>
                </c:pt>
                <c:pt idx="845">
                  <c:v>42356</c:v>
                </c:pt>
                <c:pt idx="846">
                  <c:v>42359</c:v>
                </c:pt>
                <c:pt idx="847">
                  <c:v>42360</c:v>
                </c:pt>
                <c:pt idx="848">
                  <c:v>42361</c:v>
                </c:pt>
                <c:pt idx="849">
                  <c:v>42362</c:v>
                </c:pt>
                <c:pt idx="850">
                  <c:v>42366</c:v>
                </c:pt>
                <c:pt idx="851">
                  <c:v>42367</c:v>
                </c:pt>
                <c:pt idx="852">
                  <c:v>42368</c:v>
                </c:pt>
                <c:pt idx="853">
                  <c:v>42369</c:v>
                </c:pt>
                <c:pt idx="854">
                  <c:v>42373</c:v>
                </c:pt>
                <c:pt idx="855">
                  <c:v>42374</c:v>
                </c:pt>
                <c:pt idx="856">
                  <c:v>42375</c:v>
                </c:pt>
                <c:pt idx="857">
                  <c:v>42376</c:v>
                </c:pt>
                <c:pt idx="858">
                  <c:v>42377</c:v>
                </c:pt>
                <c:pt idx="859">
                  <c:v>42380</c:v>
                </c:pt>
                <c:pt idx="860">
                  <c:v>42381</c:v>
                </c:pt>
                <c:pt idx="861">
                  <c:v>42382</c:v>
                </c:pt>
                <c:pt idx="862">
                  <c:v>42383</c:v>
                </c:pt>
                <c:pt idx="863">
                  <c:v>42384</c:v>
                </c:pt>
                <c:pt idx="864">
                  <c:v>42388</c:v>
                </c:pt>
                <c:pt idx="865">
                  <c:v>42389</c:v>
                </c:pt>
                <c:pt idx="866">
                  <c:v>42390</c:v>
                </c:pt>
                <c:pt idx="867">
                  <c:v>42391</c:v>
                </c:pt>
                <c:pt idx="868">
                  <c:v>42394</c:v>
                </c:pt>
                <c:pt idx="869">
                  <c:v>42395</c:v>
                </c:pt>
                <c:pt idx="870">
                  <c:v>42396</c:v>
                </c:pt>
                <c:pt idx="871">
                  <c:v>42397</c:v>
                </c:pt>
                <c:pt idx="872">
                  <c:v>42398</c:v>
                </c:pt>
                <c:pt idx="873">
                  <c:v>42401</c:v>
                </c:pt>
                <c:pt idx="874">
                  <c:v>42402</c:v>
                </c:pt>
                <c:pt idx="875">
                  <c:v>42403</c:v>
                </c:pt>
                <c:pt idx="876">
                  <c:v>42404</c:v>
                </c:pt>
                <c:pt idx="877">
                  <c:v>42405</c:v>
                </c:pt>
                <c:pt idx="878">
                  <c:v>42408</c:v>
                </c:pt>
                <c:pt idx="879">
                  <c:v>42409</c:v>
                </c:pt>
                <c:pt idx="880">
                  <c:v>42410</c:v>
                </c:pt>
                <c:pt idx="881">
                  <c:v>42411</c:v>
                </c:pt>
                <c:pt idx="882">
                  <c:v>42412</c:v>
                </c:pt>
                <c:pt idx="883">
                  <c:v>42416</c:v>
                </c:pt>
                <c:pt idx="884">
                  <c:v>42417</c:v>
                </c:pt>
                <c:pt idx="885">
                  <c:v>42418</c:v>
                </c:pt>
                <c:pt idx="886">
                  <c:v>42419</c:v>
                </c:pt>
                <c:pt idx="887">
                  <c:v>42422</c:v>
                </c:pt>
                <c:pt idx="888">
                  <c:v>42423</c:v>
                </c:pt>
                <c:pt idx="889">
                  <c:v>42424</c:v>
                </c:pt>
                <c:pt idx="890">
                  <c:v>42425</c:v>
                </c:pt>
                <c:pt idx="891">
                  <c:v>42426</c:v>
                </c:pt>
                <c:pt idx="892">
                  <c:v>42429</c:v>
                </c:pt>
                <c:pt idx="893">
                  <c:v>42430</c:v>
                </c:pt>
                <c:pt idx="894">
                  <c:v>42431</c:v>
                </c:pt>
                <c:pt idx="895">
                  <c:v>42432</c:v>
                </c:pt>
                <c:pt idx="896">
                  <c:v>42433</c:v>
                </c:pt>
                <c:pt idx="897">
                  <c:v>42436</c:v>
                </c:pt>
                <c:pt idx="898">
                  <c:v>42437</c:v>
                </c:pt>
                <c:pt idx="899">
                  <c:v>42438</c:v>
                </c:pt>
                <c:pt idx="900">
                  <c:v>42439</c:v>
                </c:pt>
                <c:pt idx="901">
                  <c:v>42440</c:v>
                </c:pt>
                <c:pt idx="902">
                  <c:v>42443</c:v>
                </c:pt>
                <c:pt idx="903">
                  <c:v>42444</c:v>
                </c:pt>
                <c:pt idx="904">
                  <c:v>42445</c:v>
                </c:pt>
                <c:pt idx="905">
                  <c:v>42446</c:v>
                </c:pt>
                <c:pt idx="906">
                  <c:v>42447</c:v>
                </c:pt>
                <c:pt idx="907">
                  <c:v>42450</c:v>
                </c:pt>
                <c:pt idx="908">
                  <c:v>42451</c:v>
                </c:pt>
                <c:pt idx="909">
                  <c:v>42452</c:v>
                </c:pt>
                <c:pt idx="910">
                  <c:v>42453</c:v>
                </c:pt>
                <c:pt idx="911">
                  <c:v>42457</c:v>
                </c:pt>
                <c:pt idx="912">
                  <c:v>42458</c:v>
                </c:pt>
                <c:pt idx="913">
                  <c:v>42459</c:v>
                </c:pt>
                <c:pt idx="914">
                  <c:v>42460</c:v>
                </c:pt>
                <c:pt idx="915">
                  <c:v>42461</c:v>
                </c:pt>
                <c:pt idx="916">
                  <c:v>42464</c:v>
                </c:pt>
                <c:pt idx="917">
                  <c:v>42465</c:v>
                </c:pt>
                <c:pt idx="918">
                  <c:v>42466</c:v>
                </c:pt>
                <c:pt idx="919">
                  <c:v>42467</c:v>
                </c:pt>
                <c:pt idx="920">
                  <c:v>42468</c:v>
                </c:pt>
                <c:pt idx="921">
                  <c:v>42471</c:v>
                </c:pt>
                <c:pt idx="922">
                  <c:v>42472</c:v>
                </c:pt>
                <c:pt idx="923">
                  <c:v>42473</c:v>
                </c:pt>
                <c:pt idx="924">
                  <c:v>42474</c:v>
                </c:pt>
                <c:pt idx="925">
                  <c:v>42475</c:v>
                </c:pt>
                <c:pt idx="926">
                  <c:v>42478</c:v>
                </c:pt>
                <c:pt idx="927">
                  <c:v>42479</c:v>
                </c:pt>
                <c:pt idx="928">
                  <c:v>42480</c:v>
                </c:pt>
                <c:pt idx="929">
                  <c:v>42481</c:v>
                </c:pt>
                <c:pt idx="930">
                  <c:v>42482</c:v>
                </c:pt>
                <c:pt idx="931">
                  <c:v>42485</c:v>
                </c:pt>
                <c:pt idx="932">
                  <c:v>42486</c:v>
                </c:pt>
                <c:pt idx="933">
                  <c:v>42487</c:v>
                </c:pt>
                <c:pt idx="934">
                  <c:v>42488</c:v>
                </c:pt>
                <c:pt idx="935">
                  <c:v>42489</c:v>
                </c:pt>
                <c:pt idx="936">
                  <c:v>42492</c:v>
                </c:pt>
                <c:pt idx="937">
                  <c:v>42493</c:v>
                </c:pt>
                <c:pt idx="938">
                  <c:v>42494</c:v>
                </c:pt>
                <c:pt idx="939">
                  <c:v>42495</c:v>
                </c:pt>
                <c:pt idx="940">
                  <c:v>42496</c:v>
                </c:pt>
                <c:pt idx="941">
                  <c:v>42499</c:v>
                </c:pt>
                <c:pt idx="942">
                  <c:v>42500</c:v>
                </c:pt>
                <c:pt idx="943">
                  <c:v>42501</c:v>
                </c:pt>
                <c:pt idx="944">
                  <c:v>42502</c:v>
                </c:pt>
                <c:pt idx="945">
                  <c:v>42503</c:v>
                </c:pt>
                <c:pt idx="946">
                  <c:v>42506</c:v>
                </c:pt>
                <c:pt idx="947">
                  <c:v>42507</c:v>
                </c:pt>
                <c:pt idx="948">
                  <c:v>42508</c:v>
                </c:pt>
                <c:pt idx="949">
                  <c:v>42509</c:v>
                </c:pt>
                <c:pt idx="950">
                  <c:v>42510</c:v>
                </c:pt>
                <c:pt idx="951">
                  <c:v>42513</c:v>
                </c:pt>
                <c:pt idx="952">
                  <c:v>42514</c:v>
                </c:pt>
                <c:pt idx="953">
                  <c:v>42515</c:v>
                </c:pt>
                <c:pt idx="954">
                  <c:v>42516</c:v>
                </c:pt>
                <c:pt idx="955">
                  <c:v>42517</c:v>
                </c:pt>
                <c:pt idx="956">
                  <c:v>42521</c:v>
                </c:pt>
                <c:pt idx="957">
                  <c:v>42522</c:v>
                </c:pt>
                <c:pt idx="958">
                  <c:v>42523</c:v>
                </c:pt>
                <c:pt idx="959">
                  <c:v>42524</c:v>
                </c:pt>
                <c:pt idx="960">
                  <c:v>42527</c:v>
                </c:pt>
                <c:pt idx="961">
                  <c:v>42528</c:v>
                </c:pt>
                <c:pt idx="962">
                  <c:v>42529</c:v>
                </c:pt>
                <c:pt idx="963">
                  <c:v>42530</c:v>
                </c:pt>
                <c:pt idx="964">
                  <c:v>42531</c:v>
                </c:pt>
                <c:pt idx="965">
                  <c:v>42534</c:v>
                </c:pt>
                <c:pt idx="966">
                  <c:v>42535</c:v>
                </c:pt>
                <c:pt idx="967">
                  <c:v>42536</c:v>
                </c:pt>
                <c:pt idx="968">
                  <c:v>42537</c:v>
                </c:pt>
                <c:pt idx="969">
                  <c:v>42538</c:v>
                </c:pt>
                <c:pt idx="970">
                  <c:v>42541</c:v>
                </c:pt>
                <c:pt idx="971">
                  <c:v>42542</c:v>
                </c:pt>
                <c:pt idx="972">
                  <c:v>42543</c:v>
                </c:pt>
                <c:pt idx="973">
                  <c:v>42544</c:v>
                </c:pt>
                <c:pt idx="974">
                  <c:v>42545</c:v>
                </c:pt>
                <c:pt idx="975">
                  <c:v>42548</c:v>
                </c:pt>
                <c:pt idx="976">
                  <c:v>42549</c:v>
                </c:pt>
                <c:pt idx="977">
                  <c:v>42550</c:v>
                </c:pt>
                <c:pt idx="978">
                  <c:v>42551</c:v>
                </c:pt>
                <c:pt idx="979">
                  <c:v>42552</c:v>
                </c:pt>
                <c:pt idx="980">
                  <c:v>42556</c:v>
                </c:pt>
                <c:pt idx="981">
                  <c:v>42557</c:v>
                </c:pt>
                <c:pt idx="982">
                  <c:v>42558</c:v>
                </c:pt>
                <c:pt idx="983">
                  <c:v>42559</c:v>
                </c:pt>
                <c:pt idx="984">
                  <c:v>42562</c:v>
                </c:pt>
                <c:pt idx="985">
                  <c:v>42563</c:v>
                </c:pt>
                <c:pt idx="986">
                  <c:v>42564</c:v>
                </c:pt>
                <c:pt idx="987">
                  <c:v>42565</c:v>
                </c:pt>
                <c:pt idx="988">
                  <c:v>42566</c:v>
                </c:pt>
                <c:pt idx="989">
                  <c:v>42569</c:v>
                </c:pt>
                <c:pt idx="990">
                  <c:v>42570</c:v>
                </c:pt>
                <c:pt idx="991">
                  <c:v>42571</c:v>
                </c:pt>
                <c:pt idx="992">
                  <c:v>42572</c:v>
                </c:pt>
                <c:pt idx="993">
                  <c:v>42573</c:v>
                </c:pt>
                <c:pt idx="994">
                  <c:v>42576</c:v>
                </c:pt>
                <c:pt idx="995">
                  <c:v>42577</c:v>
                </c:pt>
                <c:pt idx="996">
                  <c:v>42578</c:v>
                </c:pt>
                <c:pt idx="997">
                  <c:v>42579</c:v>
                </c:pt>
                <c:pt idx="998">
                  <c:v>42580</c:v>
                </c:pt>
                <c:pt idx="999">
                  <c:v>42583</c:v>
                </c:pt>
                <c:pt idx="1000">
                  <c:v>42584</c:v>
                </c:pt>
                <c:pt idx="1001">
                  <c:v>42585</c:v>
                </c:pt>
                <c:pt idx="1002">
                  <c:v>42586</c:v>
                </c:pt>
                <c:pt idx="1003">
                  <c:v>42587</c:v>
                </c:pt>
                <c:pt idx="1004">
                  <c:v>42590</c:v>
                </c:pt>
                <c:pt idx="1005">
                  <c:v>42591</c:v>
                </c:pt>
                <c:pt idx="1006">
                  <c:v>42592</c:v>
                </c:pt>
                <c:pt idx="1007">
                  <c:v>42593</c:v>
                </c:pt>
                <c:pt idx="1008">
                  <c:v>42594</c:v>
                </c:pt>
                <c:pt idx="1009">
                  <c:v>42597</c:v>
                </c:pt>
                <c:pt idx="1010">
                  <c:v>42598</c:v>
                </c:pt>
                <c:pt idx="1011">
                  <c:v>42599</c:v>
                </c:pt>
                <c:pt idx="1012">
                  <c:v>42600</c:v>
                </c:pt>
                <c:pt idx="1013">
                  <c:v>42601</c:v>
                </c:pt>
                <c:pt idx="1014">
                  <c:v>42604</c:v>
                </c:pt>
                <c:pt idx="1015">
                  <c:v>42605</c:v>
                </c:pt>
                <c:pt idx="1016">
                  <c:v>42606</c:v>
                </c:pt>
                <c:pt idx="1017">
                  <c:v>42607</c:v>
                </c:pt>
                <c:pt idx="1018">
                  <c:v>42608</c:v>
                </c:pt>
                <c:pt idx="1019">
                  <c:v>42611</c:v>
                </c:pt>
                <c:pt idx="1020">
                  <c:v>42612</c:v>
                </c:pt>
                <c:pt idx="1021">
                  <c:v>42613</c:v>
                </c:pt>
                <c:pt idx="1022">
                  <c:v>42614</c:v>
                </c:pt>
                <c:pt idx="1023">
                  <c:v>42615</c:v>
                </c:pt>
                <c:pt idx="1024">
                  <c:v>42619</c:v>
                </c:pt>
                <c:pt idx="1025">
                  <c:v>42620</c:v>
                </c:pt>
                <c:pt idx="1026">
                  <c:v>42621</c:v>
                </c:pt>
                <c:pt idx="1027">
                  <c:v>42622</c:v>
                </c:pt>
                <c:pt idx="1028">
                  <c:v>42625</c:v>
                </c:pt>
                <c:pt idx="1029">
                  <c:v>42626</c:v>
                </c:pt>
                <c:pt idx="1030">
                  <c:v>42627</c:v>
                </c:pt>
                <c:pt idx="1031">
                  <c:v>42628</c:v>
                </c:pt>
                <c:pt idx="1032">
                  <c:v>42629</c:v>
                </c:pt>
                <c:pt idx="1033">
                  <c:v>42632</c:v>
                </c:pt>
                <c:pt idx="1034">
                  <c:v>42633</c:v>
                </c:pt>
                <c:pt idx="1035">
                  <c:v>42634</c:v>
                </c:pt>
                <c:pt idx="1036">
                  <c:v>42635</c:v>
                </c:pt>
                <c:pt idx="1037">
                  <c:v>42636</c:v>
                </c:pt>
                <c:pt idx="1038">
                  <c:v>42639</c:v>
                </c:pt>
                <c:pt idx="1039">
                  <c:v>42640</c:v>
                </c:pt>
                <c:pt idx="1040">
                  <c:v>42641</c:v>
                </c:pt>
                <c:pt idx="1041">
                  <c:v>42642</c:v>
                </c:pt>
                <c:pt idx="1042">
                  <c:v>42643</c:v>
                </c:pt>
                <c:pt idx="1043">
                  <c:v>42646</c:v>
                </c:pt>
                <c:pt idx="1044">
                  <c:v>42647</c:v>
                </c:pt>
                <c:pt idx="1045">
                  <c:v>42648</c:v>
                </c:pt>
                <c:pt idx="1046">
                  <c:v>42649</c:v>
                </c:pt>
                <c:pt idx="1047">
                  <c:v>42650</c:v>
                </c:pt>
                <c:pt idx="1048">
                  <c:v>42653</c:v>
                </c:pt>
                <c:pt idx="1049">
                  <c:v>42654</c:v>
                </c:pt>
                <c:pt idx="1050">
                  <c:v>42655</c:v>
                </c:pt>
                <c:pt idx="1051">
                  <c:v>42656</c:v>
                </c:pt>
                <c:pt idx="1052">
                  <c:v>42657</c:v>
                </c:pt>
                <c:pt idx="1053">
                  <c:v>42660</c:v>
                </c:pt>
                <c:pt idx="1054">
                  <c:v>42661</c:v>
                </c:pt>
                <c:pt idx="1055">
                  <c:v>42662</c:v>
                </c:pt>
                <c:pt idx="1056">
                  <c:v>42663</c:v>
                </c:pt>
                <c:pt idx="1057">
                  <c:v>42664</c:v>
                </c:pt>
                <c:pt idx="1058">
                  <c:v>42667</c:v>
                </c:pt>
                <c:pt idx="1059">
                  <c:v>42668</c:v>
                </c:pt>
                <c:pt idx="1060">
                  <c:v>42669</c:v>
                </c:pt>
                <c:pt idx="1061">
                  <c:v>42670</c:v>
                </c:pt>
                <c:pt idx="1062">
                  <c:v>42671</c:v>
                </c:pt>
                <c:pt idx="1063">
                  <c:v>42674</c:v>
                </c:pt>
                <c:pt idx="1064">
                  <c:v>42675</c:v>
                </c:pt>
                <c:pt idx="1065">
                  <c:v>42676</c:v>
                </c:pt>
                <c:pt idx="1066">
                  <c:v>42677</c:v>
                </c:pt>
                <c:pt idx="1067">
                  <c:v>42678</c:v>
                </c:pt>
                <c:pt idx="1068">
                  <c:v>42681</c:v>
                </c:pt>
                <c:pt idx="1069">
                  <c:v>42682</c:v>
                </c:pt>
                <c:pt idx="1070">
                  <c:v>42683</c:v>
                </c:pt>
                <c:pt idx="1071">
                  <c:v>42684</c:v>
                </c:pt>
                <c:pt idx="1072">
                  <c:v>42685</c:v>
                </c:pt>
                <c:pt idx="1073">
                  <c:v>42688</c:v>
                </c:pt>
                <c:pt idx="1074">
                  <c:v>42689</c:v>
                </c:pt>
                <c:pt idx="1075">
                  <c:v>42690</c:v>
                </c:pt>
                <c:pt idx="1076">
                  <c:v>42691</c:v>
                </c:pt>
                <c:pt idx="1077">
                  <c:v>42692</c:v>
                </c:pt>
                <c:pt idx="1078">
                  <c:v>42695</c:v>
                </c:pt>
                <c:pt idx="1079">
                  <c:v>42696</c:v>
                </c:pt>
                <c:pt idx="1080">
                  <c:v>42697</c:v>
                </c:pt>
                <c:pt idx="1081">
                  <c:v>42699</c:v>
                </c:pt>
                <c:pt idx="1082">
                  <c:v>42702</c:v>
                </c:pt>
                <c:pt idx="1083">
                  <c:v>42703</c:v>
                </c:pt>
                <c:pt idx="1084">
                  <c:v>42704</c:v>
                </c:pt>
                <c:pt idx="1085">
                  <c:v>42705</c:v>
                </c:pt>
                <c:pt idx="1086">
                  <c:v>42706</c:v>
                </c:pt>
                <c:pt idx="1087">
                  <c:v>42709</c:v>
                </c:pt>
                <c:pt idx="1088">
                  <c:v>42710</c:v>
                </c:pt>
                <c:pt idx="1089">
                  <c:v>42711</c:v>
                </c:pt>
                <c:pt idx="1090">
                  <c:v>42712</c:v>
                </c:pt>
                <c:pt idx="1091">
                  <c:v>42713</c:v>
                </c:pt>
                <c:pt idx="1092">
                  <c:v>42716</c:v>
                </c:pt>
                <c:pt idx="1093">
                  <c:v>42717</c:v>
                </c:pt>
                <c:pt idx="1094">
                  <c:v>42718</c:v>
                </c:pt>
                <c:pt idx="1095">
                  <c:v>42719</c:v>
                </c:pt>
                <c:pt idx="1096">
                  <c:v>42720</c:v>
                </c:pt>
                <c:pt idx="1097">
                  <c:v>42723</c:v>
                </c:pt>
                <c:pt idx="1098">
                  <c:v>42724</c:v>
                </c:pt>
                <c:pt idx="1099">
                  <c:v>42725</c:v>
                </c:pt>
                <c:pt idx="1100">
                  <c:v>42726</c:v>
                </c:pt>
                <c:pt idx="1101">
                  <c:v>42727</c:v>
                </c:pt>
                <c:pt idx="1102">
                  <c:v>42731</c:v>
                </c:pt>
                <c:pt idx="1103">
                  <c:v>42732</c:v>
                </c:pt>
                <c:pt idx="1104">
                  <c:v>42733</c:v>
                </c:pt>
                <c:pt idx="1105">
                  <c:v>42734</c:v>
                </c:pt>
                <c:pt idx="1106">
                  <c:v>42738</c:v>
                </c:pt>
                <c:pt idx="1107">
                  <c:v>42739</c:v>
                </c:pt>
                <c:pt idx="1108">
                  <c:v>42740</c:v>
                </c:pt>
                <c:pt idx="1109">
                  <c:v>42741</c:v>
                </c:pt>
                <c:pt idx="1110">
                  <c:v>42744</c:v>
                </c:pt>
                <c:pt idx="1111">
                  <c:v>42745</c:v>
                </c:pt>
                <c:pt idx="1112">
                  <c:v>42746</c:v>
                </c:pt>
                <c:pt idx="1113">
                  <c:v>42747</c:v>
                </c:pt>
                <c:pt idx="1114">
                  <c:v>42748</c:v>
                </c:pt>
                <c:pt idx="1115">
                  <c:v>42752</c:v>
                </c:pt>
                <c:pt idx="1116">
                  <c:v>42753</c:v>
                </c:pt>
                <c:pt idx="1117">
                  <c:v>42754</c:v>
                </c:pt>
                <c:pt idx="1118">
                  <c:v>42755</c:v>
                </c:pt>
                <c:pt idx="1119">
                  <c:v>42758</c:v>
                </c:pt>
                <c:pt idx="1120">
                  <c:v>42759</c:v>
                </c:pt>
                <c:pt idx="1121">
                  <c:v>42760</c:v>
                </c:pt>
                <c:pt idx="1122">
                  <c:v>42761</c:v>
                </c:pt>
                <c:pt idx="1123">
                  <c:v>42762</c:v>
                </c:pt>
                <c:pt idx="1124">
                  <c:v>42765</c:v>
                </c:pt>
                <c:pt idx="1125">
                  <c:v>42766</c:v>
                </c:pt>
                <c:pt idx="1126">
                  <c:v>42767</c:v>
                </c:pt>
                <c:pt idx="1127">
                  <c:v>42768</c:v>
                </c:pt>
                <c:pt idx="1128">
                  <c:v>42769</c:v>
                </c:pt>
                <c:pt idx="1129">
                  <c:v>42772</c:v>
                </c:pt>
                <c:pt idx="1130">
                  <c:v>42773</c:v>
                </c:pt>
                <c:pt idx="1131">
                  <c:v>42774</c:v>
                </c:pt>
                <c:pt idx="1132">
                  <c:v>42775</c:v>
                </c:pt>
                <c:pt idx="1133">
                  <c:v>42776</c:v>
                </c:pt>
                <c:pt idx="1134">
                  <c:v>42779</c:v>
                </c:pt>
                <c:pt idx="1135">
                  <c:v>42780</c:v>
                </c:pt>
                <c:pt idx="1136">
                  <c:v>42781</c:v>
                </c:pt>
                <c:pt idx="1137">
                  <c:v>42782</c:v>
                </c:pt>
                <c:pt idx="1138">
                  <c:v>42783</c:v>
                </c:pt>
                <c:pt idx="1139">
                  <c:v>42787</c:v>
                </c:pt>
                <c:pt idx="1140">
                  <c:v>42788</c:v>
                </c:pt>
                <c:pt idx="1141">
                  <c:v>42789</c:v>
                </c:pt>
                <c:pt idx="1142">
                  <c:v>42790</c:v>
                </c:pt>
                <c:pt idx="1143">
                  <c:v>42793</c:v>
                </c:pt>
                <c:pt idx="1144">
                  <c:v>42794</c:v>
                </c:pt>
                <c:pt idx="1145">
                  <c:v>42795</c:v>
                </c:pt>
                <c:pt idx="1146">
                  <c:v>42796</c:v>
                </c:pt>
                <c:pt idx="1147">
                  <c:v>42797</c:v>
                </c:pt>
                <c:pt idx="1148">
                  <c:v>42800</c:v>
                </c:pt>
                <c:pt idx="1149">
                  <c:v>42801</c:v>
                </c:pt>
                <c:pt idx="1150">
                  <c:v>42802</c:v>
                </c:pt>
                <c:pt idx="1151">
                  <c:v>42803</c:v>
                </c:pt>
                <c:pt idx="1152">
                  <c:v>42804</c:v>
                </c:pt>
                <c:pt idx="1153">
                  <c:v>42807</c:v>
                </c:pt>
                <c:pt idx="1154">
                  <c:v>42808</c:v>
                </c:pt>
                <c:pt idx="1155">
                  <c:v>42809</c:v>
                </c:pt>
                <c:pt idx="1156">
                  <c:v>42810</c:v>
                </c:pt>
                <c:pt idx="1157">
                  <c:v>42811</c:v>
                </c:pt>
                <c:pt idx="1158">
                  <c:v>42814</c:v>
                </c:pt>
                <c:pt idx="1159">
                  <c:v>42815</c:v>
                </c:pt>
                <c:pt idx="1160">
                  <c:v>42816</c:v>
                </c:pt>
                <c:pt idx="1161">
                  <c:v>42817</c:v>
                </c:pt>
                <c:pt idx="1162">
                  <c:v>42818</c:v>
                </c:pt>
                <c:pt idx="1163">
                  <c:v>42821</c:v>
                </c:pt>
                <c:pt idx="1164">
                  <c:v>42822</c:v>
                </c:pt>
                <c:pt idx="1165">
                  <c:v>42823</c:v>
                </c:pt>
                <c:pt idx="1166">
                  <c:v>42824</c:v>
                </c:pt>
                <c:pt idx="1167">
                  <c:v>42825</c:v>
                </c:pt>
                <c:pt idx="1168">
                  <c:v>42828</c:v>
                </c:pt>
                <c:pt idx="1169">
                  <c:v>42829</c:v>
                </c:pt>
                <c:pt idx="1170">
                  <c:v>42830</c:v>
                </c:pt>
                <c:pt idx="1171">
                  <c:v>42831</c:v>
                </c:pt>
                <c:pt idx="1172">
                  <c:v>42832</c:v>
                </c:pt>
                <c:pt idx="1173">
                  <c:v>42835</c:v>
                </c:pt>
                <c:pt idx="1174">
                  <c:v>42836</c:v>
                </c:pt>
                <c:pt idx="1175">
                  <c:v>42837</c:v>
                </c:pt>
                <c:pt idx="1176">
                  <c:v>42838</c:v>
                </c:pt>
                <c:pt idx="1177">
                  <c:v>42842</c:v>
                </c:pt>
                <c:pt idx="1178">
                  <c:v>42843</c:v>
                </c:pt>
                <c:pt idx="1179">
                  <c:v>42844</c:v>
                </c:pt>
                <c:pt idx="1180">
                  <c:v>42845</c:v>
                </c:pt>
                <c:pt idx="1181">
                  <c:v>42846</c:v>
                </c:pt>
                <c:pt idx="1182">
                  <c:v>42849</c:v>
                </c:pt>
                <c:pt idx="1183">
                  <c:v>42850</c:v>
                </c:pt>
                <c:pt idx="1184">
                  <c:v>42851</c:v>
                </c:pt>
                <c:pt idx="1185">
                  <c:v>42852</c:v>
                </c:pt>
                <c:pt idx="1186">
                  <c:v>42853</c:v>
                </c:pt>
                <c:pt idx="1187">
                  <c:v>42856</c:v>
                </c:pt>
                <c:pt idx="1188">
                  <c:v>42857</c:v>
                </c:pt>
                <c:pt idx="1189">
                  <c:v>42858</c:v>
                </c:pt>
                <c:pt idx="1190">
                  <c:v>42859</c:v>
                </c:pt>
                <c:pt idx="1191">
                  <c:v>42860</c:v>
                </c:pt>
                <c:pt idx="1192">
                  <c:v>42863</c:v>
                </c:pt>
                <c:pt idx="1193">
                  <c:v>42864</c:v>
                </c:pt>
                <c:pt idx="1194">
                  <c:v>42865</c:v>
                </c:pt>
                <c:pt idx="1195">
                  <c:v>42866</c:v>
                </c:pt>
                <c:pt idx="1196">
                  <c:v>42867</c:v>
                </c:pt>
                <c:pt idx="1197">
                  <c:v>42870</c:v>
                </c:pt>
                <c:pt idx="1198">
                  <c:v>42871</c:v>
                </c:pt>
                <c:pt idx="1199">
                  <c:v>42872</c:v>
                </c:pt>
                <c:pt idx="1200">
                  <c:v>42873</c:v>
                </c:pt>
                <c:pt idx="1201">
                  <c:v>42874</c:v>
                </c:pt>
                <c:pt idx="1202">
                  <c:v>42877</c:v>
                </c:pt>
                <c:pt idx="1203">
                  <c:v>42878</c:v>
                </c:pt>
                <c:pt idx="1204">
                  <c:v>42879</c:v>
                </c:pt>
                <c:pt idx="1205">
                  <c:v>42880</c:v>
                </c:pt>
                <c:pt idx="1206">
                  <c:v>42881</c:v>
                </c:pt>
                <c:pt idx="1207">
                  <c:v>42885</c:v>
                </c:pt>
                <c:pt idx="1208">
                  <c:v>42886</c:v>
                </c:pt>
                <c:pt idx="1209">
                  <c:v>42887</c:v>
                </c:pt>
                <c:pt idx="1210">
                  <c:v>42888</c:v>
                </c:pt>
                <c:pt idx="1211">
                  <c:v>42891</c:v>
                </c:pt>
                <c:pt idx="1212">
                  <c:v>42892</c:v>
                </c:pt>
                <c:pt idx="1213">
                  <c:v>42893</c:v>
                </c:pt>
                <c:pt idx="1214">
                  <c:v>42894</c:v>
                </c:pt>
                <c:pt idx="1215">
                  <c:v>42895</c:v>
                </c:pt>
                <c:pt idx="1216">
                  <c:v>42898</c:v>
                </c:pt>
                <c:pt idx="1217">
                  <c:v>42899</c:v>
                </c:pt>
                <c:pt idx="1218">
                  <c:v>42900</c:v>
                </c:pt>
                <c:pt idx="1219">
                  <c:v>42901</c:v>
                </c:pt>
                <c:pt idx="1220">
                  <c:v>42902</c:v>
                </c:pt>
                <c:pt idx="1221">
                  <c:v>42905</c:v>
                </c:pt>
                <c:pt idx="1222">
                  <c:v>42906</c:v>
                </c:pt>
                <c:pt idx="1223">
                  <c:v>42907</c:v>
                </c:pt>
                <c:pt idx="1224">
                  <c:v>42908</c:v>
                </c:pt>
                <c:pt idx="1225">
                  <c:v>42909</c:v>
                </c:pt>
                <c:pt idx="1226">
                  <c:v>42912</c:v>
                </c:pt>
                <c:pt idx="1227">
                  <c:v>42913</c:v>
                </c:pt>
                <c:pt idx="1228">
                  <c:v>42914</c:v>
                </c:pt>
                <c:pt idx="1229">
                  <c:v>42915</c:v>
                </c:pt>
                <c:pt idx="1230">
                  <c:v>42916</c:v>
                </c:pt>
                <c:pt idx="1231">
                  <c:v>42919</c:v>
                </c:pt>
                <c:pt idx="1232">
                  <c:v>42921</c:v>
                </c:pt>
                <c:pt idx="1233">
                  <c:v>42922</c:v>
                </c:pt>
                <c:pt idx="1234">
                  <c:v>42923</c:v>
                </c:pt>
                <c:pt idx="1235">
                  <c:v>42926</c:v>
                </c:pt>
                <c:pt idx="1236">
                  <c:v>42927</c:v>
                </c:pt>
                <c:pt idx="1237">
                  <c:v>42928</c:v>
                </c:pt>
                <c:pt idx="1238">
                  <c:v>42929</c:v>
                </c:pt>
                <c:pt idx="1239">
                  <c:v>42930</c:v>
                </c:pt>
                <c:pt idx="1240">
                  <c:v>42933</c:v>
                </c:pt>
                <c:pt idx="1241">
                  <c:v>42934</c:v>
                </c:pt>
                <c:pt idx="1242">
                  <c:v>42935</c:v>
                </c:pt>
                <c:pt idx="1243">
                  <c:v>42936</c:v>
                </c:pt>
                <c:pt idx="1244">
                  <c:v>42937</c:v>
                </c:pt>
                <c:pt idx="1245">
                  <c:v>42940</c:v>
                </c:pt>
                <c:pt idx="1246">
                  <c:v>42941</c:v>
                </c:pt>
                <c:pt idx="1247">
                  <c:v>42942</c:v>
                </c:pt>
                <c:pt idx="1248">
                  <c:v>42943</c:v>
                </c:pt>
                <c:pt idx="1249">
                  <c:v>42944</c:v>
                </c:pt>
                <c:pt idx="1250">
                  <c:v>42947</c:v>
                </c:pt>
                <c:pt idx="1251">
                  <c:v>42948</c:v>
                </c:pt>
                <c:pt idx="1252">
                  <c:v>42949</c:v>
                </c:pt>
                <c:pt idx="1253">
                  <c:v>42950</c:v>
                </c:pt>
                <c:pt idx="1254">
                  <c:v>42951</c:v>
                </c:pt>
                <c:pt idx="1255">
                  <c:v>42954</c:v>
                </c:pt>
                <c:pt idx="1256">
                  <c:v>42955</c:v>
                </c:pt>
                <c:pt idx="1257">
                  <c:v>42956</c:v>
                </c:pt>
                <c:pt idx="1258">
                  <c:v>42957</c:v>
                </c:pt>
                <c:pt idx="1259">
                  <c:v>42958</c:v>
                </c:pt>
                <c:pt idx="1260">
                  <c:v>42961</c:v>
                </c:pt>
                <c:pt idx="1261">
                  <c:v>42962</c:v>
                </c:pt>
                <c:pt idx="1262">
                  <c:v>42963</c:v>
                </c:pt>
                <c:pt idx="1263">
                  <c:v>42964</c:v>
                </c:pt>
                <c:pt idx="1264">
                  <c:v>42965</c:v>
                </c:pt>
                <c:pt idx="1265">
                  <c:v>42968</c:v>
                </c:pt>
                <c:pt idx="1266">
                  <c:v>42969</c:v>
                </c:pt>
                <c:pt idx="1267">
                  <c:v>42970</c:v>
                </c:pt>
                <c:pt idx="1268">
                  <c:v>42971</c:v>
                </c:pt>
                <c:pt idx="1269">
                  <c:v>42972</c:v>
                </c:pt>
                <c:pt idx="1270">
                  <c:v>42975</c:v>
                </c:pt>
                <c:pt idx="1271">
                  <c:v>42976</c:v>
                </c:pt>
                <c:pt idx="1272">
                  <c:v>42977</c:v>
                </c:pt>
                <c:pt idx="1273">
                  <c:v>42978</c:v>
                </c:pt>
                <c:pt idx="1274">
                  <c:v>42979</c:v>
                </c:pt>
                <c:pt idx="1275">
                  <c:v>42983</c:v>
                </c:pt>
                <c:pt idx="1276">
                  <c:v>42984</c:v>
                </c:pt>
                <c:pt idx="1277">
                  <c:v>42985</c:v>
                </c:pt>
                <c:pt idx="1278">
                  <c:v>42986</c:v>
                </c:pt>
                <c:pt idx="1279">
                  <c:v>42989</c:v>
                </c:pt>
                <c:pt idx="1280">
                  <c:v>42990</c:v>
                </c:pt>
                <c:pt idx="1281">
                  <c:v>42991</c:v>
                </c:pt>
                <c:pt idx="1282">
                  <c:v>42992</c:v>
                </c:pt>
                <c:pt idx="1283">
                  <c:v>42993</c:v>
                </c:pt>
                <c:pt idx="1284">
                  <c:v>42996</c:v>
                </c:pt>
                <c:pt idx="1285">
                  <c:v>42997</c:v>
                </c:pt>
                <c:pt idx="1286">
                  <c:v>42998</c:v>
                </c:pt>
                <c:pt idx="1287">
                  <c:v>42999</c:v>
                </c:pt>
                <c:pt idx="1288">
                  <c:v>43000</c:v>
                </c:pt>
                <c:pt idx="1289">
                  <c:v>43003</c:v>
                </c:pt>
                <c:pt idx="1290">
                  <c:v>43004</c:v>
                </c:pt>
                <c:pt idx="1291">
                  <c:v>43005</c:v>
                </c:pt>
                <c:pt idx="1292">
                  <c:v>43006</c:v>
                </c:pt>
                <c:pt idx="1293">
                  <c:v>43007</c:v>
                </c:pt>
                <c:pt idx="1294">
                  <c:v>43010</c:v>
                </c:pt>
                <c:pt idx="1295">
                  <c:v>43011</c:v>
                </c:pt>
                <c:pt idx="1296">
                  <c:v>43012</c:v>
                </c:pt>
                <c:pt idx="1297">
                  <c:v>43013</c:v>
                </c:pt>
                <c:pt idx="1298">
                  <c:v>43014</c:v>
                </c:pt>
                <c:pt idx="1299">
                  <c:v>43017</c:v>
                </c:pt>
                <c:pt idx="1300">
                  <c:v>43018</c:v>
                </c:pt>
                <c:pt idx="1301">
                  <c:v>43019</c:v>
                </c:pt>
                <c:pt idx="1302">
                  <c:v>43020</c:v>
                </c:pt>
                <c:pt idx="1303">
                  <c:v>43021</c:v>
                </c:pt>
                <c:pt idx="1304">
                  <c:v>43024</c:v>
                </c:pt>
                <c:pt idx="1305">
                  <c:v>43025</c:v>
                </c:pt>
                <c:pt idx="1306">
                  <c:v>43026</c:v>
                </c:pt>
                <c:pt idx="1307">
                  <c:v>43027</c:v>
                </c:pt>
                <c:pt idx="1308">
                  <c:v>43028</c:v>
                </c:pt>
                <c:pt idx="1309">
                  <c:v>43031</c:v>
                </c:pt>
                <c:pt idx="1310">
                  <c:v>43032</c:v>
                </c:pt>
                <c:pt idx="1311">
                  <c:v>43033</c:v>
                </c:pt>
                <c:pt idx="1312">
                  <c:v>43034</c:v>
                </c:pt>
                <c:pt idx="1313">
                  <c:v>43035</c:v>
                </c:pt>
                <c:pt idx="1314">
                  <c:v>43038</c:v>
                </c:pt>
                <c:pt idx="1315">
                  <c:v>43039</c:v>
                </c:pt>
                <c:pt idx="1316">
                  <c:v>43040</c:v>
                </c:pt>
                <c:pt idx="1317">
                  <c:v>43041</c:v>
                </c:pt>
                <c:pt idx="1318">
                  <c:v>43042</c:v>
                </c:pt>
                <c:pt idx="1319">
                  <c:v>43045</c:v>
                </c:pt>
                <c:pt idx="1320">
                  <c:v>43046</c:v>
                </c:pt>
                <c:pt idx="1321">
                  <c:v>43047</c:v>
                </c:pt>
                <c:pt idx="1322">
                  <c:v>43048</c:v>
                </c:pt>
                <c:pt idx="1323">
                  <c:v>43049</c:v>
                </c:pt>
                <c:pt idx="1324">
                  <c:v>43052</c:v>
                </c:pt>
                <c:pt idx="1325">
                  <c:v>43053</c:v>
                </c:pt>
                <c:pt idx="1326">
                  <c:v>43054</c:v>
                </c:pt>
                <c:pt idx="1327">
                  <c:v>43055</c:v>
                </c:pt>
                <c:pt idx="1328">
                  <c:v>43056</c:v>
                </c:pt>
                <c:pt idx="1329">
                  <c:v>43059</c:v>
                </c:pt>
                <c:pt idx="1330">
                  <c:v>43060</c:v>
                </c:pt>
                <c:pt idx="1331">
                  <c:v>43061</c:v>
                </c:pt>
                <c:pt idx="1332">
                  <c:v>43063</c:v>
                </c:pt>
                <c:pt idx="1333">
                  <c:v>43066</c:v>
                </c:pt>
                <c:pt idx="1334">
                  <c:v>43067</c:v>
                </c:pt>
                <c:pt idx="1335">
                  <c:v>43068</c:v>
                </c:pt>
                <c:pt idx="1336">
                  <c:v>43069</c:v>
                </c:pt>
                <c:pt idx="1337">
                  <c:v>43070</c:v>
                </c:pt>
                <c:pt idx="1338">
                  <c:v>43073</c:v>
                </c:pt>
                <c:pt idx="1339">
                  <c:v>43074</c:v>
                </c:pt>
                <c:pt idx="1340">
                  <c:v>43075</c:v>
                </c:pt>
                <c:pt idx="1341">
                  <c:v>43076</c:v>
                </c:pt>
                <c:pt idx="1342">
                  <c:v>43077</c:v>
                </c:pt>
                <c:pt idx="1343">
                  <c:v>43080</c:v>
                </c:pt>
                <c:pt idx="1344">
                  <c:v>43081</c:v>
                </c:pt>
                <c:pt idx="1345">
                  <c:v>43082</c:v>
                </c:pt>
                <c:pt idx="1346">
                  <c:v>43083</c:v>
                </c:pt>
                <c:pt idx="1347">
                  <c:v>43084</c:v>
                </c:pt>
                <c:pt idx="1348">
                  <c:v>43087</c:v>
                </c:pt>
                <c:pt idx="1349">
                  <c:v>43088</c:v>
                </c:pt>
                <c:pt idx="1350">
                  <c:v>43089</c:v>
                </c:pt>
                <c:pt idx="1351">
                  <c:v>43090</c:v>
                </c:pt>
                <c:pt idx="1352">
                  <c:v>43091</c:v>
                </c:pt>
                <c:pt idx="1353">
                  <c:v>43095</c:v>
                </c:pt>
                <c:pt idx="1354">
                  <c:v>43096</c:v>
                </c:pt>
                <c:pt idx="1355">
                  <c:v>43097</c:v>
                </c:pt>
                <c:pt idx="1356">
                  <c:v>43098</c:v>
                </c:pt>
                <c:pt idx="1357">
                  <c:v>43102</c:v>
                </c:pt>
                <c:pt idx="1358">
                  <c:v>43103</c:v>
                </c:pt>
                <c:pt idx="1359">
                  <c:v>43104</c:v>
                </c:pt>
                <c:pt idx="1360">
                  <c:v>43105</c:v>
                </c:pt>
                <c:pt idx="1361">
                  <c:v>43108</c:v>
                </c:pt>
                <c:pt idx="1362">
                  <c:v>43109</c:v>
                </c:pt>
                <c:pt idx="1363">
                  <c:v>43110</c:v>
                </c:pt>
                <c:pt idx="1364">
                  <c:v>43111</c:v>
                </c:pt>
                <c:pt idx="1365">
                  <c:v>43112</c:v>
                </c:pt>
                <c:pt idx="1366">
                  <c:v>43116</c:v>
                </c:pt>
                <c:pt idx="1367">
                  <c:v>43117</c:v>
                </c:pt>
                <c:pt idx="1368">
                  <c:v>43118</c:v>
                </c:pt>
                <c:pt idx="1369">
                  <c:v>43119</c:v>
                </c:pt>
                <c:pt idx="1370">
                  <c:v>43122</c:v>
                </c:pt>
                <c:pt idx="1371">
                  <c:v>43123</c:v>
                </c:pt>
                <c:pt idx="1372">
                  <c:v>43124</c:v>
                </c:pt>
                <c:pt idx="1373">
                  <c:v>43125</c:v>
                </c:pt>
                <c:pt idx="1374">
                  <c:v>43126</c:v>
                </c:pt>
                <c:pt idx="1375">
                  <c:v>43129</c:v>
                </c:pt>
                <c:pt idx="1376">
                  <c:v>43130</c:v>
                </c:pt>
                <c:pt idx="1377">
                  <c:v>43131</c:v>
                </c:pt>
                <c:pt idx="1378">
                  <c:v>43132</c:v>
                </c:pt>
                <c:pt idx="1379">
                  <c:v>43133</c:v>
                </c:pt>
                <c:pt idx="1380">
                  <c:v>43136</c:v>
                </c:pt>
                <c:pt idx="1381">
                  <c:v>43137</c:v>
                </c:pt>
                <c:pt idx="1382">
                  <c:v>43138</c:v>
                </c:pt>
                <c:pt idx="1383">
                  <c:v>43139</c:v>
                </c:pt>
                <c:pt idx="1384">
                  <c:v>43140</c:v>
                </c:pt>
                <c:pt idx="1385">
                  <c:v>43143</c:v>
                </c:pt>
                <c:pt idx="1386">
                  <c:v>43144</c:v>
                </c:pt>
                <c:pt idx="1387">
                  <c:v>43145</c:v>
                </c:pt>
                <c:pt idx="1388">
                  <c:v>43146</c:v>
                </c:pt>
                <c:pt idx="1389">
                  <c:v>43147</c:v>
                </c:pt>
                <c:pt idx="1390">
                  <c:v>43151</c:v>
                </c:pt>
                <c:pt idx="1391">
                  <c:v>43152</c:v>
                </c:pt>
                <c:pt idx="1392">
                  <c:v>43153</c:v>
                </c:pt>
                <c:pt idx="1393">
                  <c:v>43154</c:v>
                </c:pt>
                <c:pt idx="1394">
                  <c:v>43157</c:v>
                </c:pt>
                <c:pt idx="1395">
                  <c:v>43158</c:v>
                </c:pt>
                <c:pt idx="1396">
                  <c:v>43159</c:v>
                </c:pt>
                <c:pt idx="1397">
                  <c:v>43160</c:v>
                </c:pt>
                <c:pt idx="1398">
                  <c:v>43161</c:v>
                </c:pt>
                <c:pt idx="1399">
                  <c:v>43164</c:v>
                </c:pt>
                <c:pt idx="1400">
                  <c:v>43165</c:v>
                </c:pt>
                <c:pt idx="1401">
                  <c:v>43166</c:v>
                </c:pt>
                <c:pt idx="1402">
                  <c:v>43167</c:v>
                </c:pt>
                <c:pt idx="1403">
                  <c:v>43168</c:v>
                </c:pt>
                <c:pt idx="1404">
                  <c:v>43171</c:v>
                </c:pt>
                <c:pt idx="1405">
                  <c:v>43172</c:v>
                </c:pt>
                <c:pt idx="1406">
                  <c:v>43173</c:v>
                </c:pt>
                <c:pt idx="1407">
                  <c:v>43174</c:v>
                </c:pt>
                <c:pt idx="1408">
                  <c:v>43175</c:v>
                </c:pt>
                <c:pt idx="1409">
                  <c:v>43178</c:v>
                </c:pt>
                <c:pt idx="1410">
                  <c:v>43179</c:v>
                </c:pt>
                <c:pt idx="1411">
                  <c:v>43180</c:v>
                </c:pt>
                <c:pt idx="1412">
                  <c:v>43181</c:v>
                </c:pt>
                <c:pt idx="1413">
                  <c:v>43182</c:v>
                </c:pt>
                <c:pt idx="1414">
                  <c:v>43185</c:v>
                </c:pt>
                <c:pt idx="1415">
                  <c:v>43186</c:v>
                </c:pt>
                <c:pt idx="1416">
                  <c:v>43187</c:v>
                </c:pt>
                <c:pt idx="1417">
                  <c:v>43188</c:v>
                </c:pt>
                <c:pt idx="1418">
                  <c:v>43192</c:v>
                </c:pt>
                <c:pt idx="1419">
                  <c:v>43193</c:v>
                </c:pt>
                <c:pt idx="1420">
                  <c:v>43194</c:v>
                </c:pt>
                <c:pt idx="1421">
                  <c:v>43195</c:v>
                </c:pt>
                <c:pt idx="1422">
                  <c:v>43196</c:v>
                </c:pt>
                <c:pt idx="1423">
                  <c:v>43199</c:v>
                </c:pt>
                <c:pt idx="1424">
                  <c:v>43200</c:v>
                </c:pt>
                <c:pt idx="1425">
                  <c:v>43201</c:v>
                </c:pt>
                <c:pt idx="1426">
                  <c:v>43202</c:v>
                </c:pt>
                <c:pt idx="1427">
                  <c:v>43203</c:v>
                </c:pt>
                <c:pt idx="1428">
                  <c:v>43206</c:v>
                </c:pt>
                <c:pt idx="1429">
                  <c:v>43207</c:v>
                </c:pt>
                <c:pt idx="1430">
                  <c:v>43208</c:v>
                </c:pt>
                <c:pt idx="1431">
                  <c:v>43209</c:v>
                </c:pt>
                <c:pt idx="1432">
                  <c:v>43210</c:v>
                </c:pt>
                <c:pt idx="1433">
                  <c:v>43213</c:v>
                </c:pt>
                <c:pt idx="1434">
                  <c:v>43214</c:v>
                </c:pt>
                <c:pt idx="1435">
                  <c:v>43215</c:v>
                </c:pt>
                <c:pt idx="1436">
                  <c:v>43216</c:v>
                </c:pt>
                <c:pt idx="1437">
                  <c:v>43217</c:v>
                </c:pt>
                <c:pt idx="1438">
                  <c:v>43220</c:v>
                </c:pt>
                <c:pt idx="1439">
                  <c:v>43221</c:v>
                </c:pt>
                <c:pt idx="1440">
                  <c:v>43222</c:v>
                </c:pt>
                <c:pt idx="1441">
                  <c:v>43223</c:v>
                </c:pt>
                <c:pt idx="1442">
                  <c:v>43224</c:v>
                </c:pt>
                <c:pt idx="1443">
                  <c:v>43227</c:v>
                </c:pt>
                <c:pt idx="1444">
                  <c:v>43228</c:v>
                </c:pt>
                <c:pt idx="1445">
                  <c:v>43229</c:v>
                </c:pt>
                <c:pt idx="1446">
                  <c:v>43230</c:v>
                </c:pt>
                <c:pt idx="1447">
                  <c:v>43231</c:v>
                </c:pt>
                <c:pt idx="1448">
                  <c:v>43234</c:v>
                </c:pt>
                <c:pt idx="1449">
                  <c:v>43235</c:v>
                </c:pt>
                <c:pt idx="1450">
                  <c:v>43236</c:v>
                </c:pt>
                <c:pt idx="1451">
                  <c:v>43237</c:v>
                </c:pt>
                <c:pt idx="1452">
                  <c:v>43238</c:v>
                </c:pt>
                <c:pt idx="1453">
                  <c:v>43241</c:v>
                </c:pt>
                <c:pt idx="1454">
                  <c:v>43242</c:v>
                </c:pt>
                <c:pt idx="1455">
                  <c:v>43243</c:v>
                </c:pt>
                <c:pt idx="1456">
                  <c:v>43244</c:v>
                </c:pt>
                <c:pt idx="1457">
                  <c:v>43245</c:v>
                </c:pt>
                <c:pt idx="1458">
                  <c:v>43249</c:v>
                </c:pt>
                <c:pt idx="1459">
                  <c:v>43250</c:v>
                </c:pt>
                <c:pt idx="1460">
                  <c:v>43251</c:v>
                </c:pt>
                <c:pt idx="1461">
                  <c:v>43252</c:v>
                </c:pt>
                <c:pt idx="1462">
                  <c:v>43255</c:v>
                </c:pt>
                <c:pt idx="1463">
                  <c:v>43256</c:v>
                </c:pt>
                <c:pt idx="1464">
                  <c:v>43257</c:v>
                </c:pt>
                <c:pt idx="1465">
                  <c:v>43258</c:v>
                </c:pt>
                <c:pt idx="1466">
                  <c:v>43259</c:v>
                </c:pt>
                <c:pt idx="1467">
                  <c:v>43262</c:v>
                </c:pt>
                <c:pt idx="1468">
                  <c:v>43263</c:v>
                </c:pt>
                <c:pt idx="1469">
                  <c:v>43264</c:v>
                </c:pt>
                <c:pt idx="1470">
                  <c:v>43265</c:v>
                </c:pt>
                <c:pt idx="1471">
                  <c:v>43266</c:v>
                </c:pt>
                <c:pt idx="1472">
                  <c:v>43269</c:v>
                </c:pt>
                <c:pt idx="1473">
                  <c:v>43270</c:v>
                </c:pt>
                <c:pt idx="1474">
                  <c:v>43271</c:v>
                </c:pt>
                <c:pt idx="1475">
                  <c:v>43272</c:v>
                </c:pt>
                <c:pt idx="1476">
                  <c:v>43273</c:v>
                </c:pt>
                <c:pt idx="1477">
                  <c:v>43276</c:v>
                </c:pt>
                <c:pt idx="1478">
                  <c:v>43277</c:v>
                </c:pt>
                <c:pt idx="1479">
                  <c:v>43278</c:v>
                </c:pt>
                <c:pt idx="1480">
                  <c:v>43279</c:v>
                </c:pt>
                <c:pt idx="1481">
                  <c:v>43280</c:v>
                </c:pt>
                <c:pt idx="1482">
                  <c:v>43283</c:v>
                </c:pt>
                <c:pt idx="1483">
                  <c:v>43284</c:v>
                </c:pt>
                <c:pt idx="1484">
                  <c:v>43286</c:v>
                </c:pt>
                <c:pt idx="1485">
                  <c:v>43287</c:v>
                </c:pt>
                <c:pt idx="1486">
                  <c:v>43290</c:v>
                </c:pt>
                <c:pt idx="1487">
                  <c:v>43291</c:v>
                </c:pt>
                <c:pt idx="1488">
                  <c:v>43292</c:v>
                </c:pt>
                <c:pt idx="1489">
                  <c:v>43293</c:v>
                </c:pt>
                <c:pt idx="1490">
                  <c:v>43294</c:v>
                </c:pt>
                <c:pt idx="1491">
                  <c:v>43297</c:v>
                </c:pt>
                <c:pt idx="1492">
                  <c:v>43298</c:v>
                </c:pt>
                <c:pt idx="1493">
                  <c:v>43299</c:v>
                </c:pt>
                <c:pt idx="1494">
                  <c:v>43300</c:v>
                </c:pt>
                <c:pt idx="1495">
                  <c:v>43301</c:v>
                </c:pt>
                <c:pt idx="1496">
                  <c:v>43304</c:v>
                </c:pt>
                <c:pt idx="1497">
                  <c:v>43305</c:v>
                </c:pt>
                <c:pt idx="1498">
                  <c:v>43306</c:v>
                </c:pt>
                <c:pt idx="1499">
                  <c:v>43307</c:v>
                </c:pt>
                <c:pt idx="1500">
                  <c:v>43308</c:v>
                </c:pt>
                <c:pt idx="1501">
                  <c:v>43311</c:v>
                </c:pt>
                <c:pt idx="1502">
                  <c:v>43312</c:v>
                </c:pt>
                <c:pt idx="1503">
                  <c:v>43313</c:v>
                </c:pt>
                <c:pt idx="1504">
                  <c:v>43314</c:v>
                </c:pt>
                <c:pt idx="1505">
                  <c:v>43315</c:v>
                </c:pt>
                <c:pt idx="1506">
                  <c:v>43318</c:v>
                </c:pt>
                <c:pt idx="1507">
                  <c:v>43319</c:v>
                </c:pt>
                <c:pt idx="1508">
                  <c:v>43320</c:v>
                </c:pt>
                <c:pt idx="1509">
                  <c:v>43321</c:v>
                </c:pt>
                <c:pt idx="1510">
                  <c:v>43322</c:v>
                </c:pt>
                <c:pt idx="1511">
                  <c:v>43325</c:v>
                </c:pt>
                <c:pt idx="1512">
                  <c:v>43326</c:v>
                </c:pt>
                <c:pt idx="1513">
                  <c:v>43327</c:v>
                </c:pt>
                <c:pt idx="1514">
                  <c:v>43328</c:v>
                </c:pt>
                <c:pt idx="1515">
                  <c:v>43329</c:v>
                </c:pt>
                <c:pt idx="1516">
                  <c:v>43332</c:v>
                </c:pt>
                <c:pt idx="1517">
                  <c:v>43333</c:v>
                </c:pt>
                <c:pt idx="1518">
                  <c:v>43334</c:v>
                </c:pt>
                <c:pt idx="1519">
                  <c:v>43335</c:v>
                </c:pt>
                <c:pt idx="1520">
                  <c:v>43336</c:v>
                </c:pt>
                <c:pt idx="1521">
                  <c:v>43339</c:v>
                </c:pt>
                <c:pt idx="1522">
                  <c:v>43340</c:v>
                </c:pt>
                <c:pt idx="1523">
                  <c:v>43341</c:v>
                </c:pt>
                <c:pt idx="1524">
                  <c:v>43342</c:v>
                </c:pt>
                <c:pt idx="1525">
                  <c:v>43343</c:v>
                </c:pt>
                <c:pt idx="1526">
                  <c:v>43347</c:v>
                </c:pt>
                <c:pt idx="1527">
                  <c:v>43348</c:v>
                </c:pt>
                <c:pt idx="1528">
                  <c:v>43349</c:v>
                </c:pt>
                <c:pt idx="1529">
                  <c:v>43350</c:v>
                </c:pt>
                <c:pt idx="1530">
                  <c:v>43353</c:v>
                </c:pt>
                <c:pt idx="1531">
                  <c:v>43354</c:v>
                </c:pt>
                <c:pt idx="1532">
                  <c:v>43355</c:v>
                </c:pt>
                <c:pt idx="1533">
                  <c:v>43356</c:v>
                </c:pt>
                <c:pt idx="1534">
                  <c:v>43357</c:v>
                </c:pt>
                <c:pt idx="1535">
                  <c:v>43360</c:v>
                </c:pt>
                <c:pt idx="1536">
                  <c:v>43361</c:v>
                </c:pt>
                <c:pt idx="1537">
                  <c:v>43362</c:v>
                </c:pt>
                <c:pt idx="1538">
                  <c:v>43363</c:v>
                </c:pt>
                <c:pt idx="1539">
                  <c:v>43364</c:v>
                </c:pt>
                <c:pt idx="1540">
                  <c:v>43367</c:v>
                </c:pt>
                <c:pt idx="1541">
                  <c:v>43368</c:v>
                </c:pt>
                <c:pt idx="1542">
                  <c:v>43369</c:v>
                </c:pt>
                <c:pt idx="1543">
                  <c:v>43370</c:v>
                </c:pt>
                <c:pt idx="1544">
                  <c:v>43371</c:v>
                </c:pt>
                <c:pt idx="1545">
                  <c:v>43374</c:v>
                </c:pt>
                <c:pt idx="1546">
                  <c:v>43375</c:v>
                </c:pt>
                <c:pt idx="1547">
                  <c:v>43376</c:v>
                </c:pt>
                <c:pt idx="1548">
                  <c:v>43377</c:v>
                </c:pt>
                <c:pt idx="1549">
                  <c:v>43378</c:v>
                </c:pt>
                <c:pt idx="1550">
                  <c:v>43381</c:v>
                </c:pt>
                <c:pt idx="1551">
                  <c:v>43382</c:v>
                </c:pt>
                <c:pt idx="1552">
                  <c:v>43383</c:v>
                </c:pt>
                <c:pt idx="1553">
                  <c:v>43384</c:v>
                </c:pt>
                <c:pt idx="1554">
                  <c:v>43385</c:v>
                </c:pt>
                <c:pt idx="1555">
                  <c:v>43388</c:v>
                </c:pt>
                <c:pt idx="1556">
                  <c:v>43389</c:v>
                </c:pt>
                <c:pt idx="1557">
                  <c:v>43390</c:v>
                </c:pt>
                <c:pt idx="1558">
                  <c:v>43391</c:v>
                </c:pt>
                <c:pt idx="1559">
                  <c:v>43392</c:v>
                </c:pt>
                <c:pt idx="1560">
                  <c:v>43395</c:v>
                </c:pt>
                <c:pt idx="1561">
                  <c:v>43396</c:v>
                </c:pt>
                <c:pt idx="1562">
                  <c:v>43397</c:v>
                </c:pt>
                <c:pt idx="1563">
                  <c:v>43398</c:v>
                </c:pt>
                <c:pt idx="1564">
                  <c:v>43399</c:v>
                </c:pt>
                <c:pt idx="1565">
                  <c:v>43402</c:v>
                </c:pt>
                <c:pt idx="1566">
                  <c:v>43403</c:v>
                </c:pt>
                <c:pt idx="1567">
                  <c:v>43404</c:v>
                </c:pt>
                <c:pt idx="1568">
                  <c:v>43405</c:v>
                </c:pt>
                <c:pt idx="1569">
                  <c:v>43406</c:v>
                </c:pt>
                <c:pt idx="1570">
                  <c:v>43409</c:v>
                </c:pt>
                <c:pt idx="1571">
                  <c:v>43410</c:v>
                </c:pt>
                <c:pt idx="1572">
                  <c:v>43411</c:v>
                </c:pt>
                <c:pt idx="1573">
                  <c:v>43412</c:v>
                </c:pt>
                <c:pt idx="1574">
                  <c:v>43413</c:v>
                </c:pt>
                <c:pt idx="1575">
                  <c:v>43416</c:v>
                </c:pt>
                <c:pt idx="1576">
                  <c:v>43417</c:v>
                </c:pt>
                <c:pt idx="1577">
                  <c:v>43418</c:v>
                </c:pt>
                <c:pt idx="1578">
                  <c:v>43419</c:v>
                </c:pt>
                <c:pt idx="1579">
                  <c:v>43420</c:v>
                </c:pt>
                <c:pt idx="1580">
                  <c:v>43423</c:v>
                </c:pt>
                <c:pt idx="1581">
                  <c:v>43424</c:v>
                </c:pt>
                <c:pt idx="1582">
                  <c:v>43425</c:v>
                </c:pt>
                <c:pt idx="1583">
                  <c:v>43427</c:v>
                </c:pt>
                <c:pt idx="1584">
                  <c:v>43430</c:v>
                </c:pt>
                <c:pt idx="1585">
                  <c:v>43431</c:v>
                </c:pt>
                <c:pt idx="1586">
                  <c:v>43432</c:v>
                </c:pt>
                <c:pt idx="1587">
                  <c:v>43433</c:v>
                </c:pt>
                <c:pt idx="1588">
                  <c:v>43434</c:v>
                </c:pt>
                <c:pt idx="1589">
                  <c:v>43437</c:v>
                </c:pt>
                <c:pt idx="1590">
                  <c:v>43438</c:v>
                </c:pt>
                <c:pt idx="1591">
                  <c:v>43440</c:v>
                </c:pt>
                <c:pt idx="1592">
                  <c:v>43441</c:v>
                </c:pt>
                <c:pt idx="1593">
                  <c:v>43444</c:v>
                </c:pt>
                <c:pt idx="1594">
                  <c:v>43445</c:v>
                </c:pt>
                <c:pt idx="1595">
                  <c:v>43446</c:v>
                </c:pt>
                <c:pt idx="1596">
                  <c:v>43447</c:v>
                </c:pt>
                <c:pt idx="1597">
                  <c:v>43448</c:v>
                </c:pt>
                <c:pt idx="1598">
                  <c:v>43451</c:v>
                </c:pt>
                <c:pt idx="1599">
                  <c:v>43452</c:v>
                </c:pt>
                <c:pt idx="1600">
                  <c:v>43453</c:v>
                </c:pt>
                <c:pt idx="1601">
                  <c:v>43454</c:v>
                </c:pt>
                <c:pt idx="1602">
                  <c:v>43455</c:v>
                </c:pt>
                <c:pt idx="1603">
                  <c:v>43458</c:v>
                </c:pt>
                <c:pt idx="1604">
                  <c:v>43460</c:v>
                </c:pt>
                <c:pt idx="1605">
                  <c:v>43461</c:v>
                </c:pt>
                <c:pt idx="1606">
                  <c:v>43462</c:v>
                </c:pt>
                <c:pt idx="1607">
                  <c:v>43465</c:v>
                </c:pt>
                <c:pt idx="1608">
                  <c:v>43467</c:v>
                </c:pt>
                <c:pt idx="1609">
                  <c:v>43468</c:v>
                </c:pt>
                <c:pt idx="1610">
                  <c:v>43469</c:v>
                </c:pt>
                <c:pt idx="1611">
                  <c:v>43472</c:v>
                </c:pt>
                <c:pt idx="1612">
                  <c:v>43473</c:v>
                </c:pt>
                <c:pt idx="1613">
                  <c:v>43474</c:v>
                </c:pt>
                <c:pt idx="1614">
                  <c:v>43475</c:v>
                </c:pt>
                <c:pt idx="1615">
                  <c:v>43476</c:v>
                </c:pt>
                <c:pt idx="1616">
                  <c:v>43479</c:v>
                </c:pt>
                <c:pt idx="1617">
                  <c:v>43480</c:v>
                </c:pt>
                <c:pt idx="1618">
                  <c:v>43481</c:v>
                </c:pt>
                <c:pt idx="1619">
                  <c:v>43482</c:v>
                </c:pt>
                <c:pt idx="1620">
                  <c:v>43483</c:v>
                </c:pt>
                <c:pt idx="1621">
                  <c:v>43487</c:v>
                </c:pt>
                <c:pt idx="1622">
                  <c:v>43488</c:v>
                </c:pt>
                <c:pt idx="1623">
                  <c:v>43489</c:v>
                </c:pt>
                <c:pt idx="1624">
                  <c:v>43490</c:v>
                </c:pt>
                <c:pt idx="1625">
                  <c:v>43493</c:v>
                </c:pt>
                <c:pt idx="1626">
                  <c:v>43494</c:v>
                </c:pt>
                <c:pt idx="1627">
                  <c:v>43495</c:v>
                </c:pt>
                <c:pt idx="1628">
                  <c:v>43496</c:v>
                </c:pt>
                <c:pt idx="1629">
                  <c:v>43497</c:v>
                </c:pt>
                <c:pt idx="1630">
                  <c:v>43500</c:v>
                </c:pt>
                <c:pt idx="1631">
                  <c:v>43501</c:v>
                </c:pt>
                <c:pt idx="1632">
                  <c:v>43502</c:v>
                </c:pt>
                <c:pt idx="1633">
                  <c:v>43503</c:v>
                </c:pt>
                <c:pt idx="1634">
                  <c:v>43504</c:v>
                </c:pt>
                <c:pt idx="1635">
                  <c:v>43507</c:v>
                </c:pt>
                <c:pt idx="1636">
                  <c:v>43508</c:v>
                </c:pt>
                <c:pt idx="1637">
                  <c:v>43509</c:v>
                </c:pt>
                <c:pt idx="1638">
                  <c:v>43510</c:v>
                </c:pt>
                <c:pt idx="1639">
                  <c:v>43511</c:v>
                </c:pt>
                <c:pt idx="1640">
                  <c:v>43515</c:v>
                </c:pt>
                <c:pt idx="1641">
                  <c:v>43516</c:v>
                </c:pt>
                <c:pt idx="1642">
                  <c:v>43517</c:v>
                </c:pt>
                <c:pt idx="1643">
                  <c:v>43518</c:v>
                </c:pt>
                <c:pt idx="1644">
                  <c:v>43521</c:v>
                </c:pt>
                <c:pt idx="1645">
                  <c:v>43522</c:v>
                </c:pt>
                <c:pt idx="1646">
                  <c:v>43523</c:v>
                </c:pt>
                <c:pt idx="1647">
                  <c:v>43524</c:v>
                </c:pt>
                <c:pt idx="1648">
                  <c:v>43525</c:v>
                </c:pt>
                <c:pt idx="1649">
                  <c:v>43528</c:v>
                </c:pt>
                <c:pt idx="1650">
                  <c:v>43529</c:v>
                </c:pt>
                <c:pt idx="1651">
                  <c:v>43530</c:v>
                </c:pt>
                <c:pt idx="1652">
                  <c:v>43531</c:v>
                </c:pt>
                <c:pt idx="1653">
                  <c:v>43532</c:v>
                </c:pt>
                <c:pt idx="1654">
                  <c:v>43535</c:v>
                </c:pt>
                <c:pt idx="1655">
                  <c:v>43536</c:v>
                </c:pt>
                <c:pt idx="1656">
                  <c:v>43537</c:v>
                </c:pt>
                <c:pt idx="1657">
                  <c:v>43538</c:v>
                </c:pt>
                <c:pt idx="1658">
                  <c:v>43539</c:v>
                </c:pt>
                <c:pt idx="1659">
                  <c:v>43542</c:v>
                </c:pt>
                <c:pt idx="1660">
                  <c:v>43543</c:v>
                </c:pt>
                <c:pt idx="1661">
                  <c:v>43544</c:v>
                </c:pt>
                <c:pt idx="1662">
                  <c:v>43545</c:v>
                </c:pt>
                <c:pt idx="1663">
                  <c:v>43546</c:v>
                </c:pt>
                <c:pt idx="1664">
                  <c:v>43549</c:v>
                </c:pt>
                <c:pt idx="1665">
                  <c:v>43550</c:v>
                </c:pt>
                <c:pt idx="1666">
                  <c:v>43551</c:v>
                </c:pt>
                <c:pt idx="1667">
                  <c:v>43552</c:v>
                </c:pt>
                <c:pt idx="1668">
                  <c:v>43553</c:v>
                </c:pt>
                <c:pt idx="1669">
                  <c:v>43556</c:v>
                </c:pt>
                <c:pt idx="1670">
                  <c:v>43557</c:v>
                </c:pt>
                <c:pt idx="1671">
                  <c:v>43558</c:v>
                </c:pt>
                <c:pt idx="1672">
                  <c:v>43559</c:v>
                </c:pt>
                <c:pt idx="1673">
                  <c:v>43560</c:v>
                </c:pt>
                <c:pt idx="1674">
                  <c:v>43563</c:v>
                </c:pt>
                <c:pt idx="1675">
                  <c:v>43564</c:v>
                </c:pt>
                <c:pt idx="1676">
                  <c:v>43565</c:v>
                </c:pt>
                <c:pt idx="1677">
                  <c:v>43566</c:v>
                </c:pt>
                <c:pt idx="1678">
                  <c:v>43567</c:v>
                </c:pt>
                <c:pt idx="1679">
                  <c:v>43570</c:v>
                </c:pt>
                <c:pt idx="1680">
                  <c:v>43571</c:v>
                </c:pt>
                <c:pt idx="1681">
                  <c:v>43572</c:v>
                </c:pt>
                <c:pt idx="1682">
                  <c:v>43573</c:v>
                </c:pt>
                <c:pt idx="1683">
                  <c:v>43577</c:v>
                </c:pt>
                <c:pt idx="1684">
                  <c:v>43578</c:v>
                </c:pt>
                <c:pt idx="1685">
                  <c:v>43579</c:v>
                </c:pt>
                <c:pt idx="1686">
                  <c:v>43580</c:v>
                </c:pt>
                <c:pt idx="1687">
                  <c:v>43581</c:v>
                </c:pt>
                <c:pt idx="1688">
                  <c:v>43584</c:v>
                </c:pt>
                <c:pt idx="1689">
                  <c:v>43585</c:v>
                </c:pt>
                <c:pt idx="1690">
                  <c:v>43586</c:v>
                </c:pt>
                <c:pt idx="1691">
                  <c:v>43587</c:v>
                </c:pt>
                <c:pt idx="1692">
                  <c:v>43588</c:v>
                </c:pt>
                <c:pt idx="1693">
                  <c:v>43591</c:v>
                </c:pt>
                <c:pt idx="1694">
                  <c:v>43592</c:v>
                </c:pt>
                <c:pt idx="1695">
                  <c:v>43593</c:v>
                </c:pt>
                <c:pt idx="1696">
                  <c:v>43594</c:v>
                </c:pt>
                <c:pt idx="1697">
                  <c:v>43595</c:v>
                </c:pt>
                <c:pt idx="1698">
                  <c:v>43598</c:v>
                </c:pt>
                <c:pt idx="1699">
                  <c:v>43599</c:v>
                </c:pt>
                <c:pt idx="1700">
                  <c:v>43600</c:v>
                </c:pt>
                <c:pt idx="1701">
                  <c:v>43601</c:v>
                </c:pt>
                <c:pt idx="1702">
                  <c:v>43602</c:v>
                </c:pt>
                <c:pt idx="1703">
                  <c:v>43605</c:v>
                </c:pt>
                <c:pt idx="1704">
                  <c:v>43606</c:v>
                </c:pt>
                <c:pt idx="1705">
                  <c:v>43607</c:v>
                </c:pt>
              </c:numCache>
            </c:numRef>
          </c:cat>
          <c:val>
            <c:numRef>
              <c:f>'Worksheet (3)'!$J$9:$J$1714</c:f>
              <c:numCache>
                <c:formatCode>0.000</c:formatCode>
                <c:ptCount val="1706"/>
                <c:pt idx="0">
                  <c:v>10.94862</c:v>
                </c:pt>
                <c:pt idx="1">
                  <c:v>10.93793</c:v>
                </c:pt>
                <c:pt idx="2">
                  <c:v>11.013909999999999</c:v>
                </c:pt>
                <c:pt idx="3">
                  <c:v>11.058210000000001</c:v>
                </c:pt>
                <c:pt idx="4">
                  <c:v>10.986829999999999</c:v>
                </c:pt>
                <c:pt idx="5">
                  <c:v>10.69993</c:v>
                </c:pt>
                <c:pt idx="6">
                  <c:v>10.464359999999999</c:v>
                </c:pt>
                <c:pt idx="7">
                  <c:v>10.164669999999999</c:v>
                </c:pt>
                <c:pt idx="8">
                  <c:v>10.15314</c:v>
                </c:pt>
                <c:pt idx="9">
                  <c:v>10.115869999999999</c:v>
                </c:pt>
                <c:pt idx="10">
                  <c:v>10.11904</c:v>
                </c:pt>
                <c:pt idx="11">
                  <c:v>10.159800000000001</c:v>
                </c:pt>
                <c:pt idx="12">
                  <c:v>10.616009999999999</c:v>
                </c:pt>
                <c:pt idx="13">
                  <c:v>10.337809999999999</c:v>
                </c:pt>
                <c:pt idx="14">
                  <c:v>10.40479</c:v>
                </c:pt>
                <c:pt idx="15">
                  <c:v>10.30349</c:v>
                </c:pt>
                <c:pt idx="16">
                  <c:v>10.16207</c:v>
                </c:pt>
                <c:pt idx="17">
                  <c:v>10.08605</c:v>
                </c:pt>
                <c:pt idx="18">
                  <c:v>9.82986</c:v>
                </c:pt>
                <c:pt idx="19">
                  <c:v>9.7944200000000006</c:v>
                </c:pt>
                <c:pt idx="20">
                  <c:v>9.46312</c:v>
                </c:pt>
                <c:pt idx="21">
                  <c:v>9.3849099999999996</c:v>
                </c:pt>
                <c:pt idx="22">
                  <c:v>9.1921300000000006</c:v>
                </c:pt>
                <c:pt idx="23">
                  <c:v>9.0774100000000004</c:v>
                </c:pt>
                <c:pt idx="24">
                  <c:v>9.2196099999999994</c:v>
                </c:pt>
                <c:pt idx="25">
                  <c:v>9.1138700000000004</c:v>
                </c:pt>
                <c:pt idx="26">
                  <c:v>9.4893800000000006</c:v>
                </c:pt>
                <c:pt idx="27">
                  <c:v>9.2662399999999998</c:v>
                </c:pt>
                <c:pt idx="28">
                  <c:v>9.1648300000000003</c:v>
                </c:pt>
                <c:pt idx="29">
                  <c:v>9.2102400000000006</c:v>
                </c:pt>
                <c:pt idx="30">
                  <c:v>9.3967399999999994</c:v>
                </c:pt>
                <c:pt idx="31">
                  <c:v>9.9442299999999992</c:v>
                </c:pt>
                <c:pt idx="32">
                  <c:v>9.9224700000000006</c:v>
                </c:pt>
                <c:pt idx="33">
                  <c:v>9.8948199999999993</c:v>
                </c:pt>
                <c:pt idx="34">
                  <c:v>9.8761799999999997</c:v>
                </c:pt>
                <c:pt idx="35">
                  <c:v>9.4961599999999997</c:v>
                </c:pt>
                <c:pt idx="36">
                  <c:v>9.3466400000000007</c:v>
                </c:pt>
                <c:pt idx="37">
                  <c:v>9.3215599999999998</c:v>
                </c:pt>
                <c:pt idx="38">
                  <c:v>9.7107299999999999</c:v>
                </c:pt>
                <c:pt idx="39">
                  <c:v>9.5917899999999996</c:v>
                </c:pt>
                <c:pt idx="40">
                  <c:v>9.5520800000000001</c:v>
                </c:pt>
                <c:pt idx="41">
                  <c:v>9.6243200000000009</c:v>
                </c:pt>
                <c:pt idx="42">
                  <c:v>9.9668899999999994</c:v>
                </c:pt>
                <c:pt idx="43">
                  <c:v>9.8740900000000007</c:v>
                </c:pt>
                <c:pt idx="44">
                  <c:v>9.54495</c:v>
                </c:pt>
                <c:pt idx="45">
                  <c:v>9.5531500000000005</c:v>
                </c:pt>
                <c:pt idx="46">
                  <c:v>9.3778600000000001</c:v>
                </c:pt>
                <c:pt idx="47">
                  <c:v>9.2037800000000001</c:v>
                </c:pt>
                <c:pt idx="48">
                  <c:v>8.9761500000000005</c:v>
                </c:pt>
                <c:pt idx="49">
                  <c:v>9.0017700000000005</c:v>
                </c:pt>
                <c:pt idx="50">
                  <c:v>9.0335599999999996</c:v>
                </c:pt>
                <c:pt idx="51">
                  <c:v>9.1056500000000007</c:v>
                </c:pt>
                <c:pt idx="52">
                  <c:v>9.0676699999999997</c:v>
                </c:pt>
                <c:pt idx="53">
                  <c:v>9.1201399999999992</c:v>
                </c:pt>
                <c:pt idx="54">
                  <c:v>9.2094299999999993</c:v>
                </c:pt>
                <c:pt idx="55">
                  <c:v>9.2410700000000006</c:v>
                </c:pt>
                <c:pt idx="56">
                  <c:v>9.3236500000000007</c:v>
                </c:pt>
                <c:pt idx="57">
                  <c:v>9.5426900000000003</c:v>
                </c:pt>
                <c:pt idx="58">
                  <c:v>9.2778299999999998</c:v>
                </c:pt>
                <c:pt idx="59">
                  <c:v>9.3051700000000004</c:v>
                </c:pt>
                <c:pt idx="60">
                  <c:v>9.5563500000000001</c:v>
                </c:pt>
                <c:pt idx="61">
                  <c:v>9.4379799999999996</c:v>
                </c:pt>
                <c:pt idx="62">
                  <c:v>9.6601199999999992</c:v>
                </c:pt>
                <c:pt idx="63">
                  <c:v>9.6564099999999993</c:v>
                </c:pt>
                <c:pt idx="64">
                  <c:v>9.6707999999999998</c:v>
                </c:pt>
                <c:pt idx="65">
                  <c:v>9.8091100000000004</c:v>
                </c:pt>
                <c:pt idx="66">
                  <c:v>9.7738700000000005</c:v>
                </c:pt>
                <c:pt idx="67">
                  <c:v>9.5501699999999996</c:v>
                </c:pt>
                <c:pt idx="68">
                  <c:v>9.7688900000000007</c:v>
                </c:pt>
                <c:pt idx="69">
                  <c:v>9.7686299999999999</c:v>
                </c:pt>
                <c:pt idx="70">
                  <c:v>9.9305900000000005</c:v>
                </c:pt>
                <c:pt idx="71">
                  <c:v>9.8461700000000008</c:v>
                </c:pt>
                <c:pt idx="72">
                  <c:v>9.7115799999999997</c:v>
                </c:pt>
                <c:pt idx="73">
                  <c:v>9.8570499999999992</c:v>
                </c:pt>
                <c:pt idx="74">
                  <c:v>9.8433600000000006</c:v>
                </c:pt>
                <c:pt idx="75">
                  <c:v>9.8715200000000003</c:v>
                </c:pt>
                <c:pt idx="76">
                  <c:v>9.6776300000000006</c:v>
                </c:pt>
                <c:pt idx="77">
                  <c:v>9.8473699999999997</c:v>
                </c:pt>
                <c:pt idx="78">
                  <c:v>9.8073999999999995</c:v>
                </c:pt>
                <c:pt idx="79">
                  <c:v>9.7870200000000001</c:v>
                </c:pt>
                <c:pt idx="80">
                  <c:v>9.7988400000000002</c:v>
                </c:pt>
                <c:pt idx="81">
                  <c:v>9.8838600000000003</c:v>
                </c:pt>
                <c:pt idx="82">
                  <c:v>10.1692</c:v>
                </c:pt>
                <c:pt idx="83">
                  <c:v>10.119590000000001</c:v>
                </c:pt>
                <c:pt idx="84">
                  <c:v>10.26343</c:v>
                </c:pt>
                <c:pt idx="85">
                  <c:v>10.0909</c:v>
                </c:pt>
                <c:pt idx="86">
                  <c:v>10.082750000000001</c:v>
                </c:pt>
                <c:pt idx="87">
                  <c:v>9.9128799999999995</c:v>
                </c:pt>
                <c:pt idx="88">
                  <c:v>9.92117</c:v>
                </c:pt>
                <c:pt idx="89">
                  <c:v>9.8809500000000003</c:v>
                </c:pt>
                <c:pt idx="90">
                  <c:v>10.109069999999999</c:v>
                </c:pt>
                <c:pt idx="91">
                  <c:v>10.14916</c:v>
                </c:pt>
                <c:pt idx="92">
                  <c:v>10.182</c:v>
                </c:pt>
                <c:pt idx="93">
                  <c:v>10.102550000000001</c:v>
                </c:pt>
                <c:pt idx="94">
                  <c:v>10.176740000000001</c:v>
                </c:pt>
                <c:pt idx="95">
                  <c:v>10.143129999999999</c:v>
                </c:pt>
                <c:pt idx="96">
                  <c:v>10.0976</c:v>
                </c:pt>
                <c:pt idx="97">
                  <c:v>10.225899999999999</c:v>
                </c:pt>
                <c:pt idx="98">
                  <c:v>10.473750000000001</c:v>
                </c:pt>
                <c:pt idx="99">
                  <c:v>10.432169999999999</c:v>
                </c:pt>
                <c:pt idx="100">
                  <c:v>10.665749999999999</c:v>
                </c:pt>
                <c:pt idx="101">
                  <c:v>10.28068</c:v>
                </c:pt>
                <c:pt idx="102">
                  <c:v>10.391400000000001</c:v>
                </c:pt>
                <c:pt idx="103">
                  <c:v>10.54654</c:v>
                </c:pt>
                <c:pt idx="104">
                  <c:v>10.29321</c:v>
                </c:pt>
                <c:pt idx="105">
                  <c:v>10.37434</c:v>
                </c:pt>
                <c:pt idx="106">
                  <c:v>10.44467</c:v>
                </c:pt>
                <c:pt idx="107">
                  <c:v>11.01323</c:v>
                </c:pt>
                <c:pt idx="108">
                  <c:v>10.95429</c:v>
                </c:pt>
                <c:pt idx="109">
                  <c:v>11.0684</c:v>
                </c:pt>
                <c:pt idx="110">
                  <c:v>11.17623</c:v>
                </c:pt>
                <c:pt idx="111">
                  <c:v>12.0334</c:v>
                </c:pt>
                <c:pt idx="112">
                  <c:v>12.23461</c:v>
                </c:pt>
                <c:pt idx="113">
                  <c:v>12.56208</c:v>
                </c:pt>
                <c:pt idx="114">
                  <c:v>12.059889999999999</c:v>
                </c:pt>
                <c:pt idx="115">
                  <c:v>11.761889999999999</c:v>
                </c:pt>
                <c:pt idx="116">
                  <c:v>11.642939999999999</c:v>
                </c:pt>
                <c:pt idx="117">
                  <c:v>11.873659999999999</c:v>
                </c:pt>
                <c:pt idx="118">
                  <c:v>11.879059999999999</c:v>
                </c:pt>
                <c:pt idx="119">
                  <c:v>11.803459999999999</c:v>
                </c:pt>
                <c:pt idx="120">
                  <c:v>11.815619999999999</c:v>
                </c:pt>
                <c:pt idx="121">
                  <c:v>12.03462</c:v>
                </c:pt>
                <c:pt idx="122">
                  <c:v>12.43811</c:v>
                </c:pt>
                <c:pt idx="123">
                  <c:v>13.152229999999999</c:v>
                </c:pt>
                <c:pt idx="124">
                  <c:v>13.42048</c:v>
                </c:pt>
                <c:pt idx="125">
                  <c:v>13.409420000000001</c:v>
                </c:pt>
                <c:pt idx="126">
                  <c:v>13.35563</c:v>
                </c:pt>
                <c:pt idx="127">
                  <c:v>13.358420000000001</c:v>
                </c:pt>
                <c:pt idx="128">
                  <c:v>13.349170000000001</c:v>
                </c:pt>
                <c:pt idx="129">
                  <c:v>13.313599999999999</c:v>
                </c:pt>
                <c:pt idx="130">
                  <c:v>13.501189999999999</c:v>
                </c:pt>
                <c:pt idx="131">
                  <c:v>13.402749999999999</c:v>
                </c:pt>
                <c:pt idx="132">
                  <c:v>13.367050000000001</c:v>
                </c:pt>
                <c:pt idx="133">
                  <c:v>13.369899999999999</c:v>
                </c:pt>
                <c:pt idx="134">
                  <c:v>13.0548</c:v>
                </c:pt>
                <c:pt idx="135">
                  <c:v>12.75328</c:v>
                </c:pt>
                <c:pt idx="136">
                  <c:v>12.832179999999999</c:v>
                </c:pt>
                <c:pt idx="137">
                  <c:v>12.86989</c:v>
                </c:pt>
                <c:pt idx="138">
                  <c:v>12.79252</c:v>
                </c:pt>
                <c:pt idx="139">
                  <c:v>12.51487</c:v>
                </c:pt>
                <c:pt idx="140">
                  <c:v>12.81659</c:v>
                </c:pt>
                <c:pt idx="141">
                  <c:v>12.740209999999999</c:v>
                </c:pt>
                <c:pt idx="142">
                  <c:v>12.474779999999999</c:v>
                </c:pt>
                <c:pt idx="143">
                  <c:v>12.59233</c:v>
                </c:pt>
                <c:pt idx="144">
                  <c:v>12.405290000000001</c:v>
                </c:pt>
                <c:pt idx="145">
                  <c:v>12.317030000000001</c:v>
                </c:pt>
                <c:pt idx="146">
                  <c:v>12.336779999999999</c:v>
                </c:pt>
                <c:pt idx="147">
                  <c:v>12.32385</c:v>
                </c:pt>
                <c:pt idx="148">
                  <c:v>12.18839</c:v>
                </c:pt>
                <c:pt idx="149">
                  <c:v>12.67531</c:v>
                </c:pt>
                <c:pt idx="150">
                  <c:v>12.396039999999999</c:v>
                </c:pt>
                <c:pt idx="151">
                  <c:v>12.38669</c:v>
                </c:pt>
                <c:pt idx="152">
                  <c:v>12.355</c:v>
                </c:pt>
                <c:pt idx="153">
                  <c:v>12.28951</c:v>
                </c:pt>
                <c:pt idx="154">
                  <c:v>12.545210000000001</c:v>
                </c:pt>
                <c:pt idx="155">
                  <c:v>12.53875</c:v>
                </c:pt>
                <c:pt idx="156">
                  <c:v>12.784700000000001</c:v>
                </c:pt>
                <c:pt idx="157">
                  <c:v>12.54757</c:v>
                </c:pt>
                <c:pt idx="158">
                  <c:v>12.556620000000001</c:v>
                </c:pt>
                <c:pt idx="159">
                  <c:v>12.27406</c:v>
                </c:pt>
                <c:pt idx="160">
                  <c:v>12.315720000000001</c:v>
                </c:pt>
                <c:pt idx="161">
                  <c:v>12.41192</c:v>
                </c:pt>
                <c:pt idx="162">
                  <c:v>12.321949999999999</c:v>
                </c:pt>
                <c:pt idx="163">
                  <c:v>12.714219999999999</c:v>
                </c:pt>
                <c:pt idx="164">
                  <c:v>12.48174</c:v>
                </c:pt>
                <c:pt idx="165">
                  <c:v>12.48615</c:v>
                </c:pt>
                <c:pt idx="166">
                  <c:v>12.56622</c:v>
                </c:pt>
                <c:pt idx="167">
                  <c:v>12.60871</c:v>
                </c:pt>
                <c:pt idx="168">
                  <c:v>12.4849</c:v>
                </c:pt>
                <c:pt idx="169">
                  <c:v>12.686209999999999</c:v>
                </c:pt>
                <c:pt idx="170">
                  <c:v>12.80184</c:v>
                </c:pt>
                <c:pt idx="171">
                  <c:v>12.645199999999999</c:v>
                </c:pt>
                <c:pt idx="172">
                  <c:v>13.04637</c:v>
                </c:pt>
                <c:pt idx="173">
                  <c:v>13.03692</c:v>
                </c:pt>
                <c:pt idx="174">
                  <c:v>12.74179</c:v>
                </c:pt>
                <c:pt idx="175">
                  <c:v>12.672840000000001</c:v>
                </c:pt>
                <c:pt idx="176">
                  <c:v>12.73094</c:v>
                </c:pt>
                <c:pt idx="177">
                  <c:v>13.19876</c:v>
                </c:pt>
                <c:pt idx="178">
                  <c:v>12.970700000000001</c:v>
                </c:pt>
                <c:pt idx="179">
                  <c:v>13.125030000000001</c:v>
                </c:pt>
                <c:pt idx="180">
                  <c:v>13.406320000000001</c:v>
                </c:pt>
                <c:pt idx="181">
                  <c:v>13.993460000000001</c:v>
                </c:pt>
                <c:pt idx="182">
                  <c:v>13.53518</c:v>
                </c:pt>
                <c:pt idx="183">
                  <c:v>13.605040000000001</c:v>
                </c:pt>
                <c:pt idx="184">
                  <c:v>13.779209999999999</c:v>
                </c:pt>
                <c:pt idx="185">
                  <c:v>13.44753</c:v>
                </c:pt>
                <c:pt idx="186">
                  <c:v>13.200379999999999</c:v>
                </c:pt>
                <c:pt idx="187">
                  <c:v>13.340780000000001</c:v>
                </c:pt>
                <c:pt idx="188">
                  <c:v>13.442360000000001</c:v>
                </c:pt>
                <c:pt idx="189">
                  <c:v>13.48743</c:v>
                </c:pt>
                <c:pt idx="190">
                  <c:v>13.622299999999999</c:v>
                </c:pt>
                <c:pt idx="191">
                  <c:v>13.456630000000001</c:v>
                </c:pt>
                <c:pt idx="192">
                  <c:v>13.297940000000001</c:v>
                </c:pt>
                <c:pt idx="193">
                  <c:v>13.31757</c:v>
                </c:pt>
                <c:pt idx="194">
                  <c:v>13.30608</c:v>
                </c:pt>
                <c:pt idx="195">
                  <c:v>13.18299</c:v>
                </c:pt>
                <c:pt idx="196">
                  <c:v>13.175129999999999</c:v>
                </c:pt>
                <c:pt idx="197">
                  <c:v>13.286059999999999</c:v>
                </c:pt>
                <c:pt idx="198">
                  <c:v>12.84906</c:v>
                </c:pt>
                <c:pt idx="199">
                  <c:v>12.86022</c:v>
                </c:pt>
                <c:pt idx="200">
                  <c:v>12.58245</c:v>
                </c:pt>
                <c:pt idx="201">
                  <c:v>12.418240000000001</c:v>
                </c:pt>
                <c:pt idx="202">
                  <c:v>12.24492</c:v>
                </c:pt>
                <c:pt idx="203">
                  <c:v>12.455500000000001</c:v>
                </c:pt>
                <c:pt idx="204">
                  <c:v>12.29161</c:v>
                </c:pt>
                <c:pt idx="205">
                  <c:v>12.18483</c:v>
                </c:pt>
                <c:pt idx="206">
                  <c:v>12.27694</c:v>
                </c:pt>
                <c:pt idx="207">
                  <c:v>12.35383</c:v>
                </c:pt>
                <c:pt idx="208">
                  <c:v>12.07325</c:v>
                </c:pt>
                <c:pt idx="209">
                  <c:v>10.9155</c:v>
                </c:pt>
                <c:pt idx="210">
                  <c:v>11.35859</c:v>
                </c:pt>
                <c:pt idx="211">
                  <c:v>11.50877</c:v>
                </c:pt>
                <c:pt idx="212">
                  <c:v>11.620889999999999</c:v>
                </c:pt>
                <c:pt idx="213">
                  <c:v>11.6236</c:v>
                </c:pt>
                <c:pt idx="214">
                  <c:v>11.61753</c:v>
                </c:pt>
                <c:pt idx="215">
                  <c:v>11.57193</c:v>
                </c:pt>
                <c:pt idx="216">
                  <c:v>11.60618</c:v>
                </c:pt>
                <c:pt idx="217">
                  <c:v>11.69829</c:v>
                </c:pt>
                <c:pt idx="218">
                  <c:v>11.871600000000001</c:v>
                </c:pt>
                <c:pt idx="219">
                  <c:v>12.05156</c:v>
                </c:pt>
                <c:pt idx="220">
                  <c:v>11.842370000000001</c:v>
                </c:pt>
                <c:pt idx="221">
                  <c:v>11.757989999999999</c:v>
                </c:pt>
                <c:pt idx="222">
                  <c:v>11.868370000000001</c:v>
                </c:pt>
                <c:pt idx="223">
                  <c:v>12.19539</c:v>
                </c:pt>
                <c:pt idx="224">
                  <c:v>12.304349999999999</c:v>
                </c:pt>
                <c:pt idx="225">
                  <c:v>12.686500000000001</c:v>
                </c:pt>
                <c:pt idx="226">
                  <c:v>12.584820000000001</c:v>
                </c:pt>
                <c:pt idx="227">
                  <c:v>12.89236</c:v>
                </c:pt>
                <c:pt idx="228">
                  <c:v>12.60894</c:v>
                </c:pt>
                <c:pt idx="229">
                  <c:v>12.69415</c:v>
                </c:pt>
                <c:pt idx="230">
                  <c:v>12.759259999999999</c:v>
                </c:pt>
                <c:pt idx="231">
                  <c:v>13.13696</c:v>
                </c:pt>
                <c:pt idx="232">
                  <c:v>12.53248</c:v>
                </c:pt>
                <c:pt idx="233">
                  <c:v>12.79311</c:v>
                </c:pt>
                <c:pt idx="234">
                  <c:v>12.772500000000001</c:v>
                </c:pt>
                <c:pt idx="235">
                  <c:v>12.90277</c:v>
                </c:pt>
                <c:pt idx="236">
                  <c:v>12.55969</c:v>
                </c:pt>
                <c:pt idx="237">
                  <c:v>12.257149999999999</c:v>
                </c:pt>
                <c:pt idx="238">
                  <c:v>12.23362</c:v>
                </c:pt>
                <c:pt idx="239">
                  <c:v>12.212350000000001</c:v>
                </c:pt>
                <c:pt idx="240">
                  <c:v>12.122059999999999</c:v>
                </c:pt>
                <c:pt idx="241">
                  <c:v>12.174720000000001</c:v>
                </c:pt>
                <c:pt idx="242">
                  <c:v>12.218310000000001</c:v>
                </c:pt>
                <c:pt idx="243">
                  <c:v>11.995480000000001</c:v>
                </c:pt>
                <c:pt idx="244">
                  <c:v>12.0663</c:v>
                </c:pt>
                <c:pt idx="245">
                  <c:v>11.951169999999999</c:v>
                </c:pt>
                <c:pt idx="246">
                  <c:v>11.950200000000001</c:v>
                </c:pt>
                <c:pt idx="247">
                  <c:v>12.01807</c:v>
                </c:pt>
                <c:pt idx="248">
                  <c:v>12.25136</c:v>
                </c:pt>
                <c:pt idx="249">
                  <c:v>12.55236</c:v>
                </c:pt>
                <c:pt idx="250">
                  <c:v>12.23039</c:v>
                </c:pt>
                <c:pt idx="251">
                  <c:v>12.37804</c:v>
                </c:pt>
                <c:pt idx="252">
                  <c:v>12.7338</c:v>
                </c:pt>
                <c:pt idx="253">
                  <c:v>12.614979999999999</c:v>
                </c:pt>
                <c:pt idx="254">
                  <c:v>12.595739999999999</c:v>
                </c:pt>
                <c:pt idx="255">
                  <c:v>12.55531</c:v>
                </c:pt>
                <c:pt idx="256">
                  <c:v>12.58501</c:v>
                </c:pt>
                <c:pt idx="257">
                  <c:v>12.44651</c:v>
                </c:pt>
                <c:pt idx="258">
                  <c:v>12.388769999999999</c:v>
                </c:pt>
                <c:pt idx="259">
                  <c:v>12.482710000000001</c:v>
                </c:pt>
                <c:pt idx="260">
                  <c:v>12.412610000000001</c:v>
                </c:pt>
                <c:pt idx="261">
                  <c:v>12.423999999999999</c:v>
                </c:pt>
                <c:pt idx="262">
                  <c:v>12.19646</c:v>
                </c:pt>
                <c:pt idx="263">
                  <c:v>12.06667</c:v>
                </c:pt>
                <c:pt idx="264">
                  <c:v>12.274749999999999</c:v>
                </c:pt>
                <c:pt idx="265">
                  <c:v>12.264570000000001</c:v>
                </c:pt>
                <c:pt idx="266">
                  <c:v>12.280720000000001</c:v>
                </c:pt>
                <c:pt idx="267">
                  <c:v>12.267200000000001</c:v>
                </c:pt>
                <c:pt idx="268">
                  <c:v>12.43895</c:v>
                </c:pt>
                <c:pt idx="269">
                  <c:v>12.396699999999999</c:v>
                </c:pt>
                <c:pt idx="270">
                  <c:v>12.35952</c:v>
                </c:pt>
                <c:pt idx="271">
                  <c:v>12.227270000000001</c:v>
                </c:pt>
                <c:pt idx="272">
                  <c:v>12.27623</c:v>
                </c:pt>
                <c:pt idx="273">
                  <c:v>12.368029999999999</c:v>
                </c:pt>
                <c:pt idx="274">
                  <c:v>12.41742</c:v>
                </c:pt>
                <c:pt idx="275">
                  <c:v>12.24846</c:v>
                </c:pt>
                <c:pt idx="276">
                  <c:v>12.305709999999999</c:v>
                </c:pt>
                <c:pt idx="277">
                  <c:v>12.5618</c:v>
                </c:pt>
                <c:pt idx="278">
                  <c:v>12.50826</c:v>
                </c:pt>
                <c:pt idx="279">
                  <c:v>12.46166</c:v>
                </c:pt>
                <c:pt idx="280">
                  <c:v>12.295059999999999</c:v>
                </c:pt>
                <c:pt idx="281">
                  <c:v>12.393409999999999</c:v>
                </c:pt>
                <c:pt idx="282">
                  <c:v>12.38974</c:v>
                </c:pt>
                <c:pt idx="283">
                  <c:v>12.397550000000001</c:v>
                </c:pt>
                <c:pt idx="284">
                  <c:v>12.50797</c:v>
                </c:pt>
                <c:pt idx="285">
                  <c:v>12.330209999999999</c:v>
                </c:pt>
                <c:pt idx="286">
                  <c:v>12.122629999999999</c:v>
                </c:pt>
                <c:pt idx="287">
                  <c:v>12.34665</c:v>
                </c:pt>
                <c:pt idx="288">
                  <c:v>12.01338</c:v>
                </c:pt>
                <c:pt idx="289">
                  <c:v>11.977980000000001</c:v>
                </c:pt>
                <c:pt idx="290">
                  <c:v>11.993069999999999</c:v>
                </c:pt>
                <c:pt idx="291">
                  <c:v>11.95857</c:v>
                </c:pt>
                <c:pt idx="292">
                  <c:v>12.07831</c:v>
                </c:pt>
                <c:pt idx="293">
                  <c:v>11.98325</c:v>
                </c:pt>
                <c:pt idx="294">
                  <c:v>12.08881</c:v>
                </c:pt>
                <c:pt idx="295">
                  <c:v>12.09831</c:v>
                </c:pt>
                <c:pt idx="296">
                  <c:v>12.282080000000001</c:v>
                </c:pt>
                <c:pt idx="297">
                  <c:v>12.21429</c:v>
                </c:pt>
                <c:pt idx="298">
                  <c:v>11.832330000000001</c:v>
                </c:pt>
                <c:pt idx="299">
                  <c:v>11.83446</c:v>
                </c:pt>
                <c:pt idx="300">
                  <c:v>11.83426</c:v>
                </c:pt>
                <c:pt idx="301">
                  <c:v>11.72505</c:v>
                </c:pt>
                <c:pt idx="302">
                  <c:v>11.486520000000001</c:v>
                </c:pt>
                <c:pt idx="303">
                  <c:v>11.22354</c:v>
                </c:pt>
                <c:pt idx="304">
                  <c:v>11.19605</c:v>
                </c:pt>
                <c:pt idx="305">
                  <c:v>11.28984</c:v>
                </c:pt>
                <c:pt idx="306">
                  <c:v>11.43943</c:v>
                </c:pt>
                <c:pt idx="307">
                  <c:v>11.36983</c:v>
                </c:pt>
                <c:pt idx="308">
                  <c:v>11.5128</c:v>
                </c:pt>
                <c:pt idx="309">
                  <c:v>11.444940000000001</c:v>
                </c:pt>
                <c:pt idx="310">
                  <c:v>11.53092</c:v>
                </c:pt>
                <c:pt idx="311">
                  <c:v>11.117599999999999</c:v>
                </c:pt>
                <c:pt idx="312">
                  <c:v>11.26249</c:v>
                </c:pt>
                <c:pt idx="313">
                  <c:v>11.099030000000001</c:v>
                </c:pt>
                <c:pt idx="314">
                  <c:v>11.224</c:v>
                </c:pt>
                <c:pt idx="315">
                  <c:v>11.51633</c:v>
                </c:pt>
                <c:pt idx="316">
                  <c:v>11.28999</c:v>
                </c:pt>
                <c:pt idx="317">
                  <c:v>11.24423</c:v>
                </c:pt>
                <c:pt idx="318">
                  <c:v>11.47161</c:v>
                </c:pt>
                <c:pt idx="319">
                  <c:v>11.59933</c:v>
                </c:pt>
                <c:pt idx="320">
                  <c:v>11.99567</c:v>
                </c:pt>
                <c:pt idx="321">
                  <c:v>12.027620000000001</c:v>
                </c:pt>
                <c:pt idx="322">
                  <c:v>12.07155</c:v>
                </c:pt>
                <c:pt idx="323">
                  <c:v>12.117839999999999</c:v>
                </c:pt>
                <c:pt idx="324">
                  <c:v>12.010770000000001</c:v>
                </c:pt>
                <c:pt idx="325">
                  <c:v>12.040100000000001</c:v>
                </c:pt>
                <c:pt idx="326">
                  <c:v>11.84604</c:v>
                </c:pt>
                <c:pt idx="327">
                  <c:v>12.01164</c:v>
                </c:pt>
                <c:pt idx="328">
                  <c:v>12.07527</c:v>
                </c:pt>
                <c:pt idx="329">
                  <c:v>12.071009999999999</c:v>
                </c:pt>
                <c:pt idx="330">
                  <c:v>12.06283</c:v>
                </c:pt>
                <c:pt idx="331">
                  <c:v>12.039899999999999</c:v>
                </c:pt>
                <c:pt idx="332">
                  <c:v>12.11792</c:v>
                </c:pt>
                <c:pt idx="333">
                  <c:v>12.300879999999999</c:v>
                </c:pt>
                <c:pt idx="334">
                  <c:v>12.066700000000001</c:v>
                </c:pt>
                <c:pt idx="335">
                  <c:v>11.838039999999999</c:v>
                </c:pt>
                <c:pt idx="336">
                  <c:v>11.81584</c:v>
                </c:pt>
                <c:pt idx="337">
                  <c:v>11.737349999999999</c:v>
                </c:pt>
                <c:pt idx="338">
                  <c:v>11.23089</c:v>
                </c:pt>
                <c:pt idx="339">
                  <c:v>10.80273</c:v>
                </c:pt>
                <c:pt idx="340">
                  <c:v>10.578419999999999</c:v>
                </c:pt>
                <c:pt idx="341">
                  <c:v>10.606349999999999</c:v>
                </c:pt>
                <c:pt idx="342">
                  <c:v>10.726190000000001</c:v>
                </c:pt>
                <c:pt idx="343">
                  <c:v>10.69492</c:v>
                </c:pt>
                <c:pt idx="344">
                  <c:v>10.74864</c:v>
                </c:pt>
                <c:pt idx="345">
                  <c:v>10.82518</c:v>
                </c:pt>
                <c:pt idx="346">
                  <c:v>10.81184</c:v>
                </c:pt>
                <c:pt idx="347">
                  <c:v>10.63199</c:v>
                </c:pt>
                <c:pt idx="348">
                  <c:v>10.774380000000001</c:v>
                </c:pt>
                <c:pt idx="349">
                  <c:v>10.8178</c:v>
                </c:pt>
                <c:pt idx="350">
                  <c:v>10.77453</c:v>
                </c:pt>
                <c:pt idx="351">
                  <c:v>10.83703</c:v>
                </c:pt>
                <c:pt idx="352">
                  <c:v>10.859310000000001</c:v>
                </c:pt>
                <c:pt idx="353">
                  <c:v>10.84614</c:v>
                </c:pt>
                <c:pt idx="354">
                  <c:v>10.723420000000001</c:v>
                </c:pt>
                <c:pt idx="355">
                  <c:v>10.769729999999999</c:v>
                </c:pt>
                <c:pt idx="356">
                  <c:v>10.65746</c:v>
                </c:pt>
                <c:pt idx="357">
                  <c:v>10.664479999999999</c:v>
                </c:pt>
                <c:pt idx="358">
                  <c:v>10.56466</c:v>
                </c:pt>
                <c:pt idx="359">
                  <c:v>10.47132</c:v>
                </c:pt>
                <c:pt idx="360">
                  <c:v>10.73354</c:v>
                </c:pt>
                <c:pt idx="361">
                  <c:v>10.789020000000001</c:v>
                </c:pt>
                <c:pt idx="362">
                  <c:v>10.696709999999999</c:v>
                </c:pt>
                <c:pt idx="363">
                  <c:v>10.61796</c:v>
                </c:pt>
                <c:pt idx="364">
                  <c:v>10.507630000000001</c:v>
                </c:pt>
                <c:pt idx="365">
                  <c:v>10.5436</c:v>
                </c:pt>
                <c:pt idx="366">
                  <c:v>10.378159999999999</c:v>
                </c:pt>
                <c:pt idx="367">
                  <c:v>10.509830000000001</c:v>
                </c:pt>
                <c:pt idx="368">
                  <c:v>10.378539999999999</c:v>
                </c:pt>
                <c:pt idx="369">
                  <c:v>10.49668</c:v>
                </c:pt>
                <c:pt idx="370">
                  <c:v>11.159090000000001</c:v>
                </c:pt>
                <c:pt idx="371">
                  <c:v>10.64466</c:v>
                </c:pt>
                <c:pt idx="372">
                  <c:v>10.613099999999999</c:v>
                </c:pt>
                <c:pt idx="373">
                  <c:v>10.490130000000001</c:v>
                </c:pt>
                <c:pt idx="374">
                  <c:v>10.60717</c:v>
                </c:pt>
                <c:pt idx="375">
                  <c:v>10.605700000000001</c:v>
                </c:pt>
                <c:pt idx="376">
                  <c:v>10.441520000000001</c:v>
                </c:pt>
                <c:pt idx="377">
                  <c:v>10.717650000000001</c:v>
                </c:pt>
                <c:pt idx="378">
                  <c:v>10.32978</c:v>
                </c:pt>
                <c:pt idx="379">
                  <c:v>10.237439999999999</c:v>
                </c:pt>
                <c:pt idx="380">
                  <c:v>10.40812</c:v>
                </c:pt>
                <c:pt idx="381">
                  <c:v>10.230790000000001</c:v>
                </c:pt>
                <c:pt idx="382">
                  <c:v>10.10655</c:v>
                </c:pt>
                <c:pt idx="383">
                  <c:v>10.23531</c:v>
                </c:pt>
                <c:pt idx="384">
                  <c:v>10.140040000000001</c:v>
                </c:pt>
                <c:pt idx="385">
                  <c:v>10.18052</c:v>
                </c:pt>
                <c:pt idx="386">
                  <c:v>10.23227</c:v>
                </c:pt>
                <c:pt idx="387">
                  <c:v>10.50291</c:v>
                </c:pt>
                <c:pt idx="388">
                  <c:v>10.50806</c:v>
                </c:pt>
                <c:pt idx="389">
                  <c:v>10.7264</c:v>
                </c:pt>
                <c:pt idx="390">
                  <c:v>10.47495</c:v>
                </c:pt>
                <c:pt idx="391">
                  <c:v>10.5192</c:v>
                </c:pt>
                <c:pt idx="392">
                  <c:v>10.62257</c:v>
                </c:pt>
                <c:pt idx="393">
                  <c:v>10.479010000000001</c:v>
                </c:pt>
                <c:pt idx="394">
                  <c:v>10.32155</c:v>
                </c:pt>
                <c:pt idx="395">
                  <c:v>10.966139999999999</c:v>
                </c:pt>
                <c:pt idx="396">
                  <c:v>10.904769999999999</c:v>
                </c:pt>
                <c:pt idx="397">
                  <c:v>11.343970000000001</c:v>
                </c:pt>
                <c:pt idx="398">
                  <c:v>11.173679999999999</c:v>
                </c:pt>
                <c:pt idx="399">
                  <c:v>11.09765</c:v>
                </c:pt>
                <c:pt idx="400">
                  <c:v>11.112220000000001</c:v>
                </c:pt>
                <c:pt idx="401">
                  <c:v>10.96283</c:v>
                </c:pt>
                <c:pt idx="402">
                  <c:v>10.87093</c:v>
                </c:pt>
                <c:pt idx="403">
                  <c:v>10.88997</c:v>
                </c:pt>
                <c:pt idx="404">
                  <c:v>10.97941</c:v>
                </c:pt>
                <c:pt idx="405">
                  <c:v>10.95072</c:v>
                </c:pt>
                <c:pt idx="406">
                  <c:v>11.211819999999999</c:v>
                </c:pt>
                <c:pt idx="407">
                  <c:v>11.270580000000001</c:v>
                </c:pt>
                <c:pt idx="408">
                  <c:v>11.8858</c:v>
                </c:pt>
                <c:pt idx="409">
                  <c:v>12.005459999999999</c:v>
                </c:pt>
                <c:pt idx="410">
                  <c:v>12.023770000000001</c:v>
                </c:pt>
                <c:pt idx="411">
                  <c:v>11.79228</c:v>
                </c:pt>
                <c:pt idx="412">
                  <c:v>11.582459999999999</c:v>
                </c:pt>
                <c:pt idx="413">
                  <c:v>11.36143</c:v>
                </c:pt>
                <c:pt idx="414">
                  <c:v>11.276579999999999</c:v>
                </c:pt>
                <c:pt idx="415">
                  <c:v>11.08788</c:v>
                </c:pt>
                <c:pt idx="416">
                  <c:v>11.69652</c:v>
                </c:pt>
                <c:pt idx="417">
                  <c:v>11.73419</c:v>
                </c:pt>
                <c:pt idx="418">
                  <c:v>11.50229</c:v>
                </c:pt>
                <c:pt idx="419">
                  <c:v>11.06549</c:v>
                </c:pt>
                <c:pt idx="420">
                  <c:v>11.82921</c:v>
                </c:pt>
                <c:pt idx="421">
                  <c:v>11.30172</c:v>
                </c:pt>
                <c:pt idx="422">
                  <c:v>12.46555</c:v>
                </c:pt>
                <c:pt idx="423">
                  <c:v>12.434670000000001</c:v>
                </c:pt>
                <c:pt idx="424">
                  <c:v>12.33525</c:v>
                </c:pt>
                <c:pt idx="425">
                  <c:v>13.07124</c:v>
                </c:pt>
                <c:pt idx="426">
                  <c:v>12.40686</c:v>
                </c:pt>
                <c:pt idx="427">
                  <c:v>12.235620000000001</c:v>
                </c:pt>
                <c:pt idx="428">
                  <c:v>12.230180000000001</c:v>
                </c:pt>
                <c:pt idx="429">
                  <c:v>11.74361</c:v>
                </c:pt>
                <c:pt idx="430">
                  <c:v>11.690770000000001</c:v>
                </c:pt>
                <c:pt idx="431">
                  <c:v>11.51971</c:v>
                </c:pt>
                <c:pt idx="432">
                  <c:v>11.43493</c:v>
                </c:pt>
                <c:pt idx="433">
                  <c:v>11.51444</c:v>
                </c:pt>
                <c:pt idx="434">
                  <c:v>11.74676</c:v>
                </c:pt>
                <c:pt idx="435">
                  <c:v>12.01582</c:v>
                </c:pt>
                <c:pt idx="436">
                  <c:v>11.833830000000001</c:v>
                </c:pt>
                <c:pt idx="437">
                  <c:v>11.89113</c:v>
                </c:pt>
                <c:pt idx="438">
                  <c:v>11.707879999999999</c:v>
                </c:pt>
                <c:pt idx="439">
                  <c:v>11.666840000000001</c:v>
                </c:pt>
                <c:pt idx="440">
                  <c:v>11.76446</c:v>
                </c:pt>
                <c:pt idx="441">
                  <c:v>11.63847</c:v>
                </c:pt>
                <c:pt idx="442">
                  <c:v>11.6183</c:v>
                </c:pt>
                <c:pt idx="443">
                  <c:v>11.811809999999999</c:v>
                </c:pt>
                <c:pt idx="444">
                  <c:v>11.67881</c:v>
                </c:pt>
                <c:pt idx="445">
                  <c:v>11.57043</c:v>
                </c:pt>
                <c:pt idx="446">
                  <c:v>11.740069999999999</c:v>
                </c:pt>
                <c:pt idx="447">
                  <c:v>11.71607</c:v>
                </c:pt>
                <c:pt idx="448">
                  <c:v>11.643359999999999</c:v>
                </c:pt>
                <c:pt idx="449">
                  <c:v>11.498430000000001</c:v>
                </c:pt>
                <c:pt idx="450">
                  <c:v>11.441000000000001</c:v>
                </c:pt>
                <c:pt idx="451">
                  <c:v>11.483169999999999</c:v>
                </c:pt>
                <c:pt idx="452">
                  <c:v>11.64283</c:v>
                </c:pt>
                <c:pt idx="453">
                  <c:v>11.76347</c:v>
                </c:pt>
                <c:pt idx="454">
                  <c:v>11.75182</c:v>
                </c:pt>
                <c:pt idx="455">
                  <c:v>11.886340000000001</c:v>
                </c:pt>
                <c:pt idx="456">
                  <c:v>11.98785</c:v>
                </c:pt>
                <c:pt idx="457">
                  <c:v>11.831160000000001</c:v>
                </c:pt>
                <c:pt idx="458">
                  <c:v>12.372199999999999</c:v>
                </c:pt>
                <c:pt idx="459">
                  <c:v>12.30946</c:v>
                </c:pt>
                <c:pt idx="460">
                  <c:v>12.28308</c:v>
                </c:pt>
                <c:pt idx="461">
                  <c:v>12.38655</c:v>
                </c:pt>
                <c:pt idx="462">
                  <c:v>12.280519999999999</c:v>
                </c:pt>
                <c:pt idx="463">
                  <c:v>12.330159999999999</c:v>
                </c:pt>
                <c:pt idx="464">
                  <c:v>12.367100000000001</c:v>
                </c:pt>
                <c:pt idx="465">
                  <c:v>12.537890000000001</c:v>
                </c:pt>
                <c:pt idx="466">
                  <c:v>12.537850000000001</c:v>
                </c:pt>
                <c:pt idx="467">
                  <c:v>12.37402</c:v>
                </c:pt>
                <c:pt idx="468">
                  <c:v>12.278320000000001</c:v>
                </c:pt>
                <c:pt idx="469">
                  <c:v>12.335940000000001</c:v>
                </c:pt>
                <c:pt idx="470">
                  <c:v>12.33911</c:v>
                </c:pt>
                <c:pt idx="471">
                  <c:v>12.42619</c:v>
                </c:pt>
                <c:pt idx="472">
                  <c:v>12.561719999999999</c:v>
                </c:pt>
                <c:pt idx="473">
                  <c:v>12.243130000000001</c:v>
                </c:pt>
                <c:pt idx="474">
                  <c:v>12.42464</c:v>
                </c:pt>
                <c:pt idx="475">
                  <c:v>12.446059999999999</c:v>
                </c:pt>
                <c:pt idx="476">
                  <c:v>12.51914</c:v>
                </c:pt>
                <c:pt idx="477">
                  <c:v>12.59403</c:v>
                </c:pt>
                <c:pt idx="478">
                  <c:v>12.43075</c:v>
                </c:pt>
                <c:pt idx="479">
                  <c:v>12.23629</c:v>
                </c:pt>
                <c:pt idx="480">
                  <c:v>12.64475</c:v>
                </c:pt>
                <c:pt idx="481">
                  <c:v>12.55444</c:v>
                </c:pt>
                <c:pt idx="482">
                  <c:v>13.152990000000001</c:v>
                </c:pt>
                <c:pt idx="483">
                  <c:v>13.146089999999999</c:v>
                </c:pt>
                <c:pt idx="484">
                  <c:v>13.468959999999999</c:v>
                </c:pt>
                <c:pt idx="485">
                  <c:v>13.671810000000001</c:v>
                </c:pt>
                <c:pt idx="486">
                  <c:v>13.726599999999999</c:v>
                </c:pt>
                <c:pt idx="487">
                  <c:v>13.90217</c:v>
                </c:pt>
                <c:pt idx="488">
                  <c:v>13.91512</c:v>
                </c:pt>
                <c:pt idx="489">
                  <c:v>14.001300000000001</c:v>
                </c:pt>
                <c:pt idx="490">
                  <c:v>13.961930000000001</c:v>
                </c:pt>
                <c:pt idx="491">
                  <c:v>13.84005</c:v>
                </c:pt>
                <c:pt idx="492">
                  <c:v>13.58473</c:v>
                </c:pt>
                <c:pt idx="493">
                  <c:v>13.908760000000001</c:v>
                </c:pt>
                <c:pt idx="494">
                  <c:v>13.863060000000001</c:v>
                </c:pt>
                <c:pt idx="495">
                  <c:v>13.383229999999999</c:v>
                </c:pt>
                <c:pt idx="496">
                  <c:v>13.230119999999999</c:v>
                </c:pt>
                <c:pt idx="497">
                  <c:v>12.29895</c:v>
                </c:pt>
                <c:pt idx="498">
                  <c:v>12.537100000000001</c:v>
                </c:pt>
                <c:pt idx="499">
                  <c:v>12.213789999999999</c:v>
                </c:pt>
                <c:pt idx="500">
                  <c:v>12.231170000000001</c:v>
                </c:pt>
                <c:pt idx="501">
                  <c:v>12.33567</c:v>
                </c:pt>
                <c:pt idx="502">
                  <c:v>12.406370000000001</c:v>
                </c:pt>
                <c:pt idx="503">
                  <c:v>12.40175</c:v>
                </c:pt>
                <c:pt idx="504">
                  <c:v>12.391550000000001</c:v>
                </c:pt>
                <c:pt idx="505">
                  <c:v>12.3934</c:v>
                </c:pt>
                <c:pt idx="506">
                  <c:v>12.44942</c:v>
                </c:pt>
                <c:pt idx="507">
                  <c:v>12.766500000000001</c:v>
                </c:pt>
                <c:pt idx="508">
                  <c:v>12.765409999999999</c:v>
                </c:pt>
                <c:pt idx="509">
                  <c:v>12.741709999999999</c:v>
                </c:pt>
                <c:pt idx="510">
                  <c:v>12.716100000000001</c:v>
                </c:pt>
                <c:pt idx="511">
                  <c:v>12.73179</c:v>
                </c:pt>
                <c:pt idx="512">
                  <c:v>12.997920000000001</c:v>
                </c:pt>
                <c:pt idx="513">
                  <c:v>12.86016</c:v>
                </c:pt>
                <c:pt idx="514">
                  <c:v>12.718909999999999</c:v>
                </c:pt>
                <c:pt idx="515">
                  <c:v>12.69983</c:v>
                </c:pt>
                <c:pt idx="516">
                  <c:v>12.46576</c:v>
                </c:pt>
                <c:pt idx="517">
                  <c:v>12.448169999999999</c:v>
                </c:pt>
                <c:pt idx="518">
                  <c:v>12.425700000000001</c:v>
                </c:pt>
                <c:pt idx="519">
                  <c:v>12.42642</c:v>
                </c:pt>
                <c:pt idx="520">
                  <c:v>12.111090000000001</c:v>
                </c:pt>
                <c:pt idx="521">
                  <c:v>11.584899999999999</c:v>
                </c:pt>
                <c:pt idx="522">
                  <c:v>11.571300000000001</c:v>
                </c:pt>
                <c:pt idx="523">
                  <c:v>11.308400000000001</c:v>
                </c:pt>
                <c:pt idx="524">
                  <c:v>11.69829</c:v>
                </c:pt>
                <c:pt idx="525">
                  <c:v>12.02299</c:v>
                </c:pt>
                <c:pt idx="526">
                  <c:v>11.90607</c:v>
                </c:pt>
                <c:pt idx="527">
                  <c:v>11.912800000000001</c:v>
                </c:pt>
                <c:pt idx="528">
                  <c:v>12.05176</c:v>
                </c:pt>
                <c:pt idx="529">
                  <c:v>12.11504</c:v>
                </c:pt>
                <c:pt idx="530">
                  <c:v>12.319749999999999</c:v>
                </c:pt>
                <c:pt idx="531">
                  <c:v>12.2758</c:v>
                </c:pt>
                <c:pt idx="532">
                  <c:v>12.25399</c:v>
                </c:pt>
                <c:pt idx="533">
                  <c:v>12.386609999999999</c:v>
                </c:pt>
                <c:pt idx="534">
                  <c:v>12.25794</c:v>
                </c:pt>
                <c:pt idx="535">
                  <c:v>12.414149999999999</c:v>
                </c:pt>
                <c:pt idx="536">
                  <c:v>12.406330000000001</c:v>
                </c:pt>
                <c:pt idx="537">
                  <c:v>12.53397</c:v>
                </c:pt>
                <c:pt idx="538">
                  <c:v>12.485289999999999</c:v>
                </c:pt>
                <c:pt idx="539">
                  <c:v>12.36626</c:v>
                </c:pt>
                <c:pt idx="540">
                  <c:v>12.719250000000001</c:v>
                </c:pt>
                <c:pt idx="541">
                  <c:v>12.43816</c:v>
                </c:pt>
                <c:pt idx="542">
                  <c:v>12.237880000000001</c:v>
                </c:pt>
                <c:pt idx="543">
                  <c:v>12.4931</c:v>
                </c:pt>
                <c:pt idx="544">
                  <c:v>12.432230000000001</c:v>
                </c:pt>
                <c:pt idx="545">
                  <c:v>12.41006</c:v>
                </c:pt>
                <c:pt idx="546">
                  <c:v>12.33052</c:v>
                </c:pt>
                <c:pt idx="547">
                  <c:v>12.366709999999999</c:v>
                </c:pt>
                <c:pt idx="548">
                  <c:v>12.104889999999999</c:v>
                </c:pt>
                <c:pt idx="549">
                  <c:v>12.02787</c:v>
                </c:pt>
                <c:pt idx="550">
                  <c:v>12.093769999999999</c:v>
                </c:pt>
                <c:pt idx="551">
                  <c:v>12.326320000000001</c:v>
                </c:pt>
                <c:pt idx="552">
                  <c:v>12.416510000000001</c:v>
                </c:pt>
                <c:pt idx="553">
                  <c:v>12.30213</c:v>
                </c:pt>
                <c:pt idx="554">
                  <c:v>12.300750000000001</c:v>
                </c:pt>
                <c:pt idx="555">
                  <c:v>12.192209999999999</c:v>
                </c:pt>
                <c:pt idx="556">
                  <c:v>12.08099</c:v>
                </c:pt>
                <c:pt idx="557">
                  <c:v>12.109069999999999</c:v>
                </c:pt>
                <c:pt idx="558">
                  <c:v>12.091189999999999</c:v>
                </c:pt>
                <c:pt idx="559">
                  <c:v>12.157730000000001</c:v>
                </c:pt>
                <c:pt idx="560">
                  <c:v>12.24874</c:v>
                </c:pt>
                <c:pt idx="561">
                  <c:v>12.363110000000001</c:v>
                </c:pt>
                <c:pt idx="562">
                  <c:v>12.10491</c:v>
                </c:pt>
                <c:pt idx="563">
                  <c:v>12.094760000000001</c:v>
                </c:pt>
                <c:pt idx="564">
                  <c:v>12.26393</c:v>
                </c:pt>
                <c:pt idx="565">
                  <c:v>12.25258</c:v>
                </c:pt>
                <c:pt idx="566">
                  <c:v>12.196669999999999</c:v>
                </c:pt>
                <c:pt idx="567">
                  <c:v>12.222110000000001</c:v>
                </c:pt>
                <c:pt idx="568">
                  <c:v>12.46288</c:v>
                </c:pt>
                <c:pt idx="569">
                  <c:v>12.521649999999999</c:v>
                </c:pt>
                <c:pt idx="570">
                  <c:v>12.51867</c:v>
                </c:pt>
                <c:pt idx="571">
                  <c:v>12.569610000000001</c:v>
                </c:pt>
                <c:pt idx="572">
                  <c:v>12.3704</c:v>
                </c:pt>
                <c:pt idx="573">
                  <c:v>12.17662</c:v>
                </c:pt>
                <c:pt idx="574">
                  <c:v>12.14134</c:v>
                </c:pt>
                <c:pt idx="575">
                  <c:v>12.545199999999999</c:v>
                </c:pt>
                <c:pt idx="576">
                  <c:v>12.59085</c:v>
                </c:pt>
                <c:pt idx="577">
                  <c:v>12.657719999999999</c:v>
                </c:pt>
                <c:pt idx="578">
                  <c:v>12.73507</c:v>
                </c:pt>
                <c:pt idx="579">
                  <c:v>12.69862</c:v>
                </c:pt>
                <c:pt idx="580">
                  <c:v>12.33114</c:v>
                </c:pt>
                <c:pt idx="581">
                  <c:v>12.570489999999999</c:v>
                </c:pt>
                <c:pt idx="582">
                  <c:v>12.52054</c:v>
                </c:pt>
                <c:pt idx="583">
                  <c:v>12.44196</c:v>
                </c:pt>
                <c:pt idx="584">
                  <c:v>12.79842</c:v>
                </c:pt>
                <c:pt idx="585">
                  <c:v>12.81456</c:v>
                </c:pt>
                <c:pt idx="586">
                  <c:v>11.45416</c:v>
                </c:pt>
                <c:pt idx="587">
                  <c:v>11.74743</c:v>
                </c:pt>
                <c:pt idx="588">
                  <c:v>11.809570000000001</c:v>
                </c:pt>
                <c:pt idx="589">
                  <c:v>11.75187</c:v>
                </c:pt>
                <c:pt idx="590">
                  <c:v>11.97738</c:v>
                </c:pt>
                <c:pt idx="591">
                  <c:v>11.90171</c:v>
                </c:pt>
                <c:pt idx="592">
                  <c:v>12.133039999999999</c:v>
                </c:pt>
                <c:pt idx="593">
                  <c:v>12.21354</c:v>
                </c:pt>
                <c:pt idx="594">
                  <c:v>12.27314</c:v>
                </c:pt>
                <c:pt idx="595">
                  <c:v>12.37872</c:v>
                </c:pt>
                <c:pt idx="596">
                  <c:v>12.432309999999999</c:v>
                </c:pt>
                <c:pt idx="597">
                  <c:v>12.33136</c:v>
                </c:pt>
                <c:pt idx="598">
                  <c:v>12.575340000000001</c:v>
                </c:pt>
                <c:pt idx="599">
                  <c:v>12.46796</c:v>
                </c:pt>
                <c:pt idx="600">
                  <c:v>12.60976</c:v>
                </c:pt>
                <c:pt idx="601">
                  <c:v>12.62154</c:v>
                </c:pt>
                <c:pt idx="602">
                  <c:v>12.64414</c:v>
                </c:pt>
                <c:pt idx="603">
                  <c:v>12.68807</c:v>
                </c:pt>
                <c:pt idx="604">
                  <c:v>12.479659999999999</c:v>
                </c:pt>
                <c:pt idx="605">
                  <c:v>12.59295</c:v>
                </c:pt>
                <c:pt idx="606">
                  <c:v>12.761240000000001</c:v>
                </c:pt>
                <c:pt idx="607">
                  <c:v>12.38997</c:v>
                </c:pt>
                <c:pt idx="608">
                  <c:v>12.9627</c:v>
                </c:pt>
                <c:pt idx="609">
                  <c:v>13.2034</c:v>
                </c:pt>
                <c:pt idx="610">
                  <c:v>13.20004</c:v>
                </c:pt>
                <c:pt idx="611">
                  <c:v>13.296900000000001</c:v>
                </c:pt>
                <c:pt idx="612">
                  <c:v>13.44942</c:v>
                </c:pt>
                <c:pt idx="613">
                  <c:v>13.34961</c:v>
                </c:pt>
                <c:pt idx="614">
                  <c:v>13.16081</c:v>
                </c:pt>
                <c:pt idx="615">
                  <c:v>13.57687</c:v>
                </c:pt>
                <c:pt idx="616">
                  <c:v>13.5862</c:v>
                </c:pt>
                <c:pt idx="617">
                  <c:v>13.53054</c:v>
                </c:pt>
                <c:pt idx="618">
                  <c:v>13.468920000000001</c:v>
                </c:pt>
                <c:pt idx="619">
                  <c:v>13.535410000000001</c:v>
                </c:pt>
                <c:pt idx="620">
                  <c:v>13.61107</c:v>
                </c:pt>
                <c:pt idx="621">
                  <c:v>13.59754</c:v>
                </c:pt>
                <c:pt idx="622">
                  <c:v>13.645250000000001</c:v>
                </c:pt>
                <c:pt idx="623">
                  <c:v>13.58994</c:v>
                </c:pt>
                <c:pt idx="624">
                  <c:v>13.732340000000001</c:v>
                </c:pt>
                <c:pt idx="625">
                  <c:v>13.71434</c:v>
                </c:pt>
                <c:pt idx="626">
                  <c:v>13.853630000000001</c:v>
                </c:pt>
                <c:pt idx="627">
                  <c:v>13.78572</c:v>
                </c:pt>
                <c:pt idx="628">
                  <c:v>14.46025</c:v>
                </c:pt>
                <c:pt idx="629">
                  <c:v>14.65338</c:v>
                </c:pt>
                <c:pt idx="630">
                  <c:v>14.68425</c:v>
                </c:pt>
                <c:pt idx="631">
                  <c:v>14.48169</c:v>
                </c:pt>
                <c:pt idx="632">
                  <c:v>14.258710000000001</c:v>
                </c:pt>
                <c:pt idx="633">
                  <c:v>14.31911</c:v>
                </c:pt>
                <c:pt idx="634">
                  <c:v>13.926629999999999</c:v>
                </c:pt>
                <c:pt idx="635">
                  <c:v>13.843170000000001</c:v>
                </c:pt>
                <c:pt idx="636">
                  <c:v>13.799020000000001</c:v>
                </c:pt>
                <c:pt idx="637">
                  <c:v>13.887359999999999</c:v>
                </c:pt>
                <c:pt idx="638">
                  <c:v>13.702199999999999</c:v>
                </c:pt>
                <c:pt idx="639">
                  <c:v>13.71907</c:v>
                </c:pt>
                <c:pt idx="640">
                  <c:v>13.71907</c:v>
                </c:pt>
                <c:pt idx="641">
                  <c:v>13.748530000000001</c:v>
                </c:pt>
                <c:pt idx="642">
                  <c:v>13.72888</c:v>
                </c:pt>
                <c:pt idx="643">
                  <c:v>13.77481</c:v>
                </c:pt>
                <c:pt idx="644">
                  <c:v>13.74893</c:v>
                </c:pt>
                <c:pt idx="645">
                  <c:v>13.917439999999999</c:v>
                </c:pt>
                <c:pt idx="646">
                  <c:v>13.89462</c:v>
                </c:pt>
                <c:pt idx="647">
                  <c:v>13.96091</c:v>
                </c:pt>
                <c:pt idx="648">
                  <c:v>14.17231</c:v>
                </c:pt>
                <c:pt idx="649">
                  <c:v>14.024179999999999</c:v>
                </c:pt>
                <c:pt idx="650">
                  <c:v>14.116479999999999</c:v>
                </c:pt>
                <c:pt idx="651">
                  <c:v>14.1219</c:v>
                </c:pt>
                <c:pt idx="652">
                  <c:v>14.051769999999999</c:v>
                </c:pt>
                <c:pt idx="653">
                  <c:v>13.9933</c:v>
                </c:pt>
                <c:pt idx="654">
                  <c:v>13.989890000000001</c:v>
                </c:pt>
                <c:pt idx="655">
                  <c:v>13.75189</c:v>
                </c:pt>
                <c:pt idx="656">
                  <c:v>13.84704</c:v>
                </c:pt>
                <c:pt idx="657">
                  <c:v>14.090949999999999</c:v>
                </c:pt>
                <c:pt idx="658">
                  <c:v>13.79158</c:v>
                </c:pt>
                <c:pt idx="659">
                  <c:v>13.93871</c:v>
                </c:pt>
                <c:pt idx="660">
                  <c:v>14.49306</c:v>
                </c:pt>
                <c:pt idx="661">
                  <c:v>14.443110000000001</c:v>
                </c:pt>
                <c:pt idx="662">
                  <c:v>14.24465</c:v>
                </c:pt>
                <c:pt idx="663">
                  <c:v>14.104660000000001</c:v>
                </c:pt>
                <c:pt idx="664">
                  <c:v>14.01033</c:v>
                </c:pt>
                <c:pt idx="665">
                  <c:v>13.90874</c:v>
                </c:pt>
                <c:pt idx="666">
                  <c:v>14.047779999999999</c:v>
                </c:pt>
                <c:pt idx="667">
                  <c:v>14.00942</c:v>
                </c:pt>
                <c:pt idx="668">
                  <c:v>14.090669999999999</c:v>
                </c:pt>
                <c:pt idx="669">
                  <c:v>14.200850000000001</c:v>
                </c:pt>
                <c:pt idx="670">
                  <c:v>14.5138</c:v>
                </c:pt>
                <c:pt idx="671">
                  <c:v>14.47203</c:v>
                </c:pt>
                <c:pt idx="672">
                  <c:v>14.490360000000001</c:v>
                </c:pt>
                <c:pt idx="673">
                  <c:v>14.30466</c:v>
                </c:pt>
                <c:pt idx="674">
                  <c:v>14.0525</c:v>
                </c:pt>
                <c:pt idx="675">
                  <c:v>14.09172</c:v>
                </c:pt>
                <c:pt idx="676">
                  <c:v>14.120900000000001</c:v>
                </c:pt>
                <c:pt idx="677">
                  <c:v>14.1014</c:v>
                </c:pt>
                <c:pt idx="678">
                  <c:v>14.01183</c:v>
                </c:pt>
                <c:pt idx="679">
                  <c:v>13.97439</c:v>
                </c:pt>
                <c:pt idx="680">
                  <c:v>13.92281</c:v>
                </c:pt>
                <c:pt idx="681">
                  <c:v>13.6252</c:v>
                </c:pt>
                <c:pt idx="682">
                  <c:v>13.44572</c:v>
                </c:pt>
                <c:pt idx="683">
                  <c:v>13.29326</c:v>
                </c:pt>
                <c:pt idx="684">
                  <c:v>13.44899</c:v>
                </c:pt>
                <c:pt idx="685">
                  <c:v>13.33296</c:v>
                </c:pt>
                <c:pt idx="686">
                  <c:v>13.085739999999999</c:v>
                </c:pt>
                <c:pt idx="687">
                  <c:v>12.851430000000001</c:v>
                </c:pt>
                <c:pt idx="688">
                  <c:v>12.957929999999999</c:v>
                </c:pt>
                <c:pt idx="689">
                  <c:v>12.98537</c:v>
                </c:pt>
                <c:pt idx="690">
                  <c:v>13.34276</c:v>
                </c:pt>
                <c:pt idx="691">
                  <c:v>13.25751</c:v>
                </c:pt>
                <c:pt idx="692">
                  <c:v>13.151960000000001</c:v>
                </c:pt>
                <c:pt idx="693">
                  <c:v>13.51412</c:v>
                </c:pt>
                <c:pt idx="694">
                  <c:v>13.955579999999999</c:v>
                </c:pt>
                <c:pt idx="695">
                  <c:v>13.826689999999999</c:v>
                </c:pt>
                <c:pt idx="696">
                  <c:v>14.269299999999999</c:v>
                </c:pt>
                <c:pt idx="697">
                  <c:v>14.306340000000001</c:v>
                </c:pt>
                <c:pt idx="698">
                  <c:v>14.2799</c:v>
                </c:pt>
                <c:pt idx="699">
                  <c:v>14.28227</c:v>
                </c:pt>
                <c:pt idx="700">
                  <c:v>14.675269999999999</c:v>
                </c:pt>
                <c:pt idx="701">
                  <c:v>14.969849999999999</c:v>
                </c:pt>
                <c:pt idx="702">
                  <c:v>14.904109999999999</c:v>
                </c:pt>
                <c:pt idx="703">
                  <c:v>14.941990000000001</c:v>
                </c:pt>
                <c:pt idx="704">
                  <c:v>14.95431</c:v>
                </c:pt>
                <c:pt idx="705">
                  <c:v>14.431240000000001</c:v>
                </c:pt>
                <c:pt idx="706">
                  <c:v>14.456670000000001</c:v>
                </c:pt>
                <c:pt idx="707">
                  <c:v>14.405900000000001</c:v>
                </c:pt>
                <c:pt idx="708">
                  <c:v>14.53796</c:v>
                </c:pt>
                <c:pt idx="709">
                  <c:v>14.14296</c:v>
                </c:pt>
                <c:pt idx="710">
                  <c:v>14.09652</c:v>
                </c:pt>
                <c:pt idx="711">
                  <c:v>14.037129999999999</c:v>
                </c:pt>
                <c:pt idx="712">
                  <c:v>14.01451</c:v>
                </c:pt>
                <c:pt idx="713">
                  <c:v>13.86149</c:v>
                </c:pt>
                <c:pt idx="714">
                  <c:v>13.90274</c:v>
                </c:pt>
                <c:pt idx="715">
                  <c:v>13.90095</c:v>
                </c:pt>
                <c:pt idx="716">
                  <c:v>14.54616</c:v>
                </c:pt>
                <c:pt idx="717">
                  <c:v>14.904999999999999</c:v>
                </c:pt>
                <c:pt idx="718">
                  <c:v>15.158760000000001</c:v>
                </c:pt>
                <c:pt idx="719">
                  <c:v>15.036440000000001</c:v>
                </c:pt>
                <c:pt idx="720">
                  <c:v>15.58578</c:v>
                </c:pt>
                <c:pt idx="721">
                  <c:v>15.59482</c:v>
                </c:pt>
                <c:pt idx="722">
                  <c:v>15.77131</c:v>
                </c:pt>
                <c:pt idx="723">
                  <c:v>15.859210000000001</c:v>
                </c:pt>
                <c:pt idx="724">
                  <c:v>15.734360000000001</c:v>
                </c:pt>
                <c:pt idx="725">
                  <c:v>15.3812</c:v>
                </c:pt>
                <c:pt idx="726">
                  <c:v>15.73962</c:v>
                </c:pt>
                <c:pt idx="727">
                  <c:v>15.598710000000001</c:v>
                </c:pt>
                <c:pt idx="728">
                  <c:v>15.36811</c:v>
                </c:pt>
                <c:pt idx="729">
                  <c:v>15.506489999999999</c:v>
                </c:pt>
                <c:pt idx="730">
                  <c:v>14.91611</c:v>
                </c:pt>
                <c:pt idx="731">
                  <c:v>15.110760000000001</c:v>
                </c:pt>
                <c:pt idx="732">
                  <c:v>15.15545</c:v>
                </c:pt>
                <c:pt idx="733">
                  <c:v>15.896599999999999</c:v>
                </c:pt>
                <c:pt idx="734">
                  <c:v>15.493729999999999</c:v>
                </c:pt>
                <c:pt idx="735">
                  <c:v>15.62677</c:v>
                </c:pt>
                <c:pt idx="736">
                  <c:v>16.126200000000001</c:v>
                </c:pt>
                <c:pt idx="737">
                  <c:v>16.030560000000001</c:v>
                </c:pt>
                <c:pt idx="738">
                  <c:v>15.86816</c:v>
                </c:pt>
                <c:pt idx="739">
                  <c:v>15.56442</c:v>
                </c:pt>
                <c:pt idx="740">
                  <c:v>15.78674</c:v>
                </c:pt>
                <c:pt idx="741">
                  <c:v>15.377890000000001</c:v>
                </c:pt>
                <c:pt idx="742">
                  <c:v>15.678889999999999</c:v>
                </c:pt>
                <c:pt idx="743">
                  <c:v>15.22048</c:v>
                </c:pt>
                <c:pt idx="744">
                  <c:v>15.05791</c:v>
                </c:pt>
                <c:pt idx="745">
                  <c:v>15.50215</c:v>
                </c:pt>
                <c:pt idx="746">
                  <c:v>15.97471</c:v>
                </c:pt>
                <c:pt idx="747">
                  <c:v>16.132110000000001</c:v>
                </c:pt>
                <c:pt idx="748">
                  <c:v>16.15888</c:v>
                </c:pt>
                <c:pt idx="749">
                  <c:v>16.183689999999999</c:v>
                </c:pt>
                <c:pt idx="750">
                  <c:v>16.210149999999999</c:v>
                </c:pt>
                <c:pt idx="751">
                  <c:v>16.009910000000001</c:v>
                </c:pt>
                <c:pt idx="752">
                  <c:v>16.100470000000001</c:v>
                </c:pt>
                <c:pt idx="753">
                  <c:v>16.169619999999998</c:v>
                </c:pt>
                <c:pt idx="754">
                  <c:v>16.108689999999999</c:v>
                </c:pt>
                <c:pt idx="755">
                  <c:v>15.83225</c:v>
                </c:pt>
                <c:pt idx="756">
                  <c:v>16.211079999999999</c:v>
                </c:pt>
                <c:pt idx="757">
                  <c:v>16.047249999999998</c:v>
                </c:pt>
                <c:pt idx="758">
                  <c:v>15.98677</c:v>
                </c:pt>
                <c:pt idx="759">
                  <c:v>15.917020000000001</c:v>
                </c:pt>
                <c:pt idx="760">
                  <c:v>15.834720000000001</c:v>
                </c:pt>
                <c:pt idx="761">
                  <c:v>15.15325</c:v>
                </c:pt>
                <c:pt idx="762">
                  <c:v>15.86755</c:v>
                </c:pt>
                <c:pt idx="763">
                  <c:v>14.871230000000001</c:v>
                </c:pt>
                <c:pt idx="764">
                  <c:v>14.77379</c:v>
                </c:pt>
                <c:pt idx="765">
                  <c:v>14.85685</c:v>
                </c:pt>
                <c:pt idx="766">
                  <c:v>15.404350000000001</c:v>
                </c:pt>
                <c:pt idx="767">
                  <c:v>15.53609</c:v>
                </c:pt>
                <c:pt idx="768">
                  <c:v>15.234030000000001</c:v>
                </c:pt>
                <c:pt idx="769">
                  <c:v>14.811109999999999</c:v>
                </c:pt>
                <c:pt idx="770">
                  <c:v>15.132149999999999</c:v>
                </c:pt>
                <c:pt idx="771">
                  <c:v>15.64701</c:v>
                </c:pt>
                <c:pt idx="772">
                  <c:v>15.212619999999999</c:v>
                </c:pt>
                <c:pt idx="773">
                  <c:v>15.78515</c:v>
                </c:pt>
                <c:pt idx="774">
                  <c:v>15.1736</c:v>
                </c:pt>
                <c:pt idx="775">
                  <c:v>15.00925</c:v>
                </c:pt>
                <c:pt idx="776">
                  <c:v>14.96003</c:v>
                </c:pt>
                <c:pt idx="777">
                  <c:v>15.12168</c:v>
                </c:pt>
                <c:pt idx="778">
                  <c:v>15.38275</c:v>
                </c:pt>
                <c:pt idx="779">
                  <c:v>15.61068</c:v>
                </c:pt>
                <c:pt idx="780">
                  <c:v>15.2692</c:v>
                </c:pt>
                <c:pt idx="781">
                  <c:v>15.167680000000001</c:v>
                </c:pt>
                <c:pt idx="782">
                  <c:v>15.538740000000001</c:v>
                </c:pt>
                <c:pt idx="783">
                  <c:v>15.395390000000001</c:v>
                </c:pt>
                <c:pt idx="784">
                  <c:v>15.48123</c:v>
                </c:pt>
                <c:pt idx="785">
                  <c:v>15.224740000000001</c:v>
                </c:pt>
                <c:pt idx="786">
                  <c:v>15.10398</c:v>
                </c:pt>
                <c:pt idx="787">
                  <c:v>15.004099999999999</c:v>
                </c:pt>
                <c:pt idx="788">
                  <c:v>14.905049999999999</c:v>
                </c:pt>
                <c:pt idx="789">
                  <c:v>14.786440000000001</c:v>
                </c:pt>
                <c:pt idx="790">
                  <c:v>14.879770000000001</c:v>
                </c:pt>
                <c:pt idx="791">
                  <c:v>14.870279999999999</c:v>
                </c:pt>
                <c:pt idx="792">
                  <c:v>15.16719</c:v>
                </c:pt>
                <c:pt idx="793">
                  <c:v>15.081950000000001</c:v>
                </c:pt>
                <c:pt idx="794">
                  <c:v>15.083080000000001</c:v>
                </c:pt>
                <c:pt idx="795">
                  <c:v>15.039479999999999</c:v>
                </c:pt>
                <c:pt idx="796">
                  <c:v>14.86755</c:v>
                </c:pt>
                <c:pt idx="797">
                  <c:v>15.012829999999999</c:v>
                </c:pt>
                <c:pt idx="798">
                  <c:v>14.89687</c:v>
                </c:pt>
                <c:pt idx="799">
                  <c:v>14.79163</c:v>
                </c:pt>
                <c:pt idx="800">
                  <c:v>14.94162</c:v>
                </c:pt>
                <c:pt idx="801">
                  <c:v>15.052490000000001</c:v>
                </c:pt>
                <c:pt idx="802">
                  <c:v>15.14794</c:v>
                </c:pt>
                <c:pt idx="803">
                  <c:v>15.04853</c:v>
                </c:pt>
                <c:pt idx="804">
                  <c:v>15.06498</c:v>
                </c:pt>
                <c:pt idx="805">
                  <c:v>15.581150000000001</c:v>
                </c:pt>
                <c:pt idx="806">
                  <c:v>15.75229</c:v>
                </c:pt>
                <c:pt idx="807">
                  <c:v>15.828810000000001</c:v>
                </c:pt>
                <c:pt idx="808">
                  <c:v>15.9041</c:v>
                </c:pt>
                <c:pt idx="809">
                  <c:v>15.90011</c:v>
                </c:pt>
                <c:pt idx="810">
                  <c:v>16.024629999999998</c:v>
                </c:pt>
                <c:pt idx="811">
                  <c:v>15.906750000000001</c:v>
                </c:pt>
                <c:pt idx="812">
                  <c:v>15.780100000000001</c:v>
                </c:pt>
                <c:pt idx="813">
                  <c:v>15.948449999999999</c:v>
                </c:pt>
                <c:pt idx="814">
                  <c:v>15.97559</c:v>
                </c:pt>
                <c:pt idx="815">
                  <c:v>16.148479999999999</c:v>
                </c:pt>
                <c:pt idx="816">
                  <c:v>16.296150000000001</c:v>
                </c:pt>
                <c:pt idx="817">
                  <c:v>16.077850000000002</c:v>
                </c:pt>
                <c:pt idx="818">
                  <c:v>16.110969999999998</c:v>
                </c:pt>
                <c:pt idx="819">
                  <c:v>16.272390000000001</c:v>
                </c:pt>
                <c:pt idx="820">
                  <c:v>16.965219999999999</c:v>
                </c:pt>
                <c:pt idx="821">
                  <c:v>16.941310000000001</c:v>
                </c:pt>
                <c:pt idx="822">
                  <c:v>16.883949999999999</c:v>
                </c:pt>
                <c:pt idx="823">
                  <c:v>16.9223</c:v>
                </c:pt>
                <c:pt idx="824">
                  <c:v>16.779579999999999</c:v>
                </c:pt>
                <c:pt idx="825">
                  <c:v>16.60913</c:v>
                </c:pt>
                <c:pt idx="826">
                  <c:v>16.80903</c:v>
                </c:pt>
                <c:pt idx="827">
                  <c:v>16.657029999999999</c:v>
                </c:pt>
                <c:pt idx="828">
                  <c:v>16.361540000000002</c:v>
                </c:pt>
                <c:pt idx="829">
                  <c:v>16.702940000000002</c:v>
                </c:pt>
                <c:pt idx="830">
                  <c:v>17.030609999999999</c:v>
                </c:pt>
                <c:pt idx="831">
                  <c:v>16.820869999999999</c:v>
                </c:pt>
                <c:pt idx="832">
                  <c:v>16.914010000000001</c:v>
                </c:pt>
                <c:pt idx="833">
                  <c:v>16.872340000000001</c:v>
                </c:pt>
                <c:pt idx="834">
                  <c:v>16.248919999999998</c:v>
                </c:pt>
                <c:pt idx="835">
                  <c:v>16.760110000000001</c:v>
                </c:pt>
                <c:pt idx="836">
                  <c:v>16.69895</c:v>
                </c:pt>
                <c:pt idx="837">
                  <c:v>16.43676</c:v>
                </c:pt>
                <c:pt idx="838">
                  <c:v>16.126090000000001</c:v>
                </c:pt>
                <c:pt idx="839">
                  <c:v>16.146850000000001</c:v>
                </c:pt>
                <c:pt idx="840">
                  <c:v>15.823169999999999</c:v>
                </c:pt>
                <c:pt idx="841">
                  <c:v>15.61772</c:v>
                </c:pt>
                <c:pt idx="842">
                  <c:v>15.933400000000001</c:v>
                </c:pt>
                <c:pt idx="843">
                  <c:v>16.001169999999998</c:v>
                </c:pt>
                <c:pt idx="844">
                  <c:v>16.16835</c:v>
                </c:pt>
                <c:pt idx="845">
                  <c:v>16.00787</c:v>
                </c:pt>
                <c:pt idx="846">
                  <c:v>15.95093</c:v>
                </c:pt>
                <c:pt idx="847">
                  <c:v>16.032330000000002</c:v>
                </c:pt>
                <c:pt idx="848">
                  <c:v>16.003769999999999</c:v>
                </c:pt>
                <c:pt idx="849">
                  <c:v>16.16592</c:v>
                </c:pt>
                <c:pt idx="850">
                  <c:v>15.99131</c:v>
                </c:pt>
                <c:pt idx="851">
                  <c:v>16.036539999999999</c:v>
                </c:pt>
                <c:pt idx="852">
                  <c:v>15.828519999999999</c:v>
                </c:pt>
                <c:pt idx="853">
                  <c:v>15.823</c:v>
                </c:pt>
                <c:pt idx="854">
                  <c:v>15.571949999999999</c:v>
                </c:pt>
                <c:pt idx="855">
                  <c:v>15.685269999999999</c:v>
                </c:pt>
                <c:pt idx="856">
                  <c:v>15.70805</c:v>
                </c:pt>
                <c:pt idx="857">
                  <c:v>14.460129999999999</c:v>
                </c:pt>
                <c:pt idx="858">
                  <c:v>14.25714</c:v>
                </c:pt>
                <c:pt idx="859">
                  <c:v>14.28406</c:v>
                </c:pt>
                <c:pt idx="860">
                  <c:v>14.25925</c:v>
                </c:pt>
                <c:pt idx="861">
                  <c:v>13.93338</c:v>
                </c:pt>
                <c:pt idx="862">
                  <c:v>13.70595</c:v>
                </c:pt>
                <c:pt idx="863">
                  <c:v>13.36411</c:v>
                </c:pt>
                <c:pt idx="864">
                  <c:v>13.15372</c:v>
                </c:pt>
                <c:pt idx="865">
                  <c:v>13.54861</c:v>
                </c:pt>
                <c:pt idx="866">
                  <c:v>13.674020000000001</c:v>
                </c:pt>
                <c:pt idx="867">
                  <c:v>14.09712</c:v>
                </c:pt>
                <c:pt idx="868">
                  <c:v>14.0113</c:v>
                </c:pt>
                <c:pt idx="869">
                  <c:v>13.86097</c:v>
                </c:pt>
                <c:pt idx="870">
                  <c:v>13.656560000000001</c:v>
                </c:pt>
                <c:pt idx="871">
                  <c:v>13.64486</c:v>
                </c:pt>
                <c:pt idx="872">
                  <c:v>13.951280000000001</c:v>
                </c:pt>
                <c:pt idx="873">
                  <c:v>13.960710000000001</c:v>
                </c:pt>
                <c:pt idx="874">
                  <c:v>13.449719999999999</c:v>
                </c:pt>
                <c:pt idx="875">
                  <c:v>13.12926</c:v>
                </c:pt>
                <c:pt idx="876">
                  <c:v>12.958410000000001</c:v>
                </c:pt>
                <c:pt idx="877">
                  <c:v>12.58389</c:v>
                </c:pt>
                <c:pt idx="878">
                  <c:v>12.19144</c:v>
                </c:pt>
                <c:pt idx="879">
                  <c:v>11.769489999999999</c:v>
                </c:pt>
                <c:pt idx="880">
                  <c:v>11.717890000000001</c:v>
                </c:pt>
                <c:pt idx="881">
                  <c:v>12.32915</c:v>
                </c:pt>
                <c:pt idx="882">
                  <c:v>12.55</c:v>
                </c:pt>
                <c:pt idx="883">
                  <c:v>12.672829999999999</c:v>
                </c:pt>
                <c:pt idx="884">
                  <c:v>13.00155</c:v>
                </c:pt>
                <c:pt idx="885">
                  <c:v>13.02796</c:v>
                </c:pt>
                <c:pt idx="886">
                  <c:v>12.864100000000001</c:v>
                </c:pt>
                <c:pt idx="887">
                  <c:v>13.11323</c:v>
                </c:pt>
                <c:pt idx="888">
                  <c:v>13.00295</c:v>
                </c:pt>
                <c:pt idx="889">
                  <c:v>12.70956</c:v>
                </c:pt>
                <c:pt idx="890">
                  <c:v>12.549670000000001</c:v>
                </c:pt>
                <c:pt idx="891">
                  <c:v>12.523389999999999</c:v>
                </c:pt>
                <c:pt idx="892">
                  <c:v>12.661099999999999</c:v>
                </c:pt>
                <c:pt idx="893">
                  <c:v>12.68984</c:v>
                </c:pt>
                <c:pt idx="894">
                  <c:v>12.84736</c:v>
                </c:pt>
                <c:pt idx="895">
                  <c:v>12.71167</c:v>
                </c:pt>
                <c:pt idx="896">
                  <c:v>12.669169999999999</c:v>
                </c:pt>
                <c:pt idx="897">
                  <c:v>12.57245</c:v>
                </c:pt>
                <c:pt idx="898">
                  <c:v>12.58352</c:v>
                </c:pt>
                <c:pt idx="899">
                  <c:v>12.633559999999999</c:v>
                </c:pt>
                <c:pt idx="900">
                  <c:v>12.20514</c:v>
                </c:pt>
                <c:pt idx="901">
                  <c:v>12.23804</c:v>
                </c:pt>
                <c:pt idx="902">
                  <c:v>12.33389</c:v>
                </c:pt>
                <c:pt idx="903">
                  <c:v>11.939019999999999</c:v>
                </c:pt>
                <c:pt idx="904">
                  <c:v>12.08276</c:v>
                </c:pt>
                <c:pt idx="905">
                  <c:v>11.90887</c:v>
                </c:pt>
                <c:pt idx="906">
                  <c:v>11.902760000000001</c:v>
                </c:pt>
                <c:pt idx="907">
                  <c:v>11.75812</c:v>
                </c:pt>
                <c:pt idx="908">
                  <c:v>11.502700000000001</c:v>
                </c:pt>
                <c:pt idx="909">
                  <c:v>11.809139999999999</c:v>
                </c:pt>
                <c:pt idx="910">
                  <c:v>11.70316</c:v>
                </c:pt>
                <c:pt idx="911">
                  <c:v>11.998609999999999</c:v>
                </c:pt>
                <c:pt idx="912">
                  <c:v>11.896140000000001</c:v>
                </c:pt>
                <c:pt idx="913">
                  <c:v>12.19867</c:v>
                </c:pt>
                <c:pt idx="914">
                  <c:v>12.285360000000001</c:v>
                </c:pt>
                <c:pt idx="915">
                  <c:v>11.98451</c:v>
                </c:pt>
                <c:pt idx="916">
                  <c:v>11.8454</c:v>
                </c:pt>
                <c:pt idx="917">
                  <c:v>11.81887</c:v>
                </c:pt>
                <c:pt idx="918">
                  <c:v>11.80768</c:v>
                </c:pt>
                <c:pt idx="919">
                  <c:v>11.77155</c:v>
                </c:pt>
                <c:pt idx="920">
                  <c:v>11.70561</c:v>
                </c:pt>
                <c:pt idx="921">
                  <c:v>11.73236</c:v>
                </c:pt>
                <c:pt idx="922">
                  <c:v>11.78858</c:v>
                </c:pt>
                <c:pt idx="923">
                  <c:v>12.027369999999999</c:v>
                </c:pt>
                <c:pt idx="924">
                  <c:v>12.18839</c:v>
                </c:pt>
                <c:pt idx="925">
                  <c:v>12.07565</c:v>
                </c:pt>
                <c:pt idx="926">
                  <c:v>12.14091</c:v>
                </c:pt>
                <c:pt idx="927">
                  <c:v>12.265230000000001</c:v>
                </c:pt>
                <c:pt idx="928">
                  <c:v>12.62603</c:v>
                </c:pt>
                <c:pt idx="929">
                  <c:v>12.564159999999999</c:v>
                </c:pt>
                <c:pt idx="930">
                  <c:v>13.57991</c:v>
                </c:pt>
                <c:pt idx="931">
                  <c:v>14.00079</c:v>
                </c:pt>
                <c:pt idx="932">
                  <c:v>15.199299999999999</c:v>
                </c:pt>
                <c:pt idx="933">
                  <c:v>15.134729999999999</c:v>
                </c:pt>
                <c:pt idx="934">
                  <c:v>14.63908</c:v>
                </c:pt>
                <c:pt idx="935">
                  <c:v>14.46496</c:v>
                </c:pt>
                <c:pt idx="936">
                  <c:v>14.409929999999999</c:v>
                </c:pt>
                <c:pt idx="937">
                  <c:v>14.406179999999999</c:v>
                </c:pt>
                <c:pt idx="938">
                  <c:v>14.46904</c:v>
                </c:pt>
                <c:pt idx="939">
                  <c:v>14.33924</c:v>
                </c:pt>
                <c:pt idx="940">
                  <c:v>14.39072</c:v>
                </c:pt>
                <c:pt idx="941">
                  <c:v>14.35717</c:v>
                </c:pt>
                <c:pt idx="942">
                  <c:v>14.496130000000001</c:v>
                </c:pt>
                <c:pt idx="943">
                  <c:v>14.16169</c:v>
                </c:pt>
                <c:pt idx="944">
                  <c:v>14.38049</c:v>
                </c:pt>
                <c:pt idx="945">
                  <c:v>13.888920000000001</c:v>
                </c:pt>
                <c:pt idx="946">
                  <c:v>14.522500000000001</c:v>
                </c:pt>
                <c:pt idx="947">
                  <c:v>14.363569999999999</c:v>
                </c:pt>
                <c:pt idx="948">
                  <c:v>14.18817</c:v>
                </c:pt>
                <c:pt idx="949">
                  <c:v>14.176909999999999</c:v>
                </c:pt>
                <c:pt idx="950">
                  <c:v>14.50737</c:v>
                </c:pt>
                <c:pt idx="951">
                  <c:v>14.71855</c:v>
                </c:pt>
                <c:pt idx="952">
                  <c:v>14.7599</c:v>
                </c:pt>
                <c:pt idx="953">
                  <c:v>14.82497</c:v>
                </c:pt>
                <c:pt idx="954">
                  <c:v>14.750299999999999</c:v>
                </c:pt>
                <c:pt idx="955">
                  <c:v>14.92399</c:v>
                </c:pt>
                <c:pt idx="956">
                  <c:v>14.877739999999999</c:v>
                </c:pt>
                <c:pt idx="957">
                  <c:v>14.596550000000001</c:v>
                </c:pt>
                <c:pt idx="958">
                  <c:v>14.71583</c:v>
                </c:pt>
                <c:pt idx="959">
                  <c:v>14.460660000000001</c:v>
                </c:pt>
                <c:pt idx="960">
                  <c:v>14.44577</c:v>
                </c:pt>
                <c:pt idx="961">
                  <c:v>14.55111</c:v>
                </c:pt>
                <c:pt idx="962">
                  <c:v>14.35102</c:v>
                </c:pt>
                <c:pt idx="963">
                  <c:v>14.400980000000001</c:v>
                </c:pt>
                <c:pt idx="964">
                  <c:v>14.44473</c:v>
                </c:pt>
                <c:pt idx="965">
                  <c:v>14.30799</c:v>
                </c:pt>
                <c:pt idx="966">
                  <c:v>14.42456</c:v>
                </c:pt>
                <c:pt idx="967">
                  <c:v>14.43567</c:v>
                </c:pt>
                <c:pt idx="968">
                  <c:v>14.414960000000001</c:v>
                </c:pt>
                <c:pt idx="969">
                  <c:v>14.1831</c:v>
                </c:pt>
                <c:pt idx="970">
                  <c:v>14.30311</c:v>
                </c:pt>
                <c:pt idx="971">
                  <c:v>14.624320000000001</c:v>
                </c:pt>
                <c:pt idx="972">
                  <c:v>14.36125</c:v>
                </c:pt>
                <c:pt idx="973">
                  <c:v>14.52033</c:v>
                </c:pt>
                <c:pt idx="974">
                  <c:v>14.24183</c:v>
                </c:pt>
                <c:pt idx="975">
                  <c:v>13.88805</c:v>
                </c:pt>
                <c:pt idx="976">
                  <c:v>13.7638</c:v>
                </c:pt>
                <c:pt idx="977">
                  <c:v>14.285349999999999</c:v>
                </c:pt>
                <c:pt idx="978">
                  <c:v>13.966900000000001</c:v>
                </c:pt>
                <c:pt idx="979">
                  <c:v>13.895350000000001</c:v>
                </c:pt>
                <c:pt idx="980">
                  <c:v>13.796670000000001</c:v>
                </c:pt>
                <c:pt idx="981">
                  <c:v>13.561529999999999</c:v>
                </c:pt>
                <c:pt idx="982">
                  <c:v>13.644819999999999</c:v>
                </c:pt>
                <c:pt idx="983">
                  <c:v>13.74375</c:v>
                </c:pt>
                <c:pt idx="984">
                  <c:v>13.965820000000001</c:v>
                </c:pt>
                <c:pt idx="985">
                  <c:v>14.06551</c:v>
                </c:pt>
                <c:pt idx="986">
                  <c:v>14.113899999999999</c:v>
                </c:pt>
                <c:pt idx="987">
                  <c:v>13.977779999999999</c:v>
                </c:pt>
                <c:pt idx="988">
                  <c:v>14.00712</c:v>
                </c:pt>
                <c:pt idx="989">
                  <c:v>14.197419999999999</c:v>
                </c:pt>
                <c:pt idx="990">
                  <c:v>14.27971</c:v>
                </c:pt>
                <c:pt idx="991">
                  <c:v>14.140140000000001</c:v>
                </c:pt>
                <c:pt idx="992">
                  <c:v>14.243399999999999</c:v>
                </c:pt>
                <c:pt idx="993">
                  <c:v>14.25239</c:v>
                </c:pt>
                <c:pt idx="994">
                  <c:v>14.22644</c:v>
                </c:pt>
                <c:pt idx="995">
                  <c:v>14.25165</c:v>
                </c:pt>
                <c:pt idx="996">
                  <c:v>13.94744</c:v>
                </c:pt>
                <c:pt idx="997">
                  <c:v>13.77905</c:v>
                </c:pt>
                <c:pt idx="998">
                  <c:v>13.6181</c:v>
                </c:pt>
                <c:pt idx="999">
                  <c:v>13.75746</c:v>
                </c:pt>
                <c:pt idx="1000">
                  <c:v>13.615869999999999</c:v>
                </c:pt>
                <c:pt idx="1001">
                  <c:v>13.77115</c:v>
                </c:pt>
                <c:pt idx="1002">
                  <c:v>13.70234</c:v>
                </c:pt>
                <c:pt idx="1003">
                  <c:v>13.983029999999999</c:v>
                </c:pt>
                <c:pt idx="1004">
                  <c:v>14.347490000000001</c:v>
                </c:pt>
                <c:pt idx="1005">
                  <c:v>14.261430000000001</c:v>
                </c:pt>
                <c:pt idx="1006">
                  <c:v>14.24056</c:v>
                </c:pt>
                <c:pt idx="1007">
                  <c:v>14.44346</c:v>
                </c:pt>
                <c:pt idx="1008">
                  <c:v>14.44791</c:v>
                </c:pt>
                <c:pt idx="1009">
                  <c:v>14.38641</c:v>
                </c:pt>
                <c:pt idx="1010">
                  <c:v>14.163349999999999</c:v>
                </c:pt>
                <c:pt idx="1011">
                  <c:v>14.003310000000001</c:v>
                </c:pt>
                <c:pt idx="1012">
                  <c:v>14.20706</c:v>
                </c:pt>
                <c:pt idx="1013">
                  <c:v>14.022349999999999</c:v>
                </c:pt>
                <c:pt idx="1014">
                  <c:v>13.99662</c:v>
                </c:pt>
                <c:pt idx="1015">
                  <c:v>14.06772</c:v>
                </c:pt>
                <c:pt idx="1016">
                  <c:v>14.464880000000001</c:v>
                </c:pt>
                <c:pt idx="1017">
                  <c:v>14.470549999999999</c:v>
                </c:pt>
                <c:pt idx="1018">
                  <c:v>14.361750000000001</c:v>
                </c:pt>
                <c:pt idx="1019">
                  <c:v>14.385450000000001</c:v>
                </c:pt>
                <c:pt idx="1020">
                  <c:v>14.443820000000001</c:v>
                </c:pt>
                <c:pt idx="1021">
                  <c:v>14.478260000000001</c:v>
                </c:pt>
                <c:pt idx="1022">
                  <c:v>14.773339999999999</c:v>
                </c:pt>
                <c:pt idx="1023">
                  <c:v>14.88054</c:v>
                </c:pt>
                <c:pt idx="1024">
                  <c:v>14.84638</c:v>
                </c:pt>
                <c:pt idx="1025">
                  <c:v>14.962</c:v>
                </c:pt>
                <c:pt idx="1026">
                  <c:v>14.953329999999999</c:v>
                </c:pt>
                <c:pt idx="1027">
                  <c:v>14.94139</c:v>
                </c:pt>
                <c:pt idx="1028">
                  <c:v>14.86162</c:v>
                </c:pt>
                <c:pt idx="1029">
                  <c:v>14.86295</c:v>
                </c:pt>
                <c:pt idx="1030">
                  <c:v>14.78609</c:v>
                </c:pt>
                <c:pt idx="1031">
                  <c:v>14.85369</c:v>
                </c:pt>
                <c:pt idx="1032">
                  <c:v>15.05448</c:v>
                </c:pt>
                <c:pt idx="1033">
                  <c:v>14.94876</c:v>
                </c:pt>
                <c:pt idx="1034">
                  <c:v>14.660489999999999</c:v>
                </c:pt>
                <c:pt idx="1035">
                  <c:v>14.77277</c:v>
                </c:pt>
                <c:pt idx="1036">
                  <c:v>14.85492</c:v>
                </c:pt>
                <c:pt idx="1037">
                  <c:v>14.8842</c:v>
                </c:pt>
                <c:pt idx="1038">
                  <c:v>14.48545</c:v>
                </c:pt>
                <c:pt idx="1039">
                  <c:v>14.92741</c:v>
                </c:pt>
                <c:pt idx="1040">
                  <c:v>14.992699999999999</c:v>
                </c:pt>
                <c:pt idx="1041">
                  <c:v>14.697179999999999</c:v>
                </c:pt>
                <c:pt idx="1042">
                  <c:v>14.59552</c:v>
                </c:pt>
                <c:pt idx="1043">
                  <c:v>14.747</c:v>
                </c:pt>
                <c:pt idx="1044">
                  <c:v>14.752599999999999</c:v>
                </c:pt>
                <c:pt idx="1045">
                  <c:v>14.641500000000001</c:v>
                </c:pt>
                <c:pt idx="1046">
                  <c:v>14.61355</c:v>
                </c:pt>
                <c:pt idx="1047">
                  <c:v>14.334899999999999</c:v>
                </c:pt>
                <c:pt idx="1048">
                  <c:v>14.261229999999999</c:v>
                </c:pt>
                <c:pt idx="1049">
                  <c:v>14.033340000000001</c:v>
                </c:pt>
                <c:pt idx="1050">
                  <c:v>13.89812</c:v>
                </c:pt>
                <c:pt idx="1051">
                  <c:v>13.656890000000001</c:v>
                </c:pt>
                <c:pt idx="1052">
                  <c:v>14.00417</c:v>
                </c:pt>
                <c:pt idx="1053">
                  <c:v>13.98771</c:v>
                </c:pt>
                <c:pt idx="1054">
                  <c:v>14.001709999999999</c:v>
                </c:pt>
                <c:pt idx="1055">
                  <c:v>14.162570000000001</c:v>
                </c:pt>
                <c:pt idx="1056">
                  <c:v>14.103630000000001</c:v>
                </c:pt>
                <c:pt idx="1057">
                  <c:v>14.19572</c:v>
                </c:pt>
                <c:pt idx="1058">
                  <c:v>14.10125</c:v>
                </c:pt>
                <c:pt idx="1059">
                  <c:v>13.816990000000001</c:v>
                </c:pt>
                <c:pt idx="1060">
                  <c:v>13.74592</c:v>
                </c:pt>
                <c:pt idx="1061">
                  <c:v>13.68202</c:v>
                </c:pt>
                <c:pt idx="1062">
                  <c:v>13.533250000000001</c:v>
                </c:pt>
                <c:pt idx="1063">
                  <c:v>13.54913</c:v>
                </c:pt>
                <c:pt idx="1064">
                  <c:v>13.47907</c:v>
                </c:pt>
                <c:pt idx="1065">
                  <c:v>13.16325</c:v>
                </c:pt>
                <c:pt idx="1066">
                  <c:v>13.322570000000001</c:v>
                </c:pt>
                <c:pt idx="1067">
                  <c:v>13.05814</c:v>
                </c:pt>
                <c:pt idx="1068">
                  <c:v>13.27515</c:v>
                </c:pt>
                <c:pt idx="1069">
                  <c:v>13.299239999999999</c:v>
                </c:pt>
                <c:pt idx="1070">
                  <c:v>13.49011</c:v>
                </c:pt>
                <c:pt idx="1071">
                  <c:v>13.549569999999999</c:v>
                </c:pt>
                <c:pt idx="1072">
                  <c:v>13.364750000000001</c:v>
                </c:pt>
                <c:pt idx="1073">
                  <c:v>13.50276</c:v>
                </c:pt>
                <c:pt idx="1074">
                  <c:v>13.47767</c:v>
                </c:pt>
                <c:pt idx="1075">
                  <c:v>13.660439999999999</c:v>
                </c:pt>
                <c:pt idx="1076">
                  <c:v>13.69186</c:v>
                </c:pt>
                <c:pt idx="1077">
                  <c:v>13.93995</c:v>
                </c:pt>
                <c:pt idx="1078">
                  <c:v>13.82213</c:v>
                </c:pt>
                <c:pt idx="1079">
                  <c:v>13.98016</c:v>
                </c:pt>
                <c:pt idx="1080">
                  <c:v>13.97824</c:v>
                </c:pt>
                <c:pt idx="1081">
                  <c:v>14.068210000000001</c:v>
                </c:pt>
                <c:pt idx="1082">
                  <c:v>13.83897</c:v>
                </c:pt>
                <c:pt idx="1083">
                  <c:v>13.830220000000001</c:v>
                </c:pt>
                <c:pt idx="1084">
                  <c:v>13.774620000000001</c:v>
                </c:pt>
                <c:pt idx="1085">
                  <c:v>13.649000000000001</c:v>
                </c:pt>
                <c:pt idx="1086">
                  <c:v>13.40211</c:v>
                </c:pt>
                <c:pt idx="1087">
                  <c:v>13.332940000000001</c:v>
                </c:pt>
                <c:pt idx="1088">
                  <c:v>13.310230000000001</c:v>
                </c:pt>
                <c:pt idx="1089">
                  <c:v>13.379659999999999</c:v>
                </c:pt>
                <c:pt idx="1090">
                  <c:v>13.899710000000001</c:v>
                </c:pt>
                <c:pt idx="1091">
                  <c:v>14.037039999999999</c:v>
                </c:pt>
                <c:pt idx="1092">
                  <c:v>13.94838</c:v>
                </c:pt>
                <c:pt idx="1093">
                  <c:v>13.42048</c:v>
                </c:pt>
                <c:pt idx="1094">
                  <c:v>13.473089999999999</c:v>
                </c:pt>
                <c:pt idx="1095">
                  <c:v>13.41107</c:v>
                </c:pt>
                <c:pt idx="1096">
                  <c:v>13.46219</c:v>
                </c:pt>
                <c:pt idx="1097">
                  <c:v>13.46477</c:v>
                </c:pt>
                <c:pt idx="1098">
                  <c:v>13.52434</c:v>
                </c:pt>
                <c:pt idx="1099">
                  <c:v>13.4399</c:v>
                </c:pt>
                <c:pt idx="1100">
                  <c:v>13.28031</c:v>
                </c:pt>
                <c:pt idx="1101">
                  <c:v>13.553089999999999</c:v>
                </c:pt>
                <c:pt idx="1102">
                  <c:v>13.58942</c:v>
                </c:pt>
                <c:pt idx="1103">
                  <c:v>13.77769</c:v>
                </c:pt>
                <c:pt idx="1104">
                  <c:v>13.38214</c:v>
                </c:pt>
                <c:pt idx="1105">
                  <c:v>13.19439</c:v>
                </c:pt>
                <c:pt idx="1106">
                  <c:v>13.7677</c:v>
                </c:pt>
                <c:pt idx="1107">
                  <c:v>14.40795</c:v>
                </c:pt>
                <c:pt idx="1108">
                  <c:v>14.55917</c:v>
                </c:pt>
                <c:pt idx="1109">
                  <c:v>14.62541</c:v>
                </c:pt>
                <c:pt idx="1110">
                  <c:v>14.688739999999999</c:v>
                </c:pt>
                <c:pt idx="1111">
                  <c:v>14.563940000000001</c:v>
                </c:pt>
                <c:pt idx="1112">
                  <c:v>14.659190000000001</c:v>
                </c:pt>
                <c:pt idx="1113">
                  <c:v>14.44359</c:v>
                </c:pt>
                <c:pt idx="1114">
                  <c:v>14.6435</c:v>
                </c:pt>
                <c:pt idx="1115">
                  <c:v>14.37609</c:v>
                </c:pt>
                <c:pt idx="1116">
                  <c:v>14.44333</c:v>
                </c:pt>
                <c:pt idx="1117">
                  <c:v>14.558540000000001</c:v>
                </c:pt>
                <c:pt idx="1118">
                  <c:v>14.499890000000001</c:v>
                </c:pt>
                <c:pt idx="1119">
                  <c:v>14.384080000000001</c:v>
                </c:pt>
                <c:pt idx="1120">
                  <c:v>14.38936</c:v>
                </c:pt>
                <c:pt idx="1121">
                  <c:v>14.369350000000001</c:v>
                </c:pt>
                <c:pt idx="1122">
                  <c:v>14.529299999999999</c:v>
                </c:pt>
                <c:pt idx="1123">
                  <c:v>14.534739999999999</c:v>
                </c:pt>
                <c:pt idx="1124">
                  <c:v>14.201499999999999</c:v>
                </c:pt>
                <c:pt idx="1125">
                  <c:v>13.809989999999999</c:v>
                </c:pt>
                <c:pt idx="1126">
                  <c:v>14.167669999999999</c:v>
                </c:pt>
                <c:pt idx="1127">
                  <c:v>13.669079999999999</c:v>
                </c:pt>
                <c:pt idx="1128">
                  <c:v>13.583600000000001</c:v>
                </c:pt>
                <c:pt idx="1129">
                  <c:v>13.6456</c:v>
                </c:pt>
                <c:pt idx="1130">
                  <c:v>13.79181</c:v>
                </c:pt>
                <c:pt idx="1131">
                  <c:v>13.831009999999999</c:v>
                </c:pt>
                <c:pt idx="1132">
                  <c:v>13.88293</c:v>
                </c:pt>
                <c:pt idx="1133">
                  <c:v>14.00479</c:v>
                </c:pt>
                <c:pt idx="1134">
                  <c:v>14.561920000000001</c:v>
                </c:pt>
                <c:pt idx="1135">
                  <c:v>14.419779999999999</c:v>
                </c:pt>
                <c:pt idx="1136">
                  <c:v>15.59338</c:v>
                </c:pt>
                <c:pt idx="1137">
                  <c:v>15.9049</c:v>
                </c:pt>
                <c:pt idx="1138">
                  <c:v>15.59531</c:v>
                </c:pt>
                <c:pt idx="1139">
                  <c:v>15.698840000000001</c:v>
                </c:pt>
                <c:pt idx="1140">
                  <c:v>15.78697</c:v>
                </c:pt>
                <c:pt idx="1141">
                  <c:v>15.664680000000001</c:v>
                </c:pt>
                <c:pt idx="1142">
                  <c:v>15.661709999999999</c:v>
                </c:pt>
                <c:pt idx="1143">
                  <c:v>15.79421</c:v>
                </c:pt>
                <c:pt idx="1144">
                  <c:v>15.51207</c:v>
                </c:pt>
                <c:pt idx="1145">
                  <c:v>15.669119999999999</c:v>
                </c:pt>
                <c:pt idx="1146">
                  <c:v>15.709149999999999</c:v>
                </c:pt>
                <c:pt idx="1147">
                  <c:v>15.34848</c:v>
                </c:pt>
                <c:pt idx="1148">
                  <c:v>15.186780000000001</c:v>
                </c:pt>
                <c:pt idx="1149">
                  <c:v>15.191090000000001</c:v>
                </c:pt>
                <c:pt idx="1150">
                  <c:v>15.47757</c:v>
                </c:pt>
                <c:pt idx="1151">
                  <c:v>15.276210000000001</c:v>
                </c:pt>
                <c:pt idx="1152">
                  <c:v>15.14878</c:v>
                </c:pt>
                <c:pt idx="1153">
                  <c:v>15.162990000000001</c:v>
                </c:pt>
                <c:pt idx="1154">
                  <c:v>15.17127</c:v>
                </c:pt>
                <c:pt idx="1155">
                  <c:v>15.116759999999999</c:v>
                </c:pt>
                <c:pt idx="1156">
                  <c:v>15.038180000000001</c:v>
                </c:pt>
                <c:pt idx="1157">
                  <c:v>15.13111</c:v>
                </c:pt>
                <c:pt idx="1158">
                  <c:v>15.247529999999999</c:v>
                </c:pt>
                <c:pt idx="1159">
                  <c:v>14.95257</c:v>
                </c:pt>
                <c:pt idx="1160">
                  <c:v>14.76914</c:v>
                </c:pt>
                <c:pt idx="1161">
                  <c:v>14.85553</c:v>
                </c:pt>
                <c:pt idx="1162">
                  <c:v>14.688320000000001</c:v>
                </c:pt>
                <c:pt idx="1163">
                  <c:v>14.607200000000001</c:v>
                </c:pt>
                <c:pt idx="1164">
                  <c:v>15.18989</c:v>
                </c:pt>
                <c:pt idx="1165">
                  <c:v>15.21491</c:v>
                </c:pt>
                <c:pt idx="1166">
                  <c:v>15.32733</c:v>
                </c:pt>
                <c:pt idx="1167">
                  <c:v>15.428660000000001</c:v>
                </c:pt>
                <c:pt idx="1168">
                  <c:v>15.52656</c:v>
                </c:pt>
                <c:pt idx="1169">
                  <c:v>15.52656</c:v>
                </c:pt>
                <c:pt idx="1170">
                  <c:v>15.501110000000001</c:v>
                </c:pt>
                <c:pt idx="1171">
                  <c:v>15.405049999999999</c:v>
                </c:pt>
                <c:pt idx="1172">
                  <c:v>15.47917</c:v>
                </c:pt>
                <c:pt idx="1173">
                  <c:v>15.569839999999999</c:v>
                </c:pt>
                <c:pt idx="1174">
                  <c:v>15.601190000000001</c:v>
                </c:pt>
                <c:pt idx="1175">
                  <c:v>15.47479</c:v>
                </c:pt>
                <c:pt idx="1176">
                  <c:v>15.491630000000001</c:v>
                </c:pt>
                <c:pt idx="1177">
                  <c:v>15.39926</c:v>
                </c:pt>
                <c:pt idx="1178">
                  <c:v>15.04801</c:v>
                </c:pt>
                <c:pt idx="1179">
                  <c:v>14.90842</c:v>
                </c:pt>
                <c:pt idx="1180">
                  <c:v>14.99479</c:v>
                </c:pt>
                <c:pt idx="1181">
                  <c:v>14.977790000000001</c:v>
                </c:pt>
                <c:pt idx="1182">
                  <c:v>14.4567</c:v>
                </c:pt>
                <c:pt idx="1183">
                  <c:v>14.4938</c:v>
                </c:pt>
                <c:pt idx="1184">
                  <c:v>14.809150000000001</c:v>
                </c:pt>
                <c:pt idx="1185">
                  <c:v>14.852930000000001</c:v>
                </c:pt>
                <c:pt idx="1186">
                  <c:v>14.863910000000001</c:v>
                </c:pt>
                <c:pt idx="1187">
                  <c:v>15.22006</c:v>
                </c:pt>
                <c:pt idx="1188">
                  <c:v>14.63199</c:v>
                </c:pt>
                <c:pt idx="1189">
                  <c:v>14.66222</c:v>
                </c:pt>
                <c:pt idx="1190">
                  <c:v>14.63081</c:v>
                </c:pt>
                <c:pt idx="1191">
                  <c:v>14.609500000000001</c:v>
                </c:pt>
                <c:pt idx="1192">
                  <c:v>14.866669999999999</c:v>
                </c:pt>
                <c:pt idx="1193">
                  <c:v>15.141109999999999</c:v>
                </c:pt>
                <c:pt idx="1194">
                  <c:v>14.863860000000001</c:v>
                </c:pt>
                <c:pt idx="1195">
                  <c:v>14.86523</c:v>
                </c:pt>
                <c:pt idx="1196">
                  <c:v>14.65953</c:v>
                </c:pt>
                <c:pt idx="1197">
                  <c:v>14.63081</c:v>
                </c:pt>
                <c:pt idx="1198">
                  <c:v>14.40741</c:v>
                </c:pt>
                <c:pt idx="1199">
                  <c:v>14.503539999999999</c:v>
                </c:pt>
                <c:pt idx="1200">
                  <c:v>14.34266</c:v>
                </c:pt>
                <c:pt idx="1201">
                  <c:v>14.522600000000001</c:v>
                </c:pt>
                <c:pt idx="1202">
                  <c:v>14.64185</c:v>
                </c:pt>
                <c:pt idx="1203">
                  <c:v>14.8284</c:v>
                </c:pt>
                <c:pt idx="1204">
                  <c:v>15.24231</c:v>
                </c:pt>
                <c:pt idx="1205">
                  <c:v>15.58188</c:v>
                </c:pt>
                <c:pt idx="1206">
                  <c:v>15.19974</c:v>
                </c:pt>
                <c:pt idx="1207">
                  <c:v>14.850960000000001</c:v>
                </c:pt>
                <c:pt idx="1208">
                  <c:v>14.37576</c:v>
                </c:pt>
                <c:pt idx="1209">
                  <c:v>14.892200000000001</c:v>
                </c:pt>
                <c:pt idx="1210">
                  <c:v>14.76934</c:v>
                </c:pt>
                <c:pt idx="1211">
                  <c:v>14.70439</c:v>
                </c:pt>
                <c:pt idx="1212">
                  <c:v>14.55151</c:v>
                </c:pt>
                <c:pt idx="1213">
                  <c:v>14.29645</c:v>
                </c:pt>
                <c:pt idx="1214">
                  <c:v>14.32023</c:v>
                </c:pt>
                <c:pt idx="1215">
                  <c:v>14.60122</c:v>
                </c:pt>
                <c:pt idx="1216">
                  <c:v>14.250439999999999</c:v>
                </c:pt>
                <c:pt idx="1217">
                  <c:v>14.28918</c:v>
                </c:pt>
                <c:pt idx="1218">
                  <c:v>14.15563</c:v>
                </c:pt>
                <c:pt idx="1219">
                  <c:v>14.49053</c:v>
                </c:pt>
                <c:pt idx="1220">
                  <c:v>14.43744</c:v>
                </c:pt>
                <c:pt idx="1221">
                  <c:v>14.388249999999999</c:v>
                </c:pt>
                <c:pt idx="1222">
                  <c:v>14.299810000000001</c:v>
                </c:pt>
                <c:pt idx="1223">
                  <c:v>14.359690000000001</c:v>
                </c:pt>
                <c:pt idx="1224">
                  <c:v>14.348100000000001</c:v>
                </c:pt>
                <c:pt idx="1225">
                  <c:v>14.38327</c:v>
                </c:pt>
                <c:pt idx="1226">
                  <c:v>14.350949999999999</c:v>
                </c:pt>
                <c:pt idx="1227">
                  <c:v>13.976610000000001</c:v>
                </c:pt>
                <c:pt idx="1228">
                  <c:v>13.938689999999999</c:v>
                </c:pt>
                <c:pt idx="1229">
                  <c:v>14.004149999999999</c:v>
                </c:pt>
                <c:pt idx="1230">
                  <c:v>13.98199</c:v>
                </c:pt>
                <c:pt idx="1231">
                  <c:v>13.94285</c:v>
                </c:pt>
                <c:pt idx="1232">
                  <c:v>13.901249999999999</c:v>
                </c:pt>
                <c:pt idx="1233">
                  <c:v>13.75844</c:v>
                </c:pt>
                <c:pt idx="1234">
                  <c:v>13.81596</c:v>
                </c:pt>
                <c:pt idx="1235">
                  <c:v>13.916679999999999</c:v>
                </c:pt>
                <c:pt idx="1236">
                  <c:v>13.863149999999999</c:v>
                </c:pt>
                <c:pt idx="1237">
                  <c:v>13.85397</c:v>
                </c:pt>
                <c:pt idx="1238">
                  <c:v>13.922779999999999</c:v>
                </c:pt>
                <c:pt idx="1239">
                  <c:v>14.2258</c:v>
                </c:pt>
                <c:pt idx="1240">
                  <c:v>14.33808</c:v>
                </c:pt>
                <c:pt idx="1241">
                  <c:v>14.48128</c:v>
                </c:pt>
                <c:pt idx="1242">
                  <c:v>14.66067</c:v>
                </c:pt>
                <c:pt idx="1243">
                  <c:v>14.55922</c:v>
                </c:pt>
                <c:pt idx="1244">
                  <c:v>14.562620000000001</c:v>
                </c:pt>
                <c:pt idx="1245">
                  <c:v>14.51328</c:v>
                </c:pt>
                <c:pt idx="1246">
                  <c:v>14.36819</c:v>
                </c:pt>
                <c:pt idx="1247">
                  <c:v>14.527010000000001</c:v>
                </c:pt>
                <c:pt idx="1248">
                  <c:v>14.438829999999999</c:v>
                </c:pt>
                <c:pt idx="1249">
                  <c:v>14.344139999999999</c:v>
                </c:pt>
                <c:pt idx="1250">
                  <c:v>14.259119999999999</c:v>
                </c:pt>
                <c:pt idx="1251">
                  <c:v>14.26637</c:v>
                </c:pt>
                <c:pt idx="1252">
                  <c:v>14.19064</c:v>
                </c:pt>
                <c:pt idx="1253">
                  <c:v>14.10671</c:v>
                </c:pt>
                <c:pt idx="1254">
                  <c:v>14.2865</c:v>
                </c:pt>
                <c:pt idx="1255">
                  <c:v>14.618930000000001</c:v>
                </c:pt>
                <c:pt idx="1256">
                  <c:v>14.49783</c:v>
                </c:pt>
                <c:pt idx="1257">
                  <c:v>14.34047</c:v>
                </c:pt>
                <c:pt idx="1258">
                  <c:v>14.40814</c:v>
                </c:pt>
                <c:pt idx="1259">
                  <c:v>13.914770000000001</c:v>
                </c:pt>
                <c:pt idx="1260">
                  <c:v>13.98944</c:v>
                </c:pt>
                <c:pt idx="1261">
                  <c:v>13.72152</c:v>
                </c:pt>
                <c:pt idx="1262">
                  <c:v>14.05627</c:v>
                </c:pt>
                <c:pt idx="1263">
                  <c:v>13.8423</c:v>
                </c:pt>
                <c:pt idx="1264">
                  <c:v>13.665710000000001</c:v>
                </c:pt>
                <c:pt idx="1265">
                  <c:v>13.66208</c:v>
                </c:pt>
                <c:pt idx="1266">
                  <c:v>13.7735</c:v>
                </c:pt>
                <c:pt idx="1267">
                  <c:v>13.68871</c:v>
                </c:pt>
                <c:pt idx="1268">
                  <c:v>13.685230000000001</c:v>
                </c:pt>
                <c:pt idx="1269">
                  <c:v>13.67229</c:v>
                </c:pt>
                <c:pt idx="1270">
                  <c:v>13.56955</c:v>
                </c:pt>
                <c:pt idx="1271">
                  <c:v>13.44378</c:v>
                </c:pt>
                <c:pt idx="1272">
                  <c:v>13.652760000000001</c:v>
                </c:pt>
                <c:pt idx="1273">
                  <c:v>13.63786</c:v>
                </c:pt>
                <c:pt idx="1274">
                  <c:v>14.161200000000001</c:v>
                </c:pt>
                <c:pt idx="1275">
                  <c:v>13.736409999999999</c:v>
                </c:pt>
                <c:pt idx="1276">
                  <c:v>13.87344</c:v>
                </c:pt>
                <c:pt idx="1277">
                  <c:v>13.67883</c:v>
                </c:pt>
                <c:pt idx="1278">
                  <c:v>13.63674</c:v>
                </c:pt>
                <c:pt idx="1279">
                  <c:v>13.70054</c:v>
                </c:pt>
                <c:pt idx="1280">
                  <c:v>13.749600000000001</c:v>
                </c:pt>
                <c:pt idx="1281">
                  <c:v>13.96848</c:v>
                </c:pt>
                <c:pt idx="1282">
                  <c:v>13.840999999999999</c:v>
                </c:pt>
                <c:pt idx="1283">
                  <c:v>13.89364</c:v>
                </c:pt>
                <c:pt idx="1284">
                  <c:v>13.90644</c:v>
                </c:pt>
                <c:pt idx="1285">
                  <c:v>13.81898</c:v>
                </c:pt>
                <c:pt idx="1286">
                  <c:v>13.988960000000001</c:v>
                </c:pt>
                <c:pt idx="1287">
                  <c:v>14.36022</c:v>
                </c:pt>
                <c:pt idx="1288">
                  <c:v>14.222480000000001</c:v>
                </c:pt>
                <c:pt idx="1289">
                  <c:v>14.50836</c:v>
                </c:pt>
                <c:pt idx="1290">
                  <c:v>14.71096</c:v>
                </c:pt>
                <c:pt idx="1291">
                  <c:v>14.7903</c:v>
                </c:pt>
                <c:pt idx="1292">
                  <c:v>14.75013</c:v>
                </c:pt>
                <c:pt idx="1293">
                  <c:v>14.975989999999999</c:v>
                </c:pt>
                <c:pt idx="1294">
                  <c:v>14.885260000000001</c:v>
                </c:pt>
                <c:pt idx="1295">
                  <c:v>15.24859</c:v>
                </c:pt>
                <c:pt idx="1296">
                  <c:v>15.19388</c:v>
                </c:pt>
                <c:pt idx="1297">
                  <c:v>15.18008</c:v>
                </c:pt>
                <c:pt idx="1298">
                  <c:v>15.286300000000001</c:v>
                </c:pt>
                <c:pt idx="1299">
                  <c:v>15.04354</c:v>
                </c:pt>
                <c:pt idx="1300">
                  <c:v>15.185280000000001</c:v>
                </c:pt>
                <c:pt idx="1301">
                  <c:v>15.17032</c:v>
                </c:pt>
                <c:pt idx="1302">
                  <c:v>15.14293</c:v>
                </c:pt>
                <c:pt idx="1303">
                  <c:v>15.153180000000001</c:v>
                </c:pt>
                <c:pt idx="1304">
                  <c:v>15.13213</c:v>
                </c:pt>
                <c:pt idx="1305">
                  <c:v>15.215870000000001</c:v>
                </c:pt>
                <c:pt idx="1306">
                  <c:v>15.204599999999999</c:v>
                </c:pt>
                <c:pt idx="1307">
                  <c:v>15.10145</c:v>
                </c:pt>
                <c:pt idx="1308">
                  <c:v>15.20847</c:v>
                </c:pt>
                <c:pt idx="1309">
                  <c:v>15.217169999999999</c:v>
                </c:pt>
                <c:pt idx="1310">
                  <c:v>15.276059999999999</c:v>
                </c:pt>
                <c:pt idx="1311">
                  <c:v>15.171139999999999</c:v>
                </c:pt>
                <c:pt idx="1312">
                  <c:v>15.383290000000001</c:v>
                </c:pt>
                <c:pt idx="1313">
                  <c:v>15.5054</c:v>
                </c:pt>
                <c:pt idx="1314">
                  <c:v>15.19876</c:v>
                </c:pt>
                <c:pt idx="1315">
                  <c:v>15.13312</c:v>
                </c:pt>
                <c:pt idx="1316">
                  <c:v>15.243600000000001</c:v>
                </c:pt>
                <c:pt idx="1317">
                  <c:v>15.45973</c:v>
                </c:pt>
                <c:pt idx="1318">
                  <c:v>15.44571</c:v>
                </c:pt>
                <c:pt idx="1319">
                  <c:v>15.68745</c:v>
                </c:pt>
                <c:pt idx="1320">
                  <c:v>15.684329999999999</c:v>
                </c:pt>
                <c:pt idx="1321">
                  <c:v>15.669449999999999</c:v>
                </c:pt>
                <c:pt idx="1322">
                  <c:v>15.776260000000001</c:v>
                </c:pt>
                <c:pt idx="1323">
                  <c:v>16.003229999999999</c:v>
                </c:pt>
                <c:pt idx="1324">
                  <c:v>15.99774</c:v>
                </c:pt>
                <c:pt idx="1325">
                  <c:v>15.919510000000001</c:v>
                </c:pt>
                <c:pt idx="1326">
                  <c:v>15.731450000000001</c:v>
                </c:pt>
                <c:pt idx="1327">
                  <c:v>15.848269999999999</c:v>
                </c:pt>
                <c:pt idx="1328">
                  <c:v>16.266970000000001</c:v>
                </c:pt>
                <c:pt idx="1329">
                  <c:v>16.51032</c:v>
                </c:pt>
                <c:pt idx="1330">
                  <c:v>17.310379999999999</c:v>
                </c:pt>
                <c:pt idx="1331">
                  <c:v>17.608720000000002</c:v>
                </c:pt>
                <c:pt idx="1332">
                  <c:v>17.700530000000001</c:v>
                </c:pt>
                <c:pt idx="1333">
                  <c:v>17.8217</c:v>
                </c:pt>
                <c:pt idx="1334">
                  <c:v>17.70429</c:v>
                </c:pt>
                <c:pt idx="1335">
                  <c:v>16.93383</c:v>
                </c:pt>
                <c:pt idx="1336">
                  <c:v>17.291530000000002</c:v>
                </c:pt>
                <c:pt idx="1337">
                  <c:v>16.855599999999999</c:v>
                </c:pt>
                <c:pt idx="1338">
                  <c:v>16.818940000000001</c:v>
                </c:pt>
                <c:pt idx="1339">
                  <c:v>16.873080000000002</c:v>
                </c:pt>
                <c:pt idx="1340">
                  <c:v>16.849869999999999</c:v>
                </c:pt>
                <c:pt idx="1341">
                  <c:v>16.885950000000001</c:v>
                </c:pt>
                <c:pt idx="1342">
                  <c:v>16.819009999999999</c:v>
                </c:pt>
                <c:pt idx="1343">
                  <c:v>16.68404</c:v>
                </c:pt>
                <c:pt idx="1344">
                  <c:v>16.94904</c:v>
                </c:pt>
                <c:pt idx="1345">
                  <c:v>16.76709</c:v>
                </c:pt>
                <c:pt idx="1346">
                  <c:v>16.89884</c:v>
                </c:pt>
                <c:pt idx="1347">
                  <c:v>16.387039999999999</c:v>
                </c:pt>
                <c:pt idx="1348">
                  <c:v>16.895980000000002</c:v>
                </c:pt>
                <c:pt idx="1349">
                  <c:v>16.965319999999998</c:v>
                </c:pt>
                <c:pt idx="1350">
                  <c:v>17.353429999999999</c:v>
                </c:pt>
                <c:pt idx="1351">
                  <c:v>17.57432</c:v>
                </c:pt>
                <c:pt idx="1352">
                  <c:v>16.88937</c:v>
                </c:pt>
                <c:pt idx="1353">
                  <c:v>16.78069</c:v>
                </c:pt>
                <c:pt idx="1354">
                  <c:v>16.741199999999999</c:v>
                </c:pt>
                <c:pt idx="1355">
                  <c:v>16.665569999999999</c:v>
                </c:pt>
                <c:pt idx="1356">
                  <c:v>16.241800000000001</c:v>
                </c:pt>
                <c:pt idx="1357">
                  <c:v>16.333600000000001</c:v>
                </c:pt>
                <c:pt idx="1358">
                  <c:v>16.399039999999999</c:v>
                </c:pt>
                <c:pt idx="1359">
                  <c:v>16.088840000000001</c:v>
                </c:pt>
                <c:pt idx="1360">
                  <c:v>16.04438</c:v>
                </c:pt>
                <c:pt idx="1361">
                  <c:v>16.301459999999999</c:v>
                </c:pt>
                <c:pt idx="1362">
                  <c:v>16.37941</c:v>
                </c:pt>
                <c:pt idx="1363">
                  <c:v>16.326000000000001</c:v>
                </c:pt>
                <c:pt idx="1364">
                  <c:v>16.302129999999998</c:v>
                </c:pt>
                <c:pt idx="1365">
                  <c:v>16.17183</c:v>
                </c:pt>
                <c:pt idx="1366">
                  <c:v>15.74596</c:v>
                </c:pt>
                <c:pt idx="1367">
                  <c:v>15.775919999999999</c:v>
                </c:pt>
                <c:pt idx="1368">
                  <c:v>16.2088</c:v>
                </c:pt>
                <c:pt idx="1369">
                  <c:v>16.929030000000001</c:v>
                </c:pt>
                <c:pt idx="1370">
                  <c:v>16.71247</c:v>
                </c:pt>
                <c:pt idx="1371">
                  <c:v>16.502859999999998</c:v>
                </c:pt>
                <c:pt idx="1372">
                  <c:v>16.11496</c:v>
                </c:pt>
                <c:pt idx="1373">
                  <c:v>15.946490000000001</c:v>
                </c:pt>
                <c:pt idx="1374">
                  <c:v>16.291910000000001</c:v>
                </c:pt>
                <c:pt idx="1375">
                  <c:v>16.380140000000001</c:v>
                </c:pt>
                <c:pt idx="1376">
                  <c:v>16.057030000000001</c:v>
                </c:pt>
                <c:pt idx="1377">
                  <c:v>15.965960000000001</c:v>
                </c:pt>
                <c:pt idx="1378">
                  <c:v>16.437249999999999</c:v>
                </c:pt>
                <c:pt idx="1379">
                  <c:v>15.89682</c:v>
                </c:pt>
                <c:pt idx="1380">
                  <c:v>15.11487</c:v>
                </c:pt>
                <c:pt idx="1381">
                  <c:v>14.962260000000001</c:v>
                </c:pt>
                <c:pt idx="1382">
                  <c:v>15.27055</c:v>
                </c:pt>
                <c:pt idx="1383">
                  <c:v>15.255229999999999</c:v>
                </c:pt>
                <c:pt idx="1384">
                  <c:v>15.380940000000001</c:v>
                </c:pt>
                <c:pt idx="1385">
                  <c:v>16.148060000000001</c:v>
                </c:pt>
                <c:pt idx="1386">
                  <c:v>15.68685</c:v>
                </c:pt>
                <c:pt idx="1387">
                  <c:v>15.60474</c:v>
                </c:pt>
                <c:pt idx="1388">
                  <c:v>15.339510000000001</c:v>
                </c:pt>
                <c:pt idx="1389">
                  <c:v>15.17956</c:v>
                </c:pt>
                <c:pt idx="1390">
                  <c:v>15.53851</c:v>
                </c:pt>
                <c:pt idx="1391">
                  <c:v>15.91994</c:v>
                </c:pt>
                <c:pt idx="1392">
                  <c:v>15.788410000000001</c:v>
                </c:pt>
                <c:pt idx="1393">
                  <c:v>15.78683</c:v>
                </c:pt>
                <c:pt idx="1394">
                  <c:v>15.784269999999999</c:v>
                </c:pt>
                <c:pt idx="1395">
                  <c:v>15.740819999999999</c:v>
                </c:pt>
                <c:pt idx="1396">
                  <c:v>15.91226</c:v>
                </c:pt>
                <c:pt idx="1397">
                  <c:v>15.74685</c:v>
                </c:pt>
                <c:pt idx="1398">
                  <c:v>15.45875</c:v>
                </c:pt>
                <c:pt idx="1399">
                  <c:v>15.591089999999999</c:v>
                </c:pt>
                <c:pt idx="1400">
                  <c:v>15.516859999999999</c:v>
                </c:pt>
                <c:pt idx="1401">
                  <c:v>15.586370000000001</c:v>
                </c:pt>
                <c:pt idx="1402">
                  <c:v>15.73015</c:v>
                </c:pt>
                <c:pt idx="1403">
                  <c:v>15.73143</c:v>
                </c:pt>
                <c:pt idx="1404">
                  <c:v>15.757379999999999</c:v>
                </c:pt>
                <c:pt idx="1405">
                  <c:v>15.63875</c:v>
                </c:pt>
                <c:pt idx="1406">
                  <c:v>15.93788</c:v>
                </c:pt>
                <c:pt idx="1407">
                  <c:v>15.949590000000001</c:v>
                </c:pt>
                <c:pt idx="1408">
                  <c:v>15.848800000000001</c:v>
                </c:pt>
                <c:pt idx="1409">
                  <c:v>15.852930000000001</c:v>
                </c:pt>
                <c:pt idx="1410">
                  <c:v>15.88369</c:v>
                </c:pt>
                <c:pt idx="1411">
                  <c:v>15.619490000000001</c:v>
                </c:pt>
                <c:pt idx="1412">
                  <c:v>15.630369999999999</c:v>
                </c:pt>
                <c:pt idx="1413">
                  <c:v>15.23668</c:v>
                </c:pt>
                <c:pt idx="1414">
                  <c:v>14.93816</c:v>
                </c:pt>
                <c:pt idx="1415">
                  <c:v>14.93454</c:v>
                </c:pt>
                <c:pt idx="1416">
                  <c:v>14.896979999999999</c:v>
                </c:pt>
                <c:pt idx="1417">
                  <c:v>15.40493</c:v>
                </c:pt>
                <c:pt idx="1418">
                  <c:v>15.601710000000001</c:v>
                </c:pt>
                <c:pt idx="1419">
                  <c:v>15.43507</c:v>
                </c:pt>
                <c:pt idx="1420">
                  <c:v>15.84235</c:v>
                </c:pt>
                <c:pt idx="1421">
                  <c:v>15.756259999999999</c:v>
                </c:pt>
                <c:pt idx="1422">
                  <c:v>15.50409</c:v>
                </c:pt>
                <c:pt idx="1423">
                  <c:v>15.531280000000001</c:v>
                </c:pt>
                <c:pt idx="1424">
                  <c:v>15.86321</c:v>
                </c:pt>
                <c:pt idx="1425">
                  <c:v>15.738659999999999</c:v>
                </c:pt>
                <c:pt idx="1426">
                  <c:v>15.471159999999999</c:v>
                </c:pt>
                <c:pt idx="1427">
                  <c:v>15.38123</c:v>
                </c:pt>
                <c:pt idx="1428">
                  <c:v>15.17102</c:v>
                </c:pt>
                <c:pt idx="1429">
                  <c:v>15.24531</c:v>
                </c:pt>
                <c:pt idx="1430">
                  <c:v>15.16245</c:v>
                </c:pt>
                <c:pt idx="1431">
                  <c:v>14.85825</c:v>
                </c:pt>
                <c:pt idx="1432">
                  <c:v>14.83605</c:v>
                </c:pt>
                <c:pt idx="1433">
                  <c:v>15.33555</c:v>
                </c:pt>
                <c:pt idx="1434">
                  <c:v>15.588699999999999</c:v>
                </c:pt>
                <c:pt idx="1435">
                  <c:v>15.45801</c:v>
                </c:pt>
                <c:pt idx="1436">
                  <c:v>15.48419</c:v>
                </c:pt>
                <c:pt idx="1437">
                  <c:v>15.29884</c:v>
                </c:pt>
                <c:pt idx="1438">
                  <c:v>15.229609999999999</c:v>
                </c:pt>
                <c:pt idx="1439">
                  <c:v>15.500970000000001</c:v>
                </c:pt>
                <c:pt idx="1440">
                  <c:v>15.89692</c:v>
                </c:pt>
                <c:pt idx="1441">
                  <c:v>15.82774</c:v>
                </c:pt>
                <c:pt idx="1442">
                  <c:v>16.192119999999999</c:v>
                </c:pt>
                <c:pt idx="1443">
                  <c:v>15.942209999999999</c:v>
                </c:pt>
                <c:pt idx="1444">
                  <c:v>15.929930000000001</c:v>
                </c:pt>
                <c:pt idx="1445">
                  <c:v>15.92174</c:v>
                </c:pt>
                <c:pt idx="1446">
                  <c:v>16.013249999999999</c:v>
                </c:pt>
                <c:pt idx="1447">
                  <c:v>16.281749999999999</c:v>
                </c:pt>
                <c:pt idx="1448">
                  <c:v>16.298639999999999</c:v>
                </c:pt>
                <c:pt idx="1449">
                  <c:v>17.117740000000001</c:v>
                </c:pt>
                <c:pt idx="1450">
                  <c:v>17.697800000000001</c:v>
                </c:pt>
                <c:pt idx="1451">
                  <c:v>17.122260000000001</c:v>
                </c:pt>
                <c:pt idx="1452">
                  <c:v>17.40502</c:v>
                </c:pt>
                <c:pt idx="1453">
                  <c:v>17.760940000000002</c:v>
                </c:pt>
                <c:pt idx="1454">
                  <c:v>17.57319</c:v>
                </c:pt>
                <c:pt idx="1455">
                  <c:v>17.709949999999999</c:v>
                </c:pt>
                <c:pt idx="1456">
                  <c:v>17.56662</c:v>
                </c:pt>
                <c:pt idx="1457">
                  <c:v>17.885999999999999</c:v>
                </c:pt>
                <c:pt idx="1458">
                  <c:v>17.849609999999998</c:v>
                </c:pt>
                <c:pt idx="1459">
                  <c:v>17.753979999999999</c:v>
                </c:pt>
                <c:pt idx="1460">
                  <c:v>17.785779999999999</c:v>
                </c:pt>
                <c:pt idx="1461">
                  <c:v>17.922339999999998</c:v>
                </c:pt>
                <c:pt idx="1462">
                  <c:v>17.974920000000001</c:v>
                </c:pt>
                <c:pt idx="1463">
                  <c:v>18.057289999999998</c:v>
                </c:pt>
                <c:pt idx="1464">
                  <c:v>18.04636</c:v>
                </c:pt>
                <c:pt idx="1465">
                  <c:v>17.87311</c:v>
                </c:pt>
                <c:pt idx="1466">
                  <c:v>18.094570000000001</c:v>
                </c:pt>
                <c:pt idx="1467">
                  <c:v>18.029520000000002</c:v>
                </c:pt>
                <c:pt idx="1468">
                  <c:v>18.38757</c:v>
                </c:pt>
                <c:pt idx="1469">
                  <c:v>18.361059999999998</c:v>
                </c:pt>
                <c:pt idx="1470">
                  <c:v>17.416509999999999</c:v>
                </c:pt>
                <c:pt idx="1471">
                  <c:v>17.844239999999999</c:v>
                </c:pt>
                <c:pt idx="1472">
                  <c:v>18.100380000000001</c:v>
                </c:pt>
                <c:pt idx="1473">
                  <c:v>18.540500000000002</c:v>
                </c:pt>
                <c:pt idx="1474">
                  <c:v>17.911629999999999</c:v>
                </c:pt>
                <c:pt idx="1475">
                  <c:v>17.755800000000001</c:v>
                </c:pt>
                <c:pt idx="1476">
                  <c:v>17.820900000000002</c:v>
                </c:pt>
                <c:pt idx="1477">
                  <c:v>17.372489999999999</c:v>
                </c:pt>
                <c:pt idx="1478">
                  <c:v>17.42315</c:v>
                </c:pt>
                <c:pt idx="1479">
                  <c:v>17.621510000000001</c:v>
                </c:pt>
                <c:pt idx="1480">
                  <c:v>17.707049999999999</c:v>
                </c:pt>
                <c:pt idx="1481">
                  <c:v>17.479659999999999</c:v>
                </c:pt>
                <c:pt idx="1482">
                  <c:v>17.595690000000001</c:v>
                </c:pt>
                <c:pt idx="1483">
                  <c:v>17.56269</c:v>
                </c:pt>
                <c:pt idx="1484">
                  <c:v>17.78708</c:v>
                </c:pt>
                <c:pt idx="1485">
                  <c:v>17.630040000000001</c:v>
                </c:pt>
                <c:pt idx="1486">
                  <c:v>18.008099999999999</c:v>
                </c:pt>
                <c:pt idx="1487">
                  <c:v>17.860689999999998</c:v>
                </c:pt>
                <c:pt idx="1488">
                  <c:v>17.784040000000001</c:v>
                </c:pt>
                <c:pt idx="1489">
                  <c:v>17.72663</c:v>
                </c:pt>
                <c:pt idx="1490">
                  <c:v>18.24802</c:v>
                </c:pt>
                <c:pt idx="1491">
                  <c:v>18.113489999999999</c:v>
                </c:pt>
                <c:pt idx="1492">
                  <c:v>18.279340000000001</c:v>
                </c:pt>
                <c:pt idx="1493">
                  <c:v>18.068339999999999</c:v>
                </c:pt>
                <c:pt idx="1494">
                  <c:v>18.22531</c:v>
                </c:pt>
                <c:pt idx="1495">
                  <c:v>17.981919999999999</c:v>
                </c:pt>
                <c:pt idx="1496">
                  <c:v>17.78556</c:v>
                </c:pt>
                <c:pt idx="1497">
                  <c:v>17.896260000000002</c:v>
                </c:pt>
                <c:pt idx="1498">
                  <c:v>17.985689999999998</c:v>
                </c:pt>
                <c:pt idx="1499">
                  <c:v>17.84046</c:v>
                </c:pt>
                <c:pt idx="1500">
                  <c:v>17.593139999999998</c:v>
                </c:pt>
                <c:pt idx="1501">
                  <c:v>17.421469999999999</c:v>
                </c:pt>
                <c:pt idx="1502">
                  <c:v>17.522490000000001</c:v>
                </c:pt>
                <c:pt idx="1503">
                  <c:v>17.49314</c:v>
                </c:pt>
                <c:pt idx="1504">
                  <c:v>17.62472</c:v>
                </c:pt>
                <c:pt idx="1505">
                  <c:v>17.560549999999999</c:v>
                </c:pt>
                <c:pt idx="1506">
                  <c:v>17.782060000000001</c:v>
                </c:pt>
                <c:pt idx="1507">
                  <c:v>18.290050000000001</c:v>
                </c:pt>
                <c:pt idx="1508">
                  <c:v>18.41508</c:v>
                </c:pt>
                <c:pt idx="1509">
                  <c:v>18.775690000000001</c:v>
                </c:pt>
                <c:pt idx="1510">
                  <c:v>19.204730000000001</c:v>
                </c:pt>
                <c:pt idx="1511">
                  <c:v>19.348649999999999</c:v>
                </c:pt>
                <c:pt idx="1512">
                  <c:v>19.917839999999998</c:v>
                </c:pt>
                <c:pt idx="1513">
                  <c:v>19.695969999999999</c:v>
                </c:pt>
                <c:pt idx="1514">
                  <c:v>19.74849</c:v>
                </c:pt>
                <c:pt idx="1515">
                  <c:v>20.539059999999999</c:v>
                </c:pt>
                <c:pt idx="1516">
                  <c:v>20.62237</c:v>
                </c:pt>
                <c:pt idx="1517">
                  <c:v>19.801069999999999</c:v>
                </c:pt>
                <c:pt idx="1518">
                  <c:v>20.303789999999999</c:v>
                </c:pt>
                <c:pt idx="1519">
                  <c:v>21.094149999999999</c:v>
                </c:pt>
                <c:pt idx="1520">
                  <c:v>21.48038</c:v>
                </c:pt>
                <c:pt idx="1521">
                  <c:v>21.871390000000002</c:v>
                </c:pt>
                <c:pt idx="1522">
                  <c:v>21.561730000000001</c:v>
                </c:pt>
                <c:pt idx="1523">
                  <c:v>21.50103</c:v>
                </c:pt>
                <c:pt idx="1524">
                  <c:v>21.37707</c:v>
                </c:pt>
                <c:pt idx="1525">
                  <c:v>22.388629999999999</c:v>
                </c:pt>
                <c:pt idx="1526">
                  <c:v>22.16094</c:v>
                </c:pt>
                <c:pt idx="1527">
                  <c:v>22.168019999999999</c:v>
                </c:pt>
                <c:pt idx="1528">
                  <c:v>21.904689999999999</c:v>
                </c:pt>
                <c:pt idx="1529">
                  <c:v>21.768840000000001</c:v>
                </c:pt>
                <c:pt idx="1530">
                  <c:v>21.437560000000001</c:v>
                </c:pt>
                <c:pt idx="1531">
                  <c:v>21.290600000000001</c:v>
                </c:pt>
                <c:pt idx="1532">
                  <c:v>21.769349999999999</c:v>
                </c:pt>
                <c:pt idx="1533">
                  <c:v>21.167120000000001</c:v>
                </c:pt>
                <c:pt idx="1534">
                  <c:v>21.28426</c:v>
                </c:pt>
                <c:pt idx="1535">
                  <c:v>20.755140000000001</c:v>
                </c:pt>
                <c:pt idx="1536">
                  <c:v>20.183630000000001</c:v>
                </c:pt>
                <c:pt idx="1537">
                  <c:v>20.014949999999999</c:v>
                </c:pt>
                <c:pt idx="1538">
                  <c:v>20.01369</c:v>
                </c:pt>
                <c:pt idx="1539">
                  <c:v>20.336300000000001</c:v>
                </c:pt>
                <c:pt idx="1540">
                  <c:v>20.12811</c:v>
                </c:pt>
                <c:pt idx="1541">
                  <c:v>19.693629999999999</c:v>
                </c:pt>
                <c:pt idx="1542">
                  <c:v>19.012170000000001</c:v>
                </c:pt>
                <c:pt idx="1543">
                  <c:v>19.268160000000002</c:v>
                </c:pt>
                <c:pt idx="1544">
                  <c:v>19.195419999999999</c:v>
                </c:pt>
                <c:pt idx="1545">
                  <c:v>18.87612</c:v>
                </c:pt>
                <c:pt idx="1546">
                  <c:v>18.776869999999999</c:v>
                </c:pt>
                <c:pt idx="1547">
                  <c:v>18.77534</c:v>
                </c:pt>
                <c:pt idx="1548">
                  <c:v>18.354030000000002</c:v>
                </c:pt>
                <c:pt idx="1549">
                  <c:v>18.176169999999999</c:v>
                </c:pt>
                <c:pt idx="1550">
                  <c:v>18.24568</c:v>
                </c:pt>
                <c:pt idx="1551">
                  <c:v>18.720379999999999</c:v>
                </c:pt>
                <c:pt idx="1552">
                  <c:v>17.525559999999999</c:v>
                </c:pt>
                <c:pt idx="1553">
                  <c:v>17.676490000000001</c:v>
                </c:pt>
                <c:pt idx="1554">
                  <c:v>18.19183</c:v>
                </c:pt>
                <c:pt idx="1555">
                  <c:v>19.151050000000001</c:v>
                </c:pt>
                <c:pt idx="1556">
                  <c:v>19.44706</c:v>
                </c:pt>
                <c:pt idx="1557">
                  <c:v>19.166720000000002</c:v>
                </c:pt>
                <c:pt idx="1558">
                  <c:v>18.249770000000002</c:v>
                </c:pt>
                <c:pt idx="1559">
                  <c:v>18.30274</c:v>
                </c:pt>
                <c:pt idx="1560">
                  <c:v>18.315020000000001</c:v>
                </c:pt>
                <c:pt idx="1561">
                  <c:v>18.48413</c:v>
                </c:pt>
                <c:pt idx="1562">
                  <c:v>18.32413</c:v>
                </c:pt>
                <c:pt idx="1563">
                  <c:v>18.514800000000001</c:v>
                </c:pt>
                <c:pt idx="1564">
                  <c:v>18.40625</c:v>
                </c:pt>
                <c:pt idx="1565">
                  <c:v>18.088560000000001</c:v>
                </c:pt>
                <c:pt idx="1566">
                  <c:v>18.38644</c:v>
                </c:pt>
                <c:pt idx="1567">
                  <c:v>18.351210000000002</c:v>
                </c:pt>
                <c:pt idx="1568">
                  <c:v>18.520990000000001</c:v>
                </c:pt>
                <c:pt idx="1569">
                  <c:v>18.505610000000001</c:v>
                </c:pt>
                <c:pt idx="1570">
                  <c:v>18.477429999999998</c:v>
                </c:pt>
                <c:pt idx="1571">
                  <c:v>18.875340000000001</c:v>
                </c:pt>
                <c:pt idx="1572">
                  <c:v>19.221869999999999</c:v>
                </c:pt>
                <c:pt idx="1573">
                  <c:v>19.211200000000002</c:v>
                </c:pt>
                <c:pt idx="1574">
                  <c:v>19.07854</c:v>
                </c:pt>
                <c:pt idx="1575">
                  <c:v>18.88251</c:v>
                </c:pt>
                <c:pt idx="1576">
                  <c:v>18.553260000000002</c:v>
                </c:pt>
                <c:pt idx="1577">
                  <c:v>19.12688</c:v>
                </c:pt>
                <c:pt idx="1578">
                  <c:v>17.907530000000001</c:v>
                </c:pt>
                <c:pt idx="1579">
                  <c:v>18.1113</c:v>
                </c:pt>
                <c:pt idx="1580">
                  <c:v>17.225719999999999</c:v>
                </c:pt>
                <c:pt idx="1581">
                  <c:v>15.8431</c:v>
                </c:pt>
                <c:pt idx="1582">
                  <c:v>16.18046</c:v>
                </c:pt>
                <c:pt idx="1583">
                  <c:v>16.302499999999998</c:v>
                </c:pt>
                <c:pt idx="1584">
                  <c:v>16.995809999999999</c:v>
                </c:pt>
                <c:pt idx="1585">
                  <c:v>16.901530000000001</c:v>
                </c:pt>
                <c:pt idx="1586">
                  <c:v>16.944649999999999</c:v>
                </c:pt>
                <c:pt idx="1587">
                  <c:v>16.45505</c:v>
                </c:pt>
                <c:pt idx="1588">
                  <c:v>16.1875</c:v>
                </c:pt>
                <c:pt idx="1589">
                  <c:v>15.76505</c:v>
                </c:pt>
                <c:pt idx="1590">
                  <c:v>15.42792</c:v>
                </c:pt>
                <c:pt idx="1591">
                  <c:v>15.41201</c:v>
                </c:pt>
                <c:pt idx="1592">
                  <c:v>15.104179999999999</c:v>
                </c:pt>
                <c:pt idx="1593">
                  <c:v>15.11566</c:v>
                </c:pt>
                <c:pt idx="1594">
                  <c:v>15.95312</c:v>
                </c:pt>
                <c:pt idx="1595">
                  <c:v>15.89804</c:v>
                </c:pt>
                <c:pt idx="1596">
                  <c:v>15.706910000000001</c:v>
                </c:pt>
                <c:pt idx="1597">
                  <c:v>15.40598</c:v>
                </c:pt>
                <c:pt idx="1598">
                  <c:v>15.17149</c:v>
                </c:pt>
                <c:pt idx="1599">
                  <c:v>16.03575</c:v>
                </c:pt>
                <c:pt idx="1600">
                  <c:v>16.502140000000001</c:v>
                </c:pt>
                <c:pt idx="1601">
                  <c:v>16.33155</c:v>
                </c:pt>
                <c:pt idx="1602">
                  <c:v>16.086549999999999</c:v>
                </c:pt>
                <c:pt idx="1603">
                  <c:v>15.74737</c:v>
                </c:pt>
                <c:pt idx="1604">
                  <c:v>16.111519999999999</c:v>
                </c:pt>
                <c:pt idx="1605">
                  <c:v>16.12068</c:v>
                </c:pt>
                <c:pt idx="1606">
                  <c:v>16.305039999999998</c:v>
                </c:pt>
                <c:pt idx="1607">
                  <c:v>16.498000000000001</c:v>
                </c:pt>
                <c:pt idx="1608">
                  <c:v>16.42239</c:v>
                </c:pt>
                <c:pt idx="1609">
                  <c:v>16.11187</c:v>
                </c:pt>
                <c:pt idx="1610">
                  <c:v>16.494720000000001</c:v>
                </c:pt>
                <c:pt idx="1611">
                  <c:v>16.699210000000001</c:v>
                </c:pt>
                <c:pt idx="1612">
                  <c:v>16.573340000000002</c:v>
                </c:pt>
                <c:pt idx="1613">
                  <c:v>16.425280000000001</c:v>
                </c:pt>
                <c:pt idx="1614">
                  <c:v>16.221589999999999</c:v>
                </c:pt>
                <c:pt idx="1615">
                  <c:v>16.436119999999999</c:v>
                </c:pt>
                <c:pt idx="1616">
                  <c:v>16.782979999999998</c:v>
                </c:pt>
                <c:pt idx="1617">
                  <c:v>16.87621</c:v>
                </c:pt>
                <c:pt idx="1618">
                  <c:v>16.765360000000001</c:v>
                </c:pt>
                <c:pt idx="1619">
                  <c:v>17.020530000000001</c:v>
                </c:pt>
                <c:pt idx="1620">
                  <c:v>17.1341</c:v>
                </c:pt>
                <c:pt idx="1621">
                  <c:v>16.837340000000001</c:v>
                </c:pt>
                <c:pt idx="1622">
                  <c:v>16.81934</c:v>
                </c:pt>
                <c:pt idx="1623">
                  <c:v>16.783069999999999</c:v>
                </c:pt>
                <c:pt idx="1624">
                  <c:v>16.677990000000001</c:v>
                </c:pt>
                <c:pt idx="1625">
                  <c:v>16.731449999999999</c:v>
                </c:pt>
                <c:pt idx="1626">
                  <c:v>16.87236</c:v>
                </c:pt>
                <c:pt idx="1627">
                  <c:v>16.911809999999999</c:v>
                </c:pt>
                <c:pt idx="1628">
                  <c:v>16.77908</c:v>
                </c:pt>
                <c:pt idx="1629">
                  <c:v>16.707889999999999</c:v>
                </c:pt>
                <c:pt idx="1630">
                  <c:v>16.624099999999999</c:v>
                </c:pt>
                <c:pt idx="1631">
                  <c:v>17.136030000000002</c:v>
                </c:pt>
                <c:pt idx="1632">
                  <c:v>16.92323</c:v>
                </c:pt>
                <c:pt idx="1633">
                  <c:v>16.752980000000001</c:v>
                </c:pt>
                <c:pt idx="1634">
                  <c:v>16.842580000000002</c:v>
                </c:pt>
                <c:pt idx="1635">
                  <c:v>17.23986</c:v>
                </c:pt>
                <c:pt idx="1636">
                  <c:v>17.446629999999999</c:v>
                </c:pt>
                <c:pt idx="1637">
                  <c:v>17.55002</c:v>
                </c:pt>
                <c:pt idx="1638">
                  <c:v>16.918209999999998</c:v>
                </c:pt>
                <c:pt idx="1639">
                  <c:v>17.219139999999999</c:v>
                </c:pt>
                <c:pt idx="1640">
                  <c:v>17.719380000000001</c:v>
                </c:pt>
                <c:pt idx="1641">
                  <c:v>17.6738</c:v>
                </c:pt>
                <c:pt idx="1642">
                  <c:v>17.582149999999999</c:v>
                </c:pt>
                <c:pt idx="1643">
                  <c:v>18.59985</c:v>
                </c:pt>
                <c:pt idx="1644">
                  <c:v>18.421130000000002</c:v>
                </c:pt>
                <c:pt idx="1645">
                  <c:v>18.55303</c:v>
                </c:pt>
                <c:pt idx="1646">
                  <c:v>18.001850000000001</c:v>
                </c:pt>
                <c:pt idx="1647">
                  <c:v>17.613969999999998</c:v>
                </c:pt>
                <c:pt idx="1648">
                  <c:v>17.771699999999999</c:v>
                </c:pt>
                <c:pt idx="1649">
                  <c:v>17.63898</c:v>
                </c:pt>
                <c:pt idx="1650">
                  <c:v>17.579080000000001</c:v>
                </c:pt>
                <c:pt idx="1651">
                  <c:v>17.341909999999999</c:v>
                </c:pt>
                <c:pt idx="1652">
                  <c:v>17.815989999999999</c:v>
                </c:pt>
                <c:pt idx="1653">
                  <c:v>17.7745</c:v>
                </c:pt>
                <c:pt idx="1654">
                  <c:v>17.73592</c:v>
                </c:pt>
                <c:pt idx="1655">
                  <c:v>17.307839999999999</c:v>
                </c:pt>
                <c:pt idx="1656">
                  <c:v>17.446449999999999</c:v>
                </c:pt>
                <c:pt idx="1657">
                  <c:v>17.443819999999999</c:v>
                </c:pt>
                <c:pt idx="1658">
                  <c:v>17.525780000000001</c:v>
                </c:pt>
                <c:pt idx="1659">
                  <c:v>17.443100000000001</c:v>
                </c:pt>
                <c:pt idx="1660">
                  <c:v>17.227810000000002</c:v>
                </c:pt>
                <c:pt idx="1661">
                  <c:v>17.00264</c:v>
                </c:pt>
                <c:pt idx="1662">
                  <c:v>17.185490000000001</c:v>
                </c:pt>
                <c:pt idx="1663">
                  <c:v>17.22662</c:v>
                </c:pt>
                <c:pt idx="1664">
                  <c:v>17.231359999999999</c:v>
                </c:pt>
                <c:pt idx="1665">
                  <c:v>17.389150000000001</c:v>
                </c:pt>
                <c:pt idx="1666">
                  <c:v>17.336670000000002</c:v>
                </c:pt>
                <c:pt idx="1667">
                  <c:v>17.39256</c:v>
                </c:pt>
                <c:pt idx="1668">
                  <c:v>17.050540000000002</c:v>
                </c:pt>
                <c:pt idx="1669">
                  <c:v>17.579699999999999</c:v>
                </c:pt>
                <c:pt idx="1670">
                  <c:v>17.48715</c:v>
                </c:pt>
                <c:pt idx="1671">
                  <c:v>17.343229999999998</c:v>
                </c:pt>
                <c:pt idx="1672">
                  <c:v>17.514970000000002</c:v>
                </c:pt>
                <c:pt idx="1673">
                  <c:v>17.592220000000001</c:v>
                </c:pt>
                <c:pt idx="1674">
                  <c:v>17.493359999999999</c:v>
                </c:pt>
                <c:pt idx="1675">
                  <c:v>17.29439</c:v>
                </c:pt>
                <c:pt idx="1676">
                  <c:v>17.311669999999999</c:v>
                </c:pt>
                <c:pt idx="1677">
                  <c:v>17.383559999999999</c:v>
                </c:pt>
                <c:pt idx="1678">
                  <c:v>17.593589999999999</c:v>
                </c:pt>
                <c:pt idx="1679">
                  <c:v>17.4755</c:v>
                </c:pt>
                <c:pt idx="1680">
                  <c:v>17.687550000000002</c:v>
                </c:pt>
                <c:pt idx="1681">
                  <c:v>17.474889999999998</c:v>
                </c:pt>
                <c:pt idx="1682">
                  <c:v>17.63964</c:v>
                </c:pt>
                <c:pt idx="1683">
                  <c:v>17.427769999999999</c:v>
                </c:pt>
                <c:pt idx="1684">
                  <c:v>17.54053</c:v>
                </c:pt>
                <c:pt idx="1685">
                  <c:v>17.618069999999999</c:v>
                </c:pt>
                <c:pt idx="1686">
                  <c:v>17.500219999999999</c:v>
                </c:pt>
                <c:pt idx="1687">
                  <c:v>17.665500000000002</c:v>
                </c:pt>
                <c:pt idx="1688">
                  <c:v>17.601289999999999</c:v>
                </c:pt>
                <c:pt idx="1689">
                  <c:v>17.571539999999999</c:v>
                </c:pt>
                <c:pt idx="1690">
                  <c:v>17.354559999999999</c:v>
                </c:pt>
                <c:pt idx="1691">
                  <c:v>17.319739999999999</c:v>
                </c:pt>
                <c:pt idx="1692">
                  <c:v>17.31869</c:v>
                </c:pt>
                <c:pt idx="1693">
                  <c:v>17.093640000000001</c:v>
                </c:pt>
                <c:pt idx="1694">
                  <c:v>16.814319999999999</c:v>
                </c:pt>
                <c:pt idx="1695">
                  <c:v>16.74859</c:v>
                </c:pt>
                <c:pt idx="1696">
                  <c:v>16.779599999999999</c:v>
                </c:pt>
                <c:pt idx="1697">
                  <c:v>16.855029999999999</c:v>
                </c:pt>
                <c:pt idx="1698">
                  <c:v>16.80463</c:v>
                </c:pt>
                <c:pt idx="1699">
                  <c:v>16.93131</c:v>
                </c:pt>
                <c:pt idx="1700">
                  <c:v>16.49117</c:v>
                </c:pt>
                <c:pt idx="1701">
                  <c:v>16.999189999999999</c:v>
                </c:pt>
                <c:pt idx="1702">
                  <c:v>17.054819999999999</c:v>
                </c:pt>
                <c:pt idx="1703">
                  <c:v>16.609960000000001</c:v>
                </c:pt>
                <c:pt idx="1704">
                  <c:v>16.657710000000002</c:v>
                </c:pt>
                <c:pt idx="1705">
                  <c:v>16.748809999999999</c:v>
                </c:pt>
              </c:numCache>
            </c:numRef>
          </c:val>
          <c:smooth val="0"/>
          <c:extLst xmlns:c16r2="http://schemas.microsoft.com/office/drawing/2015/06/chart">
            <c:ext xmlns:c16="http://schemas.microsoft.com/office/drawing/2014/chart" uri="{C3380CC4-5D6E-409C-BE32-E72D297353CC}">
              <c16:uniqueId val="{00000000-176D-42DE-B774-7AD15F716F1F}"/>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331775376"/>
        <c:axId val="331772632"/>
      </c:lineChart>
      <c:dateAx>
        <c:axId val="331775376"/>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r>
                  <a:rPr lang="nl-NL"/>
                  <a:t>Tijd</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endParaRPr lang="en-US"/>
            </a:p>
          </c:txPr>
        </c:title>
        <c:numFmt formatCode="m/d/yyyy"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331772632"/>
        <c:crosses val="autoZero"/>
        <c:auto val="1"/>
        <c:lblOffset val="100"/>
        <c:baseTimeUnit val="days"/>
        <c:majorUnit val="1"/>
        <c:majorTimeUnit val="years"/>
      </c:dateAx>
      <c:valAx>
        <c:axId val="331772632"/>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r>
                  <a:rPr lang="nl-NL"/>
                  <a:t>Prijs in</a:t>
                </a:r>
                <a:r>
                  <a:rPr lang="nl-NL" baseline="0"/>
                  <a:t> euro's</a:t>
                </a:r>
                <a:endParaRPr lang="nl-NL"/>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endParaRPr lang="en-US"/>
            </a:p>
          </c:txPr>
        </c:title>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331775376"/>
        <c:crosses val="autoZero"/>
        <c:crossBetween val="between"/>
      </c:valAx>
      <c:spPr>
        <a:gradFill>
          <a:gsLst>
            <a:gs pos="100000">
              <a:schemeClr val="lt1">
                <a:lumMod val="95000"/>
              </a:schemeClr>
            </a:gs>
            <a:gs pos="0">
              <a:schemeClr val="lt1"/>
            </a:gs>
          </a:gsLst>
          <a:lin ang="5400000" scaled="0"/>
        </a:grad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28136-0D00-4A2A-98F6-9FEF1AF9A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74</Pages>
  <Words>21704</Words>
  <Characters>123719</Characters>
  <Application>Microsoft Office Word</Application>
  <DocSecurity>0</DocSecurity>
  <Lines>1030</Lines>
  <Paragraphs>290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145133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van der Vlies</dc:creator>
  <cp:keywords/>
  <dc:description/>
  <cp:lastModifiedBy>Sara Kuiper</cp:lastModifiedBy>
  <cp:revision>2</cp:revision>
  <dcterms:created xsi:type="dcterms:W3CDTF">2019-08-22T11:05:00Z</dcterms:created>
  <dcterms:modified xsi:type="dcterms:W3CDTF">2019-08-22T11:05:00Z</dcterms:modified>
</cp:coreProperties>
</file>