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B48E5" w14:textId="77777777" w:rsidR="00CB6C0E" w:rsidRPr="00201240" w:rsidRDefault="00CB6C0E" w:rsidP="00CB6C0E">
      <w:pPr>
        <w:rPr>
          <w:sz w:val="28"/>
          <w:szCs w:val="28"/>
        </w:rPr>
      </w:pPr>
      <w:bookmarkStart w:id="0" w:name="_GoBack"/>
      <w:bookmarkEnd w:id="0"/>
      <w:r w:rsidRPr="00201240">
        <w:rPr>
          <w:sz w:val="28"/>
          <w:szCs w:val="28"/>
        </w:rPr>
        <w:t xml:space="preserve">ERASMUS UNIVERSITY ROTTERDAM Erasmus School of Economics </w:t>
      </w:r>
    </w:p>
    <w:p w14:paraId="2A2826E6" w14:textId="77777777" w:rsidR="00CB6C0E" w:rsidRPr="00201240" w:rsidRDefault="00CB6C0E" w:rsidP="00CB6C0E">
      <w:pPr>
        <w:rPr>
          <w:sz w:val="28"/>
          <w:szCs w:val="28"/>
        </w:rPr>
      </w:pPr>
      <w:r w:rsidRPr="00201240">
        <w:rPr>
          <w:sz w:val="28"/>
          <w:szCs w:val="28"/>
        </w:rPr>
        <w:t xml:space="preserve">Bachelor Thesis [program Finance] </w:t>
      </w:r>
    </w:p>
    <w:p w14:paraId="616917C0" w14:textId="77777777" w:rsidR="00CB6C0E" w:rsidRPr="00201240" w:rsidRDefault="00CB6C0E" w:rsidP="00CB6C0E">
      <w:r w:rsidRPr="00201240">
        <w:t xml:space="preserve"> </w:t>
      </w:r>
    </w:p>
    <w:p w14:paraId="17C1048F" w14:textId="77777777" w:rsidR="00CB6C0E" w:rsidRPr="00201240" w:rsidRDefault="00CB6C0E" w:rsidP="00CB6C0E"/>
    <w:p w14:paraId="2998CBE4" w14:textId="77777777" w:rsidR="00CB6C0E" w:rsidRPr="00201240" w:rsidRDefault="00CB6C0E" w:rsidP="00CB6C0E">
      <w:pPr>
        <w:rPr>
          <w:b/>
          <w:sz w:val="56"/>
          <w:szCs w:val="56"/>
        </w:rPr>
      </w:pPr>
    </w:p>
    <w:p w14:paraId="1B6A536C" w14:textId="7C1071A8" w:rsidR="001210BB" w:rsidRPr="001210BB" w:rsidRDefault="00CB6C0E" w:rsidP="001210BB">
      <w:pPr>
        <w:jc w:val="center"/>
        <w:rPr>
          <w:b/>
          <w:sz w:val="96"/>
          <w:szCs w:val="96"/>
        </w:rPr>
      </w:pPr>
      <w:r w:rsidRPr="001210BB">
        <w:rPr>
          <w:b/>
          <w:sz w:val="96"/>
          <w:szCs w:val="96"/>
        </w:rPr>
        <w:t>How market</w:t>
      </w:r>
      <w:r w:rsidR="001210BB">
        <w:rPr>
          <w:b/>
          <w:sz w:val="96"/>
          <w:szCs w:val="96"/>
        </w:rPr>
        <w:t>s</w:t>
      </w:r>
      <w:r w:rsidRPr="001210BB">
        <w:rPr>
          <w:b/>
          <w:sz w:val="96"/>
          <w:szCs w:val="96"/>
        </w:rPr>
        <w:t xml:space="preserve"> value</w:t>
      </w:r>
    </w:p>
    <w:p w14:paraId="65D2C384" w14:textId="590F110D" w:rsidR="00CB6C0E" w:rsidRPr="001210BB" w:rsidRDefault="00CB6C0E" w:rsidP="001210BB">
      <w:pPr>
        <w:jc w:val="center"/>
        <w:rPr>
          <w:b/>
          <w:sz w:val="96"/>
          <w:szCs w:val="96"/>
        </w:rPr>
      </w:pPr>
      <w:r w:rsidRPr="001210BB">
        <w:rPr>
          <w:b/>
          <w:sz w:val="96"/>
          <w:szCs w:val="96"/>
        </w:rPr>
        <w:t>CSR programs</w:t>
      </w:r>
    </w:p>
    <w:p w14:paraId="61A3890D" w14:textId="77777777" w:rsidR="00CB6C0E" w:rsidRPr="00201240" w:rsidRDefault="00CB6C0E" w:rsidP="00CB6C0E"/>
    <w:p w14:paraId="59CD995A" w14:textId="77777777" w:rsidR="00CB6C0E" w:rsidRPr="00201240" w:rsidRDefault="00CB6C0E" w:rsidP="00CB6C0E"/>
    <w:p w14:paraId="7E16CE38" w14:textId="77777777" w:rsidR="00CB6C0E" w:rsidRPr="00201240" w:rsidRDefault="00CB6C0E" w:rsidP="00CB6C0E"/>
    <w:p w14:paraId="4BF22AF6" w14:textId="77777777" w:rsidR="00CB6C0E" w:rsidRPr="00201240" w:rsidRDefault="00CB6C0E" w:rsidP="00CB6C0E"/>
    <w:p w14:paraId="2466F982" w14:textId="77777777" w:rsidR="00CB6C0E" w:rsidRPr="00201240" w:rsidRDefault="00CB6C0E" w:rsidP="00CB6C0E">
      <w:pPr>
        <w:rPr>
          <w:sz w:val="28"/>
          <w:szCs w:val="28"/>
        </w:rPr>
      </w:pPr>
      <w:r w:rsidRPr="00201240">
        <w:rPr>
          <w:sz w:val="28"/>
          <w:szCs w:val="28"/>
        </w:rPr>
        <w:t>Name student: Freek Ramackers</w:t>
      </w:r>
    </w:p>
    <w:p w14:paraId="1D7EB769" w14:textId="77777777" w:rsidR="00CB6C0E" w:rsidRPr="00201240" w:rsidRDefault="00CB6C0E" w:rsidP="00CB6C0E">
      <w:pPr>
        <w:rPr>
          <w:sz w:val="28"/>
          <w:szCs w:val="28"/>
        </w:rPr>
      </w:pPr>
      <w:r w:rsidRPr="00201240">
        <w:rPr>
          <w:sz w:val="28"/>
          <w:szCs w:val="28"/>
        </w:rPr>
        <w:t xml:space="preserve">Student ID number: 408786 </w:t>
      </w:r>
    </w:p>
    <w:p w14:paraId="214F000D" w14:textId="77777777" w:rsidR="00CB6C0E" w:rsidRPr="00201240" w:rsidRDefault="00CB6C0E" w:rsidP="00CB6C0E">
      <w:pPr>
        <w:rPr>
          <w:sz w:val="28"/>
          <w:szCs w:val="28"/>
        </w:rPr>
      </w:pPr>
      <w:r w:rsidRPr="00201240">
        <w:rPr>
          <w:sz w:val="28"/>
          <w:szCs w:val="28"/>
        </w:rPr>
        <w:t xml:space="preserve"> </w:t>
      </w:r>
    </w:p>
    <w:p w14:paraId="6EC1C272" w14:textId="77777777" w:rsidR="00392C64" w:rsidRDefault="00CB6C0E" w:rsidP="00CB6C0E">
      <w:pPr>
        <w:rPr>
          <w:sz w:val="28"/>
          <w:szCs w:val="28"/>
        </w:rPr>
      </w:pPr>
      <w:r w:rsidRPr="00201240">
        <w:rPr>
          <w:sz w:val="28"/>
          <w:szCs w:val="28"/>
        </w:rPr>
        <w:t xml:space="preserve">Supervisor: </w:t>
      </w:r>
      <w:r w:rsidR="0087416C">
        <w:rPr>
          <w:sz w:val="28"/>
          <w:szCs w:val="28"/>
        </w:rPr>
        <w:t xml:space="preserve">dr. </w:t>
      </w:r>
      <w:r w:rsidRPr="00201240">
        <w:rPr>
          <w:sz w:val="28"/>
          <w:szCs w:val="28"/>
        </w:rPr>
        <w:t xml:space="preserve">J.C.M. Kil </w:t>
      </w:r>
    </w:p>
    <w:p w14:paraId="1A4D7372" w14:textId="77777777" w:rsidR="00CB6C0E" w:rsidRPr="00201240" w:rsidRDefault="00CB6C0E" w:rsidP="00CB6C0E">
      <w:pPr>
        <w:rPr>
          <w:sz w:val="28"/>
          <w:szCs w:val="28"/>
        </w:rPr>
      </w:pPr>
      <w:r w:rsidRPr="00201240">
        <w:rPr>
          <w:sz w:val="28"/>
          <w:szCs w:val="28"/>
        </w:rPr>
        <w:t xml:space="preserve">Second assessor: </w:t>
      </w:r>
      <w:r w:rsidR="0087416C">
        <w:rPr>
          <w:sz w:val="28"/>
          <w:szCs w:val="28"/>
        </w:rPr>
        <w:t>dr. R. Cox</w:t>
      </w:r>
      <w:r w:rsidRPr="00201240">
        <w:rPr>
          <w:sz w:val="28"/>
          <w:szCs w:val="28"/>
        </w:rPr>
        <w:t xml:space="preserve"> </w:t>
      </w:r>
    </w:p>
    <w:p w14:paraId="2852A2C6" w14:textId="77777777" w:rsidR="00CB6C0E" w:rsidRPr="00201240" w:rsidRDefault="00CB6C0E" w:rsidP="00CB6C0E">
      <w:pPr>
        <w:rPr>
          <w:sz w:val="28"/>
          <w:szCs w:val="28"/>
        </w:rPr>
      </w:pPr>
      <w:r w:rsidRPr="00201240">
        <w:rPr>
          <w:sz w:val="28"/>
          <w:szCs w:val="28"/>
        </w:rPr>
        <w:t xml:space="preserve"> </w:t>
      </w:r>
    </w:p>
    <w:p w14:paraId="053B4EEA" w14:textId="737F9D48" w:rsidR="00CB6C0E" w:rsidRPr="00201240" w:rsidRDefault="00CB6C0E" w:rsidP="00CB6C0E">
      <w:pPr>
        <w:rPr>
          <w:sz w:val="28"/>
          <w:szCs w:val="28"/>
        </w:rPr>
      </w:pPr>
      <w:r w:rsidRPr="00201240">
        <w:rPr>
          <w:sz w:val="28"/>
          <w:szCs w:val="28"/>
        </w:rPr>
        <w:t xml:space="preserve">Date </w:t>
      </w:r>
      <w:r w:rsidR="00F36EC4">
        <w:rPr>
          <w:sz w:val="28"/>
          <w:szCs w:val="28"/>
        </w:rPr>
        <w:t xml:space="preserve">final </w:t>
      </w:r>
      <w:r w:rsidRPr="00201240">
        <w:rPr>
          <w:sz w:val="28"/>
          <w:szCs w:val="28"/>
        </w:rPr>
        <w:t xml:space="preserve">version: </w:t>
      </w:r>
      <w:r w:rsidR="00F36EC4">
        <w:rPr>
          <w:sz w:val="28"/>
          <w:szCs w:val="28"/>
        </w:rPr>
        <w:t>18</w:t>
      </w:r>
      <w:r w:rsidRPr="00201240">
        <w:rPr>
          <w:sz w:val="28"/>
          <w:szCs w:val="28"/>
        </w:rPr>
        <w:t>-</w:t>
      </w:r>
      <w:r w:rsidR="00AA1B66">
        <w:rPr>
          <w:sz w:val="28"/>
          <w:szCs w:val="28"/>
        </w:rPr>
        <w:t>7</w:t>
      </w:r>
      <w:r w:rsidRPr="00201240">
        <w:rPr>
          <w:sz w:val="28"/>
          <w:szCs w:val="28"/>
        </w:rPr>
        <w:t>-2019</w:t>
      </w:r>
    </w:p>
    <w:p w14:paraId="4F4F1756" w14:textId="77777777" w:rsidR="00CB6C0E" w:rsidRPr="00201240" w:rsidRDefault="00CB6C0E" w:rsidP="00CB6C0E">
      <w:pPr>
        <w:rPr>
          <w:sz w:val="28"/>
          <w:szCs w:val="28"/>
        </w:rPr>
      </w:pPr>
      <w:r w:rsidRPr="00201240">
        <w:rPr>
          <w:sz w:val="28"/>
          <w:szCs w:val="28"/>
        </w:rPr>
        <w:t xml:space="preserve"> </w:t>
      </w:r>
    </w:p>
    <w:p w14:paraId="283F1E27" w14:textId="1DE5421A" w:rsidR="00392C64" w:rsidRDefault="00CB6C0E" w:rsidP="00392C64">
      <w:r w:rsidRPr="00201240">
        <w:t xml:space="preserve">The views stated in this proposal are those of the author and not necessarily those of Erasmus School of Economics or Erasmus University Rotterdam. </w:t>
      </w:r>
    </w:p>
    <w:p w14:paraId="7F25B3E3" w14:textId="64730080" w:rsidR="001210BB" w:rsidRDefault="001210BB" w:rsidP="00392C64"/>
    <w:p w14:paraId="2AE72437" w14:textId="0065132C" w:rsidR="001210BB" w:rsidRDefault="001210BB" w:rsidP="00392C64"/>
    <w:p w14:paraId="409D3382" w14:textId="77777777" w:rsidR="001210BB" w:rsidRDefault="001210BB" w:rsidP="00392C64"/>
    <w:p w14:paraId="187484D4" w14:textId="77777777" w:rsidR="001B6BE5" w:rsidRPr="00957B8C" w:rsidRDefault="00392C64" w:rsidP="00392C64">
      <w:pPr>
        <w:rPr>
          <w:rFonts w:ascii="Times New Roman" w:hAnsi="Times New Roman" w:cs="Times New Roman"/>
          <w:b/>
          <w:bCs/>
          <w:sz w:val="24"/>
          <w:szCs w:val="24"/>
        </w:rPr>
      </w:pPr>
      <w:r w:rsidRPr="00957B8C">
        <w:rPr>
          <w:rFonts w:ascii="Times New Roman" w:hAnsi="Times New Roman" w:cs="Times New Roman"/>
          <w:b/>
          <w:bCs/>
          <w:sz w:val="24"/>
          <w:szCs w:val="24"/>
        </w:rPr>
        <w:lastRenderedPageBreak/>
        <w:t>Abstract</w:t>
      </w:r>
    </w:p>
    <w:p w14:paraId="49187781" w14:textId="77777777" w:rsidR="006E2B02" w:rsidRPr="00957B8C" w:rsidRDefault="006E2B02" w:rsidP="00B93DCF">
      <w:pPr>
        <w:jc w:val="both"/>
        <w:rPr>
          <w:rFonts w:ascii="Times New Roman" w:hAnsi="Times New Roman" w:cs="Times New Roman"/>
          <w:b/>
          <w:bCs/>
          <w:sz w:val="24"/>
          <w:szCs w:val="24"/>
        </w:rPr>
      </w:pPr>
    </w:p>
    <w:p w14:paraId="4AAD7C6F" w14:textId="592558B9" w:rsidR="00392C64" w:rsidRPr="00957B8C" w:rsidRDefault="007D0DAB" w:rsidP="00B93DCF">
      <w:pPr>
        <w:spacing w:line="360" w:lineRule="auto"/>
        <w:jc w:val="both"/>
        <w:rPr>
          <w:rFonts w:ascii="Times New Roman" w:hAnsi="Times New Roman" w:cs="Times New Roman"/>
        </w:rPr>
      </w:pPr>
      <w:r w:rsidRPr="00957B8C">
        <w:rPr>
          <w:rFonts w:ascii="Times New Roman" w:hAnsi="Times New Roman" w:cs="Times New Roman"/>
        </w:rPr>
        <w:t>Corporate social responsibility (CSR) is being adopted by an increasing amount of companies. However,</w:t>
      </w:r>
      <w:r w:rsidR="0087416C">
        <w:rPr>
          <w:rFonts w:ascii="Times New Roman" w:hAnsi="Times New Roman" w:cs="Times New Roman"/>
        </w:rPr>
        <w:t xml:space="preserve"> such programs remain topic of debate</w:t>
      </w:r>
      <w:r w:rsidRPr="00957B8C">
        <w:rPr>
          <w:rFonts w:ascii="Times New Roman" w:hAnsi="Times New Roman" w:cs="Times New Roman"/>
        </w:rPr>
        <w:t>.</w:t>
      </w:r>
      <w:r w:rsidR="002320E6" w:rsidRPr="00957B8C">
        <w:rPr>
          <w:rFonts w:ascii="Times New Roman" w:hAnsi="Times New Roman" w:cs="Times New Roman"/>
        </w:rPr>
        <w:t xml:space="preserve"> Do companies implement a CSR program to generate shareholder value, or is it implemented through stakeholder demand to solve a societal problem?</w:t>
      </w:r>
      <w:r w:rsidRPr="00957B8C">
        <w:rPr>
          <w:rFonts w:ascii="Times New Roman" w:hAnsi="Times New Roman" w:cs="Times New Roman"/>
        </w:rPr>
        <w:t xml:space="preserve"> </w:t>
      </w:r>
      <w:r w:rsidR="0047107E" w:rsidRPr="00957B8C">
        <w:rPr>
          <w:rFonts w:ascii="Times New Roman" w:hAnsi="Times New Roman" w:cs="Times New Roman"/>
        </w:rPr>
        <w:t>This research sheds light on how markets value</w:t>
      </w:r>
      <w:r w:rsidR="007B66D1" w:rsidRPr="00957B8C">
        <w:rPr>
          <w:rFonts w:ascii="Times New Roman" w:hAnsi="Times New Roman" w:cs="Times New Roman"/>
        </w:rPr>
        <w:t xml:space="preserve"> </w:t>
      </w:r>
      <w:r w:rsidR="0047107E" w:rsidRPr="00957B8C">
        <w:rPr>
          <w:rFonts w:ascii="Times New Roman" w:hAnsi="Times New Roman" w:cs="Times New Roman"/>
        </w:rPr>
        <w:t>CSR programs and more importantly what motivations can be deducted f</w:t>
      </w:r>
      <w:r w:rsidR="002320E6" w:rsidRPr="00957B8C">
        <w:rPr>
          <w:rFonts w:ascii="Times New Roman" w:hAnsi="Times New Roman" w:cs="Times New Roman"/>
        </w:rPr>
        <w:t>rom implementation of CSR programs</w:t>
      </w:r>
      <w:r w:rsidR="0047107E" w:rsidRPr="00957B8C">
        <w:rPr>
          <w:rFonts w:ascii="Times New Roman" w:hAnsi="Times New Roman" w:cs="Times New Roman"/>
        </w:rPr>
        <w:t xml:space="preserve">. </w:t>
      </w:r>
      <w:r w:rsidR="00BC03AA" w:rsidRPr="00957B8C">
        <w:rPr>
          <w:rFonts w:ascii="Times New Roman" w:hAnsi="Times New Roman" w:cs="Times New Roman"/>
        </w:rPr>
        <w:t>In this research s</w:t>
      </w:r>
      <w:r w:rsidR="00D43057" w:rsidRPr="00957B8C">
        <w:rPr>
          <w:rFonts w:ascii="Times New Roman" w:hAnsi="Times New Roman" w:cs="Times New Roman"/>
        </w:rPr>
        <w:t xml:space="preserve">even different domains of CSR (Community, Corporate governance, Diversity, Employee Relations, Environment, Human rights and Product) are </w:t>
      </w:r>
      <w:r w:rsidR="00BC03AA" w:rsidRPr="00957B8C">
        <w:rPr>
          <w:rFonts w:ascii="Times New Roman" w:hAnsi="Times New Roman" w:cs="Times New Roman"/>
        </w:rPr>
        <w:t xml:space="preserve">modeled from a perspective of </w:t>
      </w:r>
      <w:r w:rsidR="00D43057" w:rsidRPr="00957B8C">
        <w:rPr>
          <w:rFonts w:ascii="Times New Roman" w:hAnsi="Times New Roman" w:cs="Times New Roman"/>
        </w:rPr>
        <w:t xml:space="preserve">strengths and concerns. </w:t>
      </w:r>
      <w:r w:rsidR="007B66D1" w:rsidRPr="00957B8C">
        <w:rPr>
          <w:rFonts w:ascii="Times New Roman" w:hAnsi="Times New Roman" w:cs="Times New Roman"/>
        </w:rPr>
        <w:t>This paper proves that markets value CSR programs</w:t>
      </w:r>
      <w:r w:rsidR="00BC03AA" w:rsidRPr="00957B8C">
        <w:rPr>
          <w:rFonts w:ascii="Times New Roman" w:hAnsi="Times New Roman" w:cs="Times New Roman"/>
        </w:rPr>
        <w:t xml:space="preserve"> positively</w:t>
      </w:r>
      <w:r w:rsidR="007B66D1" w:rsidRPr="00957B8C">
        <w:rPr>
          <w:rFonts w:ascii="Times New Roman" w:hAnsi="Times New Roman" w:cs="Times New Roman"/>
        </w:rPr>
        <w:t xml:space="preserve">. However, different relations are found for different </w:t>
      </w:r>
      <w:r w:rsidR="00B93DCF" w:rsidRPr="00957B8C">
        <w:rPr>
          <w:rFonts w:ascii="Times New Roman" w:hAnsi="Times New Roman" w:cs="Times New Roman"/>
        </w:rPr>
        <w:t>firm characteristics</w:t>
      </w:r>
      <w:r w:rsidR="00BC03AA" w:rsidRPr="00957B8C">
        <w:rPr>
          <w:rFonts w:ascii="Times New Roman" w:hAnsi="Times New Roman" w:cs="Times New Roman"/>
        </w:rPr>
        <w:t xml:space="preserve"> (in size, EBITDA or revenue)</w:t>
      </w:r>
      <w:r w:rsidR="007B66D1" w:rsidRPr="00957B8C">
        <w:rPr>
          <w:rFonts w:ascii="Times New Roman" w:hAnsi="Times New Roman" w:cs="Times New Roman"/>
        </w:rPr>
        <w:t xml:space="preserve">. </w:t>
      </w:r>
      <w:r w:rsidR="00BC03AA" w:rsidRPr="00957B8C">
        <w:rPr>
          <w:rFonts w:ascii="Times New Roman" w:hAnsi="Times New Roman" w:cs="Times New Roman"/>
        </w:rPr>
        <w:t xml:space="preserve">In </w:t>
      </w:r>
      <w:r w:rsidR="00CB277C" w:rsidRPr="00957B8C">
        <w:rPr>
          <w:rFonts w:ascii="Times New Roman" w:hAnsi="Times New Roman" w:cs="Times New Roman"/>
        </w:rPr>
        <w:t>addition,</w:t>
      </w:r>
      <w:r w:rsidR="007B66D1" w:rsidRPr="00957B8C">
        <w:rPr>
          <w:rFonts w:ascii="Times New Roman" w:hAnsi="Times New Roman" w:cs="Times New Roman"/>
        </w:rPr>
        <w:t xml:space="preserve"> there is no</w:t>
      </w:r>
      <w:r w:rsidR="0087416C">
        <w:rPr>
          <w:rFonts w:ascii="Times New Roman" w:hAnsi="Times New Roman" w:cs="Times New Roman"/>
        </w:rPr>
        <w:t xml:space="preserve"> single</w:t>
      </w:r>
      <w:r w:rsidR="007B66D1" w:rsidRPr="00957B8C">
        <w:rPr>
          <w:rFonts w:ascii="Times New Roman" w:hAnsi="Times New Roman" w:cs="Times New Roman"/>
        </w:rPr>
        <w:t xml:space="preserve"> CSR domain </w:t>
      </w:r>
      <w:r w:rsidR="0087416C">
        <w:rPr>
          <w:rFonts w:ascii="Times New Roman" w:hAnsi="Times New Roman" w:cs="Times New Roman"/>
        </w:rPr>
        <w:t>with the</w:t>
      </w:r>
      <w:r w:rsidR="00BC03AA" w:rsidRPr="00957B8C">
        <w:rPr>
          <w:rFonts w:ascii="Times New Roman" w:hAnsi="Times New Roman" w:cs="Times New Roman"/>
        </w:rPr>
        <w:t xml:space="preserve"> large</w:t>
      </w:r>
      <w:r w:rsidR="00274A82" w:rsidRPr="00957B8C">
        <w:rPr>
          <w:rFonts w:ascii="Times New Roman" w:hAnsi="Times New Roman" w:cs="Times New Roman"/>
        </w:rPr>
        <w:t>st</w:t>
      </w:r>
      <w:r w:rsidR="007B66D1" w:rsidRPr="00957B8C">
        <w:rPr>
          <w:rFonts w:ascii="Times New Roman" w:hAnsi="Times New Roman" w:cs="Times New Roman"/>
        </w:rPr>
        <w:t xml:space="preserve"> impact on firm value </w:t>
      </w:r>
      <w:r w:rsidR="00654594" w:rsidRPr="00957B8C">
        <w:rPr>
          <w:rFonts w:ascii="Times New Roman" w:hAnsi="Times New Roman" w:cs="Times New Roman"/>
        </w:rPr>
        <w:t>when differentiating between firms</w:t>
      </w:r>
      <w:r w:rsidR="00274A82" w:rsidRPr="00957B8C">
        <w:rPr>
          <w:rFonts w:ascii="Times New Roman" w:hAnsi="Times New Roman" w:cs="Times New Roman"/>
        </w:rPr>
        <w:t xml:space="preserve"> with different characteristics</w:t>
      </w:r>
      <w:r w:rsidR="00654594" w:rsidRPr="00957B8C">
        <w:rPr>
          <w:rFonts w:ascii="Times New Roman" w:hAnsi="Times New Roman" w:cs="Times New Roman"/>
        </w:rPr>
        <w:t>. On an aggregate level both US and non-US firms show</w:t>
      </w:r>
      <w:r w:rsidR="000B6AAC">
        <w:rPr>
          <w:rFonts w:ascii="Times New Roman" w:hAnsi="Times New Roman" w:cs="Times New Roman"/>
        </w:rPr>
        <w:t xml:space="preserve"> </w:t>
      </w:r>
      <w:r w:rsidR="00492B09">
        <w:rPr>
          <w:rFonts w:ascii="Times New Roman" w:hAnsi="Times New Roman" w:cs="Times New Roman"/>
        </w:rPr>
        <w:t xml:space="preserve">that </w:t>
      </w:r>
      <w:r w:rsidR="000B6AAC">
        <w:rPr>
          <w:rFonts w:ascii="Times New Roman" w:hAnsi="Times New Roman" w:cs="Times New Roman"/>
        </w:rPr>
        <w:t>the CSR domain</w:t>
      </w:r>
      <w:r w:rsidR="00654594" w:rsidRPr="00957B8C">
        <w:rPr>
          <w:rFonts w:ascii="Times New Roman" w:hAnsi="Times New Roman" w:cs="Times New Roman"/>
        </w:rPr>
        <w:t xml:space="preserve"> employee relations</w:t>
      </w:r>
      <w:r w:rsidR="003C5EC8">
        <w:rPr>
          <w:rFonts w:ascii="Times New Roman" w:hAnsi="Times New Roman" w:cs="Times New Roman"/>
        </w:rPr>
        <w:t xml:space="preserve"> has</w:t>
      </w:r>
      <w:r w:rsidR="000B6AAC">
        <w:rPr>
          <w:rFonts w:ascii="Times New Roman" w:hAnsi="Times New Roman" w:cs="Times New Roman"/>
        </w:rPr>
        <w:t xml:space="preserve"> the biggest impact on</w:t>
      </w:r>
      <w:r w:rsidR="00654594" w:rsidRPr="00957B8C">
        <w:rPr>
          <w:rFonts w:ascii="Times New Roman" w:hAnsi="Times New Roman" w:cs="Times New Roman"/>
        </w:rPr>
        <w:t xml:space="preserve"> firm value. </w:t>
      </w:r>
      <w:r w:rsidR="005B023F">
        <w:rPr>
          <w:rFonts w:ascii="Times New Roman" w:hAnsi="Times New Roman" w:cs="Times New Roman"/>
        </w:rPr>
        <w:t xml:space="preserve">Differentiating between </w:t>
      </w:r>
      <w:r w:rsidR="005B023F" w:rsidRPr="00957B8C">
        <w:rPr>
          <w:rFonts w:ascii="Times New Roman" w:hAnsi="Times New Roman" w:cs="Times New Roman"/>
        </w:rPr>
        <w:t xml:space="preserve">country/world-wide </w:t>
      </w:r>
      <w:r w:rsidR="005B023F">
        <w:rPr>
          <w:rFonts w:ascii="Times New Roman" w:hAnsi="Times New Roman" w:cs="Times New Roman"/>
        </w:rPr>
        <w:t>and</w:t>
      </w:r>
      <w:r w:rsidR="005B023F" w:rsidRPr="00957B8C">
        <w:rPr>
          <w:rFonts w:ascii="Times New Roman" w:hAnsi="Times New Roman" w:cs="Times New Roman"/>
        </w:rPr>
        <w:t xml:space="preserve"> industry/firm specific</w:t>
      </w:r>
      <w:r w:rsidR="005B023F">
        <w:rPr>
          <w:rFonts w:ascii="Times New Roman" w:hAnsi="Times New Roman" w:cs="Times New Roman"/>
        </w:rPr>
        <w:t xml:space="preserve"> CSR variables showed</w:t>
      </w:r>
      <w:r w:rsidR="00654594" w:rsidRPr="00957B8C">
        <w:rPr>
          <w:rFonts w:ascii="Times New Roman" w:hAnsi="Times New Roman" w:cs="Times New Roman"/>
        </w:rPr>
        <w:t xml:space="preserve"> that </w:t>
      </w:r>
      <w:r w:rsidR="005B023F">
        <w:rPr>
          <w:rFonts w:ascii="Times New Roman" w:hAnsi="Times New Roman" w:cs="Times New Roman"/>
        </w:rPr>
        <w:t>markets</w:t>
      </w:r>
      <w:r w:rsidR="00654594" w:rsidRPr="00957B8C">
        <w:rPr>
          <w:rFonts w:ascii="Times New Roman" w:hAnsi="Times New Roman" w:cs="Times New Roman"/>
        </w:rPr>
        <w:t xml:space="preserve"> value country/world-wide CSR programs</w:t>
      </w:r>
      <w:r w:rsidR="005B023F">
        <w:rPr>
          <w:rFonts w:ascii="Times New Roman" w:hAnsi="Times New Roman" w:cs="Times New Roman"/>
        </w:rPr>
        <w:t>. Whereas</w:t>
      </w:r>
      <w:r w:rsidR="00654594" w:rsidRPr="00957B8C">
        <w:rPr>
          <w:rFonts w:ascii="Times New Roman" w:hAnsi="Times New Roman" w:cs="Times New Roman"/>
        </w:rPr>
        <w:t xml:space="preserve"> industry/firm specific </w:t>
      </w:r>
      <w:r w:rsidR="003B3ABB">
        <w:rPr>
          <w:rFonts w:ascii="Times New Roman" w:hAnsi="Times New Roman" w:cs="Times New Roman"/>
        </w:rPr>
        <w:t>CSR programs</w:t>
      </w:r>
      <w:r w:rsidR="00654594" w:rsidRPr="00957B8C">
        <w:rPr>
          <w:rFonts w:ascii="Times New Roman" w:hAnsi="Times New Roman" w:cs="Times New Roman"/>
        </w:rPr>
        <w:t xml:space="preserve"> are mostly not valued by markets. This indicates that firms are not only implementing CSR programs to create shareholder value</w:t>
      </w:r>
      <w:r w:rsidR="00B93DCF" w:rsidRPr="00957B8C">
        <w:rPr>
          <w:rFonts w:ascii="Times New Roman" w:hAnsi="Times New Roman" w:cs="Times New Roman"/>
        </w:rPr>
        <w:t xml:space="preserve"> but </w:t>
      </w:r>
      <w:r w:rsidR="00654594" w:rsidRPr="00957B8C">
        <w:rPr>
          <w:rFonts w:ascii="Times New Roman" w:hAnsi="Times New Roman" w:cs="Times New Roman"/>
        </w:rPr>
        <w:t xml:space="preserve">are also implementing CSR programs based on </w:t>
      </w:r>
      <w:r w:rsidR="006E2B02" w:rsidRPr="00957B8C">
        <w:rPr>
          <w:rFonts w:ascii="Times New Roman" w:hAnsi="Times New Roman" w:cs="Times New Roman"/>
        </w:rPr>
        <w:t>the desires of other stakeholders</w:t>
      </w:r>
      <w:r w:rsidR="00B93DCF" w:rsidRPr="00957B8C">
        <w:rPr>
          <w:rFonts w:ascii="Times New Roman" w:hAnsi="Times New Roman" w:cs="Times New Roman"/>
        </w:rPr>
        <w:t xml:space="preserve">. </w:t>
      </w:r>
    </w:p>
    <w:p w14:paraId="7C8B8FBA" w14:textId="77777777" w:rsidR="006E2B02" w:rsidRPr="00957B8C" w:rsidRDefault="006E2B02" w:rsidP="006E2B02">
      <w:pPr>
        <w:spacing w:line="360" w:lineRule="auto"/>
        <w:jc w:val="both"/>
        <w:rPr>
          <w:rFonts w:ascii="Times New Roman" w:hAnsi="Times New Roman" w:cs="Times New Roman"/>
        </w:rPr>
      </w:pPr>
    </w:p>
    <w:p w14:paraId="1115D7DF" w14:textId="77777777" w:rsidR="006E2B02" w:rsidRPr="00957B8C" w:rsidRDefault="006E2B02" w:rsidP="006E2B02">
      <w:pPr>
        <w:spacing w:line="360" w:lineRule="auto"/>
        <w:jc w:val="both"/>
        <w:rPr>
          <w:rFonts w:ascii="Times New Roman" w:hAnsi="Times New Roman" w:cs="Times New Roman"/>
        </w:rPr>
      </w:pPr>
    </w:p>
    <w:p w14:paraId="0E073EE3" w14:textId="77777777" w:rsidR="006E2B02" w:rsidRPr="00957B8C" w:rsidRDefault="006E2B02" w:rsidP="006E2B02">
      <w:pPr>
        <w:spacing w:line="360" w:lineRule="auto"/>
        <w:jc w:val="both"/>
        <w:rPr>
          <w:rFonts w:ascii="Times New Roman" w:hAnsi="Times New Roman" w:cs="Times New Roman"/>
        </w:rPr>
      </w:pPr>
      <w:r w:rsidRPr="00957B8C">
        <w:rPr>
          <w:rFonts w:ascii="Times New Roman" w:hAnsi="Times New Roman" w:cs="Times New Roman"/>
        </w:rPr>
        <w:t>KEYWORDS: corporate social responsibility,</w:t>
      </w:r>
      <w:r w:rsidR="00B134E8" w:rsidRPr="00957B8C">
        <w:rPr>
          <w:rFonts w:ascii="Times New Roman" w:hAnsi="Times New Roman" w:cs="Times New Roman"/>
        </w:rPr>
        <w:t xml:space="preserve"> ESG-indicators,</w:t>
      </w:r>
      <w:r w:rsidRPr="00957B8C">
        <w:rPr>
          <w:rFonts w:ascii="Times New Roman" w:hAnsi="Times New Roman" w:cs="Times New Roman"/>
        </w:rPr>
        <w:t xml:space="preserve"> financial performance, firm-value, Tobin’s q</w:t>
      </w:r>
    </w:p>
    <w:p w14:paraId="470438C5" w14:textId="77777777" w:rsidR="00B134E8" w:rsidRPr="00957B8C" w:rsidRDefault="00B134E8" w:rsidP="006E2B02">
      <w:pPr>
        <w:spacing w:line="360" w:lineRule="auto"/>
        <w:jc w:val="both"/>
        <w:rPr>
          <w:rFonts w:ascii="Times New Roman" w:hAnsi="Times New Roman" w:cs="Times New Roman"/>
        </w:rPr>
      </w:pPr>
    </w:p>
    <w:p w14:paraId="0802C126" w14:textId="77777777" w:rsidR="00B134E8" w:rsidRPr="00957B8C" w:rsidRDefault="00B134E8" w:rsidP="006E2B02">
      <w:pPr>
        <w:spacing w:line="360" w:lineRule="auto"/>
        <w:jc w:val="both"/>
        <w:rPr>
          <w:rFonts w:ascii="Times New Roman" w:hAnsi="Times New Roman" w:cs="Times New Roman"/>
        </w:rPr>
      </w:pPr>
    </w:p>
    <w:p w14:paraId="6CB891A3" w14:textId="77777777" w:rsidR="00B134E8" w:rsidRPr="00957B8C" w:rsidRDefault="00B134E8" w:rsidP="006E2B02">
      <w:pPr>
        <w:spacing w:line="360" w:lineRule="auto"/>
        <w:jc w:val="both"/>
        <w:rPr>
          <w:rFonts w:ascii="Times New Roman" w:hAnsi="Times New Roman" w:cs="Times New Roman"/>
        </w:rPr>
      </w:pPr>
    </w:p>
    <w:p w14:paraId="7FB81B50" w14:textId="77777777" w:rsidR="00B134E8" w:rsidRPr="00957B8C" w:rsidRDefault="00B134E8" w:rsidP="006E2B02">
      <w:pPr>
        <w:spacing w:line="360" w:lineRule="auto"/>
        <w:jc w:val="both"/>
        <w:rPr>
          <w:rFonts w:ascii="Times New Roman" w:hAnsi="Times New Roman" w:cs="Times New Roman"/>
        </w:rPr>
      </w:pPr>
    </w:p>
    <w:p w14:paraId="54FCCB11" w14:textId="77777777" w:rsidR="00B134E8" w:rsidRPr="00957B8C" w:rsidRDefault="00B134E8" w:rsidP="006E2B02">
      <w:pPr>
        <w:spacing w:line="360" w:lineRule="auto"/>
        <w:jc w:val="both"/>
        <w:rPr>
          <w:rFonts w:ascii="Times New Roman" w:hAnsi="Times New Roman" w:cs="Times New Roman"/>
        </w:rPr>
      </w:pPr>
    </w:p>
    <w:p w14:paraId="01072086" w14:textId="77777777" w:rsidR="00B134E8" w:rsidRPr="00957B8C" w:rsidRDefault="00B134E8" w:rsidP="006E2B02">
      <w:pPr>
        <w:spacing w:line="360" w:lineRule="auto"/>
        <w:jc w:val="both"/>
        <w:rPr>
          <w:rFonts w:ascii="Times New Roman" w:hAnsi="Times New Roman" w:cs="Times New Roman"/>
        </w:rPr>
      </w:pPr>
    </w:p>
    <w:p w14:paraId="097763E3" w14:textId="77777777" w:rsidR="006E2B02" w:rsidRPr="00957B8C" w:rsidRDefault="006E2B02" w:rsidP="006E2B02">
      <w:pPr>
        <w:spacing w:line="360" w:lineRule="auto"/>
        <w:jc w:val="both"/>
        <w:rPr>
          <w:rFonts w:ascii="Times New Roman" w:hAnsi="Times New Roman" w:cs="Times New Roman"/>
        </w:rPr>
      </w:pPr>
    </w:p>
    <w:p w14:paraId="443FBF93" w14:textId="77777777" w:rsidR="006E2B02" w:rsidRPr="00957B8C" w:rsidRDefault="006E2B02" w:rsidP="006E2B02">
      <w:pPr>
        <w:spacing w:line="360" w:lineRule="auto"/>
        <w:jc w:val="both"/>
        <w:rPr>
          <w:rFonts w:ascii="Times New Roman" w:hAnsi="Times New Roman" w:cs="Times New Roman"/>
        </w:rPr>
      </w:pPr>
    </w:p>
    <w:p w14:paraId="5CA55403" w14:textId="77777777" w:rsidR="00392C64" w:rsidRPr="00957B8C" w:rsidRDefault="00392C64" w:rsidP="00392C64">
      <w:pPr>
        <w:rPr>
          <w:rFonts w:ascii="Times New Roman" w:hAnsi="Times New Roman" w:cs="Times New Roman"/>
          <w:b/>
          <w:bCs/>
          <w:sz w:val="24"/>
          <w:szCs w:val="24"/>
        </w:rPr>
      </w:pPr>
    </w:p>
    <w:p w14:paraId="4D94E4EF" w14:textId="77777777" w:rsidR="00392C64" w:rsidRPr="00957B8C" w:rsidRDefault="00392C64" w:rsidP="00392C64">
      <w:pPr>
        <w:rPr>
          <w:rFonts w:ascii="Times New Roman" w:hAnsi="Times New Roman" w:cs="Times New Roman"/>
          <w:b/>
          <w:bCs/>
          <w:sz w:val="24"/>
          <w:szCs w:val="24"/>
        </w:rPr>
      </w:pPr>
    </w:p>
    <w:sdt>
      <w:sdtPr>
        <w:rPr>
          <w:rFonts w:ascii="Times New Roman" w:eastAsiaTheme="minorHAnsi" w:hAnsi="Times New Roman" w:cs="Times New Roman"/>
          <w:color w:val="auto"/>
          <w:sz w:val="22"/>
          <w:szCs w:val="22"/>
          <w:lang w:val="en-US" w:eastAsia="en-US"/>
        </w:rPr>
        <w:id w:val="572092835"/>
        <w:docPartObj>
          <w:docPartGallery w:val="Table of Contents"/>
          <w:docPartUnique/>
        </w:docPartObj>
      </w:sdtPr>
      <w:sdtEndPr>
        <w:rPr>
          <w:b/>
          <w:bCs/>
        </w:rPr>
      </w:sdtEndPr>
      <w:sdtContent>
        <w:p w14:paraId="641F899A" w14:textId="77777777" w:rsidR="001B6BE5" w:rsidRPr="00957B8C" w:rsidRDefault="006E2B02" w:rsidP="006E2B02">
          <w:pPr>
            <w:pStyle w:val="TOCHeading"/>
            <w:jc w:val="center"/>
            <w:rPr>
              <w:rFonts w:ascii="Times New Roman" w:hAnsi="Times New Roman" w:cs="Times New Roman"/>
              <w:lang w:val="en-US"/>
            </w:rPr>
          </w:pPr>
          <w:r w:rsidRPr="00957B8C">
            <w:rPr>
              <w:rFonts w:ascii="Times New Roman" w:hAnsi="Times New Roman" w:cs="Times New Roman"/>
              <w:lang w:val="en-US"/>
            </w:rPr>
            <w:t>Table of c</w:t>
          </w:r>
          <w:r w:rsidR="00890271" w:rsidRPr="00957B8C">
            <w:rPr>
              <w:rFonts w:ascii="Times New Roman" w:hAnsi="Times New Roman" w:cs="Times New Roman"/>
              <w:lang w:val="en-US"/>
            </w:rPr>
            <w:t>ontent</w:t>
          </w:r>
          <w:r w:rsidRPr="00957B8C">
            <w:rPr>
              <w:rFonts w:ascii="Times New Roman" w:hAnsi="Times New Roman" w:cs="Times New Roman"/>
              <w:lang w:val="en-US"/>
            </w:rPr>
            <w:t>s</w:t>
          </w:r>
        </w:p>
        <w:p w14:paraId="28EEBE8D" w14:textId="77777777" w:rsidR="00201240" w:rsidRPr="00957B8C" w:rsidRDefault="00201240" w:rsidP="00201240">
          <w:pPr>
            <w:rPr>
              <w:rFonts w:ascii="Times New Roman" w:hAnsi="Times New Roman" w:cs="Times New Roman"/>
              <w:lang w:eastAsia="nl-NL"/>
            </w:rPr>
          </w:pPr>
        </w:p>
        <w:p w14:paraId="5FD0B197" w14:textId="3841B1EA" w:rsidR="00D00585" w:rsidRDefault="001B6BE5">
          <w:pPr>
            <w:pStyle w:val="TOC1"/>
            <w:rPr>
              <w:rFonts w:eastAsiaTheme="minorEastAsia"/>
              <w:b w:val="0"/>
              <w:bCs w:val="0"/>
            </w:rPr>
          </w:pPr>
          <w:r w:rsidRPr="00957B8C">
            <w:rPr>
              <w:rFonts w:ascii="Times New Roman" w:hAnsi="Times New Roman" w:cs="Times New Roman"/>
            </w:rPr>
            <w:fldChar w:fldCharType="begin"/>
          </w:r>
          <w:r w:rsidRPr="00957B8C">
            <w:rPr>
              <w:rFonts w:ascii="Times New Roman" w:hAnsi="Times New Roman" w:cs="Times New Roman"/>
            </w:rPr>
            <w:instrText xml:space="preserve"> TOC \o "1-3" \h \z \u </w:instrText>
          </w:r>
          <w:r w:rsidRPr="00957B8C">
            <w:rPr>
              <w:rFonts w:ascii="Times New Roman" w:hAnsi="Times New Roman" w:cs="Times New Roman"/>
            </w:rPr>
            <w:fldChar w:fldCharType="separate"/>
          </w:r>
          <w:hyperlink w:anchor="_Toc13597544" w:history="1">
            <w:r w:rsidR="00D00585" w:rsidRPr="00BD3E34">
              <w:rPr>
                <w:rStyle w:val="Hyperlink"/>
                <w:rFonts w:ascii="Times New Roman" w:hAnsi="Times New Roman" w:cs="Times New Roman"/>
              </w:rPr>
              <w:t>Part I: Introduction</w:t>
            </w:r>
            <w:r w:rsidR="00D00585">
              <w:rPr>
                <w:webHidden/>
              </w:rPr>
              <w:tab/>
            </w:r>
            <w:r w:rsidR="00D00585">
              <w:rPr>
                <w:webHidden/>
              </w:rPr>
              <w:fldChar w:fldCharType="begin"/>
            </w:r>
            <w:r w:rsidR="00D00585">
              <w:rPr>
                <w:webHidden/>
              </w:rPr>
              <w:instrText xml:space="preserve"> PAGEREF _Toc13597544 \h </w:instrText>
            </w:r>
            <w:r w:rsidR="00D00585">
              <w:rPr>
                <w:webHidden/>
              </w:rPr>
            </w:r>
            <w:r w:rsidR="00D00585">
              <w:rPr>
                <w:webHidden/>
              </w:rPr>
              <w:fldChar w:fldCharType="separate"/>
            </w:r>
            <w:r w:rsidR="001210BB">
              <w:rPr>
                <w:webHidden/>
              </w:rPr>
              <w:t>4</w:t>
            </w:r>
            <w:r w:rsidR="00D00585">
              <w:rPr>
                <w:webHidden/>
              </w:rPr>
              <w:fldChar w:fldCharType="end"/>
            </w:r>
          </w:hyperlink>
        </w:p>
        <w:p w14:paraId="6439D46E" w14:textId="273EDEC8" w:rsidR="00D00585" w:rsidRDefault="00473A4A">
          <w:pPr>
            <w:pStyle w:val="TOC1"/>
            <w:rPr>
              <w:rFonts w:eastAsiaTheme="minorEastAsia"/>
              <w:b w:val="0"/>
              <w:bCs w:val="0"/>
            </w:rPr>
          </w:pPr>
          <w:hyperlink w:anchor="_Toc13597545" w:history="1">
            <w:r w:rsidR="00D00585" w:rsidRPr="00BD3E34">
              <w:rPr>
                <w:rStyle w:val="Hyperlink"/>
                <w:rFonts w:ascii="Times New Roman" w:hAnsi="Times New Roman" w:cs="Times New Roman"/>
              </w:rPr>
              <w:t>Chapter II: Literature review</w:t>
            </w:r>
            <w:r w:rsidR="00D00585">
              <w:rPr>
                <w:webHidden/>
              </w:rPr>
              <w:tab/>
            </w:r>
            <w:r w:rsidR="00D00585">
              <w:rPr>
                <w:webHidden/>
              </w:rPr>
              <w:fldChar w:fldCharType="begin"/>
            </w:r>
            <w:r w:rsidR="00D00585">
              <w:rPr>
                <w:webHidden/>
              </w:rPr>
              <w:instrText xml:space="preserve"> PAGEREF _Toc13597545 \h </w:instrText>
            </w:r>
            <w:r w:rsidR="00D00585">
              <w:rPr>
                <w:webHidden/>
              </w:rPr>
            </w:r>
            <w:r w:rsidR="00D00585">
              <w:rPr>
                <w:webHidden/>
              </w:rPr>
              <w:fldChar w:fldCharType="separate"/>
            </w:r>
            <w:r w:rsidR="001210BB">
              <w:rPr>
                <w:webHidden/>
              </w:rPr>
              <w:t>6</w:t>
            </w:r>
            <w:r w:rsidR="00D00585">
              <w:rPr>
                <w:webHidden/>
              </w:rPr>
              <w:fldChar w:fldCharType="end"/>
            </w:r>
          </w:hyperlink>
        </w:p>
        <w:p w14:paraId="1997735A" w14:textId="1C2EE830" w:rsidR="00D00585" w:rsidRDefault="00473A4A">
          <w:pPr>
            <w:pStyle w:val="TOC2"/>
            <w:tabs>
              <w:tab w:val="right" w:leader="dot" w:pos="9062"/>
            </w:tabs>
            <w:rPr>
              <w:rFonts w:eastAsiaTheme="minorEastAsia"/>
              <w:noProof/>
            </w:rPr>
          </w:pPr>
          <w:hyperlink w:anchor="_Toc13597546" w:history="1">
            <w:r w:rsidR="00D00585" w:rsidRPr="00BD3E34">
              <w:rPr>
                <w:rStyle w:val="Hyperlink"/>
                <w:rFonts w:ascii="Times New Roman" w:hAnsi="Times New Roman" w:cs="Times New Roman"/>
                <w:noProof/>
              </w:rPr>
              <w:t>2.1 CSR visions</w:t>
            </w:r>
            <w:r w:rsidR="00D00585">
              <w:rPr>
                <w:noProof/>
                <w:webHidden/>
              </w:rPr>
              <w:tab/>
            </w:r>
            <w:r w:rsidR="00D00585">
              <w:rPr>
                <w:noProof/>
                <w:webHidden/>
              </w:rPr>
              <w:fldChar w:fldCharType="begin"/>
            </w:r>
            <w:r w:rsidR="00D00585">
              <w:rPr>
                <w:noProof/>
                <w:webHidden/>
              </w:rPr>
              <w:instrText xml:space="preserve"> PAGEREF _Toc13597546 \h </w:instrText>
            </w:r>
            <w:r w:rsidR="00D00585">
              <w:rPr>
                <w:noProof/>
                <w:webHidden/>
              </w:rPr>
            </w:r>
            <w:r w:rsidR="00D00585">
              <w:rPr>
                <w:noProof/>
                <w:webHidden/>
              </w:rPr>
              <w:fldChar w:fldCharType="separate"/>
            </w:r>
            <w:r w:rsidR="001210BB">
              <w:rPr>
                <w:noProof/>
                <w:webHidden/>
              </w:rPr>
              <w:t>6</w:t>
            </w:r>
            <w:r w:rsidR="00D00585">
              <w:rPr>
                <w:noProof/>
                <w:webHidden/>
              </w:rPr>
              <w:fldChar w:fldCharType="end"/>
            </w:r>
          </w:hyperlink>
        </w:p>
        <w:p w14:paraId="6231130B" w14:textId="3269849B" w:rsidR="00D00585" w:rsidRDefault="00473A4A">
          <w:pPr>
            <w:pStyle w:val="TOC2"/>
            <w:tabs>
              <w:tab w:val="right" w:leader="dot" w:pos="9062"/>
            </w:tabs>
            <w:rPr>
              <w:rFonts w:eastAsiaTheme="minorEastAsia"/>
              <w:noProof/>
            </w:rPr>
          </w:pPr>
          <w:hyperlink w:anchor="_Toc13597547" w:history="1">
            <w:r w:rsidR="00D00585" w:rsidRPr="00BD3E34">
              <w:rPr>
                <w:rStyle w:val="Hyperlink"/>
                <w:rFonts w:ascii="Times New Roman" w:hAnsi="Times New Roman" w:cs="Times New Roman"/>
                <w:noProof/>
              </w:rPr>
              <w:t>2.2 Previous research</w:t>
            </w:r>
            <w:r w:rsidR="00D00585">
              <w:rPr>
                <w:noProof/>
                <w:webHidden/>
              </w:rPr>
              <w:tab/>
            </w:r>
            <w:r w:rsidR="00D00585">
              <w:rPr>
                <w:noProof/>
                <w:webHidden/>
              </w:rPr>
              <w:fldChar w:fldCharType="begin"/>
            </w:r>
            <w:r w:rsidR="00D00585">
              <w:rPr>
                <w:noProof/>
                <w:webHidden/>
              </w:rPr>
              <w:instrText xml:space="preserve"> PAGEREF _Toc13597547 \h </w:instrText>
            </w:r>
            <w:r w:rsidR="00D00585">
              <w:rPr>
                <w:noProof/>
                <w:webHidden/>
              </w:rPr>
            </w:r>
            <w:r w:rsidR="00D00585">
              <w:rPr>
                <w:noProof/>
                <w:webHidden/>
              </w:rPr>
              <w:fldChar w:fldCharType="separate"/>
            </w:r>
            <w:r w:rsidR="001210BB">
              <w:rPr>
                <w:noProof/>
                <w:webHidden/>
              </w:rPr>
              <w:t>7</w:t>
            </w:r>
            <w:r w:rsidR="00D00585">
              <w:rPr>
                <w:noProof/>
                <w:webHidden/>
              </w:rPr>
              <w:fldChar w:fldCharType="end"/>
            </w:r>
          </w:hyperlink>
        </w:p>
        <w:p w14:paraId="0FB4748D" w14:textId="2424D5AA" w:rsidR="00D00585" w:rsidRDefault="00473A4A">
          <w:pPr>
            <w:pStyle w:val="TOC2"/>
            <w:tabs>
              <w:tab w:val="right" w:leader="dot" w:pos="9062"/>
            </w:tabs>
            <w:rPr>
              <w:rFonts w:eastAsiaTheme="minorEastAsia"/>
              <w:noProof/>
            </w:rPr>
          </w:pPr>
          <w:hyperlink w:anchor="_Toc13597548" w:history="1">
            <w:r w:rsidR="00D00585" w:rsidRPr="00BD3E34">
              <w:rPr>
                <w:rStyle w:val="Hyperlink"/>
                <w:rFonts w:ascii="Times New Roman" w:hAnsi="Times New Roman" w:cs="Times New Roman"/>
                <w:noProof/>
                <w:shd w:val="clear" w:color="auto" w:fill="FFFFFF"/>
              </w:rPr>
              <w:t>2.3 Tobin’s q</w:t>
            </w:r>
            <w:r w:rsidR="00D00585">
              <w:rPr>
                <w:noProof/>
                <w:webHidden/>
              </w:rPr>
              <w:tab/>
            </w:r>
            <w:r w:rsidR="00D00585">
              <w:rPr>
                <w:noProof/>
                <w:webHidden/>
              </w:rPr>
              <w:fldChar w:fldCharType="begin"/>
            </w:r>
            <w:r w:rsidR="00D00585">
              <w:rPr>
                <w:noProof/>
                <w:webHidden/>
              </w:rPr>
              <w:instrText xml:space="preserve"> PAGEREF _Toc13597548 \h </w:instrText>
            </w:r>
            <w:r w:rsidR="00D00585">
              <w:rPr>
                <w:noProof/>
                <w:webHidden/>
              </w:rPr>
            </w:r>
            <w:r w:rsidR="00D00585">
              <w:rPr>
                <w:noProof/>
                <w:webHidden/>
              </w:rPr>
              <w:fldChar w:fldCharType="separate"/>
            </w:r>
            <w:r w:rsidR="001210BB">
              <w:rPr>
                <w:noProof/>
                <w:webHidden/>
              </w:rPr>
              <w:t>10</w:t>
            </w:r>
            <w:r w:rsidR="00D00585">
              <w:rPr>
                <w:noProof/>
                <w:webHidden/>
              </w:rPr>
              <w:fldChar w:fldCharType="end"/>
            </w:r>
          </w:hyperlink>
        </w:p>
        <w:p w14:paraId="18E7F9C0" w14:textId="6D2759B5" w:rsidR="00D00585" w:rsidRDefault="00473A4A">
          <w:pPr>
            <w:pStyle w:val="TOC2"/>
            <w:tabs>
              <w:tab w:val="right" w:leader="dot" w:pos="9062"/>
            </w:tabs>
            <w:rPr>
              <w:rFonts w:eastAsiaTheme="minorEastAsia"/>
              <w:noProof/>
            </w:rPr>
          </w:pPr>
          <w:hyperlink w:anchor="_Toc13597549" w:history="1">
            <w:r w:rsidR="00D00585" w:rsidRPr="00BD3E34">
              <w:rPr>
                <w:rStyle w:val="Hyperlink"/>
                <w:rFonts w:ascii="Times New Roman" w:hAnsi="Times New Roman" w:cs="Times New Roman"/>
                <w:noProof/>
              </w:rPr>
              <w:t>2.4 Hypothesis</w:t>
            </w:r>
            <w:r w:rsidR="00D00585">
              <w:rPr>
                <w:noProof/>
                <w:webHidden/>
              </w:rPr>
              <w:tab/>
            </w:r>
            <w:r w:rsidR="00D00585">
              <w:rPr>
                <w:noProof/>
                <w:webHidden/>
              </w:rPr>
              <w:fldChar w:fldCharType="begin"/>
            </w:r>
            <w:r w:rsidR="00D00585">
              <w:rPr>
                <w:noProof/>
                <w:webHidden/>
              </w:rPr>
              <w:instrText xml:space="preserve"> PAGEREF _Toc13597549 \h </w:instrText>
            </w:r>
            <w:r w:rsidR="00D00585">
              <w:rPr>
                <w:noProof/>
                <w:webHidden/>
              </w:rPr>
            </w:r>
            <w:r w:rsidR="00D00585">
              <w:rPr>
                <w:noProof/>
                <w:webHidden/>
              </w:rPr>
              <w:fldChar w:fldCharType="separate"/>
            </w:r>
            <w:r w:rsidR="001210BB">
              <w:rPr>
                <w:noProof/>
                <w:webHidden/>
              </w:rPr>
              <w:t>11</w:t>
            </w:r>
            <w:r w:rsidR="00D00585">
              <w:rPr>
                <w:noProof/>
                <w:webHidden/>
              </w:rPr>
              <w:fldChar w:fldCharType="end"/>
            </w:r>
          </w:hyperlink>
        </w:p>
        <w:p w14:paraId="1664FAE4" w14:textId="6A107785" w:rsidR="00D00585" w:rsidRDefault="00473A4A">
          <w:pPr>
            <w:pStyle w:val="TOC1"/>
            <w:rPr>
              <w:rFonts w:eastAsiaTheme="minorEastAsia"/>
              <w:b w:val="0"/>
              <w:bCs w:val="0"/>
            </w:rPr>
          </w:pPr>
          <w:hyperlink w:anchor="_Toc13597550" w:history="1">
            <w:r w:rsidR="00D00585" w:rsidRPr="00BD3E34">
              <w:rPr>
                <w:rStyle w:val="Hyperlink"/>
                <w:rFonts w:ascii="Times New Roman" w:hAnsi="Times New Roman" w:cs="Times New Roman"/>
              </w:rPr>
              <w:t>Chapter III: Data &amp; Methodology</w:t>
            </w:r>
            <w:r w:rsidR="00D00585">
              <w:rPr>
                <w:webHidden/>
              </w:rPr>
              <w:tab/>
            </w:r>
            <w:r w:rsidR="00D00585">
              <w:rPr>
                <w:webHidden/>
              </w:rPr>
              <w:fldChar w:fldCharType="begin"/>
            </w:r>
            <w:r w:rsidR="00D00585">
              <w:rPr>
                <w:webHidden/>
              </w:rPr>
              <w:instrText xml:space="preserve"> PAGEREF _Toc13597550 \h </w:instrText>
            </w:r>
            <w:r w:rsidR="00D00585">
              <w:rPr>
                <w:webHidden/>
              </w:rPr>
            </w:r>
            <w:r w:rsidR="00D00585">
              <w:rPr>
                <w:webHidden/>
              </w:rPr>
              <w:fldChar w:fldCharType="separate"/>
            </w:r>
            <w:r w:rsidR="001210BB">
              <w:rPr>
                <w:webHidden/>
              </w:rPr>
              <w:t>12</w:t>
            </w:r>
            <w:r w:rsidR="00D00585">
              <w:rPr>
                <w:webHidden/>
              </w:rPr>
              <w:fldChar w:fldCharType="end"/>
            </w:r>
          </w:hyperlink>
        </w:p>
        <w:p w14:paraId="3AF9C2E3" w14:textId="4E58CE04" w:rsidR="00D00585" w:rsidRDefault="00473A4A">
          <w:pPr>
            <w:pStyle w:val="TOC1"/>
            <w:rPr>
              <w:rFonts w:eastAsiaTheme="minorEastAsia"/>
              <w:b w:val="0"/>
              <w:bCs w:val="0"/>
            </w:rPr>
          </w:pPr>
          <w:hyperlink w:anchor="_Toc13597551" w:history="1">
            <w:r w:rsidR="00D00585" w:rsidRPr="00BD3E34">
              <w:rPr>
                <w:rStyle w:val="Hyperlink"/>
                <w:rFonts w:ascii="Times New Roman" w:hAnsi="Times New Roman" w:cs="Times New Roman"/>
              </w:rPr>
              <w:t>Chapter IV: Empirical Results</w:t>
            </w:r>
            <w:r w:rsidR="00D00585">
              <w:rPr>
                <w:webHidden/>
              </w:rPr>
              <w:tab/>
            </w:r>
            <w:r w:rsidR="00D00585">
              <w:rPr>
                <w:webHidden/>
              </w:rPr>
              <w:fldChar w:fldCharType="begin"/>
            </w:r>
            <w:r w:rsidR="00D00585">
              <w:rPr>
                <w:webHidden/>
              </w:rPr>
              <w:instrText xml:space="preserve"> PAGEREF _Toc13597551 \h </w:instrText>
            </w:r>
            <w:r w:rsidR="00D00585">
              <w:rPr>
                <w:webHidden/>
              </w:rPr>
            </w:r>
            <w:r w:rsidR="00D00585">
              <w:rPr>
                <w:webHidden/>
              </w:rPr>
              <w:fldChar w:fldCharType="separate"/>
            </w:r>
            <w:r w:rsidR="001210BB">
              <w:rPr>
                <w:webHidden/>
              </w:rPr>
              <w:t>16</w:t>
            </w:r>
            <w:r w:rsidR="00D00585">
              <w:rPr>
                <w:webHidden/>
              </w:rPr>
              <w:fldChar w:fldCharType="end"/>
            </w:r>
          </w:hyperlink>
        </w:p>
        <w:p w14:paraId="1AB651F0" w14:textId="658E744D" w:rsidR="00D00585" w:rsidRDefault="00473A4A">
          <w:pPr>
            <w:pStyle w:val="TOC2"/>
            <w:tabs>
              <w:tab w:val="right" w:leader="dot" w:pos="9062"/>
            </w:tabs>
            <w:rPr>
              <w:rFonts w:eastAsiaTheme="minorEastAsia"/>
              <w:noProof/>
            </w:rPr>
          </w:pPr>
          <w:hyperlink w:anchor="_Toc13597552" w:history="1">
            <w:r w:rsidR="00D00585" w:rsidRPr="00BD3E34">
              <w:rPr>
                <w:rStyle w:val="Hyperlink"/>
                <w:rFonts w:ascii="Times New Roman" w:hAnsi="Times New Roman" w:cs="Times New Roman"/>
                <w:noProof/>
              </w:rPr>
              <w:t>4.1 Control variables</w:t>
            </w:r>
            <w:r w:rsidR="00D00585">
              <w:rPr>
                <w:noProof/>
                <w:webHidden/>
              </w:rPr>
              <w:tab/>
            </w:r>
            <w:r w:rsidR="00D00585">
              <w:rPr>
                <w:noProof/>
                <w:webHidden/>
              </w:rPr>
              <w:fldChar w:fldCharType="begin"/>
            </w:r>
            <w:r w:rsidR="00D00585">
              <w:rPr>
                <w:noProof/>
                <w:webHidden/>
              </w:rPr>
              <w:instrText xml:space="preserve"> PAGEREF _Toc13597552 \h </w:instrText>
            </w:r>
            <w:r w:rsidR="00D00585">
              <w:rPr>
                <w:noProof/>
                <w:webHidden/>
              </w:rPr>
            </w:r>
            <w:r w:rsidR="00D00585">
              <w:rPr>
                <w:noProof/>
                <w:webHidden/>
              </w:rPr>
              <w:fldChar w:fldCharType="separate"/>
            </w:r>
            <w:r w:rsidR="001210BB">
              <w:rPr>
                <w:noProof/>
                <w:webHidden/>
              </w:rPr>
              <w:t>16</w:t>
            </w:r>
            <w:r w:rsidR="00D00585">
              <w:rPr>
                <w:noProof/>
                <w:webHidden/>
              </w:rPr>
              <w:fldChar w:fldCharType="end"/>
            </w:r>
          </w:hyperlink>
        </w:p>
        <w:p w14:paraId="5F722500" w14:textId="686020E1" w:rsidR="00D00585" w:rsidRDefault="00473A4A">
          <w:pPr>
            <w:pStyle w:val="TOC2"/>
            <w:tabs>
              <w:tab w:val="right" w:leader="dot" w:pos="9062"/>
            </w:tabs>
            <w:rPr>
              <w:rFonts w:eastAsiaTheme="minorEastAsia"/>
              <w:noProof/>
            </w:rPr>
          </w:pPr>
          <w:hyperlink w:anchor="_Toc13597553" w:history="1">
            <w:r w:rsidR="00D00585" w:rsidRPr="00BD3E34">
              <w:rPr>
                <w:rStyle w:val="Hyperlink"/>
                <w:rFonts w:ascii="Times New Roman" w:hAnsi="Times New Roman" w:cs="Times New Roman"/>
                <w:noProof/>
              </w:rPr>
              <w:t>4.2 CSR domains</w:t>
            </w:r>
            <w:r w:rsidR="00D00585">
              <w:rPr>
                <w:noProof/>
                <w:webHidden/>
              </w:rPr>
              <w:tab/>
            </w:r>
            <w:r w:rsidR="00D00585">
              <w:rPr>
                <w:noProof/>
                <w:webHidden/>
              </w:rPr>
              <w:fldChar w:fldCharType="begin"/>
            </w:r>
            <w:r w:rsidR="00D00585">
              <w:rPr>
                <w:noProof/>
                <w:webHidden/>
              </w:rPr>
              <w:instrText xml:space="preserve"> PAGEREF _Toc13597553 \h </w:instrText>
            </w:r>
            <w:r w:rsidR="00D00585">
              <w:rPr>
                <w:noProof/>
                <w:webHidden/>
              </w:rPr>
            </w:r>
            <w:r w:rsidR="00D00585">
              <w:rPr>
                <w:noProof/>
                <w:webHidden/>
              </w:rPr>
              <w:fldChar w:fldCharType="separate"/>
            </w:r>
            <w:r w:rsidR="001210BB">
              <w:rPr>
                <w:noProof/>
                <w:webHidden/>
              </w:rPr>
              <w:t>17</w:t>
            </w:r>
            <w:r w:rsidR="00D00585">
              <w:rPr>
                <w:noProof/>
                <w:webHidden/>
              </w:rPr>
              <w:fldChar w:fldCharType="end"/>
            </w:r>
          </w:hyperlink>
        </w:p>
        <w:p w14:paraId="39024F69" w14:textId="2243C17C" w:rsidR="00D00585" w:rsidRDefault="00473A4A">
          <w:pPr>
            <w:pStyle w:val="TOC2"/>
            <w:tabs>
              <w:tab w:val="right" w:leader="dot" w:pos="9062"/>
            </w:tabs>
            <w:rPr>
              <w:rFonts w:eastAsiaTheme="minorEastAsia"/>
              <w:noProof/>
            </w:rPr>
          </w:pPr>
          <w:hyperlink w:anchor="_Toc13597554" w:history="1">
            <w:r w:rsidR="00D00585" w:rsidRPr="00BD3E34">
              <w:rPr>
                <w:rStyle w:val="Hyperlink"/>
                <w:rFonts w:ascii="Times New Roman" w:hAnsi="Times New Roman" w:cs="Times New Roman"/>
                <w:noProof/>
              </w:rPr>
              <w:t>4.3 CSR domains in different companies</w:t>
            </w:r>
            <w:r w:rsidR="00D00585">
              <w:rPr>
                <w:noProof/>
                <w:webHidden/>
              </w:rPr>
              <w:tab/>
            </w:r>
            <w:r w:rsidR="00D00585">
              <w:rPr>
                <w:noProof/>
                <w:webHidden/>
              </w:rPr>
              <w:fldChar w:fldCharType="begin"/>
            </w:r>
            <w:r w:rsidR="00D00585">
              <w:rPr>
                <w:noProof/>
                <w:webHidden/>
              </w:rPr>
              <w:instrText xml:space="preserve"> PAGEREF _Toc13597554 \h </w:instrText>
            </w:r>
            <w:r w:rsidR="00D00585">
              <w:rPr>
                <w:noProof/>
                <w:webHidden/>
              </w:rPr>
            </w:r>
            <w:r w:rsidR="00D00585">
              <w:rPr>
                <w:noProof/>
                <w:webHidden/>
              </w:rPr>
              <w:fldChar w:fldCharType="separate"/>
            </w:r>
            <w:r w:rsidR="001210BB">
              <w:rPr>
                <w:noProof/>
                <w:webHidden/>
              </w:rPr>
              <w:t>18</w:t>
            </w:r>
            <w:r w:rsidR="00D00585">
              <w:rPr>
                <w:noProof/>
                <w:webHidden/>
              </w:rPr>
              <w:fldChar w:fldCharType="end"/>
            </w:r>
          </w:hyperlink>
        </w:p>
        <w:p w14:paraId="28AD43E4" w14:textId="015ECCFF" w:rsidR="00D00585" w:rsidRDefault="00473A4A">
          <w:pPr>
            <w:pStyle w:val="TOC3"/>
            <w:tabs>
              <w:tab w:val="right" w:leader="dot" w:pos="9062"/>
            </w:tabs>
            <w:rPr>
              <w:rFonts w:eastAsiaTheme="minorEastAsia"/>
              <w:noProof/>
            </w:rPr>
          </w:pPr>
          <w:hyperlink w:anchor="_Toc13597555" w:history="1">
            <w:r w:rsidR="00D00585" w:rsidRPr="00BD3E34">
              <w:rPr>
                <w:rStyle w:val="Hyperlink"/>
                <w:rFonts w:ascii="Times New Roman" w:hAnsi="Times New Roman" w:cs="Times New Roman"/>
                <w:noProof/>
              </w:rPr>
              <w:t>4.3.1 Size</w:t>
            </w:r>
            <w:r w:rsidR="00D00585">
              <w:rPr>
                <w:noProof/>
                <w:webHidden/>
              </w:rPr>
              <w:tab/>
            </w:r>
            <w:r w:rsidR="00D00585">
              <w:rPr>
                <w:noProof/>
                <w:webHidden/>
              </w:rPr>
              <w:fldChar w:fldCharType="begin"/>
            </w:r>
            <w:r w:rsidR="00D00585">
              <w:rPr>
                <w:noProof/>
                <w:webHidden/>
              </w:rPr>
              <w:instrText xml:space="preserve"> PAGEREF _Toc13597555 \h </w:instrText>
            </w:r>
            <w:r w:rsidR="00D00585">
              <w:rPr>
                <w:noProof/>
                <w:webHidden/>
              </w:rPr>
            </w:r>
            <w:r w:rsidR="00D00585">
              <w:rPr>
                <w:noProof/>
                <w:webHidden/>
              </w:rPr>
              <w:fldChar w:fldCharType="separate"/>
            </w:r>
            <w:r w:rsidR="001210BB">
              <w:rPr>
                <w:noProof/>
                <w:webHidden/>
              </w:rPr>
              <w:t>19</w:t>
            </w:r>
            <w:r w:rsidR="00D00585">
              <w:rPr>
                <w:noProof/>
                <w:webHidden/>
              </w:rPr>
              <w:fldChar w:fldCharType="end"/>
            </w:r>
          </w:hyperlink>
        </w:p>
        <w:p w14:paraId="1A124604" w14:textId="5BA5BCA3" w:rsidR="00D00585" w:rsidRDefault="00473A4A">
          <w:pPr>
            <w:pStyle w:val="TOC3"/>
            <w:tabs>
              <w:tab w:val="right" w:leader="dot" w:pos="9062"/>
            </w:tabs>
            <w:rPr>
              <w:rFonts w:eastAsiaTheme="minorEastAsia"/>
              <w:noProof/>
            </w:rPr>
          </w:pPr>
          <w:hyperlink w:anchor="_Toc13597556" w:history="1">
            <w:r w:rsidR="00D00585" w:rsidRPr="00BD3E34">
              <w:rPr>
                <w:rStyle w:val="Hyperlink"/>
                <w:rFonts w:ascii="Times New Roman" w:hAnsi="Times New Roman" w:cs="Times New Roman"/>
                <w:noProof/>
              </w:rPr>
              <w:t>4.3.2 EBITDA</w:t>
            </w:r>
            <w:r w:rsidR="00D00585">
              <w:rPr>
                <w:noProof/>
                <w:webHidden/>
              </w:rPr>
              <w:tab/>
            </w:r>
            <w:r w:rsidR="00D00585">
              <w:rPr>
                <w:noProof/>
                <w:webHidden/>
              </w:rPr>
              <w:fldChar w:fldCharType="begin"/>
            </w:r>
            <w:r w:rsidR="00D00585">
              <w:rPr>
                <w:noProof/>
                <w:webHidden/>
              </w:rPr>
              <w:instrText xml:space="preserve"> PAGEREF _Toc13597556 \h </w:instrText>
            </w:r>
            <w:r w:rsidR="00D00585">
              <w:rPr>
                <w:noProof/>
                <w:webHidden/>
              </w:rPr>
            </w:r>
            <w:r w:rsidR="00D00585">
              <w:rPr>
                <w:noProof/>
                <w:webHidden/>
              </w:rPr>
              <w:fldChar w:fldCharType="separate"/>
            </w:r>
            <w:r w:rsidR="001210BB">
              <w:rPr>
                <w:noProof/>
                <w:webHidden/>
              </w:rPr>
              <w:t>19</w:t>
            </w:r>
            <w:r w:rsidR="00D00585">
              <w:rPr>
                <w:noProof/>
                <w:webHidden/>
              </w:rPr>
              <w:fldChar w:fldCharType="end"/>
            </w:r>
          </w:hyperlink>
        </w:p>
        <w:p w14:paraId="4A14C62B" w14:textId="6124FCEB" w:rsidR="00D00585" w:rsidRDefault="00473A4A">
          <w:pPr>
            <w:pStyle w:val="TOC3"/>
            <w:tabs>
              <w:tab w:val="right" w:leader="dot" w:pos="9062"/>
            </w:tabs>
            <w:rPr>
              <w:rFonts w:eastAsiaTheme="minorEastAsia"/>
              <w:noProof/>
            </w:rPr>
          </w:pPr>
          <w:hyperlink w:anchor="_Toc13597557" w:history="1">
            <w:r w:rsidR="00D00585" w:rsidRPr="00BD3E34">
              <w:rPr>
                <w:rStyle w:val="Hyperlink"/>
                <w:rFonts w:ascii="Times New Roman" w:hAnsi="Times New Roman" w:cs="Times New Roman"/>
                <w:noProof/>
              </w:rPr>
              <w:t>4.3.3 Revenue</w:t>
            </w:r>
            <w:r w:rsidR="00D00585">
              <w:rPr>
                <w:noProof/>
                <w:webHidden/>
              </w:rPr>
              <w:tab/>
            </w:r>
            <w:r w:rsidR="00D00585">
              <w:rPr>
                <w:noProof/>
                <w:webHidden/>
              </w:rPr>
              <w:fldChar w:fldCharType="begin"/>
            </w:r>
            <w:r w:rsidR="00D00585">
              <w:rPr>
                <w:noProof/>
                <w:webHidden/>
              </w:rPr>
              <w:instrText xml:space="preserve"> PAGEREF _Toc13597557 \h </w:instrText>
            </w:r>
            <w:r w:rsidR="00D00585">
              <w:rPr>
                <w:noProof/>
                <w:webHidden/>
              </w:rPr>
            </w:r>
            <w:r w:rsidR="00D00585">
              <w:rPr>
                <w:noProof/>
                <w:webHidden/>
              </w:rPr>
              <w:fldChar w:fldCharType="separate"/>
            </w:r>
            <w:r w:rsidR="001210BB">
              <w:rPr>
                <w:noProof/>
                <w:webHidden/>
              </w:rPr>
              <w:t>20</w:t>
            </w:r>
            <w:r w:rsidR="00D00585">
              <w:rPr>
                <w:noProof/>
                <w:webHidden/>
              </w:rPr>
              <w:fldChar w:fldCharType="end"/>
            </w:r>
          </w:hyperlink>
        </w:p>
        <w:p w14:paraId="1A033ABD" w14:textId="5618B1F4" w:rsidR="00D00585" w:rsidRDefault="00473A4A">
          <w:pPr>
            <w:pStyle w:val="TOC2"/>
            <w:tabs>
              <w:tab w:val="right" w:leader="dot" w:pos="9062"/>
            </w:tabs>
            <w:rPr>
              <w:rFonts w:eastAsiaTheme="minorEastAsia"/>
              <w:noProof/>
            </w:rPr>
          </w:pPr>
          <w:hyperlink w:anchor="_Toc13597558" w:history="1">
            <w:r w:rsidR="00D00585" w:rsidRPr="00BD3E34">
              <w:rPr>
                <w:rStyle w:val="Hyperlink"/>
                <w:rFonts w:ascii="Times New Roman" w:hAnsi="Times New Roman" w:cs="Times New Roman"/>
                <w:noProof/>
              </w:rPr>
              <w:t>4.4 Firm or industry specific CSR</w:t>
            </w:r>
            <w:r w:rsidR="00D00585">
              <w:rPr>
                <w:noProof/>
                <w:webHidden/>
              </w:rPr>
              <w:tab/>
            </w:r>
            <w:r w:rsidR="00D00585">
              <w:rPr>
                <w:noProof/>
                <w:webHidden/>
              </w:rPr>
              <w:fldChar w:fldCharType="begin"/>
            </w:r>
            <w:r w:rsidR="00D00585">
              <w:rPr>
                <w:noProof/>
                <w:webHidden/>
              </w:rPr>
              <w:instrText xml:space="preserve"> PAGEREF _Toc13597558 \h </w:instrText>
            </w:r>
            <w:r w:rsidR="00D00585">
              <w:rPr>
                <w:noProof/>
                <w:webHidden/>
              </w:rPr>
            </w:r>
            <w:r w:rsidR="00D00585">
              <w:rPr>
                <w:noProof/>
                <w:webHidden/>
              </w:rPr>
              <w:fldChar w:fldCharType="separate"/>
            </w:r>
            <w:r w:rsidR="001210BB">
              <w:rPr>
                <w:noProof/>
                <w:webHidden/>
              </w:rPr>
              <w:t>23</w:t>
            </w:r>
            <w:r w:rsidR="00D00585">
              <w:rPr>
                <w:noProof/>
                <w:webHidden/>
              </w:rPr>
              <w:fldChar w:fldCharType="end"/>
            </w:r>
          </w:hyperlink>
        </w:p>
        <w:p w14:paraId="08F11358" w14:textId="7B2192FB" w:rsidR="00D00585" w:rsidRDefault="00473A4A">
          <w:pPr>
            <w:pStyle w:val="TOC2"/>
            <w:tabs>
              <w:tab w:val="right" w:leader="dot" w:pos="9062"/>
            </w:tabs>
            <w:rPr>
              <w:rFonts w:eastAsiaTheme="minorEastAsia"/>
              <w:noProof/>
            </w:rPr>
          </w:pPr>
          <w:hyperlink w:anchor="_Toc13597559" w:history="1">
            <w:r w:rsidR="00D00585" w:rsidRPr="00BD3E34">
              <w:rPr>
                <w:rStyle w:val="Hyperlink"/>
                <w:rFonts w:ascii="Times New Roman" w:hAnsi="Times New Roman" w:cs="Times New Roman"/>
                <w:noProof/>
              </w:rPr>
              <w:t>4.5 CSR in the US vs. Non-US countries</w:t>
            </w:r>
            <w:r w:rsidR="00D00585">
              <w:rPr>
                <w:noProof/>
                <w:webHidden/>
              </w:rPr>
              <w:tab/>
            </w:r>
            <w:r w:rsidR="00D00585">
              <w:rPr>
                <w:noProof/>
                <w:webHidden/>
              </w:rPr>
              <w:fldChar w:fldCharType="begin"/>
            </w:r>
            <w:r w:rsidR="00D00585">
              <w:rPr>
                <w:noProof/>
                <w:webHidden/>
              </w:rPr>
              <w:instrText xml:space="preserve"> PAGEREF _Toc13597559 \h </w:instrText>
            </w:r>
            <w:r w:rsidR="00D00585">
              <w:rPr>
                <w:noProof/>
                <w:webHidden/>
              </w:rPr>
            </w:r>
            <w:r w:rsidR="00D00585">
              <w:rPr>
                <w:noProof/>
                <w:webHidden/>
              </w:rPr>
              <w:fldChar w:fldCharType="separate"/>
            </w:r>
            <w:r w:rsidR="001210BB">
              <w:rPr>
                <w:noProof/>
                <w:webHidden/>
              </w:rPr>
              <w:t>26</w:t>
            </w:r>
            <w:r w:rsidR="00D00585">
              <w:rPr>
                <w:noProof/>
                <w:webHidden/>
              </w:rPr>
              <w:fldChar w:fldCharType="end"/>
            </w:r>
          </w:hyperlink>
        </w:p>
        <w:p w14:paraId="237FD0AA" w14:textId="19B0B0F4" w:rsidR="00D00585" w:rsidRDefault="00473A4A">
          <w:pPr>
            <w:pStyle w:val="TOC1"/>
            <w:rPr>
              <w:rFonts w:eastAsiaTheme="minorEastAsia"/>
              <w:b w:val="0"/>
              <w:bCs w:val="0"/>
            </w:rPr>
          </w:pPr>
          <w:hyperlink w:anchor="_Toc13597560" w:history="1">
            <w:r w:rsidR="0002615D">
              <w:rPr>
                <w:rStyle w:val="Hyperlink"/>
                <w:rFonts w:ascii="Times New Roman" w:hAnsi="Times New Roman" w:cs="Times New Roman"/>
              </w:rPr>
              <w:t>Chapter</w:t>
            </w:r>
            <w:r w:rsidR="00D00585" w:rsidRPr="00BD3E34">
              <w:rPr>
                <w:rStyle w:val="Hyperlink"/>
                <w:rFonts w:ascii="Times New Roman" w:hAnsi="Times New Roman" w:cs="Times New Roman"/>
              </w:rPr>
              <w:t xml:space="preserve"> V: Conclusion</w:t>
            </w:r>
            <w:r w:rsidR="00D00585">
              <w:rPr>
                <w:webHidden/>
              </w:rPr>
              <w:tab/>
            </w:r>
            <w:r w:rsidR="00D00585">
              <w:rPr>
                <w:webHidden/>
              </w:rPr>
              <w:fldChar w:fldCharType="begin"/>
            </w:r>
            <w:r w:rsidR="00D00585">
              <w:rPr>
                <w:webHidden/>
              </w:rPr>
              <w:instrText xml:space="preserve"> PAGEREF _Toc13597560 \h </w:instrText>
            </w:r>
            <w:r w:rsidR="00D00585">
              <w:rPr>
                <w:webHidden/>
              </w:rPr>
            </w:r>
            <w:r w:rsidR="00D00585">
              <w:rPr>
                <w:webHidden/>
              </w:rPr>
              <w:fldChar w:fldCharType="separate"/>
            </w:r>
            <w:r w:rsidR="001210BB">
              <w:rPr>
                <w:webHidden/>
              </w:rPr>
              <w:t>30</w:t>
            </w:r>
            <w:r w:rsidR="00D00585">
              <w:rPr>
                <w:webHidden/>
              </w:rPr>
              <w:fldChar w:fldCharType="end"/>
            </w:r>
          </w:hyperlink>
        </w:p>
        <w:p w14:paraId="7974DE59" w14:textId="187FF479" w:rsidR="00D00585" w:rsidRDefault="00473A4A">
          <w:pPr>
            <w:pStyle w:val="TOC1"/>
            <w:rPr>
              <w:rFonts w:eastAsiaTheme="minorEastAsia"/>
              <w:b w:val="0"/>
              <w:bCs w:val="0"/>
            </w:rPr>
          </w:pPr>
          <w:hyperlink w:anchor="_Toc13597561" w:history="1">
            <w:r w:rsidR="0002615D">
              <w:rPr>
                <w:rStyle w:val="Hyperlink"/>
                <w:rFonts w:ascii="Times New Roman" w:hAnsi="Times New Roman" w:cs="Times New Roman"/>
                <w:shd w:val="clear" w:color="auto" w:fill="FFFFFF"/>
              </w:rPr>
              <w:t>Chapter</w:t>
            </w:r>
            <w:r w:rsidR="00D00585" w:rsidRPr="00BD3E34">
              <w:rPr>
                <w:rStyle w:val="Hyperlink"/>
                <w:rFonts w:ascii="Times New Roman" w:hAnsi="Times New Roman" w:cs="Times New Roman"/>
                <w:shd w:val="clear" w:color="auto" w:fill="FFFFFF"/>
              </w:rPr>
              <w:t xml:space="preserve"> VI: Discussion</w:t>
            </w:r>
            <w:r w:rsidR="00D00585">
              <w:rPr>
                <w:webHidden/>
              </w:rPr>
              <w:tab/>
            </w:r>
            <w:r w:rsidR="00D00585">
              <w:rPr>
                <w:webHidden/>
              </w:rPr>
              <w:fldChar w:fldCharType="begin"/>
            </w:r>
            <w:r w:rsidR="00D00585">
              <w:rPr>
                <w:webHidden/>
              </w:rPr>
              <w:instrText xml:space="preserve"> PAGEREF _Toc13597561 \h </w:instrText>
            </w:r>
            <w:r w:rsidR="00D00585">
              <w:rPr>
                <w:webHidden/>
              </w:rPr>
            </w:r>
            <w:r w:rsidR="00D00585">
              <w:rPr>
                <w:webHidden/>
              </w:rPr>
              <w:fldChar w:fldCharType="separate"/>
            </w:r>
            <w:r w:rsidR="001210BB">
              <w:rPr>
                <w:webHidden/>
              </w:rPr>
              <w:t>32</w:t>
            </w:r>
            <w:r w:rsidR="00D00585">
              <w:rPr>
                <w:webHidden/>
              </w:rPr>
              <w:fldChar w:fldCharType="end"/>
            </w:r>
          </w:hyperlink>
        </w:p>
        <w:p w14:paraId="1382FF4F" w14:textId="2116D938" w:rsidR="00D00585" w:rsidRDefault="00473A4A">
          <w:pPr>
            <w:pStyle w:val="TOC1"/>
            <w:rPr>
              <w:rFonts w:eastAsiaTheme="minorEastAsia"/>
              <w:b w:val="0"/>
              <w:bCs w:val="0"/>
            </w:rPr>
          </w:pPr>
          <w:hyperlink w:anchor="_Toc13597562" w:history="1">
            <w:r w:rsidR="00D00585" w:rsidRPr="00BD3E34">
              <w:rPr>
                <w:rStyle w:val="Hyperlink"/>
                <w:rFonts w:ascii="Times New Roman" w:hAnsi="Times New Roman" w:cs="Times New Roman"/>
              </w:rPr>
              <w:t>Bibliography</w:t>
            </w:r>
            <w:r w:rsidR="00D00585">
              <w:rPr>
                <w:webHidden/>
              </w:rPr>
              <w:tab/>
            </w:r>
            <w:r w:rsidR="00D00585">
              <w:rPr>
                <w:webHidden/>
              </w:rPr>
              <w:fldChar w:fldCharType="begin"/>
            </w:r>
            <w:r w:rsidR="00D00585">
              <w:rPr>
                <w:webHidden/>
              </w:rPr>
              <w:instrText xml:space="preserve"> PAGEREF _Toc13597562 \h </w:instrText>
            </w:r>
            <w:r w:rsidR="00D00585">
              <w:rPr>
                <w:webHidden/>
              </w:rPr>
            </w:r>
            <w:r w:rsidR="00D00585">
              <w:rPr>
                <w:webHidden/>
              </w:rPr>
              <w:fldChar w:fldCharType="separate"/>
            </w:r>
            <w:r w:rsidR="001210BB">
              <w:rPr>
                <w:webHidden/>
              </w:rPr>
              <w:t>33</w:t>
            </w:r>
            <w:r w:rsidR="00D00585">
              <w:rPr>
                <w:webHidden/>
              </w:rPr>
              <w:fldChar w:fldCharType="end"/>
            </w:r>
          </w:hyperlink>
        </w:p>
        <w:p w14:paraId="238940A9" w14:textId="046E201A" w:rsidR="00D00585" w:rsidRDefault="00473A4A">
          <w:pPr>
            <w:pStyle w:val="TOC1"/>
            <w:rPr>
              <w:rFonts w:eastAsiaTheme="minorEastAsia"/>
              <w:b w:val="0"/>
              <w:bCs w:val="0"/>
            </w:rPr>
          </w:pPr>
          <w:hyperlink w:anchor="_Toc13597563" w:history="1">
            <w:r w:rsidR="00D00585" w:rsidRPr="00BD3E34">
              <w:rPr>
                <w:rStyle w:val="Hyperlink"/>
                <w:rFonts w:ascii="Times New Roman" w:hAnsi="Times New Roman" w:cs="Times New Roman"/>
              </w:rPr>
              <w:t>Appendix A</w:t>
            </w:r>
            <w:r w:rsidR="0003283A">
              <w:rPr>
                <w:rStyle w:val="Hyperlink"/>
                <w:rFonts w:ascii="Times New Roman" w:hAnsi="Times New Roman" w:cs="Times New Roman"/>
              </w:rPr>
              <w:t>:</w:t>
            </w:r>
            <w:r w:rsidR="00A54502">
              <w:rPr>
                <w:rStyle w:val="Hyperlink"/>
                <w:rFonts w:ascii="Times New Roman" w:hAnsi="Times New Roman" w:cs="Times New Roman"/>
              </w:rPr>
              <w:t xml:space="preserve"> CSR variable descriptions</w:t>
            </w:r>
            <w:r w:rsidR="00D00585">
              <w:rPr>
                <w:webHidden/>
              </w:rPr>
              <w:tab/>
            </w:r>
            <w:r w:rsidR="00D00585">
              <w:rPr>
                <w:webHidden/>
              </w:rPr>
              <w:fldChar w:fldCharType="begin"/>
            </w:r>
            <w:r w:rsidR="00D00585">
              <w:rPr>
                <w:webHidden/>
              </w:rPr>
              <w:instrText xml:space="preserve"> PAGEREF _Toc13597563 \h </w:instrText>
            </w:r>
            <w:r w:rsidR="00D00585">
              <w:rPr>
                <w:webHidden/>
              </w:rPr>
            </w:r>
            <w:r w:rsidR="00D00585">
              <w:rPr>
                <w:webHidden/>
              </w:rPr>
              <w:fldChar w:fldCharType="separate"/>
            </w:r>
            <w:r w:rsidR="001210BB">
              <w:rPr>
                <w:webHidden/>
              </w:rPr>
              <w:t>35</w:t>
            </w:r>
            <w:r w:rsidR="00D00585">
              <w:rPr>
                <w:webHidden/>
              </w:rPr>
              <w:fldChar w:fldCharType="end"/>
            </w:r>
          </w:hyperlink>
        </w:p>
        <w:p w14:paraId="63824765" w14:textId="38D9FEC6" w:rsidR="00D00585" w:rsidRDefault="00473A4A">
          <w:pPr>
            <w:pStyle w:val="TOC1"/>
            <w:rPr>
              <w:rFonts w:eastAsiaTheme="minorEastAsia"/>
              <w:b w:val="0"/>
              <w:bCs w:val="0"/>
            </w:rPr>
          </w:pPr>
          <w:hyperlink w:anchor="_Toc13597564" w:history="1">
            <w:r w:rsidR="00D00585" w:rsidRPr="00BD3E34">
              <w:rPr>
                <w:rStyle w:val="Hyperlink"/>
                <w:rFonts w:ascii="Times New Roman" w:hAnsi="Times New Roman" w:cs="Times New Roman"/>
              </w:rPr>
              <w:t>Appendix B</w:t>
            </w:r>
            <w:r w:rsidR="0003283A">
              <w:rPr>
                <w:rStyle w:val="Hyperlink"/>
                <w:rFonts w:ascii="Times New Roman" w:hAnsi="Times New Roman" w:cs="Times New Roman"/>
              </w:rPr>
              <w:t>:</w:t>
            </w:r>
            <w:r w:rsidR="00093A78" w:rsidRPr="00093A78">
              <w:t xml:space="preserve"> </w:t>
            </w:r>
            <w:r w:rsidR="00093A78" w:rsidRPr="00093A78">
              <w:rPr>
                <w:rStyle w:val="Hyperlink"/>
                <w:rFonts w:ascii="Times New Roman" w:hAnsi="Times New Roman" w:cs="Times New Roman"/>
              </w:rPr>
              <w:t>Descriptive statistics</w:t>
            </w:r>
            <w:r w:rsidR="00D00585">
              <w:rPr>
                <w:webHidden/>
              </w:rPr>
              <w:tab/>
            </w:r>
            <w:r w:rsidR="00D00585">
              <w:rPr>
                <w:webHidden/>
              </w:rPr>
              <w:fldChar w:fldCharType="begin"/>
            </w:r>
            <w:r w:rsidR="00D00585">
              <w:rPr>
                <w:webHidden/>
              </w:rPr>
              <w:instrText xml:space="preserve"> PAGEREF _Toc13597564 \h </w:instrText>
            </w:r>
            <w:r w:rsidR="00D00585">
              <w:rPr>
                <w:webHidden/>
              </w:rPr>
            </w:r>
            <w:r w:rsidR="00D00585">
              <w:rPr>
                <w:webHidden/>
              </w:rPr>
              <w:fldChar w:fldCharType="separate"/>
            </w:r>
            <w:r w:rsidR="001210BB">
              <w:rPr>
                <w:webHidden/>
              </w:rPr>
              <w:t>37</w:t>
            </w:r>
            <w:r w:rsidR="00D00585">
              <w:rPr>
                <w:webHidden/>
              </w:rPr>
              <w:fldChar w:fldCharType="end"/>
            </w:r>
          </w:hyperlink>
        </w:p>
        <w:p w14:paraId="17F9C9C8" w14:textId="06ABE579" w:rsidR="00D00585" w:rsidRDefault="00473A4A">
          <w:pPr>
            <w:pStyle w:val="TOC1"/>
            <w:rPr>
              <w:rFonts w:eastAsiaTheme="minorEastAsia"/>
              <w:b w:val="0"/>
              <w:bCs w:val="0"/>
            </w:rPr>
          </w:pPr>
          <w:hyperlink w:anchor="_Toc13597565" w:history="1">
            <w:r w:rsidR="00D00585" w:rsidRPr="00BD3E34">
              <w:rPr>
                <w:rStyle w:val="Hyperlink"/>
                <w:rFonts w:ascii="Times New Roman" w:hAnsi="Times New Roman" w:cs="Times New Roman"/>
              </w:rPr>
              <w:t>Appendix C</w:t>
            </w:r>
            <w:r w:rsidR="0003283A">
              <w:rPr>
                <w:rStyle w:val="Hyperlink"/>
                <w:rFonts w:ascii="Times New Roman" w:hAnsi="Times New Roman" w:cs="Times New Roman"/>
              </w:rPr>
              <w:t>:</w:t>
            </w:r>
            <w:r w:rsidR="00A54502">
              <w:rPr>
                <w:rStyle w:val="Hyperlink"/>
                <w:rFonts w:ascii="Times New Roman" w:hAnsi="Times New Roman" w:cs="Times New Roman"/>
              </w:rPr>
              <w:t xml:space="preserve"> </w:t>
            </w:r>
            <w:r w:rsidR="00093A78" w:rsidRPr="00093A78">
              <w:rPr>
                <w:rStyle w:val="Hyperlink"/>
                <w:rFonts w:ascii="Times New Roman" w:hAnsi="Times New Roman" w:cs="Times New Roman"/>
              </w:rPr>
              <w:t>Correlation table</w:t>
            </w:r>
            <w:r w:rsidR="00D00585">
              <w:rPr>
                <w:webHidden/>
              </w:rPr>
              <w:tab/>
            </w:r>
            <w:r w:rsidR="00D00585">
              <w:rPr>
                <w:webHidden/>
              </w:rPr>
              <w:fldChar w:fldCharType="begin"/>
            </w:r>
            <w:r w:rsidR="00D00585">
              <w:rPr>
                <w:webHidden/>
              </w:rPr>
              <w:instrText xml:space="preserve"> PAGEREF _Toc13597565 \h </w:instrText>
            </w:r>
            <w:r w:rsidR="00D00585">
              <w:rPr>
                <w:webHidden/>
              </w:rPr>
            </w:r>
            <w:r w:rsidR="00D00585">
              <w:rPr>
                <w:webHidden/>
              </w:rPr>
              <w:fldChar w:fldCharType="separate"/>
            </w:r>
            <w:r w:rsidR="001210BB">
              <w:rPr>
                <w:webHidden/>
              </w:rPr>
              <w:t>39</w:t>
            </w:r>
            <w:r w:rsidR="00D00585">
              <w:rPr>
                <w:webHidden/>
              </w:rPr>
              <w:fldChar w:fldCharType="end"/>
            </w:r>
          </w:hyperlink>
        </w:p>
        <w:p w14:paraId="64BEBA32" w14:textId="7CFBC994" w:rsidR="00D00585" w:rsidRDefault="00473A4A">
          <w:pPr>
            <w:pStyle w:val="TOC1"/>
            <w:rPr>
              <w:rFonts w:eastAsiaTheme="minorEastAsia"/>
              <w:b w:val="0"/>
              <w:bCs w:val="0"/>
            </w:rPr>
          </w:pPr>
          <w:hyperlink w:anchor="_Toc13597566" w:history="1">
            <w:r w:rsidR="00D00585" w:rsidRPr="00BD3E34">
              <w:rPr>
                <w:rStyle w:val="Hyperlink"/>
                <w:rFonts w:ascii="Times New Roman" w:hAnsi="Times New Roman" w:cs="Times New Roman"/>
              </w:rPr>
              <w:t>Appendix D</w:t>
            </w:r>
            <w:r w:rsidR="0003283A">
              <w:rPr>
                <w:rStyle w:val="Hyperlink"/>
                <w:rFonts w:ascii="Times New Roman" w:hAnsi="Times New Roman" w:cs="Times New Roman"/>
              </w:rPr>
              <w:t>:</w:t>
            </w:r>
            <w:r w:rsidR="001A680F">
              <w:rPr>
                <w:rStyle w:val="Hyperlink"/>
                <w:rFonts w:ascii="Times New Roman" w:hAnsi="Times New Roman" w:cs="Times New Roman"/>
              </w:rPr>
              <w:t xml:space="preserve"> Descriptive statistics of CSR groups</w:t>
            </w:r>
            <w:r w:rsidR="00D00585">
              <w:rPr>
                <w:webHidden/>
              </w:rPr>
              <w:tab/>
            </w:r>
            <w:r w:rsidR="00D00585">
              <w:rPr>
                <w:webHidden/>
              </w:rPr>
              <w:fldChar w:fldCharType="begin"/>
            </w:r>
            <w:r w:rsidR="00D00585">
              <w:rPr>
                <w:webHidden/>
              </w:rPr>
              <w:instrText xml:space="preserve"> PAGEREF _Toc13597566 \h </w:instrText>
            </w:r>
            <w:r w:rsidR="00D00585">
              <w:rPr>
                <w:webHidden/>
              </w:rPr>
            </w:r>
            <w:r w:rsidR="00D00585">
              <w:rPr>
                <w:webHidden/>
              </w:rPr>
              <w:fldChar w:fldCharType="separate"/>
            </w:r>
            <w:r w:rsidR="001210BB">
              <w:rPr>
                <w:webHidden/>
              </w:rPr>
              <w:t>40</w:t>
            </w:r>
            <w:r w:rsidR="00D00585">
              <w:rPr>
                <w:webHidden/>
              </w:rPr>
              <w:fldChar w:fldCharType="end"/>
            </w:r>
          </w:hyperlink>
        </w:p>
        <w:p w14:paraId="03FA0761" w14:textId="7CD74B5A" w:rsidR="00D00585" w:rsidRDefault="00473A4A">
          <w:pPr>
            <w:pStyle w:val="TOC1"/>
            <w:rPr>
              <w:rFonts w:eastAsiaTheme="minorEastAsia"/>
              <w:b w:val="0"/>
              <w:bCs w:val="0"/>
            </w:rPr>
          </w:pPr>
          <w:hyperlink w:anchor="_Toc13597567" w:history="1">
            <w:r w:rsidR="00D00585" w:rsidRPr="00BD3E34">
              <w:rPr>
                <w:rStyle w:val="Hyperlink"/>
                <w:rFonts w:ascii="Times New Roman" w:hAnsi="Times New Roman" w:cs="Times New Roman"/>
              </w:rPr>
              <w:t>Appendix E</w:t>
            </w:r>
            <w:r w:rsidR="0003283A">
              <w:rPr>
                <w:rStyle w:val="Hyperlink"/>
                <w:rFonts w:ascii="Times New Roman" w:hAnsi="Times New Roman" w:cs="Times New Roman"/>
              </w:rPr>
              <w:t>:</w:t>
            </w:r>
            <w:r w:rsidR="001A680F">
              <w:rPr>
                <w:rStyle w:val="Hyperlink"/>
                <w:rFonts w:ascii="Times New Roman" w:hAnsi="Times New Roman" w:cs="Times New Roman"/>
              </w:rPr>
              <w:t xml:space="preserve"> Influence of control variables</w:t>
            </w:r>
            <w:r w:rsidR="00D00585">
              <w:rPr>
                <w:webHidden/>
              </w:rPr>
              <w:tab/>
            </w:r>
            <w:r w:rsidR="00D00585">
              <w:rPr>
                <w:webHidden/>
              </w:rPr>
              <w:fldChar w:fldCharType="begin"/>
            </w:r>
            <w:r w:rsidR="00D00585">
              <w:rPr>
                <w:webHidden/>
              </w:rPr>
              <w:instrText xml:space="preserve"> PAGEREF _Toc13597567 \h </w:instrText>
            </w:r>
            <w:r w:rsidR="00D00585">
              <w:rPr>
                <w:webHidden/>
              </w:rPr>
            </w:r>
            <w:r w:rsidR="00D00585">
              <w:rPr>
                <w:webHidden/>
              </w:rPr>
              <w:fldChar w:fldCharType="separate"/>
            </w:r>
            <w:r w:rsidR="001210BB">
              <w:rPr>
                <w:webHidden/>
              </w:rPr>
              <w:t>41</w:t>
            </w:r>
            <w:r w:rsidR="00D00585">
              <w:rPr>
                <w:webHidden/>
              </w:rPr>
              <w:fldChar w:fldCharType="end"/>
            </w:r>
          </w:hyperlink>
        </w:p>
        <w:p w14:paraId="29F9C757" w14:textId="29CC961D" w:rsidR="00D00585" w:rsidRDefault="00473A4A">
          <w:pPr>
            <w:pStyle w:val="TOC1"/>
            <w:rPr>
              <w:rFonts w:eastAsiaTheme="minorEastAsia"/>
              <w:b w:val="0"/>
              <w:bCs w:val="0"/>
            </w:rPr>
          </w:pPr>
          <w:hyperlink w:anchor="_Toc13597568" w:history="1">
            <w:r w:rsidR="00D00585" w:rsidRPr="00BD3E34">
              <w:rPr>
                <w:rStyle w:val="Hyperlink"/>
                <w:rFonts w:ascii="Times New Roman" w:hAnsi="Times New Roman" w:cs="Times New Roman"/>
              </w:rPr>
              <w:t>Appendix F</w:t>
            </w:r>
            <w:r w:rsidR="0003283A">
              <w:rPr>
                <w:rStyle w:val="Hyperlink"/>
                <w:rFonts w:ascii="Times New Roman" w:hAnsi="Times New Roman" w:cs="Times New Roman"/>
              </w:rPr>
              <w:t>:</w:t>
            </w:r>
            <w:r w:rsidR="001A680F">
              <w:rPr>
                <w:rStyle w:val="Hyperlink"/>
                <w:rFonts w:ascii="Times New Roman" w:hAnsi="Times New Roman" w:cs="Times New Roman"/>
              </w:rPr>
              <w:t xml:space="preserve"> </w:t>
            </w:r>
            <w:r w:rsidR="000140BC">
              <w:rPr>
                <w:rStyle w:val="Hyperlink"/>
                <w:rFonts w:ascii="Times New Roman" w:hAnsi="Times New Roman" w:cs="Times New Roman"/>
              </w:rPr>
              <w:t>Influence of CSR domains</w:t>
            </w:r>
            <w:r w:rsidR="00D00585">
              <w:rPr>
                <w:webHidden/>
              </w:rPr>
              <w:tab/>
            </w:r>
            <w:r w:rsidR="00D00585">
              <w:rPr>
                <w:webHidden/>
              </w:rPr>
              <w:fldChar w:fldCharType="begin"/>
            </w:r>
            <w:r w:rsidR="00D00585">
              <w:rPr>
                <w:webHidden/>
              </w:rPr>
              <w:instrText xml:space="preserve"> PAGEREF _Toc13597568 \h </w:instrText>
            </w:r>
            <w:r w:rsidR="00D00585">
              <w:rPr>
                <w:webHidden/>
              </w:rPr>
            </w:r>
            <w:r w:rsidR="00D00585">
              <w:rPr>
                <w:webHidden/>
              </w:rPr>
              <w:fldChar w:fldCharType="separate"/>
            </w:r>
            <w:r w:rsidR="001210BB">
              <w:rPr>
                <w:webHidden/>
              </w:rPr>
              <w:t>42</w:t>
            </w:r>
            <w:r w:rsidR="00D00585">
              <w:rPr>
                <w:webHidden/>
              </w:rPr>
              <w:fldChar w:fldCharType="end"/>
            </w:r>
          </w:hyperlink>
        </w:p>
        <w:p w14:paraId="6E6129CC" w14:textId="5F522E1D" w:rsidR="00D00585" w:rsidRDefault="00473A4A">
          <w:pPr>
            <w:pStyle w:val="TOC1"/>
            <w:rPr>
              <w:rFonts w:eastAsiaTheme="minorEastAsia"/>
              <w:b w:val="0"/>
              <w:bCs w:val="0"/>
            </w:rPr>
          </w:pPr>
          <w:hyperlink w:anchor="_Toc13597569" w:history="1">
            <w:r w:rsidR="00D00585" w:rsidRPr="00BD3E34">
              <w:rPr>
                <w:rStyle w:val="Hyperlink"/>
                <w:rFonts w:ascii="Times New Roman" w:hAnsi="Times New Roman" w:cs="Times New Roman"/>
              </w:rPr>
              <w:t>Appendix G</w:t>
            </w:r>
            <w:r w:rsidR="0003283A">
              <w:rPr>
                <w:rStyle w:val="Hyperlink"/>
                <w:rFonts w:ascii="Times New Roman" w:hAnsi="Times New Roman" w:cs="Times New Roman"/>
              </w:rPr>
              <w:t>:</w:t>
            </w:r>
            <w:r w:rsidR="000140BC">
              <w:rPr>
                <w:rStyle w:val="Hyperlink"/>
                <w:rFonts w:ascii="Times New Roman" w:hAnsi="Times New Roman" w:cs="Times New Roman"/>
              </w:rPr>
              <w:t xml:space="preserve"> Differences in influences of</w:t>
            </w:r>
            <w:r w:rsidR="00A635AE">
              <w:rPr>
                <w:rStyle w:val="Hyperlink"/>
                <w:rFonts w:ascii="Times New Roman" w:hAnsi="Times New Roman" w:cs="Times New Roman"/>
              </w:rPr>
              <w:t xml:space="preserve"> CSR</w:t>
            </w:r>
            <w:r w:rsidR="00D00585">
              <w:rPr>
                <w:webHidden/>
              </w:rPr>
              <w:tab/>
            </w:r>
            <w:r w:rsidR="00D00585">
              <w:rPr>
                <w:webHidden/>
              </w:rPr>
              <w:fldChar w:fldCharType="begin"/>
            </w:r>
            <w:r w:rsidR="00D00585">
              <w:rPr>
                <w:webHidden/>
              </w:rPr>
              <w:instrText xml:space="preserve"> PAGEREF _Toc13597569 \h </w:instrText>
            </w:r>
            <w:r w:rsidR="00D00585">
              <w:rPr>
                <w:webHidden/>
              </w:rPr>
            </w:r>
            <w:r w:rsidR="00D00585">
              <w:rPr>
                <w:webHidden/>
              </w:rPr>
              <w:fldChar w:fldCharType="separate"/>
            </w:r>
            <w:r w:rsidR="001210BB">
              <w:rPr>
                <w:webHidden/>
              </w:rPr>
              <w:t>43</w:t>
            </w:r>
            <w:r w:rsidR="00D00585">
              <w:rPr>
                <w:webHidden/>
              </w:rPr>
              <w:fldChar w:fldCharType="end"/>
            </w:r>
          </w:hyperlink>
        </w:p>
        <w:p w14:paraId="208D651B" w14:textId="577C78AA" w:rsidR="00D00585" w:rsidRDefault="00473A4A">
          <w:pPr>
            <w:pStyle w:val="TOC1"/>
            <w:rPr>
              <w:rFonts w:eastAsiaTheme="minorEastAsia"/>
              <w:b w:val="0"/>
              <w:bCs w:val="0"/>
            </w:rPr>
          </w:pPr>
          <w:hyperlink w:anchor="_Toc13597570" w:history="1">
            <w:r w:rsidR="00D00585" w:rsidRPr="00BD3E34">
              <w:rPr>
                <w:rStyle w:val="Hyperlink"/>
                <w:rFonts w:ascii="Times New Roman" w:hAnsi="Times New Roman" w:cs="Times New Roman"/>
              </w:rPr>
              <w:t>Appendix H</w:t>
            </w:r>
            <w:r w:rsidR="0003283A">
              <w:rPr>
                <w:rStyle w:val="Hyperlink"/>
                <w:rFonts w:ascii="Times New Roman" w:hAnsi="Times New Roman" w:cs="Times New Roman"/>
              </w:rPr>
              <w:t>:</w:t>
            </w:r>
            <w:r w:rsidR="00A635AE">
              <w:rPr>
                <w:rStyle w:val="Hyperlink"/>
                <w:rFonts w:ascii="Times New Roman" w:hAnsi="Times New Roman" w:cs="Times New Roman"/>
              </w:rPr>
              <w:t xml:space="preserve"> Detailed influence of CSR domains</w:t>
            </w:r>
            <w:r w:rsidR="00D00585">
              <w:rPr>
                <w:webHidden/>
              </w:rPr>
              <w:tab/>
            </w:r>
            <w:r w:rsidR="00D00585">
              <w:rPr>
                <w:webHidden/>
              </w:rPr>
              <w:fldChar w:fldCharType="begin"/>
            </w:r>
            <w:r w:rsidR="00D00585">
              <w:rPr>
                <w:webHidden/>
              </w:rPr>
              <w:instrText xml:space="preserve"> PAGEREF _Toc13597570 \h </w:instrText>
            </w:r>
            <w:r w:rsidR="00D00585">
              <w:rPr>
                <w:webHidden/>
              </w:rPr>
            </w:r>
            <w:r w:rsidR="00D00585">
              <w:rPr>
                <w:webHidden/>
              </w:rPr>
              <w:fldChar w:fldCharType="separate"/>
            </w:r>
            <w:r w:rsidR="001210BB">
              <w:rPr>
                <w:webHidden/>
              </w:rPr>
              <w:t>46</w:t>
            </w:r>
            <w:r w:rsidR="00D00585">
              <w:rPr>
                <w:webHidden/>
              </w:rPr>
              <w:fldChar w:fldCharType="end"/>
            </w:r>
          </w:hyperlink>
        </w:p>
        <w:p w14:paraId="6B6C8928" w14:textId="686A796F" w:rsidR="00D00585" w:rsidRDefault="00473A4A">
          <w:pPr>
            <w:pStyle w:val="TOC1"/>
            <w:rPr>
              <w:rFonts w:eastAsiaTheme="minorEastAsia"/>
              <w:b w:val="0"/>
              <w:bCs w:val="0"/>
            </w:rPr>
          </w:pPr>
          <w:hyperlink w:anchor="_Toc13597571" w:history="1">
            <w:r w:rsidR="00D00585" w:rsidRPr="00BD3E34">
              <w:rPr>
                <w:rStyle w:val="Hyperlink"/>
                <w:rFonts w:ascii="Times New Roman" w:hAnsi="Times New Roman" w:cs="Times New Roman"/>
              </w:rPr>
              <w:t>Appendix I</w:t>
            </w:r>
            <w:r w:rsidR="0003283A">
              <w:rPr>
                <w:rStyle w:val="Hyperlink"/>
                <w:rFonts w:ascii="Times New Roman" w:hAnsi="Times New Roman" w:cs="Times New Roman"/>
              </w:rPr>
              <w:t>:</w:t>
            </w:r>
            <w:r w:rsidR="00A635AE">
              <w:rPr>
                <w:rStyle w:val="Hyperlink"/>
                <w:rFonts w:ascii="Times New Roman" w:hAnsi="Times New Roman" w:cs="Times New Roman"/>
              </w:rPr>
              <w:t xml:space="preserve"> Detailed influence of CSR domains including interaction effects</w:t>
            </w:r>
            <w:r w:rsidR="00D00585">
              <w:rPr>
                <w:webHidden/>
              </w:rPr>
              <w:tab/>
            </w:r>
            <w:r w:rsidR="00D00585">
              <w:rPr>
                <w:webHidden/>
              </w:rPr>
              <w:fldChar w:fldCharType="begin"/>
            </w:r>
            <w:r w:rsidR="00D00585">
              <w:rPr>
                <w:webHidden/>
              </w:rPr>
              <w:instrText xml:space="preserve"> PAGEREF _Toc13597571 \h </w:instrText>
            </w:r>
            <w:r w:rsidR="00D00585">
              <w:rPr>
                <w:webHidden/>
              </w:rPr>
            </w:r>
            <w:r w:rsidR="00D00585">
              <w:rPr>
                <w:webHidden/>
              </w:rPr>
              <w:fldChar w:fldCharType="separate"/>
            </w:r>
            <w:r w:rsidR="001210BB">
              <w:rPr>
                <w:webHidden/>
              </w:rPr>
              <w:t>47</w:t>
            </w:r>
            <w:r w:rsidR="00D00585">
              <w:rPr>
                <w:webHidden/>
              </w:rPr>
              <w:fldChar w:fldCharType="end"/>
            </w:r>
          </w:hyperlink>
        </w:p>
        <w:p w14:paraId="2C7861B5" w14:textId="6FF9DE43" w:rsidR="001B6BE5" w:rsidRPr="00957B8C" w:rsidRDefault="001B6BE5">
          <w:pPr>
            <w:rPr>
              <w:rFonts w:ascii="Times New Roman" w:hAnsi="Times New Roman" w:cs="Times New Roman"/>
            </w:rPr>
          </w:pPr>
          <w:r w:rsidRPr="00957B8C">
            <w:rPr>
              <w:rFonts w:ascii="Times New Roman" w:hAnsi="Times New Roman" w:cs="Times New Roman"/>
              <w:b/>
              <w:bCs/>
            </w:rPr>
            <w:fldChar w:fldCharType="end"/>
          </w:r>
        </w:p>
      </w:sdtContent>
    </w:sdt>
    <w:p w14:paraId="214935EC" w14:textId="50865FFE" w:rsidR="001B6BE5" w:rsidRDefault="001B6BE5" w:rsidP="00CB6C0E">
      <w:pPr>
        <w:spacing w:line="360" w:lineRule="auto"/>
        <w:jc w:val="both"/>
        <w:rPr>
          <w:rFonts w:ascii="Times New Roman" w:hAnsi="Times New Roman" w:cs="Times New Roman"/>
          <w:b/>
        </w:rPr>
      </w:pPr>
    </w:p>
    <w:p w14:paraId="10A6580F" w14:textId="77777777" w:rsidR="007C54F2" w:rsidRPr="00957B8C" w:rsidRDefault="007C54F2" w:rsidP="00CB6C0E">
      <w:pPr>
        <w:spacing w:line="360" w:lineRule="auto"/>
        <w:jc w:val="both"/>
        <w:rPr>
          <w:rFonts w:ascii="Times New Roman" w:hAnsi="Times New Roman" w:cs="Times New Roman"/>
          <w:b/>
        </w:rPr>
      </w:pPr>
    </w:p>
    <w:p w14:paraId="588CE933" w14:textId="32A039DE" w:rsidR="00CB6C0E" w:rsidRDefault="00D8678E" w:rsidP="001B6BE5">
      <w:pPr>
        <w:pStyle w:val="Heading1"/>
        <w:rPr>
          <w:rFonts w:ascii="Times New Roman" w:hAnsi="Times New Roman" w:cs="Times New Roman"/>
        </w:rPr>
      </w:pPr>
      <w:bookmarkStart w:id="1" w:name="_Toc13597544"/>
      <w:r w:rsidRPr="00957B8C">
        <w:rPr>
          <w:rFonts w:ascii="Times New Roman" w:hAnsi="Times New Roman" w:cs="Times New Roman"/>
        </w:rPr>
        <w:lastRenderedPageBreak/>
        <w:t xml:space="preserve">Part I: </w:t>
      </w:r>
      <w:r w:rsidR="00CB6C0E" w:rsidRPr="00957B8C">
        <w:rPr>
          <w:rFonts w:ascii="Times New Roman" w:hAnsi="Times New Roman" w:cs="Times New Roman"/>
        </w:rPr>
        <w:t>Introduction</w:t>
      </w:r>
      <w:bookmarkEnd w:id="1"/>
      <w:r w:rsidR="00CB6C0E" w:rsidRPr="00957B8C">
        <w:rPr>
          <w:rFonts w:ascii="Times New Roman" w:hAnsi="Times New Roman" w:cs="Times New Roman"/>
        </w:rPr>
        <w:t xml:space="preserve"> </w:t>
      </w:r>
    </w:p>
    <w:p w14:paraId="47D8B78A" w14:textId="77777777" w:rsidR="00334490" w:rsidRPr="00334490" w:rsidRDefault="00334490" w:rsidP="00334490"/>
    <w:p w14:paraId="2ABA45D7" w14:textId="0FC78BF0" w:rsidR="00151AD7" w:rsidRPr="0025596D"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There is an increasing call from society that companies must take more social responsibility. In the recent emerging debate in the Netherlands about how to reduce </w:t>
      </w:r>
      <m:oMath>
        <m:sSub>
          <m:sSubPr>
            <m:ctrlPr>
              <w:rPr>
                <w:rFonts w:ascii="Cambria Math" w:hAnsi="Cambria Math" w:cs="Times New Roman"/>
                <w:i/>
              </w:rPr>
            </m:ctrlPr>
          </m:sSubPr>
          <m:e>
            <m:r>
              <w:rPr>
                <w:rFonts w:ascii="Cambria Math" w:hAnsi="Cambria Math" w:cs="Times New Roman"/>
              </w:rPr>
              <m:t>CO</m:t>
            </m:r>
          </m:e>
          <m:sub>
            <m:r>
              <w:rPr>
                <w:rFonts w:ascii="Cambria Math" w:hAnsi="Cambria Math" w:cs="Times New Roman"/>
              </w:rPr>
              <m:t>2</m:t>
            </m:r>
          </m:sub>
        </m:sSub>
      </m:oMath>
      <w:r w:rsidRPr="00957B8C">
        <w:rPr>
          <w:rFonts w:ascii="Times New Roman" w:hAnsi="Times New Roman" w:cs="Times New Roman"/>
        </w:rPr>
        <w:t xml:space="preserve"> emissions more focus is placed on the role of companies. The latest development in that debate is a possible </w:t>
      </w:r>
      <m:oMath>
        <m:sSub>
          <m:sSubPr>
            <m:ctrlPr>
              <w:rPr>
                <w:rFonts w:ascii="Cambria Math" w:hAnsi="Cambria Math" w:cs="Times New Roman"/>
                <w:i/>
              </w:rPr>
            </m:ctrlPr>
          </m:sSubPr>
          <m:e>
            <m:r>
              <w:rPr>
                <w:rFonts w:ascii="Cambria Math" w:hAnsi="Cambria Math" w:cs="Times New Roman"/>
              </w:rPr>
              <m:t>CO</m:t>
            </m:r>
          </m:e>
          <m:sub>
            <m:r>
              <w:rPr>
                <w:rFonts w:ascii="Cambria Math" w:hAnsi="Cambria Math" w:cs="Times New Roman"/>
              </w:rPr>
              <m:t>2</m:t>
            </m:r>
          </m:sub>
        </m:sSub>
      </m:oMath>
      <w:r w:rsidRPr="00957B8C">
        <w:rPr>
          <w:rFonts w:ascii="Times New Roman" w:eastAsiaTheme="minorEastAsia" w:hAnsi="Times New Roman" w:cs="Times New Roman"/>
        </w:rPr>
        <w:t xml:space="preserve"> tax for companies in the Netherlands to incentivize companies to reduce their emissions (NOS, 2019a). The underlying reason is that society feels that companies do not take enough initiative on their own to reduce their emissions. This way of reasoning is in line with the strategic stakeholder synthesis as defined by Goodpaster (1991). This synthesis entails that when making decisions companies only have a fiduciary</w:t>
      </w:r>
      <w:r w:rsidRPr="00957B8C">
        <w:rPr>
          <w:rStyle w:val="FootnoteReference"/>
          <w:rFonts w:ascii="Times New Roman" w:eastAsiaTheme="minorEastAsia" w:hAnsi="Times New Roman" w:cs="Times New Roman"/>
        </w:rPr>
        <w:footnoteReference w:id="1"/>
      </w:r>
      <w:r w:rsidRPr="00957B8C">
        <w:rPr>
          <w:rFonts w:ascii="Times New Roman" w:eastAsiaTheme="minorEastAsia" w:hAnsi="Times New Roman" w:cs="Times New Roman"/>
        </w:rPr>
        <w:t xml:space="preserve"> relationship with their shareholders and thereby only act in the best interest (mostly profit maximization) of the shareholders. This would explain why governments need to introduce such tax incentives to force companies to reduce their emissions. </w:t>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00FC43A1">
        <w:rPr>
          <w:rFonts w:ascii="Times New Roman" w:eastAsiaTheme="minorEastAsia" w:hAnsi="Times New Roman" w:cs="Times New Roman"/>
        </w:rPr>
        <w:tab/>
      </w:r>
      <w:r w:rsidRPr="00957B8C">
        <w:rPr>
          <w:rFonts w:ascii="Times New Roman" w:eastAsiaTheme="minorEastAsia" w:hAnsi="Times New Roman" w:cs="Times New Roman"/>
        </w:rPr>
        <w:t xml:space="preserve">However, Goodpaster also defines another synthesis namely, the </w:t>
      </w:r>
      <w:r w:rsidRPr="00957B8C">
        <w:rPr>
          <w:rFonts w:ascii="Times New Roman" w:hAnsi="Times New Roman" w:cs="Times New Roman"/>
          <w:color w:val="000000"/>
        </w:rPr>
        <w:t>multi-fiduciary stakeholder synthesis (1991). This synthesis differs from the strategic stakeholder synthesis in that companies not only have a fiduciary relationship with shareholders but also with other stakeholders</w:t>
      </w:r>
      <w:r w:rsidRPr="00957B8C">
        <w:rPr>
          <w:rStyle w:val="FootnoteReference"/>
          <w:rFonts w:ascii="Times New Roman" w:hAnsi="Times New Roman" w:cs="Times New Roman"/>
          <w:color w:val="000000"/>
        </w:rPr>
        <w:footnoteReference w:id="2"/>
      </w:r>
      <w:r w:rsidRPr="00957B8C">
        <w:rPr>
          <w:rFonts w:ascii="Times New Roman" w:hAnsi="Times New Roman" w:cs="Times New Roman"/>
          <w:color w:val="000000"/>
        </w:rPr>
        <w:t xml:space="preserve">. This means that the company has the same level of fiduciary relationship with each stakeholder. If this synthesis would hold to be true in practice, there would be a paradox. When each stakeholder has the same fiduciary relationship with the company it weakens the most important relationship between shareholders and companies. Whereby “Ethics seem both to forbid and to demand a strategic, profit-maximizing mindset” (Goodpaster, 1991, p.63). If companies would choose to adopt the multi-fiduciary stakeholder synthesis, there would not be a need for taxes for things like </w:t>
      </w:r>
      <m:oMath>
        <m:sSub>
          <m:sSubPr>
            <m:ctrlPr>
              <w:rPr>
                <w:rFonts w:ascii="Cambria Math" w:hAnsi="Cambria Math" w:cs="Times New Roman"/>
                <w:i/>
              </w:rPr>
            </m:ctrlPr>
          </m:sSubPr>
          <m:e>
            <m:r>
              <w:rPr>
                <w:rFonts w:ascii="Cambria Math" w:hAnsi="Cambria Math" w:cs="Times New Roman"/>
              </w:rPr>
              <m:t>CO</m:t>
            </m:r>
          </m:e>
          <m:sub>
            <m:r>
              <w:rPr>
                <w:rFonts w:ascii="Cambria Math" w:hAnsi="Cambria Math" w:cs="Times New Roman"/>
              </w:rPr>
              <m:t>2</m:t>
            </m:r>
          </m:sub>
        </m:sSub>
      </m:oMath>
      <w:r w:rsidRPr="00957B8C">
        <w:rPr>
          <w:rFonts w:ascii="Times New Roman" w:hAnsi="Times New Roman" w:cs="Times New Roman"/>
        </w:rPr>
        <w:t xml:space="preserve"> emissions but shareholders would also not be happy since it would reduce their maximum profit interest. The solution, as always, is a balance between both syntheses: “Conceptually, then, we can make room for a moral posture toward stakeholders that is both partial (respecting the fiduciary relationship between managers and stockholders) and impartial (respecting the equally important non-fiduciary relationships between management and other stakeholders” (Goodpaster, 1991, p.69)</w:t>
      </w:r>
      <w:r w:rsidR="0095377A">
        <w:rPr>
          <w:rFonts w:ascii="Times New Roman" w:eastAsiaTheme="minorEastAsia" w:hAnsi="Times New Roman" w:cs="Times New Roman"/>
        </w:rPr>
        <w:t>.</w:t>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0095377A">
        <w:rPr>
          <w:rFonts w:ascii="Times New Roman" w:eastAsiaTheme="minorEastAsia" w:hAnsi="Times New Roman" w:cs="Times New Roman"/>
        </w:rPr>
        <w:tab/>
      </w:r>
      <w:r w:rsidRPr="00957B8C">
        <w:rPr>
          <w:rFonts w:ascii="Times New Roman" w:hAnsi="Times New Roman" w:cs="Times New Roman"/>
        </w:rPr>
        <w:t xml:space="preserve">Shell is a perfect example of a company going through these different ideas about stakeholder synthesis. Shell has always been a company that mainly focused on drilling and selling fossil fuels in a variety of products. This business strategy was mainly focused on generating maximum profits for their shareholder, but as of around 1991 that changed. Shell looked to have adopted more of the multi-fiduciary stakeholder synthesis, </w:t>
      </w:r>
      <w:r w:rsidR="0091087D">
        <w:rPr>
          <w:rFonts w:ascii="Times New Roman" w:hAnsi="Times New Roman" w:cs="Times New Roman"/>
        </w:rPr>
        <w:t>they themselves ini</w:t>
      </w:r>
      <w:r w:rsidR="00F66F74">
        <w:rPr>
          <w:rFonts w:ascii="Times New Roman" w:hAnsi="Times New Roman" w:cs="Times New Roman"/>
        </w:rPr>
        <w:t>tiated an investigation into</w:t>
      </w:r>
      <w:r w:rsidRPr="00957B8C">
        <w:rPr>
          <w:rFonts w:ascii="Times New Roman" w:hAnsi="Times New Roman" w:cs="Times New Roman"/>
        </w:rPr>
        <w:t xml:space="preserve"> what their influence as a company was on climate change (Mommers, 2017). They thereafter invested a lot in sustainable renewable energy solutions (SRES), thereby reducing their short-term profits and acting more in the interest of all the stakeholders. The interesting thing is that in 2009 Shell announced to disinvest in </w:t>
      </w:r>
      <w:r w:rsidRPr="00957B8C">
        <w:rPr>
          <w:rFonts w:ascii="Times New Roman" w:hAnsi="Times New Roman" w:cs="Times New Roman"/>
        </w:rPr>
        <w:lastRenderedPageBreak/>
        <w:t>SRES (Bergin, 2009). Shell first argued that there was no money to be made with SRES (Collins, 2016), later they stated that they will only consider investing in SRES when the demand for such solutions would increase and the demand for fossil fuels would decrease (Nieuwsuur, 2016). These announcements and actions signal that Shell opted to go back to the strategic stakeholder synthesis.</w:t>
      </w:r>
      <w:r w:rsidR="00E80112">
        <w:rPr>
          <w:rFonts w:ascii="Times New Roman" w:hAnsi="Times New Roman" w:cs="Times New Roman"/>
        </w:rPr>
        <w:tab/>
      </w:r>
      <w:r w:rsidRPr="00957B8C">
        <w:rPr>
          <w:rFonts w:ascii="Times New Roman" w:hAnsi="Times New Roman" w:cs="Times New Roman"/>
        </w:rPr>
        <w:t xml:space="preserve">Although Shell opted to focus more on the interest of their shareholders, stakeholders did not give up on trying to change the decisions made by Shell. For instance, Millieudefensie wrote a formal letter to Shell that they need to stop polluting the world or otherwise they will start a lawsuit against them (2018). Another initiative by stakeholders is to buy out shareholders and force Shell with voting rights to withhold the Paris agreement (Follow This, 2018). It became clear for Shell that they could no longer ignore these calls for change by stakeholders. That is why they recently announced to start a new corporate social responsibility (CSR) program. In their announced CSR program, a customer could pay extra to compensate for the </w:t>
      </w:r>
      <m:oMath>
        <m:sSub>
          <m:sSubPr>
            <m:ctrlPr>
              <w:rPr>
                <w:rFonts w:ascii="Cambria Math" w:hAnsi="Cambria Math" w:cs="Times New Roman"/>
                <w:i/>
              </w:rPr>
            </m:ctrlPr>
          </m:sSubPr>
          <m:e>
            <m:r>
              <w:rPr>
                <w:rFonts w:ascii="Cambria Math" w:hAnsi="Cambria Math" w:cs="Times New Roman"/>
              </w:rPr>
              <m:t>CO</m:t>
            </m:r>
          </m:e>
          <m:sub>
            <m:r>
              <w:rPr>
                <w:rFonts w:ascii="Cambria Math" w:hAnsi="Cambria Math" w:cs="Times New Roman"/>
              </w:rPr>
              <m:t>2</m:t>
            </m:r>
          </m:sub>
        </m:sSub>
      </m:oMath>
      <w:r w:rsidRPr="00957B8C">
        <w:rPr>
          <w:rFonts w:ascii="Times New Roman" w:hAnsi="Times New Roman" w:cs="Times New Roman"/>
        </w:rPr>
        <w:t xml:space="preserve"> emissions connected with the bought product (NOS, 2019b). </w:t>
      </w:r>
      <w:r w:rsidR="0018216E" w:rsidRPr="00957B8C">
        <w:rPr>
          <w:rFonts w:ascii="Times New Roman" w:hAnsi="Times New Roman" w:cs="Times New Roman"/>
        </w:rPr>
        <w:t>T</w:t>
      </w:r>
      <w:r w:rsidRPr="00957B8C">
        <w:rPr>
          <w:rFonts w:ascii="Times New Roman" w:hAnsi="Times New Roman" w:cs="Times New Roman"/>
        </w:rPr>
        <w:t xml:space="preserve">hese CSR programs are in response to the stakeholder paradox described earlier, with these </w:t>
      </w:r>
      <w:r w:rsidR="00CB277C" w:rsidRPr="00957B8C">
        <w:rPr>
          <w:rFonts w:ascii="Times New Roman" w:hAnsi="Times New Roman" w:cs="Times New Roman"/>
        </w:rPr>
        <w:t>programs’</w:t>
      </w:r>
      <w:r w:rsidR="0018216E" w:rsidRPr="00957B8C">
        <w:rPr>
          <w:rFonts w:ascii="Times New Roman" w:hAnsi="Times New Roman" w:cs="Times New Roman"/>
        </w:rPr>
        <w:t xml:space="preserve"> </w:t>
      </w:r>
      <w:r w:rsidRPr="00957B8C">
        <w:rPr>
          <w:rFonts w:ascii="Times New Roman" w:hAnsi="Times New Roman" w:cs="Times New Roman"/>
        </w:rPr>
        <w:t>companies can act upon calls f</w:t>
      </w:r>
      <w:r w:rsidR="0018216E" w:rsidRPr="00957B8C">
        <w:rPr>
          <w:rFonts w:ascii="Times New Roman" w:hAnsi="Times New Roman" w:cs="Times New Roman"/>
        </w:rPr>
        <w:t>ro</w:t>
      </w:r>
      <w:r w:rsidRPr="00957B8C">
        <w:rPr>
          <w:rFonts w:ascii="Times New Roman" w:hAnsi="Times New Roman" w:cs="Times New Roman"/>
        </w:rPr>
        <w:t xml:space="preserve">m stakeholders without neglecting the essential fiduciary relationship with shareholders. CSR programs can have a lot of different goals, they could entail acts on behalf of climate change but also gender equality, giving back to communities, noise pollution, etc. This raises the question if CSR programs are not a temporary application and that after a period companies opt to go back to the strategic stakeholder synthesis. </w:t>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E80112">
        <w:rPr>
          <w:rFonts w:ascii="Times New Roman" w:eastAsiaTheme="minorEastAsia" w:hAnsi="Times New Roman" w:cs="Times New Roman"/>
        </w:rPr>
        <w:tab/>
      </w:r>
      <w:r w:rsidR="00151AD7" w:rsidRPr="00957B8C">
        <w:rPr>
          <w:rFonts w:ascii="Times New Roman" w:hAnsi="Times New Roman" w:cs="Times New Roman"/>
        </w:rPr>
        <w:t xml:space="preserve">This </w:t>
      </w:r>
      <w:r w:rsidR="00E05780" w:rsidRPr="00957B8C">
        <w:rPr>
          <w:rFonts w:ascii="Times New Roman" w:hAnsi="Times New Roman" w:cs="Times New Roman"/>
        </w:rPr>
        <w:t xml:space="preserve">research will give more insight in how markets value CSR programs and more </w:t>
      </w:r>
      <w:r w:rsidR="0018216E" w:rsidRPr="00957B8C">
        <w:rPr>
          <w:rFonts w:ascii="Times New Roman" w:hAnsi="Times New Roman" w:cs="Times New Roman"/>
        </w:rPr>
        <w:t xml:space="preserve">importantly </w:t>
      </w:r>
      <w:r w:rsidR="00E05780" w:rsidRPr="00957B8C">
        <w:rPr>
          <w:rFonts w:ascii="Times New Roman" w:hAnsi="Times New Roman" w:cs="Times New Roman"/>
        </w:rPr>
        <w:t>what</w:t>
      </w:r>
      <w:r w:rsidR="0018216E" w:rsidRPr="00957B8C">
        <w:rPr>
          <w:rFonts w:ascii="Times New Roman" w:hAnsi="Times New Roman" w:cs="Times New Roman"/>
        </w:rPr>
        <w:t xml:space="preserve"> motivates </w:t>
      </w:r>
      <w:r w:rsidR="00124FBD">
        <w:rPr>
          <w:rFonts w:ascii="Times New Roman" w:hAnsi="Times New Roman" w:cs="Times New Roman"/>
        </w:rPr>
        <w:t xml:space="preserve">companies </w:t>
      </w:r>
      <w:r w:rsidR="009960A2">
        <w:rPr>
          <w:rFonts w:ascii="Times New Roman" w:hAnsi="Times New Roman" w:cs="Times New Roman"/>
        </w:rPr>
        <w:t>to implement</w:t>
      </w:r>
      <w:r w:rsidR="0018216E" w:rsidRPr="00957B8C">
        <w:rPr>
          <w:rFonts w:ascii="Times New Roman" w:hAnsi="Times New Roman" w:cs="Times New Roman"/>
        </w:rPr>
        <w:t xml:space="preserve"> </w:t>
      </w:r>
      <w:r w:rsidR="00E05780" w:rsidRPr="00957B8C">
        <w:rPr>
          <w:rFonts w:ascii="Times New Roman" w:hAnsi="Times New Roman" w:cs="Times New Roman"/>
        </w:rPr>
        <w:t>CSR.</w:t>
      </w:r>
      <w:r w:rsidR="008A16CB">
        <w:rPr>
          <w:rFonts w:ascii="Times New Roman" w:hAnsi="Times New Roman" w:cs="Times New Roman"/>
        </w:rPr>
        <w:t xml:space="preserve"> </w:t>
      </w:r>
      <w:r w:rsidR="0061590E">
        <w:rPr>
          <w:rFonts w:ascii="Times New Roman" w:hAnsi="Times New Roman" w:cs="Times New Roman"/>
        </w:rPr>
        <w:t>S</w:t>
      </w:r>
      <w:r w:rsidR="001B1659" w:rsidRPr="00957B8C">
        <w:rPr>
          <w:rFonts w:ascii="Times New Roman" w:hAnsi="Times New Roman" w:cs="Times New Roman"/>
        </w:rPr>
        <w:t>even different domains of CSR (Community, Corporate governance, Diversity, Employee Relations, Environment, Human rights and Product) are modeled</w:t>
      </w:r>
      <w:r w:rsidR="00AF73ED">
        <w:rPr>
          <w:rFonts w:ascii="Times New Roman" w:hAnsi="Times New Roman" w:cs="Times New Roman"/>
        </w:rPr>
        <w:t>,</w:t>
      </w:r>
      <w:r w:rsidR="001B1659" w:rsidRPr="00957B8C">
        <w:rPr>
          <w:rFonts w:ascii="Times New Roman" w:hAnsi="Times New Roman" w:cs="Times New Roman"/>
        </w:rPr>
        <w:t xml:space="preserve"> from a perspective of strengths and concerns</w:t>
      </w:r>
      <w:r w:rsidR="00B24727">
        <w:rPr>
          <w:rFonts w:ascii="Times New Roman" w:hAnsi="Times New Roman" w:cs="Times New Roman"/>
        </w:rPr>
        <w:t>, on the market value of a firm</w:t>
      </w:r>
      <w:r w:rsidR="000535B5">
        <w:rPr>
          <w:rFonts w:ascii="Times New Roman" w:hAnsi="Times New Roman" w:cs="Times New Roman"/>
        </w:rPr>
        <w:t xml:space="preserve"> (proxied by the Tobin’s q)</w:t>
      </w:r>
      <w:r w:rsidR="001B1659" w:rsidRPr="00957B8C">
        <w:rPr>
          <w:rFonts w:ascii="Times New Roman" w:hAnsi="Times New Roman" w:cs="Times New Roman"/>
        </w:rPr>
        <w:t>.</w:t>
      </w:r>
      <w:r w:rsidR="008A16CB">
        <w:rPr>
          <w:rFonts w:ascii="Times New Roman" w:hAnsi="Times New Roman" w:cs="Times New Roman"/>
        </w:rPr>
        <w:t xml:space="preserve"> </w:t>
      </w:r>
      <w:r w:rsidR="00211158">
        <w:rPr>
          <w:rFonts w:ascii="Times New Roman" w:hAnsi="Times New Roman" w:cs="Times New Roman"/>
        </w:rPr>
        <w:t>On an aggregate level</w:t>
      </w:r>
      <w:r w:rsidR="00D036A4">
        <w:rPr>
          <w:rFonts w:ascii="Times New Roman" w:hAnsi="Times New Roman" w:cs="Times New Roman"/>
        </w:rPr>
        <w:t xml:space="preserve"> </w:t>
      </w:r>
      <w:r w:rsidR="001B1659" w:rsidRPr="00957B8C">
        <w:rPr>
          <w:rFonts w:ascii="Times New Roman" w:hAnsi="Times New Roman" w:cs="Times New Roman"/>
        </w:rPr>
        <w:t xml:space="preserve">markets value CSR programs positively. However, different relations are found for </w:t>
      </w:r>
      <w:r w:rsidR="00211158">
        <w:rPr>
          <w:rFonts w:ascii="Times New Roman" w:hAnsi="Times New Roman" w:cs="Times New Roman"/>
        </w:rPr>
        <w:t xml:space="preserve">firms with </w:t>
      </w:r>
      <w:r w:rsidR="001B1659" w:rsidRPr="00957B8C">
        <w:rPr>
          <w:rFonts w:ascii="Times New Roman" w:hAnsi="Times New Roman" w:cs="Times New Roman"/>
        </w:rPr>
        <w:t>different characteristics (in size, EBITDA or revenue). In addition, there is no</w:t>
      </w:r>
      <w:r w:rsidR="001B1659">
        <w:rPr>
          <w:rFonts w:ascii="Times New Roman" w:hAnsi="Times New Roman" w:cs="Times New Roman"/>
        </w:rPr>
        <w:t xml:space="preserve"> single</w:t>
      </w:r>
      <w:r w:rsidR="001B1659" w:rsidRPr="00957B8C">
        <w:rPr>
          <w:rFonts w:ascii="Times New Roman" w:hAnsi="Times New Roman" w:cs="Times New Roman"/>
        </w:rPr>
        <w:t xml:space="preserve"> CSR domain </w:t>
      </w:r>
      <w:r w:rsidR="001B1659">
        <w:rPr>
          <w:rFonts w:ascii="Times New Roman" w:hAnsi="Times New Roman" w:cs="Times New Roman"/>
        </w:rPr>
        <w:t>with the</w:t>
      </w:r>
      <w:r w:rsidR="001B1659" w:rsidRPr="00957B8C">
        <w:rPr>
          <w:rFonts w:ascii="Times New Roman" w:hAnsi="Times New Roman" w:cs="Times New Roman"/>
        </w:rPr>
        <w:t xml:space="preserve"> </w:t>
      </w:r>
      <w:r w:rsidR="00211158">
        <w:rPr>
          <w:rFonts w:ascii="Times New Roman" w:hAnsi="Times New Roman" w:cs="Times New Roman"/>
        </w:rPr>
        <w:t>bigges</w:t>
      </w:r>
      <w:r w:rsidR="001B1659" w:rsidRPr="00957B8C">
        <w:rPr>
          <w:rFonts w:ascii="Times New Roman" w:hAnsi="Times New Roman" w:cs="Times New Roman"/>
        </w:rPr>
        <w:t>t impact on firm value</w:t>
      </w:r>
      <w:r w:rsidR="00211158">
        <w:rPr>
          <w:rFonts w:ascii="Times New Roman" w:hAnsi="Times New Roman" w:cs="Times New Roman"/>
        </w:rPr>
        <w:t>,</w:t>
      </w:r>
      <w:r w:rsidR="001B1659" w:rsidRPr="00957B8C">
        <w:rPr>
          <w:rFonts w:ascii="Times New Roman" w:hAnsi="Times New Roman" w:cs="Times New Roman"/>
        </w:rPr>
        <w:t xml:space="preserve"> when differentiating between firms with different characteristics. On an aggregate level both US and non-US firms show</w:t>
      </w:r>
      <w:r w:rsidR="001B1659">
        <w:rPr>
          <w:rFonts w:ascii="Times New Roman" w:hAnsi="Times New Roman" w:cs="Times New Roman"/>
        </w:rPr>
        <w:t xml:space="preserve"> </w:t>
      </w:r>
      <w:r w:rsidR="006C6504">
        <w:rPr>
          <w:rFonts w:ascii="Times New Roman" w:hAnsi="Times New Roman" w:cs="Times New Roman"/>
        </w:rPr>
        <w:t xml:space="preserve">that </w:t>
      </w:r>
      <w:r w:rsidR="001B1659">
        <w:rPr>
          <w:rFonts w:ascii="Times New Roman" w:hAnsi="Times New Roman" w:cs="Times New Roman"/>
        </w:rPr>
        <w:t>the</w:t>
      </w:r>
      <w:r w:rsidR="00BB1E23">
        <w:rPr>
          <w:rFonts w:ascii="Times New Roman" w:hAnsi="Times New Roman" w:cs="Times New Roman"/>
        </w:rPr>
        <w:t xml:space="preserve"> </w:t>
      </w:r>
      <w:r w:rsidR="001B1659" w:rsidRPr="00957B8C">
        <w:rPr>
          <w:rFonts w:ascii="Times New Roman" w:hAnsi="Times New Roman" w:cs="Times New Roman"/>
        </w:rPr>
        <w:t>employee relations</w:t>
      </w:r>
      <w:r w:rsidR="001B1659">
        <w:rPr>
          <w:rFonts w:ascii="Times New Roman" w:hAnsi="Times New Roman" w:cs="Times New Roman"/>
        </w:rPr>
        <w:t xml:space="preserve"> </w:t>
      </w:r>
      <w:r w:rsidR="00AF73ED">
        <w:rPr>
          <w:rFonts w:ascii="Times New Roman" w:hAnsi="Times New Roman" w:cs="Times New Roman"/>
        </w:rPr>
        <w:t xml:space="preserve">domain </w:t>
      </w:r>
      <w:r w:rsidR="00BB1E23">
        <w:rPr>
          <w:rFonts w:ascii="Times New Roman" w:hAnsi="Times New Roman" w:cs="Times New Roman"/>
        </w:rPr>
        <w:t xml:space="preserve">has </w:t>
      </w:r>
      <w:r w:rsidR="001B1659">
        <w:rPr>
          <w:rFonts w:ascii="Times New Roman" w:hAnsi="Times New Roman" w:cs="Times New Roman"/>
        </w:rPr>
        <w:t>the biggest impact on</w:t>
      </w:r>
      <w:r w:rsidR="001B1659" w:rsidRPr="00957B8C">
        <w:rPr>
          <w:rFonts w:ascii="Times New Roman" w:hAnsi="Times New Roman" w:cs="Times New Roman"/>
        </w:rPr>
        <w:t xml:space="preserve"> firm value. </w:t>
      </w:r>
      <w:r w:rsidR="001B1659">
        <w:rPr>
          <w:rFonts w:ascii="Times New Roman" w:hAnsi="Times New Roman" w:cs="Times New Roman"/>
        </w:rPr>
        <w:t xml:space="preserve">Differentiating between </w:t>
      </w:r>
      <w:r w:rsidR="001B1659" w:rsidRPr="00957B8C">
        <w:rPr>
          <w:rFonts w:ascii="Times New Roman" w:hAnsi="Times New Roman" w:cs="Times New Roman"/>
        </w:rPr>
        <w:t xml:space="preserve">country/world-wide </w:t>
      </w:r>
      <w:r w:rsidR="001B1659">
        <w:rPr>
          <w:rFonts w:ascii="Times New Roman" w:hAnsi="Times New Roman" w:cs="Times New Roman"/>
        </w:rPr>
        <w:t>and</w:t>
      </w:r>
      <w:r w:rsidR="001B1659" w:rsidRPr="00957B8C">
        <w:rPr>
          <w:rFonts w:ascii="Times New Roman" w:hAnsi="Times New Roman" w:cs="Times New Roman"/>
        </w:rPr>
        <w:t xml:space="preserve"> industry/firm specific</w:t>
      </w:r>
      <w:r w:rsidR="001B1659">
        <w:rPr>
          <w:rFonts w:ascii="Times New Roman" w:hAnsi="Times New Roman" w:cs="Times New Roman"/>
        </w:rPr>
        <w:t xml:space="preserve"> CSR variables show</w:t>
      </w:r>
      <w:r w:rsidR="00AF73ED">
        <w:rPr>
          <w:rFonts w:ascii="Times New Roman" w:hAnsi="Times New Roman" w:cs="Times New Roman"/>
        </w:rPr>
        <w:t>s</w:t>
      </w:r>
      <w:r w:rsidR="001B1659" w:rsidRPr="00957B8C">
        <w:rPr>
          <w:rFonts w:ascii="Times New Roman" w:hAnsi="Times New Roman" w:cs="Times New Roman"/>
        </w:rPr>
        <w:t xml:space="preserve"> that </w:t>
      </w:r>
      <w:r w:rsidR="001B1659">
        <w:rPr>
          <w:rFonts w:ascii="Times New Roman" w:hAnsi="Times New Roman" w:cs="Times New Roman"/>
        </w:rPr>
        <w:t>markets</w:t>
      </w:r>
      <w:r w:rsidR="001B1659" w:rsidRPr="00957B8C">
        <w:rPr>
          <w:rFonts w:ascii="Times New Roman" w:hAnsi="Times New Roman" w:cs="Times New Roman"/>
        </w:rPr>
        <w:t xml:space="preserve"> value country/world-wide CSR programs</w:t>
      </w:r>
      <w:r w:rsidR="001B1659">
        <w:rPr>
          <w:rFonts w:ascii="Times New Roman" w:hAnsi="Times New Roman" w:cs="Times New Roman"/>
        </w:rPr>
        <w:t>. Whereas</w:t>
      </w:r>
      <w:r w:rsidR="001B1659" w:rsidRPr="00957B8C">
        <w:rPr>
          <w:rFonts w:ascii="Times New Roman" w:hAnsi="Times New Roman" w:cs="Times New Roman"/>
        </w:rPr>
        <w:t xml:space="preserve"> industry/firm specific variables are mostly not valued by markets. This indicates that firms are not only implementing CSR programs to create shareholder value but are also implementing CSR programs based on the desires of other stakeholders.</w:t>
      </w:r>
      <w:r w:rsidR="00AE4CAF">
        <w:rPr>
          <w:rFonts w:ascii="Times New Roman" w:hAnsi="Times New Roman" w:cs="Times New Roman"/>
        </w:rPr>
        <w:tab/>
      </w:r>
      <w:r w:rsidR="00AE4CAF">
        <w:rPr>
          <w:rFonts w:ascii="Times New Roman" w:hAnsi="Times New Roman" w:cs="Times New Roman"/>
        </w:rPr>
        <w:tab/>
      </w:r>
      <w:r w:rsidR="00AE4CAF">
        <w:rPr>
          <w:rFonts w:ascii="Times New Roman" w:hAnsi="Times New Roman" w:cs="Times New Roman"/>
        </w:rPr>
        <w:tab/>
      </w:r>
      <w:r w:rsidR="00452799">
        <w:rPr>
          <w:rFonts w:ascii="Times New Roman" w:hAnsi="Times New Roman" w:cs="Times New Roman"/>
        </w:rPr>
        <w:tab/>
      </w:r>
      <w:r w:rsidR="00AF73ED">
        <w:rPr>
          <w:rFonts w:ascii="Times New Roman" w:hAnsi="Times New Roman" w:cs="Times New Roman"/>
        </w:rPr>
        <w:tab/>
      </w:r>
      <w:r w:rsidR="00AF73ED">
        <w:rPr>
          <w:rFonts w:ascii="Times New Roman" w:hAnsi="Times New Roman" w:cs="Times New Roman"/>
        </w:rPr>
        <w:tab/>
      </w:r>
      <w:r w:rsidR="00452799">
        <w:rPr>
          <w:rFonts w:ascii="Times New Roman" w:hAnsi="Times New Roman" w:cs="Times New Roman"/>
        </w:rPr>
        <w:tab/>
      </w:r>
      <w:r w:rsidR="003F2F64">
        <w:rPr>
          <w:rFonts w:ascii="Times New Roman" w:hAnsi="Times New Roman" w:cs="Times New Roman"/>
        </w:rPr>
        <w:t>This re</w:t>
      </w:r>
      <w:r w:rsidR="00AE4CAF">
        <w:rPr>
          <w:rFonts w:ascii="Times New Roman" w:hAnsi="Times New Roman" w:cs="Times New Roman"/>
        </w:rPr>
        <w:t>search is structured as follows, f</w:t>
      </w:r>
      <w:r w:rsidR="005753A4" w:rsidRPr="00957B8C">
        <w:rPr>
          <w:rFonts w:ascii="Times New Roman" w:hAnsi="Times New Roman" w:cs="Times New Roman"/>
        </w:rPr>
        <w:t>irstly,</w:t>
      </w:r>
      <w:r w:rsidR="00E05780" w:rsidRPr="00957B8C">
        <w:rPr>
          <w:rFonts w:ascii="Times New Roman" w:hAnsi="Times New Roman" w:cs="Times New Roman"/>
        </w:rPr>
        <w:t xml:space="preserve"> different vision</w:t>
      </w:r>
      <w:r w:rsidR="0018216E" w:rsidRPr="00957B8C">
        <w:rPr>
          <w:rFonts w:ascii="Times New Roman" w:hAnsi="Times New Roman" w:cs="Times New Roman"/>
        </w:rPr>
        <w:t>s</w:t>
      </w:r>
      <w:r w:rsidR="00E05780" w:rsidRPr="00957B8C">
        <w:rPr>
          <w:rFonts w:ascii="Times New Roman" w:hAnsi="Times New Roman" w:cs="Times New Roman"/>
        </w:rPr>
        <w:t xml:space="preserve"> on CSR will be discussed to get an idea why companies </w:t>
      </w:r>
      <w:r w:rsidR="00211158">
        <w:rPr>
          <w:rFonts w:ascii="Times New Roman" w:hAnsi="Times New Roman" w:cs="Times New Roman"/>
        </w:rPr>
        <w:t>implement</w:t>
      </w:r>
      <w:r w:rsidR="00E05780" w:rsidRPr="00957B8C">
        <w:rPr>
          <w:rFonts w:ascii="Times New Roman" w:hAnsi="Times New Roman" w:cs="Times New Roman"/>
        </w:rPr>
        <w:t xml:space="preserve"> CSR program</w:t>
      </w:r>
      <w:r w:rsidR="00211158">
        <w:rPr>
          <w:rFonts w:ascii="Times New Roman" w:hAnsi="Times New Roman" w:cs="Times New Roman"/>
        </w:rPr>
        <w:t>s</w:t>
      </w:r>
      <w:r w:rsidR="00E05780" w:rsidRPr="00957B8C">
        <w:rPr>
          <w:rFonts w:ascii="Times New Roman" w:hAnsi="Times New Roman" w:cs="Times New Roman"/>
        </w:rPr>
        <w:t xml:space="preserve">. This is followed by an extensive literature review, which will cover a strong diversity of previous researches. After that data and methodology will be discussed followed by the results. These results will go more in-depth than previous researches to understand the nuances in the valuation of CSR.  </w:t>
      </w:r>
    </w:p>
    <w:p w14:paraId="47160C9E" w14:textId="6AD628E2" w:rsidR="00D8678E" w:rsidRPr="00957B8C" w:rsidRDefault="008F619D" w:rsidP="00D8678E">
      <w:pPr>
        <w:pStyle w:val="Heading1"/>
        <w:rPr>
          <w:rFonts w:ascii="Times New Roman" w:hAnsi="Times New Roman" w:cs="Times New Roman"/>
        </w:rPr>
      </w:pPr>
      <w:bookmarkStart w:id="2" w:name="_Toc13597545"/>
      <w:r>
        <w:rPr>
          <w:rFonts w:ascii="Times New Roman" w:hAnsi="Times New Roman" w:cs="Times New Roman"/>
        </w:rPr>
        <w:lastRenderedPageBreak/>
        <w:t>Chapter</w:t>
      </w:r>
      <w:r w:rsidR="00D8678E" w:rsidRPr="00957B8C">
        <w:rPr>
          <w:rFonts w:ascii="Times New Roman" w:hAnsi="Times New Roman" w:cs="Times New Roman"/>
        </w:rPr>
        <w:t xml:space="preserve"> II: Literature review</w:t>
      </w:r>
      <w:bookmarkEnd w:id="2"/>
      <w:r w:rsidR="00D8678E" w:rsidRPr="00957B8C">
        <w:rPr>
          <w:rFonts w:ascii="Times New Roman" w:hAnsi="Times New Roman" w:cs="Times New Roman"/>
        </w:rPr>
        <w:t xml:space="preserve"> </w:t>
      </w:r>
    </w:p>
    <w:p w14:paraId="31D77B41" w14:textId="0079296A" w:rsidR="00334490" w:rsidRPr="00334490" w:rsidRDefault="008F619D" w:rsidP="00334490">
      <w:pPr>
        <w:pStyle w:val="Heading2"/>
        <w:rPr>
          <w:rFonts w:ascii="Times New Roman" w:hAnsi="Times New Roman" w:cs="Times New Roman"/>
        </w:rPr>
      </w:pPr>
      <w:bookmarkStart w:id="3" w:name="_Toc13597546"/>
      <w:r>
        <w:rPr>
          <w:rFonts w:ascii="Times New Roman" w:hAnsi="Times New Roman" w:cs="Times New Roman"/>
        </w:rPr>
        <w:t xml:space="preserve">2.1 </w:t>
      </w:r>
      <w:r w:rsidR="00CB6C0E" w:rsidRPr="00957B8C">
        <w:rPr>
          <w:rFonts w:ascii="Times New Roman" w:hAnsi="Times New Roman" w:cs="Times New Roman"/>
        </w:rPr>
        <w:t>CSR visions</w:t>
      </w:r>
      <w:bookmarkEnd w:id="3"/>
    </w:p>
    <w:p w14:paraId="617B8075" w14:textId="1ADAB786" w:rsidR="00CB6C0E" w:rsidRPr="00957B8C" w:rsidRDefault="00CB6C0E" w:rsidP="00CB6C0E">
      <w:pPr>
        <w:spacing w:line="360" w:lineRule="auto"/>
        <w:jc w:val="both"/>
        <w:rPr>
          <w:rFonts w:ascii="Times New Roman" w:hAnsi="Times New Roman" w:cs="Times New Roman"/>
        </w:rPr>
      </w:pPr>
      <w:bookmarkStart w:id="4" w:name="_Hlk12463800"/>
      <w:r w:rsidRPr="00957B8C">
        <w:rPr>
          <w:rFonts w:ascii="Times New Roman" w:hAnsi="Times New Roman" w:cs="Times New Roman"/>
        </w:rPr>
        <w:t xml:space="preserve">Bénabou and Tirole </w:t>
      </w:r>
      <w:bookmarkEnd w:id="4"/>
      <w:r w:rsidRPr="00957B8C">
        <w:rPr>
          <w:rFonts w:ascii="Times New Roman" w:hAnsi="Times New Roman" w:cs="Times New Roman"/>
        </w:rPr>
        <w:t xml:space="preserve">(2010) define three visions on why companies portray CSR programs. They </w:t>
      </w:r>
      <w:r w:rsidR="00D2348A">
        <w:rPr>
          <w:rFonts w:ascii="Times New Roman" w:hAnsi="Times New Roman" w:cs="Times New Roman"/>
        </w:rPr>
        <w:t>describe</w:t>
      </w:r>
      <w:r w:rsidRPr="00957B8C">
        <w:rPr>
          <w:rFonts w:ascii="Times New Roman" w:hAnsi="Times New Roman" w:cs="Times New Roman"/>
        </w:rPr>
        <w:t xml:space="preserve"> the first vision: </w:t>
      </w:r>
      <w:bookmarkStart w:id="5" w:name="_Hlk12463944"/>
      <w:r w:rsidRPr="00957B8C">
        <w:rPr>
          <w:rFonts w:ascii="Times New Roman" w:hAnsi="Times New Roman" w:cs="Times New Roman"/>
        </w:rPr>
        <w:t>“</w:t>
      </w:r>
      <w:r w:rsidRPr="00957B8C">
        <w:rPr>
          <w:rFonts w:ascii="Times New Roman" w:hAnsi="Times New Roman" w:cs="Times New Roman"/>
          <w:i/>
        </w:rPr>
        <w:t>Win-Win (doing well by doing good)”</w:t>
      </w:r>
      <w:r w:rsidRPr="00957B8C">
        <w:rPr>
          <w:rFonts w:ascii="Times New Roman" w:hAnsi="Times New Roman" w:cs="Times New Roman"/>
        </w:rPr>
        <w:t xml:space="preserve"> </w:t>
      </w:r>
      <w:bookmarkEnd w:id="5"/>
      <w:r w:rsidRPr="00957B8C">
        <w:rPr>
          <w:rFonts w:ascii="Times New Roman" w:hAnsi="Times New Roman" w:cs="Times New Roman"/>
        </w:rPr>
        <w:t>(p. 9)</w:t>
      </w:r>
      <w:r w:rsidR="00D2348A">
        <w:rPr>
          <w:rFonts w:ascii="Times New Roman" w:hAnsi="Times New Roman" w:cs="Times New Roman"/>
        </w:rPr>
        <w:t>. T</w:t>
      </w:r>
      <w:r w:rsidRPr="00957B8C">
        <w:rPr>
          <w:rFonts w:ascii="Times New Roman" w:hAnsi="Times New Roman" w:cs="Times New Roman"/>
        </w:rPr>
        <w:t>he central idea in this vision is that companies focus</w:t>
      </w:r>
      <w:r w:rsidR="00D2348A">
        <w:rPr>
          <w:rFonts w:ascii="Times New Roman" w:hAnsi="Times New Roman" w:cs="Times New Roman"/>
        </w:rPr>
        <w:t xml:space="preserve"> too much</w:t>
      </w:r>
      <w:r w:rsidRPr="00957B8C">
        <w:rPr>
          <w:rFonts w:ascii="Times New Roman" w:hAnsi="Times New Roman" w:cs="Times New Roman"/>
        </w:rPr>
        <w:t xml:space="preserve"> on short-term profits instead of on long-term profits. They argue that short-termism implies an intertemporal loss of profits and externalities for stakeholders. Meaning that by trying to increase your profits in the short-term will decrease your potential profits in the long run. </w:t>
      </w:r>
      <w:r w:rsidR="00D2348A">
        <w:rPr>
          <w:rFonts w:ascii="Times New Roman" w:hAnsi="Times New Roman" w:cs="Times New Roman"/>
        </w:rPr>
        <w:t xml:space="preserve">Moreover, this strategy could create </w:t>
      </w:r>
      <w:r w:rsidRPr="00957B8C">
        <w:rPr>
          <w:rFonts w:ascii="Times New Roman" w:hAnsi="Times New Roman" w:cs="Times New Roman"/>
        </w:rPr>
        <w:t xml:space="preserve">negative effects for other stakeholders, </w:t>
      </w:r>
      <w:r w:rsidR="00D2348A">
        <w:rPr>
          <w:rFonts w:ascii="Times New Roman" w:hAnsi="Times New Roman" w:cs="Times New Roman"/>
        </w:rPr>
        <w:t>which also reduces</w:t>
      </w:r>
      <w:r w:rsidRPr="00957B8C">
        <w:rPr>
          <w:rFonts w:ascii="Times New Roman" w:hAnsi="Times New Roman" w:cs="Times New Roman"/>
        </w:rPr>
        <w:t xml:space="preserve"> shareholder value. So, implementing a CSR strategy that focusses on reversing these effects could increase shareholder value. </w:t>
      </w:r>
      <w:r w:rsidR="009D21D1">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00D2348A">
        <w:rPr>
          <w:rFonts w:ascii="Times New Roman" w:hAnsi="Times New Roman" w:cs="Times New Roman"/>
        </w:rPr>
        <w:tab/>
      </w:r>
      <w:r w:rsidRPr="00957B8C">
        <w:rPr>
          <w:rFonts w:ascii="Times New Roman" w:hAnsi="Times New Roman" w:cs="Times New Roman"/>
        </w:rPr>
        <w:t>The second vision they describe is that of “</w:t>
      </w:r>
      <w:r w:rsidRPr="00957B8C">
        <w:rPr>
          <w:rFonts w:ascii="Times New Roman" w:hAnsi="Times New Roman" w:cs="Times New Roman"/>
          <w:i/>
        </w:rPr>
        <w:t>Delegated philanthropy (the ﬁrm as a channel for the expression of citizen values)”</w:t>
      </w:r>
      <w:r w:rsidRPr="00957B8C">
        <w:rPr>
          <w:rFonts w:ascii="Times New Roman" w:hAnsi="Times New Roman" w:cs="Times New Roman"/>
        </w:rPr>
        <w:t xml:space="preserve"> (p.10). This vision is more from the perspective of stakeholders rather than from shareholders to have a benefit from CSR programs. Stakeholders want companies to engage in philanthropy on their behalf. One of the reasons why stakeholders ask this from companies is that, stakeholders would need to be optimally informed to efficiently offset the negative externality they caused by buying a product. Moreover, their financial transactions would involve enormous transaction costs (Bénabou and Tirole, 2010). Other reasons are more related with image concerns, some individuals do</w:t>
      </w:r>
      <w:r w:rsidR="00374AAD" w:rsidRPr="00957B8C">
        <w:rPr>
          <w:rFonts w:ascii="Times New Roman" w:hAnsi="Times New Roman" w:cs="Times New Roman"/>
        </w:rPr>
        <w:t xml:space="preserve"> not</w:t>
      </w:r>
      <w:r w:rsidRPr="00957B8C">
        <w:rPr>
          <w:rFonts w:ascii="Times New Roman" w:hAnsi="Times New Roman" w:cs="Times New Roman"/>
        </w:rPr>
        <w:t xml:space="preserve"> want to brag on how good they are, or how they are better than others. On the other side individuals tend to care more about the heavily visible or memorable targets, e.g. donating to Harvard, Yale or Princeton instead of lesser known primary and secondary schools, thereby showing more image-seeking than true altruism (Bénabou and Tirole, 2010). The recently announced CSR program by Shell </w:t>
      </w:r>
      <w:r w:rsidR="00374AAD" w:rsidRPr="00957B8C">
        <w:rPr>
          <w:rFonts w:ascii="Times New Roman" w:hAnsi="Times New Roman" w:cs="Times New Roman"/>
        </w:rPr>
        <w:t xml:space="preserve">(as discussed before) </w:t>
      </w:r>
      <w:r w:rsidRPr="00957B8C">
        <w:rPr>
          <w:rFonts w:ascii="Times New Roman" w:hAnsi="Times New Roman" w:cs="Times New Roman"/>
        </w:rPr>
        <w:t>is a perfect example for this vision of CSR</w:t>
      </w:r>
      <w:r w:rsidR="00374AAD" w:rsidRPr="00957B8C">
        <w:rPr>
          <w:rFonts w:ascii="Times New Roman" w:hAnsi="Times New Roman" w:cs="Times New Roman"/>
        </w:rPr>
        <w:t xml:space="preserve">. </w:t>
      </w:r>
      <w:r w:rsidRPr="00957B8C">
        <w:rPr>
          <w:rFonts w:ascii="Times New Roman" w:hAnsi="Times New Roman" w:cs="Times New Roman"/>
        </w:rPr>
        <w:t xml:space="preserve">All customers of Shell could buy and plant trees themselves to compensate for </w:t>
      </w:r>
      <m:oMath>
        <m:sSub>
          <m:sSubPr>
            <m:ctrlPr>
              <w:rPr>
                <w:rFonts w:ascii="Cambria Math" w:hAnsi="Cambria Math" w:cs="Times New Roman"/>
                <w:i/>
              </w:rPr>
            </m:ctrlPr>
          </m:sSubPr>
          <m:e>
            <m:r>
              <w:rPr>
                <w:rFonts w:ascii="Cambria Math" w:hAnsi="Cambria Math" w:cs="Times New Roman"/>
              </w:rPr>
              <m:t>CO</m:t>
            </m:r>
          </m:e>
          <m:sub>
            <m:r>
              <w:rPr>
                <w:rFonts w:ascii="Cambria Math" w:hAnsi="Cambria Math" w:cs="Times New Roman"/>
              </w:rPr>
              <m:t>2</m:t>
            </m:r>
          </m:sub>
        </m:sSub>
      </m:oMath>
      <w:r w:rsidRPr="00957B8C">
        <w:rPr>
          <w:rFonts w:ascii="Times New Roman" w:eastAsiaTheme="minorEastAsia" w:hAnsi="Times New Roman" w:cs="Times New Roman"/>
        </w:rPr>
        <w:t xml:space="preserve"> emissions. However, Shell could do this way more efficiently. Other examples include slave free chocolate from Tony Chocolonely, buying office equipment from social workshops </w:t>
      </w:r>
      <w:r w:rsidR="00374AAD" w:rsidRPr="00957B8C">
        <w:rPr>
          <w:rFonts w:ascii="Times New Roman" w:eastAsiaTheme="minorEastAsia" w:hAnsi="Times New Roman" w:cs="Times New Roman"/>
        </w:rPr>
        <w:t>or</w:t>
      </w:r>
      <w:r w:rsidRPr="00957B8C">
        <w:rPr>
          <w:rFonts w:ascii="Times New Roman" w:eastAsiaTheme="minorEastAsia" w:hAnsi="Times New Roman" w:cs="Times New Roman"/>
        </w:rPr>
        <w:t xml:space="preserve"> recycling every waste stream a company produces.</w:t>
      </w:r>
      <w:r w:rsidR="009D21D1">
        <w:rPr>
          <w:rFonts w:ascii="Times New Roman" w:eastAsiaTheme="minorEastAsia" w:hAnsi="Times New Roman" w:cs="Times New Roman"/>
        </w:rPr>
        <w:t xml:space="preserve"> </w:t>
      </w:r>
      <w:r w:rsidR="009D21D1">
        <w:rPr>
          <w:rFonts w:ascii="Times New Roman" w:eastAsiaTheme="minorEastAsia" w:hAnsi="Times New Roman" w:cs="Times New Roman"/>
        </w:rPr>
        <w:tab/>
      </w:r>
      <w:r w:rsidR="009D21D1">
        <w:rPr>
          <w:rFonts w:ascii="Times New Roman" w:eastAsiaTheme="minorEastAsia" w:hAnsi="Times New Roman" w:cs="Times New Roman"/>
        </w:rPr>
        <w:tab/>
      </w:r>
      <w:r w:rsidRPr="00957B8C">
        <w:rPr>
          <w:rFonts w:ascii="Times New Roman" w:eastAsiaTheme="minorEastAsia" w:hAnsi="Times New Roman" w:cs="Times New Roman"/>
        </w:rPr>
        <w:t xml:space="preserve">Their third vision on CSR programs describes that of </w:t>
      </w:r>
      <w:r w:rsidRPr="00957B8C">
        <w:rPr>
          <w:rFonts w:ascii="Times New Roman" w:eastAsiaTheme="minorEastAsia" w:hAnsi="Times New Roman" w:cs="Times New Roman"/>
          <w:i/>
        </w:rPr>
        <w:t xml:space="preserve">Insider-initiated corporate philanthropy </w:t>
      </w:r>
      <w:r w:rsidRPr="00957B8C">
        <w:rPr>
          <w:rFonts w:ascii="Times New Roman" w:eastAsiaTheme="minorEastAsia" w:hAnsi="Times New Roman" w:cs="Times New Roman"/>
        </w:rPr>
        <w:t>(</w:t>
      </w:r>
      <w:r w:rsidRPr="00957B8C">
        <w:rPr>
          <w:rFonts w:ascii="Times New Roman" w:hAnsi="Times New Roman" w:cs="Times New Roman"/>
        </w:rPr>
        <w:t xml:space="preserve">Bénabou and Tirole, 2010, p.11). This vision sheds more light on the (more negative) motivations from management or board of directors to engage in philanthropy instead of the motivation coming from stakeholders or the willingness to withhold from maximum profits on the short-term. Bénabou and Tirole (2010) argue that some CSR </w:t>
      </w:r>
      <w:r w:rsidR="00491CC4" w:rsidRPr="00957B8C">
        <w:rPr>
          <w:rFonts w:ascii="Times New Roman" w:hAnsi="Times New Roman" w:cs="Times New Roman"/>
        </w:rPr>
        <w:t>programs are</w:t>
      </w:r>
      <w:r w:rsidRPr="00957B8C">
        <w:rPr>
          <w:rFonts w:ascii="Times New Roman" w:hAnsi="Times New Roman" w:cs="Times New Roman"/>
        </w:rPr>
        <w:t xml:space="preserve"> in place due to conflicts of interests from management or the board of directors. They observe that some companies give more to institutions or causes where those people also sit in high functions, thereby acting more in their self-interest instead of the interest of stakeholders, or shareholders for that matter (e.g. maximum profit). Which is ultimately the reason why this type of philanthropy is under attack. Among others Friedman (1970) advocates that it is not the task of companies to pertain in any type of charity. Companies should just focus on doing what is best for the company and that management should donate their own </w:t>
      </w:r>
      <w:r w:rsidR="007D0EB3" w:rsidRPr="00957B8C">
        <w:rPr>
          <w:rFonts w:ascii="Times New Roman" w:hAnsi="Times New Roman" w:cs="Times New Roman"/>
        </w:rPr>
        <w:t xml:space="preserve">private </w:t>
      </w:r>
      <w:r w:rsidRPr="00957B8C">
        <w:rPr>
          <w:rFonts w:ascii="Times New Roman" w:hAnsi="Times New Roman" w:cs="Times New Roman"/>
        </w:rPr>
        <w:t xml:space="preserve">wealth to institutions or causes. </w:t>
      </w:r>
    </w:p>
    <w:p w14:paraId="10EFE8D9" w14:textId="61E099CD" w:rsidR="00334490" w:rsidRPr="00334490" w:rsidRDefault="007C02B8" w:rsidP="00334490">
      <w:pPr>
        <w:pStyle w:val="Heading2"/>
        <w:rPr>
          <w:rFonts w:ascii="Times New Roman" w:hAnsi="Times New Roman" w:cs="Times New Roman"/>
        </w:rPr>
      </w:pPr>
      <w:bookmarkStart w:id="6" w:name="_Toc13597547"/>
      <w:r>
        <w:rPr>
          <w:rFonts w:ascii="Times New Roman" w:hAnsi="Times New Roman" w:cs="Times New Roman"/>
        </w:rPr>
        <w:lastRenderedPageBreak/>
        <w:t xml:space="preserve">2.2 </w:t>
      </w:r>
      <w:r w:rsidR="00CB6C0E" w:rsidRPr="00957B8C">
        <w:rPr>
          <w:rFonts w:ascii="Times New Roman" w:hAnsi="Times New Roman" w:cs="Times New Roman"/>
        </w:rPr>
        <w:t>Previous research</w:t>
      </w:r>
      <w:bookmarkEnd w:id="6"/>
      <w:r w:rsidR="00CB6C0E" w:rsidRPr="00957B8C">
        <w:rPr>
          <w:rFonts w:ascii="Times New Roman" w:hAnsi="Times New Roman" w:cs="Times New Roman"/>
        </w:rPr>
        <w:t xml:space="preserve"> </w:t>
      </w:r>
    </w:p>
    <w:p w14:paraId="0E44EB83" w14:textId="13B2550F" w:rsidR="00CB6C0E" w:rsidRPr="004944ED"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All in all, these three visions on CSR are not exclusive to </w:t>
      </w:r>
      <w:r w:rsidR="00BC013F" w:rsidRPr="00957B8C">
        <w:rPr>
          <w:rFonts w:ascii="Times New Roman" w:hAnsi="Times New Roman" w:cs="Times New Roman"/>
        </w:rPr>
        <w:t>each other</w:t>
      </w:r>
      <w:r w:rsidRPr="00957B8C">
        <w:rPr>
          <w:rFonts w:ascii="Times New Roman" w:hAnsi="Times New Roman" w:cs="Times New Roman"/>
        </w:rPr>
        <w:t xml:space="preserve">. In practice a lot of CSR programs combine two or all visions. However, these visions on CSR can help explain how and why certain companies use different types of CSR programs. Bénabou and Tirole (2010) point out that testing one of the three visions on CSR is merely impossible since they are so connected with each other. So, conclusions based on partial effects of one of the visions is highly likely to be inaccurate. Furthermore, they also note that at their time of research investors still had to learn more about the true importance of SRB. </w:t>
      </w:r>
      <w:bookmarkStart w:id="7" w:name="_Hlk12372453"/>
      <w:r w:rsidRPr="00957B8C">
        <w:rPr>
          <w:rFonts w:ascii="Times New Roman" w:hAnsi="Times New Roman" w:cs="Times New Roman"/>
        </w:rPr>
        <w:t xml:space="preserve">They therefore expect that environmental, human rights and other factors will become more important for investors in the future </w:t>
      </w:r>
      <w:r w:rsidRPr="00957B8C">
        <w:rPr>
          <w:rFonts w:ascii="Times New Roman" w:eastAsiaTheme="minorEastAsia" w:hAnsi="Times New Roman" w:cs="Times New Roman"/>
        </w:rPr>
        <w:t>(</w:t>
      </w:r>
      <w:r w:rsidRPr="00957B8C">
        <w:rPr>
          <w:rFonts w:ascii="Times New Roman" w:hAnsi="Times New Roman" w:cs="Times New Roman"/>
        </w:rPr>
        <w:t>Bénabou and Tirole, 2010).</w:t>
      </w:r>
      <w:bookmarkEnd w:id="7"/>
      <w:r w:rsidR="007C02B8">
        <w:rPr>
          <w:rFonts w:ascii="Times New Roman" w:hAnsi="Times New Roman" w:cs="Times New Roman"/>
        </w:rPr>
        <w:tab/>
      </w:r>
      <w:r w:rsidR="00123F4E">
        <w:rPr>
          <w:rFonts w:ascii="Times New Roman" w:hAnsi="Times New Roman" w:cs="Times New Roman"/>
        </w:rPr>
        <w:tab/>
      </w:r>
      <w:r w:rsidR="00123F4E">
        <w:rPr>
          <w:rFonts w:ascii="Times New Roman" w:hAnsi="Times New Roman" w:cs="Times New Roman"/>
        </w:rPr>
        <w:tab/>
      </w:r>
      <w:r w:rsidR="00123F4E">
        <w:rPr>
          <w:rFonts w:ascii="Times New Roman" w:hAnsi="Times New Roman" w:cs="Times New Roman"/>
        </w:rPr>
        <w:tab/>
      </w:r>
      <w:r w:rsidR="00123F4E">
        <w:rPr>
          <w:rFonts w:ascii="Times New Roman" w:hAnsi="Times New Roman" w:cs="Times New Roman"/>
        </w:rPr>
        <w:tab/>
      </w:r>
      <w:r w:rsidRPr="00957B8C">
        <w:rPr>
          <w:rFonts w:ascii="Times New Roman" w:hAnsi="Times New Roman" w:cs="Times New Roman"/>
        </w:rPr>
        <w:t xml:space="preserve">Konar and Cohen (2001) researched </w:t>
      </w:r>
      <w:r w:rsidR="00123F4E">
        <w:rPr>
          <w:rFonts w:ascii="Times New Roman" w:hAnsi="Times New Roman" w:cs="Times New Roman"/>
        </w:rPr>
        <w:t xml:space="preserve">the </w:t>
      </w:r>
      <w:r w:rsidRPr="00957B8C">
        <w:rPr>
          <w:rFonts w:ascii="Times New Roman" w:hAnsi="Times New Roman" w:cs="Times New Roman"/>
        </w:rPr>
        <w:t xml:space="preserve">effect of environmental performance on </w:t>
      </w:r>
      <w:r w:rsidR="005753A4" w:rsidRPr="00957B8C">
        <w:rPr>
          <w:rFonts w:ascii="Times New Roman" w:hAnsi="Times New Roman" w:cs="Times New Roman"/>
        </w:rPr>
        <w:t>the</w:t>
      </w:r>
      <w:r w:rsidRPr="00957B8C">
        <w:rPr>
          <w:rFonts w:ascii="Times New Roman" w:hAnsi="Times New Roman" w:cs="Times New Roman"/>
        </w:rPr>
        <w:t xml:space="preserve"> </w:t>
      </w:r>
      <w:r w:rsidR="007B66D1" w:rsidRPr="00957B8C">
        <w:rPr>
          <w:rFonts w:ascii="Times New Roman" w:hAnsi="Times New Roman" w:cs="Times New Roman"/>
        </w:rPr>
        <w:t>Tobin’s q</w:t>
      </w:r>
      <w:r w:rsidR="005753A4" w:rsidRPr="00957B8C">
        <w:rPr>
          <w:rFonts w:ascii="Times New Roman" w:hAnsi="Times New Roman" w:cs="Times New Roman"/>
        </w:rPr>
        <w:t xml:space="preserve"> of a company</w:t>
      </w:r>
      <w:r w:rsidRPr="00957B8C">
        <w:rPr>
          <w:rFonts w:ascii="Times New Roman" w:hAnsi="Times New Roman" w:cs="Times New Roman"/>
        </w:rPr>
        <w:t xml:space="preserve">. </w:t>
      </w:r>
      <w:r w:rsidR="00BC013F" w:rsidRPr="00957B8C">
        <w:rPr>
          <w:rFonts w:ascii="Times New Roman" w:hAnsi="Times New Roman" w:cs="Times New Roman"/>
        </w:rPr>
        <w:t>T</w:t>
      </w:r>
      <w:r w:rsidRPr="00957B8C">
        <w:rPr>
          <w:rFonts w:ascii="Times New Roman" w:hAnsi="Times New Roman" w:cs="Times New Roman"/>
        </w:rPr>
        <w:t xml:space="preserve">hey </w:t>
      </w:r>
      <w:r w:rsidR="00123F4E">
        <w:rPr>
          <w:rFonts w:ascii="Times New Roman" w:hAnsi="Times New Roman" w:cs="Times New Roman"/>
        </w:rPr>
        <w:t>use the Tobin’s q</w:t>
      </w:r>
      <w:r w:rsidRPr="00957B8C">
        <w:rPr>
          <w:rFonts w:ascii="Times New Roman" w:hAnsi="Times New Roman" w:cs="Times New Roman"/>
        </w:rPr>
        <w:t xml:space="preserve"> to capture the future expectations of the market. The argumentation is that a valuation consists of two parts</w:t>
      </w:r>
      <w:r w:rsidR="00123F4E">
        <w:rPr>
          <w:rFonts w:ascii="Times New Roman" w:hAnsi="Times New Roman" w:cs="Times New Roman"/>
        </w:rPr>
        <w:t>:</w:t>
      </w:r>
      <w:r w:rsidRPr="00957B8C">
        <w:rPr>
          <w:rFonts w:ascii="Times New Roman" w:hAnsi="Times New Roman" w:cs="Times New Roman"/>
        </w:rPr>
        <w:t xml:space="preserve"> tangible and intangible value. Where tangible value is measured as the replacement costs of tangible assets. </w:t>
      </w:r>
      <w:r w:rsidR="00123F4E">
        <w:rPr>
          <w:rFonts w:ascii="Times New Roman" w:hAnsi="Times New Roman" w:cs="Times New Roman"/>
        </w:rPr>
        <w:t>I</w:t>
      </w:r>
      <w:r w:rsidRPr="00957B8C">
        <w:rPr>
          <w:rFonts w:ascii="Times New Roman" w:hAnsi="Times New Roman" w:cs="Times New Roman"/>
        </w:rPr>
        <w:t xml:space="preserve">ntangible value comes from intangible assets but also concepts like consumer trust. The concept of CSR is closely related with consumer trust as </w:t>
      </w:r>
      <w:r w:rsidRPr="00957B8C">
        <w:rPr>
          <w:rFonts w:ascii="Times New Roman" w:hAnsi="Times New Roman" w:cs="Times New Roman"/>
          <w:color w:val="222222"/>
          <w:shd w:val="clear" w:color="auto" w:fill="FFFFFF"/>
        </w:rPr>
        <w:t xml:space="preserve">Luo and Bhattacharya (2006) advocate. </w:t>
      </w:r>
      <w:r w:rsidR="00BC013F" w:rsidRPr="00957B8C">
        <w:rPr>
          <w:rFonts w:ascii="Times New Roman" w:hAnsi="Times New Roman" w:cs="Times New Roman"/>
          <w:color w:val="222222"/>
          <w:shd w:val="clear" w:color="auto" w:fill="FFFFFF"/>
        </w:rPr>
        <w:t>T</w:t>
      </w:r>
      <w:r w:rsidRPr="00957B8C">
        <w:rPr>
          <w:rFonts w:ascii="Times New Roman" w:hAnsi="Times New Roman" w:cs="Times New Roman"/>
          <w:color w:val="222222"/>
          <w:shd w:val="clear" w:color="auto" w:fill="FFFFFF"/>
        </w:rPr>
        <w:t xml:space="preserve">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is </w:t>
      </w:r>
      <w:r w:rsidR="005753A4" w:rsidRPr="00957B8C">
        <w:rPr>
          <w:rFonts w:ascii="Times New Roman" w:hAnsi="Times New Roman" w:cs="Times New Roman"/>
          <w:color w:val="222222"/>
          <w:shd w:val="clear" w:color="auto" w:fill="FFFFFF"/>
        </w:rPr>
        <w:t>defined</w:t>
      </w:r>
      <w:r w:rsidRPr="00957B8C">
        <w:rPr>
          <w:rFonts w:ascii="Times New Roman" w:hAnsi="Times New Roman" w:cs="Times New Roman"/>
          <w:color w:val="222222"/>
          <w:shd w:val="clear" w:color="auto" w:fill="FFFFFF"/>
        </w:rPr>
        <w:t xml:space="preserve"> as the market value</w:t>
      </w:r>
      <w:r w:rsidR="00BC013F" w:rsidRPr="00957B8C">
        <w:rPr>
          <w:rFonts w:ascii="Times New Roman" w:hAnsi="Times New Roman" w:cs="Times New Roman"/>
          <w:color w:val="222222"/>
          <w:shd w:val="clear" w:color="auto" w:fill="FFFFFF"/>
        </w:rPr>
        <w:t xml:space="preserve"> (which incorporates both tangible and intangible value)</w:t>
      </w:r>
      <w:r w:rsidRPr="00957B8C">
        <w:rPr>
          <w:rFonts w:ascii="Times New Roman" w:hAnsi="Times New Roman" w:cs="Times New Roman"/>
          <w:color w:val="222222"/>
          <w:shd w:val="clear" w:color="auto" w:fill="FFFFFF"/>
        </w:rPr>
        <w:t xml:space="preserve"> divided by the replacement costs of the assets.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is therefore</w:t>
      </w:r>
      <w:r w:rsidR="00BC013F" w:rsidRPr="00957B8C">
        <w:rPr>
          <w:rFonts w:ascii="Times New Roman" w:hAnsi="Times New Roman" w:cs="Times New Roman"/>
          <w:color w:val="222222"/>
          <w:shd w:val="clear" w:color="auto" w:fill="FFFFFF"/>
        </w:rPr>
        <w:t xml:space="preserve"> </w:t>
      </w:r>
      <w:r w:rsidRPr="00957B8C">
        <w:rPr>
          <w:rFonts w:ascii="Times New Roman" w:hAnsi="Times New Roman" w:cs="Times New Roman"/>
          <w:color w:val="222222"/>
          <w:shd w:val="clear" w:color="auto" w:fill="FFFFFF"/>
        </w:rPr>
        <w:t xml:space="preserve">perfect to measure the intangible value of CSR. </w:t>
      </w:r>
      <w:bookmarkStart w:id="8" w:name="_Hlk12372475"/>
      <w:r w:rsidRPr="00957B8C">
        <w:rPr>
          <w:rFonts w:ascii="Times New Roman" w:hAnsi="Times New Roman" w:cs="Times New Roman"/>
        </w:rPr>
        <w:t xml:space="preserve">Konar and Cohen find that a poor environmental performance has a negative effect on the </w:t>
      </w:r>
      <w:r w:rsidR="007B66D1" w:rsidRPr="00957B8C">
        <w:rPr>
          <w:rFonts w:ascii="Times New Roman" w:hAnsi="Times New Roman" w:cs="Times New Roman"/>
        </w:rPr>
        <w:t>Tobin’s q</w:t>
      </w:r>
      <w:r w:rsidRPr="00957B8C">
        <w:rPr>
          <w:rFonts w:ascii="Times New Roman" w:hAnsi="Times New Roman" w:cs="Times New Roman"/>
        </w:rPr>
        <w:t xml:space="preserve"> (2001). </w:t>
      </w:r>
      <w:bookmarkEnd w:id="8"/>
      <w:r w:rsidRPr="00957B8C">
        <w:rPr>
          <w:rFonts w:ascii="Times New Roman" w:hAnsi="Times New Roman" w:cs="Times New Roman"/>
        </w:rPr>
        <w:t>This means that firm</w:t>
      </w:r>
      <w:r w:rsidR="00123F4E">
        <w:rPr>
          <w:rFonts w:ascii="Times New Roman" w:hAnsi="Times New Roman" w:cs="Times New Roman"/>
        </w:rPr>
        <w:t xml:space="preserve">s with </w:t>
      </w:r>
      <w:r w:rsidRPr="00957B8C">
        <w:rPr>
          <w:rFonts w:ascii="Times New Roman" w:hAnsi="Times New Roman" w:cs="Times New Roman"/>
        </w:rPr>
        <w:t xml:space="preserve">a </w:t>
      </w:r>
      <w:r w:rsidR="00CD3F4D">
        <w:rPr>
          <w:rFonts w:ascii="Times New Roman" w:hAnsi="Times New Roman" w:cs="Times New Roman"/>
        </w:rPr>
        <w:t>better</w:t>
      </w:r>
      <w:r w:rsidRPr="00957B8C">
        <w:rPr>
          <w:rFonts w:ascii="Times New Roman" w:hAnsi="Times New Roman" w:cs="Times New Roman"/>
        </w:rPr>
        <w:t xml:space="preserve"> environmental performance </w:t>
      </w:r>
      <w:r w:rsidR="00CD3F4D">
        <w:rPr>
          <w:rFonts w:ascii="Times New Roman" w:hAnsi="Times New Roman" w:cs="Times New Roman"/>
        </w:rPr>
        <w:t>have</w:t>
      </w:r>
      <w:r w:rsidR="00123F4E">
        <w:rPr>
          <w:rFonts w:ascii="Times New Roman" w:hAnsi="Times New Roman" w:cs="Times New Roman"/>
        </w:rPr>
        <w:t xml:space="preserve"> a higher</w:t>
      </w:r>
      <w:r w:rsidRPr="00957B8C">
        <w:rPr>
          <w:rFonts w:ascii="Times New Roman" w:hAnsi="Times New Roman" w:cs="Times New Roman"/>
        </w:rPr>
        <w:t xml:space="preserve"> </w:t>
      </w:r>
      <w:r w:rsidR="007B66D1" w:rsidRPr="00957B8C">
        <w:rPr>
          <w:rFonts w:ascii="Times New Roman" w:hAnsi="Times New Roman" w:cs="Times New Roman"/>
        </w:rPr>
        <w:t>Tobin’s q</w:t>
      </w:r>
      <w:r w:rsidRPr="00957B8C">
        <w:rPr>
          <w:rFonts w:ascii="Times New Roman" w:hAnsi="Times New Roman" w:cs="Times New Roman"/>
        </w:rPr>
        <w:t xml:space="preserve">. </w:t>
      </w:r>
      <w:bookmarkStart w:id="9" w:name="_Hlk12372510"/>
      <w:r w:rsidR="007C02B8">
        <w:rPr>
          <w:rFonts w:ascii="Times New Roman" w:hAnsi="Times New Roman" w:cs="Times New Roman"/>
        </w:rPr>
        <w:tab/>
      </w:r>
      <w:r w:rsidR="007C02B8">
        <w:rPr>
          <w:rFonts w:ascii="Times New Roman" w:hAnsi="Times New Roman" w:cs="Times New Roman"/>
        </w:rPr>
        <w:tab/>
      </w:r>
      <w:r w:rsidR="007C02B8">
        <w:rPr>
          <w:rFonts w:ascii="Times New Roman" w:hAnsi="Times New Roman" w:cs="Times New Roman"/>
        </w:rPr>
        <w:tab/>
      </w:r>
      <w:r w:rsidR="007C02B8">
        <w:rPr>
          <w:rFonts w:ascii="Times New Roman" w:hAnsi="Times New Roman" w:cs="Times New Roman"/>
        </w:rPr>
        <w:tab/>
      </w:r>
      <w:r w:rsidR="007C02B8">
        <w:rPr>
          <w:rFonts w:ascii="Times New Roman" w:hAnsi="Times New Roman" w:cs="Times New Roman"/>
        </w:rPr>
        <w:tab/>
      </w:r>
      <w:r w:rsidR="007C02B8">
        <w:rPr>
          <w:rFonts w:ascii="Times New Roman" w:hAnsi="Times New Roman" w:cs="Times New Roman"/>
        </w:rPr>
        <w:tab/>
      </w:r>
      <w:r w:rsidRPr="00957B8C">
        <w:rPr>
          <w:rFonts w:ascii="Times New Roman" w:hAnsi="Times New Roman" w:cs="Times New Roman"/>
          <w:color w:val="222222"/>
          <w:shd w:val="clear" w:color="auto" w:fill="FFFFFF"/>
        </w:rPr>
        <w:t>McWilliams and Siegel (2000) f</w:t>
      </w:r>
      <w:r w:rsidR="00CD3F4D">
        <w:rPr>
          <w:rFonts w:ascii="Times New Roman" w:hAnsi="Times New Roman" w:cs="Times New Roman"/>
          <w:color w:val="222222"/>
          <w:shd w:val="clear" w:color="auto" w:fill="FFFFFF"/>
        </w:rPr>
        <w:t>oun</w:t>
      </w:r>
      <w:r w:rsidRPr="00957B8C">
        <w:rPr>
          <w:rFonts w:ascii="Times New Roman" w:hAnsi="Times New Roman" w:cs="Times New Roman"/>
          <w:color w:val="222222"/>
          <w:shd w:val="clear" w:color="auto" w:fill="FFFFFF"/>
        </w:rPr>
        <w:t>d that there is a neutral relation between CSR and financial performance</w:t>
      </w:r>
      <w:r w:rsidR="00CD3F4D">
        <w:rPr>
          <w:rFonts w:ascii="Times New Roman" w:hAnsi="Times New Roman" w:cs="Times New Roman"/>
          <w:color w:val="222222"/>
          <w:shd w:val="clear" w:color="auto" w:fill="FFFFFF"/>
        </w:rPr>
        <w:t xml:space="preserve">, </w:t>
      </w:r>
      <w:r w:rsidR="00CD3F4D" w:rsidRPr="00957B8C">
        <w:rPr>
          <w:rFonts w:ascii="Times New Roman" w:hAnsi="Times New Roman" w:cs="Times New Roman"/>
          <w:color w:val="222222"/>
          <w:shd w:val="clear" w:color="auto" w:fill="FFFFFF"/>
        </w:rPr>
        <w:t>over the period of 1991 to 1996</w:t>
      </w:r>
      <w:r w:rsidRPr="00957B8C">
        <w:rPr>
          <w:rFonts w:ascii="Times New Roman" w:hAnsi="Times New Roman" w:cs="Times New Roman"/>
          <w:color w:val="222222"/>
          <w:shd w:val="clear" w:color="auto" w:fill="FFFFFF"/>
        </w:rPr>
        <w:t>. Most previous research showed a positive relation</w:t>
      </w:r>
      <w:r w:rsidR="00BC013F" w:rsidRPr="00957B8C">
        <w:rPr>
          <w:rFonts w:ascii="Times New Roman" w:hAnsi="Times New Roman" w:cs="Times New Roman"/>
          <w:color w:val="222222"/>
          <w:shd w:val="clear" w:color="auto" w:fill="FFFFFF"/>
        </w:rPr>
        <w:t>,</w:t>
      </w:r>
      <w:r w:rsidRPr="00957B8C">
        <w:rPr>
          <w:rFonts w:ascii="Times New Roman" w:hAnsi="Times New Roman" w:cs="Times New Roman"/>
          <w:color w:val="222222"/>
          <w:shd w:val="clear" w:color="auto" w:fill="FFFFFF"/>
        </w:rPr>
        <w:t xml:space="preserve"> </w:t>
      </w:r>
      <w:r w:rsidR="005753A4" w:rsidRPr="00957B8C">
        <w:rPr>
          <w:rFonts w:ascii="Times New Roman" w:hAnsi="Times New Roman" w:cs="Times New Roman"/>
          <w:color w:val="222222"/>
          <w:shd w:val="clear" w:color="auto" w:fill="FFFFFF"/>
        </w:rPr>
        <w:t>however;</w:t>
      </w:r>
      <w:r w:rsidRPr="00957B8C">
        <w:rPr>
          <w:rFonts w:ascii="Times New Roman" w:hAnsi="Times New Roman" w:cs="Times New Roman"/>
          <w:color w:val="222222"/>
          <w:shd w:val="clear" w:color="auto" w:fill="FFFFFF"/>
        </w:rPr>
        <w:t xml:space="preserve"> McWilliams and Siegel argue that this is due to a misspecification of the used models. They prove the importance of using R&amp;D and industry control variables</w:t>
      </w:r>
      <w:bookmarkEnd w:id="9"/>
      <w:r w:rsidRPr="00957B8C">
        <w:rPr>
          <w:rFonts w:ascii="Times New Roman" w:hAnsi="Times New Roman" w:cs="Times New Roman"/>
          <w:color w:val="222222"/>
          <w:shd w:val="clear" w:color="auto" w:fill="FFFFFF"/>
        </w:rPr>
        <w:t>. When th</w:t>
      </w:r>
      <w:r w:rsidR="00CD3F4D">
        <w:rPr>
          <w:rFonts w:ascii="Times New Roman" w:hAnsi="Times New Roman" w:cs="Times New Roman"/>
          <w:color w:val="222222"/>
          <w:shd w:val="clear" w:color="auto" w:fill="FFFFFF"/>
        </w:rPr>
        <w:t>e</w:t>
      </w:r>
      <w:r w:rsidRPr="00957B8C">
        <w:rPr>
          <w:rFonts w:ascii="Times New Roman" w:hAnsi="Times New Roman" w:cs="Times New Roman"/>
          <w:color w:val="222222"/>
          <w:shd w:val="clear" w:color="auto" w:fill="FFFFFF"/>
        </w:rPr>
        <w:t>se control variables are not included, they also find a positive relation between CSR and financial performance. They explain this with the high correlation that is present between CSR and R&amp;D expenses. Meaning that when R&amp;D is not in the model the effect</w:t>
      </w:r>
      <w:r w:rsidR="00BC013F" w:rsidRPr="00957B8C">
        <w:rPr>
          <w:rFonts w:ascii="Times New Roman" w:hAnsi="Times New Roman" w:cs="Times New Roman"/>
          <w:color w:val="222222"/>
          <w:shd w:val="clear" w:color="auto" w:fill="FFFFFF"/>
        </w:rPr>
        <w:t>s</w:t>
      </w:r>
      <w:r w:rsidRPr="00957B8C">
        <w:rPr>
          <w:rFonts w:ascii="Times New Roman" w:hAnsi="Times New Roman" w:cs="Times New Roman"/>
          <w:color w:val="222222"/>
          <w:shd w:val="clear" w:color="auto" w:fill="FFFFFF"/>
        </w:rPr>
        <w:t xml:space="preserve"> of CSR will be highly over-estimated (McWilliams and Siegel, 2000). </w:t>
      </w:r>
      <w:bookmarkStart w:id="10" w:name="_Hlk12372548"/>
      <w:r w:rsidR="00322221">
        <w:rPr>
          <w:rFonts w:ascii="Times New Roman" w:hAnsi="Times New Roman" w:cs="Times New Roman"/>
        </w:rPr>
        <w:tab/>
      </w:r>
      <w:r w:rsidRPr="00957B8C">
        <w:rPr>
          <w:rFonts w:ascii="Times New Roman" w:hAnsi="Times New Roman" w:cs="Times New Roman"/>
          <w:color w:val="222222"/>
          <w:shd w:val="clear" w:color="auto" w:fill="FFFFFF"/>
        </w:rPr>
        <w:t>Waddock and Graves (1997) find that CSR has</w:t>
      </w:r>
      <w:r w:rsidR="00BC013F" w:rsidRPr="00957B8C">
        <w:rPr>
          <w:rFonts w:ascii="Times New Roman" w:hAnsi="Times New Roman" w:cs="Times New Roman"/>
          <w:color w:val="222222"/>
          <w:shd w:val="clear" w:color="auto" w:fill="FFFFFF"/>
        </w:rPr>
        <w:t xml:space="preserve"> a</w:t>
      </w:r>
      <w:r w:rsidRPr="00957B8C">
        <w:rPr>
          <w:rFonts w:ascii="Times New Roman" w:hAnsi="Times New Roman" w:cs="Times New Roman"/>
          <w:color w:val="222222"/>
          <w:shd w:val="clear" w:color="auto" w:fill="FFFFFF"/>
        </w:rPr>
        <w:t xml:space="preserve"> positive relation with financial performance and that financial performance also has a positive relation with CSR.</w:t>
      </w:r>
      <w:bookmarkEnd w:id="10"/>
      <w:r w:rsidRPr="00957B8C">
        <w:rPr>
          <w:rFonts w:ascii="Times New Roman" w:hAnsi="Times New Roman" w:cs="Times New Roman"/>
          <w:color w:val="222222"/>
          <w:shd w:val="clear" w:color="auto" w:fill="FFFFFF"/>
        </w:rPr>
        <w:t xml:space="preserve"> They argue that firms with available resources spend those on ‘doing good by doing well’. However, they also find that financial performance depends on good social performance, thereby ‘doing well by doing good’. Waddock and Graves (1997) further argue that their research supports the notion that it pays to give attention to</w:t>
      </w:r>
      <w:r w:rsidR="00BC013F" w:rsidRPr="00957B8C">
        <w:rPr>
          <w:rFonts w:ascii="Times New Roman" w:hAnsi="Times New Roman" w:cs="Times New Roman"/>
          <w:color w:val="222222"/>
          <w:shd w:val="clear" w:color="auto" w:fill="FFFFFF"/>
        </w:rPr>
        <w:t xml:space="preserve"> social</w:t>
      </w:r>
      <w:r w:rsidRPr="00957B8C">
        <w:rPr>
          <w:rFonts w:ascii="Times New Roman" w:hAnsi="Times New Roman" w:cs="Times New Roman"/>
          <w:color w:val="222222"/>
          <w:shd w:val="clear" w:color="auto" w:fill="FFFFFF"/>
        </w:rPr>
        <w:t xml:space="preserve"> dimensions (environment, employee relations, minorities, etc.) </w:t>
      </w:r>
      <w:r w:rsidR="00CD3F4D">
        <w:rPr>
          <w:rFonts w:ascii="Times New Roman" w:hAnsi="Times New Roman" w:cs="Times New Roman"/>
          <w:color w:val="222222"/>
          <w:shd w:val="clear" w:color="auto" w:fill="FFFFFF"/>
        </w:rPr>
        <w:t xml:space="preserve">besides </w:t>
      </w:r>
      <w:r w:rsidRPr="00957B8C">
        <w:rPr>
          <w:rFonts w:ascii="Times New Roman" w:hAnsi="Times New Roman" w:cs="Times New Roman"/>
          <w:color w:val="222222"/>
          <w:shd w:val="clear" w:color="auto" w:fill="FFFFFF"/>
        </w:rPr>
        <w:t>the normal dimensions (financial, productivity, etc.).</w:t>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Pr="00957B8C">
        <w:rPr>
          <w:rFonts w:ascii="Times New Roman" w:hAnsi="Times New Roman" w:cs="Times New Roman"/>
          <w:color w:val="222222"/>
          <w:shd w:val="clear" w:color="auto" w:fill="FFFFFF"/>
        </w:rPr>
        <w:t xml:space="preserve">Hillman and Keim (2001) &amp; Luo and Bhattacharya (2006) further support the results of Waddock and Graves. </w:t>
      </w:r>
      <w:bookmarkStart w:id="11" w:name="_Hlk12372588"/>
      <w:r w:rsidRPr="00957B8C">
        <w:rPr>
          <w:rFonts w:ascii="Times New Roman" w:hAnsi="Times New Roman" w:cs="Times New Roman"/>
          <w:color w:val="222222"/>
          <w:shd w:val="clear" w:color="auto" w:fill="FFFFFF"/>
        </w:rPr>
        <w:t>Hillman and Keim (2001) find that investing in CSR closely related with the company (primary stakeholders) results in increased shareholder valu</w:t>
      </w:r>
      <w:r w:rsidRPr="00957B8C">
        <w:rPr>
          <w:rFonts w:ascii="Times New Roman" w:hAnsi="Times New Roman" w:cs="Times New Roman"/>
          <w:shd w:val="clear" w:color="auto" w:fill="FFFFFF"/>
        </w:rPr>
        <w:t xml:space="preserve">e. </w:t>
      </w:r>
      <w:bookmarkStart w:id="12" w:name="_Hlk12372639"/>
      <w:bookmarkEnd w:id="11"/>
      <w:r w:rsidRPr="00957B8C">
        <w:rPr>
          <w:rFonts w:ascii="Times New Roman" w:hAnsi="Times New Roman" w:cs="Times New Roman"/>
          <w:shd w:val="clear" w:color="auto" w:fill="FFFFFF"/>
        </w:rPr>
        <w:t xml:space="preserve">This would result in a form of comparative advantage obtained through different important resources and capabilities </w:t>
      </w:r>
      <w:r w:rsidRPr="00957B8C">
        <w:rPr>
          <w:rFonts w:ascii="Times New Roman" w:hAnsi="Times New Roman" w:cs="Times New Roman"/>
          <w:color w:val="222222"/>
          <w:shd w:val="clear" w:color="auto" w:fill="FFFFFF"/>
        </w:rPr>
        <w:t xml:space="preserve">(Hillman and </w:t>
      </w:r>
      <w:r w:rsidRPr="00957B8C">
        <w:rPr>
          <w:rFonts w:ascii="Times New Roman" w:hAnsi="Times New Roman" w:cs="Times New Roman"/>
          <w:color w:val="222222"/>
          <w:shd w:val="clear" w:color="auto" w:fill="FFFFFF"/>
        </w:rPr>
        <w:lastRenderedPageBreak/>
        <w:t xml:space="preserve">Keim, 2001). Whereas investing in social CSR (here defined as issues beyond primary stakeholders) will at best not increase shareholder value. They argue that the latter is easy for competitors to copy, meaning that it does not yield a comparative advantage. </w:t>
      </w:r>
      <w:bookmarkEnd w:id="12"/>
      <w:r w:rsidRPr="00957B8C">
        <w:rPr>
          <w:rFonts w:ascii="Times New Roman" w:hAnsi="Times New Roman" w:cs="Times New Roman"/>
          <w:color w:val="222222"/>
          <w:shd w:val="clear" w:color="auto" w:fill="FFFFFF"/>
        </w:rPr>
        <w:t xml:space="preserve">Luo and Bhattacharya (2006) find a positive relation between CSR and a firms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However, they explain it through customer satisfaction. They find that increasing CSR increases customer satisfaction. That in turn increases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via an increase in profits. They do note that there are also some potential pitfalls when interpreting their results. When firms are not innovative, increasing CSR </w:t>
      </w:r>
      <w:r w:rsidR="003F347B" w:rsidRPr="00957B8C">
        <w:rPr>
          <w:rFonts w:ascii="Times New Roman" w:hAnsi="Times New Roman" w:cs="Times New Roman"/>
          <w:color w:val="222222"/>
          <w:shd w:val="clear" w:color="auto" w:fill="FFFFFF"/>
        </w:rPr>
        <w:t>decreases</w:t>
      </w:r>
      <w:r w:rsidRPr="00957B8C">
        <w:rPr>
          <w:rFonts w:ascii="Times New Roman" w:hAnsi="Times New Roman" w:cs="Times New Roman"/>
          <w:color w:val="222222"/>
          <w:shd w:val="clear" w:color="auto" w:fill="FFFFFF"/>
        </w:rPr>
        <w:t xml:space="preserve"> market returns. The conclusion therefore is that less innovative firms might be better off with no CSR implementation. Luo and Bhattacharya (2006) recommend management to first evaluate if their company fits the needs abilities and if not, implement those first before investing in CSR. Otherwise market value could decrease as a result of this.  </w:t>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491CC4">
        <w:rPr>
          <w:rFonts w:ascii="Times New Roman" w:hAnsi="Times New Roman" w:cs="Times New Roman"/>
        </w:rPr>
        <w:tab/>
      </w:r>
      <w:r w:rsidR="00491CC4">
        <w:rPr>
          <w:rFonts w:ascii="Times New Roman" w:hAnsi="Times New Roman" w:cs="Times New Roman"/>
        </w:rPr>
        <w:tab/>
      </w:r>
      <w:r w:rsidRPr="00957B8C">
        <w:rPr>
          <w:rFonts w:ascii="Times New Roman" w:hAnsi="Times New Roman" w:cs="Times New Roman"/>
        </w:rPr>
        <w:t xml:space="preserve">Ba et al (2012) found that markets react positively to the announcements of firms to invest in green innovations. Their sample consists of large car manufactures over a period of 14 years. They note that the market for green innovations was rather small (only two percent in sales of the whole market for vehicles) and thereby implying that the demand for such vehicles was also small. They advocate that this is a sign that investors value solutions to societal problem positively. They further find that the market seems to react more positively to these kinds of announcements when firms are less profitable. They argue that this is due to the expectations of the market for well performing firms to keep doing what they do. Whereas for less profitable firms the investments in green innovations </w:t>
      </w:r>
      <w:r w:rsidR="005753A4" w:rsidRPr="00957B8C">
        <w:rPr>
          <w:rFonts w:ascii="Times New Roman" w:hAnsi="Times New Roman" w:cs="Times New Roman"/>
        </w:rPr>
        <w:t>are</w:t>
      </w:r>
      <w:r w:rsidRPr="00957B8C">
        <w:rPr>
          <w:rFonts w:ascii="Times New Roman" w:hAnsi="Times New Roman" w:cs="Times New Roman"/>
        </w:rPr>
        <w:t xml:space="preserve"> a mean to get a competitive edge.</w:t>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Pr="00957B8C">
        <w:rPr>
          <w:rFonts w:ascii="Times New Roman" w:hAnsi="Times New Roman" w:cs="Times New Roman"/>
        </w:rPr>
        <w:t>Cellier &amp; Chollet (2012) also note that there is increasing demand from investors for CSR ratings. This is due to an increase in</w:t>
      </w:r>
      <w:r w:rsidRPr="00957B8C">
        <w:rPr>
          <w:rFonts w:ascii="Times New Roman" w:hAnsi="Times New Roman" w:cs="Times New Roman"/>
          <w:color w:val="C00000"/>
        </w:rPr>
        <w:t xml:space="preserve"> </w:t>
      </w:r>
      <w:r w:rsidR="00CB277C" w:rsidRPr="00957B8C">
        <w:rPr>
          <w:rFonts w:ascii="Times New Roman" w:hAnsi="Times New Roman" w:cs="Times New Roman"/>
        </w:rPr>
        <w:t>socially</w:t>
      </w:r>
      <w:r w:rsidR="00E64CDB" w:rsidRPr="00957B8C">
        <w:rPr>
          <w:rFonts w:ascii="Times New Roman" w:hAnsi="Times New Roman" w:cs="Times New Roman"/>
        </w:rPr>
        <w:t xml:space="preserve"> responsible investment </w:t>
      </w:r>
      <w:r w:rsidRPr="00957B8C">
        <w:rPr>
          <w:rFonts w:ascii="Times New Roman" w:hAnsi="Times New Roman" w:cs="Times New Roman"/>
        </w:rPr>
        <w:t xml:space="preserve">assets amounting to 5 trillion in 2009 which represented 10% of assets under management in Europe. They note that the original demand for such ratings came mostly from </w:t>
      </w:r>
      <w:r w:rsidR="00CB277C" w:rsidRPr="00957B8C">
        <w:rPr>
          <w:rFonts w:ascii="Times New Roman" w:hAnsi="Times New Roman" w:cs="Times New Roman"/>
        </w:rPr>
        <w:t>socially</w:t>
      </w:r>
      <w:r w:rsidR="00E64CDB" w:rsidRPr="00957B8C">
        <w:rPr>
          <w:rFonts w:ascii="Times New Roman" w:hAnsi="Times New Roman" w:cs="Times New Roman"/>
        </w:rPr>
        <w:t xml:space="preserve"> responsible</w:t>
      </w:r>
      <w:r w:rsidRPr="00957B8C">
        <w:rPr>
          <w:rFonts w:ascii="Times New Roman" w:hAnsi="Times New Roman" w:cs="Times New Roman"/>
        </w:rPr>
        <w:t xml:space="preserve"> investors but due to the increase in assets also comes from a broader scope of investors. This demand for such ratings is further supported by the increasing amount of rating agencies. The most prominent once are: MSCI (formerly KLD and GMI), Vigeo, EIRIS (Ethical Investment Research Services), SAM (Sustainable Asset Management), Inrate, Oekom Research and Sustainalytics (Cellier &amp; Chollet, 2012). Cellier &amp; Chollet (2012) furthermore discuss the integration of CSR (and </w:t>
      </w:r>
      <w:r w:rsidR="00E64CDB" w:rsidRPr="00957B8C">
        <w:rPr>
          <w:rFonts w:ascii="Times New Roman" w:hAnsi="Times New Roman" w:cs="Times New Roman"/>
        </w:rPr>
        <w:t xml:space="preserve">socially responsible behavior: </w:t>
      </w:r>
      <w:r w:rsidRPr="00957B8C">
        <w:rPr>
          <w:rFonts w:ascii="Times New Roman" w:hAnsi="Times New Roman" w:cs="Times New Roman"/>
        </w:rPr>
        <w:t>SRB) in the investment decisions for all kind</w:t>
      </w:r>
      <w:r w:rsidR="00E64CDB" w:rsidRPr="00957B8C">
        <w:rPr>
          <w:rFonts w:ascii="Times New Roman" w:hAnsi="Times New Roman" w:cs="Times New Roman"/>
        </w:rPr>
        <w:t>s</w:t>
      </w:r>
      <w:r w:rsidRPr="00957B8C">
        <w:rPr>
          <w:rFonts w:ascii="Times New Roman" w:hAnsi="Times New Roman" w:cs="Times New Roman"/>
        </w:rPr>
        <w:t xml:space="preserve"> of investors (including private, funds and institutional) </w:t>
      </w:r>
      <w:bookmarkStart w:id="13" w:name="_Hlk12372898"/>
      <w:r w:rsidRPr="00957B8C">
        <w:rPr>
          <w:rFonts w:ascii="Times New Roman" w:hAnsi="Times New Roman" w:cs="Times New Roman"/>
        </w:rPr>
        <w:t xml:space="preserve">which further supports their conclusion that investors care about CSR programs. They advocate that CSR announcements not only cause price change and trading volumes, but that CSR should be included in pricing models as well as in various risk measures (Cellier &amp; Chollet, 2012).  </w:t>
      </w:r>
      <w:bookmarkEnd w:id="13"/>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Pr="00957B8C">
        <w:rPr>
          <w:rFonts w:ascii="Times New Roman" w:hAnsi="Times New Roman" w:cs="Times New Roman"/>
          <w:color w:val="222222"/>
          <w:shd w:val="clear" w:color="auto" w:fill="FFFFFF"/>
        </w:rPr>
        <w:t xml:space="preserve">Cavaco &amp; Crifo (2014) studied how different types of CSR influence each other. They found that for their sample from 2002 to 2007 combining CSR programs in environmental and business behavior </w:t>
      </w:r>
      <w:r w:rsidRPr="00957B8C">
        <w:rPr>
          <w:rFonts w:ascii="Times New Roman" w:hAnsi="Times New Roman" w:cs="Times New Roman"/>
          <w:shd w:val="clear" w:color="auto" w:fill="FFFFFF"/>
        </w:rPr>
        <w:t>results</w:t>
      </w:r>
      <w:r w:rsidRPr="00957B8C">
        <w:rPr>
          <w:rFonts w:ascii="Times New Roman" w:hAnsi="Times New Roman" w:cs="Times New Roman"/>
          <w:color w:val="222222"/>
          <w:shd w:val="clear" w:color="auto" w:fill="FFFFFF"/>
        </w:rPr>
        <w:t xml:space="preserve"> in conflicts between stakeholder</w:t>
      </w:r>
      <w:r w:rsidR="00E64CDB" w:rsidRPr="00957B8C">
        <w:rPr>
          <w:rFonts w:ascii="Times New Roman" w:hAnsi="Times New Roman" w:cs="Times New Roman"/>
          <w:color w:val="222222"/>
          <w:shd w:val="clear" w:color="auto" w:fill="FFFFFF"/>
        </w:rPr>
        <w:t>s</w:t>
      </w:r>
      <w:r w:rsidRPr="00957B8C">
        <w:rPr>
          <w:rFonts w:ascii="Times New Roman" w:hAnsi="Times New Roman" w:cs="Times New Roman"/>
          <w:color w:val="222222"/>
          <w:shd w:val="clear" w:color="auto" w:fill="FFFFFF"/>
        </w:rPr>
        <w:t xml:space="preserve"> or in over-investment. However, synergies are possible when firms combine CSR programs focused on human resources and the supply chain. </w:t>
      </w:r>
      <w:bookmarkStart w:id="14" w:name="_Hlk12372934"/>
      <w:r w:rsidRPr="00957B8C">
        <w:rPr>
          <w:rFonts w:ascii="Times New Roman" w:hAnsi="Times New Roman" w:cs="Times New Roman"/>
          <w:color w:val="222222"/>
          <w:shd w:val="clear" w:color="auto" w:fill="FFFFFF"/>
        </w:rPr>
        <w:t xml:space="preserve">Cavaco </w:t>
      </w:r>
      <w:r w:rsidRPr="00957B8C">
        <w:rPr>
          <w:rFonts w:ascii="Times New Roman" w:hAnsi="Times New Roman" w:cs="Times New Roman"/>
          <w:color w:val="222222"/>
          <w:shd w:val="clear" w:color="auto" w:fill="FFFFFF"/>
        </w:rPr>
        <w:lastRenderedPageBreak/>
        <w:t>and Crifo (2014) therefore argue that firms should either invest in CSR programs that are complementary or invest in just one CSR program.</w:t>
      </w:r>
      <w:bookmarkEnd w:id="14"/>
      <w:r w:rsidRPr="00957B8C">
        <w:rPr>
          <w:rFonts w:ascii="Times New Roman" w:hAnsi="Times New Roman" w:cs="Times New Roman"/>
          <w:color w:val="222222"/>
          <w:shd w:val="clear" w:color="auto" w:fill="FFFFFF"/>
        </w:rPr>
        <w:t xml:space="preserve"> Complementary CSR programs also boost financial performance</w:t>
      </w:r>
      <w:r w:rsidR="00E64CDB" w:rsidRPr="00957B8C">
        <w:rPr>
          <w:rFonts w:ascii="Times New Roman" w:hAnsi="Times New Roman" w:cs="Times New Roman"/>
          <w:color w:val="222222"/>
          <w:shd w:val="clear" w:color="auto" w:fill="FFFFFF"/>
        </w:rPr>
        <w:t>,</w:t>
      </w:r>
      <w:r w:rsidRPr="00957B8C">
        <w:rPr>
          <w:rFonts w:ascii="Times New Roman" w:hAnsi="Times New Roman" w:cs="Times New Roman"/>
          <w:color w:val="222222"/>
          <w:shd w:val="clear" w:color="auto" w:fill="FFFFFF"/>
        </w:rPr>
        <w:t xml:space="preserve"> whereas substitutable CSR programs hurt financial performance.</w:t>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00322221">
        <w:rPr>
          <w:rFonts w:ascii="Times New Roman" w:hAnsi="Times New Roman" w:cs="Times New Roman"/>
        </w:rPr>
        <w:tab/>
      </w:r>
      <w:r w:rsidRPr="00957B8C">
        <w:rPr>
          <w:rFonts w:ascii="Times New Roman" w:hAnsi="Times New Roman" w:cs="Times New Roman"/>
          <w:color w:val="222222"/>
          <w:shd w:val="clear" w:color="auto" w:fill="FFFFFF"/>
        </w:rPr>
        <w:t xml:space="preserve">Bird et al (2007) researched the relation between CSR and financial performance (stock returns) over 1991 to 2003 with help of the former KLD database (now MSCI). This database gives multiple variables for each CSR </w:t>
      </w:r>
      <w:r w:rsidR="00527960">
        <w:rPr>
          <w:rFonts w:ascii="Times New Roman" w:hAnsi="Times New Roman" w:cs="Times New Roman"/>
          <w:color w:val="222222"/>
          <w:shd w:val="clear" w:color="auto" w:fill="FFFFFF"/>
        </w:rPr>
        <w:t>domain</w:t>
      </w:r>
      <w:r w:rsidRPr="00957B8C">
        <w:rPr>
          <w:rFonts w:ascii="Times New Roman" w:hAnsi="Times New Roman" w:cs="Times New Roman"/>
          <w:color w:val="222222"/>
          <w:shd w:val="clear" w:color="auto" w:fill="FFFFFF"/>
        </w:rPr>
        <w:t xml:space="preserve">. The </w:t>
      </w:r>
      <w:r w:rsidRPr="00957B8C">
        <w:rPr>
          <w:rFonts w:ascii="Times New Roman" w:hAnsi="Times New Roman" w:cs="Times New Roman"/>
          <w:shd w:val="clear" w:color="auto" w:fill="FFFFFF"/>
        </w:rPr>
        <w:t xml:space="preserve">variables that </w:t>
      </w:r>
      <w:r w:rsidRPr="00957B8C">
        <w:rPr>
          <w:rFonts w:ascii="Times New Roman" w:hAnsi="Times New Roman" w:cs="Times New Roman"/>
          <w:color w:val="222222"/>
          <w:shd w:val="clear" w:color="auto" w:fill="FFFFFF"/>
        </w:rPr>
        <w:t xml:space="preserve">KLD produces are binary, either a firm meets the criteria, or it does not. Bird et </w:t>
      </w:r>
      <w:r w:rsidRPr="00957B8C">
        <w:rPr>
          <w:rFonts w:ascii="Times New Roman" w:hAnsi="Times New Roman" w:cs="Times New Roman"/>
          <w:shd w:val="clear" w:color="auto" w:fill="FFFFFF"/>
        </w:rPr>
        <w:t xml:space="preserve">al (2007) </w:t>
      </w:r>
      <w:r w:rsidRPr="00957B8C">
        <w:rPr>
          <w:rFonts w:ascii="Times New Roman" w:hAnsi="Times New Roman" w:cs="Times New Roman"/>
          <w:color w:val="222222"/>
          <w:shd w:val="clear" w:color="auto" w:fill="FFFFFF"/>
        </w:rPr>
        <w:t xml:space="preserve">then determined which variables are strengths and which are concerns. Thereby forming maximum scores per CSR </w:t>
      </w:r>
      <w:r w:rsidR="00527960">
        <w:rPr>
          <w:rFonts w:ascii="Times New Roman" w:hAnsi="Times New Roman" w:cs="Times New Roman"/>
          <w:color w:val="222222"/>
          <w:shd w:val="clear" w:color="auto" w:fill="FFFFFF"/>
        </w:rPr>
        <w:t>domain</w:t>
      </w:r>
      <w:r w:rsidRPr="00957B8C">
        <w:rPr>
          <w:rFonts w:ascii="Times New Roman" w:hAnsi="Times New Roman" w:cs="Times New Roman"/>
          <w:color w:val="222222"/>
          <w:shd w:val="clear" w:color="auto" w:fill="FFFFFF"/>
        </w:rPr>
        <w:t xml:space="preserve">. </w:t>
      </w:r>
      <w:bookmarkStart w:id="15" w:name="_Hlk12373016"/>
      <w:r w:rsidRPr="00957B8C">
        <w:rPr>
          <w:rFonts w:ascii="Times New Roman" w:hAnsi="Times New Roman" w:cs="Times New Roman"/>
          <w:color w:val="222222"/>
          <w:shd w:val="clear" w:color="auto" w:fill="FFFFFF"/>
        </w:rPr>
        <w:t>They conclude that failing to meet environmental or employee standards results in a negative influence on the valuation of the company. Th</w:t>
      </w:r>
      <w:r w:rsidR="00491CC4">
        <w:rPr>
          <w:rFonts w:ascii="Times New Roman" w:hAnsi="Times New Roman" w:cs="Times New Roman"/>
          <w:color w:val="222222"/>
          <w:shd w:val="clear" w:color="auto" w:fill="FFFFFF"/>
        </w:rPr>
        <w:t>is</w:t>
      </w:r>
      <w:r w:rsidRPr="00957B8C">
        <w:rPr>
          <w:rFonts w:ascii="Times New Roman" w:hAnsi="Times New Roman" w:cs="Times New Roman"/>
          <w:color w:val="222222"/>
          <w:shd w:val="clear" w:color="auto" w:fill="FFFFFF"/>
        </w:rPr>
        <w:t xml:space="preserve"> </w:t>
      </w:r>
      <w:r w:rsidR="00527960">
        <w:rPr>
          <w:rFonts w:ascii="Times New Roman" w:hAnsi="Times New Roman" w:cs="Times New Roman"/>
          <w:color w:val="222222"/>
          <w:shd w:val="clear" w:color="auto" w:fill="FFFFFF"/>
        </w:rPr>
        <w:t>also applies to the</w:t>
      </w:r>
      <w:r w:rsidRPr="00957B8C">
        <w:rPr>
          <w:rFonts w:ascii="Times New Roman" w:hAnsi="Times New Roman" w:cs="Times New Roman"/>
          <w:color w:val="222222"/>
          <w:shd w:val="clear" w:color="auto" w:fill="FFFFFF"/>
        </w:rPr>
        <w:t xml:space="preserve"> diversity </w:t>
      </w:r>
      <w:r w:rsidR="00527960">
        <w:rPr>
          <w:rFonts w:ascii="Times New Roman" w:hAnsi="Times New Roman" w:cs="Times New Roman"/>
          <w:color w:val="222222"/>
          <w:shd w:val="clear" w:color="auto" w:fill="FFFFFF"/>
        </w:rPr>
        <w:t>domain</w:t>
      </w:r>
      <w:r w:rsidRPr="00957B8C">
        <w:rPr>
          <w:rFonts w:ascii="Times New Roman" w:hAnsi="Times New Roman" w:cs="Times New Roman"/>
          <w:color w:val="222222"/>
          <w:shd w:val="clear" w:color="auto" w:fill="FFFFFF"/>
        </w:rPr>
        <w:t xml:space="preserve">, where </w:t>
      </w:r>
      <w:r w:rsidR="00527960">
        <w:rPr>
          <w:rFonts w:ascii="Times New Roman" w:hAnsi="Times New Roman" w:cs="Times New Roman"/>
          <w:color w:val="222222"/>
          <w:shd w:val="clear" w:color="auto" w:fill="FFFFFF"/>
        </w:rPr>
        <w:t xml:space="preserve">there is </w:t>
      </w:r>
      <w:r w:rsidRPr="00957B8C">
        <w:rPr>
          <w:rFonts w:ascii="Times New Roman" w:hAnsi="Times New Roman" w:cs="Times New Roman"/>
          <w:color w:val="222222"/>
          <w:shd w:val="clear" w:color="auto" w:fill="FFFFFF"/>
        </w:rPr>
        <w:t xml:space="preserve">a positive relation between diversity strengths and excess returns. However, the most surprising result is in the environmental </w:t>
      </w:r>
      <w:r w:rsidR="006369CE">
        <w:rPr>
          <w:rFonts w:ascii="Times New Roman" w:hAnsi="Times New Roman" w:cs="Times New Roman"/>
          <w:color w:val="222222"/>
          <w:shd w:val="clear" w:color="auto" w:fill="FFFFFF"/>
        </w:rPr>
        <w:t>domain</w:t>
      </w:r>
      <w:r w:rsidRPr="00957B8C">
        <w:rPr>
          <w:rFonts w:ascii="Times New Roman" w:hAnsi="Times New Roman" w:cs="Times New Roman"/>
          <w:color w:val="222222"/>
          <w:shd w:val="clear" w:color="auto" w:fill="FFFFFF"/>
        </w:rPr>
        <w:t xml:space="preserve">. Whereas meeting a standard is positively valued, companies with a high environment score appear to be punished. </w:t>
      </w:r>
      <w:bookmarkEnd w:id="15"/>
      <w:r w:rsidRPr="00957B8C">
        <w:rPr>
          <w:rFonts w:ascii="Times New Roman" w:hAnsi="Times New Roman" w:cs="Times New Roman"/>
          <w:color w:val="222222"/>
          <w:shd w:val="clear" w:color="auto" w:fill="FFFFFF"/>
        </w:rPr>
        <w:t xml:space="preserve">It seems as if the market is not supportive of companies doing more than the standards require (Bird et al, 2007). Their results further support the results of Cavaco &amp; Crifo (2014) that it pays off to pursue more CSR </w:t>
      </w:r>
      <w:r w:rsidR="006369CE">
        <w:rPr>
          <w:rFonts w:ascii="Times New Roman" w:hAnsi="Times New Roman" w:cs="Times New Roman"/>
          <w:color w:val="222222"/>
          <w:shd w:val="clear" w:color="auto" w:fill="FFFFFF"/>
        </w:rPr>
        <w:t>programs</w:t>
      </w:r>
      <w:r w:rsidRPr="00957B8C">
        <w:rPr>
          <w:rFonts w:ascii="Times New Roman" w:hAnsi="Times New Roman" w:cs="Times New Roman"/>
          <w:color w:val="222222"/>
          <w:shd w:val="clear" w:color="auto" w:fill="FFFFFF"/>
        </w:rPr>
        <w:t xml:space="preserve"> at once. Bird et al (2007) note that it appears that there are reputational benefits that are greater than just looking at the individual CSR </w:t>
      </w:r>
      <w:r w:rsidR="006369CE">
        <w:rPr>
          <w:rFonts w:ascii="Times New Roman" w:hAnsi="Times New Roman" w:cs="Times New Roman"/>
          <w:color w:val="222222"/>
          <w:shd w:val="clear" w:color="auto" w:fill="FFFFFF"/>
        </w:rPr>
        <w:t>domains</w:t>
      </w:r>
      <w:r w:rsidRPr="00957B8C">
        <w:rPr>
          <w:rFonts w:ascii="Times New Roman" w:hAnsi="Times New Roman" w:cs="Times New Roman"/>
          <w:color w:val="222222"/>
          <w:shd w:val="clear" w:color="auto" w:fill="FFFFFF"/>
        </w:rPr>
        <w:t xml:space="preserve">. This would mean that </w:t>
      </w:r>
      <w:r w:rsidRPr="00957B8C">
        <w:rPr>
          <w:rFonts w:ascii="Times New Roman" w:hAnsi="Times New Roman" w:cs="Times New Roman"/>
          <w:shd w:val="clear" w:color="auto" w:fill="FFFFFF"/>
        </w:rPr>
        <w:t xml:space="preserve">there is still </w:t>
      </w:r>
      <w:r w:rsidRPr="00957B8C">
        <w:rPr>
          <w:rFonts w:ascii="Times New Roman" w:hAnsi="Times New Roman" w:cs="Times New Roman"/>
          <w:color w:val="222222"/>
          <w:shd w:val="clear" w:color="auto" w:fill="FFFFFF"/>
        </w:rPr>
        <w:t>a big role for governments to act on behalf of the concerned stakeholders. However, as Bird et al (2007) note</w:t>
      </w:r>
      <w:r w:rsidR="005C40EF" w:rsidRPr="00957B8C">
        <w:rPr>
          <w:rFonts w:ascii="Times New Roman" w:hAnsi="Times New Roman" w:cs="Times New Roman"/>
          <w:color w:val="222222"/>
          <w:shd w:val="clear" w:color="auto" w:fill="FFFFFF"/>
        </w:rPr>
        <w:t>,</w:t>
      </w:r>
      <w:r w:rsidRPr="00957B8C">
        <w:rPr>
          <w:rFonts w:ascii="Times New Roman" w:hAnsi="Times New Roman" w:cs="Times New Roman"/>
          <w:color w:val="222222"/>
          <w:shd w:val="clear" w:color="auto" w:fill="FFFFFF"/>
        </w:rPr>
        <w:t xml:space="preserve"> the attitude of the market towards CSR appears to change along time progresses. At their time of research (1991 to 2003) most interest was </w:t>
      </w:r>
      <w:r w:rsidR="006369CE">
        <w:rPr>
          <w:rFonts w:ascii="Times New Roman" w:hAnsi="Times New Roman" w:cs="Times New Roman"/>
          <w:color w:val="222222"/>
          <w:shd w:val="clear" w:color="auto" w:fill="FFFFFF"/>
        </w:rPr>
        <w:t>i</w:t>
      </w:r>
      <w:r w:rsidRPr="00957B8C">
        <w:rPr>
          <w:rFonts w:ascii="Times New Roman" w:hAnsi="Times New Roman" w:cs="Times New Roman"/>
          <w:color w:val="222222"/>
          <w:shd w:val="clear" w:color="auto" w:fill="FFFFFF"/>
        </w:rPr>
        <w:t>n diversity, environment and employment</w:t>
      </w:r>
      <w:r w:rsidR="006369CE">
        <w:rPr>
          <w:rFonts w:ascii="Times New Roman" w:hAnsi="Times New Roman" w:cs="Times New Roman"/>
          <w:color w:val="222222"/>
          <w:shd w:val="clear" w:color="auto" w:fill="FFFFFF"/>
        </w:rPr>
        <w:t xml:space="preserve"> domain</w:t>
      </w:r>
      <w:r w:rsidRPr="00957B8C">
        <w:rPr>
          <w:rFonts w:ascii="Times New Roman" w:hAnsi="Times New Roman" w:cs="Times New Roman"/>
          <w:color w:val="222222"/>
          <w:shd w:val="clear" w:color="auto" w:fill="FFFFFF"/>
        </w:rPr>
        <w:t xml:space="preserve">. </w:t>
      </w:r>
      <w:bookmarkStart w:id="16" w:name="_Hlk12373056"/>
      <w:r w:rsidR="004944ED">
        <w:rPr>
          <w:rFonts w:ascii="Times New Roman" w:hAnsi="Times New Roman" w:cs="Times New Roman"/>
        </w:rPr>
        <w:tab/>
      </w:r>
      <w:r w:rsidR="004944ED">
        <w:rPr>
          <w:rFonts w:ascii="Times New Roman" w:hAnsi="Times New Roman" w:cs="Times New Roman"/>
        </w:rPr>
        <w:tab/>
      </w:r>
      <w:r w:rsidRPr="00957B8C">
        <w:rPr>
          <w:rFonts w:ascii="Times New Roman" w:hAnsi="Times New Roman" w:cs="Times New Roman"/>
        </w:rPr>
        <w:t>Marsat and Williams (2011) conclude that there is a negative relationship between CSR performance and firm value (from 2005 to 2009).</w:t>
      </w:r>
      <w:bookmarkEnd w:id="16"/>
      <w:r w:rsidRPr="00957B8C">
        <w:rPr>
          <w:rFonts w:ascii="Times New Roman" w:hAnsi="Times New Roman" w:cs="Times New Roman"/>
        </w:rPr>
        <w:t xml:space="preserve"> In their study they used two proxies for firm value, the </w:t>
      </w:r>
      <w:r w:rsidR="007B66D1" w:rsidRPr="00957B8C">
        <w:rPr>
          <w:rFonts w:ascii="Times New Roman" w:hAnsi="Times New Roman" w:cs="Times New Roman"/>
        </w:rPr>
        <w:t>Tobin’s q</w:t>
      </w:r>
      <w:r w:rsidRPr="00957B8C">
        <w:rPr>
          <w:rFonts w:ascii="Times New Roman" w:hAnsi="Times New Roman" w:cs="Times New Roman"/>
        </w:rPr>
        <w:t xml:space="preserve"> and the book-to-market</w:t>
      </w:r>
      <w:r w:rsidR="005C40EF" w:rsidRPr="00957B8C">
        <w:rPr>
          <w:rFonts w:ascii="Times New Roman" w:hAnsi="Times New Roman" w:cs="Times New Roman"/>
        </w:rPr>
        <w:t xml:space="preserve"> ratio</w:t>
      </w:r>
      <w:r w:rsidRPr="00957B8C">
        <w:rPr>
          <w:rFonts w:ascii="Times New Roman" w:hAnsi="Times New Roman" w:cs="Times New Roman"/>
        </w:rPr>
        <w:t>. A</w:t>
      </w:r>
      <w:r w:rsidR="006369CE">
        <w:rPr>
          <w:rFonts w:ascii="Times New Roman" w:hAnsi="Times New Roman" w:cs="Times New Roman"/>
        </w:rPr>
        <w:t>nd included</w:t>
      </w:r>
      <w:r w:rsidRPr="00957B8C">
        <w:rPr>
          <w:rFonts w:ascii="Times New Roman" w:hAnsi="Times New Roman" w:cs="Times New Roman"/>
        </w:rPr>
        <w:t xml:space="preserve"> multiple control variables</w:t>
      </w:r>
      <w:r w:rsidR="006369CE">
        <w:rPr>
          <w:rFonts w:ascii="Times New Roman" w:hAnsi="Times New Roman" w:cs="Times New Roman"/>
        </w:rPr>
        <w:t xml:space="preserve">: </w:t>
      </w:r>
      <w:r w:rsidRPr="00957B8C">
        <w:rPr>
          <w:rFonts w:ascii="Times New Roman" w:hAnsi="Times New Roman" w:cs="Times New Roman"/>
        </w:rPr>
        <w:t xml:space="preserve">financial performance, R&amp;D expenses, industry, region and sales growth. Their results are robust for all years and control variables. Their explanation for this discrepancy with most previous researches is that investors seem to value the cost of CSR higher than the extra proceeds. Marsat and Williams (2011) also consider that investors might not account for positive externalities in their equity asset valuation or that investors undervalue the true value of CSR. </w:t>
      </w:r>
      <w:bookmarkStart w:id="17" w:name="_Hlk12373093"/>
      <w:r w:rsidR="004944ED">
        <w:rPr>
          <w:rFonts w:ascii="Times New Roman" w:hAnsi="Times New Roman" w:cs="Times New Roman"/>
        </w:rPr>
        <w:tab/>
      </w:r>
      <w:r w:rsidR="004944ED">
        <w:rPr>
          <w:rFonts w:ascii="Times New Roman" w:hAnsi="Times New Roman" w:cs="Times New Roman"/>
        </w:rPr>
        <w:tab/>
      </w:r>
      <w:r w:rsidR="004944ED">
        <w:rPr>
          <w:rFonts w:ascii="Times New Roman" w:hAnsi="Times New Roman" w:cs="Times New Roman"/>
        </w:rPr>
        <w:tab/>
      </w:r>
      <w:r w:rsidR="004944ED">
        <w:rPr>
          <w:rFonts w:ascii="Times New Roman" w:hAnsi="Times New Roman" w:cs="Times New Roman"/>
        </w:rPr>
        <w:tab/>
      </w:r>
      <w:r w:rsidR="004944ED">
        <w:rPr>
          <w:rFonts w:ascii="Times New Roman" w:hAnsi="Times New Roman" w:cs="Times New Roman"/>
        </w:rPr>
        <w:tab/>
      </w:r>
      <w:r w:rsidR="004944ED">
        <w:rPr>
          <w:rFonts w:ascii="Times New Roman" w:hAnsi="Times New Roman" w:cs="Times New Roman"/>
        </w:rPr>
        <w:tab/>
      </w:r>
      <w:r w:rsidR="004944ED">
        <w:rPr>
          <w:rFonts w:ascii="Times New Roman" w:hAnsi="Times New Roman" w:cs="Times New Roman"/>
        </w:rPr>
        <w:tab/>
      </w:r>
      <w:r w:rsidRPr="00957B8C">
        <w:rPr>
          <w:rFonts w:ascii="Times New Roman" w:hAnsi="Times New Roman" w:cs="Times New Roman"/>
          <w:color w:val="222222"/>
          <w:shd w:val="clear" w:color="auto" w:fill="FFFFFF"/>
        </w:rPr>
        <w:t xml:space="preserve">Crisóstomo et al (2011) </w:t>
      </w:r>
      <w:bookmarkEnd w:id="17"/>
      <w:r w:rsidRPr="00957B8C">
        <w:rPr>
          <w:rFonts w:ascii="Times New Roman" w:hAnsi="Times New Roman" w:cs="Times New Roman"/>
          <w:color w:val="222222"/>
          <w:shd w:val="clear" w:color="auto" w:fill="FFFFFF"/>
        </w:rPr>
        <w:t xml:space="preserve">noted that most research on the relationship between CSR and financial performance was </w:t>
      </w:r>
      <w:r w:rsidR="00E97623">
        <w:rPr>
          <w:rFonts w:ascii="Times New Roman" w:hAnsi="Times New Roman" w:cs="Times New Roman"/>
          <w:color w:val="222222"/>
          <w:shd w:val="clear" w:color="auto" w:fill="FFFFFF"/>
        </w:rPr>
        <w:t xml:space="preserve">conducted </w:t>
      </w:r>
      <w:r w:rsidRPr="00957B8C">
        <w:rPr>
          <w:rFonts w:ascii="Times New Roman" w:hAnsi="Times New Roman" w:cs="Times New Roman"/>
          <w:color w:val="222222"/>
          <w:shd w:val="clear" w:color="auto" w:fill="FFFFFF"/>
        </w:rPr>
        <w:t>in developed countries. That mostly show</w:t>
      </w:r>
      <w:r w:rsidR="00E97623">
        <w:rPr>
          <w:rFonts w:ascii="Times New Roman" w:hAnsi="Times New Roman" w:cs="Times New Roman"/>
          <w:color w:val="222222"/>
          <w:shd w:val="clear" w:color="auto" w:fill="FFFFFF"/>
        </w:rPr>
        <w:t>ed</w:t>
      </w:r>
      <w:r w:rsidRPr="00957B8C">
        <w:rPr>
          <w:rFonts w:ascii="Times New Roman" w:hAnsi="Times New Roman" w:cs="Times New Roman"/>
          <w:color w:val="222222"/>
          <w:shd w:val="clear" w:color="auto" w:fill="FFFFFF"/>
        </w:rPr>
        <w:t xml:space="preserve"> a positive relation between CSR and financial performance. </w:t>
      </w:r>
      <w:bookmarkStart w:id="18" w:name="_Hlk12373111"/>
      <w:r w:rsidR="00E97623">
        <w:rPr>
          <w:rFonts w:ascii="Times New Roman" w:hAnsi="Times New Roman" w:cs="Times New Roman"/>
          <w:color w:val="222222"/>
          <w:shd w:val="clear" w:color="auto" w:fill="FFFFFF"/>
        </w:rPr>
        <w:t>T</w:t>
      </w:r>
      <w:r w:rsidRPr="00957B8C">
        <w:rPr>
          <w:rFonts w:ascii="Times New Roman" w:hAnsi="Times New Roman" w:cs="Times New Roman"/>
          <w:color w:val="222222"/>
          <w:shd w:val="clear" w:color="auto" w:fill="FFFFFF"/>
        </w:rPr>
        <w:t>hey argue that the results from those researches could be different for developing countries. The reason for such a difference is due to different interest of investors, that are more focused on rapid growth of the entire market</w:t>
      </w:r>
      <w:bookmarkEnd w:id="18"/>
      <w:r w:rsidRPr="00957B8C">
        <w:rPr>
          <w:rFonts w:ascii="Times New Roman" w:hAnsi="Times New Roman" w:cs="Times New Roman"/>
          <w:color w:val="222222"/>
          <w:shd w:val="clear" w:color="auto" w:fill="FFFFFF"/>
        </w:rPr>
        <w:t>. Crisóstomo et al (2011) used Brazil as their country of interest with a time span from 2001 to 2006. They indeed f</w:t>
      </w:r>
      <w:r w:rsidR="00E97623">
        <w:rPr>
          <w:rFonts w:ascii="Times New Roman" w:hAnsi="Times New Roman" w:cs="Times New Roman"/>
          <w:color w:val="222222"/>
          <w:shd w:val="clear" w:color="auto" w:fill="FFFFFF"/>
        </w:rPr>
        <w:t>ound</w:t>
      </w:r>
      <w:r w:rsidRPr="00957B8C">
        <w:rPr>
          <w:rFonts w:ascii="Times New Roman" w:hAnsi="Times New Roman" w:cs="Times New Roman"/>
          <w:color w:val="222222"/>
          <w:shd w:val="clear" w:color="auto" w:fill="FFFFFF"/>
        </w:rPr>
        <w:t xml:space="preserve"> an opposite result, namely a negative relationship between CSR and financial performance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w:t>
      </w:r>
      <w:r w:rsidR="00E97623">
        <w:rPr>
          <w:rFonts w:ascii="Times New Roman" w:hAnsi="Times New Roman" w:cs="Times New Roman"/>
          <w:color w:val="222222"/>
          <w:shd w:val="clear" w:color="auto" w:fill="FFFFFF"/>
        </w:rPr>
        <w:t>T</w:t>
      </w:r>
      <w:r w:rsidRPr="00957B8C">
        <w:rPr>
          <w:rFonts w:ascii="Times New Roman" w:hAnsi="Times New Roman" w:cs="Times New Roman"/>
          <w:color w:val="222222"/>
          <w:shd w:val="clear" w:color="auto" w:fill="FFFFFF"/>
        </w:rPr>
        <w:t xml:space="preserve">hey </w:t>
      </w:r>
      <w:r w:rsidR="00E97623">
        <w:rPr>
          <w:rFonts w:ascii="Times New Roman" w:hAnsi="Times New Roman" w:cs="Times New Roman"/>
          <w:color w:val="222222"/>
          <w:shd w:val="clear" w:color="auto" w:fill="FFFFFF"/>
        </w:rPr>
        <w:t>also found</w:t>
      </w:r>
      <w:r w:rsidRPr="00957B8C">
        <w:rPr>
          <w:rFonts w:ascii="Times New Roman" w:hAnsi="Times New Roman" w:cs="Times New Roman"/>
          <w:color w:val="222222"/>
          <w:shd w:val="clear" w:color="auto" w:fill="FFFFFF"/>
        </w:rPr>
        <w:t xml:space="preserve"> that the effects of CSR in the domains of employee and environmental concerns are stronger than for other factors. </w:t>
      </w:r>
      <w:r w:rsidR="004944ED">
        <w:rPr>
          <w:rFonts w:ascii="Times New Roman" w:hAnsi="Times New Roman" w:cs="Times New Roman"/>
        </w:rPr>
        <w:tab/>
      </w:r>
      <w:r w:rsidR="004944ED">
        <w:rPr>
          <w:rFonts w:ascii="Times New Roman" w:hAnsi="Times New Roman" w:cs="Times New Roman"/>
        </w:rPr>
        <w:tab/>
      </w:r>
      <w:r w:rsidRPr="00957B8C">
        <w:rPr>
          <w:rFonts w:ascii="Times New Roman" w:hAnsi="Times New Roman" w:cs="Times New Roman"/>
          <w:color w:val="222222"/>
          <w:shd w:val="clear" w:color="auto" w:fill="FFFFFF"/>
        </w:rPr>
        <w:t>Wahba (2008) notes that upon 2008 most research was performed in Anglo-American settings</w:t>
      </w:r>
      <w:r w:rsidR="00E97623">
        <w:rPr>
          <w:rFonts w:ascii="Times New Roman" w:hAnsi="Times New Roman" w:cs="Times New Roman"/>
          <w:color w:val="222222"/>
          <w:shd w:val="clear" w:color="auto" w:fill="FFFFFF"/>
        </w:rPr>
        <w:t xml:space="preserve"> and</w:t>
      </w:r>
      <w:r w:rsidRPr="00957B8C">
        <w:rPr>
          <w:rFonts w:ascii="Times New Roman" w:hAnsi="Times New Roman" w:cs="Times New Roman"/>
          <w:color w:val="222222"/>
          <w:shd w:val="clear" w:color="auto" w:fill="FFFFFF"/>
        </w:rPr>
        <w:t xml:space="preserve"> that the literature is indecisive about the relation between CSR (in the environmental domain) and </w:t>
      </w:r>
      <w:r w:rsidRPr="00957B8C">
        <w:rPr>
          <w:rFonts w:ascii="Times New Roman" w:hAnsi="Times New Roman" w:cs="Times New Roman"/>
          <w:color w:val="222222"/>
          <w:shd w:val="clear" w:color="auto" w:fill="FFFFFF"/>
        </w:rPr>
        <w:lastRenderedPageBreak/>
        <w:t xml:space="preserve">market value. </w:t>
      </w:r>
      <w:r w:rsidR="00F36EC4">
        <w:rPr>
          <w:rFonts w:ascii="Times New Roman" w:hAnsi="Times New Roman" w:cs="Times New Roman"/>
          <w:color w:val="222222"/>
          <w:shd w:val="clear" w:color="auto" w:fill="FFFFFF"/>
        </w:rPr>
        <w:t>Wahba</w:t>
      </w:r>
      <w:r w:rsidRPr="00957B8C">
        <w:rPr>
          <w:rFonts w:ascii="Times New Roman" w:hAnsi="Times New Roman" w:cs="Times New Roman"/>
          <w:color w:val="222222"/>
          <w:shd w:val="clear" w:color="auto" w:fill="FFFFFF"/>
        </w:rPr>
        <w:t xml:space="preserve"> </w:t>
      </w:r>
      <w:r w:rsidR="00F36EC4">
        <w:rPr>
          <w:rFonts w:ascii="Times New Roman" w:hAnsi="Times New Roman" w:cs="Times New Roman"/>
          <w:color w:val="222222"/>
          <w:shd w:val="clear" w:color="auto" w:fill="FFFFFF"/>
        </w:rPr>
        <w:t>proves</w:t>
      </w:r>
      <w:r w:rsidRPr="00957B8C">
        <w:rPr>
          <w:rFonts w:ascii="Times New Roman" w:hAnsi="Times New Roman" w:cs="Times New Roman"/>
          <w:color w:val="222222"/>
          <w:shd w:val="clear" w:color="auto" w:fill="FFFFFF"/>
        </w:rPr>
        <w:t xml:space="preserve"> that CSR positively influences market values (defined as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in Egypt. Instead of using a database to define CSR, </w:t>
      </w:r>
      <w:r w:rsidR="00E97623">
        <w:rPr>
          <w:rFonts w:ascii="Times New Roman" w:hAnsi="Times New Roman" w:cs="Times New Roman"/>
          <w:color w:val="222222"/>
          <w:shd w:val="clear" w:color="auto" w:fill="FFFFFF"/>
        </w:rPr>
        <w:t>Wahba</w:t>
      </w:r>
      <w:r w:rsidRPr="00957B8C">
        <w:rPr>
          <w:rFonts w:ascii="Times New Roman" w:hAnsi="Times New Roman" w:cs="Times New Roman"/>
          <w:color w:val="222222"/>
          <w:shd w:val="clear" w:color="auto" w:fill="FFFFFF"/>
        </w:rPr>
        <w:t xml:space="preserve"> used actual certificates issued by the government. Th</w:t>
      </w:r>
      <w:r w:rsidR="00E97623">
        <w:rPr>
          <w:rFonts w:ascii="Times New Roman" w:hAnsi="Times New Roman" w:cs="Times New Roman"/>
          <w:color w:val="222222"/>
          <w:shd w:val="clear" w:color="auto" w:fill="FFFFFF"/>
        </w:rPr>
        <w:t>e</w:t>
      </w:r>
      <w:r w:rsidRPr="00957B8C">
        <w:rPr>
          <w:rFonts w:ascii="Times New Roman" w:hAnsi="Times New Roman" w:cs="Times New Roman"/>
          <w:color w:val="222222"/>
          <w:shd w:val="clear" w:color="auto" w:fill="FFFFFF"/>
        </w:rPr>
        <w:t xml:space="preserve">se certificates are issued when a firm has met certain standards. This makes the research more credible and less subjective, but it also limits the conclusions. The certificates were relatively new in 2003-2005 implying that not all companies were able to meet those standards. If all companies met the standard of the certificate it is expected that the value increase from having the certificate disappears. </w:t>
      </w:r>
      <w:r w:rsidRPr="00957B8C">
        <w:rPr>
          <w:rFonts w:ascii="Times New Roman" w:hAnsi="Times New Roman" w:cs="Times New Roman"/>
          <w:shd w:val="clear" w:color="auto" w:fill="FFFFFF"/>
        </w:rPr>
        <w:t xml:space="preserve">Another implication is that by issuing certificates companies are only incentivized to innovate to the standard mandated by the certificate but not any further </w:t>
      </w:r>
      <w:r w:rsidRPr="00957B8C">
        <w:rPr>
          <w:rFonts w:ascii="Times New Roman" w:hAnsi="Times New Roman" w:cs="Times New Roman"/>
          <w:color w:val="222222"/>
          <w:shd w:val="clear" w:color="auto" w:fill="FFFFFF"/>
        </w:rPr>
        <w:t xml:space="preserve">(Wahba, 2008). </w:t>
      </w:r>
    </w:p>
    <w:p w14:paraId="23671160" w14:textId="60060452" w:rsidR="00334490" w:rsidRPr="00334490" w:rsidRDefault="00B068B7" w:rsidP="00334490">
      <w:pPr>
        <w:pStyle w:val="Heading2"/>
        <w:rPr>
          <w:rFonts w:ascii="Times New Roman" w:hAnsi="Times New Roman" w:cs="Times New Roman"/>
          <w:shd w:val="clear" w:color="auto" w:fill="FFFFFF"/>
        </w:rPr>
      </w:pPr>
      <w:bookmarkStart w:id="19" w:name="_Toc13597548"/>
      <w:r>
        <w:rPr>
          <w:rFonts w:ascii="Times New Roman" w:hAnsi="Times New Roman" w:cs="Times New Roman"/>
          <w:shd w:val="clear" w:color="auto" w:fill="FFFFFF"/>
        </w:rPr>
        <w:t xml:space="preserve">2.3 </w:t>
      </w:r>
      <w:r w:rsidR="007B66D1" w:rsidRPr="00957B8C">
        <w:rPr>
          <w:rFonts w:ascii="Times New Roman" w:hAnsi="Times New Roman" w:cs="Times New Roman"/>
          <w:shd w:val="clear" w:color="auto" w:fill="FFFFFF"/>
        </w:rPr>
        <w:t>Tobin’s q</w:t>
      </w:r>
      <w:bookmarkEnd w:id="19"/>
    </w:p>
    <w:p w14:paraId="13483B28" w14:textId="50DE421D" w:rsidR="00CB6C0E" w:rsidRPr="00957B8C" w:rsidRDefault="00CB6C0E" w:rsidP="00CB6C0E">
      <w:pPr>
        <w:spacing w:line="360" w:lineRule="auto"/>
        <w:jc w:val="both"/>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 xml:space="preserve">As discussed before,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is widely used as a proxy for market value and financial performance (</w:t>
      </w:r>
      <w:r w:rsidRPr="00957B8C">
        <w:rPr>
          <w:rFonts w:ascii="Times New Roman" w:hAnsi="Times New Roman" w:cs="Times New Roman"/>
        </w:rPr>
        <w:t xml:space="preserve">Konar and Cohen, 2001; Marsat and Williams, 2011; </w:t>
      </w:r>
      <w:r w:rsidRPr="00957B8C">
        <w:rPr>
          <w:rFonts w:ascii="Times New Roman" w:hAnsi="Times New Roman" w:cs="Times New Roman"/>
          <w:color w:val="222222"/>
          <w:shd w:val="clear" w:color="auto" w:fill="FFFFFF"/>
        </w:rPr>
        <w:t>Wahba, 2008; Luo and Bhattacharya, 2006; Cavaco and Crifo, 2014</w:t>
      </w:r>
      <w:r w:rsidRPr="00957B8C">
        <w:rPr>
          <w:rFonts w:ascii="Times New Roman" w:hAnsi="Times New Roman" w:cs="Times New Roman"/>
        </w:rPr>
        <w:t>)</w:t>
      </w:r>
      <w:r w:rsidRPr="00957B8C">
        <w:rPr>
          <w:rFonts w:ascii="Times New Roman" w:hAnsi="Times New Roman" w:cs="Times New Roman"/>
          <w:color w:val="222222"/>
          <w:shd w:val="clear" w:color="auto" w:fill="FFFFFF"/>
        </w:rPr>
        <w:t xml:space="preserve">. The reason is that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is seen as </w:t>
      </w:r>
      <w:r w:rsidR="005C40EF" w:rsidRPr="00957B8C">
        <w:rPr>
          <w:rFonts w:ascii="Times New Roman" w:hAnsi="Times New Roman" w:cs="Times New Roman"/>
          <w:color w:val="222222"/>
          <w:shd w:val="clear" w:color="auto" w:fill="FFFFFF"/>
        </w:rPr>
        <w:t xml:space="preserve">a </w:t>
      </w:r>
      <w:r w:rsidRPr="00957B8C">
        <w:rPr>
          <w:rFonts w:ascii="Times New Roman" w:hAnsi="Times New Roman" w:cs="Times New Roman"/>
          <w:color w:val="222222"/>
          <w:shd w:val="clear" w:color="auto" w:fill="FFFFFF"/>
        </w:rPr>
        <w:t xml:space="preserve">variable that also incorporates future growth options as perceived by the market. Tobin and Brainard (1976) (re-)introduced the ratio later known as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That ratio was first defined as the market capitalization divided by the replacement costs of assets. </w:t>
      </w:r>
      <w:r w:rsidR="003F347B" w:rsidRPr="00957B8C">
        <w:rPr>
          <w:rFonts w:ascii="Times New Roman" w:hAnsi="Times New Roman" w:cs="Times New Roman"/>
          <w:color w:val="222222"/>
          <w:shd w:val="clear" w:color="auto" w:fill="FFFFFF"/>
        </w:rPr>
        <w:t>This,</w:t>
      </w:r>
      <w:r w:rsidRPr="00957B8C">
        <w:rPr>
          <w:rFonts w:ascii="Times New Roman" w:hAnsi="Times New Roman" w:cs="Times New Roman"/>
          <w:color w:val="222222"/>
          <w:shd w:val="clear" w:color="auto" w:fill="FFFFFF"/>
        </w:rPr>
        <w:t xml:space="preserve"> however</w:t>
      </w:r>
      <w:r w:rsidR="00E97623">
        <w:rPr>
          <w:rFonts w:ascii="Times New Roman" w:hAnsi="Times New Roman" w:cs="Times New Roman"/>
          <w:color w:val="222222"/>
          <w:shd w:val="clear" w:color="auto" w:fill="FFFFFF"/>
        </w:rPr>
        <w:t>,</w:t>
      </w:r>
      <w:r w:rsidRPr="00957B8C">
        <w:rPr>
          <w:rFonts w:ascii="Times New Roman" w:hAnsi="Times New Roman" w:cs="Times New Roman"/>
          <w:color w:val="222222"/>
          <w:shd w:val="clear" w:color="auto" w:fill="FFFFFF"/>
        </w:rPr>
        <w:t xml:space="preserve"> possess a problem since it is complicated, or even impossible, to assess the replacement costs of assets in place. </w:t>
      </w:r>
      <w:r w:rsidR="00E97623">
        <w:rPr>
          <w:rFonts w:ascii="Times New Roman" w:hAnsi="Times New Roman" w:cs="Times New Roman"/>
          <w:color w:val="222222"/>
          <w:shd w:val="clear" w:color="auto" w:fill="FFFFFF"/>
        </w:rPr>
        <w:t>It</w:t>
      </w:r>
      <w:r w:rsidRPr="00957B8C">
        <w:rPr>
          <w:rFonts w:ascii="Times New Roman" w:hAnsi="Times New Roman" w:cs="Times New Roman"/>
          <w:color w:val="222222"/>
          <w:shd w:val="clear" w:color="auto" w:fill="FFFFFF"/>
        </w:rPr>
        <w:t xml:space="preserve"> would mean that for all assets a current replacement price </w:t>
      </w:r>
      <w:r w:rsidR="005753A4" w:rsidRPr="00957B8C">
        <w:rPr>
          <w:rFonts w:ascii="Times New Roman" w:hAnsi="Times New Roman" w:cs="Times New Roman"/>
          <w:color w:val="222222"/>
          <w:shd w:val="clear" w:color="auto" w:fill="FFFFFF"/>
        </w:rPr>
        <w:t>must</w:t>
      </w:r>
      <w:r w:rsidRPr="00957B8C">
        <w:rPr>
          <w:rFonts w:ascii="Times New Roman" w:hAnsi="Times New Roman" w:cs="Times New Roman"/>
          <w:color w:val="222222"/>
          <w:shd w:val="clear" w:color="auto" w:fill="FFFFFF"/>
        </w:rPr>
        <w:t xml:space="preserve"> be determined. For </w:t>
      </w:r>
      <w:r w:rsidR="00F36EC4">
        <w:rPr>
          <w:rFonts w:ascii="Times New Roman" w:hAnsi="Times New Roman" w:cs="Times New Roman"/>
          <w:color w:val="222222"/>
          <w:shd w:val="clear" w:color="auto" w:fill="FFFFFF"/>
        </w:rPr>
        <w:t>tangible</w:t>
      </w:r>
      <w:r w:rsidRPr="00957B8C">
        <w:rPr>
          <w:rFonts w:ascii="Times New Roman" w:hAnsi="Times New Roman" w:cs="Times New Roman"/>
          <w:color w:val="222222"/>
          <w:shd w:val="clear" w:color="auto" w:fill="FFFFFF"/>
        </w:rPr>
        <w:t xml:space="preserve"> assets, like cars, this would be easier than for intangible assets. Therefore, Chung and Pruitt (1994) </w:t>
      </w:r>
      <w:r w:rsidR="00E97623">
        <w:rPr>
          <w:rFonts w:ascii="Times New Roman" w:hAnsi="Times New Roman" w:cs="Times New Roman"/>
          <w:color w:val="222222"/>
          <w:shd w:val="clear" w:color="auto" w:fill="FFFFFF"/>
        </w:rPr>
        <w:t>defined</w:t>
      </w:r>
      <w:r w:rsidRPr="00957B8C">
        <w:rPr>
          <w:rFonts w:ascii="Times New Roman" w:hAnsi="Times New Roman" w:cs="Times New Roman"/>
          <w:color w:val="222222"/>
          <w:shd w:val="clear" w:color="auto" w:fill="FFFFFF"/>
        </w:rPr>
        <w:t xml:space="preserve"> a new formula to derive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that is easier to implement. They simplify the formula to: (MVE + PS + DEBT)/ Total assets. MVE is the market value of common stock</w:t>
      </w:r>
      <w:r w:rsidR="00E97623">
        <w:rPr>
          <w:rFonts w:ascii="Times New Roman" w:hAnsi="Times New Roman" w:cs="Times New Roman"/>
          <w:color w:val="222222"/>
          <w:shd w:val="clear" w:color="auto" w:fill="FFFFFF"/>
        </w:rPr>
        <w:t>,</w:t>
      </w:r>
      <w:r w:rsidRPr="00957B8C">
        <w:rPr>
          <w:rFonts w:ascii="Times New Roman" w:hAnsi="Times New Roman" w:cs="Times New Roman"/>
          <w:color w:val="222222"/>
          <w:shd w:val="clear" w:color="auto" w:fill="FFFFFF"/>
        </w:rPr>
        <w:t xml:space="preserve"> PS is the liquidating value of the preferred stock and DEBT is long- and short-term debt – short term assets. They f</w:t>
      </w:r>
      <w:r w:rsidR="00E97623">
        <w:rPr>
          <w:rFonts w:ascii="Times New Roman" w:hAnsi="Times New Roman" w:cs="Times New Roman"/>
          <w:color w:val="222222"/>
          <w:shd w:val="clear" w:color="auto" w:fill="FFFFFF"/>
        </w:rPr>
        <w:t>ou</w:t>
      </w:r>
      <w:r w:rsidRPr="00957B8C">
        <w:rPr>
          <w:rFonts w:ascii="Times New Roman" w:hAnsi="Times New Roman" w:cs="Times New Roman"/>
          <w:color w:val="222222"/>
          <w:shd w:val="clear" w:color="auto" w:fill="FFFFFF"/>
        </w:rPr>
        <w:t xml:space="preserve">nd that this simplified formula explains 96,6% of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derived with the far more complicated formula. </w:t>
      </w:r>
      <w:r w:rsidR="00B068B7">
        <w:rPr>
          <w:rFonts w:ascii="Times New Roman" w:hAnsi="Times New Roman" w:cs="Times New Roman"/>
          <w:color w:val="222222"/>
          <w:shd w:val="clear" w:color="auto" w:fill="FFFFFF"/>
        </w:rPr>
        <w:tab/>
      </w:r>
      <w:r w:rsidR="00B068B7">
        <w:rPr>
          <w:rFonts w:ascii="Times New Roman" w:hAnsi="Times New Roman" w:cs="Times New Roman"/>
          <w:color w:val="222222"/>
          <w:shd w:val="clear" w:color="auto" w:fill="FFFFFF"/>
        </w:rPr>
        <w:tab/>
      </w:r>
      <w:r w:rsidR="00E97623">
        <w:rPr>
          <w:rFonts w:ascii="Times New Roman" w:hAnsi="Times New Roman" w:cs="Times New Roman"/>
          <w:color w:val="222222"/>
          <w:shd w:val="clear" w:color="auto" w:fill="FFFFFF"/>
        </w:rPr>
        <w:tab/>
      </w:r>
      <w:r w:rsidR="00E97623">
        <w:rPr>
          <w:rFonts w:ascii="Times New Roman" w:hAnsi="Times New Roman" w:cs="Times New Roman"/>
          <w:color w:val="222222"/>
          <w:shd w:val="clear" w:color="auto" w:fill="FFFFFF"/>
        </w:rPr>
        <w:tab/>
      </w:r>
      <w:r w:rsidR="00E97623">
        <w:rPr>
          <w:rFonts w:ascii="Times New Roman" w:hAnsi="Times New Roman" w:cs="Times New Roman"/>
          <w:color w:val="222222"/>
          <w:shd w:val="clear" w:color="auto" w:fill="FFFFFF"/>
        </w:rPr>
        <w:tab/>
      </w:r>
      <w:r w:rsidR="00E97623">
        <w:rPr>
          <w:rFonts w:ascii="Times New Roman" w:hAnsi="Times New Roman" w:cs="Times New Roman"/>
          <w:color w:val="222222"/>
          <w:shd w:val="clear" w:color="auto" w:fill="FFFFFF"/>
        </w:rPr>
        <w:tab/>
      </w:r>
      <w:r w:rsidRPr="00957B8C">
        <w:rPr>
          <w:rFonts w:ascii="Times New Roman" w:hAnsi="Times New Roman" w:cs="Times New Roman"/>
          <w:color w:val="222222"/>
          <w:shd w:val="clear" w:color="auto" w:fill="FFFFFF"/>
        </w:rPr>
        <w:t xml:space="preserve">In practice however, the definition of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still differs. In the selection of discussed papers three different variants of the above-mentioned formula are used. This paper will follow the practice of Marsat and Williams (2011); Drobetz et al (2004); Kaplan and Zingales (1997); Connolly and Hirschey (2005). This leads to the following formula: </w:t>
      </w:r>
    </w:p>
    <w:p w14:paraId="55122FB1" w14:textId="77777777" w:rsidR="00CB6C0E" w:rsidRPr="00957B8C" w:rsidRDefault="00CB6C0E" w:rsidP="00CB6C0E">
      <w:pPr>
        <w:pStyle w:val="ListParagraph"/>
        <w:numPr>
          <w:ilvl w:val="0"/>
          <w:numId w:val="4"/>
        </w:numPr>
        <w:spacing w:line="360" w:lineRule="auto"/>
        <w:jc w:val="both"/>
        <w:rPr>
          <w:rFonts w:ascii="Times New Roman" w:hAnsi="Times New Roman" w:cs="Times New Roman"/>
        </w:rPr>
      </w:pPr>
      <w:r w:rsidRPr="00957B8C">
        <w:rPr>
          <w:rFonts w:ascii="Times New Roman" w:eastAsiaTheme="minorEastAsia" w:hAnsi="Times New Roman" w:cs="Times New Roman"/>
        </w:rPr>
        <w:t xml:space="preserve">      </w:t>
      </w:r>
      <m:oMath>
        <m:f>
          <m:fPr>
            <m:ctrlPr>
              <w:rPr>
                <w:rFonts w:ascii="Cambria Math" w:hAnsi="Cambria Math" w:cs="Times New Roman"/>
                <w:i/>
              </w:rPr>
            </m:ctrlPr>
          </m:fPr>
          <m:num>
            <m:r>
              <w:rPr>
                <w:rFonts w:ascii="Cambria Math" w:hAnsi="Cambria Math" w:cs="Times New Roman"/>
              </w:rPr>
              <m:t>MV of Assets</m:t>
            </m:r>
          </m:num>
          <m:den>
            <m:r>
              <w:rPr>
                <w:rFonts w:ascii="Cambria Math" w:hAnsi="Cambria Math" w:cs="Times New Roman"/>
              </w:rPr>
              <m:t>BV of assets</m:t>
            </m:r>
          </m:den>
        </m:f>
      </m:oMath>
    </w:p>
    <w:p w14:paraId="1BD60404" w14:textId="3AB72A67" w:rsidR="00C5463B" w:rsidRPr="009B22E4"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Where MV of assets is the Book Value of assets + Market Value of common stock – Book Value of common stock. Fortunately, there is a consensus on what variables influence the </w:t>
      </w:r>
      <w:r w:rsidR="007B66D1" w:rsidRPr="00957B8C">
        <w:rPr>
          <w:rFonts w:ascii="Times New Roman" w:hAnsi="Times New Roman" w:cs="Times New Roman"/>
        </w:rPr>
        <w:t>Tobin’s q</w:t>
      </w:r>
      <w:r w:rsidRPr="00957B8C">
        <w:rPr>
          <w:rFonts w:ascii="Times New Roman" w:hAnsi="Times New Roman" w:cs="Times New Roman"/>
        </w:rPr>
        <w:t xml:space="preserve">. The most used variables are profitability, company size, industry and R&amp;D. </w:t>
      </w:r>
      <w:bookmarkStart w:id="20" w:name="_Hlk9525268"/>
      <w:r w:rsidRPr="00957B8C">
        <w:rPr>
          <w:rFonts w:ascii="Times New Roman" w:hAnsi="Times New Roman" w:cs="Times New Roman"/>
        </w:rPr>
        <w:t xml:space="preserve">Connolly and Hirschey (2005) </w:t>
      </w:r>
      <w:bookmarkEnd w:id="20"/>
      <w:r w:rsidRPr="00957B8C">
        <w:rPr>
          <w:rFonts w:ascii="Times New Roman" w:hAnsi="Times New Roman" w:cs="Times New Roman"/>
        </w:rPr>
        <w:t xml:space="preserve">specifically researched the effect of R&amp;D on the </w:t>
      </w:r>
      <w:r w:rsidR="007B66D1" w:rsidRPr="00957B8C">
        <w:rPr>
          <w:rFonts w:ascii="Times New Roman" w:hAnsi="Times New Roman" w:cs="Times New Roman"/>
        </w:rPr>
        <w:t>Tobin’s q</w:t>
      </w:r>
      <w:r w:rsidRPr="00957B8C">
        <w:rPr>
          <w:rFonts w:ascii="Times New Roman" w:hAnsi="Times New Roman" w:cs="Times New Roman"/>
        </w:rPr>
        <w:t xml:space="preserve">. They prove the significant effect of R&amp;D, although this effect does change with how big the firm is (size). They note that for larger firms the effect of extra R&amp;D is bigger than for smaller firms. </w:t>
      </w:r>
    </w:p>
    <w:p w14:paraId="7C64D861" w14:textId="592F94DD" w:rsidR="00CB6C0E" w:rsidRPr="00957B8C" w:rsidRDefault="009B22E4" w:rsidP="001B6BE5">
      <w:pPr>
        <w:pStyle w:val="Heading2"/>
        <w:rPr>
          <w:rFonts w:ascii="Times New Roman" w:hAnsi="Times New Roman" w:cs="Times New Roman"/>
        </w:rPr>
      </w:pPr>
      <w:bookmarkStart w:id="21" w:name="_Toc13597549"/>
      <w:r>
        <w:rPr>
          <w:rFonts w:ascii="Times New Roman" w:hAnsi="Times New Roman" w:cs="Times New Roman"/>
        </w:rPr>
        <w:lastRenderedPageBreak/>
        <w:t xml:space="preserve">2.4 </w:t>
      </w:r>
      <w:r w:rsidR="00CB6C0E" w:rsidRPr="00957B8C">
        <w:rPr>
          <w:rFonts w:ascii="Times New Roman" w:hAnsi="Times New Roman" w:cs="Times New Roman"/>
        </w:rPr>
        <w:t>Hypothesis</w:t>
      </w:r>
      <w:bookmarkEnd w:id="21"/>
    </w:p>
    <w:p w14:paraId="43CDF3A7" w14:textId="37D1C8B6" w:rsidR="00CB6C0E" w:rsidRPr="00957B8C" w:rsidRDefault="00CB6C0E" w:rsidP="00CB6C0E">
      <w:pPr>
        <w:spacing w:line="360" w:lineRule="auto"/>
        <w:jc w:val="both"/>
        <w:rPr>
          <w:rFonts w:ascii="Times New Roman" w:hAnsi="Times New Roman" w:cs="Times New Roman"/>
        </w:rPr>
      </w:pPr>
      <w:r w:rsidRPr="00957B8C">
        <w:rPr>
          <w:rFonts w:ascii="Times New Roman" w:hAnsi="Times New Roman" w:cs="Times New Roman"/>
        </w:rPr>
        <w:t>This research will combine the past researches on CSR with more recent data (2016) to ultimately find an answer to whether companies use the solution to the stakeholder synthesis paradox as described by Goodpaster (1991). This will be researched by looking at how markets react to SRB via CSR programs. Since there is no clear consensus on the sign of the relation between CSR and financial performance/ market valuation</w:t>
      </w:r>
      <w:r w:rsidR="00161836">
        <w:rPr>
          <w:rFonts w:ascii="Times New Roman" w:hAnsi="Times New Roman" w:cs="Times New Roman"/>
        </w:rPr>
        <w:t>, t</w:t>
      </w:r>
      <w:r w:rsidRPr="00957B8C">
        <w:rPr>
          <w:rFonts w:ascii="Times New Roman" w:hAnsi="Times New Roman" w:cs="Times New Roman"/>
        </w:rPr>
        <w:t>he expectation is that if the market reacts in a negative way to CSR programs the solution to the stakeholder synthesis paradox will not hold</w:t>
      </w:r>
      <w:r w:rsidR="00D574A7">
        <w:rPr>
          <w:rFonts w:ascii="Times New Roman" w:hAnsi="Times New Roman" w:cs="Times New Roman"/>
        </w:rPr>
        <w:t>. Resulting in</w:t>
      </w:r>
      <w:r w:rsidRPr="00957B8C">
        <w:rPr>
          <w:rFonts w:ascii="Times New Roman" w:hAnsi="Times New Roman" w:cs="Times New Roman"/>
        </w:rPr>
        <w:t xml:space="preserve"> companies</w:t>
      </w:r>
      <w:r w:rsidR="00D574A7">
        <w:rPr>
          <w:rFonts w:ascii="Times New Roman" w:hAnsi="Times New Roman" w:cs="Times New Roman"/>
        </w:rPr>
        <w:t xml:space="preserve"> that</w:t>
      </w:r>
      <w:r w:rsidRPr="00957B8C">
        <w:rPr>
          <w:rFonts w:ascii="Times New Roman" w:hAnsi="Times New Roman" w:cs="Times New Roman"/>
        </w:rPr>
        <w:t xml:space="preserve"> will ultimately go back to the strategic stakeholder synthesis. Given the recent increase in pressure from society on companies</w:t>
      </w:r>
      <w:r w:rsidR="005753A4" w:rsidRPr="00957B8C">
        <w:rPr>
          <w:rFonts w:ascii="Times New Roman" w:hAnsi="Times New Roman" w:cs="Times New Roman"/>
        </w:rPr>
        <w:t>,</w:t>
      </w:r>
      <w:r w:rsidRPr="00957B8C">
        <w:rPr>
          <w:rFonts w:ascii="Times New Roman" w:hAnsi="Times New Roman" w:cs="Times New Roman"/>
        </w:rPr>
        <w:t xml:space="preserve"> combined with the trend of a change in perception of CSR as described by Bird et al (2017) the expectation is that markets will react positively to SRB. </w:t>
      </w:r>
    </w:p>
    <w:p w14:paraId="4F093598" w14:textId="1200AFAF" w:rsidR="00CB6C0E" w:rsidRPr="00957B8C" w:rsidRDefault="00CB6C0E" w:rsidP="00CB6C0E">
      <w:pPr>
        <w:spacing w:line="360" w:lineRule="auto"/>
        <w:jc w:val="both"/>
        <w:rPr>
          <w:rFonts w:ascii="Times New Roman" w:hAnsi="Times New Roman" w:cs="Times New Roman"/>
          <w:i/>
        </w:rPr>
      </w:pPr>
      <w:bookmarkStart w:id="22" w:name="_Hlk12447095"/>
      <w:r w:rsidRPr="00957B8C">
        <w:rPr>
          <w:rFonts w:ascii="Times New Roman" w:hAnsi="Times New Roman" w:cs="Times New Roman"/>
          <w:i/>
        </w:rPr>
        <w:t xml:space="preserve">H1: </w:t>
      </w:r>
      <w:r w:rsidR="00906A9C">
        <w:rPr>
          <w:rFonts w:ascii="Times New Roman" w:hAnsi="Times New Roman" w:cs="Times New Roman"/>
          <w:i/>
        </w:rPr>
        <w:t>T</w:t>
      </w:r>
      <w:r w:rsidRPr="00957B8C">
        <w:rPr>
          <w:rFonts w:ascii="Times New Roman" w:hAnsi="Times New Roman" w:cs="Times New Roman"/>
          <w:i/>
        </w:rPr>
        <w:t>here is a positive relation between CSR and financial performance.</w:t>
      </w:r>
    </w:p>
    <w:bookmarkEnd w:id="22"/>
    <w:p w14:paraId="2F59DF96" w14:textId="026D39A5" w:rsidR="00CB6C0E" w:rsidRPr="00957B8C"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However, it seems logical that the value </w:t>
      </w:r>
      <w:r w:rsidR="00D574A7">
        <w:rPr>
          <w:rFonts w:ascii="Times New Roman" w:hAnsi="Times New Roman" w:cs="Times New Roman"/>
        </w:rPr>
        <w:t xml:space="preserve">of CSR </w:t>
      </w:r>
      <w:r w:rsidRPr="00957B8C">
        <w:rPr>
          <w:rFonts w:ascii="Times New Roman" w:hAnsi="Times New Roman" w:cs="Times New Roman"/>
        </w:rPr>
        <w:t>will differ in line with the operations of the respective company, stakeholders, industries and countries (due to citizens valuing different SRB more important than others). Whaba (2008); Konar and Cohen (2001); Ba et al (2012) all find a clear positive relation between environmental CSR and financial performance. Other CSR domains are: Community, Corporate governance, Diversity, Employee Relations, Human rights and Product. The expectation is that when societal pressure increases</w:t>
      </w:r>
      <w:r w:rsidR="00D574A7">
        <w:rPr>
          <w:rFonts w:ascii="Times New Roman" w:hAnsi="Times New Roman" w:cs="Times New Roman"/>
        </w:rPr>
        <w:t xml:space="preserve">, </w:t>
      </w:r>
      <w:r w:rsidRPr="00957B8C">
        <w:rPr>
          <w:rFonts w:ascii="Times New Roman" w:hAnsi="Times New Roman" w:cs="Times New Roman"/>
        </w:rPr>
        <w:t>the impact of CSR related to that problem also increases. Combining this with the recent emerging call by society for actions on climate change, as well as the increasing interest of pension funds for green companies, the expectation is that the environmental domain has the biggest impact on financial performance.</w:t>
      </w:r>
    </w:p>
    <w:p w14:paraId="25E34F64" w14:textId="77777777" w:rsidR="00CB6C0E" w:rsidRPr="00957B8C" w:rsidRDefault="00CB6C0E" w:rsidP="00CB6C0E">
      <w:pPr>
        <w:spacing w:line="360" w:lineRule="auto"/>
        <w:jc w:val="both"/>
        <w:rPr>
          <w:rFonts w:ascii="Times New Roman" w:hAnsi="Times New Roman" w:cs="Times New Roman"/>
          <w:i/>
        </w:rPr>
      </w:pPr>
      <w:r w:rsidRPr="00957B8C">
        <w:rPr>
          <w:rFonts w:ascii="Times New Roman" w:hAnsi="Times New Roman" w:cs="Times New Roman"/>
          <w:i/>
        </w:rPr>
        <w:t xml:space="preserve">H2: Environmental CSR has the biggest impact on financial performance. </w:t>
      </w:r>
    </w:p>
    <w:p w14:paraId="1C697743" w14:textId="77777777" w:rsidR="00CB6C0E" w:rsidRPr="00957B8C" w:rsidRDefault="00CB6C0E" w:rsidP="00CB6C0E">
      <w:pPr>
        <w:spacing w:line="360" w:lineRule="auto"/>
        <w:jc w:val="both"/>
        <w:rPr>
          <w:rFonts w:ascii="Times New Roman" w:hAnsi="Times New Roman" w:cs="Times New Roman"/>
          <w:color w:val="222222"/>
          <w:shd w:val="clear" w:color="auto" w:fill="FFFFFF"/>
        </w:rPr>
      </w:pPr>
      <w:r w:rsidRPr="00957B8C">
        <w:rPr>
          <w:rFonts w:ascii="Times New Roman" w:hAnsi="Times New Roman" w:cs="Times New Roman"/>
        </w:rPr>
        <w:t>Lastly in order to give a thorough answer to the stakeholder synthesis paradox. The motives for companies to adopt certain CSR programs need to be distinguished. If companies really care about stakeholders than different levels of CSR in each industry</w:t>
      </w:r>
      <w:r w:rsidR="00981186" w:rsidRPr="00957B8C">
        <w:rPr>
          <w:rFonts w:ascii="Times New Roman" w:hAnsi="Times New Roman" w:cs="Times New Roman"/>
        </w:rPr>
        <w:t xml:space="preserve"> will be observed</w:t>
      </w:r>
      <w:r w:rsidRPr="00957B8C">
        <w:rPr>
          <w:rFonts w:ascii="Times New Roman" w:hAnsi="Times New Roman" w:cs="Times New Roman"/>
        </w:rPr>
        <w:t>.</w:t>
      </w:r>
      <w:r w:rsidRPr="00957B8C">
        <w:rPr>
          <w:rFonts w:ascii="Times New Roman" w:hAnsi="Times New Roman" w:cs="Times New Roman"/>
          <w:color w:val="222222"/>
          <w:shd w:val="clear" w:color="auto" w:fill="FFFFFF"/>
        </w:rPr>
        <w:t xml:space="preserve"> McWilliams and Siegel (2000) already proved the importance of controlling for industry. </w:t>
      </w:r>
      <w:r w:rsidRPr="00957B8C">
        <w:rPr>
          <w:rFonts w:ascii="Times New Roman" w:hAnsi="Times New Roman" w:cs="Times New Roman"/>
        </w:rPr>
        <w:t>If in the same region/country the level is similar, the motivations could also differ. When looking at CSR in the environmental domain, the expectation is that heavier polluting industries have a higher level of CSR. Then the motivation lies more towards what stakeholder</w:t>
      </w:r>
      <w:r w:rsidR="00666D31" w:rsidRPr="00957B8C">
        <w:rPr>
          <w:rFonts w:ascii="Times New Roman" w:hAnsi="Times New Roman" w:cs="Times New Roman"/>
        </w:rPr>
        <w:t>s</w:t>
      </w:r>
      <w:r w:rsidRPr="00957B8C">
        <w:rPr>
          <w:rFonts w:ascii="Times New Roman" w:hAnsi="Times New Roman" w:cs="Times New Roman"/>
        </w:rPr>
        <w:t xml:space="preserve"> want. However, it could also be that those CSR levels differ without a difference in problems faced by companies. For example, when each industry has the same level of pollution but different kind of reduction goals. This could give insight in an alternative motive that firms see CSR as a strategy to exploit maximum consumer satisfaction (and thereby profits) as described by </w:t>
      </w:r>
      <w:r w:rsidRPr="00957B8C">
        <w:rPr>
          <w:rFonts w:ascii="Times New Roman" w:hAnsi="Times New Roman" w:cs="Times New Roman"/>
          <w:color w:val="222222"/>
          <w:shd w:val="clear" w:color="auto" w:fill="FFFFFF"/>
        </w:rPr>
        <w:t xml:space="preserve">Luo and Bhattacharya (2006). This would imply that the stakeholder synthesis paradox is not yet solved. </w:t>
      </w:r>
    </w:p>
    <w:p w14:paraId="15110734" w14:textId="7670499F" w:rsidR="00CB6C0E" w:rsidRPr="00957B8C" w:rsidRDefault="00CB6C0E" w:rsidP="00CB6C0E">
      <w:pPr>
        <w:spacing w:line="360" w:lineRule="auto"/>
        <w:jc w:val="both"/>
        <w:rPr>
          <w:rFonts w:ascii="Times New Roman" w:hAnsi="Times New Roman" w:cs="Times New Roman"/>
          <w:i/>
        </w:rPr>
      </w:pPr>
      <w:r w:rsidRPr="00957B8C">
        <w:rPr>
          <w:rFonts w:ascii="Times New Roman" w:hAnsi="Times New Roman" w:cs="Times New Roman"/>
          <w:i/>
          <w:color w:val="222222"/>
          <w:shd w:val="clear" w:color="auto" w:fill="FFFFFF"/>
        </w:rPr>
        <w:t xml:space="preserve">H3: </w:t>
      </w:r>
      <w:r w:rsidR="00906A9C">
        <w:rPr>
          <w:rFonts w:ascii="Times New Roman" w:hAnsi="Times New Roman" w:cs="Times New Roman"/>
          <w:i/>
          <w:color w:val="222222"/>
          <w:shd w:val="clear" w:color="auto" w:fill="FFFFFF"/>
        </w:rPr>
        <w:t>T</w:t>
      </w:r>
      <w:r w:rsidR="00906A9C" w:rsidRPr="00957B8C">
        <w:rPr>
          <w:rFonts w:ascii="Times New Roman" w:hAnsi="Times New Roman" w:cs="Times New Roman"/>
          <w:i/>
          <w:color w:val="222222"/>
          <w:shd w:val="clear" w:color="auto" w:fill="FFFFFF"/>
        </w:rPr>
        <w:t xml:space="preserve">he level of CSR </w:t>
      </w:r>
      <w:r w:rsidR="00906A9C">
        <w:rPr>
          <w:rFonts w:ascii="Times New Roman" w:hAnsi="Times New Roman" w:cs="Times New Roman"/>
          <w:i/>
          <w:color w:val="222222"/>
          <w:shd w:val="clear" w:color="auto" w:fill="FFFFFF"/>
        </w:rPr>
        <w:t xml:space="preserve">differs </w:t>
      </w:r>
      <w:r w:rsidR="00906A9C" w:rsidRPr="00957B8C">
        <w:rPr>
          <w:rFonts w:ascii="Times New Roman" w:hAnsi="Times New Roman" w:cs="Times New Roman"/>
          <w:i/>
          <w:color w:val="222222"/>
          <w:shd w:val="clear" w:color="auto" w:fill="FFFFFF"/>
        </w:rPr>
        <w:t xml:space="preserve">per industry/firm </w:t>
      </w:r>
      <w:r w:rsidR="00906A9C">
        <w:rPr>
          <w:rFonts w:ascii="Times New Roman" w:hAnsi="Times New Roman" w:cs="Times New Roman"/>
          <w:i/>
          <w:color w:val="222222"/>
          <w:shd w:val="clear" w:color="auto" w:fill="FFFFFF"/>
        </w:rPr>
        <w:t xml:space="preserve">due to a </w:t>
      </w:r>
      <w:r w:rsidR="00906A9C" w:rsidRPr="00957B8C">
        <w:rPr>
          <w:rFonts w:ascii="Times New Roman" w:hAnsi="Times New Roman" w:cs="Times New Roman"/>
          <w:i/>
          <w:color w:val="222222"/>
          <w:shd w:val="clear" w:color="auto" w:fill="FFFFFF"/>
        </w:rPr>
        <w:t>difference in the challenges faced by industries/firms.</w:t>
      </w:r>
    </w:p>
    <w:p w14:paraId="494E22C4" w14:textId="39556421" w:rsidR="00CB6C0E" w:rsidRPr="00957B8C" w:rsidRDefault="00D40853" w:rsidP="001B6BE5">
      <w:pPr>
        <w:pStyle w:val="Heading1"/>
        <w:rPr>
          <w:rFonts w:ascii="Times New Roman" w:hAnsi="Times New Roman" w:cs="Times New Roman"/>
        </w:rPr>
      </w:pPr>
      <w:bookmarkStart w:id="23" w:name="_Toc13597550"/>
      <w:r>
        <w:rPr>
          <w:rFonts w:ascii="Times New Roman" w:hAnsi="Times New Roman" w:cs="Times New Roman"/>
        </w:rPr>
        <w:lastRenderedPageBreak/>
        <w:t>Chapter</w:t>
      </w:r>
      <w:r w:rsidR="00D8678E" w:rsidRPr="00957B8C">
        <w:rPr>
          <w:rFonts w:ascii="Times New Roman" w:hAnsi="Times New Roman" w:cs="Times New Roman"/>
        </w:rPr>
        <w:t xml:space="preserve"> III: </w:t>
      </w:r>
      <w:r w:rsidR="00CB6C0E" w:rsidRPr="00957B8C">
        <w:rPr>
          <w:rFonts w:ascii="Times New Roman" w:hAnsi="Times New Roman" w:cs="Times New Roman"/>
        </w:rPr>
        <w:t>Data</w:t>
      </w:r>
      <w:r>
        <w:rPr>
          <w:rFonts w:ascii="Times New Roman" w:hAnsi="Times New Roman" w:cs="Times New Roman"/>
        </w:rPr>
        <w:t xml:space="preserve"> &amp; </w:t>
      </w:r>
      <w:r w:rsidR="006105BA">
        <w:rPr>
          <w:rFonts w:ascii="Times New Roman" w:hAnsi="Times New Roman" w:cs="Times New Roman"/>
        </w:rPr>
        <w:t>Methodology</w:t>
      </w:r>
      <w:bookmarkEnd w:id="23"/>
    </w:p>
    <w:p w14:paraId="3A8D0F2D" w14:textId="489AC861" w:rsidR="00CB6C0E" w:rsidRPr="00957B8C" w:rsidRDefault="00CB6C0E" w:rsidP="00CB6C0E">
      <w:pPr>
        <w:spacing w:line="360" w:lineRule="auto"/>
        <w:jc w:val="both"/>
        <w:rPr>
          <w:rFonts w:ascii="Times New Roman" w:hAnsi="Times New Roman" w:cs="Times New Roman"/>
        </w:rPr>
      </w:pPr>
      <w:r w:rsidRPr="00957B8C">
        <w:rPr>
          <w:rFonts w:ascii="Times New Roman" w:hAnsi="Times New Roman" w:cs="Times New Roman"/>
        </w:rPr>
        <w:t>There are two main databases that rate companies based on a diversity of CSR factors/programs</w:t>
      </w:r>
      <w:r w:rsidR="00093A78">
        <w:rPr>
          <w:rFonts w:ascii="Times New Roman" w:hAnsi="Times New Roman" w:cs="Times New Roman"/>
        </w:rPr>
        <w:t>,</w:t>
      </w:r>
      <w:r w:rsidRPr="00957B8C">
        <w:rPr>
          <w:rFonts w:ascii="Times New Roman" w:hAnsi="Times New Roman" w:cs="Times New Roman"/>
        </w:rPr>
        <w:t xml:space="preserve"> one of which is MSCI (Formerly KLD and GMI) and the other Vigeo. </w:t>
      </w:r>
      <w:r w:rsidR="00666D31" w:rsidRPr="00957B8C">
        <w:rPr>
          <w:rFonts w:ascii="Times New Roman" w:hAnsi="Times New Roman" w:cs="Times New Roman"/>
        </w:rPr>
        <w:t>T</w:t>
      </w:r>
      <w:r w:rsidRPr="00957B8C">
        <w:rPr>
          <w:rFonts w:ascii="Times New Roman" w:hAnsi="Times New Roman" w:cs="Times New Roman"/>
        </w:rPr>
        <w:t xml:space="preserve">he primary focus of MSCI is mainly in American based companies. Recently other countries have been added as well, unfortunately only for a few years. Vigeo is more focused on European countries but not easily accessible </w:t>
      </w:r>
      <w:r w:rsidR="00666D31" w:rsidRPr="00957B8C">
        <w:rPr>
          <w:rFonts w:ascii="Times New Roman" w:hAnsi="Times New Roman" w:cs="Times New Roman"/>
        </w:rPr>
        <w:t xml:space="preserve">for </w:t>
      </w:r>
      <w:r w:rsidRPr="00957B8C">
        <w:rPr>
          <w:rFonts w:ascii="Times New Roman" w:hAnsi="Times New Roman" w:cs="Times New Roman"/>
        </w:rPr>
        <w:t>researche</w:t>
      </w:r>
      <w:r w:rsidR="00666D31" w:rsidRPr="00957B8C">
        <w:rPr>
          <w:rFonts w:ascii="Times New Roman" w:hAnsi="Times New Roman" w:cs="Times New Roman"/>
        </w:rPr>
        <w:t>r</w:t>
      </w:r>
      <w:r w:rsidRPr="00957B8C">
        <w:rPr>
          <w:rFonts w:ascii="Times New Roman" w:hAnsi="Times New Roman" w:cs="Times New Roman"/>
        </w:rPr>
        <w:t xml:space="preserve">s. </w:t>
      </w:r>
      <w:r w:rsidR="005753A4" w:rsidRPr="00957B8C">
        <w:rPr>
          <w:rFonts w:ascii="Times New Roman" w:hAnsi="Times New Roman" w:cs="Times New Roman"/>
        </w:rPr>
        <w:t>Therefore,</w:t>
      </w:r>
      <w:r w:rsidRPr="00957B8C">
        <w:rPr>
          <w:rFonts w:ascii="Times New Roman" w:hAnsi="Times New Roman" w:cs="Times New Roman"/>
        </w:rPr>
        <w:t xml:space="preserve"> the MSCI database will be used. Furthermore, to compute the necessary market capitalization of the companies in question, as well as for other variables to single out the effects on CSR factors, the databases CRSP and Compustat will be used. </w:t>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006105BA">
        <w:rPr>
          <w:rFonts w:ascii="Times New Roman" w:hAnsi="Times New Roman" w:cs="Times New Roman"/>
        </w:rPr>
        <w:tab/>
      </w:r>
      <w:r w:rsidRPr="00957B8C">
        <w:rPr>
          <w:rFonts w:ascii="Times New Roman" w:hAnsi="Times New Roman" w:cs="Times New Roman"/>
        </w:rPr>
        <w:t xml:space="preserve">The database MSCI is an annually updated database containing Environmental, Social and Governance (ESG) performance indicators. In order to determine the assessment criteria’s and how companies compare to that criteria, MSCI uses data from the following sources (MSCI, 2015): </w:t>
      </w:r>
    </w:p>
    <w:p w14:paraId="508BF887" w14:textId="77777777" w:rsidR="00CB6C0E" w:rsidRPr="00957B8C" w:rsidRDefault="00CB6C0E" w:rsidP="00CB6C0E">
      <w:pPr>
        <w:pStyle w:val="ListParagraph"/>
        <w:numPr>
          <w:ilvl w:val="0"/>
          <w:numId w:val="1"/>
        </w:numPr>
        <w:spacing w:line="360" w:lineRule="auto"/>
        <w:jc w:val="both"/>
        <w:rPr>
          <w:rFonts w:ascii="Times New Roman" w:hAnsi="Times New Roman" w:cs="Times New Roman"/>
          <w:i/>
          <w:iCs/>
        </w:rPr>
      </w:pPr>
      <w:r w:rsidRPr="00957B8C">
        <w:rPr>
          <w:rFonts w:ascii="Times New Roman" w:hAnsi="Times New Roman" w:cs="Times New Roman"/>
        </w:rPr>
        <w:t>“</w:t>
      </w:r>
      <w:r w:rsidRPr="00957B8C">
        <w:rPr>
          <w:rFonts w:ascii="Times New Roman" w:hAnsi="Times New Roman" w:cs="Times New Roman"/>
          <w:i/>
          <w:iCs/>
        </w:rPr>
        <w:t>Macro data at segment or geographic level from academic, government and NGO datasets.</w:t>
      </w:r>
    </w:p>
    <w:p w14:paraId="24CA4250" w14:textId="77777777" w:rsidR="00CB6C0E" w:rsidRPr="00957B8C" w:rsidRDefault="00CB6C0E" w:rsidP="00CB6C0E">
      <w:pPr>
        <w:pStyle w:val="ListParagraph"/>
        <w:numPr>
          <w:ilvl w:val="0"/>
          <w:numId w:val="1"/>
        </w:numPr>
        <w:spacing w:line="360" w:lineRule="auto"/>
        <w:jc w:val="both"/>
        <w:rPr>
          <w:rFonts w:ascii="Times New Roman" w:hAnsi="Times New Roman" w:cs="Times New Roman"/>
          <w:i/>
          <w:iCs/>
        </w:rPr>
      </w:pPr>
      <w:r w:rsidRPr="00957B8C">
        <w:rPr>
          <w:rFonts w:ascii="Times New Roman" w:hAnsi="Times New Roman" w:cs="Times New Roman"/>
          <w:i/>
          <w:iCs/>
        </w:rPr>
        <w:t>Company disclosures (10-K, sustainability reports, proxy reports, AGM results, etc.).</w:t>
      </w:r>
    </w:p>
    <w:p w14:paraId="7E5EC6C8" w14:textId="77777777" w:rsidR="00CB6C0E" w:rsidRPr="00957B8C" w:rsidRDefault="00CB6C0E" w:rsidP="00CB6C0E">
      <w:pPr>
        <w:pStyle w:val="ListParagraph"/>
        <w:numPr>
          <w:ilvl w:val="0"/>
          <w:numId w:val="1"/>
        </w:numPr>
        <w:spacing w:line="360" w:lineRule="auto"/>
        <w:jc w:val="both"/>
        <w:rPr>
          <w:rFonts w:ascii="Times New Roman" w:hAnsi="Times New Roman" w:cs="Times New Roman"/>
          <w:i/>
          <w:iCs/>
        </w:rPr>
      </w:pPr>
      <w:r w:rsidRPr="00957B8C">
        <w:rPr>
          <w:rFonts w:ascii="Times New Roman" w:hAnsi="Times New Roman" w:cs="Times New Roman"/>
          <w:i/>
          <w:iCs/>
        </w:rPr>
        <w:t xml:space="preserve">Government databases, 1600+ media, NGO’s and other stakeholder sources.” </w:t>
      </w:r>
    </w:p>
    <w:p w14:paraId="3B4E9837" w14:textId="09859037" w:rsidR="00093A78"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To accurately assess ESG scores, MSCI divides SRB in seven different groups: Community, Corporate governance, Diversity, Employee Relations, Environment, Human rights and Product. Each group is then even further segmented in </w:t>
      </w:r>
      <w:r w:rsidR="00666D31" w:rsidRPr="00957B8C">
        <w:rPr>
          <w:rFonts w:ascii="Times New Roman" w:hAnsi="Times New Roman" w:cs="Times New Roman"/>
        </w:rPr>
        <w:t>up to 21</w:t>
      </w:r>
      <w:r w:rsidRPr="00957B8C">
        <w:rPr>
          <w:rFonts w:ascii="Times New Roman" w:hAnsi="Times New Roman" w:cs="Times New Roman"/>
        </w:rPr>
        <w:t xml:space="preserve"> different variables that are either classified as strengths or concerns. There are in total 68 ESG variables and another six controversial business involvement indicators for 2016 (see appendix A for a variable list). These variables are binary, </w:t>
      </w:r>
      <w:r w:rsidR="00DD4B26">
        <w:rPr>
          <w:rFonts w:ascii="Times New Roman" w:hAnsi="Times New Roman" w:cs="Times New Roman"/>
        </w:rPr>
        <w:t>one</w:t>
      </w:r>
      <w:r w:rsidRPr="00957B8C">
        <w:rPr>
          <w:rFonts w:ascii="Times New Roman" w:hAnsi="Times New Roman" w:cs="Times New Roman"/>
        </w:rPr>
        <w:t xml:space="preserve"> means that the assessment criteria </w:t>
      </w:r>
      <w:r w:rsidR="00334490">
        <w:rPr>
          <w:rFonts w:ascii="Times New Roman" w:hAnsi="Times New Roman" w:cs="Times New Roman"/>
        </w:rPr>
        <w:t>is</w:t>
      </w:r>
      <w:r w:rsidRPr="00957B8C">
        <w:rPr>
          <w:rFonts w:ascii="Times New Roman" w:hAnsi="Times New Roman" w:cs="Times New Roman"/>
        </w:rPr>
        <w:t xml:space="preserve"> met whereas a zero means that it is not met. For the strength variables the </w:t>
      </w:r>
      <w:r w:rsidR="003F347B" w:rsidRPr="00957B8C">
        <w:rPr>
          <w:rFonts w:ascii="Times New Roman" w:hAnsi="Times New Roman" w:cs="Times New Roman"/>
        </w:rPr>
        <w:t>criteria</w:t>
      </w:r>
      <w:r w:rsidRPr="00957B8C">
        <w:rPr>
          <w:rFonts w:ascii="Times New Roman" w:hAnsi="Times New Roman" w:cs="Times New Roman"/>
        </w:rPr>
        <w:t xml:space="preserve"> are based upon Strategy &amp; Governance, Initiatives and Performance</w:t>
      </w:r>
      <w:r w:rsidR="00666D31" w:rsidRPr="00957B8C">
        <w:rPr>
          <w:rFonts w:ascii="Times New Roman" w:hAnsi="Times New Roman" w:cs="Times New Roman"/>
        </w:rPr>
        <w:t xml:space="preserve"> (MSCI, 2015)</w:t>
      </w:r>
      <w:r w:rsidRPr="00957B8C">
        <w:rPr>
          <w:rFonts w:ascii="Times New Roman" w:hAnsi="Times New Roman" w:cs="Times New Roman"/>
        </w:rPr>
        <w:t>. For the concern variables MSCI uses its own impact monitor. This monitor is in line with international norms and widely accepted conventions (MSCI, 2015). Since their beginning in 1991 MSCI changed factors (discontinued or added new ones or changed their methodology) as well as the number and diversity of companies.</w:t>
      </w:r>
      <w:r w:rsidR="003828B1">
        <w:rPr>
          <w:rFonts w:ascii="Times New Roman" w:hAnsi="Times New Roman" w:cs="Times New Roman"/>
        </w:rPr>
        <w:tab/>
      </w:r>
      <w:r w:rsidR="00C13849" w:rsidRPr="00957B8C">
        <w:rPr>
          <w:rFonts w:ascii="Times New Roman" w:hAnsi="Times New Roman" w:cs="Times New Roman"/>
        </w:rPr>
        <w:t xml:space="preserve">The used data sample from MSCI is from 2016 and contains 2283 companies. However, not all ESG variables are available for all companies whereas others only for a specific group (see appendix </w:t>
      </w:r>
      <w:r w:rsidR="00093A78">
        <w:rPr>
          <w:rFonts w:ascii="Times New Roman" w:hAnsi="Times New Roman" w:cs="Times New Roman"/>
        </w:rPr>
        <w:t>B</w:t>
      </w:r>
      <w:r w:rsidR="00C13849" w:rsidRPr="00957B8C">
        <w:rPr>
          <w:rFonts w:ascii="Times New Roman" w:hAnsi="Times New Roman" w:cs="Times New Roman"/>
        </w:rPr>
        <w:t xml:space="preserve"> for the descriptive statistics). MSCI </w:t>
      </w:r>
      <w:r w:rsidR="00334490">
        <w:rPr>
          <w:rFonts w:ascii="Times New Roman" w:hAnsi="Times New Roman" w:cs="Times New Roman"/>
        </w:rPr>
        <w:t>evaluates</w:t>
      </w:r>
      <w:r w:rsidR="00C13849" w:rsidRPr="00957B8C">
        <w:rPr>
          <w:rFonts w:ascii="Times New Roman" w:hAnsi="Times New Roman" w:cs="Times New Roman"/>
        </w:rPr>
        <w:t xml:space="preserve"> what </w:t>
      </w:r>
      <w:r w:rsidR="00E1262E">
        <w:rPr>
          <w:rFonts w:ascii="Times New Roman" w:hAnsi="Times New Roman" w:cs="Times New Roman"/>
        </w:rPr>
        <w:t>factors</w:t>
      </w:r>
      <w:r w:rsidR="00C13849" w:rsidRPr="00957B8C">
        <w:rPr>
          <w:rFonts w:ascii="Times New Roman" w:hAnsi="Times New Roman" w:cs="Times New Roman"/>
        </w:rPr>
        <w:t xml:space="preserve"> are relevant to an industry or company and only </w:t>
      </w:r>
      <w:r w:rsidR="00E1262E">
        <w:rPr>
          <w:rFonts w:ascii="Times New Roman" w:hAnsi="Times New Roman" w:cs="Times New Roman"/>
        </w:rPr>
        <w:t>makes</w:t>
      </w:r>
      <w:r w:rsidR="00DA0908">
        <w:rPr>
          <w:rFonts w:ascii="Times New Roman" w:hAnsi="Times New Roman" w:cs="Times New Roman"/>
        </w:rPr>
        <w:t xml:space="preserve"> ratings</w:t>
      </w:r>
      <w:r w:rsidR="00C13849" w:rsidRPr="00957B8C">
        <w:rPr>
          <w:rFonts w:ascii="Times New Roman" w:hAnsi="Times New Roman" w:cs="Times New Roman"/>
        </w:rPr>
        <w:t xml:space="preserve"> </w:t>
      </w:r>
      <w:r w:rsidR="00E1262E">
        <w:rPr>
          <w:rFonts w:ascii="Times New Roman" w:hAnsi="Times New Roman" w:cs="Times New Roman"/>
        </w:rPr>
        <w:t>for</w:t>
      </w:r>
      <w:r w:rsidR="00C13849" w:rsidRPr="00957B8C">
        <w:rPr>
          <w:rFonts w:ascii="Times New Roman" w:hAnsi="Times New Roman" w:cs="Times New Roman"/>
        </w:rPr>
        <w:t xml:space="preserve"> those </w:t>
      </w:r>
      <w:r w:rsidR="00E1262E">
        <w:rPr>
          <w:rFonts w:ascii="Times New Roman" w:hAnsi="Times New Roman" w:cs="Times New Roman"/>
        </w:rPr>
        <w:t>factor</w:t>
      </w:r>
      <w:r w:rsidR="00C13849" w:rsidRPr="00957B8C">
        <w:rPr>
          <w:rFonts w:ascii="Times New Roman" w:hAnsi="Times New Roman" w:cs="Times New Roman"/>
        </w:rPr>
        <w:t xml:space="preserve">s. Thereby only applying some variables to specific companies or industries. </w:t>
      </w:r>
      <w:r w:rsidR="003828B1">
        <w:rPr>
          <w:rFonts w:ascii="Times New Roman" w:hAnsi="Times New Roman" w:cs="Times New Roman"/>
        </w:rPr>
        <w:tab/>
      </w:r>
      <w:r w:rsidR="003828B1">
        <w:rPr>
          <w:rFonts w:ascii="Times New Roman" w:hAnsi="Times New Roman" w:cs="Times New Roman"/>
        </w:rPr>
        <w:tab/>
      </w:r>
      <w:r w:rsidR="003828B1">
        <w:rPr>
          <w:rFonts w:ascii="Times New Roman" w:hAnsi="Times New Roman" w:cs="Times New Roman"/>
        </w:rPr>
        <w:tab/>
      </w:r>
      <w:r w:rsidR="003828B1">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r w:rsidR="00093A78">
        <w:rPr>
          <w:rFonts w:ascii="Times New Roman" w:hAnsi="Times New Roman" w:cs="Times New Roman"/>
        </w:rPr>
        <w:tab/>
      </w:r>
    </w:p>
    <w:p w14:paraId="46B84615" w14:textId="15716C26" w:rsidR="00CB6C0E" w:rsidRPr="00957B8C" w:rsidRDefault="00CB6C0E" w:rsidP="00CB6C0E">
      <w:pPr>
        <w:spacing w:line="360" w:lineRule="auto"/>
        <w:jc w:val="both"/>
        <w:rPr>
          <w:rFonts w:ascii="Times New Roman" w:hAnsi="Times New Roman" w:cs="Times New Roman"/>
        </w:rPr>
      </w:pPr>
      <w:r w:rsidRPr="00957B8C">
        <w:rPr>
          <w:rFonts w:ascii="Times New Roman" w:hAnsi="Times New Roman" w:cs="Times New Roman"/>
        </w:rPr>
        <w:t xml:space="preserve">In order to accurately determine the influences of CSR programs on market values, other factors that determine market value need to be controlled for. </w:t>
      </w:r>
    </w:p>
    <w:p w14:paraId="111349A3" w14:textId="50857482" w:rsidR="00093A78" w:rsidRPr="00093A78" w:rsidRDefault="00CB6C0E" w:rsidP="00093A78">
      <w:pPr>
        <w:pStyle w:val="ListParagraph"/>
        <w:numPr>
          <w:ilvl w:val="0"/>
          <w:numId w:val="3"/>
        </w:numPr>
        <w:spacing w:line="360" w:lineRule="auto"/>
        <w:jc w:val="both"/>
        <w:rPr>
          <w:rFonts w:ascii="Times New Roman" w:hAnsi="Times New Roman" w:cs="Times New Roman"/>
          <w:i/>
        </w:rPr>
      </w:pPr>
      <w:r w:rsidRPr="00957B8C">
        <w:rPr>
          <w:rFonts w:ascii="Times New Roman" w:hAnsi="Times New Roman" w:cs="Times New Roman"/>
          <w:i/>
        </w:rPr>
        <w:t xml:space="preserve">Country: </w:t>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r>
      <w:r w:rsidRPr="00957B8C">
        <w:rPr>
          <w:rFonts w:ascii="Times New Roman" w:hAnsi="Times New Roman" w:cs="Times New Roman"/>
          <w:i/>
        </w:rPr>
        <w:tab/>
        <w:t xml:space="preserve">    </w:t>
      </w:r>
      <w:r w:rsidRPr="00957B8C">
        <w:rPr>
          <w:rFonts w:ascii="Times New Roman" w:hAnsi="Times New Roman" w:cs="Times New Roman"/>
        </w:rPr>
        <w:t>Stakeholders will demand different kinds of SRB in different societies</w:t>
      </w:r>
      <w:r w:rsidR="00666D31" w:rsidRPr="00957B8C">
        <w:rPr>
          <w:rFonts w:ascii="Times New Roman" w:hAnsi="Times New Roman" w:cs="Times New Roman"/>
        </w:rPr>
        <w:t>,</w:t>
      </w:r>
      <w:r w:rsidRPr="00957B8C">
        <w:rPr>
          <w:rFonts w:ascii="Times New Roman" w:hAnsi="Times New Roman" w:cs="Times New Roman"/>
        </w:rPr>
        <w:t xml:space="preserve"> also markets in different countries might value different conventional factors as being more or less important. </w:t>
      </w:r>
    </w:p>
    <w:p w14:paraId="2AD3794B" w14:textId="77777777" w:rsidR="00093A78" w:rsidRPr="00093A78" w:rsidRDefault="00093A78" w:rsidP="00093A78">
      <w:pPr>
        <w:pStyle w:val="ListParagraph"/>
        <w:spacing w:line="360" w:lineRule="auto"/>
        <w:jc w:val="both"/>
        <w:rPr>
          <w:rFonts w:ascii="Times New Roman" w:hAnsi="Times New Roman" w:cs="Times New Roman"/>
          <w:iCs/>
        </w:rPr>
      </w:pPr>
    </w:p>
    <w:p w14:paraId="199EA35E" w14:textId="77777777" w:rsidR="00CB6C0E" w:rsidRPr="00957B8C" w:rsidRDefault="00CB6C0E" w:rsidP="00CB6C0E">
      <w:pPr>
        <w:pStyle w:val="ListParagraph"/>
        <w:numPr>
          <w:ilvl w:val="0"/>
          <w:numId w:val="2"/>
        </w:numPr>
        <w:spacing w:line="360" w:lineRule="auto"/>
        <w:jc w:val="both"/>
        <w:rPr>
          <w:rFonts w:ascii="Times New Roman" w:hAnsi="Times New Roman" w:cs="Times New Roman"/>
          <w:i/>
        </w:rPr>
      </w:pPr>
      <w:r w:rsidRPr="00957B8C">
        <w:rPr>
          <w:rFonts w:ascii="Times New Roman" w:hAnsi="Times New Roman" w:cs="Times New Roman"/>
          <w:i/>
        </w:rPr>
        <w:lastRenderedPageBreak/>
        <w:t xml:space="preserve">Industry: </w:t>
      </w:r>
    </w:p>
    <w:p w14:paraId="75EE06B1" w14:textId="0C8B9C8C" w:rsidR="00CB6C0E" w:rsidRPr="00957B8C" w:rsidRDefault="00CB6C0E" w:rsidP="00CB6C0E">
      <w:pPr>
        <w:pStyle w:val="ListParagraph"/>
        <w:spacing w:line="360" w:lineRule="auto"/>
        <w:jc w:val="both"/>
        <w:rPr>
          <w:rFonts w:ascii="Times New Roman" w:hAnsi="Times New Roman" w:cs="Times New Roman"/>
        </w:rPr>
      </w:pPr>
      <w:r w:rsidRPr="00957B8C">
        <w:rPr>
          <w:rFonts w:ascii="Times New Roman" w:hAnsi="Times New Roman" w:cs="Times New Roman"/>
        </w:rPr>
        <w:t xml:space="preserve">As discussed before, CSR could differ per industry. For instance, environmental CSR could play a bigger role in heavy pollution industries than low polluting industries. </w:t>
      </w:r>
      <w:r w:rsidRPr="00957B8C">
        <w:rPr>
          <w:rFonts w:ascii="Times New Roman" w:hAnsi="Times New Roman" w:cs="Times New Roman"/>
          <w:color w:val="222222"/>
          <w:shd w:val="clear" w:color="auto" w:fill="FFFFFF"/>
        </w:rPr>
        <w:t xml:space="preserve">Furthermore, </w:t>
      </w:r>
      <w:r w:rsidRPr="00957B8C">
        <w:rPr>
          <w:rFonts w:ascii="Times New Roman" w:hAnsi="Times New Roman" w:cs="Times New Roman"/>
        </w:rPr>
        <w:t>Connolly and Hirschey (2005) proved the importance of industry effect</w:t>
      </w:r>
      <w:r w:rsidR="00666D31" w:rsidRPr="00957B8C">
        <w:rPr>
          <w:rFonts w:ascii="Times New Roman" w:hAnsi="Times New Roman" w:cs="Times New Roman"/>
        </w:rPr>
        <w:t>s</w:t>
      </w:r>
      <w:r w:rsidRPr="00957B8C">
        <w:rPr>
          <w:rFonts w:ascii="Times New Roman" w:hAnsi="Times New Roman" w:cs="Times New Roman"/>
        </w:rPr>
        <w:t xml:space="preserve"> on the </w:t>
      </w:r>
      <w:r w:rsidR="007B66D1" w:rsidRPr="00957B8C">
        <w:rPr>
          <w:rFonts w:ascii="Times New Roman" w:hAnsi="Times New Roman" w:cs="Times New Roman"/>
        </w:rPr>
        <w:t>Tobin’s q</w:t>
      </w:r>
      <w:r w:rsidRPr="00957B8C">
        <w:rPr>
          <w:rFonts w:ascii="Times New Roman" w:hAnsi="Times New Roman" w:cs="Times New Roman"/>
        </w:rPr>
        <w:t>.</w:t>
      </w:r>
      <w:r w:rsidR="00C13849">
        <w:rPr>
          <w:rFonts w:ascii="Times New Roman" w:hAnsi="Times New Roman" w:cs="Times New Roman"/>
        </w:rPr>
        <w:t xml:space="preserve"> </w:t>
      </w:r>
    </w:p>
    <w:p w14:paraId="4783A152" w14:textId="77777777" w:rsidR="00CB6C0E" w:rsidRPr="00957B8C" w:rsidRDefault="00CB6C0E" w:rsidP="00CB6C0E">
      <w:pPr>
        <w:pStyle w:val="ListParagraph"/>
        <w:numPr>
          <w:ilvl w:val="0"/>
          <w:numId w:val="2"/>
        </w:numPr>
        <w:spacing w:line="360" w:lineRule="auto"/>
        <w:jc w:val="both"/>
        <w:rPr>
          <w:rFonts w:ascii="Times New Roman" w:hAnsi="Times New Roman" w:cs="Times New Roman"/>
          <w:i/>
        </w:rPr>
      </w:pPr>
      <w:r w:rsidRPr="00957B8C">
        <w:rPr>
          <w:rFonts w:ascii="Times New Roman" w:hAnsi="Times New Roman" w:cs="Times New Roman"/>
          <w:i/>
        </w:rPr>
        <w:t xml:space="preserve">Size: </w:t>
      </w:r>
    </w:p>
    <w:p w14:paraId="1FD0ABB8" w14:textId="033282B0" w:rsidR="007158FA" w:rsidRPr="00957B8C" w:rsidRDefault="00CB6C0E" w:rsidP="00C5463B">
      <w:pPr>
        <w:pStyle w:val="ListParagraph"/>
        <w:spacing w:before="240" w:line="360" w:lineRule="auto"/>
        <w:jc w:val="both"/>
        <w:rPr>
          <w:rFonts w:ascii="Times New Roman" w:hAnsi="Times New Roman" w:cs="Times New Roman"/>
          <w:color w:val="222222"/>
          <w:shd w:val="clear" w:color="auto" w:fill="FFFFFF"/>
        </w:rPr>
      </w:pPr>
      <w:r w:rsidRPr="00957B8C">
        <w:rPr>
          <w:rFonts w:ascii="Times New Roman" w:hAnsi="Times New Roman" w:cs="Times New Roman"/>
        </w:rPr>
        <w:t xml:space="preserve">Company size is used as a control variable in most studies including: </w:t>
      </w:r>
      <w:r w:rsidRPr="00957B8C">
        <w:rPr>
          <w:rFonts w:ascii="Times New Roman" w:hAnsi="Times New Roman" w:cs="Times New Roman"/>
          <w:color w:val="222222"/>
          <w:shd w:val="clear" w:color="auto" w:fill="FFFFFF"/>
        </w:rPr>
        <w:t xml:space="preserve">Wahba (2008); Waddock and Graves (1997); Konar and Cohen (2001). Size is not only correlated with the </w:t>
      </w:r>
      <w:r w:rsidR="007B66D1" w:rsidRPr="00957B8C">
        <w:rPr>
          <w:rFonts w:ascii="Times New Roman" w:hAnsi="Times New Roman" w:cs="Times New Roman"/>
          <w:color w:val="222222"/>
          <w:shd w:val="clear" w:color="auto" w:fill="FFFFFF"/>
        </w:rPr>
        <w:t>Tobin’s q</w:t>
      </w:r>
      <w:r w:rsidRPr="00957B8C">
        <w:rPr>
          <w:rFonts w:ascii="Times New Roman" w:hAnsi="Times New Roman" w:cs="Times New Roman"/>
          <w:color w:val="222222"/>
          <w:shd w:val="clear" w:color="auto" w:fill="FFFFFF"/>
        </w:rPr>
        <w:t xml:space="preserve"> but more importantly also with CSR (see appendix </w:t>
      </w:r>
      <w:r w:rsidR="00093A78">
        <w:rPr>
          <w:rFonts w:ascii="Times New Roman" w:hAnsi="Times New Roman" w:cs="Times New Roman"/>
          <w:color w:val="222222"/>
          <w:shd w:val="clear" w:color="auto" w:fill="FFFFFF"/>
        </w:rPr>
        <w:t>C</w:t>
      </w:r>
      <w:r w:rsidRPr="00957B8C">
        <w:rPr>
          <w:rFonts w:ascii="Times New Roman" w:hAnsi="Times New Roman" w:cs="Times New Roman"/>
          <w:color w:val="222222"/>
          <w:shd w:val="clear" w:color="auto" w:fill="FFFFFF"/>
        </w:rPr>
        <w:t xml:space="preserve"> for the correlation in this study). Bigger firms are expected to have more CSR, since they have more financial flexibility than smaller firms. Thereby having more extra funds available to exercise CSR programs. </w:t>
      </w:r>
      <w:r w:rsidRPr="00957B8C">
        <w:rPr>
          <w:rFonts w:ascii="Times New Roman" w:hAnsi="Times New Roman" w:cs="Times New Roman"/>
        </w:rPr>
        <w:t xml:space="preserve">Size is defined as the logarithm of assets, following the practice of </w:t>
      </w:r>
      <w:r w:rsidRPr="00957B8C">
        <w:rPr>
          <w:rFonts w:ascii="Times New Roman" w:hAnsi="Times New Roman" w:cs="Times New Roman"/>
          <w:color w:val="222222"/>
          <w:shd w:val="clear" w:color="auto" w:fill="FFFFFF"/>
        </w:rPr>
        <w:t xml:space="preserve">Crisóstomo et al (2011). </w:t>
      </w:r>
    </w:p>
    <w:p w14:paraId="23587F06" w14:textId="77777777" w:rsidR="00CB6C0E" w:rsidRPr="00957B8C" w:rsidRDefault="00CB6C0E" w:rsidP="00CB6C0E">
      <w:pPr>
        <w:pStyle w:val="ListParagraph"/>
        <w:numPr>
          <w:ilvl w:val="0"/>
          <w:numId w:val="2"/>
        </w:numPr>
        <w:spacing w:line="360" w:lineRule="auto"/>
        <w:jc w:val="both"/>
        <w:rPr>
          <w:rFonts w:ascii="Times New Roman" w:hAnsi="Times New Roman" w:cs="Times New Roman"/>
          <w:i/>
        </w:rPr>
      </w:pPr>
      <w:r w:rsidRPr="00957B8C">
        <w:rPr>
          <w:rFonts w:ascii="Times New Roman" w:hAnsi="Times New Roman" w:cs="Times New Roman"/>
          <w:i/>
        </w:rPr>
        <w:t xml:space="preserve">Profitability and EBITDA growth: </w:t>
      </w:r>
    </w:p>
    <w:p w14:paraId="150DC01B" w14:textId="2CA43106" w:rsidR="00CB6C0E" w:rsidRPr="00957B8C" w:rsidRDefault="00CB6C0E" w:rsidP="00CB6C0E">
      <w:pPr>
        <w:pStyle w:val="ListParagraph"/>
        <w:spacing w:line="360" w:lineRule="auto"/>
        <w:jc w:val="both"/>
        <w:rPr>
          <w:rFonts w:ascii="Times New Roman" w:hAnsi="Times New Roman" w:cs="Times New Roman"/>
        </w:rPr>
      </w:pPr>
      <w:r w:rsidRPr="00957B8C">
        <w:rPr>
          <w:rFonts w:ascii="Times New Roman" w:hAnsi="Times New Roman" w:cs="Times New Roman"/>
        </w:rPr>
        <w:t xml:space="preserve">Konar and Cohen (2001) use profitability as one of their control variables. They proxy profitability with return on equity. Lie and Lie (2002) noted however, that profits can be easily manipulated. Alternatively, EBITDA can be used as a proxy for profitability. A reason to use the EBITDA instead of EBIT or net profit is that there are numerous occasions where the market disagrees with the applied depreciation and amortization of assets. In this research the EBITDA growth will also be used </w:t>
      </w:r>
      <w:r w:rsidR="00666D31" w:rsidRPr="00957B8C">
        <w:rPr>
          <w:rFonts w:ascii="Times New Roman" w:hAnsi="Times New Roman" w:cs="Times New Roman"/>
        </w:rPr>
        <w:t xml:space="preserve">as </w:t>
      </w:r>
      <w:r w:rsidRPr="00957B8C">
        <w:rPr>
          <w:rFonts w:ascii="Times New Roman" w:hAnsi="Times New Roman" w:cs="Times New Roman"/>
        </w:rPr>
        <w:t xml:space="preserve">a control variable. The estimation period for the growth rate is </w:t>
      </w:r>
      <w:r w:rsidR="00666D31" w:rsidRPr="00957B8C">
        <w:rPr>
          <w:rFonts w:ascii="Times New Roman" w:hAnsi="Times New Roman" w:cs="Times New Roman"/>
        </w:rPr>
        <w:t>two</w:t>
      </w:r>
      <w:r w:rsidRPr="00957B8C">
        <w:rPr>
          <w:rFonts w:ascii="Times New Roman" w:hAnsi="Times New Roman" w:cs="Times New Roman"/>
        </w:rPr>
        <w:t xml:space="preserve"> years (2014 – 2016) following the practice of Konar and Cohen (2001). Like size, profitability is positively correlated with CSR. Companies with a higher profitability generally have more financial flexibility than companies with low profitability. </w:t>
      </w:r>
      <w:r w:rsidRPr="00957B8C">
        <w:rPr>
          <w:rFonts w:ascii="Times New Roman" w:hAnsi="Times New Roman" w:cs="Times New Roman"/>
          <w:color w:val="222222"/>
          <w:shd w:val="clear" w:color="auto" w:fill="FFFFFF"/>
        </w:rPr>
        <w:t xml:space="preserve">Thereby having more extra funds available to </w:t>
      </w:r>
      <w:r w:rsidR="00666D31" w:rsidRPr="00957B8C">
        <w:rPr>
          <w:rFonts w:ascii="Times New Roman" w:hAnsi="Times New Roman" w:cs="Times New Roman"/>
          <w:color w:val="222222"/>
          <w:shd w:val="clear" w:color="auto" w:fill="FFFFFF"/>
        </w:rPr>
        <w:t>implement</w:t>
      </w:r>
      <w:r w:rsidRPr="00957B8C">
        <w:rPr>
          <w:rFonts w:ascii="Times New Roman" w:hAnsi="Times New Roman" w:cs="Times New Roman"/>
          <w:color w:val="222222"/>
          <w:shd w:val="clear" w:color="auto" w:fill="FFFFFF"/>
        </w:rPr>
        <w:t xml:space="preserve"> CSR programs. Another effect is that CSR programs can positively influence profitability, thereby following vision one as mentioned before of CSR: </w:t>
      </w:r>
      <w:r w:rsidRPr="00957B8C">
        <w:rPr>
          <w:rFonts w:ascii="Times New Roman" w:hAnsi="Times New Roman" w:cs="Times New Roman"/>
        </w:rPr>
        <w:t>“</w:t>
      </w:r>
      <w:r w:rsidRPr="00957B8C">
        <w:rPr>
          <w:rFonts w:ascii="Times New Roman" w:hAnsi="Times New Roman" w:cs="Times New Roman"/>
          <w:i/>
        </w:rPr>
        <w:t>Win-Win (doing well by doing good)” (</w:t>
      </w:r>
      <w:r w:rsidRPr="00957B8C">
        <w:rPr>
          <w:rFonts w:ascii="Times New Roman" w:hAnsi="Times New Roman" w:cs="Times New Roman"/>
        </w:rPr>
        <w:t>Bénabou and Tirole, 2010)</w:t>
      </w:r>
      <w:r w:rsidRPr="00957B8C">
        <w:rPr>
          <w:rFonts w:ascii="Times New Roman" w:hAnsi="Times New Roman" w:cs="Times New Roman"/>
          <w:color w:val="222222"/>
          <w:shd w:val="clear" w:color="auto" w:fill="FFFFFF"/>
        </w:rPr>
        <w:t xml:space="preserve">. </w:t>
      </w:r>
    </w:p>
    <w:p w14:paraId="4B8F84C1" w14:textId="77777777" w:rsidR="00CB6C0E" w:rsidRPr="00957B8C" w:rsidRDefault="00CB6C0E" w:rsidP="00CB6C0E">
      <w:pPr>
        <w:pStyle w:val="ListParagraph"/>
        <w:numPr>
          <w:ilvl w:val="0"/>
          <w:numId w:val="2"/>
        </w:numPr>
        <w:spacing w:line="360" w:lineRule="auto"/>
        <w:jc w:val="both"/>
        <w:rPr>
          <w:rFonts w:ascii="Times New Roman" w:hAnsi="Times New Roman" w:cs="Times New Roman"/>
        </w:rPr>
      </w:pPr>
      <w:r w:rsidRPr="00957B8C">
        <w:rPr>
          <w:rFonts w:ascii="Times New Roman" w:hAnsi="Times New Roman" w:cs="Times New Roman"/>
          <w:i/>
        </w:rPr>
        <w:t xml:space="preserve">R&amp;D </w:t>
      </w:r>
    </w:p>
    <w:p w14:paraId="0D753AE5" w14:textId="0FEB025F" w:rsidR="003828B1" w:rsidRPr="00E1262E" w:rsidRDefault="00CB6C0E" w:rsidP="00E1262E">
      <w:pPr>
        <w:pStyle w:val="ListParagraph"/>
        <w:spacing w:line="360" w:lineRule="auto"/>
        <w:jc w:val="both"/>
        <w:rPr>
          <w:rFonts w:ascii="Times New Roman" w:hAnsi="Times New Roman" w:cs="Times New Roman"/>
          <w:color w:val="222222"/>
          <w:shd w:val="clear" w:color="auto" w:fill="FFFFFF"/>
        </w:rPr>
      </w:pPr>
      <w:bookmarkStart w:id="24" w:name="_Hlk11699543"/>
      <w:r w:rsidRPr="00957B8C">
        <w:rPr>
          <w:rFonts w:ascii="Times New Roman" w:hAnsi="Times New Roman" w:cs="Times New Roman"/>
        </w:rPr>
        <w:t xml:space="preserve">Connolly and Hirschey (2005) proved the significant effect of R&amp;D on the </w:t>
      </w:r>
      <w:r w:rsidR="007B66D1" w:rsidRPr="00957B8C">
        <w:rPr>
          <w:rFonts w:ascii="Times New Roman" w:hAnsi="Times New Roman" w:cs="Times New Roman"/>
        </w:rPr>
        <w:t>Tobin’s q</w:t>
      </w:r>
      <w:r w:rsidRPr="00957B8C">
        <w:rPr>
          <w:rFonts w:ascii="Times New Roman" w:hAnsi="Times New Roman" w:cs="Times New Roman"/>
        </w:rPr>
        <w:t xml:space="preserve">. </w:t>
      </w:r>
      <w:r w:rsidR="00CB277C" w:rsidRPr="00957B8C">
        <w:rPr>
          <w:rFonts w:ascii="Times New Roman" w:hAnsi="Times New Roman" w:cs="Times New Roman"/>
        </w:rPr>
        <w:t>Furthermore,</w:t>
      </w:r>
      <w:r w:rsidRPr="00957B8C">
        <w:rPr>
          <w:rFonts w:ascii="Times New Roman" w:hAnsi="Times New Roman" w:cs="Times New Roman"/>
        </w:rPr>
        <w:t xml:space="preserve"> </w:t>
      </w:r>
      <w:r w:rsidRPr="00957B8C">
        <w:rPr>
          <w:rFonts w:ascii="Times New Roman" w:hAnsi="Times New Roman" w:cs="Times New Roman"/>
          <w:color w:val="222222"/>
          <w:shd w:val="clear" w:color="auto" w:fill="FFFFFF"/>
        </w:rPr>
        <w:t xml:space="preserve">McWilliams and Siegel (2000) </w:t>
      </w:r>
      <w:bookmarkEnd w:id="24"/>
      <w:r w:rsidRPr="00957B8C">
        <w:rPr>
          <w:rFonts w:ascii="Times New Roman" w:hAnsi="Times New Roman" w:cs="Times New Roman"/>
          <w:color w:val="222222"/>
          <w:shd w:val="clear" w:color="auto" w:fill="FFFFFF"/>
        </w:rPr>
        <w:t xml:space="preserve">proved that there is a high correlation between CSR and R&amp;D expenses (see appendix </w:t>
      </w:r>
      <w:r w:rsidR="00093A78">
        <w:rPr>
          <w:rFonts w:ascii="Times New Roman" w:hAnsi="Times New Roman" w:cs="Times New Roman"/>
          <w:color w:val="222222"/>
          <w:shd w:val="clear" w:color="auto" w:fill="FFFFFF"/>
        </w:rPr>
        <w:t>C</w:t>
      </w:r>
      <w:r w:rsidRPr="00957B8C">
        <w:rPr>
          <w:rFonts w:ascii="Times New Roman" w:hAnsi="Times New Roman" w:cs="Times New Roman"/>
          <w:color w:val="222222"/>
          <w:shd w:val="clear" w:color="auto" w:fill="FFFFFF"/>
        </w:rPr>
        <w:t xml:space="preserve"> for the correlation in this study). This is for example due to a consumer appliance company remaking a cleaning product. So, that it is now environmentally friendly. As a result of environmental CSR this company will incur R&amp;D expenses to facilitate the transition. In line with McWilliams and Siegel (2000); </w:t>
      </w:r>
      <w:r w:rsidRPr="00957B8C">
        <w:rPr>
          <w:rFonts w:ascii="Times New Roman" w:hAnsi="Times New Roman" w:cs="Times New Roman"/>
        </w:rPr>
        <w:t>Konar and Cohen (2001); Marsat &amp; Williams (2011) R&amp;D expenses is</w:t>
      </w:r>
      <w:r w:rsidRPr="00957B8C">
        <w:rPr>
          <w:rFonts w:ascii="Times New Roman" w:hAnsi="Times New Roman" w:cs="Times New Roman"/>
          <w:color w:val="222222"/>
          <w:shd w:val="clear" w:color="auto" w:fill="FFFFFF"/>
        </w:rPr>
        <w:t xml:space="preserve"> included as a control variable. </w:t>
      </w:r>
    </w:p>
    <w:p w14:paraId="5E6E56B3" w14:textId="77777777" w:rsidR="005C4364" w:rsidRDefault="005C4364" w:rsidP="00654E68">
      <w:pPr>
        <w:spacing w:line="360" w:lineRule="auto"/>
        <w:jc w:val="both"/>
        <w:rPr>
          <w:rFonts w:ascii="Times New Roman" w:hAnsi="Times New Roman" w:cs="Times New Roman"/>
        </w:rPr>
      </w:pPr>
    </w:p>
    <w:p w14:paraId="236C93B9" w14:textId="77777777" w:rsidR="005C4364" w:rsidRDefault="005C4364" w:rsidP="00654E68">
      <w:pPr>
        <w:spacing w:line="360" w:lineRule="auto"/>
        <w:jc w:val="both"/>
        <w:rPr>
          <w:rFonts w:ascii="Times New Roman" w:hAnsi="Times New Roman" w:cs="Times New Roman"/>
        </w:rPr>
      </w:pPr>
    </w:p>
    <w:p w14:paraId="0A7555C9" w14:textId="481C321B" w:rsidR="003828B1" w:rsidRDefault="00DD4B26" w:rsidP="00654E68">
      <w:pPr>
        <w:spacing w:line="360" w:lineRule="auto"/>
        <w:jc w:val="both"/>
        <w:rPr>
          <w:rFonts w:ascii="Times New Roman" w:hAnsi="Times New Roman" w:cs="Times New Roman"/>
        </w:rPr>
      </w:pPr>
      <w:r w:rsidRPr="00957B8C">
        <w:rPr>
          <w:rFonts w:ascii="Times New Roman" w:hAnsi="Times New Roman" w:cs="Times New Roman"/>
        </w:rPr>
        <w:lastRenderedPageBreak/>
        <w:t>Th</w:t>
      </w:r>
      <w:r w:rsidR="00E1262E">
        <w:rPr>
          <w:rFonts w:ascii="Times New Roman" w:hAnsi="Times New Roman" w:cs="Times New Roman"/>
        </w:rPr>
        <w:t xml:space="preserve">is research </w:t>
      </w:r>
      <w:r w:rsidRPr="00957B8C">
        <w:rPr>
          <w:rFonts w:ascii="Times New Roman" w:hAnsi="Times New Roman" w:cs="Times New Roman"/>
        </w:rPr>
        <w:t>deviat</w:t>
      </w:r>
      <w:r w:rsidR="00E1262E">
        <w:rPr>
          <w:rFonts w:ascii="Times New Roman" w:hAnsi="Times New Roman" w:cs="Times New Roman"/>
        </w:rPr>
        <w:t>es</w:t>
      </w:r>
      <w:r w:rsidRPr="00957B8C">
        <w:rPr>
          <w:rFonts w:ascii="Times New Roman" w:hAnsi="Times New Roman" w:cs="Times New Roman"/>
        </w:rPr>
        <w:t xml:space="preserve"> from previous studies in that here the two-digit SIC code is used instead of the three-digit SIC code. This is partly due to the increased criticism that the SIC codes are not accurate enough anymore. Especially with the newer companies in the technology industry and the diversification of operations, the SIC code fails to accurately map in what specific industry the company operates. Moreover, the data sample is very diverse, meaning that using a three-digit SIC code would result in a lot of small groups, which will bias the results. Therefore, the two-digit SIC code is used to control for industries throughout this study. However, the results are robust with using the three-digit SIC codes.</w:t>
      </w:r>
      <w:r>
        <w:rPr>
          <w:rFonts w:ascii="Times New Roman" w:hAnsi="Times New Roman" w:cs="Times New Roman"/>
        </w:rPr>
        <w:tab/>
      </w:r>
      <w:r w:rsidRPr="00957B8C">
        <w:rPr>
          <w:rFonts w:ascii="Times New Roman" w:hAnsi="Times New Roman" w:cs="Times New Roman"/>
        </w:rPr>
        <w:t xml:space="preserve">The controversial business involvement indicators could be viewed as either control variables or CSR variables. Here they are included as control variables. </w:t>
      </w:r>
      <w:r w:rsidR="00E1262E">
        <w:rPr>
          <w:rFonts w:ascii="Times New Roman" w:hAnsi="Times New Roman" w:cs="Times New Roman"/>
        </w:rPr>
        <w:t xml:space="preserve">This is due to the methodology </w:t>
      </w:r>
      <w:r w:rsidRPr="00957B8C">
        <w:rPr>
          <w:rFonts w:ascii="Times New Roman" w:hAnsi="Times New Roman" w:cs="Times New Roman"/>
        </w:rPr>
        <w:t>behind these variables</w:t>
      </w:r>
      <w:r w:rsidR="00E1262E">
        <w:rPr>
          <w:rFonts w:ascii="Times New Roman" w:hAnsi="Times New Roman" w:cs="Times New Roman"/>
        </w:rPr>
        <w:t>,</w:t>
      </w:r>
      <w:r w:rsidRPr="00957B8C">
        <w:rPr>
          <w:rFonts w:ascii="Times New Roman" w:hAnsi="Times New Roman" w:cs="Times New Roman"/>
        </w:rPr>
        <w:t xml:space="preserve"> both direct and indirect involvement is taken into account. Given that the six (alcohol, gambling, military, nuclear, tobacco and firearms) mentioned business segments are closely monitored by governments, these variables could be proxies for all different kinds of risk. On the other side these variables can be seen as CSR indicators, stakeholders could wish that a company does not get involved with firearms</w:t>
      </w:r>
      <w:r w:rsidR="00E1262E">
        <w:rPr>
          <w:rFonts w:ascii="Times New Roman" w:hAnsi="Times New Roman" w:cs="Times New Roman"/>
        </w:rPr>
        <w:t>, for instance</w:t>
      </w:r>
      <w:r w:rsidRPr="00957B8C">
        <w:rPr>
          <w:rFonts w:ascii="Times New Roman" w:hAnsi="Times New Roman" w:cs="Times New Roman"/>
        </w:rPr>
        <w:t>. However, involvement becomes harder to notice if it is indirect.</w:t>
      </w:r>
      <w:r w:rsidR="00E1262E">
        <w:rPr>
          <w:rFonts w:ascii="Times New Roman" w:hAnsi="Times New Roman" w:cs="Times New Roman"/>
        </w:rPr>
        <w:t xml:space="preserve"> Making </w:t>
      </w:r>
      <w:r w:rsidR="00041644">
        <w:rPr>
          <w:rFonts w:ascii="Times New Roman" w:hAnsi="Times New Roman" w:cs="Times New Roman"/>
        </w:rPr>
        <w:t xml:space="preserve">it </w:t>
      </w:r>
      <w:r w:rsidR="00E1262E">
        <w:rPr>
          <w:rFonts w:ascii="Times New Roman" w:hAnsi="Times New Roman" w:cs="Times New Roman"/>
        </w:rPr>
        <w:t>unlikely that these variables mostly represent stakeholders wishes.</w:t>
      </w:r>
      <w:r w:rsidRPr="00957B8C">
        <w:rPr>
          <w:rFonts w:ascii="Times New Roman" w:hAnsi="Times New Roman" w:cs="Times New Roman"/>
        </w:rPr>
        <w:t xml:space="preserve"> So, if these variables were only measuring direct involvement they should be regarded as CSR indicators.</w:t>
      </w:r>
      <w:r w:rsidR="00583CEF">
        <w:rPr>
          <w:rFonts w:ascii="Times New Roman" w:hAnsi="Times New Roman" w:cs="Times New Roman"/>
        </w:rPr>
        <w:tab/>
      </w:r>
      <w:r w:rsidR="00583CEF">
        <w:rPr>
          <w:rFonts w:ascii="Times New Roman" w:hAnsi="Times New Roman" w:cs="Times New Roman"/>
        </w:rPr>
        <w:tab/>
      </w:r>
      <w:r w:rsidR="00583CEF">
        <w:rPr>
          <w:rFonts w:ascii="Times New Roman" w:hAnsi="Times New Roman" w:cs="Times New Roman"/>
        </w:rPr>
        <w:tab/>
      </w:r>
      <w:r w:rsidR="00E1262E">
        <w:rPr>
          <w:rFonts w:ascii="Times New Roman" w:hAnsi="Times New Roman" w:cs="Times New Roman"/>
        </w:rPr>
        <w:tab/>
      </w:r>
      <w:r>
        <w:rPr>
          <w:rFonts w:ascii="Times New Roman" w:hAnsi="Times New Roman" w:cs="Times New Roman"/>
        </w:rPr>
        <w:t>I</w:t>
      </w:r>
      <w:r w:rsidR="003828B1" w:rsidRPr="00957B8C">
        <w:rPr>
          <w:rFonts w:ascii="Times New Roman" w:hAnsi="Times New Roman" w:cs="Times New Roman"/>
        </w:rPr>
        <w:t xml:space="preserve">n order to analyze CSR in a general way the practice of Bird et al (2007) is followed. This entails that </w:t>
      </w:r>
      <w:r w:rsidR="00E1262E">
        <w:rPr>
          <w:rFonts w:ascii="Times New Roman" w:hAnsi="Times New Roman" w:cs="Times New Roman"/>
        </w:rPr>
        <w:t>all</w:t>
      </w:r>
      <w:r w:rsidR="003828B1" w:rsidRPr="00957B8C">
        <w:rPr>
          <w:rFonts w:ascii="Times New Roman" w:hAnsi="Times New Roman" w:cs="Times New Roman"/>
        </w:rPr>
        <w:t xml:space="preserve"> variables per domain will be added up to give just two variables per CSR domain: strengths and concerns. Table 1 shows the maximum scores that a company could score. These scores are theoretical scores as becomes apparent from the descriptive statistics in appendix </w:t>
      </w:r>
      <w:r w:rsidR="00491CC4" w:rsidRPr="00957B8C">
        <w:rPr>
          <w:rFonts w:ascii="Times New Roman" w:hAnsi="Times New Roman" w:cs="Times New Roman"/>
        </w:rPr>
        <w:t>D, the</w:t>
      </w:r>
      <w:r w:rsidR="003828B1" w:rsidRPr="00957B8C">
        <w:rPr>
          <w:rFonts w:ascii="Times New Roman" w:hAnsi="Times New Roman" w:cs="Times New Roman"/>
        </w:rPr>
        <w:t xml:space="preserve"> highest scored environment strength is six. this is due to as described before the relevance of each variable with a respective company.</w:t>
      </w:r>
      <w:r w:rsidR="00425836">
        <w:rPr>
          <w:rFonts w:ascii="Times New Roman" w:hAnsi="Times New Roman" w:cs="Times New Roman"/>
        </w:rPr>
        <w:t xml:space="preserve"> Moreover</w:t>
      </w:r>
      <w:r w:rsidR="00BD0C47">
        <w:rPr>
          <w:rFonts w:ascii="Times New Roman" w:hAnsi="Times New Roman" w:cs="Times New Roman"/>
        </w:rPr>
        <w:t>,</w:t>
      </w:r>
      <w:r w:rsidR="00425836">
        <w:rPr>
          <w:rFonts w:ascii="Times New Roman" w:hAnsi="Times New Roman" w:cs="Times New Roman"/>
        </w:rPr>
        <w:t xml:space="preserve"> </w:t>
      </w:r>
      <w:r w:rsidR="00BD0C47">
        <w:rPr>
          <w:rFonts w:ascii="Times New Roman" w:hAnsi="Times New Roman" w:cs="Times New Roman"/>
        </w:rPr>
        <w:t xml:space="preserve">as the descriptive statistics in </w:t>
      </w:r>
      <w:r w:rsidR="002A5B5E">
        <w:rPr>
          <w:rFonts w:ascii="Times New Roman" w:hAnsi="Times New Roman" w:cs="Times New Roman"/>
        </w:rPr>
        <w:t>a</w:t>
      </w:r>
      <w:r w:rsidR="00BD0C47">
        <w:rPr>
          <w:rFonts w:ascii="Times New Roman" w:hAnsi="Times New Roman" w:cs="Times New Roman"/>
        </w:rPr>
        <w:t xml:space="preserve">ppendix </w:t>
      </w:r>
      <w:r w:rsidR="00093A78">
        <w:rPr>
          <w:rFonts w:ascii="Times New Roman" w:hAnsi="Times New Roman" w:cs="Times New Roman"/>
        </w:rPr>
        <w:t>B</w:t>
      </w:r>
      <w:r w:rsidR="00BD0C47">
        <w:rPr>
          <w:rFonts w:ascii="Times New Roman" w:hAnsi="Times New Roman" w:cs="Times New Roman"/>
        </w:rPr>
        <w:t xml:space="preserve"> show, </w:t>
      </w:r>
      <w:r w:rsidR="00A93F36">
        <w:rPr>
          <w:rFonts w:ascii="Times New Roman" w:hAnsi="Times New Roman" w:cs="Times New Roman"/>
        </w:rPr>
        <w:t>five</w:t>
      </w:r>
      <w:r w:rsidR="00BD0C47">
        <w:rPr>
          <w:rFonts w:ascii="Times New Roman" w:hAnsi="Times New Roman" w:cs="Times New Roman"/>
        </w:rPr>
        <w:t xml:space="preserve"> CSR variables </w:t>
      </w:r>
      <w:r w:rsidR="00A93F36">
        <w:rPr>
          <w:rFonts w:ascii="Times New Roman" w:hAnsi="Times New Roman" w:cs="Times New Roman"/>
        </w:rPr>
        <w:t xml:space="preserve">(env_con_x, emp_con_x. hum_con_x, env_con_i and cgov_con_l) </w:t>
      </w:r>
      <w:r w:rsidR="00BD0C47">
        <w:rPr>
          <w:rFonts w:ascii="Times New Roman" w:hAnsi="Times New Roman" w:cs="Times New Roman"/>
        </w:rPr>
        <w:t xml:space="preserve">have no company who gets a </w:t>
      </w:r>
      <w:r>
        <w:rPr>
          <w:rFonts w:ascii="Times New Roman" w:hAnsi="Times New Roman" w:cs="Times New Roman"/>
        </w:rPr>
        <w:t>one</w:t>
      </w:r>
      <w:r w:rsidR="00BD0C47">
        <w:rPr>
          <w:rFonts w:ascii="Times New Roman" w:hAnsi="Times New Roman" w:cs="Times New Roman"/>
        </w:rPr>
        <w:t xml:space="preserve">. </w:t>
      </w:r>
    </w:p>
    <w:p w14:paraId="5A8BF536" w14:textId="77777777" w:rsidR="00A93F36" w:rsidRPr="00957B8C" w:rsidRDefault="00A93F36" w:rsidP="00654E68">
      <w:pPr>
        <w:spacing w:line="360" w:lineRule="auto"/>
        <w:jc w:val="both"/>
        <w:rPr>
          <w:rFonts w:ascii="Times New Roman" w:hAnsi="Times New Roman" w:cs="Times New Roman"/>
        </w:rPr>
      </w:pPr>
    </w:p>
    <w:tbl>
      <w:tblPr>
        <w:tblW w:w="5670" w:type="dxa"/>
        <w:tblCellMar>
          <w:left w:w="70" w:type="dxa"/>
          <w:right w:w="70" w:type="dxa"/>
        </w:tblCellMar>
        <w:tblLook w:val="04A0" w:firstRow="1" w:lastRow="0" w:firstColumn="1" w:lastColumn="0" w:noHBand="0" w:noVBand="1"/>
      </w:tblPr>
      <w:tblGrid>
        <w:gridCol w:w="2520"/>
        <w:gridCol w:w="1800"/>
        <w:gridCol w:w="1350"/>
      </w:tblGrid>
      <w:tr w:rsidR="00957B8C" w:rsidRPr="00957B8C" w14:paraId="78BF24AC" w14:textId="77777777" w:rsidTr="00957B8C">
        <w:trPr>
          <w:trHeight w:val="295"/>
        </w:trPr>
        <w:tc>
          <w:tcPr>
            <w:tcW w:w="2520" w:type="dxa"/>
            <w:tcBorders>
              <w:top w:val="nil"/>
              <w:left w:val="nil"/>
              <w:bottom w:val="single" w:sz="8" w:space="0" w:color="auto"/>
              <w:right w:val="nil"/>
            </w:tcBorders>
            <w:shd w:val="clear" w:color="auto" w:fill="auto"/>
            <w:noWrap/>
            <w:vAlign w:val="bottom"/>
          </w:tcPr>
          <w:p w14:paraId="1541C4FD" w14:textId="77777777" w:rsidR="00957B8C" w:rsidRPr="00957B8C" w:rsidRDefault="00957B8C"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Table 1</w:t>
            </w:r>
          </w:p>
        </w:tc>
        <w:tc>
          <w:tcPr>
            <w:tcW w:w="3150" w:type="dxa"/>
            <w:gridSpan w:val="2"/>
            <w:tcBorders>
              <w:top w:val="nil"/>
              <w:left w:val="nil"/>
              <w:bottom w:val="single" w:sz="8" w:space="0" w:color="auto"/>
              <w:right w:val="nil"/>
            </w:tcBorders>
            <w:shd w:val="clear" w:color="auto" w:fill="auto"/>
            <w:noWrap/>
            <w:vAlign w:val="bottom"/>
          </w:tcPr>
          <w:p w14:paraId="172EC819" w14:textId="77777777" w:rsidR="00957B8C" w:rsidRPr="00957B8C" w:rsidRDefault="00957B8C"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Maximum score per CSR domain</w:t>
            </w:r>
          </w:p>
        </w:tc>
      </w:tr>
      <w:tr w:rsidR="00957B8C" w:rsidRPr="00957B8C" w14:paraId="53C6A3A3" w14:textId="77777777" w:rsidTr="00957B8C">
        <w:trPr>
          <w:trHeight w:val="295"/>
        </w:trPr>
        <w:tc>
          <w:tcPr>
            <w:tcW w:w="2520" w:type="dxa"/>
            <w:tcBorders>
              <w:top w:val="single" w:sz="8" w:space="0" w:color="auto"/>
              <w:left w:val="nil"/>
              <w:bottom w:val="nil"/>
              <w:right w:val="nil"/>
            </w:tcBorders>
            <w:shd w:val="clear" w:color="auto" w:fill="auto"/>
            <w:noWrap/>
            <w:vAlign w:val="bottom"/>
          </w:tcPr>
          <w:p w14:paraId="57EEC029"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Activity</w:t>
            </w:r>
          </w:p>
        </w:tc>
        <w:tc>
          <w:tcPr>
            <w:tcW w:w="3150" w:type="dxa"/>
            <w:gridSpan w:val="2"/>
            <w:tcBorders>
              <w:top w:val="single" w:sz="8" w:space="0" w:color="auto"/>
              <w:left w:val="nil"/>
              <w:bottom w:val="single" w:sz="4" w:space="0" w:color="auto"/>
              <w:right w:val="nil"/>
            </w:tcBorders>
            <w:shd w:val="clear" w:color="auto" w:fill="auto"/>
            <w:noWrap/>
            <w:vAlign w:val="bottom"/>
          </w:tcPr>
          <w:p w14:paraId="7D4ED176"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Maximum score</w:t>
            </w:r>
          </w:p>
        </w:tc>
      </w:tr>
      <w:tr w:rsidR="00957B8C" w:rsidRPr="00957B8C" w14:paraId="46F9EFA9" w14:textId="77777777" w:rsidTr="00957B8C">
        <w:trPr>
          <w:trHeight w:val="295"/>
        </w:trPr>
        <w:tc>
          <w:tcPr>
            <w:tcW w:w="2520" w:type="dxa"/>
            <w:tcBorders>
              <w:top w:val="nil"/>
              <w:left w:val="nil"/>
              <w:bottom w:val="single" w:sz="4" w:space="0" w:color="auto"/>
              <w:right w:val="nil"/>
            </w:tcBorders>
            <w:shd w:val="clear" w:color="auto" w:fill="auto"/>
            <w:noWrap/>
            <w:vAlign w:val="bottom"/>
            <w:hideMark/>
          </w:tcPr>
          <w:p w14:paraId="06808327"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800" w:type="dxa"/>
            <w:tcBorders>
              <w:top w:val="nil"/>
              <w:left w:val="nil"/>
              <w:bottom w:val="single" w:sz="4" w:space="0" w:color="auto"/>
              <w:right w:val="nil"/>
            </w:tcBorders>
            <w:shd w:val="clear" w:color="auto" w:fill="auto"/>
            <w:noWrap/>
            <w:vAlign w:val="bottom"/>
            <w:hideMark/>
          </w:tcPr>
          <w:p w14:paraId="0B3427F8" w14:textId="77777777" w:rsidR="00957B8C" w:rsidRPr="00957B8C" w:rsidRDefault="00957B8C" w:rsidP="00957B8C">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Strengths</w:t>
            </w:r>
          </w:p>
        </w:tc>
        <w:tc>
          <w:tcPr>
            <w:tcW w:w="1350" w:type="dxa"/>
            <w:tcBorders>
              <w:top w:val="nil"/>
              <w:left w:val="nil"/>
              <w:bottom w:val="single" w:sz="4" w:space="0" w:color="auto"/>
              <w:right w:val="nil"/>
            </w:tcBorders>
            <w:shd w:val="clear" w:color="auto" w:fill="auto"/>
            <w:noWrap/>
            <w:vAlign w:val="bottom"/>
            <w:hideMark/>
          </w:tcPr>
          <w:p w14:paraId="6AEDFC6E" w14:textId="77777777" w:rsidR="00957B8C" w:rsidRPr="00957B8C" w:rsidRDefault="00957B8C" w:rsidP="00957B8C">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Concerns</w:t>
            </w:r>
          </w:p>
        </w:tc>
      </w:tr>
      <w:tr w:rsidR="00957B8C" w:rsidRPr="00957B8C" w14:paraId="3E908511" w14:textId="77777777" w:rsidTr="00957B8C">
        <w:trPr>
          <w:trHeight w:val="295"/>
        </w:trPr>
        <w:tc>
          <w:tcPr>
            <w:tcW w:w="2520" w:type="dxa"/>
            <w:tcBorders>
              <w:top w:val="nil"/>
              <w:left w:val="nil"/>
              <w:bottom w:val="nil"/>
              <w:right w:val="nil"/>
            </w:tcBorders>
            <w:shd w:val="clear" w:color="auto" w:fill="auto"/>
            <w:noWrap/>
            <w:vAlign w:val="bottom"/>
            <w:hideMark/>
          </w:tcPr>
          <w:p w14:paraId="7D6C0F37" w14:textId="77777777" w:rsidR="00957B8C" w:rsidRPr="00957B8C" w:rsidRDefault="00957B8C" w:rsidP="00957B8C">
            <w:pPr>
              <w:spacing w:after="0" w:line="240" w:lineRule="auto"/>
              <w:rPr>
                <w:rFonts w:ascii="Times New Roman" w:eastAsia="Times New Roman" w:hAnsi="Times New Roman" w:cs="Times New Roman"/>
                <w:i/>
                <w:iCs/>
                <w:color w:val="000000"/>
                <w:lang w:eastAsia="nl-NL"/>
              </w:rPr>
            </w:pPr>
          </w:p>
        </w:tc>
        <w:tc>
          <w:tcPr>
            <w:tcW w:w="1800" w:type="dxa"/>
            <w:tcBorders>
              <w:top w:val="nil"/>
              <w:left w:val="nil"/>
              <w:bottom w:val="nil"/>
              <w:right w:val="nil"/>
            </w:tcBorders>
            <w:shd w:val="clear" w:color="auto" w:fill="auto"/>
            <w:noWrap/>
            <w:vAlign w:val="bottom"/>
            <w:hideMark/>
          </w:tcPr>
          <w:p w14:paraId="3590B59B" w14:textId="77777777" w:rsidR="00957B8C" w:rsidRPr="00957B8C" w:rsidRDefault="00957B8C" w:rsidP="00957B8C">
            <w:pPr>
              <w:spacing w:after="0" w:line="240" w:lineRule="auto"/>
              <w:rPr>
                <w:rFonts w:ascii="Times New Roman" w:eastAsia="Times New Roman" w:hAnsi="Times New Roman" w:cs="Times New Roman"/>
                <w:sz w:val="20"/>
                <w:szCs w:val="20"/>
                <w:lang w:eastAsia="nl-NL"/>
              </w:rPr>
            </w:pPr>
          </w:p>
        </w:tc>
        <w:tc>
          <w:tcPr>
            <w:tcW w:w="1350" w:type="dxa"/>
            <w:tcBorders>
              <w:top w:val="nil"/>
              <w:left w:val="nil"/>
              <w:bottom w:val="nil"/>
              <w:right w:val="nil"/>
            </w:tcBorders>
            <w:shd w:val="clear" w:color="auto" w:fill="auto"/>
            <w:noWrap/>
            <w:vAlign w:val="bottom"/>
            <w:hideMark/>
          </w:tcPr>
          <w:p w14:paraId="0B93C245" w14:textId="77777777" w:rsidR="00957B8C" w:rsidRPr="00957B8C" w:rsidRDefault="00957B8C" w:rsidP="00957B8C">
            <w:pPr>
              <w:spacing w:after="0" w:line="240" w:lineRule="auto"/>
              <w:rPr>
                <w:rFonts w:ascii="Times New Roman" w:eastAsia="Times New Roman" w:hAnsi="Times New Roman" w:cs="Times New Roman"/>
                <w:sz w:val="20"/>
                <w:szCs w:val="20"/>
                <w:lang w:eastAsia="nl-NL"/>
              </w:rPr>
            </w:pPr>
          </w:p>
        </w:tc>
      </w:tr>
      <w:tr w:rsidR="00957B8C" w:rsidRPr="00957B8C" w14:paraId="66EA54C2" w14:textId="77777777" w:rsidTr="00957B8C">
        <w:trPr>
          <w:trHeight w:val="295"/>
        </w:trPr>
        <w:tc>
          <w:tcPr>
            <w:tcW w:w="2520" w:type="dxa"/>
            <w:tcBorders>
              <w:top w:val="nil"/>
              <w:left w:val="nil"/>
              <w:bottom w:val="nil"/>
              <w:right w:val="nil"/>
            </w:tcBorders>
            <w:shd w:val="clear" w:color="auto" w:fill="auto"/>
            <w:noWrap/>
            <w:vAlign w:val="bottom"/>
            <w:hideMark/>
          </w:tcPr>
          <w:p w14:paraId="494DB943"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w:t>
            </w:r>
          </w:p>
        </w:tc>
        <w:tc>
          <w:tcPr>
            <w:tcW w:w="1800" w:type="dxa"/>
            <w:tcBorders>
              <w:top w:val="nil"/>
              <w:left w:val="nil"/>
              <w:bottom w:val="nil"/>
              <w:right w:val="nil"/>
            </w:tcBorders>
            <w:shd w:val="clear" w:color="auto" w:fill="auto"/>
            <w:noWrap/>
            <w:vAlign w:val="bottom"/>
            <w:hideMark/>
          </w:tcPr>
          <w:p w14:paraId="45C9223F"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14</w:t>
            </w:r>
          </w:p>
        </w:tc>
        <w:tc>
          <w:tcPr>
            <w:tcW w:w="1350" w:type="dxa"/>
            <w:tcBorders>
              <w:top w:val="nil"/>
              <w:left w:val="nil"/>
              <w:bottom w:val="nil"/>
              <w:right w:val="nil"/>
            </w:tcBorders>
            <w:shd w:val="clear" w:color="auto" w:fill="auto"/>
            <w:noWrap/>
            <w:vAlign w:val="bottom"/>
            <w:hideMark/>
          </w:tcPr>
          <w:p w14:paraId="50339BBC"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7</w:t>
            </w:r>
          </w:p>
        </w:tc>
      </w:tr>
      <w:tr w:rsidR="00957B8C" w:rsidRPr="00957B8C" w14:paraId="4AA0B06D" w14:textId="77777777" w:rsidTr="00957B8C">
        <w:trPr>
          <w:trHeight w:val="295"/>
        </w:trPr>
        <w:tc>
          <w:tcPr>
            <w:tcW w:w="2520" w:type="dxa"/>
            <w:tcBorders>
              <w:top w:val="nil"/>
              <w:left w:val="nil"/>
              <w:bottom w:val="nil"/>
              <w:right w:val="nil"/>
            </w:tcBorders>
            <w:shd w:val="clear" w:color="auto" w:fill="auto"/>
            <w:noWrap/>
            <w:vAlign w:val="bottom"/>
            <w:hideMark/>
          </w:tcPr>
          <w:p w14:paraId="46C29209"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w:t>
            </w:r>
          </w:p>
        </w:tc>
        <w:tc>
          <w:tcPr>
            <w:tcW w:w="1800" w:type="dxa"/>
            <w:tcBorders>
              <w:top w:val="nil"/>
              <w:left w:val="nil"/>
              <w:bottom w:val="nil"/>
              <w:right w:val="nil"/>
            </w:tcBorders>
            <w:shd w:val="clear" w:color="auto" w:fill="auto"/>
            <w:noWrap/>
            <w:vAlign w:val="bottom"/>
            <w:hideMark/>
          </w:tcPr>
          <w:p w14:paraId="31692AE7"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c>
          <w:tcPr>
            <w:tcW w:w="1350" w:type="dxa"/>
            <w:tcBorders>
              <w:top w:val="nil"/>
              <w:left w:val="nil"/>
              <w:bottom w:val="nil"/>
              <w:right w:val="nil"/>
            </w:tcBorders>
            <w:shd w:val="clear" w:color="auto" w:fill="auto"/>
            <w:noWrap/>
            <w:vAlign w:val="bottom"/>
            <w:hideMark/>
          </w:tcPr>
          <w:p w14:paraId="2A9FAC46"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r>
      <w:tr w:rsidR="00957B8C" w:rsidRPr="00957B8C" w14:paraId="3B9A5A73" w14:textId="77777777" w:rsidTr="00957B8C">
        <w:trPr>
          <w:trHeight w:val="295"/>
        </w:trPr>
        <w:tc>
          <w:tcPr>
            <w:tcW w:w="2520" w:type="dxa"/>
            <w:tcBorders>
              <w:top w:val="nil"/>
              <w:left w:val="nil"/>
              <w:bottom w:val="nil"/>
              <w:right w:val="nil"/>
            </w:tcBorders>
            <w:shd w:val="clear" w:color="auto" w:fill="auto"/>
            <w:noWrap/>
            <w:vAlign w:val="bottom"/>
            <w:hideMark/>
          </w:tcPr>
          <w:p w14:paraId="119D2BE1"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Corporate Governance</w:t>
            </w:r>
          </w:p>
        </w:tc>
        <w:tc>
          <w:tcPr>
            <w:tcW w:w="1800" w:type="dxa"/>
            <w:tcBorders>
              <w:top w:val="nil"/>
              <w:left w:val="nil"/>
              <w:bottom w:val="nil"/>
              <w:right w:val="nil"/>
            </w:tcBorders>
            <w:shd w:val="clear" w:color="auto" w:fill="auto"/>
            <w:noWrap/>
            <w:vAlign w:val="bottom"/>
            <w:hideMark/>
          </w:tcPr>
          <w:p w14:paraId="55A907E4"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c>
          <w:tcPr>
            <w:tcW w:w="1350" w:type="dxa"/>
            <w:tcBorders>
              <w:top w:val="nil"/>
              <w:left w:val="nil"/>
              <w:bottom w:val="nil"/>
              <w:right w:val="nil"/>
            </w:tcBorders>
            <w:shd w:val="clear" w:color="auto" w:fill="auto"/>
            <w:noWrap/>
            <w:vAlign w:val="bottom"/>
            <w:hideMark/>
          </w:tcPr>
          <w:p w14:paraId="50A095A9"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4</w:t>
            </w:r>
          </w:p>
        </w:tc>
      </w:tr>
      <w:tr w:rsidR="00957B8C" w:rsidRPr="00957B8C" w14:paraId="1CB172D5" w14:textId="77777777" w:rsidTr="00957B8C">
        <w:trPr>
          <w:trHeight w:val="295"/>
        </w:trPr>
        <w:tc>
          <w:tcPr>
            <w:tcW w:w="2520" w:type="dxa"/>
            <w:tcBorders>
              <w:top w:val="nil"/>
              <w:left w:val="nil"/>
              <w:bottom w:val="nil"/>
              <w:right w:val="nil"/>
            </w:tcBorders>
            <w:shd w:val="clear" w:color="auto" w:fill="auto"/>
            <w:noWrap/>
            <w:vAlign w:val="bottom"/>
            <w:hideMark/>
          </w:tcPr>
          <w:p w14:paraId="2B8CB064"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w:t>
            </w:r>
          </w:p>
        </w:tc>
        <w:tc>
          <w:tcPr>
            <w:tcW w:w="1800" w:type="dxa"/>
            <w:tcBorders>
              <w:top w:val="nil"/>
              <w:left w:val="nil"/>
              <w:bottom w:val="nil"/>
              <w:right w:val="nil"/>
            </w:tcBorders>
            <w:shd w:val="clear" w:color="auto" w:fill="auto"/>
            <w:noWrap/>
            <w:vAlign w:val="bottom"/>
            <w:hideMark/>
          </w:tcPr>
          <w:p w14:paraId="4F57B229"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c>
          <w:tcPr>
            <w:tcW w:w="1350" w:type="dxa"/>
            <w:tcBorders>
              <w:top w:val="nil"/>
              <w:left w:val="nil"/>
              <w:bottom w:val="nil"/>
              <w:right w:val="nil"/>
            </w:tcBorders>
            <w:shd w:val="clear" w:color="auto" w:fill="auto"/>
            <w:noWrap/>
            <w:vAlign w:val="bottom"/>
            <w:hideMark/>
          </w:tcPr>
          <w:p w14:paraId="725AB3D2"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957B8C" w:rsidRPr="00957B8C" w14:paraId="1CB3899D" w14:textId="77777777" w:rsidTr="00957B8C">
        <w:trPr>
          <w:trHeight w:val="295"/>
        </w:trPr>
        <w:tc>
          <w:tcPr>
            <w:tcW w:w="2520" w:type="dxa"/>
            <w:tcBorders>
              <w:top w:val="nil"/>
              <w:left w:val="nil"/>
              <w:bottom w:val="nil"/>
              <w:right w:val="nil"/>
            </w:tcBorders>
            <w:shd w:val="clear" w:color="auto" w:fill="auto"/>
            <w:noWrap/>
            <w:vAlign w:val="bottom"/>
            <w:hideMark/>
          </w:tcPr>
          <w:p w14:paraId="5E8F0C73"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 Relations</w:t>
            </w:r>
          </w:p>
        </w:tc>
        <w:tc>
          <w:tcPr>
            <w:tcW w:w="1800" w:type="dxa"/>
            <w:tcBorders>
              <w:top w:val="nil"/>
              <w:left w:val="nil"/>
              <w:bottom w:val="nil"/>
              <w:right w:val="nil"/>
            </w:tcBorders>
            <w:shd w:val="clear" w:color="auto" w:fill="auto"/>
            <w:noWrap/>
            <w:vAlign w:val="bottom"/>
            <w:hideMark/>
          </w:tcPr>
          <w:p w14:paraId="30DD8506"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9</w:t>
            </w:r>
          </w:p>
        </w:tc>
        <w:tc>
          <w:tcPr>
            <w:tcW w:w="1350" w:type="dxa"/>
            <w:tcBorders>
              <w:top w:val="nil"/>
              <w:left w:val="nil"/>
              <w:bottom w:val="nil"/>
              <w:right w:val="nil"/>
            </w:tcBorders>
            <w:shd w:val="clear" w:color="auto" w:fill="auto"/>
            <w:noWrap/>
            <w:vAlign w:val="bottom"/>
            <w:hideMark/>
          </w:tcPr>
          <w:p w14:paraId="3D450A93"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6</w:t>
            </w:r>
          </w:p>
        </w:tc>
      </w:tr>
      <w:tr w:rsidR="00957B8C" w:rsidRPr="00957B8C" w14:paraId="52D7E8AE" w14:textId="77777777" w:rsidTr="00957B8C">
        <w:trPr>
          <w:trHeight w:val="295"/>
        </w:trPr>
        <w:tc>
          <w:tcPr>
            <w:tcW w:w="2520" w:type="dxa"/>
            <w:tcBorders>
              <w:top w:val="nil"/>
              <w:left w:val="nil"/>
              <w:bottom w:val="nil"/>
              <w:right w:val="nil"/>
            </w:tcBorders>
            <w:shd w:val="clear" w:color="auto" w:fill="auto"/>
            <w:noWrap/>
            <w:vAlign w:val="bottom"/>
            <w:hideMark/>
          </w:tcPr>
          <w:p w14:paraId="2EB30834"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 Rights</w:t>
            </w:r>
          </w:p>
        </w:tc>
        <w:tc>
          <w:tcPr>
            <w:tcW w:w="1800" w:type="dxa"/>
            <w:tcBorders>
              <w:top w:val="nil"/>
              <w:left w:val="nil"/>
              <w:bottom w:val="nil"/>
              <w:right w:val="nil"/>
            </w:tcBorders>
            <w:shd w:val="clear" w:color="auto" w:fill="auto"/>
            <w:noWrap/>
            <w:vAlign w:val="bottom"/>
            <w:hideMark/>
          </w:tcPr>
          <w:p w14:paraId="254E8743"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c>
          <w:tcPr>
            <w:tcW w:w="1350" w:type="dxa"/>
            <w:tcBorders>
              <w:top w:val="nil"/>
              <w:left w:val="nil"/>
              <w:bottom w:val="nil"/>
              <w:right w:val="nil"/>
            </w:tcBorders>
            <w:shd w:val="clear" w:color="auto" w:fill="auto"/>
            <w:noWrap/>
            <w:vAlign w:val="bottom"/>
            <w:hideMark/>
          </w:tcPr>
          <w:p w14:paraId="50A7DD0C"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3</w:t>
            </w:r>
          </w:p>
        </w:tc>
      </w:tr>
      <w:tr w:rsidR="00957B8C" w:rsidRPr="00957B8C" w14:paraId="2B12EB3C" w14:textId="77777777" w:rsidTr="00957B8C">
        <w:trPr>
          <w:trHeight w:val="295"/>
        </w:trPr>
        <w:tc>
          <w:tcPr>
            <w:tcW w:w="2520" w:type="dxa"/>
            <w:tcBorders>
              <w:top w:val="nil"/>
              <w:left w:val="nil"/>
              <w:bottom w:val="single" w:sz="4" w:space="0" w:color="auto"/>
              <w:right w:val="nil"/>
            </w:tcBorders>
            <w:shd w:val="clear" w:color="auto" w:fill="auto"/>
            <w:noWrap/>
            <w:vAlign w:val="bottom"/>
            <w:hideMark/>
          </w:tcPr>
          <w:p w14:paraId="40063473" w14:textId="77777777" w:rsidR="00957B8C" w:rsidRPr="00957B8C" w:rsidRDefault="00957B8C" w:rsidP="00957B8C">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w:t>
            </w:r>
          </w:p>
        </w:tc>
        <w:tc>
          <w:tcPr>
            <w:tcW w:w="1800" w:type="dxa"/>
            <w:tcBorders>
              <w:top w:val="nil"/>
              <w:left w:val="nil"/>
              <w:bottom w:val="single" w:sz="4" w:space="0" w:color="auto"/>
              <w:right w:val="nil"/>
            </w:tcBorders>
            <w:shd w:val="clear" w:color="auto" w:fill="auto"/>
            <w:noWrap/>
            <w:vAlign w:val="bottom"/>
            <w:hideMark/>
          </w:tcPr>
          <w:p w14:paraId="4917066E"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w:t>
            </w:r>
          </w:p>
        </w:tc>
        <w:tc>
          <w:tcPr>
            <w:tcW w:w="1350" w:type="dxa"/>
            <w:tcBorders>
              <w:top w:val="nil"/>
              <w:left w:val="nil"/>
              <w:bottom w:val="single" w:sz="4" w:space="0" w:color="auto"/>
              <w:right w:val="nil"/>
            </w:tcBorders>
            <w:shd w:val="clear" w:color="auto" w:fill="auto"/>
            <w:noWrap/>
            <w:vAlign w:val="bottom"/>
            <w:hideMark/>
          </w:tcPr>
          <w:p w14:paraId="135E7DF5" w14:textId="77777777" w:rsidR="00957B8C" w:rsidRPr="00957B8C" w:rsidRDefault="00957B8C" w:rsidP="00957B8C">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5</w:t>
            </w:r>
          </w:p>
        </w:tc>
      </w:tr>
    </w:tbl>
    <w:p w14:paraId="4B355890" w14:textId="7CBB00E2" w:rsidR="005C4364" w:rsidRDefault="005C4364" w:rsidP="00654E68">
      <w:pPr>
        <w:spacing w:line="360" w:lineRule="auto"/>
        <w:jc w:val="both"/>
        <w:rPr>
          <w:rFonts w:ascii="Times New Roman" w:hAnsi="Times New Roman" w:cs="Times New Roman"/>
        </w:rPr>
      </w:pPr>
    </w:p>
    <w:p w14:paraId="2D1DDE75" w14:textId="77777777" w:rsidR="00A93F36" w:rsidRDefault="00A93F36" w:rsidP="00654E68">
      <w:pPr>
        <w:spacing w:line="360" w:lineRule="auto"/>
        <w:jc w:val="both"/>
        <w:rPr>
          <w:rFonts w:ascii="Times New Roman" w:hAnsi="Times New Roman" w:cs="Times New Roman"/>
        </w:rPr>
      </w:pPr>
    </w:p>
    <w:p w14:paraId="7AE150E2" w14:textId="61F779C7" w:rsidR="00654E68" w:rsidRDefault="00DD4B26" w:rsidP="00654E68">
      <w:pPr>
        <w:spacing w:line="360" w:lineRule="auto"/>
        <w:jc w:val="both"/>
        <w:rPr>
          <w:rFonts w:ascii="Times New Roman" w:hAnsi="Times New Roman" w:cs="Times New Roman"/>
        </w:rPr>
      </w:pPr>
      <w:r>
        <w:rPr>
          <w:rFonts w:ascii="Times New Roman" w:hAnsi="Times New Roman" w:cs="Times New Roman"/>
        </w:rPr>
        <w:lastRenderedPageBreak/>
        <w:t>There are no further noticeable statistics concerning the CSR variables</w:t>
      </w:r>
      <w:r w:rsidR="00583CEF">
        <w:rPr>
          <w:rFonts w:ascii="Times New Roman" w:hAnsi="Times New Roman" w:cs="Times New Roman"/>
        </w:rPr>
        <w:t>. A</w:t>
      </w:r>
      <w:r>
        <w:rPr>
          <w:rFonts w:ascii="Times New Roman" w:hAnsi="Times New Roman" w:cs="Times New Roman"/>
        </w:rPr>
        <w:t>lthough the average values</w:t>
      </w:r>
      <w:r w:rsidR="00A93F36">
        <w:rPr>
          <w:rFonts w:ascii="Times New Roman" w:hAnsi="Times New Roman" w:cs="Times New Roman"/>
        </w:rPr>
        <w:t xml:space="preserve"> of the CSR variables</w:t>
      </w:r>
      <w:r>
        <w:rPr>
          <w:rFonts w:ascii="Times New Roman" w:hAnsi="Times New Roman" w:cs="Times New Roman"/>
        </w:rPr>
        <w:t xml:space="preserve"> </w:t>
      </w:r>
      <w:r w:rsidR="00583CEF">
        <w:rPr>
          <w:rFonts w:ascii="Times New Roman" w:hAnsi="Times New Roman" w:cs="Times New Roman"/>
        </w:rPr>
        <w:t xml:space="preserve">do </w:t>
      </w:r>
      <w:r>
        <w:rPr>
          <w:rFonts w:ascii="Times New Roman" w:hAnsi="Times New Roman" w:cs="Times New Roman"/>
        </w:rPr>
        <w:t>differ a lot</w:t>
      </w:r>
      <w:r w:rsidR="00583CEF">
        <w:rPr>
          <w:rFonts w:ascii="Times New Roman" w:hAnsi="Times New Roman" w:cs="Times New Roman"/>
        </w:rPr>
        <w:t>, this does not give any specific indications.</w:t>
      </w:r>
      <w:r>
        <w:rPr>
          <w:rFonts w:ascii="Times New Roman" w:hAnsi="Times New Roman" w:cs="Times New Roman"/>
        </w:rPr>
        <w:t xml:space="preserve"> The correlations of </w:t>
      </w:r>
      <w:r w:rsidR="00491CC4">
        <w:rPr>
          <w:rFonts w:ascii="Times New Roman" w:hAnsi="Times New Roman" w:cs="Times New Roman"/>
        </w:rPr>
        <w:t>the CSR</w:t>
      </w:r>
      <w:r>
        <w:rPr>
          <w:rFonts w:ascii="Times New Roman" w:hAnsi="Times New Roman" w:cs="Times New Roman"/>
        </w:rPr>
        <w:t xml:space="preserve"> variables (see appendix </w:t>
      </w:r>
      <w:r w:rsidR="00093A78">
        <w:rPr>
          <w:rFonts w:ascii="Times New Roman" w:hAnsi="Times New Roman" w:cs="Times New Roman"/>
        </w:rPr>
        <w:t>C</w:t>
      </w:r>
      <w:r>
        <w:rPr>
          <w:rFonts w:ascii="Times New Roman" w:hAnsi="Times New Roman" w:cs="Times New Roman"/>
        </w:rPr>
        <w:t xml:space="preserve">) show no outstanding results and </w:t>
      </w:r>
      <w:r w:rsidR="00583CEF">
        <w:rPr>
          <w:rFonts w:ascii="Times New Roman" w:hAnsi="Times New Roman" w:cs="Times New Roman"/>
        </w:rPr>
        <w:t xml:space="preserve">there is </w:t>
      </w:r>
      <w:r>
        <w:rPr>
          <w:rFonts w:ascii="Times New Roman" w:hAnsi="Times New Roman" w:cs="Times New Roman"/>
        </w:rPr>
        <w:t>therefore no expectation for multi-collinearity.</w:t>
      </w:r>
      <w:r w:rsidR="00654E68">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A93F36">
        <w:rPr>
          <w:rFonts w:ascii="Times New Roman" w:hAnsi="Times New Roman" w:cs="Times New Roman"/>
        </w:rPr>
        <w:tab/>
      </w:r>
      <w:r w:rsidR="00583CEF">
        <w:rPr>
          <w:rFonts w:ascii="Times New Roman" w:hAnsi="Times New Roman" w:cs="Times New Roman"/>
        </w:rPr>
        <w:t>The</w:t>
      </w:r>
      <w:r w:rsidR="00366976">
        <w:rPr>
          <w:rFonts w:ascii="Times New Roman" w:hAnsi="Times New Roman" w:cs="Times New Roman"/>
        </w:rPr>
        <w:t xml:space="preserve"> control variables show a large standard deviation compared to their average value. This is further illustrated by the large differences between minimum and maximum values. For instance, </w:t>
      </w:r>
      <w:r w:rsidR="00654E68">
        <w:rPr>
          <w:rFonts w:ascii="Times New Roman" w:hAnsi="Times New Roman" w:cs="Times New Roman"/>
        </w:rPr>
        <w:t>a</w:t>
      </w:r>
      <w:r w:rsidR="00366976">
        <w:rPr>
          <w:rFonts w:ascii="Times New Roman" w:hAnsi="Times New Roman" w:cs="Times New Roman"/>
        </w:rPr>
        <w:t xml:space="preserve">ssets </w:t>
      </w:r>
      <w:r w:rsidR="00654E68">
        <w:rPr>
          <w:rFonts w:ascii="Times New Roman" w:hAnsi="Times New Roman" w:cs="Times New Roman"/>
        </w:rPr>
        <w:t xml:space="preserve">has a minimum value of 0.8 million and a maximum value of 482,154 million (see appendix </w:t>
      </w:r>
      <w:r w:rsidR="00093A78">
        <w:rPr>
          <w:rFonts w:ascii="Times New Roman" w:hAnsi="Times New Roman" w:cs="Times New Roman"/>
        </w:rPr>
        <w:t>B</w:t>
      </w:r>
      <w:r w:rsidR="00654E68">
        <w:rPr>
          <w:rFonts w:ascii="Times New Roman" w:hAnsi="Times New Roman" w:cs="Times New Roman"/>
        </w:rPr>
        <w:t xml:space="preserve"> for the full descriptive statistics). </w:t>
      </w:r>
      <w:r w:rsidR="00366976">
        <w:rPr>
          <w:rFonts w:ascii="Times New Roman" w:hAnsi="Times New Roman" w:cs="Times New Roman"/>
        </w:rPr>
        <w:t>Therefore</w:t>
      </w:r>
      <w:r w:rsidR="00C13849" w:rsidRPr="00957B8C">
        <w:rPr>
          <w:rFonts w:ascii="Times New Roman" w:hAnsi="Times New Roman" w:cs="Times New Roman"/>
        </w:rPr>
        <w:t>, the variable EBITDA growth is winsorized at 0.5%, EBITDA, assets, EBITDA growth and R&amp;D expenses at 1%,</w:t>
      </w:r>
      <w:r w:rsidR="00C13849" w:rsidRPr="00957B8C">
        <w:rPr>
          <w:rFonts w:ascii="Times New Roman" w:hAnsi="Times New Roman" w:cs="Times New Roman"/>
          <w:color w:val="FF0000"/>
        </w:rPr>
        <w:t xml:space="preserve"> </w:t>
      </w:r>
      <w:r w:rsidR="00C13849" w:rsidRPr="00957B8C">
        <w:rPr>
          <w:rFonts w:ascii="Times New Roman" w:hAnsi="Times New Roman" w:cs="Times New Roman"/>
        </w:rPr>
        <w:t>whereas the Tobin’s q is winsorized at 5% to correct for</w:t>
      </w:r>
      <w:r w:rsidR="00654E68">
        <w:rPr>
          <w:rFonts w:ascii="Times New Roman" w:hAnsi="Times New Roman" w:cs="Times New Roman"/>
        </w:rPr>
        <w:t xml:space="preserve"> the</w:t>
      </w:r>
      <w:r w:rsidR="00C13849" w:rsidRPr="00957B8C">
        <w:rPr>
          <w:rFonts w:ascii="Times New Roman" w:hAnsi="Times New Roman" w:cs="Times New Roman"/>
        </w:rPr>
        <w:t xml:space="preserve"> large outliers. The Tobin’s q is more winsorized than the other variables due to more and bigger outliers in the underlying variables used to calculate the Tobin’s q.</w:t>
      </w:r>
      <w:r w:rsidR="00654E68" w:rsidRPr="00654E68">
        <w:rPr>
          <w:rFonts w:ascii="Times New Roman" w:hAnsi="Times New Roman" w:cs="Times New Roman"/>
        </w:rPr>
        <w:t xml:space="preserve"> </w:t>
      </w:r>
      <w:r w:rsidR="00654E68">
        <w:rPr>
          <w:rFonts w:ascii="Times New Roman" w:hAnsi="Times New Roman" w:cs="Times New Roman"/>
        </w:rPr>
        <w:t xml:space="preserve">Likewise, the correlations of </w:t>
      </w:r>
      <w:r w:rsidR="00491CC4">
        <w:rPr>
          <w:rFonts w:ascii="Times New Roman" w:hAnsi="Times New Roman" w:cs="Times New Roman"/>
        </w:rPr>
        <w:t>the CSR</w:t>
      </w:r>
      <w:r w:rsidR="00654E68">
        <w:rPr>
          <w:rFonts w:ascii="Times New Roman" w:hAnsi="Times New Roman" w:cs="Times New Roman"/>
        </w:rPr>
        <w:t xml:space="preserve"> variables, no outstanding results and therefore no expectation for multi-collinearity are found for the control variables.</w:t>
      </w:r>
    </w:p>
    <w:p w14:paraId="28BD239C" w14:textId="7B0BE871" w:rsidR="005C4364" w:rsidRDefault="005C4364" w:rsidP="00654E68">
      <w:pPr>
        <w:spacing w:line="360" w:lineRule="auto"/>
        <w:jc w:val="both"/>
        <w:rPr>
          <w:rFonts w:ascii="Times New Roman" w:hAnsi="Times New Roman" w:cs="Times New Roman"/>
        </w:rPr>
      </w:pPr>
    </w:p>
    <w:p w14:paraId="12E12FEA" w14:textId="6960CDE3" w:rsidR="005C4364" w:rsidRDefault="005C4364" w:rsidP="00654E68">
      <w:pPr>
        <w:spacing w:line="360" w:lineRule="auto"/>
        <w:jc w:val="both"/>
        <w:rPr>
          <w:rFonts w:ascii="Times New Roman" w:hAnsi="Times New Roman" w:cs="Times New Roman"/>
        </w:rPr>
      </w:pPr>
    </w:p>
    <w:p w14:paraId="41C76FCE" w14:textId="2F0B526E" w:rsidR="005C4364" w:rsidRDefault="005C4364" w:rsidP="00654E68">
      <w:pPr>
        <w:spacing w:line="360" w:lineRule="auto"/>
        <w:jc w:val="both"/>
        <w:rPr>
          <w:rFonts w:ascii="Times New Roman" w:hAnsi="Times New Roman" w:cs="Times New Roman"/>
        </w:rPr>
      </w:pPr>
    </w:p>
    <w:p w14:paraId="6066110A" w14:textId="49414AA9" w:rsidR="005C4364" w:rsidRDefault="005C4364" w:rsidP="00654E68">
      <w:pPr>
        <w:spacing w:line="360" w:lineRule="auto"/>
        <w:jc w:val="both"/>
        <w:rPr>
          <w:rFonts w:ascii="Times New Roman" w:hAnsi="Times New Roman" w:cs="Times New Roman"/>
        </w:rPr>
      </w:pPr>
    </w:p>
    <w:p w14:paraId="68DA045E" w14:textId="3E90FA5F" w:rsidR="005C4364" w:rsidRDefault="005C4364" w:rsidP="00654E68">
      <w:pPr>
        <w:spacing w:line="360" w:lineRule="auto"/>
        <w:jc w:val="both"/>
        <w:rPr>
          <w:rFonts w:ascii="Times New Roman" w:hAnsi="Times New Roman" w:cs="Times New Roman"/>
        </w:rPr>
      </w:pPr>
    </w:p>
    <w:p w14:paraId="5AE1E62D" w14:textId="74A5FF7A" w:rsidR="005C4364" w:rsidRDefault="005C4364" w:rsidP="00654E68">
      <w:pPr>
        <w:spacing w:line="360" w:lineRule="auto"/>
        <w:jc w:val="both"/>
        <w:rPr>
          <w:rFonts w:ascii="Times New Roman" w:hAnsi="Times New Roman" w:cs="Times New Roman"/>
        </w:rPr>
      </w:pPr>
    </w:p>
    <w:p w14:paraId="1F46D07A" w14:textId="77F23FF2" w:rsidR="005C4364" w:rsidRDefault="005C4364" w:rsidP="00654E68">
      <w:pPr>
        <w:spacing w:line="360" w:lineRule="auto"/>
        <w:jc w:val="both"/>
        <w:rPr>
          <w:rFonts w:ascii="Times New Roman" w:hAnsi="Times New Roman" w:cs="Times New Roman"/>
        </w:rPr>
      </w:pPr>
    </w:p>
    <w:p w14:paraId="238C2D0A" w14:textId="0D4D02FD" w:rsidR="005C4364" w:rsidRDefault="005C4364" w:rsidP="00654E68">
      <w:pPr>
        <w:spacing w:line="360" w:lineRule="auto"/>
        <w:jc w:val="both"/>
        <w:rPr>
          <w:rFonts w:ascii="Times New Roman" w:hAnsi="Times New Roman" w:cs="Times New Roman"/>
        </w:rPr>
      </w:pPr>
    </w:p>
    <w:p w14:paraId="5E7866BF" w14:textId="0181821B" w:rsidR="005C4364" w:rsidRDefault="005C4364" w:rsidP="00654E68">
      <w:pPr>
        <w:spacing w:line="360" w:lineRule="auto"/>
        <w:jc w:val="both"/>
        <w:rPr>
          <w:rFonts w:ascii="Times New Roman" w:hAnsi="Times New Roman" w:cs="Times New Roman"/>
        </w:rPr>
      </w:pPr>
    </w:p>
    <w:p w14:paraId="6068F22A" w14:textId="668C2AF9" w:rsidR="005C4364" w:rsidRDefault="005C4364" w:rsidP="00654E68">
      <w:pPr>
        <w:spacing w:line="360" w:lineRule="auto"/>
        <w:jc w:val="both"/>
        <w:rPr>
          <w:rFonts w:ascii="Times New Roman" w:hAnsi="Times New Roman" w:cs="Times New Roman"/>
        </w:rPr>
      </w:pPr>
    </w:p>
    <w:p w14:paraId="2A598F84" w14:textId="6746F862" w:rsidR="005C4364" w:rsidRDefault="005C4364" w:rsidP="00654E68">
      <w:pPr>
        <w:spacing w:line="360" w:lineRule="auto"/>
        <w:jc w:val="both"/>
        <w:rPr>
          <w:rFonts w:ascii="Times New Roman" w:hAnsi="Times New Roman" w:cs="Times New Roman"/>
        </w:rPr>
      </w:pPr>
    </w:p>
    <w:p w14:paraId="28B3B42D" w14:textId="0C78FD81" w:rsidR="005C4364" w:rsidRDefault="005C4364" w:rsidP="00654E68">
      <w:pPr>
        <w:spacing w:line="360" w:lineRule="auto"/>
        <w:jc w:val="both"/>
        <w:rPr>
          <w:rFonts w:ascii="Times New Roman" w:hAnsi="Times New Roman" w:cs="Times New Roman"/>
        </w:rPr>
      </w:pPr>
    </w:p>
    <w:p w14:paraId="18A1E534" w14:textId="3E4D2974" w:rsidR="005C4364" w:rsidRDefault="005C4364" w:rsidP="00654E68">
      <w:pPr>
        <w:spacing w:line="360" w:lineRule="auto"/>
        <w:jc w:val="both"/>
        <w:rPr>
          <w:rFonts w:ascii="Times New Roman" w:hAnsi="Times New Roman" w:cs="Times New Roman"/>
        </w:rPr>
      </w:pPr>
    </w:p>
    <w:p w14:paraId="313C0DF3" w14:textId="734764FF" w:rsidR="005C4364" w:rsidRDefault="005C4364" w:rsidP="00654E68">
      <w:pPr>
        <w:spacing w:line="360" w:lineRule="auto"/>
        <w:jc w:val="both"/>
        <w:rPr>
          <w:rFonts w:ascii="Times New Roman" w:hAnsi="Times New Roman" w:cs="Times New Roman"/>
        </w:rPr>
      </w:pPr>
    </w:p>
    <w:p w14:paraId="14FA890B" w14:textId="1DDDCED3" w:rsidR="005C4364" w:rsidRDefault="005C4364" w:rsidP="00654E68">
      <w:pPr>
        <w:spacing w:line="360" w:lineRule="auto"/>
        <w:jc w:val="both"/>
        <w:rPr>
          <w:rFonts w:ascii="Times New Roman" w:hAnsi="Times New Roman" w:cs="Times New Roman"/>
        </w:rPr>
      </w:pPr>
    </w:p>
    <w:p w14:paraId="61544892" w14:textId="2F727432" w:rsidR="005C4364" w:rsidRDefault="005C4364" w:rsidP="00654E68">
      <w:pPr>
        <w:spacing w:line="360" w:lineRule="auto"/>
        <w:jc w:val="both"/>
        <w:rPr>
          <w:rFonts w:ascii="Times New Roman" w:hAnsi="Times New Roman" w:cs="Times New Roman"/>
        </w:rPr>
      </w:pPr>
    </w:p>
    <w:p w14:paraId="67D9E6AF" w14:textId="77777777" w:rsidR="005C4364" w:rsidRPr="00957B8C" w:rsidRDefault="005C4364" w:rsidP="00654E68">
      <w:pPr>
        <w:spacing w:line="360" w:lineRule="auto"/>
        <w:jc w:val="both"/>
        <w:rPr>
          <w:rFonts w:ascii="Times New Roman" w:hAnsi="Times New Roman" w:cs="Times New Roman"/>
        </w:rPr>
      </w:pPr>
    </w:p>
    <w:p w14:paraId="4AB486CA" w14:textId="6F1AA4AD" w:rsidR="00CB6C0E" w:rsidRPr="00957B8C" w:rsidRDefault="00F12A7B" w:rsidP="001B6BE5">
      <w:pPr>
        <w:pStyle w:val="Heading1"/>
        <w:rPr>
          <w:rFonts w:ascii="Times New Roman" w:hAnsi="Times New Roman" w:cs="Times New Roman"/>
        </w:rPr>
      </w:pPr>
      <w:bookmarkStart w:id="25" w:name="_Toc13597551"/>
      <w:r>
        <w:rPr>
          <w:rFonts w:ascii="Times New Roman" w:hAnsi="Times New Roman" w:cs="Times New Roman"/>
        </w:rPr>
        <w:lastRenderedPageBreak/>
        <w:t>Chapter</w:t>
      </w:r>
      <w:r w:rsidR="00D8678E" w:rsidRPr="00957B8C">
        <w:rPr>
          <w:rFonts w:ascii="Times New Roman" w:hAnsi="Times New Roman" w:cs="Times New Roman"/>
        </w:rPr>
        <w:t xml:space="preserve"> </w:t>
      </w:r>
      <w:r>
        <w:rPr>
          <w:rFonts w:ascii="Times New Roman" w:hAnsi="Times New Roman" w:cs="Times New Roman"/>
        </w:rPr>
        <w:t>I</w:t>
      </w:r>
      <w:r w:rsidR="00D8678E" w:rsidRPr="00957B8C">
        <w:rPr>
          <w:rFonts w:ascii="Times New Roman" w:hAnsi="Times New Roman" w:cs="Times New Roman"/>
        </w:rPr>
        <w:t xml:space="preserve">V: </w:t>
      </w:r>
      <w:r w:rsidR="00CB6C0E" w:rsidRPr="00957B8C">
        <w:rPr>
          <w:rFonts w:ascii="Times New Roman" w:hAnsi="Times New Roman" w:cs="Times New Roman"/>
        </w:rPr>
        <w:t>Empirical Results</w:t>
      </w:r>
      <w:bookmarkEnd w:id="25"/>
    </w:p>
    <w:p w14:paraId="47D42316" w14:textId="30B96379" w:rsidR="00C5463B" w:rsidRPr="00957B8C" w:rsidRDefault="00F12A7B" w:rsidP="00654E68">
      <w:pPr>
        <w:pStyle w:val="Heading2"/>
        <w:rPr>
          <w:rFonts w:ascii="Times New Roman" w:hAnsi="Times New Roman" w:cs="Times New Roman"/>
        </w:rPr>
      </w:pPr>
      <w:bookmarkStart w:id="26" w:name="_Toc13597552"/>
      <w:r>
        <w:rPr>
          <w:rFonts w:ascii="Times New Roman" w:hAnsi="Times New Roman" w:cs="Times New Roman"/>
        </w:rPr>
        <w:t xml:space="preserve">4.1 </w:t>
      </w:r>
      <w:r w:rsidR="001B6BE5" w:rsidRPr="00957B8C">
        <w:rPr>
          <w:rFonts w:ascii="Times New Roman" w:hAnsi="Times New Roman" w:cs="Times New Roman"/>
        </w:rPr>
        <w:t>Control variables</w:t>
      </w:r>
      <w:bookmarkEnd w:id="26"/>
      <w:r w:rsidR="001B6BE5" w:rsidRPr="00957B8C">
        <w:rPr>
          <w:rFonts w:ascii="Times New Roman" w:hAnsi="Times New Roman" w:cs="Times New Roman"/>
        </w:rPr>
        <w:t xml:space="preserve"> </w:t>
      </w:r>
    </w:p>
    <w:p w14:paraId="14A79C1F" w14:textId="7F8121F0" w:rsidR="00CB6C0E" w:rsidRDefault="00CB6C0E" w:rsidP="00784648">
      <w:pPr>
        <w:spacing w:line="360" w:lineRule="auto"/>
        <w:jc w:val="both"/>
        <w:rPr>
          <w:rFonts w:ascii="Times New Roman" w:hAnsi="Times New Roman" w:cs="Times New Roman"/>
        </w:rPr>
      </w:pPr>
      <w:r w:rsidRPr="00957B8C">
        <w:rPr>
          <w:rFonts w:ascii="Times New Roman" w:hAnsi="Times New Roman" w:cs="Times New Roman"/>
        </w:rPr>
        <w:t>Before the effect of CSR on company value can be assessed, the control variables need to be checked if they are the right ones.</w:t>
      </w:r>
      <w:r w:rsidR="003828B1">
        <w:rPr>
          <w:rFonts w:ascii="Times New Roman" w:hAnsi="Times New Roman" w:cs="Times New Roman"/>
        </w:rPr>
        <w:t xml:space="preserve"> </w:t>
      </w:r>
      <w:r w:rsidRPr="00957B8C">
        <w:rPr>
          <w:rFonts w:ascii="Times New Roman" w:hAnsi="Times New Roman" w:cs="Times New Roman"/>
        </w:rPr>
        <w:t xml:space="preserve">As becomes clear from table </w:t>
      </w:r>
      <w:r w:rsidR="00C6709F" w:rsidRPr="00957B8C">
        <w:rPr>
          <w:rFonts w:ascii="Times New Roman" w:hAnsi="Times New Roman" w:cs="Times New Roman"/>
        </w:rPr>
        <w:t>2</w:t>
      </w:r>
      <w:r w:rsidRPr="00957B8C">
        <w:rPr>
          <w:rFonts w:ascii="Times New Roman" w:hAnsi="Times New Roman" w:cs="Times New Roman"/>
        </w:rPr>
        <w:t xml:space="preserve">, assets, EBITDA, R&amp;D expenses and size are significant at 5%, </w:t>
      </w:r>
      <w:r w:rsidR="00491CC4" w:rsidRPr="00957B8C">
        <w:rPr>
          <w:rFonts w:ascii="Times New Roman" w:hAnsi="Times New Roman" w:cs="Times New Roman"/>
        </w:rPr>
        <w:t>with EBITDA</w:t>
      </w:r>
      <w:r w:rsidRPr="00957B8C">
        <w:rPr>
          <w:rFonts w:ascii="Times New Roman" w:hAnsi="Times New Roman" w:cs="Times New Roman"/>
        </w:rPr>
        <w:t xml:space="preserve"> growth borderline significant.  </w:t>
      </w:r>
      <w:r w:rsidR="00A93F36">
        <w:rPr>
          <w:rFonts w:ascii="Times New Roman" w:hAnsi="Times New Roman" w:cs="Times New Roman"/>
        </w:rPr>
        <w:t>Furthermore, a</w:t>
      </w:r>
      <w:r w:rsidR="007158FA" w:rsidRPr="00957B8C">
        <w:rPr>
          <w:rFonts w:ascii="Times New Roman" w:hAnsi="Times New Roman" w:cs="Times New Roman"/>
        </w:rPr>
        <w:t xml:space="preserve">ppendix </w:t>
      </w:r>
      <w:r w:rsidR="00093A78">
        <w:rPr>
          <w:rFonts w:ascii="Times New Roman" w:hAnsi="Times New Roman" w:cs="Times New Roman"/>
        </w:rPr>
        <w:t>C</w:t>
      </w:r>
      <w:r w:rsidR="00C6709F" w:rsidRPr="00957B8C">
        <w:rPr>
          <w:rFonts w:ascii="Times New Roman" w:hAnsi="Times New Roman" w:cs="Times New Roman"/>
        </w:rPr>
        <w:t xml:space="preserve"> shows that</w:t>
      </w:r>
      <w:r w:rsidR="007158FA" w:rsidRPr="00957B8C">
        <w:rPr>
          <w:rFonts w:ascii="Times New Roman" w:hAnsi="Times New Roman" w:cs="Times New Roman"/>
        </w:rPr>
        <w:t xml:space="preserve"> </w:t>
      </w:r>
      <w:r w:rsidRPr="00957B8C">
        <w:rPr>
          <w:rFonts w:ascii="Times New Roman" w:hAnsi="Times New Roman" w:cs="Times New Roman"/>
        </w:rPr>
        <w:t xml:space="preserve">there is correlation between R&amp;D expenses and CSR variables. Combined with prior evidence from Connolly and Hirschey (2005) and </w:t>
      </w:r>
      <w:r w:rsidRPr="00957B8C">
        <w:rPr>
          <w:rFonts w:ascii="Times New Roman" w:hAnsi="Times New Roman" w:cs="Times New Roman"/>
          <w:color w:val="222222"/>
          <w:shd w:val="clear" w:color="auto" w:fill="FFFFFF"/>
        </w:rPr>
        <w:t xml:space="preserve">McWilliams and Siegel (2000) R&amp;D expenses are therefore always included in </w:t>
      </w:r>
      <w:r w:rsidR="00C6709F" w:rsidRPr="00957B8C">
        <w:rPr>
          <w:rFonts w:ascii="Times New Roman" w:hAnsi="Times New Roman" w:cs="Times New Roman"/>
          <w:color w:val="222222"/>
          <w:shd w:val="clear" w:color="auto" w:fill="FFFFFF"/>
        </w:rPr>
        <w:t xml:space="preserve">the </w:t>
      </w:r>
      <w:r w:rsidRPr="00957B8C">
        <w:rPr>
          <w:rFonts w:ascii="Times New Roman" w:hAnsi="Times New Roman" w:cs="Times New Roman"/>
          <w:color w:val="222222"/>
          <w:shd w:val="clear" w:color="auto" w:fill="FFFFFF"/>
        </w:rPr>
        <w:t xml:space="preserve">models. </w:t>
      </w:r>
      <w:r w:rsidR="00D8149D">
        <w:rPr>
          <w:rFonts w:ascii="Times New Roman" w:hAnsi="Times New Roman" w:cs="Times New Roman"/>
          <w:color w:val="222222"/>
          <w:shd w:val="clear" w:color="auto" w:fill="FFFFFF"/>
        </w:rPr>
        <w:t>It is no problem that the variables assets, EBITDA and R&amp;D expenses have a coefficient that is very close to zero</w:t>
      </w:r>
      <w:r w:rsidR="00F01F31">
        <w:rPr>
          <w:rFonts w:ascii="Times New Roman" w:hAnsi="Times New Roman" w:cs="Times New Roman"/>
          <w:color w:val="222222"/>
          <w:shd w:val="clear" w:color="auto" w:fill="FFFFFF"/>
        </w:rPr>
        <w:t xml:space="preserve">. </w:t>
      </w:r>
      <w:r w:rsidR="003F347B">
        <w:rPr>
          <w:rFonts w:ascii="Times New Roman" w:hAnsi="Times New Roman" w:cs="Times New Roman"/>
          <w:color w:val="222222"/>
          <w:shd w:val="clear" w:color="auto" w:fill="FFFFFF"/>
        </w:rPr>
        <w:t>Firstly,</w:t>
      </w:r>
      <w:r w:rsidR="00F01F31">
        <w:rPr>
          <w:rFonts w:ascii="Times New Roman" w:hAnsi="Times New Roman" w:cs="Times New Roman"/>
          <w:color w:val="222222"/>
          <w:shd w:val="clear" w:color="auto" w:fill="FFFFFF"/>
        </w:rPr>
        <w:t xml:space="preserve"> the Tobin’s q has a small range, this naturally makes coefficients </w:t>
      </w:r>
      <w:r w:rsidR="00E46B4A">
        <w:rPr>
          <w:rFonts w:ascii="Times New Roman" w:hAnsi="Times New Roman" w:cs="Times New Roman"/>
          <w:color w:val="222222"/>
          <w:shd w:val="clear" w:color="auto" w:fill="FFFFFF"/>
        </w:rPr>
        <w:t xml:space="preserve">of independent variables </w:t>
      </w:r>
      <w:r w:rsidR="00F01F31">
        <w:rPr>
          <w:rFonts w:ascii="Times New Roman" w:hAnsi="Times New Roman" w:cs="Times New Roman"/>
          <w:color w:val="222222"/>
          <w:shd w:val="clear" w:color="auto" w:fill="FFFFFF"/>
        </w:rPr>
        <w:t>small. Secondly, asset, EBITDA and R&amp;D expense</w:t>
      </w:r>
      <w:r w:rsidR="00E46B4A">
        <w:rPr>
          <w:rFonts w:ascii="Times New Roman" w:hAnsi="Times New Roman" w:cs="Times New Roman"/>
          <w:color w:val="222222"/>
          <w:shd w:val="clear" w:color="auto" w:fill="FFFFFF"/>
        </w:rPr>
        <w:t xml:space="preserve">s have a </w:t>
      </w:r>
      <w:r w:rsidR="00F01F31">
        <w:rPr>
          <w:rFonts w:ascii="Times New Roman" w:hAnsi="Times New Roman" w:cs="Times New Roman"/>
          <w:color w:val="222222"/>
          <w:shd w:val="clear" w:color="auto" w:fill="FFFFFF"/>
        </w:rPr>
        <w:t>large</w:t>
      </w:r>
      <w:r w:rsidR="00E46B4A">
        <w:rPr>
          <w:rFonts w:ascii="Times New Roman" w:hAnsi="Times New Roman" w:cs="Times New Roman"/>
          <w:color w:val="222222"/>
          <w:shd w:val="clear" w:color="auto" w:fill="FFFFFF"/>
        </w:rPr>
        <w:t xml:space="preserve"> range</w:t>
      </w:r>
      <w:r w:rsidR="008A57E1">
        <w:rPr>
          <w:rFonts w:ascii="Times New Roman" w:hAnsi="Times New Roman" w:cs="Times New Roman"/>
          <w:color w:val="222222"/>
          <w:shd w:val="clear" w:color="auto" w:fill="FFFFFF"/>
        </w:rPr>
        <w:t>, which also causes the coefficient to be smaller</w:t>
      </w:r>
      <w:r w:rsidR="00F01F31">
        <w:rPr>
          <w:rFonts w:ascii="Times New Roman" w:hAnsi="Times New Roman" w:cs="Times New Roman"/>
          <w:color w:val="222222"/>
          <w:shd w:val="clear" w:color="auto" w:fill="FFFFFF"/>
        </w:rPr>
        <w:t xml:space="preserve">. </w:t>
      </w:r>
      <w:r w:rsidR="00E46B4A">
        <w:rPr>
          <w:rFonts w:ascii="Times New Roman" w:hAnsi="Times New Roman" w:cs="Times New Roman"/>
          <w:color w:val="222222"/>
          <w:shd w:val="clear" w:color="auto" w:fill="FFFFFF"/>
        </w:rPr>
        <w:t xml:space="preserve">The winsorized R&amp;D expense variable for instance, still ranges from -261million to 16389 million. </w:t>
      </w:r>
      <w:r w:rsidR="00583CEF" w:rsidRPr="00957B8C">
        <w:rPr>
          <w:rFonts w:ascii="Times New Roman" w:hAnsi="Times New Roman" w:cs="Times New Roman"/>
        </w:rPr>
        <w:t>Given that only the military indicator is significant</w:t>
      </w:r>
      <w:r w:rsidR="00583CEF">
        <w:rPr>
          <w:rFonts w:ascii="Times New Roman" w:hAnsi="Times New Roman" w:cs="Times New Roman"/>
        </w:rPr>
        <w:t xml:space="preserve"> </w:t>
      </w:r>
      <w:r w:rsidR="00583CEF" w:rsidRPr="00957B8C">
        <w:rPr>
          <w:rFonts w:ascii="Times New Roman" w:hAnsi="Times New Roman" w:cs="Times New Roman"/>
        </w:rPr>
        <w:t>these variables will not be included in following models.</w:t>
      </w:r>
      <w:r w:rsidR="00583CEF">
        <w:rPr>
          <w:rFonts w:ascii="Times New Roman" w:hAnsi="Times New Roman" w:cs="Times New Roman"/>
        </w:rPr>
        <w:t xml:space="preserve"> </w:t>
      </w:r>
      <w:r w:rsidRPr="00957B8C">
        <w:rPr>
          <w:rFonts w:ascii="Times New Roman" w:hAnsi="Times New Roman" w:cs="Times New Roman"/>
        </w:rPr>
        <w:t>The control variables for industries (sic_2) and countries (country) were also included and significant. Throughout the rest of the results those two variables will not be displayed in the results but are always included in the model and presented in the appendices.</w:t>
      </w:r>
    </w:p>
    <w:p w14:paraId="3A6C1118" w14:textId="77777777" w:rsidR="00A93F36" w:rsidRDefault="00A93F36" w:rsidP="00E75DB9">
      <w:pPr>
        <w:spacing w:line="360" w:lineRule="auto"/>
        <w:ind w:firstLine="708"/>
        <w:jc w:val="both"/>
        <w:rPr>
          <w:rFonts w:ascii="Times New Roman" w:hAnsi="Times New Roman" w:cs="Times New Roman"/>
        </w:rPr>
      </w:pPr>
    </w:p>
    <w:tbl>
      <w:tblPr>
        <w:tblW w:w="5099" w:type="pct"/>
        <w:tblCellMar>
          <w:left w:w="70" w:type="dxa"/>
          <w:right w:w="70" w:type="dxa"/>
        </w:tblCellMar>
        <w:tblLook w:val="04A0" w:firstRow="1" w:lastRow="0" w:firstColumn="1" w:lastColumn="0" w:noHBand="0" w:noVBand="1"/>
      </w:tblPr>
      <w:tblGrid>
        <w:gridCol w:w="3323"/>
        <w:gridCol w:w="2313"/>
        <w:gridCol w:w="3616"/>
      </w:tblGrid>
      <w:tr w:rsidR="00CB6C0E" w:rsidRPr="00957B8C" w14:paraId="5CFD6A1F" w14:textId="77777777" w:rsidTr="005C4364">
        <w:trPr>
          <w:trHeight w:val="287"/>
        </w:trPr>
        <w:tc>
          <w:tcPr>
            <w:tcW w:w="1796" w:type="pct"/>
            <w:tcBorders>
              <w:top w:val="nil"/>
              <w:left w:val="nil"/>
              <w:bottom w:val="single" w:sz="8" w:space="0" w:color="auto"/>
              <w:right w:val="nil"/>
            </w:tcBorders>
            <w:shd w:val="clear" w:color="auto" w:fill="auto"/>
            <w:noWrap/>
            <w:vAlign w:val="bottom"/>
            <w:hideMark/>
          </w:tcPr>
          <w:p w14:paraId="7D1D1AC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Table </w:t>
            </w:r>
            <w:r w:rsidR="007158FA" w:rsidRPr="00957B8C">
              <w:rPr>
                <w:rFonts w:ascii="Times New Roman" w:eastAsia="Times New Roman" w:hAnsi="Times New Roman" w:cs="Times New Roman"/>
                <w:color w:val="000000"/>
                <w:sz w:val="20"/>
                <w:szCs w:val="20"/>
                <w:lang w:eastAsia="nl-NL"/>
              </w:rPr>
              <w:t>2</w:t>
            </w:r>
            <w:r w:rsidRPr="00957B8C">
              <w:rPr>
                <w:rFonts w:ascii="Times New Roman" w:eastAsia="Times New Roman" w:hAnsi="Times New Roman" w:cs="Times New Roman"/>
                <w:color w:val="FF0000"/>
                <w:sz w:val="20"/>
                <w:szCs w:val="20"/>
                <w:lang w:eastAsia="nl-NL"/>
              </w:rPr>
              <w:t xml:space="preserve"> </w:t>
            </w:r>
          </w:p>
        </w:tc>
        <w:tc>
          <w:tcPr>
            <w:tcW w:w="3204" w:type="pct"/>
            <w:gridSpan w:val="2"/>
            <w:tcBorders>
              <w:top w:val="nil"/>
              <w:left w:val="nil"/>
              <w:bottom w:val="single" w:sz="8" w:space="0" w:color="auto"/>
              <w:right w:val="nil"/>
            </w:tcBorders>
            <w:shd w:val="clear" w:color="auto" w:fill="auto"/>
            <w:noWrap/>
            <w:vAlign w:val="bottom"/>
            <w:hideMark/>
          </w:tcPr>
          <w:p w14:paraId="6098B24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Influence of control variables on </w:t>
            </w:r>
            <w:r w:rsidR="007B66D1" w:rsidRPr="00957B8C">
              <w:rPr>
                <w:rFonts w:ascii="Times New Roman" w:eastAsia="Times New Roman" w:hAnsi="Times New Roman" w:cs="Times New Roman"/>
                <w:color w:val="000000"/>
                <w:sz w:val="20"/>
                <w:szCs w:val="20"/>
                <w:lang w:eastAsia="nl-NL"/>
              </w:rPr>
              <w:t>Tobin’s q</w:t>
            </w:r>
          </w:p>
        </w:tc>
      </w:tr>
      <w:tr w:rsidR="00CB6C0E" w:rsidRPr="00957B8C" w14:paraId="6387C793" w14:textId="77777777" w:rsidTr="005C4364">
        <w:trPr>
          <w:trHeight w:val="555"/>
        </w:trPr>
        <w:tc>
          <w:tcPr>
            <w:tcW w:w="1796" w:type="pct"/>
            <w:tcBorders>
              <w:top w:val="nil"/>
              <w:left w:val="nil"/>
              <w:bottom w:val="single" w:sz="4" w:space="0" w:color="auto"/>
              <w:right w:val="nil"/>
            </w:tcBorders>
            <w:shd w:val="clear" w:color="auto" w:fill="auto"/>
            <w:noWrap/>
            <w:vAlign w:val="center"/>
            <w:hideMark/>
          </w:tcPr>
          <w:p w14:paraId="00DD16E9" w14:textId="77777777" w:rsidR="00CB6C0E" w:rsidRPr="00957B8C" w:rsidRDefault="007B66D1"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Tobin’s q</w:t>
            </w:r>
          </w:p>
        </w:tc>
        <w:tc>
          <w:tcPr>
            <w:tcW w:w="1250" w:type="pct"/>
            <w:tcBorders>
              <w:top w:val="nil"/>
              <w:left w:val="nil"/>
              <w:bottom w:val="single" w:sz="4" w:space="0" w:color="auto"/>
              <w:right w:val="nil"/>
            </w:tcBorders>
            <w:shd w:val="clear" w:color="auto" w:fill="auto"/>
            <w:noWrap/>
            <w:vAlign w:val="bottom"/>
            <w:hideMark/>
          </w:tcPr>
          <w:p w14:paraId="3CC48E7C"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Coef.</w:t>
            </w:r>
          </w:p>
        </w:tc>
        <w:tc>
          <w:tcPr>
            <w:tcW w:w="1954" w:type="pct"/>
            <w:tcBorders>
              <w:top w:val="nil"/>
              <w:left w:val="nil"/>
              <w:bottom w:val="single" w:sz="4" w:space="0" w:color="auto"/>
              <w:right w:val="nil"/>
            </w:tcBorders>
            <w:shd w:val="clear" w:color="auto" w:fill="auto"/>
            <w:vAlign w:val="bottom"/>
            <w:hideMark/>
          </w:tcPr>
          <w:p w14:paraId="5B9AFA78"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Robust Std. Err.</w:t>
            </w:r>
          </w:p>
        </w:tc>
      </w:tr>
      <w:tr w:rsidR="00CB6C0E" w:rsidRPr="00957B8C" w14:paraId="1F60525D" w14:textId="77777777" w:rsidTr="005C4364">
        <w:trPr>
          <w:trHeight w:val="277"/>
        </w:trPr>
        <w:tc>
          <w:tcPr>
            <w:tcW w:w="1796" w:type="pct"/>
            <w:tcBorders>
              <w:top w:val="nil"/>
              <w:left w:val="nil"/>
              <w:bottom w:val="nil"/>
              <w:right w:val="nil"/>
            </w:tcBorders>
            <w:shd w:val="clear" w:color="auto" w:fill="auto"/>
            <w:noWrap/>
            <w:vAlign w:val="bottom"/>
            <w:hideMark/>
          </w:tcPr>
          <w:p w14:paraId="6B00478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Assets</w:t>
            </w:r>
          </w:p>
        </w:tc>
        <w:tc>
          <w:tcPr>
            <w:tcW w:w="1250" w:type="pct"/>
            <w:tcBorders>
              <w:top w:val="nil"/>
              <w:left w:val="nil"/>
              <w:bottom w:val="nil"/>
              <w:right w:val="nil"/>
            </w:tcBorders>
            <w:shd w:val="clear" w:color="auto" w:fill="auto"/>
            <w:noWrap/>
            <w:vAlign w:val="center"/>
            <w:hideMark/>
          </w:tcPr>
          <w:p w14:paraId="04C46920"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0.000</w:t>
            </w:r>
          </w:p>
        </w:tc>
        <w:tc>
          <w:tcPr>
            <w:tcW w:w="1954" w:type="pct"/>
            <w:tcBorders>
              <w:top w:val="nil"/>
              <w:left w:val="nil"/>
              <w:bottom w:val="nil"/>
              <w:right w:val="nil"/>
            </w:tcBorders>
            <w:shd w:val="clear" w:color="auto" w:fill="auto"/>
            <w:noWrap/>
            <w:vAlign w:val="center"/>
            <w:hideMark/>
          </w:tcPr>
          <w:p w14:paraId="7E019FE7"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0D49F6B9" w14:textId="77777777" w:rsidTr="005C4364">
        <w:trPr>
          <w:trHeight w:val="277"/>
        </w:trPr>
        <w:tc>
          <w:tcPr>
            <w:tcW w:w="1796" w:type="pct"/>
            <w:tcBorders>
              <w:top w:val="nil"/>
              <w:left w:val="nil"/>
              <w:bottom w:val="nil"/>
              <w:right w:val="nil"/>
            </w:tcBorders>
            <w:shd w:val="clear" w:color="auto" w:fill="auto"/>
            <w:noWrap/>
            <w:vAlign w:val="bottom"/>
            <w:hideMark/>
          </w:tcPr>
          <w:p w14:paraId="4D446D8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EBITDA</w:t>
            </w:r>
          </w:p>
        </w:tc>
        <w:tc>
          <w:tcPr>
            <w:tcW w:w="1250" w:type="pct"/>
            <w:tcBorders>
              <w:top w:val="nil"/>
              <w:left w:val="nil"/>
              <w:bottom w:val="nil"/>
              <w:right w:val="nil"/>
            </w:tcBorders>
            <w:shd w:val="clear" w:color="auto" w:fill="auto"/>
            <w:noWrap/>
            <w:vAlign w:val="center"/>
            <w:hideMark/>
          </w:tcPr>
          <w:p w14:paraId="552BF47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0.000</w:t>
            </w:r>
          </w:p>
        </w:tc>
        <w:tc>
          <w:tcPr>
            <w:tcW w:w="1954" w:type="pct"/>
            <w:tcBorders>
              <w:top w:val="nil"/>
              <w:left w:val="nil"/>
              <w:bottom w:val="nil"/>
              <w:right w:val="nil"/>
            </w:tcBorders>
            <w:shd w:val="clear" w:color="auto" w:fill="auto"/>
            <w:noWrap/>
            <w:vAlign w:val="center"/>
            <w:hideMark/>
          </w:tcPr>
          <w:p w14:paraId="124F750C"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57038498" w14:textId="77777777" w:rsidTr="005C4364">
        <w:trPr>
          <w:trHeight w:val="277"/>
        </w:trPr>
        <w:tc>
          <w:tcPr>
            <w:tcW w:w="1796" w:type="pct"/>
            <w:tcBorders>
              <w:top w:val="nil"/>
              <w:left w:val="nil"/>
              <w:bottom w:val="nil"/>
              <w:right w:val="nil"/>
            </w:tcBorders>
            <w:shd w:val="clear" w:color="auto" w:fill="auto"/>
            <w:noWrap/>
            <w:vAlign w:val="bottom"/>
            <w:hideMark/>
          </w:tcPr>
          <w:p w14:paraId="698AD4D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R&amp;D expenses</w:t>
            </w:r>
          </w:p>
        </w:tc>
        <w:tc>
          <w:tcPr>
            <w:tcW w:w="1250" w:type="pct"/>
            <w:tcBorders>
              <w:top w:val="nil"/>
              <w:left w:val="nil"/>
              <w:bottom w:val="nil"/>
              <w:right w:val="nil"/>
            </w:tcBorders>
            <w:shd w:val="clear" w:color="auto" w:fill="auto"/>
            <w:noWrap/>
            <w:vAlign w:val="center"/>
            <w:hideMark/>
          </w:tcPr>
          <w:p w14:paraId="0E155BA9"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0.000</w:t>
            </w:r>
          </w:p>
        </w:tc>
        <w:tc>
          <w:tcPr>
            <w:tcW w:w="1954" w:type="pct"/>
            <w:tcBorders>
              <w:top w:val="nil"/>
              <w:left w:val="nil"/>
              <w:bottom w:val="nil"/>
              <w:right w:val="nil"/>
            </w:tcBorders>
            <w:shd w:val="clear" w:color="auto" w:fill="auto"/>
            <w:noWrap/>
            <w:vAlign w:val="center"/>
            <w:hideMark/>
          </w:tcPr>
          <w:p w14:paraId="646A2468"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15B2AC4E" w14:textId="77777777" w:rsidTr="005C4364">
        <w:trPr>
          <w:trHeight w:val="277"/>
        </w:trPr>
        <w:tc>
          <w:tcPr>
            <w:tcW w:w="1796" w:type="pct"/>
            <w:tcBorders>
              <w:top w:val="nil"/>
              <w:left w:val="nil"/>
              <w:bottom w:val="nil"/>
              <w:right w:val="nil"/>
            </w:tcBorders>
            <w:shd w:val="clear" w:color="auto" w:fill="auto"/>
            <w:noWrap/>
            <w:vAlign w:val="bottom"/>
            <w:hideMark/>
          </w:tcPr>
          <w:p w14:paraId="3D029AC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EBITDA Growth</w:t>
            </w:r>
          </w:p>
        </w:tc>
        <w:tc>
          <w:tcPr>
            <w:tcW w:w="1250" w:type="pct"/>
            <w:tcBorders>
              <w:top w:val="nil"/>
              <w:left w:val="nil"/>
              <w:bottom w:val="nil"/>
              <w:right w:val="nil"/>
            </w:tcBorders>
            <w:shd w:val="clear" w:color="auto" w:fill="auto"/>
            <w:noWrap/>
            <w:vAlign w:val="center"/>
            <w:hideMark/>
          </w:tcPr>
          <w:p w14:paraId="27F7A84B"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0.054</w:t>
            </w:r>
          </w:p>
        </w:tc>
        <w:tc>
          <w:tcPr>
            <w:tcW w:w="1954" w:type="pct"/>
            <w:tcBorders>
              <w:top w:val="nil"/>
              <w:left w:val="nil"/>
              <w:bottom w:val="nil"/>
              <w:right w:val="nil"/>
            </w:tcBorders>
            <w:shd w:val="clear" w:color="auto" w:fill="auto"/>
            <w:noWrap/>
            <w:vAlign w:val="center"/>
            <w:hideMark/>
          </w:tcPr>
          <w:p w14:paraId="63001857"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0.028</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5E4D75CB" w14:textId="77777777" w:rsidTr="005C4364">
        <w:trPr>
          <w:trHeight w:val="277"/>
        </w:trPr>
        <w:tc>
          <w:tcPr>
            <w:tcW w:w="1796" w:type="pct"/>
            <w:tcBorders>
              <w:top w:val="nil"/>
              <w:left w:val="nil"/>
              <w:bottom w:val="nil"/>
              <w:right w:val="nil"/>
            </w:tcBorders>
            <w:shd w:val="clear" w:color="auto" w:fill="auto"/>
            <w:noWrap/>
            <w:vAlign w:val="bottom"/>
            <w:hideMark/>
          </w:tcPr>
          <w:p w14:paraId="0288F8F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Size</w:t>
            </w:r>
          </w:p>
        </w:tc>
        <w:tc>
          <w:tcPr>
            <w:tcW w:w="1250" w:type="pct"/>
            <w:tcBorders>
              <w:top w:val="nil"/>
              <w:left w:val="nil"/>
              <w:bottom w:val="nil"/>
              <w:right w:val="nil"/>
            </w:tcBorders>
            <w:shd w:val="clear" w:color="auto" w:fill="auto"/>
            <w:noWrap/>
            <w:vAlign w:val="center"/>
            <w:hideMark/>
          </w:tcPr>
          <w:p w14:paraId="5BC4D4C8"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-0.379</w:t>
            </w:r>
          </w:p>
        </w:tc>
        <w:tc>
          <w:tcPr>
            <w:tcW w:w="1954" w:type="pct"/>
            <w:tcBorders>
              <w:top w:val="nil"/>
              <w:left w:val="nil"/>
              <w:bottom w:val="nil"/>
              <w:right w:val="nil"/>
            </w:tcBorders>
            <w:shd w:val="clear" w:color="auto" w:fill="auto"/>
            <w:noWrap/>
            <w:vAlign w:val="center"/>
            <w:hideMark/>
          </w:tcPr>
          <w:p w14:paraId="2923D274"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0.030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7BB0F5E9" w14:textId="77777777" w:rsidTr="005C4364">
        <w:trPr>
          <w:trHeight w:val="277"/>
        </w:trPr>
        <w:tc>
          <w:tcPr>
            <w:tcW w:w="1796" w:type="pct"/>
            <w:tcBorders>
              <w:top w:val="nil"/>
              <w:left w:val="nil"/>
              <w:bottom w:val="nil"/>
              <w:right w:val="nil"/>
            </w:tcBorders>
            <w:shd w:val="clear" w:color="auto" w:fill="auto"/>
            <w:noWrap/>
            <w:vAlign w:val="bottom"/>
            <w:hideMark/>
          </w:tcPr>
          <w:p w14:paraId="5CACDBCA" w14:textId="77777777"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p>
        </w:tc>
        <w:tc>
          <w:tcPr>
            <w:tcW w:w="1250" w:type="pct"/>
            <w:tcBorders>
              <w:top w:val="nil"/>
              <w:left w:val="nil"/>
              <w:bottom w:val="nil"/>
              <w:right w:val="nil"/>
            </w:tcBorders>
            <w:shd w:val="clear" w:color="auto" w:fill="auto"/>
            <w:noWrap/>
            <w:vAlign w:val="center"/>
            <w:hideMark/>
          </w:tcPr>
          <w:p w14:paraId="6E78B59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54" w:type="pct"/>
            <w:tcBorders>
              <w:top w:val="nil"/>
              <w:left w:val="nil"/>
              <w:bottom w:val="nil"/>
              <w:right w:val="nil"/>
            </w:tcBorders>
            <w:shd w:val="clear" w:color="auto" w:fill="auto"/>
            <w:noWrap/>
            <w:vAlign w:val="center"/>
            <w:hideMark/>
          </w:tcPr>
          <w:p w14:paraId="27DA45B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D45BEBA" w14:textId="77777777" w:rsidTr="005C4364">
        <w:trPr>
          <w:trHeight w:val="277"/>
        </w:trPr>
        <w:tc>
          <w:tcPr>
            <w:tcW w:w="1796" w:type="pct"/>
            <w:tcBorders>
              <w:top w:val="nil"/>
              <w:left w:val="nil"/>
              <w:bottom w:val="nil"/>
              <w:right w:val="nil"/>
            </w:tcBorders>
            <w:shd w:val="clear" w:color="auto" w:fill="auto"/>
            <w:noWrap/>
            <w:vAlign w:val="bottom"/>
            <w:hideMark/>
          </w:tcPr>
          <w:p w14:paraId="4ED6DE9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alc_con_a</w:t>
            </w:r>
          </w:p>
        </w:tc>
        <w:tc>
          <w:tcPr>
            <w:tcW w:w="1250" w:type="pct"/>
            <w:tcBorders>
              <w:top w:val="nil"/>
              <w:left w:val="nil"/>
              <w:bottom w:val="nil"/>
              <w:right w:val="nil"/>
            </w:tcBorders>
            <w:shd w:val="clear" w:color="auto" w:fill="auto"/>
            <w:noWrap/>
            <w:vAlign w:val="center"/>
            <w:hideMark/>
          </w:tcPr>
          <w:p w14:paraId="2425EC8C"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0.224</w:t>
            </w:r>
          </w:p>
        </w:tc>
        <w:tc>
          <w:tcPr>
            <w:tcW w:w="1954" w:type="pct"/>
            <w:tcBorders>
              <w:top w:val="nil"/>
              <w:left w:val="nil"/>
              <w:bottom w:val="nil"/>
              <w:right w:val="nil"/>
            </w:tcBorders>
            <w:shd w:val="clear" w:color="auto" w:fill="auto"/>
            <w:noWrap/>
            <w:vAlign w:val="center"/>
            <w:hideMark/>
          </w:tcPr>
          <w:p w14:paraId="5DF07858"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0.202</w:t>
            </w:r>
          </w:p>
        </w:tc>
      </w:tr>
      <w:tr w:rsidR="00CB6C0E" w:rsidRPr="00957B8C" w14:paraId="622C6E20" w14:textId="77777777" w:rsidTr="005C4364">
        <w:trPr>
          <w:trHeight w:val="277"/>
        </w:trPr>
        <w:tc>
          <w:tcPr>
            <w:tcW w:w="1796" w:type="pct"/>
            <w:tcBorders>
              <w:top w:val="nil"/>
              <w:left w:val="nil"/>
              <w:bottom w:val="nil"/>
              <w:right w:val="nil"/>
            </w:tcBorders>
            <w:shd w:val="clear" w:color="auto" w:fill="auto"/>
            <w:noWrap/>
            <w:vAlign w:val="bottom"/>
            <w:hideMark/>
          </w:tcPr>
          <w:p w14:paraId="27B2E1F4"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gam_con_a</w:t>
            </w:r>
          </w:p>
        </w:tc>
        <w:tc>
          <w:tcPr>
            <w:tcW w:w="1250" w:type="pct"/>
            <w:tcBorders>
              <w:top w:val="nil"/>
              <w:left w:val="nil"/>
              <w:bottom w:val="nil"/>
              <w:right w:val="nil"/>
            </w:tcBorders>
            <w:shd w:val="clear" w:color="auto" w:fill="auto"/>
            <w:noWrap/>
            <w:vAlign w:val="center"/>
            <w:hideMark/>
          </w:tcPr>
          <w:p w14:paraId="1493153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0.048</w:t>
            </w:r>
          </w:p>
        </w:tc>
        <w:tc>
          <w:tcPr>
            <w:tcW w:w="1954" w:type="pct"/>
            <w:tcBorders>
              <w:top w:val="nil"/>
              <w:left w:val="nil"/>
              <w:bottom w:val="nil"/>
              <w:right w:val="nil"/>
            </w:tcBorders>
            <w:shd w:val="clear" w:color="auto" w:fill="auto"/>
            <w:noWrap/>
            <w:vAlign w:val="center"/>
            <w:hideMark/>
          </w:tcPr>
          <w:p w14:paraId="69A10AE9"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0.293</w:t>
            </w:r>
          </w:p>
        </w:tc>
      </w:tr>
      <w:tr w:rsidR="00CB6C0E" w:rsidRPr="00957B8C" w14:paraId="7565AD91" w14:textId="77777777" w:rsidTr="005C4364">
        <w:trPr>
          <w:trHeight w:val="277"/>
        </w:trPr>
        <w:tc>
          <w:tcPr>
            <w:tcW w:w="1796" w:type="pct"/>
            <w:tcBorders>
              <w:top w:val="nil"/>
              <w:left w:val="nil"/>
              <w:bottom w:val="nil"/>
              <w:right w:val="nil"/>
            </w:tcBorders>
            <w:shd w:val="clear" w:color="auto" w:fill="auto"/>
            <w:noWrap/>
            <w:vAlign w:val="bottom"/>
            <w:hideMark/>
          </w:tcPr>
          <w:p w14:paraId="5D89A787"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mil_con_a</w:t>
            </w:r>
          </w:p>
        </w:tc>
        <w:tc>
          <w:tcPr>
            <w:tcW w:w="1250" w:type="pct"/>
            <w:tcBorders>
              <w:top w:val="nil"/>
              <w:left w:val="nil"/>
              <w:bottom w:val="nil"/>
              <w:right w:val="nil"/>
            </w:tcBorders>
            <w:shd w:val="clear" w:color="auto" w:fill="auto"/>
            <w:noWrap/>
            <w:vAlign w:val="center"/>
            <w:hideMark/>
          </w:tcPr>
          <w:p w14:paraId="04ECC116"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-0.265</w:t>
            </w:r>
          </w:p>
        </w:tc>
        <w:tc>
          <w:tcPr>
            <w:tcW w:w="1954" w:type="pct"/>
            <w:tcBorders>
              <w:top w:val="nil"/>
              <w:left w:val="nil"/>
              <w:bottom w:val="nil"/>
              <w:right w:val="nil"/>
            </w:tcBorders>
            <w:shd w:val="clear" w:color="auto" w:fill="auto"/>
            <w:noWrap/>
            <w:vAlign w:val="center"/>
            <w:hideMark/>
          </w:tcPr>
          <w:p w14:paraId="09B810B5"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0.120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7C8F67EF" w14:textId="77777777" w:rsidTr="005C4364">
        <w:trPr>
          <w:trHeight w:val="277"/>
        </w:trPr>
        <w:tc>
          <w:tcPr>
            <w:tcW w:w="1796" w:type="pct"/>
            <w:tcBorders>
              <w:top w:val="nil"/>
              <w:left w:val="nil"/>
              <w:bottom w:val="nil"/>
              <w:right w:val="nil"/>
            </w:tcBorders>
            <w:shd w:val="clear" w:color="auto" w:fill="auto"/>
            <w:noWrap/>
            <w:vAlign w:val="bottom"/>
            <w:hideMark/>
          </w:tcPr>
          <w:p w14:paraId="58C08E4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nuc_con_a</w:t>
            </w:r>
          </w:p>
        </w:tc>
        <w:tc>
          <w:tcPr>
            <w:tcW w:w="1250" w:type="pct"/>
            <w:tcBorders>
              <w:top w:val="nil"/>
              <w:left w:val="nil"/>
              <w:bottom w:val="nil"/>
              <w:right w:val="nil"/>
            </w:tcBorders>
            <w:shd w:val="clear" w:color="auto" w:fill="auto"/>
            <w:noWrap/>
            <w:vAlign w:val="center"/>
            <w:hideMark/>
          </w:tcPr>
          <w:p w14:paraId="6E1E5A1B"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0.259</w:t>
            </w:r>
          </w:p>
        </w:tc>
        <w:tc>
          <w:tcPr>
            <w:tcW w:w="1954" w:type="pct"/>
            <w:tcBorders>
              <w:top w:val="nil"/>
              <w:left w:val="nil"/>
              <w:bottom w:val="nil"/>
              <w:right w:val="nil"/>
            </w:tcBorders>
            <w:shd w:val="clear" w:color="auto" w:fill="auto"/>
            <w:noWrap/>
            <w:vAlign w:val="center"/>
            <w:hideMark/>
          </w:tcPr>
          <w:p w14:paraId="1D73BFBD"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0.234</w:t>
            </w:r>
          </w:p>
        </w:tc>
      </w:tr>
      <w:tr w:rsidR="00CB6C0E" w:rsidRPr="00957B8C" w14:paraId="75159726" w14:textId="77777777" w:rsidTr="005C4364">
        <w:trPr>
          <w:trHeight w:val="277"/>
        </w:trPr>
        <w:tc>
          <w:tcPr>
            <w:tcW w:w="1796" w:type="pct"/>
            <w:tcBorders>
              <w:top w:val="nil"/>
              <w:left w:val="nil"/>
              <w:bottom w:val="nil"/>
              <w:right w:val="nil"/>
            </w:tcBorders>
            <w:shd w:val="clear" w:color="auto" w:fill="auto"/>
            <w:noWrap/>
            <w:vAlign w:val="bottom"/>
            <w:hideMark/>
          </w:tcPr>
          <w:p w14:paraId="2493377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tob_con_a</w:t>
            </w:r>
          </w:p>
        </w:tc>
        <w:tc>
          <w:tcPr>
            <w:tcW w:w="1250" w:type="pct"/>
            <w:tcBorders>
              <w:top w:val="nil"/>
              <w:left w:val="nil"/>
              <w:bottom w:val="nil"/>
              <w:right w:val="nil"/>
            </w:tcBorders>
            <w:shd w:val="clear" w:color="auto" w:fill="auto"/>
            <w:noWrap/>
            <w:vAlign w:val="center"/>
            <w:hideMark/>
          </w:tcPr>
          <w:p w14:paraId="3EC3524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-0.034</w:t>
            </w:r>
          </w:p>
        </w:tc>
        <w:tc>
          <w:tcPr>
            <w:tcW w:w="1954" w:type="pct"/>
            <w:tcBorders>
              <w:top w:val="nil"/>
              <w:left w:val="nil"/>
              <w:bottom w:val="nil"/>
              <w:right w:val="nil"/>
            </w:tcBorders>
            <w:shd w:val="clear" w:color="auto" w:fill="auto"/>
            <w:noWrap/>
            <w:vAlign w:val="center"/>
            <w:hideMark/>
          </w:tcPr>
          <w:p w14:paraId="66375DC7"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0.194</w:t>
            </w:r>
          </w:p>
        </w:tc>
      </w:tr>
      <w:tr w:rsidR="00CB6C0E" w:rsidRPr="00957B8C" w14:paraId="7F778EFA" w14:textId="77777777" w:rsidTr="005C4364">
        <w:trPr>
          <w:trHeight w:val="277"/>
        </w:trPr>
        <w:tc>
          <w:tcPr>
            <w:tcW w:w="1796" w:type="pct"/>
            <w:tcBorders>
              <w:top w:val="nil"/>
              <w:left w:val="nil"/>
              <w:bottom w:val="nil"/>
              <w:right w:val="nil"/>
            </w:tcBorders>
            <w:shd w:val="clear" w:color="auto" w:fill="auto"/>
            <w:noWrap/>
            <w:vAlign w:val="bottom"/>
            <w:hideMark/>
          </w:tcPr>
          <w:p w14:paraId="5854704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fir_con_a</w:t>
            </w:r>
          </w:p>
        </w:tc>
        <w:tc>
          <w:tcPr>
            <w:tcW w:w="1250" w:type="pct"/>
            <w:tcBorders>
              <w:top w:val="nil"/>
              <w:left w:val="nil"/>
              <w:bottom w:val="nil"/>
              <w:right w:val="nil"/>
            </w:tcBorders>
            <w:shd w:val="clear" w:color="auto" w:fill="auto"/>
            <w:noWrap/>
            <w:vAlign w:val="center"/>
            <w:hideMark/>
          </w:tcPr>
          <w:p w14:paraId="3A6568E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0.008</w:t>
            </w:r>
          </w:p>
        </w:tc>
        <w:tc>
          <w:tcPr>
            <w:tcW w:w="1954" w:type="pct"/>
            <w:tcBorders>
              <w:top w:val="nil"/>
              <w:left w:val="nil"/>
              <w:bottom w:val="nil"/>
              <w:right w:val="nil"/>
            </w:tcBorders>
            <w:shd w:val="clear" w:color="auto" w:fill="auto"/>
            <w:noWrap/>
            <w:vAlign w:val="center"/>
            <w:hideMark/>
          </w:tcPr>
          <w:p w14:paraId="5F77515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0.226</w:t>
            </w:r>
          </w:p>
        </w:tc>
      </w:tr>
      <w:tr w:rsidR="00CB6C0E" w:rsidRPr="00957B8C" w14:paraId="36EFA706" w14:textId="77777777" w:rsidTr="005C4364">
        <w:trPr>
          <w:trHeight w:val="277"/>
        </w:trPr>
        <w:tc>
          <w:tcPr>
            <w:tcW w:w="1796" w:type="pct"/>
            <w:tcBorders>
              <w:top w:val="nil"/>
              <w:left w:val="nil"/>
              <w:bottom w:val="single" w:sz="4" w:space="0" w:color="auto"/>
              <w:right w:val="nil"/>
            </w:tcBorders>
            <w:shd w:val="clear" w:color="auto" w:fill="auto"/>
            <w:noWrap/>
            <w:vAlign w:val="bottom"/>
            <w:hideMark/>
          </w:tcPr>
          <w:p w14:paraId="28B5050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Constant</w:t>
            </w:r>
          </w:p>
        </w:tc>
        <w:tc>
          <w:tcPr>
            <w:tcW w:w="1250" w:type="pct"/>
            <w:tcBorders>
              <w:top w:val="nil"/>
              <w:left w:val="nil"/>
              <w:bottom w:val="single" w:sz="4" w:space="0" w:color="auto"/>
              <w:right w:val="nil"/>
            </w:tcBorders>
            <w:shd w:val="clear" w:color="auto" w:fill="auto"/>
            <w:noWrap/>
            <w:vAlign w:val="center"/>
            <w:hideMark/>
          </w:tcPr>
          <w:p w14:paraId="438DDEB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7.764</w:t>
            </w:r>
          </w:p>
        </w:tc>
        <w:tc>
          <w:tcPr>
            <w:tcW w:w="1954" w:type="pct"/>
            <w:tcBorders>
              <w:top w:val="nil"/>
              <w:left w:val="nil"/>
              <w:bottom w:val="single" w:sz="4" w:space="0" w:color="auto"/>
              <w:right w:val="nil"/>
            </w:tcBorders>
            <w:shd w:val="clear" w:color="auto" w:fill="auto"/>
            <w:noWrap/>
            <w:vAlign w:val="center"/>
            <w:hideMark/>
          </w:tcPr>
          <w:p w14:paraId="34A4F249"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0.522</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2941D221" w14:textId="77777777" w:rsidTr="005C4364">
        <w:trPr>
          <w:trHeight w:val="277"/>
        </w:trPr>
        <w:tc>
          <w:tcPr>
            <w:tcW w:w="1796" w:type="pct"/>
            <w:tcBorders>
              <w:top w:val="nil"/>
              <w:left w:val="nil"/>
              <w:bottom w:val="nil"/>
              <w:right w:val="nil"/>
            </w:tcBorders>
            <w:shd w:val="clear" w:color="auto" w:fill="auto"/>
            <w:noWrap/>
            <w:vAlign w:val="bottom"/>
            <w:hideMark/>
          </w:tcPr>
          <w:p w14:paraId="22E7561E"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Adj-R</w:t>
            </w:r>
            <w:r w:rsidRPr="00957B8C">
              <w:rPr>
                <w:rFonts w:ascii="Times New Roman" w:eastAsia="Times New Roman" w:hAnsi="Times New Roman" w:cs="Times New Roman"/>
                <w:color w:val="000000"/>
                <w:sz w:val="20"/>
                <w:szCs w:val="20"/>
                <w:vertAlign w:val="superscript"/>
                <w:lang w:eastAsia="nl-NL"/>
              </w:rPr>
              <w:t>2</w:t>
            </w:r>
          </w:p>
        </w:tc>
        <w:tc>
          <w:tcPr>
            <w:tcW w:w="1250" w:type="pct"/>
            <w:tcBorders>
              <w:top w:val="nil"/>
              <w:left w:val="nil"/>
              <w:bottom w:val="nil"/>
              <w:right w:val="nil"/>
            </w:tcBorders>
            <w:shd w:val="clear" w:color="auto" w:fill="auto"/>
            <w:noWrap/>
            <w:vAlign w:val="center"/>
            <w:hideMark/>
          </w:tcPr>
          <w:p w14:paraId="1FDF749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0.295</w:t>
            </w:r>
          </w:p>
        </w:tc>
        <w:tc>
          <w:tcPr>
            <w:tcW w:w="1954" w:type="pct"/>
            <w:tcBorders>
              <w:top w:val="nil"/>
              <w:left w:val="nil"/>
              <w:bottom w:val="nil"/>
              <w:right w:val="nil"/>
            </w:tcBorders>
            <w:shd w:val="clear" w:color="auto" w:fill="auto"/>
            <w:noWrap/>
            <w:vAlign w:val="center"/>
            <w:hideMark/>
          </w:tcPr>
          <w:p w14:paraId="5A87DD4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tr w:rsidR="00CB6C0E" w:rsidRPr="00957B8C" w14:paraId="225D0A46" w14:textId="77777777" w:rsidTr="005C4364">
        <w:trPr>
          <w:trHeight w:val="277"/>
        </w:trPr>
        <w:tc>
          <w:tcPr>
            <w:tcW w:w="1796" w:type="pct"/>
            <w:tcBorders>
              <w:top w:val="nil"/>
              <w:left w:val="nil"/>
              <w:bottom w:val="nil"/>
              <w:right w:val="nil"/>
            </w:tcBorders>
            <w:shd w:val="clear" w:color="auto" w:fill="auto"/>
            <w:noWrap/>
            <w:vAlign w:val="bottom"/>
            <w:hideMark/>
          </w:tcPr>
          <w:p w14:paraId="5D26F8D4"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N</w:t>
            </w:r>
          </w:p>
        </w:tc>
        <w:tc>
          <w:tcPr>
            <w:tcW w:w="1250" w:type="pct"/>
            <w:tcBorders>
              <w:top w:val="nil"/>
              <w:left w:val="nil"/>
              <w:bottom w:val="nil"/>
              <w:right w:val="nil"/>
            </w:tcBorders>
            <w:shd w:val="clear" w:color="auto" w:fill="auto"/>
            <w:noWrap/>
            <w:vAlign w:val="center"/>
            <w:hideMark/>
          </w:tcPr>
          <w:p w14:paraId="3B24C9BD"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1126</w:t>
            </w:r>
          </w:p>
        </w:tc>
        <w:tc>
          <w:tcPr>
            <w:tcW w:w="1954" w:type="pct"/>
            <w:tcBorders>
              <w:top w:val="nil"/>
              <w:left w:val="nil"/>
              <w:bottom w:val="nil"/>
              <w:right w:val="nil"/>
            </w:tcBorders>
            <w:shd w:val="clear" w:color="auto" w:fill="auto"/>
            <w:noWrap/>
            <w:vAlign w:val="bottom"/>
            <w:hideMark/>
          </w:tcPr>
          <w:p w14:paraId="0D5C20A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tr w:rsidR="00CB6C0E" w:rsidRPr="00957B8C" w14:paraId="0613B57B" w14:textId="77777777" w:rsidTr="00654E68">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665FD8F9" w14:textId="76ED0977"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 The dummy variables for industries (Sic_2) and for countries (Country) are included but not displayed here. Levels of statistical significance are indicated by </w:t>
            </w:r>
            <w:r w:rsidR="00491CC4" w:rsidRPr="00957B8C">
              <w:rPr>
                <w:rFonts w:ascii="Times New Roman" w:eastAsia="Times New Roman" w:hAnsi="Times New Roman" w:cs="Times New Roman"/>
                <w:color w:val="000000"/>
                <w:sz w:val="20"/>
                <w:szCs w:val="20"/>
                <w:vertAlign w:val="superscript"/>
                <w:lang w:eastAsia="nl-NL"/>
              </w:rPr>
              <w:t>*</w:t>
            </w:r>
            <w:r w:rsidR="00491CC4" w:rsidRPr="00957B8C">
              <w:rPr>
                <w:rFonts w:ascii="Times New Roman" w:eastAsia="Times New Roman" w:hAnsi="Times New Roman" w:cs="Times New Roman"/>
                <w:color w:val="000000"/>
                <w:sz w:val="20"/>
                <w:szCs w:val="20"/>
                <w:lang w:eastAsia="nl-NL"/>
              </w:rPr>
              <w:t>,</w:t>
            </w:r>
            <w:r w:rsidR="00491CC4" w:rsidRPr="00957B8C">
              <w:rPr>
                <w:rFonts w:ascii="Times New Roman" w:eastAsia="Times New Roman" w:hAnsi="Times New Roman" w:cs="Times New Roman"/>
                <w:color w:val="000000"/>
                <w:sz w:val="20"/>
                <w:szCs w:val="20"/>
                <w:vertAlign w:val="superscript"/>
                <w:lang w:eastAsia="nl-NL"/>
              </w:rPr>
              <w:t xml:space="preserve"> *</w:t>
            </w:r>
            <w:r w:rsidRPr="00957B8C">
              <w:rPr>
                <w:rFonts w:ascii="Times New Roman" w:eastAsia="Times New Roman" w:hAnsi="Times New Roman" w:cs="Times New Roman"/>
                <w:color w:val="000000"/>
                <w:sz w:val="20"/>
                <w:szCs w:val="20"/>
                <w:vertAlign w:val="superscript"/>
                <w:lang w:eastAsia="nl-NL"/>
              </w:rPr>
              <w:t xml:space="preserve">* </w:t>
            </w:r>
            <w:r w:rsidRPr="00957B8C">
              <w:rPr>
                <w:rFonts w:ascii="Times New Roman" w:eastAsia="Times New Roman" w:hAnsi="Times New Roman" w:cs="Times New Roman"/>
                <w:color w:val="000000"/>
                <w:sz w:val="20"/>
                <w:szCs w:val="20"/>
                <w:lang w:eastAsia="nl-NL"/>
              </w:rPr>
              <w:t xml:space="preserve">and </w:t>
            </w:r>
            <w:r w:rsidRPr="00957B8C">
              <w:rPr>
                <w:rFonts w:ascii="Times New Roman" w:eastAsia="Times New Roman" w:hAnsi="Times New Roman" w:cs="Times New Roman"/>
                <w:color w:val="000000"/>
                <w:sz w:val="20"/>
                <w:szCs w:val="20"/>
                <w:vertAlign w:val="superscript"/>
                <w:lang w:eastAsia="nl-NL"/>
              </w:rPr>
              <w:t xml:space="preserve">*** </w:t>
            </w:r>
            <w:r w:rsidRPr="00957B8C">
              <w:rPr>
                <w:rFonts w:ascii="Times New Roman" w:eastAsia="Times New Roman" w:hAnsi="Times New Roman" w:cs="Times New Roman"/>
                <w:color w:val="000000"/>
                <w:sz w:val="20"/>
                <w:szCs w:val="20"/>
                <w:lang w:eastAsia="nl-NL"/>
              </w:rPr>
              <w:t xml:space="preserve">for respectively 10%, 5% and 1%. The used significance level is 5%. The full results can be found in appendix </w:t>
            </w:r>
            <w:r w:rsidR="007158FA" w:rsidRPr="00957B8C">
              <w:rPr>
                <w:rFonts w:ascii="Times New Roman" w:eastAsia="Times New Roman" w:hAnsi="Times New Roman" w:cs="Times New Roman"/>
                <w:color w:val="000000"/>
                <w:sz w:val="20"/>
                <w:szCs w:val="20"/>
                <w:lang w:eastAsia="nl-NL"/>
              </w:rPr>
              <w:t>E</w:t>
            </w:r>
          </w:p>
        </w:tc>
      </w:tr>
      <w:tr w:rsidR="00CB6C0E" w:rsidRPr="00957B8C" w14:paraId="732EFA8D" w14:textId="77777777" w:rsidTr="00654E68">
        <w:trPr>
          <w:trHeight w:val="450"/>
        </w:trPr>
        <w:tc>
          <w:tcPr>
            <w:tcW w:w="5000" w:type="pct"/>
            <w:gridSpan w:val="3"/>
            <w:vMerge/>
            <w:tcBorders>
              <w:top w:val="single" w:sz="4" w:space="0" w:color="auto"/>
              <w:left w:val="nil"/>
              <w:bottom w:val="single" w:sz="4" w:space="0" w:color="000000"/>
              <w:right w:val="nil"/>
            </w:tcBorders>
            <w:vAlign w:val="center"/>
            <w:hideMark/>
          </w:tcPr>
          <w:p w14:paraId="3D25EE2D"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tbl>
    <w:p w14:paraId="690D8EFC" w14:textId="5ED8A70D" w:rsidR="00A16820" w:rsidRDefault="00A16820" w:rsidP="001B6BE5">
      <w:pPr>
        <w:pStyle w:val="Heading2"/>
        <w:rPr>
          <w:rFonts w:ascii="Times New Roman" w:hAnsi="Times New Roman" w:cs="Times New Roman"/>
        </w:rPr>
      </w:pPr>
      <w:bookmarkStart w:id="27" w:name="_Toc13597553"/>
    </w:p>
    <w:p w14:paraId="388D75B0" w14:textId="25E8C438" w:rsidR="00A93F36" w:rsidRDefault="00A93F36" w:rsidP="00A93F36"/>
    <w:p w14:paraId="6DBC65AB" w14:textId="77777777" w:rsidR="00A93F36" w:rsidRPr="00A93F36" w:rsidRDefault="00A93F36" w:rsidP="00A93F36"/>
    <w:p w14:paraId="2CFFC136" w14:textId="7F9DF003" w:rsidR="00CB6C0E" w:rsidRPr="00957B8C" w:rsidRDefault="00E75DB9" w:rsidP="001B6BE5">
      <w:pPr>
        <w:pStyle w:val="Heading2"/>
        <w:rPr>
          <w:rFonts w:ascii="Times New Roman" w:hAnsi="Times New Roman" w:cs="Times New Roman"/>
        </w:rPr>
      </w:pPr>
      <w:r>
        <w:rPr>
          <w:rFonts w:ascii="Times New Roman" w:hAnsi="Times New Roman" w:cs="Times New Roman"/>
        </w:rPr>
        <w:lastRenderedPageBreak/>
        <w:t xml:space="preserve">4.2 </w:t>
      </w:r>
      <w:r w:rsidR="00CB6C0E" w:rsidRPr="00957B8C">
        <w:rPr>
          <w:rFonts w:ascii="Times New Roman" w:hAnsi="Times New Roman" w:cs="Times New Roman"/>
        </w:rPr>
        <w:t>CSR domains</w:t>
      </w:r>
      <w:bookmarkEnd w:id="27"/>
    </w:p>
    <w:p w14:paraId="6AA3ED7C" w14:textId="77777777" w:rsidR="00C5463B" w:rsidRPr="00957B8C" w:rsidRDefault="00C5463B" w:rsidP="00C5463B">
      <w:pPr>
        <w:rPr>
          <w:rFonts w:ascii="Times New Roman" w:hAnsi="Times New Roman" w:cs="Times New Roman"/>
        </w:rPr>
      </w:pPr>
    </w:p>
    <w:p w14:paraId="3E159312" w14:textId="176BEA3D" w:rsidR="00296213" w:rsidRDefault="00CB6C0E" w:rsidP="00784648">
      <w:pPr>
        <w:spacing w:line="360" w:lineRule="auto"/>
        <w:jc w:val="both"/>
        <w:rPr>
          <w:rFonts w:ascii="Times New Roman" w:hAnsi="Times New Roman" w:cs="Times New Roman"/>
        </w:rPr>
      </w:pPr>
      <w:r w:rsidRPr="00957B8C">
        <w:rPr>
          <w:rFonts w:ascii="Times New Roman" w:hAnsi="Times New Roman" w:cs="Times New Roman"/>
        </w:rPr>
        <w:t xml:space="preserve">Now the CSR strength and concern variables can be included to get a general understanding of the influence of CSR. Both environmental variables show a significant relation with the </w:t>
      </w:r>
      <w:r w:rsidR="007B66D1" w:rsidRPr="00957B8C">
        <w:rPr>
          <w:rFonts w:ascii="Times New Roman" w:hAnsi="Times New Roman" w:cs="Times New Roman"/>
        </w:rPr>
        <w:t>Tobin’s q</w:t>
      </w:r>
      <w:r w:rsidRPr="00957B8C">
        <w:rPr>
          <w:rFonts w:ascii="Times New Roman" w:hAnsi="Times New Roman" w:cs="Times New Roman"/>
        </w:rPr>
        <w:t xml:space="preserve"> (see table </w:t>
      </w:r>
      <w:r w:rsidR="007158FA" w:rsidRPr="00957B8C">
        <w:rPr>
          <w:rFonts w:ascii="Times New Roman" w:hAnsi="Times New Roman" w:cs="Times New Roman"/>
        </w:rPr>
        <w:t>3</w:t>
      </w:r>
      <w:r w:rsidRPr="00957B8C">
        <w:rPr>
          <w:rFonts w:ascii="Times New Roman" w:hAnsi="Times New Roman" w:cs="Times New Roman"/>
        </w:rPr>
        <w:t xml:space="preserve">). Although improving in environmental strengths is significant the coefficient is relatively low at just 0.084. This indicates a low value to positive environmental factors by the market.  Environmental </w:t>
      </w:r>
      <w:r w:rsidR="00CB277C" w:rsidRPr="00957B8C">
        <w:rPr>
          <w:rFonts w:ascii="Times New Roman" w:hAnsi="Times New Roman" w:cs="Times New Roman"/>
        </w:rPr>
        <w:t>concerns,</w:t>
      </w:r>
      <w:r w:rsidRPr="00957B8C">
        <w:rPr>
          <w:rFonts w:ascii="Times New Roman" w:hAnsi="Times New Roman" w:cs="Times New Roman"/>
        </w:rPr>
        <w:t xml:space="preserve"> however</w:t>
      </w:r>
      <w:r w:rsidR="00C6709F" w:rsidRPr="00957B8C">
        <w:rPr>
          <w:rFonts w:ascii="Times New Roman" w:hAnsi="Times New Roman" w:cs="Times New Roman"/>
        </w:rPr>
        <w:t>,</w:t>
      </w:r>
      <w:r w:rsidRPr="00957B8C">
        <w:rPr>
          <w:rFonts w:ascii="Times New Roman" w:hAnsi="Times New Roman" w:cs="Times New Roman"/>
        </w:rPr>
        <w:t xml:space="preserve"> have a high negative coefficient (-0.502) indicating that the market values negative environmental factors.</w:t>
      </w:r>
      <w:r w:rsidR="00C5463B" w:rsidRPr="00957B8C">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Pr="00957B8C">
        <w:rPr>
          <w:rFonts w:ascii="Times New Roman" w:hAnsi="Times New Roman" w:cs="Times New Roman"/>
        </w:rPr>
        <w:t xml:space="preserve">On the contrary, community factors are not valued by the market. Both variables are insignificant. More interestingly, community concern has a positive coefficient. Indicating that there is probably a positive effect, although it is not significant. </w:t>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Pr="00957B8C">
        <w:rPr>
          <w:rFonts w:ascii="Times New Roman" w:hAnsi="Times New Roman" w:cs="Times New Roman"/>
        </w:rPr>
        <w:t>Both corporate governance variables also show insignificant results. The most evidential reason is that both strength and concern consist of variables that indicate an event. For example, the concern indicator incorporates past bribery and fraud misbehaves. When news of such events comes out the market reacts immediately</w:t>
      </w:r>
      <w:r w:rsidR="00C6709F" w:rsidRPr="00957B8C">
        <w:rPr>
          <w:rFonts w:ascii="Times New Roman" w:hAnsi="Times New Roman" w:cs="Times New Roman"/>
        </w:rPr>
        <w:t>,</w:t>
      </w:r>
      <w:r w:rsidRPr="00957B8C">
        <w:rPr>
          <w:rFonts w:ascii="Times New Roman" w:hAnsi="Times New Roman" w:cs="Times New Roman"/>
        </w:rPr>
        <w:t xml:space="preserve"> making these events not an ongoing issue like waste streams. It therefore looks like the market values these governance strengths and concerns as an incidental event. </w:t>
      </w:r>
      <w:r w:rsidR="00D52A14">
        <w:rPr>
          <w:rFonts w:ascii="Times New Roman" w:hAnsi="Times New Roman" w:cs="Times New Roman"/>
        </w:rPr>
        <w:tab/>
      </w:r>
      <w:r w:rsidR="00D52A14">
        <w:rPr>
          <w:rFonts w:ascii="Times New Roman" w:hAnsi="Times New Roman" w:cs="Times New Roman"/>
        </w:rPr>
        <w:tab/>
      </w:r>
      <w:r w:rsidRPr="00957B8C">
        <w:rPr>
          <w:rFonts w:ascii="Times New Roman" w:hAnsi="Times New Roman" w:cs="Times New Roman"/>
        </w:rPr>
        <w:t xml:space="preserve">The diversity domain shows a positive and significant relation between diversity strengths and a company’s </w:t>
      </w:r>
      <w:r w:rsidR="007B66D1" w:rsidRPr="00957B8C">
        <w:rPr>
          <w:rFonts w:ascii="Times New Roman" w:hAnsi="Times New Roman" w:cs="Times New Roman"/>
        </w:rPr>
        <w:t>Tobin’s q</w:t>
      </w:r>
      <w:r w:rsidRPr="00957B8C">
        <w:rPr>
          <w:rFonts w:ascii="Times New Roman" w:hAnsi="Times New Roman" w:cs="Times New Roman"/>
        </w:rPr>
        <w:t xml:space="preserve">. Whereas the diversity concern variable is insignificant, and the coefficient is almost zero. Indicating that the market only values the positive image of diversity but is indifferent about a possible diversity concern. </w:t>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C5463B" w:rsidRPr="00957B8C">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Pr="00957B8C">
        <w:rPr>
          <w:rFonts w:ascii="Times New Roman" w:hAnsi="Times New Roman" w:cs="Times New Roman"/>
        </w:rPr>
        <w:t xml:space="preserve">Looking at employee relations both strength and concerns are significant. However, both variables have positive coefficients. For the strength variable this is to be expected, factors like union relations, employee involvement and health &amp; safety can be deemed necessary for healthy companies or generate a positive image. What is contradicting is that employee relation concern is also positive and significant. Especially since the concern variable also incorporates union relation and health &amp; safety but also factors like child labor. This negative relation could be due to other factors that this variable is proxying for. Union relation and child labor could </w:t>
      </w:r>
      <w:r w:rsidR="005753A4" w:rsidRPr="00957B8C">
        <w:rPr>
          <w:rFonts w:ascii="Times New Roman" w:hAnsi="Times New Roman" w:cs="Times New Roman"/>
        </w:rPr>
        <w:t>be</w:t>
      </w:r>
      <w:r w:rsidRPr="00957B8C">
        <w:rPr>
          <w:rFonts w:ascii="Times New Roman" w:hAnsi="Times New Roman" w:cs="Times New Roman"/>
        </w:rPr>
        <w:t xml:space="preserve"> an indication that management is acting mostly in the interest of shareholders (in the most classical view of maximum profits) and showing strong decision making. In other </w:t>
      </w:r>
      <w:r w:rsidR="005753A4" w:rsidRPr="00957B8C">
        <w:rPr>
          <w:rFonts w:ascii="Times New Roman" w:hAnsi="Times New Roman" w:cs="Times New Roman"/>
        </w:rPr>
        <w:t>words,</w:t>
      </w:r>
      <w:r w:rsidRPr="00957B8C">
        <w:rPr>
          <w:rFonts w:ascii="Times New Roman" w:hAnsi="Times New Roman" w:cs="Times New Roman"/>
        </w:rPr>
        <w:t xml:space="preserve"> it could be that investors value the costs of CSR dealing with these concerns higher than the benefits the firm would gain.</w:t>
      </w:r>
      <w:r w:rsidRPr="00957B8C">
        <w:rPr>
          <w:rFonts w:ascii="Times New Roman" w:hAnsi="Times New Roman" w:cs="Times New Roman"/>
        </w:rPr>
        <w:tab/>
      </w:r>
      <w:r w:rsidRPr="00957B8C">
        <w:rPr>
          <w:rFonts w:ascii="Times New Roman" w:hAnsi="Times New Roman" w:cs="Times New Roman"/>
        </w:rPr>
        <w:tab/>
      </w:r>
      <w:r w:rsidRPr="00957B8C">
        <w:rPr>
          <w:rFonts w:ascii="Times New Roman" w:hAnsi="Times New Roman" w:cs="Times New Roman"/>
        </w:rPr>
        <w:tab/>
      </w:r>
      <w:r w:rsidRPr="00957B8C">
        <w:rPr>
          <w:rFonts w:ascii="Times New Roman" w:hAnsi="Times New Roman" w:cs="Times New Roman"/>
        </w:rPr>
        <w:tab/>
      </w:r>
      <w:r w:rsidRPr="00957B8C">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00D52A14">
        <w:rPr>
          <w:rFonts w:ascii="Times New Roman" w:hAnsi="Times New Roman" w:cs="Times New Roman"/>
        </w:rPr>
        <w:tab/>
      </w:r>
      <w:r w:rsidRPr="00957B8C">
        <w:rPr>
          <w:rFonts w:ascii="Times New Roman" w:hAnsi="Times New Roman" w:cs="Times New Roman"/>
        </w:rPr>
        <w:t xml:space="preserve">Lastly both the human rights and product domains show insignificant results. This indicates that on average the market is indifferent about whether companies have these strengths or concerns. </w:t>
      </w:r>
    </w:p>
    <w:p w14:paraId="2205EB52" w14:textId="5821755D" w:rsidR="005C4364" w:rsidRDefault="005C4364" w:rsidP="00B33F7B">
      <w:pPr>
        <w:spacing w:line="360" w:lineRule="auto"/>
        <w:ind w:firstLine="708"/>
        <w:jc w:val="both"/>
        <w:rPr>
          <w:rFonts w:ascii="Times New Roman" w:hAnsi="Times New Roman" w:cs="Times New Roman"/>
        </w:rPr>
      </w:pPr>
    </w:p>
    <w:p w14:paraId="16A0630E" w14:textId="2204C3A4" w:rsidR="005C4364" w:rsidRDefault="005C4364" w:rsidP="00B33F7B">
      <w:pPr>
        <w:spacing w:line="360" w:lineRule="auto"/>
        <w:ind w:firstLine="708"/>
        <w:jc w:val="both"/>
        <w:rPr>
          <w:rFonts w:ascii="Times New Roman" w:hAnsi="Times New Roman" w:cs="Times New Roman"/>
        </w:rPr>
      </w:pPr>
    </w:p>
    <w:p w14:paraId="659B1E76" w14:textId="77777777" w:rsidR="005C4364" w:rsidRPr="00957B8C" w:rsidRDefault="005C4364" w:rsidP="00A41B26">
      <w:pPr>
        <w:spacing w:line="360" w:lineRule="auto"/>
        <w:jc w:val="both"/>
        <w:rPr>
          <w:rFonts w:ascii="Times New Roman" w:hAnsi="Times New Roman" w:cs="Times New Roman"/>
        </w:rPr>
      </w:pPr>
    </w:p>
    <w:tbl>
      <w:tblPr>
        <w:tblW w:w="5105" w:type="pct"/>
        <w:tblCellMar>
          <w:left w:w="70" w:type="dxa"/>
          <w:right w:w="70" w:type="dxa"/>
        </w:tblCellMar>
        <w:tblLook w:val="04A0" w:firstRow="1" w:lastRow="0" w:firstColumn="1" w:lastColumn="0" w:noHBand="0" w:noVBand="1"/>
      </w:tblPr>
      <w:tblGrid>
        <w:gridCol w:w="4459"/>
        <w:gridCol w:w="2029"/>
        <w:gridCol w:w="2775"/>
      </w:tblGrid>
      <w:tr w:rsidR="00CB6C0E" w:rsidRPr="00957B8C" w14:paraId="31E5BEBE" w14:textId="77777777" w:rsidTr="00831737">
        <w:trPr>
          <w:trHeight w:val="261"/>
        </w:trPr>
        <w:tc>
          <w:tcPr>
            <w:tcW w:w="2407" w:type="pct"/>
            <w:tcBorders>
              <w:top w:val="nil"/>
              <w:left w:val="nil"/>
              <w:bottom w:val="single" w:sz="8" w:space="0" w:color="auto"/>
              <w:right w:val="nil"/>
            </w:tcBorders>
            <w:shd w:val="clear" w:color="auto" w:fill="auto"/>
            <w:noWrap/>
            <w:vAlign w:val="bottom"/>
            <w:hideMark/>
          </w:tcPr>
          <w:p w14:paraId="4A2517B6"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lastRenderedPageBreak/>
              <w:t xml:space="preserve">Table </w:t>
            </w:r>
            <w:r w:rsidR="007158FA" w:rsidRPr="00957B8C">
              <w:rPr>
                <w:rFonts w:ascii="Times New Roman" w:eastAsia="Times New Roman" w:hAnsi="Times New Roman" w:cs="Times New Roman"/>
                <w:color w:val="000000"/>
                <w:sz w:val="20"/>
                <w:szCs w:val="20"/>
                <w:lang w:eastAsia="nl-NL"/>
              </w:rPr>
              <w:t>3</w:t>
            </w:r>
          </w:p>
        </w:tc>
        <w:tc>
          <w:tcPr>
            <w:tcW w:w="2593" w:type="pct"/>
            <w:gridSpan w:val="2"/>
            <w:tcBorders>
              <w:top w:val="nil"/>
              <w:left w:val="nil"/>
              <w:bottom w:val="single" w:sz="8" w:space="0" w:color="auto"/>
              <w:right w:val="nil"/>
            </w:tcBorders>
            <w:shd w:val="clear" w:color="auto" w:fill="auto"/>
            <w:noWrap/>
            <w:vAlign w:val="bottom"/>
            <w:hideMark/>
          </w:tcPr>
          <w:p w14:paraId="0C0B8B25" w14:textId="77777777"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Influence of CSR domains on </w:t>
            </w:r>
            <w:r w:rsidR="007B66D1" w:rsidRPr="00957B8C">
              <w:rPr>
                <w:rFonts w:ascii="Times New Roman" w:eastAsia="Times New Roman" w:hAnsi="Times New Roman" w:cs="Times New Roman"/>
                <w:color w:val="000000"/>
                <w:sz w:val="20"/>
                <w:szCs w:val="20"/>
                <w:lang w:eastAsia="nl-NL"/>
              </w:rPr>
              <w:t>Tobin’s q</w:t>
            </w:r>
          </w:p>
        </w:tc>
      </w:tr>
      <w:tr w:rsidR="00CB6C0E" w:rsidRPr="00957B8C" w14:paraId="5017299D" w14:textId="77777777" w:rsidTr="00831737">
        <w:trPr>
          <w:trHeight w:val="505"/>
        </w:trPr>
        <w:tc>
          <w:tcPr>
            <w:tcW w:w="2407" w:type="pct"/>
            <w:tcBorders>
              <w:top w:val="nil"/>
              <w:left w:val="nil"/>
              <w:bottom w:val="single" w:sz="4" w:space="0" w:color="auto"/>
              <w:right w:val="nil"/>
            </w:tcBorders>
            <w:shd w:val="clear" w:color="auto" w:fill="auto"/>
            <w:noWrap/>
            <w:vAlign w:val="center"/>
            <w:hideMark/>
          </w:tcPr>
          <w:p w14:paraId="55D3509F" w14:textId="77777777" w:rsidR="00CB6C0E" w:rsidRPr="00957B8C" w:rsidRDefault="007B66D1"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Tobin’s q</w:t>
            </w:r>
          </w:p>
        </w:tc>
        <w:tc>
          <w:tcPr>
            <w:tcW w:w="1095" w:type="pct"/>
            <w:tcBorders>
              <w:top w:val="nil"/>
              <w:left w:val="nil"/>
              <w:bottom w:val="single" w:sz="4" w:space="0" w:color="auto"/>
              <w:right w:val="nil"/>
            </w:tcBorders>
            <w:shd w:val="clear" w:color="auto" w:fill="auto"/>
            <w:noWrap/>
            <w:vAlign w:val="bottom"/>
            <w:hideMark/>
          </w:tcPr>
          <w:p w14:paraId="26C8B62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Coef.</w:t>
            </w:r>
          </w:p>
        </w:tc>
        <w:tc>
          <w:tcPr>
            <w:tcW w:w="1498" w:type="pct"/>
            <w:tcBorders>
              <w:top w:val="nil"/>
              <w:left w:val="nil"/>
              <w:bottom w:val="single" w:sz="4" w:space="0" w:color="auto"/>
              <w:right w:val="nil"/>
            </w:tcBorders>
            <w:shd w:val="clear" w:color="auto" w:fill="auto"/>
            <w:vAlign w:val="bottom"/>
            <w:hideMark/>
          </w:tcPr>
          <w:p w14:paraId="7D01FB6B"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Robust Std. Err.</w:t>
            </w:r>
          </w:p>
        </w:tc>
      </w:tr>
      <w:tr w:rsidR="00CB6C0E" w:rsidRPr="00957B8C" w14:paraId="360EFD7A" w14:textId="77777777" w:rsidTr="00831737">
        <w:trPr>
          <w:trHeight w:val="252"/>
        </w:trPr>
        <w:tc>
          <w:tcPr>
            <w:tcW w:w="2407" w:type="pct"/>
            <w:tcBorders>
              <w:top w:val="nil"/>
              <w:left w:val="nil"/>
              <w:bottom w:val="nil"/>
              <w:right w:val="nil"/>
            </w:tcBorders>
            <w:shd w:val="clear" w:color="auto" w:fill="auto"/>
            <w:noWrap/>
            <w:vAlign w:val="center"/>
            <w:hideMark/>
          </w:tcPr>
          <w:p w14:paraId="23A43BB0" w14:textId="77777777"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p>
        </w:tc>
        <w:tc>
          <w:tcPr>
            <w:tcW w:w="1095" w:type="pct"/>
            <w:tcBorders>
              <w:top w:val="nil"/>
              <w:left w:val="nil"/>
              <w:bottom w:val="nil"/>
              <w:right w:val="nil"/>
            </w:tcBorders>
            <w:shd w:val="clear" w:color="auto" w:fill="auto"/>
            <w:noWrap/>
            <w:vAlign w:val="bottom"/>
            <w:hideMark/>
          </w:tcPr>
          <w:p w14:paraId="6E9285A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98" w:type="pct"/>
            <w:tcBorders>
              <w:top w:val="nil"/>
              <w:left w:val="nil"/>
              <w:bottom w:val="nil"/>
              <w:right w:val="nil"/>
            </w:tcBorders>
            <w:shd w:val="clear" w:color="auto" w:fill="auto"/>
            <w:vAlign w:val="bottom"/>
            <w:hideMark/>
          </w:tcPr>
          <w:p w14:paraId="061D889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E49E27A" w14:textId="77777777" w:rsidTr="00831737">
        <w:trPr>
          <w:trHeight w:val="252"/>
        </w:trPr>
        <w:tc>
          <w:tcPr>
            <w:tcW w:w="2407" w:type="pct"/>
            <w:tcBorders>
              <w:top w:val="nil"/>
              <w:left w:val="nil"/>
              <w:bottom w:val="nil"/>
              <w:right w:val="nil"/>
            </w:tcBorders>
            <w:shd w:val="clear" w:color="auto" w:fill="auto"/>
            <w:noWrap/>
            <w:vAlign w:val="bottom"/>
            <w:hideMark/>
          </w:tcPr>
          <w:p w14:paraId="781EF042"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w:t>
            </w:r>
            <w:r w:rsidR="00CB6C0E" w:rsidRPr="00957B8C">
              <w:rPr>
                <w:rFonts w:ascii="Times New Roman" w:eastAsia="Times New Roman" w:hAnsi="Times New Roman" w:cs="Times New Roman"/>
                <w:color w:val="000000"/>
                <w:sz w:val="20"/>
                <w:szCs w:val="20"/>
                <w:lang w:eastAsia="nl-NL"/>
              </w:rPr>
              <w:t>nvironment_str</w:t>
            </w:r>
          </w:p>
        </w:tc>
        <w:tc>
          <w:tcPr>
            <w:tcW w:w="1095" w:type="pct"/>
            <w:tcBorders>
              <w:top w:val="nil"/>
              <w:left w:val="nil"/>
              <w:bottom w:val="nil"/>
              <w:right w:val="nil"/>
            </w:tcBorders>
            <w:shd w:val="clear" w:color="auto" w:fill="auto"/>
            <w:noWrap/>
            <w:vAlign w:val="bottom"/>
            <w:hideMark/>
          </w:tcPr>
          <w:p w14:paraId="55F403F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0.084</w:t>
            </w:r>
          </w:p>
        </w:tc>
        <w:tc>
          <w:tcPr>
            <w:tcW w:w="1498" w:type="pct"/>
            <w:tcBorders>
              <w:top w:val="nil"/>
              <w:left w:val="nil"/>
              <w:bottom w:val="nil"/>
              <w:right w:val="nil"/>
            </w:tcBorders>
            <w:shd w:val="clear" w:color="auto" w:fill="auto"/>
            <w:noWrap/>
            <w:vAlign w:val="bottom"/>
            <w:hideMark/>
          </w:tcPr>
          <w:p w14:paraId="0D4A1665"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0.042</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621EEC2C" w14:textId="77777777" w:rsidTr="00831737">
        <w:trPr>
          <w:trHeight w:val="252"/>
        </w:trPr>
        <w:tc>
          <w:tcPr>
            <w:tcW w:w="2407" w:type="pct"/>
            <w:tcBorders>
              <w:top w:val="nil"/>
              <w:left w:val="nil"/>
              <w:bottom w:val="nil"/>
              <w:right w:val="nil"/>
            </w:tcBorders>
            <w:shd w:val="clear" w:color="auto" w:fill="auto"/>
            <w:noWrap/>
            <w:vAlign w:val="bottom"/>
            <w:hideMark/>
          </w:tcPr>
          <w:p w14:paraId="23824E98"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Environment_con</w:t>
            </w:r>
          </w:p>
        </w:tc>
        <w:tc>
          <w:tcPr>
            <w:tcW w:w="1095" w:type="pct"/>
            <w:tcBorders>
              <w:top w:val="nil"/>
              <w:left w:val="nil"/>
              <w:bottom w:val="nil"/>
              <w:right w:val="nil"/>
            </w:tcBorders>
            <w:shd w:val="clear" w:color="auto" w:fill="auto"/>
            <w:noWrap/>
            <w:vAlign w:val="bottom"/>
            <w:hideMark/>
          </w:tcPr>
          <w:p w14:paraId="590DE2D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-0.502</w:t>
            </w:r>
          </w:p>
        </w:tc>
        <w:tc>
          <w:tcPr>
            <w:tcW w:w="1498" w:type="pct"/>
            <w:tcBorders>
              <w:top w:val="nil"/>
              <w:left w:val="nil"/>
              <w:bottom w:val="nil"/>
              <w:right w:val="nil"/>
            </w:tcBorders>
            <w:shd w:val="clear" w:color="auto" w:fill="auto"/>
            <w:noWrap/>
            <w:vAlign w:val="bottom"/>
            <w:hideMark/>
          </w:tcPr>
          <w:p w14:paraId="04C3AF0B"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0.175</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35D4AF02" w14:textId="77777777" w:rsidTr="00831737">
        <w:trPr>
          <w:trHeight w:val="252"/>
        </w:trPr>
        <w:tc>
          <w:tcPr>
            <w:tcW w:w="2407" w:type="pct"/>
            <w:tcBorders>
              <w:top w:val="nil"/>
              <w:left w:val="nil"/>
              <w:bottom w:val="nil"/>
              <w:right w:val="nil"/>
            </w:tcBorders>
            <w:shd w:val="clear" w:color="auto" w:fill="auto"/>
            <w:noWrap/>
            <w:vAlign w:val="bottom"/>
            <w:hideMark/>
          </w:tcPr>
          <w:p w14:paraId="57573025"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Community_str</w:t>
            </w:r>
          </w:p>
        </w:tc>
        <w:tc>
          <w:tcPr>
            <w:tcW w:w="1095" w:type="pct"/>
            <w:tcBorders>
              <w:top w:val="nil"/>
              <w:left w:val="nil"/>
              <w:bottom w:val="nil"/>
              <w:right w:val="nil"/>
            </w:tcBorders>
            <w:shd w:val="clear" w:color="auto" w:fill="auto"/>
            <w:noWrap/>
            <w:vAlign w:val="bottom"/>
            <w:hideMark/>
          </w:tcPr>
          <w:p w14:paraId="46DEE55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0.212</w:t>
            </w:r>
          </w:p>
        </w:tc>
        <w:tc>
          <w:tcPr>
            <w:tcW w:w="1498" w:type="pct"/>
            <w:tcBorders>
              <w:top w:val="nil"/>
              <w:left w:val="nil"/>
              <w:bottom w:val="nil"/>
              <w:right w:val="nil"/>
            </w:tcBorders>
            <w:shd w:val="clear" w:color="auto" w:fill="auto"/>
            <w:noWrap/>
            <w:vAlign w:val="bottom"/>
            <w:hideMark/>
          </w:tcPr>
          <w:p w14:paraId="70102126"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0.262</w:t>
            </w:r>
          </w:p>
        </w:tc>
      </w:tr>
      <w:tr w:rsidR="00CB6C0E" w:rsidRPr="00957B8C" w14:paraId="39ED4D89" w14:textId="77777777" w:rsidTr="00831737">
        <w:trPr>
          <w:trHeight w:val="252"/>
        </w:trPr>
        <w:tc>
          <w:tcPr>
            <w:tcW w:w="2407" w:type="pct"/>
            <w:tcBorders>
              <w:top w:val="nil"/>
              <w:left w:val="nil"/>
              <w:bottom w:val="nil"/>
              <w:right w:val="nil"/>
            </w:tcBorders>
            <w:shd w:val="clear" w:color="auto" w:fill="auto"/>
            <w:noWrap/>
            <w:vAlign w:val="bottom"/>
            <w:hideMark/>
          </w:tcPr>
          <w:p w14:paraId="3B4AB179"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Community_con</w:t>
            </w:r>
          </w:p>
        </w:tc>
        <w:tc>
          <w:tcPr>
            <w:tcW w:w="1095" w:type="pct"/>
            <w:tcBorders>
              <w:top w:val="nil"/>
              <w:left w:val="nil"/>
              <w:bottom w:val="nil"/>
              <w:right w:val="nil"/>
            </w:tcBorders>
            <w:shd w:val="clear" w:color="auto" w:fill="auto"/>
            <w:noWrap/>
            <w:vAlign w:val="bottom"/>
            <w:hideMark/>
          </w:tcPr>
          <w:p w14:paraId="3B874F5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0.533</w:t>
            </w:r>
          </w:p>
        </w:tc>
        <w:tc>
          <w:tcPr>
            <w:tcW w:w="1498" w:type="pct"/>
            <w:tcBorders>
              <w:top w:val="nil"/>
              <w:left w:val="nil"/>
              <w:bottom w:val="nil"/>
              <w:right w:val="nil"/>
            </w:tcBorders>
            <w:shd w:val="clear" w:color="auto" w:fill="auto"/>
            <w:noWrap/>
            <w:vAlign w:val="bottom"/>
            <w:hideMark/>
          </w:tcPr>
          <w:p w14:paraId="50FAA087"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0.307</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1D38319C" w14:textId="77777777" w:rsidTr="00831737">
        <w:trPr>
          <w:trHeight w:val="252"/>
        </w:trPr>
        <w:tc>
          <w:tcPr>
            <w:tcW w:w="2407" w:type="pct"/>
            <w:tcBorders>
              <w:top w:val="nil"/>
              <w:left w:val="nil"/>
              <w:bottom w:val="nil"/>
              <w:right w:val="nil"/>
            </w:tcBorders>
            <w:shd w:val="clear" w:color="auto" w:fill="auto"/>
            <w:noWrap/>
            <w:vAlign w:val="bottom"/>
            <w:hideMark/>
          </w:tcPr>
          <w:p w14:paraId="5FC44939"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Governance_str</w:t>
            </w:r>
          </w:p>
        </w:tc>
        <w:tc>
          <w:tcPr>
            <w:tcW w:w="1095" w:type="pct"/>
            <w:tcBorders>
              <w:top w:val="nil"/>
              <w:left w:val="nil"/>
              <w:bottom w:val="nil"/>
              <w:right w:val="nil"/>
            </w:tcBorders>
            <w:shd w:val="clear" w:color="auto" w:fill="auto"/>
            <w:noWrap/>
            <w:vAlign w:val="bottom"/>
            <w:hideMark/>
          </w:tcPr>
          <w:p w14:paraId="083A025A"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0.14</w:t>
            </w:r>
          </w:p>
        </w:tc>
        <w:tc>
          <w:tcPr>
            <w:tcW w:w="1498" w:type="pct"/>
            <w:tcBorders>
              <w:top w:val="nil"/>
              <w:left w:val="nil"/>
              <w:bottom w:val="nil"/>
              <w:right w:val="nil"/>
            </w:tcBorders>
            <w:shd w:val="clear" w:color="auto" w:fill="auto"/>
            <w:noWrap/>
            <w:vAlign w:val="bottom"/>
            <w:hideMark/>
          </w:tcPr>
          <w:p w14:paraId="3478E6BA"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0.114</w:t>
            </w:r>
          </w:p>
        </w:tc>
      </w:tr>
      <w:tr w:rsidR="00CB6C0E" w:rsidRPr="00957B8C" w14:paraId="10CD0A0C" w14:textId="77777777" w:rsidTr="00831737">
        <w:trPr>
          <w:trHeight w:val="252"/>
        </w:trPr>
        <w:tc>
          <w:tcPr>
            <w:tcW w:w="2407" w:type="pct"/>
            <w:tcBorders>
              <w:top w:val="nil"/>
              <w:left w:val="nil"/>
              <w:bottom w:val="nil"/>
              <w:right w:val="nil"/>
            </w:tcBorders>
            <w:shd w:val="clear" w:color="auto" w:fill="auto"/>
            <w:noWrap/>
            <w:vAlign w:val="bottom"/>
            <w:hideMark/>
          </w:tcPr>
          <w:p w14:paraId="0FD3DE74"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Governance_con</w:t>
            </w:r>
          </w:p>
        </w:tc>
        <w:tc>
          <w:tcPr>
            <w:tcW w:w="1095" w:type="pct"/>
            <w:tcBorders>
              <w:top w:val="nil"/>
              <w:left w:val="nil"/>
              <w:bottom w:val="nil"/>
              <w:right w:val="nil"/>
            </w:tcBorders>
            <w:shd w:val="clear" w:color="auto" w:fill="auto"/>
            <w:noWrap/>
            <w:vAlign w:val="bottom"/>
            <w:hideMark/>
          </w:tcPr>
          <w:p w14:paraId="4E09C52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-0.265</w:t>
            </w:r>
          </w:p>
        </w:tc>
        <w:tc>
          <w:tcPr>
            <w:tcW w:w="1498" w:type="pct"/>
            <w:tcBorders>
              <w:top w:val="nil"/>
              <w:left w:val="nil"/>
              <w:bottom w:val="nil"/>
              <w:right w:val="nil"/>
            </w:tcBorders>
            <w:shd w:val="clear" w:color="auto" w:fill="auto"/>
            <w:noWrap/>
            <w:vAlign w:val="bottom"/>
            <w:hideMark/>
          </w:tcPr>
          <w:p w14:paraId="67DC7DA5"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0.131</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23980E4B" w14:textId="77777777" w:rsidTr="00831737">
        <w:trPr>
          <w:trHeight w:val="252"/>
        </w:trPr>
        <w:tc>
          <w:tcPr>
            <w:tcW w:w="2407" w:type="pct"/>
            <w:tcBorders>
              <w:top w:val="nil"/>
              <w:left w:val="nil"/>
              <w:bottom w:val="nil"/>
              <w:right w:val="nil"/>
            </w:tcBorders>
            <w:shd w:val="clear" w:color="auto" w:fill="auto"/>
            <w:noWrap/>
            <w:vAlign w:val="bottom"/>
            <w:hideMark/>
          </w:tcPr>
          <w:p w14:paraId="25071F70"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Diversity_str</w:t>
            </w:r>
          </w:p>
        </w:tc>
        <w:tc>
          <w:tcPr>
            <w:tcW w:w="1095" w:type="pct"/>
            <w:tcBorders>
              <w:top w:val="nil"/>
              <w:left w:val="nil"/>
              <w:bottom w:val="nil"/>
              <w:right w:val="nil"/>
            </w:tcBorders>
            <w:shd w:val="clear" w:color="auto" w:fill="auto"/>
            <w:noWrap/>
            <w:vAlign w:val="bottom"/>
            <w:hideMark/>
          </w:tcPr>
          <w:p w14:paraId="1D4DE48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0.178</w:t>
            </w:r>
          </w:p>
        </w:tc>
        <w:tc>
          <w:tcPr>
            <w:tcW w:w="1498" w:type="pct"/>
            <w:tcBorders>
              <w:top w:val="nil"/>
              <w:left w:val="nil"/>
              <w:bottom w:val="nil"/>
              <w:right w:val="nil"/>
            </w:tcBorders>
            <w:shd w:val="clear" w:color="auto" w:fill="auto"/>
            <w:noWrap/>
            <w:vAlign w:val="bottom"/>
            <w:hideMark/>
          </w:tcPr>
          <w:p w14:paraId="5045DF65"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0.076</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6601606B" w14:textId="77777777" w:rsidTr="00831737">
        <w:trPr>
          <w:trHeight w:val="252"/>
        </w:trPr>
        <w:tc>
          <w:tcPr>
            <w:tcW w:w="2407" w:type="pct"/>
            <w:tcBorders>
              <w:top w:val="nil"/>
              <w:left w:val="nil"/>
              <w:bottom w:val="nil"/>
              <w:right w:val="nil"/>
            </w:tcBorders>
            <w:shd w:val="clear" w:color="auto" w:fill="auto"/>
            <w:noWrap/>
            <w:vAlign w:val="bottom"/>
            <w:hideMark/>
          </w:tcPr>
          <w:p w14:paraId="1B691C9A"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Diversity_con</w:t>
            </w:r>
          </w:p>
        </w:tc>
        <w:tc>
          <w:tcPr>
            <w:tcW w:w="1095" w:type="pct"/>
            <w:tcBorders>
              <w:top w:val="nil"/>
              <w:left w:val="nil"/>
              <w:bottom w:val="nil"/>
              <w:right w:val="nil"/>
            </w:tcBorders>
            <w:shd w:val="clear" w:color="auto" w:fill="auto"/>
            <w:noWrap/>
            <w:vAlign w:val="bottom"/>
            <w:hideMark/>
          </w:tcPr>
          <w:p w14:paraId="2A7B131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0.004</w:t>
            </w:r>
          </w:p>
        </w:tc>
        <w:tc>
          <w:tcPr>
            <w:tcW w:w="1498" w:type="pct"/>
            <w:tcBorders>
              <w:top w:val="nil"/>
              <w:left w:val="nil"/>
              <w:bottom w:val="nil"/>
              <w:right w:val="nil"/>
            </w:tcBorders>
            <w:shd w:val="clear" w:color="auto" w:fill="auto"/>
            <w:noWrap/>
            <w:vAlign w:val="bottom"/>
            <w:hideMark/>
          </w:tcPr>
          <w:p w14:paraId="4E99313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0.086</w:t>
            </w:r>
          </w:p>
        </w:tc>
      </w:tr>
      <w:tr w:rsidR="00CB6C0E" w:rsidRPr="00957B8C" w14:paraId="1E020F35" w14:textId="77777777" w:rsidTr="00831737">
        <w:trPr>
          <w:trHeight w:val="252"/>
        </w:trPr>
        <w:tc>
          <w:tcPr>
            <w:tcW w:w="2407" w:type="pct"/>
            <w:tcBorders>
              <w:top w:val="nil"/>
              <w:left w:val="nil"/>
              <w:bottom w:val="nil"/>
              <w:right w:val="nil"/>
            </w:tcBorders>
            <w:shd w:val="clear" w:color="auto" w:fill="auto"/>
            <w:noWrap/>
            <w:vAlign w:val="bottom"/>
            <w:hideMark/>
          </w:tcPr>
          <w:p w14:paraId="5DDCE27A"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Employee_str</w:t>
            </w:r>
          </w:p>
        </w:tc>
        <w:tc>
          <w:tcPr>
            <w:tcW w:w="1095" w:type="pct"/>
            <w:tcBorders>
              <w:top w:val="nil"/>
              <w:left w:val="nil"/>
              <w:bottom w:val="nil"/>
              <w:right w:val="nil"/>
            </w:tcBorders>
            <w:shd w:val="clear" w:color="auto" w:fill="auto"/>
            <w:noWrap/>
            <w:vAlign w:val="bottom"/>
            <w:hideMark/>
          </w:tcPr>
          <w:p w14:paraId="7DE95AF4"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0.097</w:t>
            </w:r>
          </w:p>
        </w:tc>
        <w:tc>
          <w:tcPr>
            <w:tcW w:w="1498" w:type="pct"/>
            <w:tcBorders>
              <w:top w:val="nil"/>
              <w:left w:val="nil"/>
              <w:bottom w:val="nil"/>
              <w:right w:val="nil"/>
            </w:tcBorders>
            <w:shd w:val="clear" w:color="auto" w:fill="auto"/>
            <w:noWrap/>
            <w:vAlign w:val="bottom"/>
            <w:hideMark/>
          </w:tcPr>
          <w:p w14:paraId="7C532D69"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0.043</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0A05DF4F" w14:textId="77777777" w:rsidTr="00831737">
        <w:trPr>
          <w:trHeight w:val="252"/>
        </w:trPr>
        <w:tc>
          <w:tcPr>
            <w:tcW w:w="2407" w:type="pct"/>
            <w:tcBorders>
              <w:top w:val="nil"/>
              <w:left w:val="nil"/>
              <w:bottom w:val="nil"/>
              <w:right w:val="nil"/>
            </w:tcBorders>
            <w:shd w:val="clear" w:color="auto" w:fill="auto"/>
            <w:noWrap/>
            <w:vAlign w:val="bottom"/>
            <w:hideMark/>
          </w:tcPr>
          <w:p w14:paraId="500E13AF"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Employee_con</w:t>
            </w:r>
          </w:p>
        </w:tc>
        <w:tc>
          <w:tcPr>
            <w:tcW w:w="1095" w:type="pct"/>
            <w:tcBorders>
              <w:top w:val="nil"/>
              <w:left w:val="nil"/>
              <w:bottom w:val="nil"/>
              <w:right w:val="nil"/>
            </w:tcBorders>
            <w:shd w:val="clear" w:color="auto" w:fill="auto"/>
            <w:noWrap/>
            <w:vAlign w:val="bottom"/>
            <w:hideMark/>
          </w:tcPr>
          <w:p w14:paraId="4715F997"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0.32</w:t>
            </w:r>
          </w:p>
        </w:tc>
        <w:tc>
          <w:tcPr>
            <w:tcW w:w="1498" w:type="pct"/>
            <w:tcBorders>
              <w:top w:val="nil"/>
              <w:left w:val="nil"/>
              <w:bottom w:val="nil"/>
              <w:right w:val="nil"/>
            </w:tcBorders>
            <w:shd w:val="clear" w:color="auto" w:fill="auto"/>
            <w:noWrap/>
            <w:vAlign w:val="bottom"/>
            <w:hideMark/>
          </w:tcPr>
          <w:p w14:paraId="3114E79A"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0.115</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3F9C5AE6" w14:textId="77777777" w:rsidTr="00831737">
        <w:trPr>
          <w:trHeight w:val="252"/>
        </w:trPr>
        <w:tc>
          <w:tcPr>
            <w:tcW w:w="2407" w:type="pct"/>
            <w:tcBorders>
              <w:top w:val="nil"/>
              <w:left w:val="nil"/>
              <w:bottom w:val="nil"/>
              <w:right w:val="nil"/>
            </w:tcBorders>
            <w:shd w:val="clear" w:color="auto" w:fill="auto"/>
            <w:noWrap/>
            <w:vAlign w:val="bottom"/>
            <w:hideMark/>
          </w:tcPr>
          <w:p w14:paraId="1E547D7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Human_str</w:t>
            </w:r>
          </w:p>
        </w:tc>
        <w:tc>
          <w:tcPr>
            <w:tcW w:w="1095" w:type="pct"/>
            <w:tcBorders>
              <w:top w:val="nil"/>
              <w:left w:val="nil"/>
              <w:bottom w:val="nil"/>
              <w:right w:val="nil"/>
            </w:tcBorders>
            <w:shd w:val="clear" w:color="auto" w:fill="auto"/>
            <w:noWrap/>
            <w:vAlign w:val="bottom"/>
            <w:hideMark/>
          </w:tcPr>
          <w:p w14:paraId="2A5D242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0.246</w:t>
            </w:r>
          </w:p>
        </w:tc>
        <w:tc>
          <w:tcPr>
            <w:tcW w:w="1498" w:type="pct"/>
            <w:tcBorders>
              <w:top w:val="nil"/>
              <w:left w:val="nil"/>
              <w:bottom w:val="nil"/>
              <w:right w:val="nil"/>
            </w:tcBorders>
            <w:shd w:val="clear" w:color="auto" w:fill="auto"/>
            <w:noWrap/>
            <w:vAlign w:val="bottom"/>
            <w:hideMark/>
          </w:tcPr>
          <w:p w14:paraId="5241C12A"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0.216</w:t>
            </w:r>
          </w:p>
        </w:tc>
      </w:tr>
      <w:tr w:rsidR="00CB6C0E" w:rsidRPr="00957B8C" w14:paraId="2714CB3F" w14:textId="77777777" w:rsidTr="00831737">
        <w:trPr>
          <w:trHeight w:val="252"/>
        </w:trPr>
        <w:tc>
          <w:tcPr>
            <w:tcW w:w="2407" w:type="pct"/>
            <w:tcBorders>
              <w:top w:val="nil"/>
              <w:left w:val="nil"/>
              <w:bottom w:val="nil"/>
              <w:right w:val="nil"/>
            </w:tcBorders>
            <w:shd w:val="clear" w:color="auto" w:fill="auto"/>
            <w:noWrap/>
            <w:vAlign w:val="bottom"/>
            <w:hideMark/>
          </w:tcPr>
          <w:p w14:paraId="6C57FFF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Human_con</w:t>
            </w:r>
          </w:p>
        </w:tc>
        <w:tc>
          <w:tcPr>
            <w:tcW w:w="1095" w:type="pct"/>
            <w:tcBorders>
              <w:top w:val="nil"/>
              <w:left w:val="nil"/>
              <w:bottom w:val="nil"/>
              <w:right w:val="nil"/>
            </w:tcBorders>
            <w:shd w:val="clear" w:color="auto" w:fill="auto"/>
            <w:noWrap/>
            <w:vAlign w:val="bottom"/>
            <w:hideMark/>
          </w:tcPr>
          <w:p w14:paraId="0702D151"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-0.225</w:t>
            </w:r>
          </w:p>
        </w:tc>
        <w:tc>
          <w:tcPr>
            <w:tcW w:w="1498" w:type="pct"/>
            <w:tcBorders>
              <w:top w:val="nil"/>
              <w:left w:val="nil"/>
              <w:bottom w:val="nil"/>
              <w:right w:val="nil"/>
            </w:tcBorders>
            <w:shd w:val="clear" w:color="auto" w:fill="auto"/>
            <w:noWrap/>
            <w:vAlign w:val="bottom"/>
            <w:hideMark/>
          </w:tcPr>
          <w:p w14:paraId="1224C13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0.219</w:t>
            </w:r>
          </w:p>
        </w:tc>
      </w:tr>
      <w:tr w:rsidR="00CB6C0E" w:rsidRPr="00957B8C" w14:paraId="48E38D3A" w14:textId="77777777" w:rsidTr="00831737">
        <w:trPr>
          <w:trHeight w:val="252"/>
        </w:trPr>
        <w:tc>
          <w:tcPr>
            <w:tcW w:w="2407" w:type="pct"/>
            <w:tcBorders>
              <w:top w:val="nil"/>
              <w:left w:val="nil"/>
              <w:bottom w:val="nil"/>
              <w:right w:val="nil"/>
            </w:tcBorders>
            <w:shd w:val="clear" w:color="auto" w:fill="auto"/>
            <w:noWrap/>
            <w:vAlign w:val="bottom"/>
            <w:hideMark/>
          </w:tcPr>
          <w:p w14:paraId="63C6042E"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Product_str</w:t>
            </w:r>
          </w:p>
        </w:tc>
        <w:tc>
          <w:tcPr>
            <w:tcW w:w="1095" w:type="pct"/>
            <w:tcBorders>
              <w:top w:val="nil"/>
              <w:left w:val="nil"/>
              <w:bottom w:val="nil"/>
              <w:right w:val="nil"/>
            </w:tcBorders>
            <w:shd w:val="clear" w:color="auto" w:fill="auto"/>
            <w:noWrap/>
            <w:vAlign w:val="bottom"/>
            <w:hideMark/>
          </w:tcPr>
          <w:p w14:paraId="3E9B3FD0"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0.085</w:t>
            </w:r>
          </w:p>
        </w:tc>
        <w:tc>
          <w:tcPr>
            <w:tcW w:w="1498" w:type="pct"/>
            <w:tcBorders>
              <w:top w:val="nil"/>
              <w:left w:val="nil"/>
              <w:bottom w:val="nil"/>
              <w:right w:val="nil"/>
            </w:tcBorders>
            <w:shd w:val="clear" w:color="auto" w:fill="auto"/>
            <w:noWrap/>
            <w:vAlign w:val="bottom"/>
            <w:hideMark/>
          </w:tcPr>
          <w:p w14:paraId="64EBE600"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0.097</w:t>
            </w:r>
          </w:p>
        </w:tc>
      </w:tr>
      <w:tr w:rsidR="00CB6C0E" w:rsidRPr="00957B8C" w14:paraId="1AA7635B" w14:textId="77777777" w:rsidTr="00831737">
        <w:trPr>
          <w:trHeight w:val="252"/>
        </w:trPr>
        <w:tc>
          <w:tcPr>
            <w:tcW w:w="2407" w:type="pct"/>
            <w:tcBorders>
              <w:top w:val="nil"/>
              <w:left w:val="nil"/>
              <w:bottom w:val="nil"/>
              <w:right w:val="nil"/>
            </w:tcBorders>
            <w:shd w:val="clear" w:color="auto" w:fill="auto"/>
            <w:noWrap/>
            <w:vAlign w:val="bottom"/>
            <w:hideMark/>
          </w:tcPr>
          <w:p w14:paraId="5CADD43E" w14:textId="77777777" w:rsidR="00CB6C0E" w:rsidRPr="00957B8C" w:rsidRDefault="00E62485"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Product_con</w:t>
            </w:r>
          </w:p>
        </w:tc>
        <w:tc>
          <w:tcPr>
            <w:tcW w:w="1095" w:type="pct"/>
            <w:tcBorders>
              <w:top w:val="nil"/>
              <w:left w:val="nil"/>
              <w:bottom w:val="nil"/>
              <w:right w:val="nil"/>
            </w:tcBorders>
            <w:shd w:val="clear" w:color="auto" w:fill="auto"/>
            <w:noWrap/>
            <w:vAlign w:val="bottom"/>
            <w:hideMark/>
          </w:tcPr>
          <w:p w14:paraId="13B43720"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-0.029</w:t>
            </w:r>
          </w:p>
        </w:tc>
        <w:tc>
          <w:tcPr>
            <w:tcW w:w="1498" w:type="pct"/>
            <w:tcBorders>
              <w:top w:val="nil"/>
              <w:left w:val="nil"/>
              <w:bottom w:val="nil"/>
              <w:right w:val="nil"/>
            </w:tcBorders>
            <w:shd w:val="clear" w:color="auto" w:fill="auto"/>
            <w:noWrap/>
            <w:vAlign w:val="bottom"/>
            <w:hideMark/>
          </w:tcPr>
          <w:p w14:paraId="03B38FFC"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0.095</w:t>
            </w:r>
          </w:p>
        </w:tc>
      </w:tr>
      <w:tr w:rsidR="00CB6C0E" w:rsidRPr="00957B8C" w14:paraId="447F67C1" w14:textId="77777777" w:rsidTr="00831737">
        <w:trPr>
          <w:trHeight w:val="252"/>
        </w:trPr>
        <w:tc>
          <w:tcPr>
            <w:tcW w:w="2407" w:type="pct"/>
            <w:tcBorders>
              <w:top w:val="nil"/>
              <w:left w:val="nil"/>
              <w:bottom w:val="nil"/>
              <w:right w:val="nil"/>
            </w:tcBorders>
            <w:shd w:val="clear" w:color="auto" w:fill="auto"/>
            <w:noWrap/>
            <w:vAlign w:val="bottom"/>
            <w:hideMark/>
          </w:tcPr>
          <w:p w14:paraId="229B655D" w14:textId="77777777" w:rsidR="00CB6C0E" w:rsidRPr="00957B8C" w:rsidRDefault="00CB6C0E" w:rsidP="00831737">
            <w:pPr>
              <w:spacing w:after="0" w:line="240" w:lineRule="auto"/>
              <w:jc w:val="right"/>
              <w:rPr>
                <w:rFonts w:ascii="Times New Roman" w:eastAsia="Times New Roman" w:hAnsi="Times New Roman" w:cs="Times New Roman"/>
                <w:color w:val="000000"/>
                <w:sz w:val="20"/>
                <w:szCs w:val="20"/>
                <w:lang w:eastAsia="nl-NL"/>
              </w:rPr>
            </w:pPr>
          </w:p>
        </w:tc>
        <w:tc>
          <w:tcPr>
            <w:tcW w:w="1095" w:type="pct"/>
            <w:tcBorders>
              <w:top w:val="nil"/>
              <w:left w:val="nil"/>
              <w:bottom w:val="nil"/>
              <w:right w:val="nil"/>
            </w:tcBorders>
            <w:shd w:val="clear" w:color="auto" w:fill="auto"/>
            <w:noWrap/>
            <w:vAlign w:val="bottom"/>
            <w:hideMark/>
          </w:tcPr>
          <w:p w14:paraId="3E8C695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98" w:type="pct"/>
            <w:tcBorders>
              <w:top w:val="nil"/>
              <w:left w:val="nil"/>
              <w:bottom w:val="nil"/>
              <w:right w:val="nil"/>
            </w:tcBorders>
            <w:shd w:val="clear" w:color="auto" w:fill="auto"/>
            <w:noWrap/>
            <w:vAlign w:val="bottom"/>
            <w:hideMark/>
          </w:tcPr>
          <w:p w14:paraId="2BB11BA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10939E32" w14:textId="77777777" w:rsidTr="00831737">
        <w:trPr>
          <w:trHeight w:val="252"/>
        </w:trPr>
        <w:tc>
          <w:tcPr>
            <w:tcW w:w="2407" w:type="pct"/>
            <w:tcBorders>
              <w:top w:val="nil"/>
              <w:left w:val="nil"/>
              <w:bottom w:val="nil"/>
              <w:right w:val="nil"/>
            </w:tcBorders>
            <w:shd w:val="clear" w:color="auto" w:fill="auto"/>
            <w:noWrap/>
            <w:vAlign w:val="bottom"/>
            <w:hideMark/>
          </w:tcPr>
          <w:p w14:paraId="66BC41E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Assets</w:t>
            </w:r>
          </w:p>
        </w:tc>
        <w:tc>
          <w:tcPr>
            <w:tcW w:w="1095" w:type="pct"/>
            <w:tcBorders>
              <w:top w:val="nil"/>
              <w:left w:val="nil"/>
              <w:bottom w:val="nil"/>
              <w:right w:val="nil"/>
            </w:tcBorders>
            <w:shd w:val="clear" w:color="auto" w:fill="auto"/>
            <w:noWrap/>
            <w:vAlign w:val="bottom"/>
            <w:hideMark/>
          </w:tcPr>
          <w:p w14:paraId="5F38751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w:t>
            </w:r>
          </w:p>
        </w:tc>
        <w:tc>
          <w:tcPr>
            <w:tcW w:w="1498" w:type="pct"/>
            <w:tcBorders>
              <w:top w:val="nil"/>
              <w:left w:val="nil"/>
              <w:bottom w:val="nil"/>
              <w:right w:val="nil"/>
            </w:tcBorders>
            <w:shd w:val="clear" w:color="auto" w:fill="auto"/>
            <w:noWrap/>
            <w:vAlign w:val="bottom"/>
            <w:hideMark/>
          </w:tcPr>
          <w:p w14:paraId="13F09BBF"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2C52260B" w14:textId="77777777" w:rsidTr="00831737">
        <w:trPr>
          <w:trHeight w:val="252"/>
        </w:trPr>
        <w:tc>
          <w:tcPr>
            <w:tcW w:w="2407" w:type="pct"/>
            <w:tcBorders>
              <w:top w:val="nil"/>
              <w:left w:val="nil"/>
              <w:bottom w:val="nil"/>
              <w:right w:val="nil"/>
            </w:tcBorders>
            <w:shd w:val="clear" w:color="auto" w:fill="auto"/>
            <w:noWrap/>
            <w:vAlign w:val="bottom"/>
            <w:hideMark/>
          </w:tcPr>
          <w:p w14:paraId="0A28934C"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EBITDA</w:t>
            </w:r>
          </w:p>
        </w:tc>
        <w:tc>
          <w:tcPr>
            <w:tcW w:w="1095" w:type="pct"/>
            <w:tcBorders>
              <w:top w:val="nil"/>
              <w:left w:val="nil"/>
              <w:bottom w:val="nil"/>
              <w:right w:val="nil"/>
            </w:tcBorders>
            <w:shd w:val="clear" w:color="auto" w:fill="auto"/>
            <w:noWrap/>
            <w:vAlign w:val="bottom"/>
            <w:hideMark/>
          </w:tcPr>
          <w:p w14:paraId="51A787C0"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w:t>
            </w:r>
          </w:p>
        </w:tc>
        <w:tc>
          <w:tcPr>
            <w:tcW w:w="1498" w:type="pct"/>
            <w:tcBorders>
              <w:top w:val="nil"/>
              <w:left w:val="nil"/>
              <w:bottom w:val="nil"/>
              <w:right w:val="nil"/>
            </w:tcBorders>
            <w:shd w:val="clear" w:color="auto" w:fill="auto"/>
            <w:noWrap/>
            <w:vAlign w:val="bottom"/>
            <w:hideMark/>
          </w:tcPr>
          <w:p w14:paraId="230FB2FC"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4A830C52" w14:textId="77777777" w:rsidTr="00831737">
        <w:trPr>
          <w:trHeight w:val="252"/>
        </w:trPr>
        <w:tc>
          <w:tcPr>
            <w:tcW w:w="2407" w:type="pct"/>
            <w:tcBorders>
              <w:top w:val="nil"/>
              <w:left w:val="nil"/>
              <w:bottom w:val="nil"/>
              <w:right w:val="nil"/>
            </w:tcBorders>
            <w:shd w:val="clear" w:color="auto" w:fill="auto"/>
            <w:noWrap/>
            <w:vAlign w:val="bottom"/>
            <w:hideMark/>
          </w:tcPr>
          <w:p w14:paraId="668A4C2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R&amp;D expenses</w:t>
            </w:r>
          </w:p>
        </w:tc>
        <w:tc>
          <w:tcPr>
            <w:tcW w:w="1095" w:type="pct"/>
            <w:tcBorders>
              <w:top w:val="nil"/>
              <w:left w:val="nil"/>
              <w:bottom w:val="nil"/>
              <w:right w:val="nil"/>
            </w:tcBorders>
            <w:shd w:val="clear" w:color="auto" w:fill="auto"/>
            <w:noWrap/>
            <w:vAlign w:val="bottom"/>
            <w:hideMark/>
          </w:tcPr>
          <w:p w14:paraId="62999F4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w:t>
            </w:r>
          </w:p>
        </w:tc>
        <w:tc>
          <w:tcPr>
            <w:tcW w:w="1498" w:type="pct"/>
            <w:tcBorders>
              <w:top w:val="nil"/>
              <w:left w:val="nil"/>
              <w:bottom w:val="nil"/>
              <w:right w:val="nil"/>
            </w:tcBorders>
            <w:shd w:val="clear" w:color="auto" w:fill="auto"/>
            <w:noWrap/>
            <w:vAlign w:val="bottom"/>
            <w:hideMark/>
          </w:tcPr>
          <w:p w14:paraId="3A7F8E4E"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0.000</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2EF4BDA7" w14:textId="77777777" w:rsidTr="00831737">
        <w:trPr>
          <w:trHeight w:val="252"/>
        </w:trPr>
        <w:tc>
          <w:tcPr>
            <w:tcW w:w="2407" w:type="pct"/>
            <w:tcBorders>
              <w:top w:val="nil"/>
              <w:left w:val="nil"/>
              <w:bottom w:val="nil"/>
              <w:right w:val="nil"/>
            </w:tcBorders>
            <w:shd w:val="clear" w:color="auto" w:fill="auto"/>
            <w:noWrap/>
            <w:vAlign w:val="bottom"/>
            <w:hideMark/>
          </w:tcPr>
          <w:p w14:paraId="207C724B"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EBITDA Growth</w:t>
            </w:r>
          </w:p>
        </w:tc>
        <w:tc>
          <w:tcPr>
            <w:tcW w:w="1095" w:type="pct"/>
            <w:tcBorders>
              <w:top w:val="nil"/>
              <w:left w:val="nil"/>
              <w:bottom w:val="nil"/>
              <w:right w:val="nil"/>
            </w:tcBorders>
            <w:shd w:val="clear" w:color="auto" w:fill="auto"/>
            <w:noWrap/>
            <w:vAlign w:val="bottom"/>
            <w:hideMark/>
          </w:tcPr>
          <w:p w14:paraId="61396C2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0.042</w:t>
            </w:r>
          </w:p>
        </w:tc>
        <w:tc>
          <w:tcPr>
            <w:tcW w:w="1498" w:type="pct"/>
            <w:tcBorders>
              <w:top w:val="nil"/>
              <w:left w:val="nil"/>
              <w:bottom w:val="nil"/>
              <w:right w:val="nil"/>
            </w:tcBorders>
            <w:shd w:val="clear" w:color="auto" w:fill="auto"/>
            <w:noWrap/>
            <w:vAlign w:val="bottom"/>
            <w:hideMark/>
          </w:tcPr>
          <w:p w14:paraId="72F7FEBE"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0.027</w:t>
            </w:r>
          </w:p>
        </w:tc>
      </w:tr>
      <w:tr w:rsidR="00CB6C0E" w:rsidRPr="00957B8C" w14:paraId="5EC17872" w14:textId="77777777" w:rsidTr="00831737">
        <w:trPr>
          <w:trHeight w:val="252"/>
        </w:trPr>
        <w:tc>
          <w:tcPr>
            <w:tcW w:w="2407" w:type="pct"/>
            <w:tcBorders>
              <w:top w:val="nil"/>
              <w:left w:val="nil"/>
              <w:bottom w:val="nil"/>
              <w:right w:val="nil"/>
            </w:tcBorders>
            <w:shd w:val="clear" w:color="auto" w:fill="auto"/>
            <w:noWrap/>
            <w:vAlign w:val="bottom"/>
            <w:hideMark/>
          </w:tcPr>
          <w:p w14:paraId="7E1C889B"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Size</w:t>
            </w:r>
          </w:p>
        </w:tc>
        <w:tc>
          <w:tcPr>
            <w:tcW w:w="1095" w:type="pct"/>
            <w:tcBorders>
              <w:top w:val="nil"/>
              <w:left w:val="nil"/>
              <w:bottom w:val="nil"/>
              <w:right w:val="nil"/>
            </w:tcBorders>
            <w:shd w:val="clear" w:color="auto" w:fill="auto"/>
            <w:noWrap/>
            <w:vAlign w:val="bottom"/>
            <w:hideMark/>
          </w:tcPr>
          <w:p w14:paraId="27B19374"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-0.43</w:t>
            </w:r>
          </w:p>
        </w:tc>
        <w:tc>
          <w:tcPr>
            <w:tcW w:w="1498" w:type="pct"/>
            <w:tcBorders>
              <w:top w:val="nil"/>
              <w:left w:val="nil"/>
              <w:bottom w:val="nil"/>
              <w:right w:val="nil"/>
            </w:tcBorders>
            <w:shd w:val="clear" w:color="auto" w:fill="auto"/>
            <w:noWrap/>
            <w:vAlign w:val="bottom"/>
            <w:hideMark/>
          </w:tcPr>
          <w:p w14:paraId="62728767"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0.032</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1FC6FDCF" w14:textId="77777777" w:rsidTr="00831737">
        <w:trPr>
          <w:trHeight w:val="252"/>
        </w:trPr>
        <w:tc>
          <w:tcPr>
            <w:tcW w:w="2407" w:type="pct"/>
            <w:tcBorders>
              <w:top w:val="nil"/>
              <w:left w:val="nil"/>
              <w:bottom w:val="single" w:sz="4" w:space="0" w:color="auto"/>
              <w:right w:val="nil"/>
            </w:tcBorders>
            <w:shd w:val="clear" w:color="auto" w:fill="auto"/>
            <w:noWrap/>
            <w:vAlign w:val="bottom"/>
            <w:hideMark/>
          </w:tcPr>
          <w:p w14:paraId="3F369B2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Constant</w:t>
            </w:r>
          </w:p>
        </w:tc>
        <w:tc>
          <w:tcPr>
            <w:tcW w:w="1095" w:type="pct"/>
            <w:tcBorders>
              <w:top w:val="nil"/>
              <w:left w:val="nil"/>
              <w:bottom w:val="single" w:sz="4" w:space="0" w:color="auto"/>
              <w:right w:val="nil"/>
            </w:tcBorders>
            <w:shd w:val="clear" w:color="auto" w:fill="auto"/>
            <w:noWrap/>
            <w:vAlign w:val="bottom"/>
            <w:hideMark/>
          </w:tcPr>
          <w:p w14:paraId="2CEC37E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8.204</w:t>
            </w:r>
          </w:p>
        </w:tc>
        <w:tc>
          <w:tcPr>
            <w:tcW w:w="1498" w:type="pct"/>
            <w:tcBorders>
              <w:top w:val="nil"/>
              <w:left w:val="nil"/>
              <w:bottom w:val="single" w:sz="4" w:space="0" w:color="auto"/>
              <w:right w:val="nil"/>
            </w:tcBorders>
            <w:shd w:val="clear" w:color="auto" w:fill="auto"/>
            <w:noWrap/>
            <w:vAlign w:val="bottom"/>
            <w:hideMark/>
          </w:tcPr>
          <w:p w14:paraId="7D28C2D2"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0.734</w:t>
            </w:r>
            <w:r w:rsidRPr="00957B8C">
              <w:rPr>
                <w:rFonts w:ascii="Times New Roman" w:eastAsia="Times New Roman" w:hAnsi="Times New Roman" w:cs="Times New Roman"/>
                <w:color w:val="000000"/>
                <w:sz w:val="20"/>
                <w:szCs w:val="20"/>
                <w:vertAlign w:val="superscript"/>
                <w:lang w:eastAsia="nl-NL"/>
              </w:rPr>
              <w:t>***</w:t>
            </w:r>
          </w:p>
        </w:tc>
      </w:tr>
      <w:tr w:rsidR="00CB6C0E" w:rsidRPr="00957B8C" w14:paraId="6B88A2B0" w14:textId="77777777" w:rsidTr="00831737">
        <w:trPr>
          <w:trHeight w:val="252"/>
        </w:trPr>
        <w:tc>
          <w:tcPr>
            <w:tcW w:w="2407" w:type="pct"/>
            <w:tcBorders>
              <w:top w:val="nil"/>
              <w:left w:val="nil"/>
              <w:bottom w:val="nil"/>
              <w:right w:val="nil"/>
            </w:tcBorders>
            <w:shd w:val="clear" w:color="auto" w:fill="auto"/>
            <w:noWrap/>
            <w:vAlign w:val="bottom"/>
            <w:hideMark/>
          </w:tcPr>
          <w:p w14:paraId="3003AA11" w14:textId="77777777" w:rsidR="00CB6C0E" w:rsidRPr="00957B8C" w:rsidRDefault="00CB6C0E" w:rsidP="00831737">
            <w:pPr>
              <w:spacing w:after="0" w:line="240" w:lineRule="auto"/>
              <w:rPr>
                <w:rFonts w:ascii="Times New Roman" w:eastAsia="Times New Roman" w:hAnsi="Times New Roman" w:cs="Times New Roman"/>
                <w:color w:val="000000"/>
                <w:sz w:val="20"/>
                <w:szCs w:val="20"/>
                <w:vertAlign w:val="superscript"/>
                <w:lang w:eastAsia="nl-NL"/>
              </w:rPr>
            </w:pPr>
            <w:r w:rsidRPr="00957B8C">
              <w:rPr>
                <w:rFonts w:ascii="Times New Roman" w:eastAsia="Times New Roman" w:hAnsi="Times New Roman" w:cs="Times New Roman"/>
                <w:color w:val="000000"/>
                <w:sz w:val="20"/>
                <w:szCs w:val="20"/>
                <w:lang w:eastAsia="nl-NL"/>
              </w:rPr>
              <w:t>Adj-R</w:t>
            </w:r>
            <w:r w:rsidRPr="00957B8C">
              <w:rPr>
                <w:rFonts w:ascii="Times New Roman" w:eastAsia="Times New Roman" w:hAnsi="Times New Roman" w:cs="Times New Roman"/>
                <w:color w:val="000000"/>
                <w:sz w:val="20"/>
                <w:szCs w:val="20"/>
                <w:vertAlign w:val="superscript"/>
                <w:lang w:eastAsia="nl-NL"/>
              </w:rPr>
              <w:t>2</w:t>
            </w:r>
          </w:p>
        </w:tc>
        <w:tc>
          <w:tcPr>
            <w:tcW w:w="1095" w:type="pct"/>
            <w:tcBorders>
              <w:top w:val="nil"/>
              <w:left w:val="nil"/>
              <w:bottom w:val="nil"/>
              <w:right w:val="nil"/>
            </w:tcBorders>
            <w:shd w:val="clear" w:color="auto" w:fill="auto"/>
            <w:noWrap/>
            <w:vAlign w:val="center"/>
            <w:hideMark/>
          </w:tcPr>
          <w:p w14:paraId="17A02D0A"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0.313</w:t>
            </w:r>
          </w:p>
        </w:tc>
        <w:tc>
          <w:tcPr>
            <w:tcW w:w="1498" w:type="pct"/>
            <w:tcBorders>
              <w:top w:val="nil"/>
              <w:left w:val="nil"/>
              <w:bottom w:val="nil"/>
              <w:right w:val="nil"/>
            </w:tcBorders>
            <w:shd w:val="clear" w:color="auto" w:fill="auto"/>
            <w:noWrap/>
            <w:vAlign w:val="center"/>
            <w:hideMark/>
          </w:tcPr>
          <w:p w14:paraId="76EC8A75"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tr w:rsidR="00CB6C0E" w:rsidRPr="00957B8C" w14:paraId="39C5C4D2" w14:textId="77777777" w:rsidTr="00831737">
        <w:trPr>
          <w:trHeight w:val="252"/>
        </w:trPr>
        <w:tc>
          <w:tcPr>
            <w:tcW w:w="2407" w:type="pct"/>
            <w:tcBorders>
              <w:top w:val="nil"/>
              <w:left w:val="nil"/>
              <w:bottom w:val="single" w:sz="4" w:space="0" w:color="auto"/>
              <w:right w:val="nil"/>
            </w:tcBorders>
            <w:shd w:val="clear" w:color="auto" w:fill="auto"/>
            <w:noWrap/>
            <w:vAlign w:val="bottom"/>
            <w:hideMark/>
          </w:tcPr>
          <w:p w14:paraId="73D62143"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N</w:t>
            </w:r>
          </w:p>
        </w:tc>
        <w:tc>
          <w:tcPr>
            <w:tcW w:w="1095" w:type="pct"/>
            <w:tcBorders>
              <w:top w:val="nil"/>
              <w:left w:val="nil"/>
              <w:bottom w:val="single" w:sz="4" w:space="0" w:color="auto"/>
              <w:right w:val="nil"/>
            </w:tcBorders>
            <w:shd w:val="clear" w:color="auto" w:fill="auto"/>
            <w:noWrap/>
            <w:vAlign w:val="center"/>
            <w:hideMark/>
          </w:tcPr>
          <w:p w14:paraId="78C6F3C2"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1126</w:t>
            </w:r>
          </w:p>
        </w:tc>
        <w:tc>
          <w:tcPr>
            <w:tcW w:w="1498" w:type="pct"/>
            <w:tcBorders>
              <w:top w:val="nil"/>
              <w:left w:val="nil"/>
              <w:bottom w:val="single" w:sz="4" w:space="0" w:color="auto"/>
              <w:right w:val="nil"/>
            </w:tcBorders>
            <w:shd w:val="clear" w:color="auto" w:fill="auto"/>
            <w:noWrap/>
            <w:vAlign w:val="bottom"/>
            <w:hideMark/>
          </w:tcPr>
          <w:p w14:paraId="03825364"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w:t>
            </w:r>
          </w:p>
        </w:tc>
      </w:tr>
      <w:tr w:rsidR="00CB6C0E" w:rsidRPr="00957B8C" w14:paraId="296F04DC" w14:textId="77777777" w:rsidTr="00831737">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731C8D8B" w14:textId="0B215F23"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The dummy variables for industries (Sic_2) and for countries (Country) are included but not displayed here. Levels of statistical significance are indicated by </w:t>
            </w:r>
            <w:r w:rsidR="00491CC4" w:rsidRPr="00957B8C">
              <w:rPr>
                <w:rFonts w:ascii="Times New Roman" w:eastAsia="Times New Roman" w:hAnsi="Times New Roman" w:cs="Times New Roman"/>
                <w:color w:val="000000"/>
                <w:sz w:val="20"/>
                <w:szCs w:val="20"/>
                <w:lang w:eastAsia="nl-NL"/>
              </w:rPr>
              <w:t>*, *</w:t>
            </w:r>
            <w:r w:rsidRPr="00957B8C">
              <w:rPr>
                <w:rFonts w:ascii="Times New Roman" w:eastAsia="Times New Roman" w:hAnsi="Times New Roman" w:cs="Times New Roman"/>
                <w:color w:val="000000"/>
                <w:sz w:val="20"/>
                <w:szCs w:val="20"/>
                <w:lang w:eastAsia="nl-NL"/>
              </w:rPr>
              <w:t xml:space="preserve">* and *** for respectively 10%, 5% and 1%. The used significance level is 5%. The full results can be found in appendix </w:t>
            </w:r>
            <w:r w:rsidR="007158FA" w:rsidRPr="00957B8C">
              <w:rPr>
                <w:rFonts w:ascii="Times New Roman" w:eastAsia="Times New Roman" w:hAnsi="Times New Roman" w:cs="Times New Roman"/>
                <w:color w:val="000000"/>
                <w:sz w:val="20"/>
                <w:szCs w:val="20"/>
                <w:lang w:eastAsia="nl-NL"/>
              </w:rPr>
              <w:t>F</w:t>
            </w:r>
          </w:p>
        </w:tc>
      </w:tr>
      <w:tr w:rsidR="00CB6C0E" w:rsidRPr="00957B8C" w14:paraId="3E3E8631" w14:textId="77777777" w:rsidTr="00831737">
        <w:trPr>
          <w:trHeight w:val="450"/>
        </w:trPr>
        <w:tc>
          <w:tcPr>
            <w:tcW w:w="5000" w:type="pct"/>
            <w:gridSpan w:val="3"/>
            <w:vMerge/>
            <w:tcBorders>
              <w:top w:val="single" w:sz="4" w:space="0" w:color="auto"/>
              <w:left w:val="nil"/>
              <w:bottom w:val="single" w:sz="4" w:space="0" w:color="000000"/>
              <w:right w:val="nil"/>
            </w:tcBorders>
            <w:vAlign w:val="center"/>
            <w:hideMark/>
          </w:tcPr>
          <w:p w14:paraId="231A2D09"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tbl>
    <w:p w14:paraId="7D7C64CC" w14:textId="77777777" w:rsidR="00B33F7B" w:rsidRPr="00957B8C" w:rsidRDefault="00B33F7B" w:rsidP="00CB6C0E">
      <w:pPr>
        <w:spacing w:line="360" w:lineRule="auto"/>
        <w:rPr>
          <w:rFonts w:ascii="Times New Roman" w:hAnsi="Times New Roman" w:cs="Times New Roman"/>
          <w:b/>
          <w:bCs/>
          <w:sz w:val="24"/>
          <w:szCs w:val="24"/>
        </w:rPr>
      </w:pPr>
    </w:p>
    <w:p w14:paraId="6F8A8D7E" w14:textId="01E02E4D" w:rsidR="00CB6C0E" w:rsidRPr="00957B8C" w:rsidRDefault="00D9584E" w:rsidP="001B6BE5">
      <w:pPr>
        <w:pStyle w:val="Heading2"/>
        <w:rPr>
          <w:rFonts w:ascii="Times New Roman" w:hAnsi="Times New Roman" w:cs="Times New Roman"/>
        </w:rPr>
      </w:pPr>
      <w:bookmarkStart w:id="28" w:name="_Toc13597554"/>
      <w:r>
        <w:rPr>
          <w:rFonts w:ascii="Times New Roman" w:hAnsi="Times New Roman" w:cs="Times New Roman"/>
        </w:rPr>
        <w:t xml:space="preserve">4.3 </w:t>
      </w:r>
      <w:r w:rsidR="00CB6C0E" w:rsidRPr="00957B8C">
        <w:rPr>
          <w:rFonts w:ascii="Times New Roman" w:hAnsi="Times New Roman" w:cs="Times New Roman"/>
        </w:rPr>
        <w:t>CSR domains in different companies</w:t>
      </w:r>
      <w:bookmarkEnd w:id="28"/>
    </w:p>
    <w:p w14:paraId="31631848" w14:textId="77777777" w:rsidR="00C5463B" w:rsidRPr="00957B8C" w:rsidRDefault="00C5463B" w:rsidP="00C5463B">
      <w:pPr>
        <w:rPr>
          <w:rFonts w:ascii="Times New Roman" w:hAnsi="Times New Roman" w:cs="Times New Roman"/>
        </w:rPr>
      </w:pPr>
    </w:p>
    <w:p w14:paraId="41A73F39" w14:textId="2DFC639F" w:rsidR="00CB6C0E" w:rsidRDefault="00CB6C0E" w:rsidP="00784648">
      <w:pPr>
        <w:spacing w:line="360" w:lineRule="auto"/>
        <w:jc w:val="both"/>
        <w:rPr>
          <w:rFonts w:ascii="Times New Roman" w:hAnsi="Times New Roman" w:cs="Times New Roman"/>
        </w:rPr>
      </w:pPr>
      <w:r w:rsidRPr="00957B8C">
        <w:rPr>
          <w:rFonts w:ascii="Times New Roman" w:hAnsi="Times New Roman" w:cs="Times New Roman"/>
        </w:rPr>
        <w:t xml:space="preserve">As mentioned before CSR variables could be biased. Therefore, the same model as before is applied on groups based on either size, EBITDA or revenues. The dataset is split in three groups namely small, medium and large. The small group consist of the 25% and below percentiles, the medium group of the 25 to 75% percentiles and the large group of the 75% and above percentiles. So, these groups are not small, medium or large in absolute terms but relative to each other. Looking at the three size groups in table </w:t>
      </w:r>
      <w:r w:rsidR="007158FA" w:rsidRPr="00957B8C">
        <w:rPr>
          <w:rFonts w:ascii="Times New Roman" w:hAnsi="Times New Roman" w:cs="Times New Roman"/>
        </w:rPr>
        <w:t>4</w:t>
      </w:r>
      <w:r w:rsidRPr="00957B8C">
        <w:rPr>
          <w:rFonts w:ascii="Times New Roman" w:hAnsi="Times New Roman" w:cs="Times New Roman"/>
          <w:color w:val="FF0000"/>
        </w:rPr>
        <w:t xml:space="preserve"> </w:t>
      </w:r>
      <w:r w:rsidRPr="00957B8C">
        <w:rPr>
          <w:rFonts w:ascii="Times New Roman" w:hAnsi="Times New Roman" w:cs="Times New Roman"/>
        </w:rPr>
        <w:t>gives some deeper insight on where the differences are.</w:t>
      </w:r>
      <w:r w:rsidR="008B4739">
        <w:rPr>
          <w:rFonts w:ascii="Times New Roman" w:hAnsi="Times New Roman" w:cs="Times New Roman"/>
        </w:rPr>
        <w:t xml:space="preserve"> There are numerous variables that give omitted standard errors. This is due to the size of the </w:t>
      </w:r>
      <w:r w:rsidR="003F347B">
        <w:rPr>
          <w:rFonts w:ascii="Times New Roman" w:hAnsi="Times New Roman" w:cs="Times New Roman"/>
        </w:rPr>
        <w:t>coefficients</w:t>
      </w:r>
      <w:r w:rsidR="006D6712">
        <w:rPr>
          <w:rFonts w:ascii="Times New Roman" w:hAnsi="Times New Roman" w:cs="Times New Roman"/>
        </w:rPr>
        <w:t xml:space="preserve">, </w:t>
      </w:r>
      <w:r w:rsidR="003F347B">
        <w:rPr>
          <w:rFonts w:ascii="Times New Roman" w:hAnsi="Times New Roman" w:cs="Times New Roman"/>
        </w:rPr>
        <w:t>th</w:t>
      </w:r>
      <w:r w:rsidR="006D6712">
        <w:rPr>
          <w:rFonts w:ascii="Times New Roman" w:hAnsi="Times New Roman" w:cs="Times New Roman"/>
        </w:rPr>
        <w:t>e</w:t>
      </w:r>
      <w:r w:rsidR="003F347B">
        <w:rPr>
          <w:rFonts w:ascii="Times New Roman" w:hAnsi="Times New Roman" w:cs="Times New Roman"/>
        </w:rPr>
        <w:t>se coefficients</w:t>
      </w:r>
      <w:r w:rsidR="008B4739">
        <w:rPr>
          <w:rFonts w:ascii="Times New Roman" w:hAnsi="Times New Roman" w:cs="Times New Roman"/>
        </w:rPr>
        <w:t xml:space="preserve"> are not truly zero but are very small. Standard errors are therefore then omitted. </w:t>
      </w:r>
      <w:r w:rsidRPr="00957B8C">
        <w:rPr>
          <w:rFonts w:ascii="Times New Roman" w:hAnsi="Times New Roman" w:cs="Times New Roman"/>
        </w:rPr>
        <w:t>In general, all three groups give similar results, although there are some distinct differences.</w:t>
      </w:r>
      <w:r w:rsidR="008B4739">
        <w:rPr>
          <w:rFonts w:ascii="Times New Roman" w:hAnsi="Times New Roman" w:cs="Times New Roman"/>
        </w:rPr>
        <w:t xml:space="preserve"> </w:t>
      </w:r>
    </w:p>
    <w:p w14:paraId="2F73587B" w14:textId="7716404B" w:rsidR="005C4364" w:rsidRDefault="005C4364" w:rsidP="00CB6C0E">
      <w:pPr>
        <w:spacing w:line="360" w:lineRule="auto"/>
        <w:ind w:firstLine="708"/>
        <w:jc w:val="both"/>
        <w:rPr>
          <w:rFonts w:ascii="Times New Roman" w:hAnsi="Times New Roman" w:cs="Times New Roman"/>
        </w:rPr>
      </w:pPr>
    </w:p>
    <w:p w14:paraId="2BAD86BE" w14:textId="77777777" w:rsidR="005C4364" w:rsidRPr="00957B8C" w:rsidRDefault="005C4364" w:rsidP="00CB6C0E">
      <w:pPr>
        <w:spacing w:line="360" w:lineRule="auto"/>
        <w:ind w:firstLine="708"/>
        <w:jc w:val="both"/>
        <w:rPr>
          <w:rFonts w:ascii="Times New Roman" w:hAnsi="Times New Roman" w:cs="Times New Roman"/>
        </w:rPr>
      </w:pPr>
    </w:p>
    <w:p w14:paraId="483148F8" w14:textId="76385E44" w:rsidR="00CB6C0E" w:rsidRPr="00957B8C" w:rsidRDefault="00D9584E" w:rsidP="001B6BE5">
      <w:pPr>
        <w:pStyle w:val="Heading3"/>
        <w:rPr>
          <w:rFonts w:ascii="Times New Roman" w:hAnsi="Times New Roman" w:cs="Times New Roman"/>
        </w:rPr>
      </w:pPr>
      <w:bookmarkStart w:id="29" w:name="_Toc13597555"/>
      <w:r>
        <w:rPr>
          <w:rFonts w:ascii="Times New Roman" w:hAnsi="Times New Roman" w:cs="Times New Roman"/>
        </w:rPr>
        <w:lastRenderedPageBreak/>
        <w:t xml:space="preserve">4.3.1 </w:t>
      </w:r>
      <w:r w:rsidR="00CB6C0E" w:rsidRPr="00957B8C">
        <w:rPr>
          <w:rFonts w:ascii="Times New Roman" w:hAnsi="Times New Roman" w:cs="Times New Roman"/>
        </w:rPr>
        <w:t>Size</w:t>
      </w:r>
      <w:bookmarkEnd w:id="29"/>
    </w:p>
    <w:p w14:paraId="25C93513" w14:textId="77777777" w:rsidR="00C5463B" w:rsidRPr="00957B8C" w:rsidRDefault="00C5463B" w:rsidP="00C5463B">
      <w:pPr>
        <w:rPr>
          <w:rFonts w:ascii="Times New Roman" w:hAnsi="Times New Roman" w:cs="Times New Roman"/>
        </w:rPr>
      </w:pPr>
    </w:p>
    <w:p w14:paraId="3305F1B8" w14:textId="25A333B3" w:rsidR="00CB6C0E" w:rsidRPr="00957B8C" w:rsidRDefault="005C411E" w:rsidP="00CB6C0E">
      <w:pPr>
        <w:spacing w:line="360" w:lineRule="auto"/>
        <w:ind w:firstLine="708"/>
        <w:jc w:val="both"/>
        <w:rPr>
          <w:rFonts w:ascii="Times New Roman" w:hAnsi="Times New Roman" w:cs="Times New Roman"/>
        </w:rPr>
      </w:pPr>
      <w:r>
        <w:rPr>
          <w:rFonts w:ascii="Times New Roman" w:hAnsi="Times New Roman" w:cs="Times New Roman"/>
        </w:rPr>
        <w:t xml:space="preserve">In </w:t>
      </w:r>
      <w:r w:rsidR="003F347B">
        <w:rPr>
          <w:rFonts w:ascii="Times New Roman" w:hAnsi="Times New Roman" w:cs="Times New Roman"/>
        </w:rPr>
        <w:t>general,</w:t>
      </w:r>
      <w:r>
        <w:rPr>
          <w:rFonts w:ascii="Times New Roman" w:hAnsi="Times New Roman" w:cs="Times New Roman"/>
        </w:rPr>
        <w:t xml:space="preserve"> </w:t>
      </w:r>
      <w:r w:rsidR="00E760A4">
        <w:rPr>
          <w:rFonts w:ascii="Times New Roman" w:hAnsi="Times New Roman" w:cs="Times New Roman"/>
        </w:rPr>
        <w:t>larger firms have</w:t>
      </w:r>
      <w:r>
        <w:rPr>
          <w:rFonts w:ascii="Times New Roman" w:hAnsi="Times New Roman" w:cs="Times New Roman"/>
        </w:rPr>
        <w:t xml:space="preserve"> higher R&amp;D expenses and EBITDA. However, the Tobin’s q decrease</w:t>
      </w:r>
      <w:r w:rsidR="003F347B">
        <w:rPr>
          <w:rFonts w:ascii="Times New Roman" w:hAnsi="Times New Roman" w:cs="Times New Roman"/>
        </w:rPr>
        <w:t>s</w:t>
      </w:r>
      <w:r>
        <w:rPr>
          <w:rFonts w:ascii="Times New Roman" w:hAnsi="Times New Roman" w:cs="Times New Roman"/>
        </w:rPr>
        <w:t xml:space="preserve"> when companies are </w:t>
      </w:r>
      <w:r w:rsidR="002F40CF">
        <w:rPr>
          <w:rFonts w:ascii="Times New Roman" w:hAnsi="Times New Roman" w:cs="Times New Roman"/>
        </w:rPr>
        <w:t>larger</w:t>
      </w:r>
      <w:r>
        <w:rPr>
          <w:rFonts w:ascii="Times New Roman" w:hAnsi="Times New Roman" w:cs="Times New Roman"/>
        </w:rPr>
        <w:t>. This is predominantly due to the maturity of bigger firms, that have fewer growth opportunities.</w:t>
      </w:r>
      <w:r w:rsidR="002F40CF">
        <w:rPr>
          <w:rFonts w:ascii="Times New Roman" w:hAnsi="Times New Roman" w:cs="Times New Roman"/>
        </w:rPr>
        <w:t xml:space="preserve"> Translating in lower intangible value and thereby a lower Tobin’s q.</w:t>
      </w:r>
      <w:r>
        <w:rPr>
          <w:rFonts w:ascii="Times New Roman" w:hAnsi="Times New Roman" w:cs="Times New Roman"/>
        </w:rPr>
        <w:t xml:space="preserve"> This also (partly) explains the higher adjusted R</w:t>
      </w:r>
      <w:r>
        <w:rPr>
          <w:rFonts w:ascii="Times New Roman" w:hAnsi="Times New Roman" w:cs="Times New Roman"/>
          <w:vertAlign w:val="superscript"/>
        </w:rPr>
        <w:t>2</w:t>
      </w:r>
      <w:r>
        <w:rPr>
          <w:rFonts w:ascii="Times New Roman" w:hAnsi="Times New Roman" w:cs="Times New Roman"/>
        </w:rPr>
        <w:t xml:space="preserve"> for larger firms. </w:t>
      </w:r>
      <w:r w:rsidR="00B51A97">
        <w:rPr>
          <w:rFonts w:ascii="Times New Roman" w:hAnsi="Times New Roman" w:cs="Times New Roman"/>
        </w:rPr>
        <w:t xml:space="preserve">Moreover, Lie and Lie (2002) also noted </w:t>
      </w:r>
      <w:r w:rsidR="002F40CF">
        <w:rPr>
          <w:rFonts w:ascii="Times New Roman" w:hAnsi="Times New Roman" w:cs="Times New Roman"/>
        </w:rPr>
        <w:t xml:space="preserve">that </w:t>
      </w:r>
      <w:r w:rsidR="00E760A4">
        <w:rPr>
          <w:rFonts w:ascii="Times New Roman" w:hAnsi="Times New Roman" w:cs="Times New Roman"/>
        </w:rPr>
        <w:t xml:space="preserve">more mature firms generally have less intangible value </w:t>
      </w:r>
      <w:r w:rsidR="006D0D19">
        <w:rPr>
          <w:rFonts w:ascii="Times New Roman" w:hAnsi="Times New Roman" w:cs="Times New Roman"/>
        </w:rPr>
        <w:t xml:space="preserve">and are more consistent (e.g. earnings) than immature companies </w:t>
      </w:r>
      <w:r w:rsidR="00E760A4">
        <w:rPr>
          <w:rFonts w:ascii="Times New Roman" w:hAnsi="Times New Roman" w:cs="Times New Roman"/>
        </w:rPr>
        <w:t xml:space="preserve">and </w:t>
      </w:r>
      <w:r w:rsidR="002F40CF">
        <w:rPr>
          <w:rFonts w:ascii="Times New Roman" w:hAnsi="Times New Roman" w:cs="Times New Roman"/>
        </w:rPr>
        <w:t>therefore have better estimations.</w:t>
      </w:r>
      <w:r w:rsidR="00E760A4">
        <w:rPr>
          <w:rFonts w:ascii="Times New Roman" w:hAnsi="Times New Roman" w:cs="Times New Roman"/>
        </w:rPr>
        <w:t>.</w:t>
      </w:r>
      <w:r w:rsidR="002F40CF">
        <w:rPr>
          <w:rFonts w:ascii="Times New Roman" w:hAnsi="Times New Roman" w:cs="Times New Roman"/>
        </w:rPr>
        <w:t xml:space="preserve"> </w:t>
      </w:r>
      <w:r w:rsidR="00CB6C0E" w:rsidRPr="00957B8C">
        <w:rPr>
          <w:rFonts w:ascii="Times New Roman" w:hAnsi="Times New Roman" w:cs="Times New Roman"/>
        </w:rPr>
        <w:t>In comparison to the medium and large firms, small firms show a larger and significant relation (-1.229) between environmental concerns and the value of a firm. Also, Corporate Governance concerns seem to be valued more heavily (-0.532) in small firms than in medium and large firms. On top of that for small firm’s product concerns show</w:t>
      </w:r>
      <w:r w:rsidR="008B3D51" w:rsidRPr="00957B8C">
        <w:rPr>
          <w:rFonts w:ascii="Times New Roman" w:hAnsi="Times New Roman" w:cs="Times New Roman"/>
        </w:rPr>
        <w:t>s</w:t>
      </w:r>
      <w:r w:rsidR="00CB6C0E" w:rsidRPr="00957B8C">
        <w:rPr>
          <w:rFonts w:ascii="Times New Roman" w:hAnsi="Times New Roman" w:cs="Times New Roman"/>
        </w:rPr>
        <w:t xml:space="preserve"> a significant positive relation (-0.623) with firm value in comparison with medium and large firms. These results indicate that these variables and the factors that they exist out of are deemed as key factors to the value and quite possibly the future of a firm. Medium firms only differ with small and large firms in the relation between human rights strengths and firm value (1.768). Large firms differ with small and medium firms through a negative and significant relation (0.504) between employee relation concerns and firm value. This is quite a surprising result since this indicates that more concerns yield in a higher value. </w:t>
      </w:r>
      <w:r w:rsidR="008B3D51" w:rsidRPr="00957B8C">
        <w:rPr>
          <w:rFonts w:ascii="Times New Roman" w:hAnsi="Times New Roman" w:cs="Times New Roman"/>
        </w:rPr>
        <w:t>T</w:t>
      </w:r>
      <w:r w:rsidR="00CB6C0E" w:rsidRPr="00957B8C">
        <w:rPr>
          <w:rFonts w:ascii="Times New Roman" w:hAnsi="Times New Roman" w:cs="Times New Roman"/>
        </w:rPr>
        <w:t xml:space="preserve">his again could be due to factors that employee relation concern is proxying for. </w:t>
      </w:r>
    </w:p>
    <w:p w14:paraId="0616F531" w14:textId="4A96BD16" w:rsidR="00CB6C0E" w:rsidRPr="00957B8C" w:rsidRDefault="00D9584E" w:rsidP="001B6BE5">
      <w:pPr>
        <w:pStyle w:val="Heading3"/>
        <w:rPr>
          <w:rFonts w:ascii="Times New Roman" w:hAnsi="Times New Roman" w:cs="Times New Roman"/>
        </w:rPr>
      </w:pPr>
      <w:bookmarkStart w:id="30" w:name="_Toc13597556"/>
      <w:r>
        <w:rPr>
          <w:rFonts w:ascii="Times New Roman" w:hAnsi="Times New Roman" w:cs="Times New Roman"/>
        </w:rPr>
        <w:t>4.3</w:t>
      </w:r>
      <w:r w:rsidR="00A96F1E">
        <w:rPr>
          <w:rFonts w:ascii="Times New Roman" w:hAnsi="Times New Roman" w:cs="Times New Roman"/>
        </w:rPr>
        <w:t xml:space="preserve">.2 </w:t>
      </w:r>
      <w:r w:rsidR="00CB6C0E" w:rsidRPr="00957B8C">
        <w:rPr>
          <w:rFonts w:ascii="Times New Roman" w:hAnsi="Times New Roman" w:cs="Times New Roman"/>
        </w:rPr>
        <w:t>EBITDA</w:t>
      </w:r>
      <w:bookmarkEnd w:id="30"/>
    </w:p>
    <w:p w14:paraId="39C90802" w14:textId="77777777" w:rsidR="00C5463B" w:rsidRPr="00957B8C" w:rsidRDefault="00C5463B" w:rsidP="00C5463B">
      <w:pPr>
        <w:rPr>
          <w:rFonts w:ascii="Times New Roman" w:hAnsi="Times New Roman" w:cs="Times New Roman"/>
        </w:rPr>
      </w:pPr>
    </w:p>
    <w:p w14:paraId="7044F8D5" w14:textId="5B89B5A2" w:rsidR="00CB6C0E" w:rsidRDefault="00803FDD" w:rsidP="00CB6C0E">
      <w:pPr>
        <w:spacing w:line="360" w:lineRule="auto"/>
        <w:ind w:firstLine="708"/>
        <w:jc w:val="both"/>
        <w:rPr>
          <w:rFonts w:ascii="Times New Roman" w:hAnsi="Times New Roman" w:cs="Times New Roman"/>
        </w:rPr>
      </w:pPr>
      <w:r>
        <w:rPr>
          <w:rFonts w:ascii="Times New Roman" w:hAnsi="Times New Roman" w:cs="Times New Roman"/>
        </w:rPr>
        <w:t>In general firms with a higher EBITDA have higher R&amp;D expenses and more assets. However, as before the Tobin’s q decrease when companies have a higher EBITDA.</w:t>
      </w:r>
      <w:r w:rsidR="000A24EB">
        <w:rPr>
          <w:rFonts w:ascii="Times New Roman" w:hAnsi="Times New Roman" w:cs="Times New Roman"/>
        </w:rPr>
        <w:t xml:space="preserve"> This is also the case for the EBITDA growth variable, with the biggest difference between medium and large EBITDA firms.</w:t>
      </w:r>
      <w:r>
        <w:rPr>
          <w:rFonts w:ascii="Times New Roman" w:hAnsi="Times New Roman" w:cs="Times New Roman"/>
        </w:rPr>
        <w:t xml:space="preserve"> </w:t>
      </w:r>
      <w:r w:rsidR="00CB6C0E" w:rsidRPr="00957B8C">
        <w:rPr>
          <w:rFonts w:ascii="Times New Roman" w:hAnsi="Times New Roman" w:cs="Times New Roman"/>
        </w:rPr>
        <w:t>Following small firms, small EBITDA firms also have a positive relation (-0.791) between Corporate Governance concerns and firm value. However small EBITDA</w:t>
      </w:r>
      <w:r w:rsidR="008B3D51" w:rsidRPr="00957B8C">
        <w:rPr>
          <w:rFonts w:ascii="Times New Roman" w:hAnsi="Times New Roman" w:cs="Times New Roman"/>
        </w:rPr>
        <w:t xml:space="preserve"> firms</w:t>
      </w:r>
      <w:r w:rsidR="00CB6C0E" w:rsidRPr="00957B8C">
        <w:rPr>
          <w:rFonts w:ascii="Times New Roman" w:hAnsi="Times New Roman" w:cs="Times New Roman"/>
        </w:rPr>
        <w:t xml:space="preserve"> also have a significant positive (0.314) relation between Diversity strengths and firm value, whereas medium and large EBITDA firms do not. Small EBITDA </w:t>
      </w:r>
      <w:r w:rsidR="00491CC4" w:rsidRPr="00957B8C">
        <w:rPr>
          <w:rFonts w:ascii="Times New Roman" w:hAnsi="Times New Roman" w:cs="Times New Roman"/>
        </w:rPr>
        <w:t>firms show</w:t>
      </w:r>
      <w:r w:rsidR="00CB6C0E" w:rsidRPr="00957B8C">
        <w:rPr>
          <w:rFonts w:ascii="Times New Roman" w:hAnsi="Times New Roman" w:cs="Times New Roman"/>
        </w:rPr>
        <w:t xml:space="preserve"> a surprising significant negative relation (-1.297) with human rights strengths. Especially in comparison with medium and large EBITDA firms which show an insignificant relation. Compared to small and large EBITDA firms, medium firms have a significant relation between community strengths &amp; concerns (0.473 and 0.600) and firm value. Implying that more (positive) community engagement is positively valued and more (negative) community impact is also valued positively. This could be due to investors valuing the costs of CSR dealing with these concerns higher than the benefits the firm would gain. Large EBITDA firms on the other hand have a positive significant relation (-0.522) with environment concerns and with corporate governance strengths (0.372). Also, employee relations concerns are significant for large EBITDA firms (0.380) and borderline insignificant for small EBITDA firms (0.608). </w:t>
      </w:r>
    </w:p>
    <w:p w14:paraId="210B07DB" w14:textId="75595661" w:rsidR="00CB6C0E" w:rsidRPr="00957B8C" w:rsidRDefault="00A96F1E" w:rsidP="001B6BE5">
      <w:pPr>
        <w:pStyle w:val="Heading3"/>
        <w:rPr>
          <w:rFonts w:ascii="Times New Roman" w:hAnsi="Times New Roman" w:cs="Times New Roman"/>
        </w:rPr>
      </w:pPr>
      <w:bookmarkStart w:id="31" w:name="_Toc13597557"/>
      <w:r>
        <w:rPr>
          <w:rFonts w:ascii="Times New Roman" w:hAnsi="Times New Roman" w:cs="Times New Roman"/>
        </w:rPr>
        <w:lastRenderedPageBreak/>
        <w:t xml:space="preserve">4.3.3 </w:t>
      </w:r>
      <w:r w:rsidR="00CB6C0E" w:rsidRPr="00957B8C">
        <w:rPr>
          <w:rFonts w:ascii="Times New Roman" w:hAnsi="Times New Roman" w:cs="Times New Roman"/>
        </w:rPr>
        <w:t>Revenue</w:t>
      </w:r>
      <w:bookmarkEnd w:id="31"/>
    </w:p>
    <w:p w14:paraId="3F39156E" w14:textId="77777777" w:rsidR="00C5463B" w:rsidRPr="00957B8C" w:rsidRDefault="00C5463B" w:rsidP="00C5463B">
      <w:pPr>
        <w:rPr>
          <w:rFonts w:ascii="Times New Roman" w:hAnsi="Times New Roman" w:cs="Times New Roman"/>
        </w:rPr>
      </w:pPr>
    </w:p>
    <w:p w14:paraId="123CE02D" w14:textId="1A6F0B68" w:rsidR="0052347A" w:rsidRPr="0052347A" w:rsidRDefault="000A24EB" w:rsidP="00784648">
      <w:pPr>
        <w:spacing w:line="360" w:lineRule="auto"/>
        <w:ind w:firstLine="708"/>
        <w:jc w:val="both"/>
        <w:rPr>
          <w:rFonts w:ascii="Times New Roman" w:hAnsi="Times New Roman" w:cs="Times New Roman"/>
        </w:rPr>
      </w:pPr>
      <w:r>
        <w:rPr>
          <w:rFonts w:ascii="Times New Roman" w:hAnsi="Times New Roman" w:cs="Times New Roman"/>
        </w:rPr>
        <w:t xml:space="preserve">In general firms with a higher revenue have higher R&amp;D expenses and more assets. However, as before the Tobin’s q decrease when companies have a higher revenue. This is also the case for the EBITDA growth variable, with the biggest difference between small and medium revenue firms.  </w:t>
      </w:r>
      <w:r w:rsidR="00CB6C0E" w:rsidRPr="00957B8C">
        <w:rPr>
          <w:rFonts w:ascii="Times New Roman" w:hAnsi="Times New Roman" w:cs="Times New Roman"/>
        </w:rPr>
        <w:t xml:space="preserve">Small revenue firms have a large positive significant relation with environment concerns (-2.048), corporate governance concerns (-0.948) and a negative significant relation with human rights strengths (-1.259). medium revenue firms only have a significant relation with human rights concerns (-0.675). All other variables are insignificant for medium revenue firms. Large revenue firms only have a positive significant relation (-0.505) with environment concerns and a negative significant relation (0.352) </w:t>
      </w:r>
      <w:r w:rsidR="00491CC4" w:rsidRPr="00957B8C">
        <w:rPr>
          <w:rFonts w:ascii="Times New Roman" w:hAnsi="Times New Roman" w:cs="Times New Roman"/>
        </w:rPr>
        <w:t>with employee</w:t>
      </w:r>
      <w:r w:rsidR="00CB6C0E" w:rsidRPr="00957B8C">
        <w:rPr>
          <w:rFonts w:ascii="Times New Roman" w:hAnsi="Times New Roman" w:cs="Times New Roman"/>
        </w:rPr>
        <w:t xml:space="preserve"> relation concerns.</w:t>
      </w:r>
      <w:r w:rsidR="00CF0849">
        <w:rPr>
          <w:rFonts w:ascii="Times New Roman" w:hAnsi="Times New Roman" w:cs="Times New Roman"/>
        </w:rPr>
        <w:t xml:space="preserve"> This further indicates </w:t>
      </w:r>
      <w:r w:rsidR="004B3513">
        <w:rPr>
          <w:rFonts w:ascii="Times New Roman" w:hAnsi="Times New Roman" w:cs="Times New Roman"/>
        </w:rPr>
        <w:t>that emplo</w:t>
      </w:r>
      <w:r w:rsidR="00CF0849">
        <w:rPr>
          <w:rFonts w:ascii="Times New Roman" w:hAnsi="Times New Roman" w:cs="Times New Roman"/>
        </w:rPr>
        <w:t>yee relation concern</w:t>
      </w:r>
      <w:r w:rsidR="004B3513">
        <w:rPr>
          <w:rFonts w:ascii="Times New Roman" w:hAnsi="Times New Roman" w:cs="Times New Roman"/>
        </w:rPr>
        <w:t xml:space="preserve">s </w:t>
      </w:r>
      <w:r w:rsidR="003F347B">
        <w:rPr>
          <w:rFonts w:ascii="Times New Roman" w:hAnsi="Times New Roman" w:cs="Times New Roman"/>
        </w:rPr>
        <w:t>are</w:t>
      </w:r>
      <w:r w:rsidR="004B3513">
        <w:rPr>
          <w:rFonts w:ascii="Times New Roman" w:hAnsi="Times New Roman" w:cs="Times New Roman"/>
        </w:rPr>
        <w:t xml:space="preserve"> more important for more mature firms than immature firms</w:t>
      </w:r>
      <w:r w:rsidR="00CF0849">
        <w:rPr>
          <w:rFonts w:ascii="Times New Roman" w:hAnsi="Times New Roman" w:cs="Times New Roman"/>
        </w:rPr>
        <w:t xml:space="preserve">. </w:t>
      </w:r>
    </w:p>
    <w:p w14:paraId="7F144440" w14:textId="116F6CEA" w:rsidR="000F2773" w:rsidRDefault="000F2773" w:rsidP="000F2773">
      <w:pPr>
        <w:spacing w:line="360" w:lineRule="auto"/>
        <w:jc w:val="both"/>
        <w:rPr>
          <w:rFonts w:ascii="Times New Roman" w:hAnsi="Times New Roman" w:cs="Times New Roman"/>
        </w:rPr>
      </w:pPr>
      <w:r>
        <w:rPr>
          <w:rFonts w:ascii="Times New Roman" w:hAnsi="Times New Roman" w:cs="Times New Roman"/>
        </w:rPr>
        <w:t xml:space="preserve">These results indicate that </w:t>
      </w:r>
      <w:r w:rsidR="00E77AC8">
        <w:rPr>
          <w:rFonts w:ascii="Times New Roman" w:hAnsi="Times New Roman" w:cs="Times New Roman"/>
        </w:rPr>
        <w:t xml:space="preserve">the influence of </w:t>
      </w:r>
      <w:r>
        <w:rPr>
          <w:rFonts w:ascii="Times New Roman" w:hAnsi="Times New Roman" w:cs="Times New Roman"/>
        </w:rPr>
        <w:t>C</w:t>
      </w:r>
      <w:r w:rsidR="00E77AC8">
        <w:rPr>
          <w:rFonts w:ascii="Times New Roman" w:hAnsi="Times New Roman" w:cs="Times New Roman"/>
        </w:rPr>
        <w:t xml:space="preserve">SR </w:t>
      </w:r>
      <w:r>
        <w:rPr>
          <w:rFonts w:ascii="Times New Roman" w:hAnsi="Times New Roman" w:cs="Times New Roman"/>
        </w:rPr>
        <w:t>on firm value</w:t>
      </w:r>
      <w:r w:rsidR="00E77AC8">
        <w:rPr>
          <w:rFonts w:ascii="Times New Roman" w:hAnsi="Times New Roman" w:cs="Times New Roman"/>
        </w:rPr>
        <w:t xml:space="preserve"> is specific to firm characteristics</w:t>
      </w:r>
      <w:r>
        <w:rPr>
          <w:rFonts w:ascii="Times New Roman" w:hAnsi="Times New Roman" w:cs="Times New Roman"/>
        </w:rPr>
        <w:t>. Employee relation concerns shows a significant influence in all three large groups, indicating that this t</w:t>
      </w:r>
      <w:r w:rsidR="00E77AC8">
        <w:rPr>
          <w:rFonts w:ascii="Times New Roman" w:hAnsi="Times New Roman" w:cs="Times New Roman"/>
        </w:rPr>
        <w:t>ype of CSR</w:t>
      </w:r>
      <w:r>
        <w:rPr>
          <w:rFonts w:ascii="Times New Roman" w:hAnsi="Times New Roman" w:cs="Times New Roman"/>
        </w:rPr>
        <w:t xml:space="preserve"> is of significant influence for more mature firms. Corporate governance concerns on the other hand show a significant relation in all three small groups. This indicates that for young immature firms corporate governance concerns are more important than for older mature firms. Environment concerns are spread out over the three different kind of groups, indicating that this aspect is not more important for a specific kind of firm. Other results show that domains like community, human rights and product only show significant relations in some groups, indicating that firm characteristics are not the predominantly cause of those relationships but rather in what industry or region a firm operates. </w:t>
      </w:r>
    </w:p>
    <w:p w14:paraId="41FD9111" w14:textId="7094BD99" w:rsidR="000F2773" w:rsidRPr="00957B8C" w:rsidRDefault="000F2773" w:rsidP="004B3513">
      <w:pPr>
        <w:spacing w:line="360" w:lineRule="auto"/>
        <w:jc w:val="both"/>
        <w:rPr>
          <w:rFonts w:ascii="Times New Roman" w:hAnsi="Times New Roman" w:cs="Times New Roman"/>
        </w:rPr>
        <w:sectPr w:rsidR="000F2773" w:rsidRPr="00957B8C" w:rsidSect="00B134E8">
          <w:footerReference w:type="default" r:id="rId8"/>
          <w:pgSz w:w="11906" w:h="16838"/>
          <w:pgMar w:top="1417" w:right="1417" w:bottom="1417" w:left="1417" w:header="708" w:footer="708" w:gutter="0"/>
          <w:pgNumType w:start="1"/>
          <w:cols w:space="708"/>
          <w:docGrid w:linePitch="360"/>
        </w:sectPr>
      </w:pPr>
    </w:p>
    <w:tbl>
      <w:tblPr>
        <w:tblW w:w="5000" w:type="pct"/>
        <w:tblCellMar>
          <w:left w:w="70" w:type="dxa"/>
          <w:right w:w="70" w:type="dxa"/>
        </w:tblCellMar>
        <w:tblLook w:val="04A0" w:firstRow="1" w:lastRow="0" w:firstColumn="1" w:lastColumn="0" w:noHBand="0" w:noVBand="1"/>
      </w:tblPr>
      <w:tblGrid>
        <w:gridCol w:w="2619"/>
        <w:gridCol w:w="1496"/>
        <w:gridCol w:w="2261"/>
        <w:gridCol w:w="302"/>
        <w:gridCol w:w="1495"/>
        <w:gridCol w:w="2016"/>
        <w:gridCol w:w="302"/>
        <w:gridCol w:w="1495"/>
        <w:gridCol w:w="2016"/>
      </w:tblGrid>
      <w:tr w:rsidR="00CB6C0E" w:rsidRPr="00957B8C" w14:paraId="58D73A99" w14:textId="77777777" w:rsidTr="00831737">
        <w:trPr>
          <w:trHeight w:val="283"/>
        </w:trPr>
        <w:tc>
          <w:tcPr>
            <w:tcW w:w="935" w:type="pct"/>
            <w:tcBorders>
              <w:top w:val="nil"/>
              <w:left w:val="nil"/>
              <w:bottom w:val="single" w:sz="8" w:space="0" w:color="auto"/>
              <w:right w:val="nil"/>
            </w:tcBorders>
            <w:shd w:val="clear" w:color="auto" w:fill="auto"/>
            <w:noWrap/>
            <w:vAlign w:val="bottom"/>
            <w:hideMark/>
          </w:tcPr>
          <w:p w14:paraId="37B322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lastRenderedPageBreak/>
              <w:t xml:space="preserve">Table </w:t>
            </w:r>
            <w:r w:rsidR="007158FA" w:rsidRPr="00957B8C">
              <w:rPr>
                <w:rFonts w:ascii="Times New Roman" w:eastAsia="Times New Roman" w:hAnsi="Times New Roman" w:cs="Times New Roman"/>
                <w:color w:val="000000"/>
                <w:lang w:eastAsia="nl-NL"/>
              </w:rPr>
              <w:t>4</w:t>
            </w:r>
          </w:p>
        </w:tc>
        <w:tc>
          <w:tcPr>
            <w:tcW w:w="4065" w:type="pct"/>
            <w:gridSpan w:val="8"/>
            <w:tcBorders>
              <w:top w:val="nil"/>
              <w:left w:val="nil"/>
              <w:bottom w:val="single" w:sz="8" w:space="0" w:color="auto"/>
              <w:right w:val="nil"/>
            </w:tcBorders>
            <w:shd w:val="clear" w:color="auto" w:fill="auto"/>
            <w:noWrap/>
            <w:vAlign w:val="bottom"/>
            <w:hideMark/>
          </w:tcPr>
          <w:p w14:paraId="6E3A979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Difference</w:t>
            </w:r>
            <w:r w:rsidR="00D97748">
              <w:rPr>
                <w:rFonts w:ascii="Times New Roman" w:eastAsia="Times New Roman" w:hAnsi="Times New Roman" w:cs="Times New Roman"/>
                <w:color w:val="000000"/>
                <w:lang w:eastAsia="nl-NL"/>
              </w:rPr>
              <w:t>s</w:t>
            </w:r>
            <w:r w:rsidRPr="00957B8C">
              <w:rPr>
                <w:rFonts w:ascii="Times New Roman" w:eastAsia="Times New Roman" w:hAnsi="Times New Roman" w:cs="Times New Roman"/>
                <w:color w:val="000000"/>
                <w:lang w:eastAsia="nl-NL"/>
              </w:rPr>
              <w:t xml:space="preserve"> in influences of CSR on </w:t>
            </w:r>
            <w:r w:rsidR="007B66D1" w:rsidRPr="00957B8C">
              <w:rPr>
                <w:rFonts w:ascii="Times New Roman" w:eastAsia="Times New Roman" w:hAnsi="Times New Roman" w:cs="Times New Roman"/>
                <w:color w:val="000000"/>
                <w:lang w:eastAsia="nl-NL"/>
              </w:rPr>
              <w:t>Tobin’s q</w:t>
            </w:r>
          </w:p>
        </w:tc>
      </w:tr>
      <w:tr w:rsidR="00CB6C0E" w:rsidRPr="00957B8C" w14:paraId="7BA7C9F6" w14:textId="77777777" w:rsidTr="00831737">
        <w:trPr>
          <w:trHeight w:val="274"/>
        </w:trPr>
        <w:tc>
          <w:tcPr>
            <w:tcW w:w="935" w:type="pct"/>
            <w:tcBorders>
              <w:top w:val="nil"/>
              <w:left w:val="nil"/>
              <w:bottom w:val="nil"/>
              <w:right w:val="nil"/>
            </w:tcBorders>
            <w:shd w:val="clear" w:color="auto" w:fill="auto"/>
            <w:noWrap/>
            <w:vAlign w:val="bottom"/>
            <w:hideMark/>
          </w:tcPr>
          <w:p w14:paraId="53EFF46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bottom"/>
            <w:hideMark/>
          </w:tcPr>
          <w:p w14:paraId="377FA75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07" w:type="pct"/>
            <w:tcBorders>
              <w:top w:val="nil"/>
              <w:left w:val="nil"/>
              <w:bottom w:val="nil"/>
              <w:right w:val="nil"/>
            </w:tcBorders>
            <w:shd w:val="clear" w:color="auto" w:fill="auto"/>
            <w:noWrap/>
            <w:vAlign w:val="bottom"/>
            <w:hideMark/>
          </w:tcPr>
          <w:p w14:paraId="3743E74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bottom"/>
            <w:hideMark/>
          </w:tcPr>
          <w:p w14:paraId="430DA3B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bottom"/>
            <w:hideMark/>
          </w:tcPr>
          <w:p w14:paraId="7D4E20B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bottom"/>
            <w:hideMark/>
          </w:tcPr>
          <w:p w14:paraId="3949A44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bottom"/>
            <w:hideMark/>
          </w:tcPr>
          <w:p w14:paraId="59313B8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bottom"/>
            <w:hideMark/>
          </w:tcPr>
          <w:p w14:paraId="50C6435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bottom"/>
            <w:hideMark/>
          </w:tcPr>
          <w:p w14:paraId="61119C5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7CCFA6D8" w14:textId="77777777" w:rsidTr="00831737">
        <w:trPr>
          <w:trHeight w:val="283"/>
        </w:trPr>
        <w:tc>
          <w:tcPr>
            <w:tcW w:w="935" w:type="pct"/>
            <w:tcBorders>
              <w:top w:val="nil"/>
              <w:left w:val="nil"/>
              <w:bottom w:val="nil"/>
              <w:right w:val="nil"/>
            </w:tcBorders>
            <w:shd w:val="clear" w:color="auto" w:fill="auto"/>
            <w:noWrap/>
            <w:vAlign w:val="bottom"/>
            <w:hideMark/>
          </w:tcPr>
          <w:p w14:paraId="6EFBD51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41" w:type="pct"/>
            <w:gridSpan w:val="2"/>
            <w:tcBorders>
              <w:top w:val="nil"/>
              <w:left w:val="nil"/>
              <w:bottom w:val="single" w:sz="8" w:space="0" w:color="auto"/>
              <w:right w:val="nil"/>
            </w:tcBorders>
            <w:shd w:val="clear" w:color="auto" w:fill="auto"/>
            <w:noWrap/>
            <w:vAlign w:val="bottom"/>
            <w:hideMark/>
          </w:tcPr>
          <w:p w14:paraId="4E2A6410"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Small</w:t>
            </w:r>
          </w:p>
        </w:tc>
        <w:tc>
          <w:tcPr>
            <w:tcW w:w="108" w:type="pct"/>
            <w:tcBorders>
              <w:top w:val="nil"/>
              <w:left w:val="nil"/>
              <w:bottom w:val="nil"/>
              <w:right w:val="nil"/>
            </w:tcBorders>
            <w:shd w:val="clear" w:color="auto" w:fill="auto"/>
            <w:noWrap/>
            <w:vAlign w:val="bottom"/>
            <w:hideMark/>
          </w:tcPr>
          <w:p w14:paraId="4B4DA722"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1254" w:type="pct"/>
            <w:gridSpan w:val="2"/>
            <w:tcBorders>
              <w:top w:val="nil"/>
              <w:left w:val="nil"/>
              <w:bottom w:val="single" w:sz="8" w:space="0" w:color="auto"/>
              <w:right w:val="nil"/>
            </w:tcBorders>
            <w:shd w:val="clear" w:color="auto" w:fill="auto"/>
            <w:noWrap/>
            <w:vAlign w:val="bottom"/>
            <w:hideMark/>
          </w:tcPr>
          <w:p w14:paraId="7D119DB6"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Medium</w:t>
            </w:r>
          </w:p>
        </w:tc>
        <w:tc>
          <w:tcPr>
            <w:tcW w:w="108" w:type="pct"/>
            <w:tcBorders>
              <w:top w:val="nil"/>
              <w:left w:val="nil"/>
              <w:bottom w:val="nil"/>
              <w:right w:val="nil"/>
            </w:tcBorders>
            <w:shd w:val="clear" w:color="auto" w:fill="auto"/>
            <w:noWrap/>
            <w:vAlign w:val="bottom"/>
            <w:hideMark/>
          </w:tcPr>
          <w:p w14:paraId="27DC5192"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1255" w:type="pct"/>
            <w:gridSpan w:val="2"/>
            <w:tcBorders>
              <w:top w:val="nil"/>
              <w:left w:val="nil"/>
              <w:bottom w:val="single" w:sz="8" w:space="0" w:color="auto"/>
              <w:right w:val="nil"/>
            </w:tcBorders>
            <w:shd w:val="clear" w:color="auto" w:fill="auto"/>
            <w:noWrap/>
            <w:vAlign w:val="bottom"/>
            <w:hideMark/>
          </w:tcPr>
          <w:p w14:paraId="4A320AA8"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Large</w:t>
            </w:r>
          </w:p>
        </w:tc>
      </w:tr>
      <w:tr w:rsidR="00CB6C0E" w:rsidRPr="00957B8C" w14:paraId="4E75BDEF" w14:textId="77777777" w:rsidTr="00831737">
        <w:trPr>
          <w:trHeight w:val="539"/>
        </w:trPr>
        <w:tc>
          <w:tcPr>
            <w:tcW w:w="935" w:type="pct"/>
            <w:tcBorders>
              <w:top w:val="nil"/>
              <w:left w:val="nil"/>
              <w:bottom w:val="double" w:sz="6" w:space="0" w:color="auto"/>
              <w:right w:val="nil"/>
            </w:tcBorders>
            <w:shd w:val="clear" w:color="auto" w:fill="auto"/>
            <w:noWrap/>
            <w:vAlign w:val="bottom"/>
            <w:hideMark/>
          </w:tcPr>
          <w:p w14:paraId="4540A82D" w14:textId="77777777" w:rsidR="00CB6C0E" w:rsidRPr="00957B8C" w:rsidRDefault="00CB6C0E" w:rsidP="00831737">
            <w:pPr>
              <w:spacing w:after="0" w:line="240" w:lineRule="auto"/>
              <w:rPr>
                <w:rFonts w:ascii="Times New Roman" w:eastAsia="Times New Roman" w:hAnsi="Times New Roman" w:cs="Times New Roman"/>
                <w:b/>
                <w:bCs/>
                <w:lang w:eastAsia="nl-NL"/>
              </w:rPr>
            </w:pPr>
            <w:r w:rsidRPr="00957B8C">
              <w:rPr>
                <w:rFonts w:ascii="Times New Roman" w:eastAsia="Times New Roman" w:hAnsi="Times New Roman" w:cs="Times New Roman"/>
                <w:b/>
                <w:bCs/>
                <w:lang w:eastAsia="nl-NL"/>
              </w:rPr>
              <w:t>Measure</w:t>
            </w:r>
          </w:p>
        </w:tc>
        <w:tc>
          <w:tcPr>
            <w:tcW w:w="534" w:type="pct"/>
            <w:tcBorders>
              <w:top w:val="nil"/>
              <w:left w:val="nil"/>
              <w:bottom w:val="double" w:sz="6" w:space="0" w:color="auto"/>
              <w:right w:val="nil"/>
            </w:tcBorders>
            <w:shd w:val="clear" w:color="auto" w:fill="auto"/>
            <w:noWrap/>
            <w:vAlign w:val="center"/>
            <w:hideMark/>
          </w:tcPr>
          <w:p w14:paraId="5C809B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807" w:type="pct"/>
            <w:tcBorders>
              <w:top w:val="nil"/>
              <w:left w:val="nil"/>
              <w:bottom w:val="double" w:sz="6" w:space="0" w:color="auto"/>
              <w:right w:val="nil"/>
            </w:tcBorders>
            <w:shd w:val="clear" w:color="auto" w:fill="auto"/>
            <w:vAlign w:val="center"/>
            <w:hideMark/>
          </w:tcPr>
          <w:p w14:paraId="4CED2A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08" w:type="pct"/>
            <w:tcBorders>
              <w:top w:val="nil"/>
              <w:left w:val="nil"/>
              <w:bottom w:val="double" w:sz="6" w:space="0" w:color="auto"/>
              <w:right w:val="nil"/>
            </w:tcBorders>
            <w:shd w:val="clear" w:color="auto" w:fill="auto"/>
            <w:noWrap/>
            <w:vAlign w:val="center"/>
            <w:hideMark/>
          </w:tcPr>
          <w:p w14:paraId="417E98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534" w:type="pct"/>
            <w:tcBorders>
              <w:top w:val="nil"/>
              <w:left w:val="nil"/>
              <w:bottom w:val="double" w:sz="6" w:space="0" w:color="auto"/>
              <w:right w:val="nil"/>
            </w:tcBorders>
            <w:shd w:val="clear" w:color="auto" w:fill="auto"/>
            <w:noWrap/>
            <w:vAlign w:val="center"/>
            <w:hideMark/>
          </w:tcPr>
          <w:p w14:paraId="30B451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720" w:type="pct"/>
            <w:tcBorders>
              <w:top w:val="nil"/>
              <w:left w:val="nil"/>
              <w:bottom w:val="double" w:sz="6" w:space="0" w:color="auto"/>
              <w:right w:val="nil"/>
            </w:tcBorders>
            <w:shd w:val="clear" w:color="auto" w:fill="auto"/>
            <w:vAlign w:val="center"/>
            <w:hideMark/>
          </w:tcPr>
          <w:p w14:paraId="109B49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08" w:type="pct"/>
            <w:tcBorders>
              <w:top w:val="nil"/>
              <w:left w:val="nil"/>
              <w:bottom w:val="double" w:sz="6" w:space="0" w:color="auto"/>
              <w:right w:val="nil"/>
            </w:tcBorders>
            <w:shd w:val="clear" w:color="auto" w:fill="auto"/>
            <w:noWrap/>
            <w:vAlign w:val="center"/>
            <w:hideMark/>
          </w:tcPr>
          <w:p w14:paraId="3054DE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534" w:type="pct"/>
            <w:tcBorders>
              <w:top w:val="nil"/>
              <w:left w:val="nil"/>
              <w:bottom w:val="double" w:sz="6" w:space="0" w:color="auto"/>
              <w:right w:val="nil"/>
            </w:tcBorders>
            <w:shd w:val="clear" w:color="auto" w:fill="auto"/>
            <w:noWrap/>
            <w:vAlign w:val="center"/>
            <w:hideMark/>
          </w:tcPr>
          <w:p w14:paraId="42EFA4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721" w:type="pct"/>
            <w:tcBorders>
              <w:top w:val="nil"/>
              <w:left w:val="nil"/>
              <w:bottom w:val="double" w:sz="6" w:space="0" w:color="auto"/>
              <w:right w:val="nil"/>
            </w:tcBorders>
            <w:shd w:val="clear" w:color="auto" w:fill="auto"/>
            <w:vAlign w:val="center"/>
            <w:hideMark/>
          </w:tcPr>
          <w:p w14:paraId="7E7E4D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45ABC15F" w14:textId="77777777" w:rsidTr="00831737">
        <w:trPr>
          <w:trHeight w:val="283"/>
        </w:trPr>
        <w:tc>
          <w:tcPr>
            <w:tcW w:w="935" w:type="pct"/>
            <w:tcBorders>
              <w:top w:val="nil"/>
              <w:left w:val="nil"/>
              <w:bottom w:val="nil"/>
              <w:right w:val="nil"/>
            </w:tcBorders>
            <w:shd w:val="clear" w:color="auto" w:fill="auto"/>
            <w:noWrap/>
            <w:vAlign w:val="bottom"/>
            <w:hideMark/>
          </w:tcPr>
          <w:p w14:paraId="16045191"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Size</w:t>
            </w:r>
          </w:p>
        </w:tc>
        <w:tc>
          <w:tcPr>
            <w:tcW w:w="534" w:type="pct"/>
            <w:tcBorders>
              <w:top w:val="nil"/>
              <w:left w:val="nil"/>
              <w:bottom w:val="nil"/>
              <w:right w:val="nil"/>
            </w:tcBorders>
            <w:shd w:val="clear" w:color="auto" w:fill="auto"/>
            <w:noWrap/>
            <w:vAlign w:val="center"/>
            <w:hideMark/>
          </w:tcPr>
          <w:p w14:paraId="3EB9F60D"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807" w:type="pct"/>
            <w:tcBorders>
              <w:top w:val="nil"/>
              <w:left w:val="nil"/>
              <w:bottom w:val="nil"/>
              <w:right w:val="nil"/>
            </w:tcBorders>
            <w:shd w:val="clear" w:color="auto" w:fill="auto"/>
            <w:noWrap/>
            <w:vAlign w:val="center"/>
            <w:hideMark/>
          </w:tcPr>
          <w:p w14:paraId="7F212A6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3664E83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582E742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092AF00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4F464F8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5765968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6F4BAFF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7E7A386E" w14:textId="77777777" w:rsidTr="00831737">
        <w:trPr>
          <w:trHeight w:val="274"/>
        </w:trPr>
        <w:tc>
          <w:tcPr>
            <w:tcW w:w="935" w:type="pct"/>
            <w:tcBorders>
              <w:top w:val="nil"/>
              <w:left w:val="nil"/>
              <w:bottom w:val="nil"/>
              <w:right w:val="nil"/>
            </w:tcBorders>
            <w:shd w:val="clear" w:color="auto" w:fill="auto"/>
            <w:noWrap/>
            <w:vAlign w:val="bottom"/>
            <w:hideMark/>
          </w:tcPr>
          <w:p w14:paraId="69263D8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534" w:type="pct"/>
            <w:tcBorders>
              <w:top w:val="nil"/>
              <w:left w:val="nil"/>
              <w:bottom w:val="nil"/>
              <w:right w:val="nil"/>
            </w:tcBorders>
            <w:shd w:val="clear" w:color="auto" w:fill="auto"/>
            <w:noWrap/>
            <w:vAlign w:val="center"/>
            <w:hideMark/>
          </w:tcPr>
          <w:p w14:paraId="7B13C3C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c>
          <w:tcPr>
            <w:tcW w:w="807" w:type="pct"/>
            <w:tcBorders>
              <w:top w:val="nil"/>
              <w:left w:val="nil"/>
              <w:bottom w:val="nil"/>
              <w:right w:val="nil"/>
            </w:tcBorders>
            <w:shd w:val="clear" w:color="auto" w:fill="auto"/>
            <w:noWrap/>
            <w:vAlign w:val="center"/>
            <w:hideMark/>
          </w:tcPr>
          <w:p w14:paraId="404A91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0.204</w:t>
            </w:r>
          </w:p>
        </w:tc>
        <w:tc>
          <w:tcPr>
            <w:tcW w:w="108" w:type="pct"/>
            <w:tcBorders>
              <w:top w:val="nil"/>
              <w:left w:val="nil"/>
              <w:bottom w:val="nil"/>
              <w:right w:val="nil"/>
            </w:tcBorders>
            <w:shd w:val="clear" w:color="auto" w:fill="auto"/>
            <w:noWrap/>
            <w:vAlign w:val="center"/>
            <w:hideMark/>
          </w:tcPr>
          <w:p w14:paraId="07C3280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4E2BB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0.067</w:t>
            </w:r>
          </w:p>
        </w:tc>
        <w:tc>
          <w:tcPr>
            <w:tcW w:w="720" w:type="pct"/>
            <w:tcBorders>
              <w:top w:val="nil"/>
              <w:left w:val="nil"/>
              <w:bottom w:val="nil"/>
              <w:right w:val="nil"/>
            </w:tcBorders>
            <w:shd w:val="clear" w:color="auto" w:fill="auto"/>
            <w:noWrap/>
            <w:vAlign w:val="center"/>
            <w:hideMark/>
          </w:tcPr>
          <w:p w14:paraId="69358C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108" w:type="pct"/>
            <w:tcBorders>
              <w:top w:val="nil"/>
              <w:left w:val="nil"/>
              <w:bottom w:val="nil"/>
              <w:right w:val="nil"/>
            </w:tcBorders>
            <w:shd w:val="clear" w:color="auto" w:fill="auto"/>
            <w:noWrap/>
            <w:vAlign w:val="center"/>
            <w:hideMark/>
          </w:tcPr>
          <w:p w14:paraId="465B913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1DFDEB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0.046</w:t>
            </w:r>
          </w:p>
        </w:tc>
        <w:tc>
          <w:tcPr>
            <w:tcW w:w="721" w:type="pct"/>
            <w:tcBorders>
              <w:top w:val="nil"/>
              <w:left w:val="nil"/>
              <w:bottom w:val="nil"/>
              <w:right w:val="nil"/>
            </w:tcBorders>
            <w:shd w:val="clear" w:color="auto" w:fill="auto"/>
            <w:noWrap/>
            <w:vAlign w:val="center"/>
            <w:hideMark/>
          </w:tcPr>
          <w:p w14:paraId="446F577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0.081</w:t>
            </w:r>
          </w:p>
        </w:tc>
      </w:tr>
      <w:tr w:rsidR="00CB6C0E" w:rsidRPr="00957B8C" w14:paraId="5DD2164A" w14:textId="77777777" w:rsidTr="00831737">
        <w:trPr>
          <w:trHeight w:val="274"/>
        </w:trPr>
        <w:tc>
          <w:tcPr>
            <w:tcW w:w="935" w:type="pct"/>
            <w:tcBorders>
              <w:top w:val="nil"/>
              <w:left w:val="nil"/>
              <w:bottom w:val="nil"/>
              <w:right w:val="nil"/>
            </w:tcBorders>
            <w:shd w:val="clear" w:color="auto" w:fill="auto"/>
            <w:noWrap/>
            <w:vAlign w:val="bottom"/>
            <w:hideMark/>
          </w:tcPr>
          <w:p w14:paraId="31D3BE83"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534" w:type="pct"/>
            <w:tcBorders>
              <w:top w:val="nil"/>
              <w:left w:val="nil"/>
              <w:bottom w:val="nil"/>
              <w:right w:val="nil"/>
            </w:tcBorders>
            <w:shd w:val="clear" w:color="auto" w:fill="auto"/>
            <w:noWrap/>
            <w:vAlign w:val="center"/>
            <w:hideMark/>
          </w:tcPr>
          <w:p w14:paraId="2340667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-1.229</w:t>
            </w:r>
          </w:p>
        </w:tc>
        <w:tc>
          <w:tcPr>
            <w:tcW w:w="807" w:type="pct"/>
            <w:tcBorders>
              <w:top w:val="nil"/>
              <w:left w:val="nil"/>
              <w:bottom w:val="nil"/>
              <w:right w:val="nil"/>
            </w:tcBorders>
            <w:shd w:val="clear" w:color="auto" w:fill="auto"/>
            <w:noWrap/>
            <w:vAlign w:val="center"/>
            <w:hideMark/>
          </w:tcPr>
          <w:p w14:paraId="78A7593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0.562</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471579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DE6E9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720" w:type="pct"/>
            <w:tcBorders>
              <w:top w:val="nil"/>
              <w:left w:val="nil"/>
              <w:bottom w:val="nil"/>
              <w:right w:val="nil"/>
            </w:tcBorders>
            <w:shd w:val="clear" w:color="auto" w:fill="auto"/>
            <w:noWrap/>
            <w:vAlign w:val="center"/>
            <w:hideMark/>
          </w:tcPr>
          <w:p w14:paraId="3EA53E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0.290</w:t>
            </w:r>
          </w:p>
        </w:tc>
        <w:tc>
          <w:tcPr>
            <w:tcW w:w="108" w:type="pct"/>
            <w:tcBorders>
              <w:top w:val="nil"/>
              <w:left w:val="nil"/>
              <w:bottom w:val="nil"/>
              <w:right w:val="nil"/>
            </w:tcBorders>
            <w:shd w:val="clear" w:color="auto" w:fill="auto"/>
            <w:noWrap/>
            <w:vAlign w:val="center"/>
            <w:hideMark/>
          </w:tcPr>
          <w:p w14:paraId="645CE3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A8D249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-0.232</w:t>
            </w:r>
          </w:p>
        </w:tc>
        <w:tc>
          <w:tcPr>
            <w:tcW w:w="721" w:type="pct"/>
            <w:tcBorders>
              <w:top w:val="nil"/>
              <w:left w:val="nil"/>
              <w:bottom w:val="nil"/>
              <w:right w:val="nil"/>
            </w:tcBorders>
            <w:shd w:val="clear" w:color="auto" w:fill="auto"/>
            <w:noWrap/>
            <w:vAlign w:val="center"/>
            <w:hideMark/>
          </w:tcPr>
          <w:p w14:paraId="73C1687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0.263</w:t>
            </w:r>
          </w:p>
        </w:tc>
      </w:tr>
      <w:tr w:rsidR="00CB6C0E" w:rsidRPr="00957B8C" w14:paraId="217D0959" w14:textId="77777777" w:rsidTr="00831737">
        <w:trPr>
          <w:trHeight w:val="274"/>
        </w:trPr>
        <w:tc>
          <w:tcPr>
            <w:tcW w:w="935" w:type="pct"/>
            <w:tcBorders>
              <w:top w:val="nil"/>
              <w:left w:val="nil"/>
              <w:bottom w:val="nil"/>
              <w:right w:val="nil"/>
            </w:tcBorders>
            <w:shd w:val="clear" w:color="auto" w:fill="auto"/>
            <w:noWrap/>
            <w:vAlign w:val="bottom"/>
            <w:hideMark/>
          </w:tcPr>
          <w:p w14:paraId="5FAE0C64"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534" w:type="pct"/>
            <w:tcBorders>
              <w:top w:val="nil"/>
              <w:left w:val="nil"/>
              <w:bottom w:val="nil"/>
              <w:right w:val="nil"/>
            </w:tcBorders>
            <w:shd w:val="clear" w:color="auto" w:fill="auto"/>
            <w:noWrap/>
            <w:vAlign w:val="center"/>
            <w:hideMark/>
          </w:tcPr>
          <w:p w14:paraId="331E4D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2C965DD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1F9A7D8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4CDC8D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0.127</w:t>
            </w:r>
          </w:p>
        </w:tc>
        <w:tc>
          <w:tcPr>
            <w:tcW w:w="720" w:type="pct"/>
            <w:tcBorders>
              <w:top w:val="nil"/>
              <w:left w:val="nil"/>
              <w:bottom w:val="nil"/>
              <w:right w:val="nil"/>
            </w:tcBorders>
            <w:shd w:val="clear" w:color="auto" w:fill="auto"/>
            <w:noWrap/>
            <w:vAlign w:val="center"/>
            <w:hideMark/>
          </w:tcPr>
          <w:p w14:paraId="659F513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0.189</w:t>
            </w:r>
          </w:p>
        </w:tc>
        <w:tc>
          <w:tcPr>
            <w:tcW w:w="108" w:type="pct"/>
            <w:tcBorders>
              <w:top w:val="nil"/>
              <w:left w:val="nil"/>
              <w:bottom w:val="nil"/>
              <w:right w:val="nil"/>
            </w:tcBorders>
            <w:shd w:val="clear" w:color="auto" w:fill="auto"/>
            <w:noWrap/>
            <w:vAlign w:val="center"/>
            <w:hideMark/>
          </w:tcPr>
          <w:p w14:paraId="2BFBE5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99F57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0.045</w:t>
            </w:r>
          </w:p>
        </w:tc>
        <w:tc>
          <w:tcPr>
            <w:tcW w:w="721" w:type="pct"/>
            <w:tcBorders>
              <w:top w:val="nil"/>
              <w:left w:val="nil"/>
              <w:bottom w:val="nil"/>
              <w:right w:val="nil"/>
            </w:tcBorders>
            <w:shd w:val="clear" w:color="auto" w:fill="auto"/>
            <w:noWrap/>
            <w:vAlign w:val="center"/>
            <w:hideMark/>
          </w:tcPr>
          <w:p w14:paraId="70DE76B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0.360</w:t>
            </w:r>
          </w:p>
        </w:tc>
      </w:tr>
      <w:tr w:rsidR="00CB6C0E" w:rsidRPr="00957B8C" w14:paraId="1B6608E2" w14:textId="77777777" w:rsidTr="00831737">
        <w:trPr>
          <w:trHeight w:val="274"/>
        </w:trPr>
        <w:tc>
          <w:tcPr>
            <w:tcW w:w="935" w:type="pct"/>
            <w:tcBorders>
              <w:top w:val="nil"/>
              <w:left w:val="nil"/>
              <w:bottom w:val="nil"/>
              <w:right w:val="nil"/>
            </w:tcBorders>
            <w:shd w:val="clear" w:color="auto" w:fill="auto"/>
            <w:noWrap/>
            <w:vAlign w:val="bottom"/>
            <w:hideMark/>
          </w:tcPr>
          <w:p w14:paraId="54DC5E1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534" w:type="pct"/>
            <w:tcBorders>
              <w:top w:val="nil"/>
              <w:left w:val="nil"/>
              <w:bottom w:val="nil"/>
              <w:right w:val="nil"/>
            </w:tcBorders>
            <w:shd w:val="clear" w:color="auto" w:fill="auto"/>
            <w:noWrap/>
            <w:vAlign w:val="center"/>
            <w:hideMark/>
          </w:tcPr>
          <w:p w14:paraId="2512927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548AA21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6579670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D718DF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0.480</w:t>
            </w:r>
          </w:p>
        </w:tc>
        <w:tc>
          <w:tcPr>
            <w:tcW w:w="720" w:type="pct"/>
            <w:tcBorders>
              <w:top w:val="nil"/>
              <w:left w:val="nil"/>
              <w:bottom w:val="nil"/>
              <w:right w:val="nil"/>
            </w:tcBorders>
            <w:shd w:val="clear" w:color="auto" w:fill="auto"/>
            <w:noWrap/>
            <w:vAlign w:val="center"/>
            <w:hideMark/>
          </w:tcPr>
          <w:p w14:paraId="08603F8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0.355</w:t>
            </w:r>
          </w:p>
        </w:tc>
        <w:tc>
          <w:tcPr>
            <w:tcW w:w="108" w:type="pct"/>
            <w:tcBorders>
              <w:top w:val="nil"/>
              <w:left w:val="nil"/>
              <w:bottom w:val="nil"/>
              <w:right w:val="nil"/>
            </w:tcBorders>
            <w:shd w:val="clear" w:color="auto" w:fill="auto"/>
            <w:noWrap/>
            <w:vAlign w:val="center"/>
            <w:hideMark/>
          </w:tcPr>
          <w:p w14:paraId="6F730A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B5811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-0.186</w:t>
            </w:r>
          </w:p>
        </w:tc>
        <w:tc>
          <w:tcPr>
            <w:tcW w:w="721" w:type="pct"/>
            <w:tcBorders>
              <w:top w:val="nil"/>
              <w:left w:val="nil"/>
              <w:bottom w:val="nil"/>
              <w:right w:val="nil"/>
            </w:tcBorders>
            <w:shd w:val="clear" w:color="auto" w:fill="auto"/>
            <w:noWrap/>
            <w:vAlign w:val="center"/>
            <w:hideMark/>
          </w:tcPr>
          <w:p w14:paraId="6CA1EF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0.329</w:t>
            </w:r>
          </w:p>
        </w:tc>
      </w:tr>
      <w:tr w:rsidR="00CB6C0E" w:rsidRPr="00957B8C" w14:paraId="3321183A" w14:textId="77777777" w:rsidTr="00831737">
        <w:trPr>
          <w:trHeight w:val="274"/>
        </w:trPr>
        <w:tc>
          <w:tcPr>
            <w:tcW w:w="935" w:type="pct"/>
            <w:tcBorders>
              <w:top w:val="nil"/>
              <w:left w:val="nil"/>
              <w:bottom w:val="nil"/>
              <w:right w:val="nil"/>
            </w:tcBorders>
            <w:shd w:val="clear" w:color="auto" w:fill="auto"/>
            <w:noWrap/>
            <w:vAlign w:val="bottom"/>
            <w:hideMark/>
          </w:tcPr>
          <w:p w14:paraId="346F8AA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534" w:type="pct"/>
            <w:tcBorders>
              <w:top w:val="nil"/>
              <w:left w:val="nil"/>
              <w:bottom w:val="nil"/>
              <w:right w:val="nil"/>
            </w:tcBorders>
            <w:shd w:val="clear" w:color="auto" w:fill="auto"/>
            <w:noWrap/>
            <w:vAlign w:val="center"/>
            <w:hideMark/>
          </w:tcPr>
          <w:p w14:paraId="362756F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0.323</w:t>
            </w:r>
          </w:p>
        </w:tc>
        <w:tc>
          <w:tcPr>
            <w:tcW w:w="807" w:type="pct"/>
            <w:tcBorders>
              <w:top w:val="nil"/>
              <w:left w:val="nil"/>
              <w:bottom w:val="nil"/>
              <w:right w:val="nil"/>
            </w:tcBorders>
            <w:shd w:val="clear" w:color="auto" w:fill="auto"/>
            <w:noWrap/>
            <w:vAlign w:val="center"/>
            <w:hideMark/>
          </w:tcPr>
          <w:p w14:paraId="1E3F952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0.380</w:t>
            </w:r>
          </w:p>
        </w:tc>
        <w:tc>
          <w:tcPr>
            <w:tcW w:w="108" w:type="pct"/>
            <w:tcBorders>
              <w:top w:val="nil"/>
              <w:left w:val="nil"/>
              <w:bottom w:val="nil"/>
              <w:right w:val="nil"/>
            </w:tcBorders>
            <w:shd w:val="clear" w:color="auto" w:fill="auto"/>
            <w:noWrap/>
            <w:vAlign w:val="center"/>
            <w:hideMark/>
          </w:tcPr>
          <w:p w14:paraId="0849A9B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D00EC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720" w:type="pct"/>
            <w:tcBorders>
              <w:top w:val="nil"/>
              <w:left w:val="nil"/>
              <w:bottom w:val="nil"/>
              <w:right w:val="nil"/>
            </w:tcBorders>
            <w:shd w:val="clear" w:color="auto" w:fill="auto"/>
            <w:noWrap/>
            <w:vAlign w:val="center"/>
            <w:hideMark/>
          </w:tcPr>
          <w:p w14:paraId="7783C9B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c>
          <w:tcPr>
            <w:tcW w:w="108" w:type="pct"/>
            <w:tcBorders>
              <w:top w:val="nil"/>
              <w:left w:val="nil"/>
              <w:bottom w:val="nil"/>
              <w:right w:val="nil"/>
            </w:tcBorders>
            <w:shd w:val="clear" w:color="auto" w:fill="auto"/>
            <w:noWrap/>
            <w:vAlign w:val="center"/>
            <w:hideMark/>
          </w:tcPr>
          <w:p w14:paraId="15DD4A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58FD5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0.277</w:t>
            </w:r>
          </w:p>
        </w:tc>
        <w:tc>
          <w:tcPr>
            <w:tcW w:w="721" w:type="pct"/>
            <w:tcBorders>
              <w:top w:val="nil"/>
              <w:left w:val="nil"/>
              <w:bottom w:val="nil"/>
              <w:right w:val="nil"/>
            </w:tcBorders>
            <w:shd w:val="clear" w:color="auto" w:fill="auto"/>
            <w:noWrap/>
            <w:vAlign w:val="center"/>
            <w:hideMark/>
          </w:tcPr>
          <w:p w14:paraId="59EEA4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0.172</w:t>
            </w:r>
          </w:p>
        </w:tc>
      </w:tr>
      <w:tr w:rsidR="00CB6C0E" w:rsidRPr="00957B8C" w14:paraId="47C5C822" w14:textId="77777777" w:rsidTr="00831737">
        <w:trPr>
          <w:trHeight w:val="274"/>
        </w:trPr>
        <w:tc>
          <w:tcPr>
            <w:tcW w:w="935" w:type="pct"/>
            <w:tcBorders>
              <w:top w:val="nil"/>
              <w:left w:val="nil"/>
              <w:bottom w:val="nil"/>
              <w:right w:val="nil"/>
            </w:tcBorders>
            <w:shd w:val="clear" w:color="auto" w:fill="auto"/>
            <w:noWrap/>
            <w:vAlign w:val="bottom"/>
            <w:hideMark/>
          </w:tcPr>
          <w:p w14:paraId="17AB3A2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534" w:type="pct"/>
            <w:tcBorders>
              <w:top w:val="nil"/>
              <w:left w:val="nil"/>
              <w:bottom w:val="nil"/>
              <w:right w:val="nil"/>
            </w:tcBorders>
            <w:shd w:val="clear" w:color="auto" w:fill="auto"/>
            <w:noWrap/>
            <w:vAlign w:val="center"/>
            <w:hideMark/>
          </w:tcPr>
          <w:p w14:paraId="1EE265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-0.532</w:t>
            </w:r>
          </w:p>
        </w:tc>
        <w:tc>
          <w:tcPr>
            <w:tcW w:w="807" w:type="pct"/>
            <w:tcBorders>
              <w:top w:val="nil"/>
              <w:left w:val="nil"/>
              <w:bottom w:val="nil"/>
              <w:right w:val="nil"/>
            </w:tcBorders>
            <w:shd w:val="clear" w:color="auto" w:fill="auto"/>
            <w:noWrap/>
            <w:vAlign w:val="center"/>
            <w:hideMark/>
          </w:tcPr>
          <w:p w14:paraId="6E5AB59B"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0.213</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28F5EA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D2F3FD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0.012</w:t>
            </w:r>
          </w:p>
        </w:tc>
        <w:tc>
          <w:tcPr>
            <w:tcW w:w="720" w:type="pct"/>
            <w:tcBorders>
              <w:top w:val="nil"/>
              <w:left w:val="nil"/>
              <w:bottom w:val="nil"/>
              <w:right w:val="nil"/>
            </w:tcBorders>
            <w:shd w:val="clear" w:color="auto" w:fill="auto"/>
            <w:noWrap/>
            <w:vAlign w:val="center"/>
            <w:hideMark/>
          </w:tcPr>
          <w:p w14:paraId="18B04E8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0.212</w:t>
            </w:r>
          </w:p>
        </w:tc>
        <w:tc>
          <w:tcPr>
            <w:tcW w:w="108" w:type="pct"/>
            <w:tcBorders>
              <w:top w:val="nil"/>
              <w:left w:val="nil"/>
              <w:bottom w:val="nil"/>
              <w:right w:val="nil"/>
            </w:tcBorders>
            <w:shd w:val="clear" w:color="auto" w:fill="auto"/>
            <w:noWrap/>
            <w:vAlign w:val="center"/>
            <w:hideMark/>
          </w:tcPr>
          <w:p w14:paraId="3EC178F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F4A997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-0.185</w:t>
            </w:r>
          </w:p>
        </w:tc>
        <w:tc>
          <w:tcPr>
            <w:tcW w:w="721" w:type="pct"/>
            <w:tcBorders>
              <w:top w:val="nil"/>
              <w:left w:val="nil"/>
              <w:bottom w:val="nil"/>
              <w:right w:val="nil"/>
            </w:tcBorders>
            <w:shd w:val="clear" w:color="auto" w:fill="auto"/>
            <w:noWrap/>
            <w:vAlign w:val="center"/>
            <w:hideMark/>
          </w:tcPr>
          <w:p w14:paraId="0BEE15C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r>
      <w:tr w:rsidR="00CB6C0E" w:rsidRPr="00957B8C" w14:paraId="1A6BF412" w14:textId="77777777" w:rsidTr="00831737">
        <w:trPr>
          <w:trHeight w:val="274"/>
        </w:trPr>
        <w:tc>
          <w:tcPr>
            <w:tcW w:w="935" w:type="pct"/>
            <w:tcBorders>
              <w:top w:val="nil"/>
              <w:left w:val="nil"/>
              <w:bottom w:val="nil"/>
              <w:right w:val="nil"/>
            </w:tcBorders>
            <w:shd w:val="clear" w:color="auto" w:fill="auto"/>
            <w:noWrap/>
            <w:vAlign w:val="bottom"/>
            <w:hideMark/>
          </w:tcPr>
          <w:p w14:paraId="099BA89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534" w:type="pct"/>
            <w:tcBorders>
              <w:top w:val="nil"/>
              <w:left w:val="nil"/>
              <w:bottom w:val="nil"/>
              <w:right w:val="nil"/>
            </w:tcBorders>
            <w:shd w:val="clear" w:color="auto" w:fill="auto"/>
            <w:noWrap/>
            <w:vAlign w:val="center"/>
            <w:hideMark/>
          </w:tcPr>
          <w:p w14:paraId="339F02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0.192</w:t>
            </w:r>
          </w:p>
        </w:tc>
        <w:tc>
          <w:tcPr>
            <w:tcW w:w="807" w:type="pct"/>
            <w:tcBorders>
              <w:top w:val="nil"/>
              <w:left w:val="nil"/>
              <w:bottom w:val="nil"/>
              <w:right w:val="nil"/>
            </w:tcBorders>
            <w:shd w:val="clear" w:color="auto" w:fill="auto"/>
            <w:noWrap/>
            <w:vAlign w:val="center"/>
            <w:hideMark/>
          </w:tcPr>
          <w:p w14:paraId="763535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0.139</w:t>
            </w:r>
          </w:p>
        </w:tc>
        <w:tc>
          <w:tcPr>
            <w:tcW w:w="108" w:type="pct"/>
            <w:tcBorders>
              <w:top w:val="nil"/>
              <w:left w:val="nil"/>
              <w:bottom w:val="nil"/>
              <w:right w:val="nil"/>
            </w:tcBorders>
            <w:shd w:val="clear" w:color="auto" w:fill="auto"/>
            <w:noWrap/>
            <w:vAlign w:val="center"/>
            <w:hideMark/>
          </w:tcPr>
          <w:p w14:paraId="724CAD7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2A86E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0.052</w:t>
            </w:r>
          </w:p>
        </w:tc>
        <w:tc>
          <w:tcPr>
            <w:tcW w:w="720" w:type="pct"/>
            <w:tcBorders>
              <w:top w:val="nil"/>
              <w:left w:val="nil"/>
              <w:bottom w:val="nil"/>
              <w:right w:val="nil"/>
            </w:tcBorders>
            <w:shd w:val="clear" w:color="auto" w:fill="auto"/>
            <w:noWrap/>
            <w:vAlign w:val="center"/>
            <w:hideMark/>
          </w:tcPr>
          <w:p w14:paraId="12A5DE7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c>
          <w:tcPr>
            <w:tcW w:w="108" w:type="pct"/>
            <w:tcBorders>
              <w:top w:val="nil"/>
              <w:left w:val="nil"/>
              <w:bottom w:val="nil"/>
              <w:right w:val="nil"/>
            </w:tcBorders>
            <w:shd w:val="clear" w:color="auto" w:fill="auto"/>
            <w:noWrap/>
            <w:vAlign w:val="center"/>
            <w:hideMark/>
          </w:tcPr>
          <w:p w14:paraId="0054E49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3D124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0.071</w:t>
            </w:r>
          </w:p>
        </w:tc>
        <w:tc>
          <w:tcPr>
            <w:tcW w:w="721" w:type="pct"/>
            <w:tcBorders>
              <w:top w:val="nil"/>
              <w:left w:val="nil"/>
              <w:bottom w:val="nil"/>
              <w:right w:val="nil"/>
            </w:tcBorders>
            <w:shd w:val="clear" w:color="auto" w:fill="auto"/>
            <w:noWrap/>
            <w:vAlign w:val="center"/>
            <w:hideMark/>
          </w:tcPr>
          <w:p w14:paraId="197436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r>
      <w:tr w:rsidR="00CB6C0E" w:rsidRPr="00957B8C" w14:paraId="4588AE5F" w14:textId="77777777" w:rsidTr="00831737">
        <w:trPr>
          <w:trHeight w:val="274"/>
        </w:trPr>
        <w:tc>
          <w:tcPr>
            <w:tcW w:w="935" w:type="pct"/>
            <w:tcBorders>
              <w:top w:val="nil"/>
              <w:left w:val="nil"/>
              <w:bottom w:val="nil"/>
              <w:right w:val="nil"/>
            </w:tcBorders>
            <w:shd w:val="clear" w:color="auto" w:fill="auto"/>
            <w:noWrap/>
            <w:vAlign w:val="bottom"/>
            <w:hideMark/>
          </w:tcPr>
          <w:p w14:paraId="3A7F257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534" w:type="pct"/>
            <w:tcBorders>
              <w:top w:val="nil"/>
              <w:left w:val="nil"/>
              <w:bottom w:val="nil"/>
              <w:right w:val="nil"/>
            </w:tcBorders>
            <w:shd w:val="clear" w:color="auto" w:fill="auto"/>
            <w:noWrap/>
            <w:vAlign w:val="center"/>
            <w:hideMark/>
          </w:tcPr>
          <w:p w14:paraId="3ACC1D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0.137</w:t>
            </w:r>
          </w:p>
        </w:tc>
        <w:tc>
          <w:tcPr>
            <w:tcW w:w="807" w:type="pct"/>
            <w:tcBorders>
              <w:top w:val="nil"/>
              <w:left w:val="nil"/>
              <w:bottom w:val="nil"/>
              <w:right w:val="nil"/>
            </w:tcBorders>
            <w:shd w:val="clear" w:color="auto" w:fill="auto"/>
            <w:noWrap/>
            <w:vAlign w:val="center"/>
            <w:hideMark/>
          </w:tcPr>
          <w:p w14:paraId="439FC1F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0.133</w:t>
            </w:r>
          </w:p>
        </w:tc>
        <w:tc>
          <w:tcPr>
            <w:tcW w:w="108" w:type="pct"/>
            <w:tcBorders>
              <w:top w:val="nil"/>
              <w:left w:val="nil"/>
              <w:bottom w:val="nil"/>
              <w:right w:val="nil"/>
            </w:tcBorders>
            <w:shd w:val="clear" w:color="auto" w:fill="auto"/>
            <w:noWrap/>
            <w:vAlign w:val="center"/>
            <w:hideMark/>
          </w:tcPr>
          <w:p w14:paraId="62E237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B87010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0.030</w:t>
            </w:r>
          </w:p>
        </w:tc>
        <w:tc>
          <w:tcPr>
            <w:tcW w:w="720" w:type="pct"/>
            <w:tcBorders>
              <w:top w:val="nil"/>
              <w:left w:val="nil"/>
              <w:bottom w:val="nil"/>
              <w:right w:val="nil"/>
            </w:tcBorders>
            <w:shd w:val="clear" w:color="auto" w:fill="auto"/>
            <w:noWrap/>
            <w:vAlign w:val="center"/>
            <w:hideMark/>
          </w:tcPr>
          <w:p w14:paraId="253ED27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0.120</w:t>
            </w:r>
          </w:p>
        </w:tc>
        <w:tc>
          <w:tcPr>
            <w:tcW w:w="108" w:type="pct"/>
            <w:tcBorders>
              <w:top w:val="nil"/>
              <w:left w:val="nil"/>
              <w:bottom w:val="nil"/>
              <w:right w:val="nil"/>
            </w:tcBorders>
            <w:shd w:val="clear" w:color="auto" w:fill="auto"/>
            <w:noWrap/>
            <w:vAlign w:val="center"/>
            <w:hideMark/>
          </w:tcPr>
          <w:p w14:paraId="761CFB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0DC759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721" w:type="pct"/>
            <w:tcBorders>
              <w:top w:val="nil"/>
              <w:left w:val="nil"/>
              <w:bottom w:val="nil"/>
              <w:right w:val="nil"/>
            </w:tcBorders>
            <w:shd w:val="clear" w:color="auto" w:fill="auto"/>
            <w:noWrap/>
            <w:vAlign w:val="center"/>
            <w:hideMark/>
          </w:tcPr>
          <w:p w14:paraId="3497FB1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0.199</w:t>
            </w:r>
          </w:p>
        </w:tc>
      </w:tr>
      <w:tr w:rsidR="00CB6C0E" w:rsidRPr="00957B8C" w14:paraId="61ADE2B7" w14:textId="77777777" w:rsidTr="00831737">
        <w:trPr>
          <w:trHeight w:val="274"/>
        </w:trPr>
        <w:tc>
          <w:tcPr>
            <w:tcW w:w="935" w:type="pct"/>
            <w:tcBorders>
              <w:top w:val="nil"/>
              <w:left w:val="nil"/>
              <w:bottom w:val="nil"/>
              <w:right w:val="nil"/>
            </w:tcBorders>
            <w:shd w:val="clear" w:color="auto" w:fill="auto"/>
            <w:noWrap/>
            <w:vAlign w:val="bottom"/>
            <w:hideMark/>
          </w:tcPr>
          <w:p w14:paraId="2796468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534" w:type="pct"/>
            <w:tcBorders>
              <w:top w:val="nil"/>
              <w:left w:val="nil"/>
              <w:bottom w:val="nil"/>
              <w:right w:val="nil"/>
            </w:tcBorders>
            <w:shd w:val="clear" w:color="auto" w:fill="auto"/>
            <w:noWrap/>
            <w:vAlign w:val="center"/>
            <w:hideMark/>
          </w:tcPr>
          <w:p w14:paraId="4B1BB47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-0.030</w:t>
            </w:r>
          </w:p>
        </w:tc>
        <w:tc>
          <w:tcPr>
            <w:tcW w:w="807" w:type="pct"/>
            <w:tcBorders>
              <w:top w:val="nil"/>
              <w:left w:val="nil"/>
              <w:bottom w:val="nil"/>
              <w:right w:val="nil"/>
            </w:tcBorders>
            <w:shd w:val="clear" w:color="auto" w:fill="auto"/>
            <w:noWrap/>
            <w:vAlign w:val="center"/>
            <w:hideMark/>
          </w:tcPr>
          <w:p w14:paraId="00E6AE1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08" w:type="pct"/>
            <w:tcBorders>
              <w:top w:val="nil"/>
              <w:left w:val="nil"/>
              <w:bottom w:val="nil"/>
              <w:right w:val="nil"/>
            </w:tcBorders>
            <w:shd w:val="clear" w:color="auto" w:fill="auto"/>
            <w:noWrap/>
            <w:vAlign w:val="center"/>
            <w:hideMark/>
          </w:tcPr>
          <w:p w14:paraId="2CB099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DFF3B6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0.031</w:t>
            </w:r>
          </w:p>
        </w:tc>
        <w:tc>
          <w:tcPr>
            <w:tcW w:w="720" w:type="pct"/>
            <w:tcBorders>
              <w:top w:val="nil"/>
              <w:left w:val="nil"/>
              <w:bottom w:val="nil"/>
              <w:right w:val="nil"/>
            </w:tcBorders>
            <w:shd w:val="clear" w:color="auto" w:fill="auto"/>
            <w:noWrap/>
            <w:vAlign w:val="center"/>
            <w:hideMark/>
          </w:tcPr>
          <w:p w14:paraId="139665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0.058</w:t>
            </w:r>
          </w:p>
        </w:tc>
        <w:tc>
          <w:tcPr>
            <w:tcW w:w="108" w:type="pct"/>
            <w:tcBorders>
              <w:top w:val="nil"/>
              <w:left w:val="nil"/>
              <w:bottom w:val="nil"/>
              <w:right w:val="nil"/>
            </w:tcBorders>
            <w:shd w:val="clear" w:color="auto" w:fill="auto"/>
            <w:noWrap/>
            <w:vAlign w:val="center"/>
            <w:hideMark/>
          </w:tcPr>
          <w:p w14:paraId="0BB24D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246050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0.044</w:t>
            </w:r>
          </w:p>
        </w:tc>
        <w:tc>
          <w:tcPr>
            <w:tcW w:w="721" w:type="pct"/>
            <w:tcBorders>
              <w:top w:val="nil"/>
              <w:left w:val="nil"/>
              <w:bottom w:val="nil"/>
              <w:right w:val="nil"/>
            </w:tcBorders>
            <w:shd w:val="clear" w:color="auto" w:fill="auto"/>
            <w:noWrap/>
            <w:vAlign w:val="center"/>
            <w:hideMark/>
          </w:tcPr>
          <w:p w14:paraId="633ACB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0.064</w:t>
            </w:r>
          </w:p>
        </w:tc>
      </w:tr>
      <w:tr w:rsidR="00CB6C0E" w:rsidRPr="00957B8C" w14:paraId="762BD393" w14:textId="77777777" w:rsidTr="00831737">
        <w:trPr>
          <w:trHeight w:val="274"/>
        </w:trPr>
        <w:tc>
          <w:tcPr>
            <w:tcW w:w="935" w:type="pct"/>
            <w:tcBorders>
              <w:top w:val="nil"/>
              <w:left w:val="nil"/>
              <w:bottom w:val="nil"/>
              <w:right w:val="nil"/>
            </w:tcBorders>
            <w:shd w:val="clear" w:color="auto" w:fill="auto"/>
            <w:noWrap/>
            <w:vAlign w:val="bottom"/>
            <w:hideMark/>
          </w:tcPr>
          <w:p w14:paraId="66DF795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534" w:type="pct"/>
            <w:tcBorders>
              <w:top w:val="nil"/>
              <w:left w:val="nil"/>
              <w:bottom w:val="nil"/>
              <w:right w:val="nil"/>
            </w:tcBorders>
            <w:shd w:val="clear" w:color="auto" w:fill="auto"/>
            <w:noWrap/>
            <w:vAlign w:val="center"/>
            <w:hideMark/>
          </w:tcPr>
          <w:p w14:paraId="263F10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1.032</w:t>
            </w:r>
          </w:p>
        </w:tc>
        <w:tc>
          <w:tcPr>
            <w:tcW w:w="807" w:type="pct"/>
            <w:tcBorders>
              <w:top w:val="nil"/>
              <w:left w:val="nil"/>
              <w:bottom w:val="nil"/>
              <w:right w:val="nil"/>
            </w:tcBorders>
            <w:shd w:val="clear" w:color="auto" w:fill="auto"/>
            <w:noWrap/>
            <w:vAlign w:val="center"/>
            <w:hideMark/>
          </w:tcPr>
          <w:p w14:paraId="5C5FDE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0.665</w:t>
            </w:r>
          </w:p>
        </w:tc>
        <w:tc>
          <w:tcPr>
            <w:tcW w:w="108" w:type="pct"/>
            <w:tcBorders>
              <w:top w:val="nil"/>
              <w:left w:val="nil"/>
              <w:bottom w:val="nil"/>
              <w:right w:val="nil"/>
            </w:tcBorders>
            <w:shd w:val="clear" w:color="auto" w:fill="auto"/>
            <w:noWrap/>
            <w:vAlign w:val="center"/>
            <w:hideMark/>
          </w:tcPr>
          <w:p w14:paraId="64F0D0E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58BEC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-0.268</w:t>
            </w:r>
          </w:p>
        </w:tc>
        <w:tc>
          <w:tcPr>
            <w:tcW w:w="720" w:type="pct"/>
            <w:tcBorders>
              <w:top w:val="nil"/>
              <w:left w:val="nil"/>
              <w:bottom w:val="nil"/>
              <w:right w:val="nil"/>
            </w:tcBorders>
            <w:shd w:val="clear" w:color="auto" w:fill="auto"/>
            <w:noWrap/>
            <w:vAlign w:val="center"/>
            <w:hideMark/>
          </w:tcPr>
          <w:p w14:paraId="640BA3AB"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0.153</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2D92C3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26FFE7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0.504</w:t>
            </w:r>
          </w:p>
        </w:tc>
        <w:tc>
          <w:tcPr>
            <w:tcW w:w="721" w:type="pct"/>
            <w:tcBorders>
              <w:top w:val="nil"/>
              <w:left w:val="nil"/>
              <w:bottom w:val="nil"/>
              <w:right w:val="nil"/>
            </w:tcBorders>
            <w:shd w:val="clear" w:color="auto" w:fill="auto"/>
            <w:noWrap/>
            <w:vAlign w:val="center"/>
            <w:hideMark/>
          </w:tcPr>
          <w:p w14:paraId="4D815878"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0.136</w:t>
            </w:r>
            <w:r w:rsidRPr="00957B8C">
              <w:rPr>
                <w:rFonts w:ascii="Times New Roman" w:eastAsia="Times New Roman" w:hAnsi="Times New Roman" w:cs="Times New Roman"/>
                <w:color w:val="000000"/>
                <w:vertAlign w:val="superscript"/>
                <w:lang w:eastAsia="nl-NL"/>
              </w:rPr>
              <w:t>***</w:t>
            </w:r>
          </w:p>
        </w:tc>
      </w:tr>
      <w:tr w:rsidR="00CB6C0E" w:rsidRPr="00957B8C" w14:paraId="125BAFC7" w14:textId="77777777" w:rsidTr="00831737">
        <w:trPr>
          <w:trHeight w:val="274"/>
        </w:trPr>
        <w:tc>
          <w:tcPr>
            <w:tcW w:w="935" w:type="pct"/>
            <w:tcBorders>
              <w:top w:val="nil"/>
              <w:left w:val="nil"/>
              <w:bottom w:val="nil"/>
              <w:right w:val="nil"/>
            </w:tcBorders>
            <w:shd w:val="clear" w:color="auto" w:fill="auto"/>
            <w:noWrap/>
            <w:vAlign w:val="bottom"/>
            <w:hideMark/>
          </w:tcPr>
          <w:p w14:paraId="0A60A2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534" w:type="pct"/>
            <w:tcBorders>
              <w:top w:val="nil"/>
              <w:left w:val="nil"/>
              <w:bottom w:val="nil"/>
              <w:right w:val="nil"/>
            </w:tcBorders>
            <w:shd w:val="clear" w:color="auto" w:fill="auto"/>
            <w:noWrap/>
            <w:vAlign w:val="center"/>
            <w:hideMark/>
          </w:tcPr>
          <w:p w14:paraId="3842B7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-0.833</w:t>
            </w:r>
          </w:p>
        </w:tc>
        <w:tc>
          <w:tcPr>
            <w:tcW w:w="807" w:type="pct"/>
            <w:tcBorders>
              <w:top w:val="nil"/>
              <w:left w:val="nil"/>
              <w:bottom w:val="nil"/>
              <w:right w:val="nil"/>
            </w:tcBorders>
            <w:shd w:val="clear" w:color="auto" w:fill="auto"/>
            <w:noWrap/>
            <w:vAlign w:val="center"/>
            <w:hideMark/>
          </w:tcPr>
          <w:p w14:paraId="7275A76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0.693</w:t>
            </w:r>
          </w:p>
        </w:tc>
        <w:tc>
          <w:tcPr>
            <w:tcW w:w="108" w:type="pct"/>
            <w:tcBorders>
              <w:top w:val="nil"/>
              <w:left w:val="nil"/>
              <w:bottom w:val="nil"/>
              <w:right w:val="nil"/>
            </w:tcBorders>
            <w:shd w:val="clear" w:color="auto" w:fill="auto"/>
            <w:noWrap/>
            <w:vAlign w:val="center"/>
            <w:hideMark/>
          </w:tcPr>
          <w:p w14:paraId="26A3AB9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FFA172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1.768</w:t>
            </w:r>
          </w:p>
        </w:tc>
        <w:tc>
          <w:tcPr>
            <w:tcW w:w="720" w:type="pct"/>
            <w:tcBorders>
              <w:top w:val="nil"/>
              <w:left w:val="nil"/>
              <w:bottom w:val="nil"/>
              <w:right w:val="nil"/>
            </w:tcBorders>
            <w:shd w:val="clear" w:color="auto" w:fill="auto"/>
            <w:noWrap/>
            <w:vAlign w:val="center"/>
            <w:hideMark/>
          </w:tcPr>
          <w:p w14:paraId="6857B49F"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0.408</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07B9161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2918AD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0.447</w:t>
            </w:r>
          </w:p>
        </w:tc>
        <w:tc>
          <w:tcPr>
            <w:tcW w:w="721" w:type="pct"/>
            <w:tcBorders>
              <w:top w:val="nil"/>
              <w:left w:val="nil"/>
              <w:bottom w:val="nil"/>
              <w:right w:val="nil"/>
            </w:tcBorders>
            <w:shd w:val="clear" w:color="auto" w:fill="auto"/>
            <w:noWrap/>
            <w:vAlign w:val="center"/>
            <w:hideMark/>
          </w:tcPr>
          <w:p w14:paraId="0488E2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0.388</w:t>
            </w:r>
          </w:p>
        </w:tc>
      </w:tr>
      <w:tr w:rsidR="00CB6C0E" w:rsidRPr="00957B8C" w14:paraId="21EC4258" w14:textId="77777777" w:rsidTr="00831737">
        <w:trPr>
          <w:trHeight w:val="274"/>
        </w:trPr>
        <w:tc>
          <w:tcPr>
            <w:tcW w:w="935" w:type="pct"/>
            <w:tcBorders>
              <w:top w:val="nil"/>
              <w:left w:val="nil"/>
              <w:bottom w:val="nil"/>
              <w:right w:val="nil"/>
            </w:tcBorders>
            <w:shd w:val="clear" w:color="auto" w:fill="auto"/>
            <w:noWrap/>
            <w:vAlign w:val="bottom"/>
            <w:hideMark/>
          </w:tcPr>
          <w:p w14:paraId="62731D9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534" w:type="pct"/>
            <w:tcBorders>
              <w:top w:val="nil"/>
              <w:left w:val="nil"/>
              <w:bottom w:val="nil"/>
              <w:right w:val="nil"/>
            </w:tcBorders>
            <w:shd w:val="clear" w:color="auto" w:fill="auto"/>
            <w:noWrap/>
            <w:vAlign w:val="center"/>
            <w:hideMark/>
          </w:tcPr>
          <w:p w14:paraId="754206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-0.317</w:t>
            </w:r>
          </w:p>
        </w:tc>
        <w:tc>
          <w:tcPr>
            <w:tcW w:w="807" w:type="pct"/>
            <w:tcBorders>
              <w:top w:val="nil"/>
              <w:left w:val="nil"/>
              <w:bottom w:val="nil"/>
              <w:right w:val="nil"/>
            </w:tcBorders>
            <w:shd w:val="clear" w:color="auto" w:fill="auto"/>
            <w:noWrap/>
            <w:vAlign w:val="center"/>
            <w:hideMark/>
          </w:tcPr>
          <w:p w14:paraId="0111E9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0.214</w:t>
            </w:r>
          </w:p>
        </w:tc>
        <w:tc>
          <w:tcPr>
            <w:tcW w:w="108" w:type="pct"/>
            <w:tcBorders>
              <w:top w:val="nil"/>
              <w:left w:val="nil"/>
              <w:bottom w:val="nil"/>
              <w:right w:val="nil"/>
            </w:tcBorders>
            <w:shd w:val="clear" w:color="auto" w:fill="auto"/>
            <w:noWrap/>
            <w:vAlign w:val="center"/>
            <w:hideMark/>
          </w:tcPr>
          <w:p w14:paraId="2739AC8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A9B820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-0.281</w:t>
            </w:r>
          </w:p>
        </w:tc>
        <w:tc>
          <w:tcPr>
            <w:tcW w:w="720" w:type="pct"/>
            <w:tcBorders>
              <w:top w:val="nil"/>
              <w:left w:val="nil"/>
              <w:bottom w:val="nil"/>
              <w:right w:val="nil"/>
            </w:tcBorders>
            <w:shd w:val="clear" w:color="auto" w:fill="auto"/>
            <w:noWrap/>
            <w:vAlign w:val="center"/>
            <w:hideMark/>
          </w:tcPr>
          <w:p w14:paraId="6AD7BEC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0.469</w:t>
            </w:r>
          </w:p>
        </w:tc>
        <w:tc>
          <w:tcPr>
            <w:tcW w:w="108" w:type="pct"/>
            <w:tcBorders>
              <w:top w:val="nil"/>
              <w:left w:val="nil"/>
              <w:bottom w:val="nil"/>
              <w:right w:val="nil"/>
            </w:tcBorders>
            <w:shd w:val="clear" w:color="auto" w:fill="auto"/>
            <w:noWrap/>
            <w:vAlign w:val="center"/>
            <w:hideMark/>
          </w:tcPr>
          <w:p w14:paraId="71BF19C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B4C015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-0.182</w:t>
            </w:r>
          </w:p>
        </w:tc>
        <w:tc>
          <w:tcPr>
            <w:tcW w:w="721" w:type="pct"/>
            <w:tcBorders>
              <w:top w:val="nil"/>
              <w:left w:val="nil"/>
              <w:bottom w:val="nil"/>
              <w:right w:val="nil"/>
            </w:tcBorders>
            <w:shd w:val="clear" w:color="auto" w:fill="auto"/>
            <w:noWrap/>
            <w:vAlign w:val="center"/>
            <w:hideMark/>
          </w:tcPr>
          <w:p w14:paraId="3DDB52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0.387</w:t>
            </w:r>
          </w:p>
        </w:tc>
      </w:tr>
      <w:tr w:rsidR="00CB6C0E" w:rsidRPr="00957B8C" w14:paraId="1E52C6CF" w14:textId="77777777" w:rsidTr="00831737">
        <w:trPr>
          <w:trHeight w:val="274"/>
        </w:trPr>
        <w:tc>
          <w:tcPr>
            <w:tcW w:w="935" w:type="pct"/>
            <w:tcBorders>
              <w:top w:val="nil"/>
              <w:left w:val="nil"/>
              <w:bottom w:val="nil"/>
              <w:right w:val="nil"/>
            </w:tcBorders>
            <w:shd w:val="clear" w:color="auto" w:fill="auto"/>
            <w:noWrap/>
            <w:vAlign w:val="bottom"/>
            <w:hideMark/>
          </w:tcPr>
          <w:p w14:paraId="7FB9F41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534" w:type="pct"/>
            <w:tcBorders>
              <w:top w:val="nil"/>
              <w:left w:val="nil"/>
              <w:bottom w:val="nil"/>
              <w:right w:val="nil"/>
            </w:tcBorders>
            <w:shd w:val="clear" w:color="auto" w:fill="auto"/>
            <w:noWrap/>
            <w:vAlign w:val="center"/>
            <w:hideMark/>
          </w:tcPr>
          <w:p w14:paraId="1BD5490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0.286</w:t>
            </w:r>
          </w:p>
        </w:tc>
        <w:tc>
          <w:tcPr>
            <w:tcW w:w="807" w:type="pct"/>
            <w:tcBorders>
              <w:top w:val="nil"/>
              <w:left w:val="nil"/>
              <w:bottom w:val="nil"/>
              <w:right w:val="nil"/>
            </w:tcBorders>
            <w:shd w:val="clear" w:color="auto" w:fill="auto"/>
            <w:noWrap/>
            <w:vAlign w:val="center"/>
            <w:hideMark/>
          </w:tcPr>
          <w:p w14:paraId="605F805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0.213</w:t>
            </w:r>
          </w:p>
        </w:tc>
        <w:tc>
          <w:tcPr>
            <w:tcW w:w="108" w:type="pct"/>
            <w:tcBorders>
              <w:top w:val="nil"/>
              <w:left w:val="nil"/>
              <w:bottom w:val="nil"/>
              <w:right w:val="nil"/>
            </w:tcBorders>
            <w:shd w:val="clear" w:color="auto" w:fill="auto"/>
            <w:noWrap/>
            <w:vAlign w:val="center"/>
            <w:hideMark/>
          </w:tcPr>
          <w:p w14:paraId="4ACC3C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829083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720" w:type="pct"/>
            <w:tcBorders>
              <w:top w:val="nil"/>
              <w:left w:val="nil"/>
              <w:bottom w:val="nil"/>
              <w:right w:val="nil"/>
            </w:tcBorders>
            <w:shd w:val="clear" w:color="auto" w:fill="auto"/>
            <w:noWrap/>
            <w:vAlign w:val="center"/>
            <w:hideMark/>
          </w:tcPr>
          <w:p w14:paraId="792C9D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0.141</w:t>
            </w:r>
          </w:p>
        </w:tc>
        <w:tc>
          <w:tcPr>
            <w:tcW w:w="108" w:type="pct"/>
            <w:tcBorders>
              <w:top w:val="nil"/>
              <w:left w:val="nil"/>
              <w:bottom w:val="nil"/>
              <w:right w:val="nil"/>
            </w:tcBorders>
            <w:shd w:val="clear" w:color="auto" w:fill="auto"/>
            <w:noWrap/>
            <w:vAlign w:val="center"/>
            <w:hideMark/>
          </w:tcPr>
          <w:p w14:paraId="3F9AF7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70384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-0.086</w:t>
            </w:r>
          </w:p>
        </w:tc>
        <w:tc>
          <w:tcPr>
            <w:tcW w:w="721" w:type="pct"/>
            <w:tcBorders>
              <w:top w:val="nil"/>
              <w:left w:val="nil"/>
              <w:bottom w:val="nil"/>
              <w:right w:val="nil"/>
            </w:tcBorders>
            <w:shd w:val="clear" w:color="auto" w:fill="auto"/>
            <w:noWrap/>
            <w:vAlign w:val="center"/>
            <w:hideMark/>
          </w:tcPr>
          <w:p w14:paraId="1D032FF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0.149</w:t>
            </w:r>
          </w:p>
        </w:tc>
      </w:tr>
      <w:tr w:rsidR="00CB6C0E" w:rsidRPr="00957B8C" w14:paraId="706A214B" w14:textId="77777777" w:rsidTr="00831737">
        <w:trPr>
          <w:trHeight w:val="274"/>
        </w:trPr>
        <w:tc>
          <w:tcPr>
            <w:tcW w:w="935" w:type="pct"/>
            <w:tcBorders>
              <w:top w:val="nil"/>
              <w:left w:val="nil"/>
              <w:bottom w:val="nil"/>
              <w:right w:val="nil"/>
            </w:tcBorders>
            <w:shd w:val="clear" w:color="auto" w:fill="auto"/>
            <w:noWrap/>
            <w:vAlign w:val="bottom"/>
            <w:hideMark/>
          </w:tcPr>
          <w:p w14:paraId="68A1A4A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534" w:type="pct"/>
            <w:tcBorders>
              <w:top w:val="nil"/>
              <w:left w:val="nil"/>
              <w:bottom w:val="nil"/>
              <w:right w:val="nil"/>
            </w:tcBorders>
            <w:shd w:val="clear" w:color="auto" w:fill="auto"/>
            <w:noWrap/>
            <w:vAlign w:val="center"/>
            <w:hideMark/>
          </w:tcPr>
          <w:p w14:paraId="1C36700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-0.623</w:t>
            </w:r>
          </w:p>
        </w:tc>
        <w:tc>
          <w:tcPr>
            <w:tcW w:w="807" w:type="pct"/>
            <w:tcBorders>
              <w:top w:val="nil"/>
              <w:left w:val="nil"/>
              <w:bottom w:val="nil"/>
              <w:right w:val="nil"/>
            </w:tcBorders>
            <w:shd w:val="clear" w:color="auto" w:fill="auto"/>
            <w:noWrap/>
            <w:vAlign w:val="center"/>
            <w:hideMark/>
          </w:tcPr>
          <w:p w14:paraId="6F73F8A8"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0.251</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4F172F8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786460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c>
          <w:tcPr>
            <w:tcW w:w="720" w:type="pct"/>
            <w:tcBorders>
              <w:top w:val="nil"/>
              <w:left w:val="nil"/>
              <w:bottom w:val="nil"/>
              <w:right w:val="nil"/>
            </w:tcBorders>
            <w:shd w:val="clear" w:color="auto" w:fill="auto"/>
            <w:noWrap/>
            <w:vAlign w:val="center"/>
            <w:hideMark/>
          </w:tcPr>
          <w:p w14:paraId="053A209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0.198</w:t>
            </w:r>
          </w:p>
        </w:tc>
        <w:tc>
          <w:tcPr>
            <w:tcW w:w="108" w:type="pct"/>
            <w:tcBorders>
              <w:top w:val="nil"/>
              <w:left w:val="nil"/>
              <w:bottom w:val="nil"/>
              <w:right w:val="nil"/>
            </w:tcBorders>
            <w:shd w:val="clear" w:color="auto" w:fill="auto"/>
            <w:noWrap/>
            <w:vAlign w:val="center"/>
            <w:hideMark/>
          </w:tcPr>
          <w:p w14:paraId="220004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5C74F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-0.040</w:t>
            </w:r>
          </w:p>
        </w:tc>
        <w:tc>
          <w:tcPr>
            <w:tcW w:w="721" w:type="pct"/>
            <w:tcBorders>
              <w:top w:val="nil"/>
              <w:left w:val="nil"/>
              <w:bottom w:val="nil"/>
              <w:right w:val="nil"/>
            </w:tcBorders>
            <w:shd w:val="clear" w:color="auto" w:fill="auto"/>
            <w:noWrap/>
            <w:vAlign w:val="center"/>
            <w:hideMark/>
          </w:tcPr>
          <w:p w14:paraId="7A502A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r>
      <w:tr w:rsidR="00CB6C0E" w:rsidRPr="00957B8C" w14:paraId="3DD391B5" w14:textId="77777777" w:rsidTr="00831737">
        <w:trPr>
          <w:trHeight w:val="274"/>
        </w:trPr>
        <w:tc>
          <w:tcPr>
            <w:tcW w:w="935" w:type="pct"/>
            <w:tcBorders>
              <w:top w:val="nil"/>
              <w:left w:val="nil"/>
              <w:bottom w:val="nil"/>
              <w:right w:val="nil"/>
            </w:tcBorders>
            <w:shd w:val="clear" w:color="auto" w:fill="auto"/>
            <w:noWrap/>
            <w:vAlign w:val="bottom"/>
            <w:hideMark/>
          </w:tcPr>
          <w:p w14:paraId="328C1B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410948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07" w:type="pct"/>
            <w:tcBorders>
              <w:top w:val="nil"/>
              <w:left w:val="nil"/>
              <w:bottom w:val="nil"/>
              <w:right w:val="nil"/>
            </w:tcBorders>
            <w:shd w:val="clear" w:color="auto" w:fill="auto"/>
            <w:noWrap/>
            <w:vAlign w:val="center"/>
            <w:hideMark/>
          </w:tcPr>
          <w:p w14:paraId="4B1FA0D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176B2E9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05E7AE8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241E353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35EBB10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2DF4438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0ECF329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36A94585" w14:textId="77777777" w:rsidTr="00831737">
        <w:trPr>
          <w:trHeight w:val="274"/>
        </w:trPr>
        <w:tc>
          <w:tcPr>
            <w:tcW w:w="935" w:type="pct"/>
            <w:tcBorders>
              <w:top w:val="nil"/>
              <w:left w:val="nil"/>
              <w:bottom w:val="nil"/>
              <w:right w:val="nil"/>
            </w:tcBorders>
            <w:shd w:val="clear" w:color="auto" w:fill="auto"/>
            <w:noWrap/>
            <w:vAlign w:val="bottom"/>
            <w:hideMark/>
          </w:tcPr>
          <w:p w14:paraId="7889ACF5" w14:textId="77777777" w:rsidR="00CB6C0E" w:rsidRPr="00957B8C" w:rsidRDefault="00CB6C0E" w:rsidP="00831737">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1341" w:type="pct"/>
            <w:gridSpan w:val="2"/>
            <w:tcBorders>
              <w:top w:val="nil"/>
              <w:left w:val="nil"/>
              <w:bottom w:val="nil"/>
              <w:right w:val="nil"/>
            </w:tcBorders>
            <w:shd w:val="clear" w:color="auto" w:fill="auto"/>
            <w:noWrap/>
            <w:vAlign w:val="center"/>
            <w:hideMark/>
          </w:tcPr>
          <w:p w14:paraId="54BD3BE6"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0.268</w:t>
            </w:r>
          </w:p>
        </w:tc>
        <w:tc>
          <w:tcPr>
            <w:tcW w:w="108" w:type="pct"/>
            <w:tcBorders>
              <w:top w:val="nil"/>
              <w:left w:val="nil"/>
              <w:bottom w:val="nil"/>
              <w:right w:val="nil"/>
            </w:tcBorders>
            <w:shd w:val="clear" w:color="auto" w:fill="auto"/>
            <w:noWrap/>
            <w:vAlign w:val="center"/>
            <w:hideMark/>
          </w:tcPr>
          <w:p w14:paraId="7AAFBAFF"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4" w:type="pct"/>
            <w:gridSpan w:val="2"/>
            <w:tcBorders>
              <w:top w:val="nil"/>
              <w:left w:val="nil"/>
              <w:bottom w:val="nil"/>
              <w:right w:val="nil"/>
            </w:tcBorders>
            <w:shd w:val="clear" w:color="auto" w:fill="auto"/>
            <w:noWrap/>
            <w:vAlign w:val="center"/>
            <w:hideMark/>
          </w:tcPr>
          <w:p w14:paraId="42A5BDAD"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0.400</w:t>
            </w:r>
          </w:p>
        </w:tc>
        <w:tc>
          <w:tcPr>
            <w:tcW w:w="108" w:type="pct"/>
            <w:tcBorders>
              <w:top w:val="nil"/>
              <w:left w:val="nil"/>
              <w:bottom w:val="nil"/>
              <w:right w:val="nil"/>
            </w:tcBorders>
            <w:shd w:val="clear" w:color="auto" w:fill="auto"/>
            <w:noWrap/>
            <w:vAlign w:val="center"/>
            <w:hideMark/>
          </w:tcPr>
          <w:p w14:paraId="6B6A6532"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5" w:type="pct"/>
            <w:gridSpan w:val="2"/>
            <w:tcBorders>
              <w:top w:val="nil"/>
              <w:left w:val="nil"/>
              <w:bottom w:val="nil"/>
              <w:right w:val="nil"/>
            </w:tcBorders>
            <w:shd w:val="clear" w:color="auto" w:fill="auto"/>
            <w:noWrap/>
            <w:vAlign w:val="center"/>
            <w:hideMark/>
          </w:tcPr>
          <w:p w14:paraId="6BB916B6"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0.473</w:t>
            </w:r>
          </w:p>
        </w:tc>
      </w:tr>
      <w:tr w:rsidR="00CB6C0E" w:rsidRPr="00957B8C" w14:paraId="08F7A50F" w14:textId="77777777" w:rsidTr="00831737">
        <w:trPr>
          <w:trHeight w:val="274"/>
        </w:trPr>
        <w:tc>
          <w:tcPr>
            <w:tcW w:w="935" w:type="pct"/>
            <w:tcBorders>
              <w:top w:val="nil"/>
              <w:left w:val="nil"/>
              <w:bottom w:val="single" w:sz="4" w:space="0" w:color="auto"/>
              <w:right w:val="nil"/>
            </w:tcBorders>
            <w:shd w:val="clear" w:color="auto" w:fill="auto"/>
            <w:noWrap/>
            <w:vAlign w:val="bottom"/>
            <w:hideMark/>
          </w:tcPr>
          <w:p w14:paraId="16DCCD78" w14:textId="77777777" w:rsidR="00CB6C0E" w:rsidRPr="00957B8C" w:rsidRDefault="00CB6C0E" w:rsidP="00831737">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1341" w:type="pct"/>
            <w:gridSpan w:val="2"/>
            <w:tcBorders>
              <w:top w:val="nil"/>
              <w:left w:val="nil"/>
              <w:bottom w:val="single" w:sz="4" w:space="0" w:color="auto"/>
              <w:right w:val="nil"/>
            </w:tcBorders>
            <w:shd w:val="clear" w:color="auto" w:fill="auto"/>
            <w:noWrap/>
            <w:vAlign w:val="center"/>
            <w:hideMark/>
          </w:tcPr>
          <w:p w14:paraId="2FC33961"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424</w:t>
            </w:r>
          </w:p>
        </w:tc>
        <w:tc>
          <w:tcPr>
            <w:tcW w:w="108" w:type="pct"/>
            <w:tcBorders>
              <w:top w:val="nil"/>
              <w:left w:val="nil"/>
              <w:bottom w:val="single" w:sz="4" w:space="0" w:color="auto"/>
              <w:right w:val="nil"/>
            </w:tcBorders>
            <w:shd w:val="clear" w:color="auto" w:fill="auto"/>
            <w:noWrap/>
            <w:vAlign w:val="center"/>
            <w:hideMark/>
          </w:tcPr>
          <w:p w14:paraId="6F7D0E56"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4" w:type="pct"/>
            <w:gridSpan w:val="2"/>
            <w:tcBorders>
              <w:top w:val="nil"/>
              <w:left w:val="nil"/>
              <w:bottom w:val="single" w:sz="4" w:space="0" w:color="auto"/>
              <w:right w:val="nil"/>
            </w:tcBorders>
            <w:shd w:val="clear" w:color="auto" w:fill="auto"/>
            <w:noWrap/>
            <w:vAlign w:val="center"/>
            <w:hideMark/>
          </w:tcPr>
          <w:p w14:paraId="2B9BD9C0"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512</w:t>
            </w:r>
          </w:p>
        </w:tc>
        <w:tc>
          <w:tcPr>
            <w:tcW w:w="108" w:type="pct"/>
            <w:tcBorders>
              <w:top w:val="nil"/>
              <w:left w:val="nil"/>
              <w:bottom w:val="single" w:sz="4" w:space="0" w:color="auto"/>
              <w:right w:val="nil"/>
            </w:tcBorders>
            <w:shd w:val="clear" w:color="auto" w:fill="auto"/>
            <w:noWrap/>
            <w:vAlign w:val="center"/>
            <w:hideMark/>
          </w:tcPr>
          <w:p w14:paraId="14FD72CB"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5" w:type="pct"/>
            <w:gridSpan w:val="2"/>
            <w:tcBorders>
              <w:top w:val="nil"/>
              <w:left w:val="nil"/>
              <w:bottom w:val="single" w:sz="4" w:space="0" w:color="auto"/>
              <w:right w:val="nil"/>
            </w:tcBorders>
            <w:shd w:val="clear" w:color="auto" w:fill="auto"/>
            <w:noWrap/>
            <w:vAlign w:val="center"/>
            <w:hideMark/>
          </w:tcPr>
          <w:p w14:paraId="5A2999A1"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190</w:t>
            </w:r>
          </w:p>
        </w:tc>
      </w:tr>
      <w:tr w:rsidR="00CB6C0E" w:rsidRPr="00957B8C" w14:paraId="1544A413" w14:textId="77777777" w:rsidTr="00831737">
        <w:trPr>
          <w:trHeight w:val="274"/>
        </w:trPr>
        <w:tc>
          <w:tcPr>
            <w:tcW w:w="935" w:type="pct"/>
            <w:tcBorders>
              <w:top w:val="nil"/>
              <w:left w:val="nil"/>
              <w:bottom w:val="nil"/>
              <w:right w:val="nil"/>
            </w:tcBorders>
            <w:shd w:val="clear" w:color="auto" w:fill="auto"/>
            <w:noWrap/>
            <w:vAlign w:val="bottom"/>
            <w:hideMark/>
          </w:tcPr>
          <w:p w14:paraId="1F83F5AF"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EBITDA</w:t>
            </w:r>
          </w:p>
        </w:tc>
        <w:tc>
          <w:tcPr>
            <w:tcW w:w="534" w:type="pct"/>
            <w:tcBorders>
              <w:top w:val="nil"/>
              <w:left w:val="nil"/>
              <w:bottom w:val="nil"/>
              <w:right w:val="nil"/>
            </w:tcBorders>
            <w:shd w:val="clear" w:color="auto" w:fill="auto"/>
            <w:noWrap/>
            <w:vAlign w:val="center"/>
            <w:hideMark/>
          </w:tcPr>
          <w:p w14:paraId="24750E1F"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807" w:type="pct"/>
            <w:tcBorders>
              <w:top w:val="nil"/>
              <w:left w:val="nil"/>
              <w:bottom w:val="nil"/>
              <w:right w:val="nil"/>
            </w:tcBorders>
            <w:shd w:val="clear" w:color="auto" w:fill="auto"/>
            <w:noWrap/>
            <w:vAlign w:val="center"/>
            <w:hideMark/>
          </w:tcPr>
          <w:p w14:paraId="39AB830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03CF174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3ABD20A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0499F43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213BBF0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0C1B19A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06B2D29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8D52CB4" w14:textId="77777777" w:rsidTr="00831737">
        <w:trPr>
          <w:trHeight w:val="274"/>
        </w:trPr>
        <w:tc>
          <w:tcPr>
            <w:tcW w:w="935" w:type="pct"/>
            <w:tcBorders>
              <w:top w:val="nil"/>
              <w:left w:val="nil"/>
              <w:bottom w:val="nil"/>
              <w:right w:val="nil"/>
            </w:tcBorders>
            <w:shd w:val="clear" w:color="auto" w:fill="auto"/>
            <w:noWrap/>
            <w:vAlign w:val="bottom"/>
            <w:hideMark/>
          </w:tcPr>
          <w:p w14:paraId="0557248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534" w:type="pct"/>
            <w:tcBorders>
              <w:top w:val="nil"/>
              <w:left w:val="nil"/>
              <w:bottom w:val="nil"/>
              <w:right w:val="nil"/>
            </w:tcBorders>
            <w:shd w:val="clear" w:color="auto" w:fill="auto"/>
            <w:noWrap/>
            <w:vAlign w:val="center"/>
            <w:hideMark/>
          </w:tcPr>
          <w:p w14:paraId="7B2013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-0.147</w:t>
            </w:r>
          </w:p>
        </w:tc>
        <w:tc>
          <w:tcPr>
            <w:tcW w:w="807" w:type="pct"/>
            <w:tcBorders>
              <w:top w:val="nil"/>
              <w:left w:val="nil"/>
              <w:bottom w:val="nil"/>
              <w:right w:val="nil"/>
            </w:tcBorders>
            <w:shd w:val="clear" w:color="auto" w:fill="auto"/>
            <w:noWrap/>
            <w:vAlign w:val="center"/>
            <w:hideMark/>
          </w:tcPr>
          <w:p w14:paraId="18A456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0.227</w:t>
            </w:r>
          </w:p>
        </w:tc>
        <w:tc>
          <w:tcPr>
            <w:tcW w:w="108" w:type="pct"/>
            <w:tcBorders>
              <w:top w:val="nil"/>
              <w:left w:val="nil"/>
              <w:bottom w:val="nil"/>
              <w:right w:val="nil"/>
            </w:tcBorders>
            <w:shd w:val="clear" w:color="auto" w:fill="auto"/>
            <w:noWrap/>
            <w:vAlign w:val="center"/>
            <w:hideMark/>
          </w:tcPr>
          <w:p w14:paraId="7384E0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BAB0A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-0.048</w:t>
            </w:r>
          </w:p>
        </w:tc>
        <w:tc>
          <w:tcPr>
            <w:tcW w:w="720" w:type="pct"/>
            <w:tcBorders>
              <w:top w:val="nil"/>
              <w:left w:val="nil"/>
              <w:bottom w:val="nil"/>
              <w:right w:val="nil"/>
            </w:tcBorders>
            <w:shd w:val="clear" w:color="auto" w:fill="auto"/>
            <w:noWrap/>
            <w:vAlign w:val="center"/>
            <w:hideMark/>
          </w:tcPr>
          <w:p w14:paraId="7BB28AC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0.061</w:t>
            </w:r>
          </w:p>
        </w:tc>
        <w:tc>
          <w:tcPr>
            <w:tcW w:w="108" w:type="pct"/>
            <w:tcBorders>
              <w:top w:val="nil"/>
              <w:left w:val="nil"/>
              <w:bottom w:val="nil"/>
              <w:right w:val="nil"/>
            </w:tcBorders>
            <w:shd w:val="clear" w:color="auto" w:fill="auto"/>
            <w:noWrap/>
            <w:vAlign w:val="center"/>
            <w:hideMark/>
          </w:tcPr>
          <w:p w14:paraId="0B8409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37EBF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0.061</w:t>
            </w:r>
          </w:p>
        </w:tc>
        <w:tc>
          <w:tcPr>
            <w:tcW w:w="721" w:type="pct"/>
            <w:tcBorders>
              <w:top w:val="nil"/>
              <w:left w:val="nil"/>
              <w:bottom w:val="nil"/>
              <w:right w:val="nil"/>
            </w:tcBorders>
            <w:shd w:val="clear" w:color="auto" w:fill="auto"/>
            <w:noWrap/>
            <w:vAlign w:val="center"/>
            <w:hideMark/>
          </w:tcPr>
          <w:p w14:paraId="1074B87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0.059</w:t>
            </w:r>
          </w:p>
        </w:tc>
      </w:tr>
      <w:tr w:rsidR="00CB6C0E" w:rsidRPr="00957B8C" w14:paraId="57C74657" w14:textId="77777777" w:rsidTr="00831737">
        <w:trPr>
          <w:trHeight w:val="274"/>
        </w:trPr>
        <w:tc>
          <w:tcPr>
            <w:tcW w:w="935" w:type="pct"/>
            <w:tcBorders>
              <w:top w:val="nil"/>
              <w:left w:val="nil"/>
              <w:bottom w:val="nil"/>
              <w:right w:val="nil"/>
            </w:tcBorders>
            <w:shd w:val="clear" w:color="auto" w:fill="auto"/>
            <w:noWrap/>
            <w:vAlign w:val="bottom"/>
            <w:hideMark/>
          </w:tcPr>
          <w:p w14:paraId="5520EB2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534" w:type="pct"/>
            <w:tcBorders>
              <w:top w:val="nil"/>
              <w:left w:val="nil"/>
              <w:bottom w:val="nil"/>
              <w:right w:val="nil"/>
            </w:tcBorders>
            <w:shd w:val="clear" w:color="auto" w:fill="auto"/>
            <w:noWrap/>
            <w:vAlign w:val="center"/>
            <w:hideMark/>
          </w:tcPr>
          <w:p w14:paraId="6AEB0B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56331A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01893B8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8BDC73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-0.525</w:t>
            </w:r>
          </w:p>
        </w:tc>
        <w:tc>
          <w:tcPr>
            <w:tcW w:w="720" w:type="pct"/>
            <w:tcBorders>
              <w:top w:val="nil"/>
              <w:left w:val="nil"/>
              <w:bottom w:val="nil"/>
              <w:right w:val="nil"/>
            </w:tcBorders>
            <w:shd w:val="clear" w:color="auto" w:fill="auto"/>
            <w:noWrap/>
            <w:vAlign w:val="center"/>
            <w:hideMark/>
          </w:tcPr>
          <w:p w14:paraId="739172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0.385</w:t>
            </w:r>
          </w:p>
        </w:tc>
        <w:tc>
          <w:tcPr>
            <w:tcW w:w="108" w:type="pct"/>
            <w:tcBorders>
              <w:top w:val="nil"/>
              <w:left w:val="nil"/>
              <w:bottom w:val="nil"/>
              <w:right w:val="nil"/>
            </w:tcBorders>
            <w:shd w:val="clear" w:color="auto" w:fill="auto"/>
            <w:noWrap/>
            <w:vAlign w:val="center"/>
            <w:hideMark/>
          </w:tcPr>
          <w:p w14:paraId="2DE2DA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2E6417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-0.522</w:t>
            </w:r>
          </w:p>
        </w:tc>
        <w:tc>
          <w:tcPr>
            <w:tcW w:w="721" w:type="pct"/>
            <w:tcBorders>
              <w:top w:val="nil"/>
              <w:left w:val="nil"/>
              <w:bottom w:val="nil"/>
              <w:right w:val="nil"/>
            </w:tcBorders>
            <w:shd w:val="clear" w:color="auto" w:fill="auto"/>
            <w:noWrap/>
            <w:vAlign w:val="center"/>
            <w:hideMark/>
          </w:tcPr>
          <w:p w14:paraId="066B2717"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0.243</w:t>
            </w:r>
            <w:r w:rsidRPr="00957B8C">
              <w:rPr>
                <w:rFonts w:ascii="Times New Roman" w:eastAsia="Times New Roman" w:hAnsi="Times New Roman" w:cs="Times New Roman"/>
                <w:color w:val="000000"/>
                <w:vertAlign w:val="superscript"/>
                <w:lang w:eastAsia="nl-NL"/>
              </w:rPr>
              <w:t>**</w:t>
            </w:r>
          </w:p>
        </w:tc>
      </w:tr>
      <w:tr w:rsidR="00CB6C0E" w:rsidRPr="00957B8C" w14:paraId="63CD448A" w14:textId="77777777" w:rsidTr="00831737">
        <w:trPr>
          <w:trHeight w:val="274"/>
        </w:trPr>
        <w:tc>
          <w:tcPr>
            <w:tcW w:w="935" w:type="pct"/>
            <w:tcBorders>
              <w:top w:val="nil"/>
              <w:left w:val="nil"/>
              <w:bottom w:val="nil"/>
              <w:right w:val="nil"/>
            </w:tcBorders>
            <w:shd w:val="clear" w:color="auto" w:fill="auto"/>
            <w:noWrap/>
            <w:vAlign w:val="bottom"/>
            <w:hideMark/>
          </w:tcPr>
          <w:p w14:paraId="12E25F2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534" w:type="pct"/>
            <w:tcBorders>
              <w:top w:val="nil"/>
              <w:left w:val="nil"/>
              <w:bottom w:val="nil"/>
              <w:right w:val="nil"/>
            </w:tcBorders>
            <w:shd w:val="clear" w:color="auto" w:fill="auto"/>
            <w:noWrap/>
            <w:vAlign w:val="center"/>
            <w:hideMark/>
          </w:tcPr>
          <w:p w14:paraId="11695C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120B5B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58BD37E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E179F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0.473</w:t>
            </w:r>
          </w:p>
        </w:tc>
        <w:tc>
          <w:tcPr>
            <w:tcW w:w="720" w:type="pct"/>
            <w:tcBorders>
              <w:top w:val="nil"/>
              <w:left w:val="nil"/>
              <w:bottom w:val="nil"/>
              <w:right w:val="nil"/>
            </w:tcBorders>
            <w:shd w:val="clear" w:color="auto" w:fill="auto"/>
            <w:noWrap/>
            <w:vAlign w:val="center"/>
            <w:hideMark/>
          </w:tcPr>
          <w:p w14:paraId="1B46E76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0.212</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0A28F8B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0DA86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0.024</w:t>
            </w:r>
          </w:p>
        </w:tc>
        <w:tc>
          <w:tcPr>
            <w:tcW w:w="721" w:type="pct"/>
            <w:tcBorders>
              <w:top w:val="nil"/>
              <w:left w:val="nil"/>
              <w:bottom w:val="nil"/>
              <w:right w:val="nil"/>
            </w:tcBorders>
            <w:shd w:val="clear" w:color="auto" w:fill="auto"/>
            <w:noWrap/>
            <w:vAlign w:val="center"/>
            <w:hideMark/>
          </w:tcPr>
          <w:p w14:paraId="3A68DC0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0.341</w:t>
            </w:r>
          </w:p>
        </w:tc>
      </w:tr>
      <w:tr w:rsidR="00CB6C0E" w:rsidRPr="00957B8C" w14:paraId="44407268" w14:textId="77777777" w:rsidTr="00831737">
        <w:trPr>
          <w:trHeight w:val="274"/>
        </w:trPr>
        <w:tc>
          <w:tcPr>
            <w:tcW w:w="935" w:type="pct"/>
            <w:tcBorders>
              <w:top w:val="nil"/>
              <w:left w:val="nil"/>
              <w:bottom w:val="nil"/>
              <w:right w:val="nil"/>
            </w:tcBorders>
            <w:shd w:val="clear" w:color="auto" w:fill="auto"/>
            <w:noWrap/>
            <w:vAlign w:val="bottom"/>
            <w:hideMark/>
          </w:tcPr>
          <w:p w14:paraId="54CB601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534" w:type="pct"/>
            <w:tcBorders>
              <w:top w:val="nil"/>
              <w:left w:val="nil"/>
              <w:bottom w:val="nil"/>
              <w:right w:val="nil"/>
            </w:tcBorders>
            <w:shd w:val="clear" w:color="auto" w:fill="auto"/>
            <w:noWrap/>
            <w:vAlign w:val="center"/>
            <w:hideMark/>
          </w:tcPr>
          <w:p w14:paraId="193212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3107D7A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14E9F13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DD6F3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0.600</w:t>
            </w:r>
          </w:p>
        </w:tc>
        <w:tc>
          <w:tcPr>
            <w:tcW w:w="720" w:type="pct"/>
            <w:tcBorders>
              <w:top w:val="nil"/>
              <w:left w:val="nil"/>
              <w:bottom w:val="nil"/>
              <w:right w:val="nil"/>
            </w:tcBorders>
            <w:shd w:val="clear" w:color="auto" w:fill="auto"/>
            <w:noWrap/>
            <w:vAlign w:val="center"/>
            <w:hideMark/>
          </w:tcPr>
          <w:p w14:paraId="6A554F6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0.129</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65D4FE0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72184C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0.128</w:t>
            </w:r>
          </w:p>
        </w:tc>
        <w:tc>
          <w:tcPr>
            <w:tcW w:w="721" w:type="pct"/>
            <w:tcBorders>
              <w:top w:val="nil"/>
              <w:left w:val="nil"/>
              <w:bottom w:val="nil"/>
              <w:right w:val="nil"/>
            </w:tcBorders>
            <w:shd w:val="clear" w:color="auto" w:fill="auto"/>
            <w:noWrap/>
            <w:vAlign w:val="center"/>
            <w:hideMark/>
          </w:tcPr>
          <w:p w14:paraId="1BEF3E9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0.346</w:t>
            </w:r>
          </w:p>
        </w:tc>
      </w:tr>
      <w:tr w:rsidR="00CB6C0E" w:rsidRPr="00957B8C" w14:paraId="09807C66" w14:textId="77777777" w:rsidTr="00831737">
        <w:trPr>
          <w:trHeight w:val="274"/>
        </w:trPr>
        <w:tc>
          <w:tcPr>
            <w:tcW w:w="935" w:type="pct"/>
            <w:tcBorders>
              <w:top w:val="nil"/>
              <w:left w:val="nil"/>
              <w:bottom w:val="nil"/>
              <w:right w:val="nil"/>
            </w:tcBorders>
            <w:shd w:val="clear" w:color="auto" w:fill="auto"/>
            <w:noWrap/>
            <w:vAlign w:val="bottom"/>
            <w:hideMark/>
          </w:tcPr>
          <w:p w14:paraId="7771D3E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534" w:type="pct"/>
            <w:tcBorders>
              <w:top w:val="nil"/>
              <w:left w:val="nil"/>
              <w:bottom w:val="nil"/>
              <w:right w:val="nil"/>
            </w:tcBorders>
            <w:shd w:val="clear" w:color="auto" w:fill="auto"/>
            <w:noWrap/>
            <w:vAlign w:val="center"/>
            <w:hideMark/>
          </w:tcPr>
          <w:p w14:paraId="64DC044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0.289</w:t>
            </w:r>
          </w:p>
        </w:tc>
        <w:tc>
          <w:tcPr>
            <w:tcW w:w="807" w:type="pct"/>
            <w:tcBorders>
              <w:top w:val="nil"/>
              <w:left w:val="nil"/>
              <w:bottom w:val="nil"/>
              <w:right w:val="nil"/>
            </w:tcBorders>
            <w:shd w:val="clear" w:color="auto" w:fill="auto"/>
            <w:noWrap/>
            <w:vAlign w:val="center"/>
            <w:hideMark/>
          </w:tcPr>
          <w:p w14:paraId="679C5E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0.302</w:t>
            </w:r>
          </w:p>
        </w:tc>
        <w:tc>
          <w:tcPr>
            <w:tcW w:w="108" w:type="pct"/>
            <w:tcBorders>
              <w:top w:val="nil"/>
              <w:left w:val="nil"/>
              <w:bottom w:val="nil"/>
              <w:right w:val="nil"/>
            </w:tcBorders>
            <w:shd w:val="clear" w:color="auto" w:fill="auto"/>
            <w:noWrap/>
            <w:vAlign w:val="center"/>
            <w:hideMark/>
          </w:tcPr>
          <w:p w14:paraId="74D5A40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302D63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0.065</w:t>
            </w:r>
          </w:p>
        </w:tc>
        <w:tc>
          <w:tcPr>
            <w:tcW w:w="720" w:type="pct"/>
            <w:tcBorders>
              <w:top w:val="nil"/>
              <w:left w:val="nil"/>
              <w:bottom w:val="nil"/>
              <w:right w:val="nil"/>
            </w:tcBorders>
            <w:shd w:val="clear" w:color="auto" w:fill="auto"/>
            <w:noWrap/>
            <w:vAlign w:val="center"/>
            <w:hideMark/>
          </w:tcPr>
          <w:p w14:paraId="5EE1F4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0.152</w:t>
            </w:r>
          </w:p>
        </w:tc>
        <w:tc>
          <w:tcPr>
            <w:tcW w:w="108" w:type="pct"/>
            <w:tcBorders>
              <w:top w:val="nil"/>
              <w:left w:val="nil"/>
              <w:bottom w:val="nil"/>
              <w:right w:val="nil"/>
            </w:tcBorders>
            <w:shd w:val="clear" w:color="auto" w:fill="auto"/>
            <w:noWrap/>
            <w:vAlign w:val="center"/>
            <w:hideMark/>
          </w:tcPr>
          <w:p w14:paraId="1D78FB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55AB1F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0.372</w:t>
            </w:r>
          </w:p>
        </w:tc>
        <w:tc>
          <w:tcPr>
            <w:tcW w:w="721" w:type="pct"/>
            <w:tcBorders>
              <w:top w:val="nil"/>
              <w:left w:val="nil"/>
              <w:bottom w:val="nil"/>
              <w:right w:val="nil"/>
            </w:tcBorders>
            <w:shd w:val="clear" w:color="auto" w:fill="auto"/>
            <w:noWrap/>
            <w:vAlign w:val="center"/>
            <w:hideMark/>
          </w:tcPr>
          <w:p w14:paraId="436B614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0.150</w:t>
            </w:r>
            <w:r w:rsidRPr="00957B8C">
              <w:rPr>
                <w:rFonts w:ascii="Times New Roman" w:eastAsia="Times New Roman" w:hAnsi="Times New Roman" w:cs="Times New Roman"/>
                <w:color w:val="000000"/>
                <w:vertAlign w:val="superscript"/>
                <w:lang w:eastAsia="nl-NL"/>
              </w:rPr>
              <w:t>**</w:t>
            </w:r>
          </w:p>
        </w:tc>
      </w:tr>
      <w:tr w:rsidR="00CB6C0E" w:rsidRPr="00957B8C" w14:paraId="1139377A" w14:textId="77777777" w:rsidTr="00831737">
        <w:trPr>
          <w:trHeight w:val="274"/>
        </w:trPr>
        <w:tc>
          <w:tcPr>
            <w:tcW w:w="935" w:type="pct"/>
            <w:tcBorders>
              <w:top w:val="nil"/>
              <w:left w:val="nil"/>
              <w:bottom w:val="nil"/>
              <w:right w:val="nil"/>
            </w:tcBorders>
            <w:shd w:val="clear" w:color="auto" w:fill="auto"/>
            <w:noWrap/>
            <w:vAlign w:val="bottom"/>
            <w:hideMark/>
          </w:tcPr>
          <w:p w14:paraId="21311C1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534" w:type="pct"/>
            <w:tcBorders>
              <w:top w:val="nil"/>
              <w:left w:val="nil"/>
              <w:bottom w:val="nil"/>
              <w:right w:val="nil"/>
            </w:tcBorders>
            <w:shd w:val="clear" w:color="auto" w:fill="auto"/>
            <w:noWrap/>
            <w:vAlign w:val="center"/>
            <w:hideMark/>
          </w:tcPr>
          <w:p w14:paraId="740F595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-0.791</w:t>
            </w:r>
          </w:p>
        </w:tc>
        <w:tc>
          <w:tcPr>
            <w:tcW w:w="807" w:type="pct"/>
            <w:tcBorders>
              <w:top w:val="nil"/>
              <w:left w:val="nil"/>
              <w:bottom w:val="nil"/>
              <w:right w:val="nil"/>
            </w:tcBorders>
            <w:shd w:val="clear" w:color="auto" w:fill="auto"/>
            <w:noWrap/>
            <w:vAlign w:val="center"/>
            <w:hideMark/>
          </w:tcPr>
          <w:p w14:paraId="0BE29D1F"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0.404</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0FB26B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ACC50C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0.348</w:t>
            </w:r>
          </w:p>
        </w:tc>
        <w:tc>
          <w:tcPr>
            <w:tcW w:w="720" w:type="pct"/>
            <w:tcBorders>
              <w:top w:val="nil"/>
              <w:left w:val="nil"/>
              <w:bottom w:val="nil"/>
              <w:right w:val="nil"/>
            </w:tcBorders>
            <w:shd w:val="clear" w:color="auto" w:fill="auto"/>
            <w:noWrap/>
            <w:vAlign w:val="center"/>
            <w:hideMark/>
          </w:tcPr>
          <w:p w14:paraId="1B43C5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0.289</w:t>
            </w:r>
          </w:p>
        </w:tc>
        <w:tc>
          <w:tcPr>
            <w:tcW w:w="108" w:type="pct"/>
            <w:tcBorders>
              <w:top w:val="nil"/>
              <w:left w:val="nil"/>
              <w:bottom w:val="nil"/>
              <w:right w:val="nil"/>
            </w:tcBorders>
            <w:shd w:val="clear" w:color="auto" w:fill="auto"/>
            <w:noWrap/>
            <w:vAlign w:val="center"/>
            <w:hideMark/>
          </w:tcPr>
          <w:p w14:paraId="11F3E64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4D4D4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-0.011</w:t>
            </w:r>
          </w:p>
        </w:tc>
        <w:tc>
          <w:tcPr>
            <w:tcW w:w="721" w:type="pct"/>
            <w:tcBorders>
              <w:top w:val="nil"/>
              <w:left w:val="nil"/>
              <w:bottom w:val="nil"/>
              <w:right w:val="nil"/>
            </w:tcBorders>
            <w:shd w:val="clear" w:color="auto" w:fill="auto"/>
            <w:noWrap/>
            <w:vAlign w:val="center"/>
            <w:hideMark/>
          </w:tcPr>
          <w:p w14:paraId="03DEB10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r>
      <w:tr w:rsidR="00CB6C0E" w:rsidRPr="00957B8C" w14:paraId="6C217D62" w14:textId="77777777" w:rsidTr="00831737">
        <w:trPr>
          <w:trHeight w:val="274"/>
        </w:trPr>
        <w:tc>
          <w:tcPr>
            <w:tcW w:w="935" w:type="pct"/>
            <w:tcBorders>
              <w:top w:val="nil"/>
              <w:left w:val="nil"/>
              <w:bottom w:val="nil"/>
              <w:right w:val="nil"/>
            </w:tcBorders>
            <w:shd w:val="clear" w:color="auto" w:fill="auto"/>
            <w:noWrap/>
            <w:vAlign w:val="bottom"/>
            <w:hideMark/>
          </w:tcPr>
          <w:p w14:paraId="5B11FB1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534" w:type="pct"/>
            <w:tcBorders>
              <w:top w:val="nil"/>
              <w:left w:val="nil"/>
              <w:bottom w:val="nil"/>
              <w:right w:val="nil"/>
            </w:tcBorders>
            <w:shd w:val="clear" w:color="auto" w:fill="auto"/>
            <w:noWrap/>
            <w:vAlign w:val="center"/>
            <w:hideMark/>
          </w:tcPr>
          <w:p w14:paraId="5BD99A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0.314</w:t>
            </w:r>
          </w:p>
        </w:tc>
        <w:tc>
          <w:tcPr>
            <w:tcW w:w="807" w:type="pct"/>
            <w:tcBorders>
              <w:top w:val="nil"/>
              <w:left w:val="nil"/>
              <w:bottom w:val="nil"/>
              <w:right w:val="nil"/>
            </w:tcBorders>
            <w:shd w:val="clear" w:color="auto" w:fill="auto"/>
            <w:noWrap/>
            <w:vAlign w:val="center"/>
            <w:hideMark/>
          </w:tcPr>
          <w:p w14:paraId="460582D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0.140</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5C7849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D9AD34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0.015</w:t>
            </w:r>
          </w:p>
        </w:tc>
        <w:tc>
          <w:tcPr>
            <w:tcW w:w="720" w:type="pct"/>
            <w:tcBorders>
              <w:top w:val="nil"/>
              <w:left w:val="nil"/>
              <w:bottom w:val="nil"/>
              <w:right w:val="nil"/>
            </w:tcBorders>
            <w:shd w:val="clear" w:color="auto" w:fill="auto"/>
            <w:noWrap/>
            <w:vAlign w:val="center"/>
            <w:hideMark/>
          </w:tcPr>
          <w:p w14:paraId="07A825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0.102</w:t>
            </w:r>
          </w:p>
        </w:tc>
        <w:tc>
          <w:tcPr>
            <w:tcW w:w="108" w:type="pct"/>
            <w:tcBorders>
              <w:top w:val="nil"/>
              <w:left w:val="nil"/>
              <w:bottom w:val="nil"/>
              <w:right w:val="nil"/>
            </w:tcBorders>
            <w:shd w:val="clear" w:color="auto" w:fill="auto"/>
            <w:noWrap/>
            <w:vAlign w:val="center"/>
            <w:hideMark/>
          </w:tcPr>
          <w:p w14:paraId="58B4AAF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60FE0C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0.026</w:t>
            </w:r>
          </w:p>
        </w:tc>
        <w:tc>
          <w:tcPr>
            <w:tcW w:w="721" w:type="pct"/>
            <w:tcBorders>
              <w:top w:val="nil"/>
              <w:left w:val="nil"/>
              <w:bottom w:val="nil"/>
              <w:right w:val="nil"/>
            </w:tcBorders>
            <w:shd w:val="clear" w:color="auto" w:fill="auto"/>
            <w:noWrap/>
            <w:vAlign w:val="center"/>
            <w:hideMark/>
          </w:tcPr>
          <w:p w14:paraId="4A2E453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r>
      <w:tr w:rsidR="00CB6C0E" w:rsidRPr="00957B8C" w14:paraId="574EDB90" w14:textId="77777777" w:rsidTr="00831737">
        <w:trPr>
          <w:trHeight w:val="274"/>
        </w:trPr>
        <w:tc>
          <w:tcPr>
            <w:tcW w:w="935" w:type="pct"/>
            <w:tcBorders>
              <w:top w:val="nil"/>
              <w:left w:val="nil"/>
              <w:bottom w:val="nil"/>
              <w:right w:val="nil"/>
            </w:tcBorders>
            <w:shd w:val="clear" w:color="auto" w:fill="auto"/>
            <w:noWrap/>
            <w:vAlign w:val="bottom"/>
            <w:hideMark/>
          </w:tcPr>
          <w:p w14:paraId="5BD3F9D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534" w:type="pct"/>
            <w:tcBorders>
              <w:top w:val="nil"/>
              <w:left w:val="nil"/>
              <w:bottom w:val="nil"/>
              <w:right w:val="nil"/>
            </w:tcBorders>
            <w:shd w:val="clear" w:color="auto" w:fill="auto"/>
            <w:noWrap/>
            <w:vAlign w:val="center"/>
            <w:hideMark/>
          </w:tcPr>
          <w:p w14:paraId="6E253E1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0.170</w:t>
            </w:r>
          </w:p>
        </w:tc>
        <w:tc>
          <w:tcPr>
            <w:tcW w:w="807" w:type="pct"/>
            <w:tcBorders>
              <w:top w:val="nil"/>
              <w:left w:val="nil"/>
              <w:bottom w:val="nil"/>
              <w:right w:val="nil"/>
            </w:tcBorders>
            <w:shd w:val="clear" w:color="auto" w:fill="auto"/>
            <w:noWrap/>
            <w:vAlign w:val="center"/>
            <w:hideMark/>
          </w:tcPr>
          <w:p w14:paraId="25CB078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0.140</w:t>
            </w:r>
          </w:p>
        </w:tc>
        <w:tc>
          <w:tcPr>
            <w:tcW w:w="108" w:type="pct"/>
            <w:tcBorders>
              <w:top w:val="nil"/>
              <w:left w:val="nil"/>
              <w:bottom w:val="nil"/>
              <w:right w:val="nil"/>
            </w:tcBorders>
            <w:shd w:val="clear" w:color="auto" w:fill="auto"/>
            <w:noWrap/>
            <w:vAlign w:val="center"/>
            <w:hideMark/>
          </w:tcPr>
          <w:p w14:paraId="78EC17C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45A5DA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0.109</w:t>
            </w:r>
          </w:p>
        </w:tc>
        <w:tc>
          <w:tcPr>
            <w:tcW w:w="720" w:type="pct"/>
            <w:tcBorders>
              <w:top w:val="nil"/>
              <w:left w:val="nil"/>
              <w:bottom w:val="nil"/>
              <w:right w:val="nil"/>
            </w:tcBorders>
            <w:shd w:val="clear" w:color="auto" w:fill="auto"/>
            <w:noWrap/>
            <w:vAlign w:val="center"/>
            <w:hideMark/>
          </w:tcPr>
          <w:p w14:paraId="69C6C6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c>
          <w:tcPr>
            <w:tcW w:w="108" w:type="pct"/>
            <w:tcBorders>
              <w:top w:val="nil"/>
              <w:left w:val="nil"/>
              <w:bottom w:val="nil"/>
              <w:right w:val="nil"/>
            </w:tcBorders>
            <w:shd w:val="clear" w:color="auto" w:fill="auto"/>
            <w:noWrap/>
            <w:vAlign w:val="center"/>
            <w:hideMark/>
          </w:tcPr>
          <w:p w14:paraId="09A7BA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2ABD1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-0.357</w:t>
            </w:r>
          </w:p>
        </w:tc>
        <w:tc>
          <w:tcPr>
            <w:tcW w:w="721" w:type="pct"/>
            <w:tcBorders>
              <w:top w:val="nil"/>
              <w:left w:val="nil"/>
              <w:bottom w:val="nil"/>
              <w:right w:val="nil"/>
            </w:tcBorders>
            <w:shd w:val="clear" w:color="auto" w:fill="auto"/>
            <w:noWrap/>
            <w:vAlign w:val="center"/>
            <w:hideMark/>
          </w:tcPr>
          <w:p w14:paraId="149FF38B"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0.209</w:t>
            </w:r>
            <w:r w:rsidRPr="00957B8C">
              <w:rPr>
                <w:rFonts w:ascii="Times New Roman" w:eastAsia="Times New Roman" w:hAnsi="Times New Roman" w:cs="Times New Roman"/>
                <w:color w:val="000000"/>
                <w:vertAlign w:val="superscript"/>
                <w:lang w:eastAsia="nl-NL"/>
              </w:rPr>
              <w:t>*</w:t>
            </w:r>
          </w:p>
        </w:tc>
      </w:tr>
      <w:tr w:rsidR="00CB6C0E" w:rsidRPr="00957B8C" w14:paraId="178D2907" w14:textId="77777777" w:rsidTr="00831737">
        <w:trPr>
          <w:trHeight w:val="274"/>
        </w:trPr>
        <w:tc>
          <w:tcPr>
            <w:tcW w:w="935" w:type="pct"/>
            <w:tcBorders>
              <w:top w:val="nil"/>
              <w:left w:val="nil"/>
              <w:bottom w:val="nil"/>
              <w:right w:val="nil"/>
            </w:tcBorders>
            <w:shd w:val="clear" w:color="auto" w:fill="auto"/>
            <w:noWrap/>
            <w:vAlign w:val="bottom"/>
            <w:hideMark/>
          </w:tcPr>
          <w:p w14:paraId="0749F96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lastRenderedPageBreak/>
              <w:t>Employee_str</w:t>
            </w:r>
          </w:p>
        </w:tc>
        <w:tc>
          <w:tcPr>
            <w:tcW w:w="534" w:type="pct"/>
            <w:tcBorders>
              <w:top w:val="nil"/>
              <w:left w:val="nil"/>
              <w:bottom w:val="nil"/>
              <w:right w:val="nil"/>
            </w:tcBorders>
            <w:shd w:val="clear" w:color="auto" w:fill="auto"/>
            <w:noWrap/>
            <w:vAlign w:val="center"/>
            <w:hideMark/>
          </w:tcPr>
          <w:p w14:paraId="3BF1D94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0.149</w:t>
            </w:r>
          </w:p>
        </w:tc>
        <w:tc>
          <w:tcPr>
            <w:tcW w:w="807" w:type="pct"/>
            <w:tcBorders>
              <w:top w:val="nil"/>
              <w:left w:val="nil"/>
              <w:bottom w:val="nil"/>
              <w:right w:val="nil"/>
            </w:tcBorders>
            <w:shd w:val="clear" w:color="auto" w:fill="auto"/>
            <w:noWrap/>
            <w:vAlign w:val="center"/>
            <w:hideMark/>
          </w:tcPr>
          <w:p w14:paraId="482A6CF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08" w:type="pct"/>
            <w:tcBorders>
              <w:top w:val="nil"/>
              <w:left w:val="nil"/>
              <w:bottom w:val="nil"/>
              <w:right w:val="nil"/>
            </w:tcBorders>
            <w:shd w:val="clear" w:color="auto" w:fill="auto"/>
            <w:noWrap/>
            <w:vAlign w:val="center"/>
            <w:hideMark/>
          </w:tcPr>
          <w:p w14:paraId="1EA2FB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D8C9C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0.087</w:t>
            </w:r>
          </w:p>
        </w:tc>
        <w:tc>
          <w:tcPr>
            <w:tcW w:w="720" w:type="pct"/>
            <w:tcBorders>
              <w:top w:val="nil"/>
              <w:left w:val="nil"/>
              <w:bottom w:val="nil"/>
              <w:right w:val="nil"/>
            </w:tcBorders>
            <w:shd w:val="clear" w:color="auto" w:fill="auto"/>
            <w:noWrap/>
            <w:vAlign w:val="center"/>
            <w:hideMark/>
          </w:tcPr>
          <w:p w14:paraId="464CE4C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0.077</w:t>
            </w:r>
          </w:p>
        </w:tc>
        <w:tc>
          <w:tcPr>
            <w:tcW w:w="108" w:type="pct"/>
            <w:tcBorders>
              <w:top w:val="nil"/>
              <w:left w:val="nil"/>
              <w:bottom w:val="nil"/>
              <w:right w:val="nil"/>
            </w:tcBorders>
            <w:shd w:val="clear" w:color="auto" w:fill="auto"/>
            <w:noWrap/>
            <w:vAlign w:val="center"/>
            <w:hideMark/>
          </w:tcPr>
          <w:p w14:paraId="0EF1E95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191347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0.034</w:t>
            </w:r>
          </w:p>
        </w:tc>
        <w:tc>
          <w:tcPr>
            <w:tcW w:w="721" w:type="pct"/>
            <w:tcBorders>
              <w:top w:val="nil"/>
              <w:left w:val="nil"/>
              <w:bottom w:val="nil"/>
              <w:right w:val="nil"/>
            </w:tcBorders>
            <w:shd w:val="clear" w:color="auto" w:fill="auto"/>
            <w:noWrap/>
            <w:vAlign w:val="center"/>
            <w:hideMark/>
          </w:tcPr>
          <w:p w14:paraId="6A9600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0.052</w:t>
            </w:r>
          </w:p>
        </w:tc>
      </w:tr>
      <w:tr w:rsidR="00CB6C0E" w:rsidRPr="00957B8C" w14:paraId="0692EB7B" w14:textId="77777777" w:rsidTr="00831737">
        <w:trPr>
          <w:trHeight w:val="274"/>
        </w:trPr>
        <w:tc>
          <w:tcPr>
            <w:tcW w:w="935" w:type="pct"/>
            <w:tcBorders>
              <w:top w:val="nil"/>
              <w:left w:val="nil"/>
              <w:bottom w:val="nil"/>
              <w:right w:val="nil"/>
            </w:tcBorders>
            <w:shd w:val="clear" w:color="auto" w:fill="auto"/>
            <w:noWrap/>
            <w:vAlign w:val="bottom"/>
            <w:hideMark/>
          </w:tcPr>
          <w:p w14:paraId="1D6BA26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534" w:type="pct"/>
            <w:tcBorders>
              <w:top w:val="nil"/>
              <w:left w:val="nil"/>
              <w:bottom w:val="nil"/>
              <w:right w:val="nil"/>
            </w:tcBorders>
            <w:shd w:val="clear" w:color="auto" w:fill="auto"/>
            <w:noWrap/>
            <w:vAlign w:val="center"/>
            <w:hideMark/>
          </w:tcPr>
          <w:p w14:paraId="4541E70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0.608</w:t>
            </w:r>
          </w:p>
        </w:tc>
        <w:tc>
          <w:tcPr>
            <w:tcW w:w="807" w:type="pct"/>
            <w:tcBorders>
              <w:top w:val="nil"/>
              <w:left w:val="nil"/>
              <w:bottom w:val="nil"/>
              <w:right w:val="nil"/>
            </w:tcBorders>
            <w:shd w:val="clear" w:color="auto" w:fill="auto"/>
            <w:noWrap/>
            <w:vAlign w:val="center"/>
            <w:hideMark/>
          </w:tcPr>
          <w:p w14:paraId="0C4854A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0.351</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4DE365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7BD98D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-0.014</w:t>
            </w:r>
          </w:p>
        </w:tc>
        <w:tc>
          <w:tcPr>
            <w:tcW w:w="720" w:type="pct"/>
            <w:tcBorders>
              <w:top w:val="nil"/>
              <w:left w:val="nil"/>
              <w:bottom w:val="nil"/>
              <w:right w:val="nil"/>
            </w:tcBorders>
            <w:shd w:val="clear" w:color="auto" w:fill="auto"/>
            <w:noWrap/>
            <w:vAlign w:val="center"/>
            <w:hideMark/>
          </w:tcPr>
          <w:p w14:paraId="2F9E40E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0.266</w:t>
            </w:r>
          </w:p>
        </w:tc>
        <w:tc>
          <w:tcPr>
            <w:tcW w:w="108" w:type="pct"/>
            <w:tcBorders>
              <w:top w:val="nil"/>
              <w:left w:val="nil"/>
              <w:bottom w:val="nil"/>
              <w:right w:val="nil"/>
            </w:tcBorders>
            <w:shd w:val="clear" w:color="auto" w:fill="auto"/>
            <w:noWrap/>
            <w:vAlign w:val="center"/>
            <w:hideMark/>
          </w:tcPr>
          <w:p w14:paraId="652CF05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80C9D8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0.380</w:t>
            </w:r>
          </w:p>
        </w:tc>
        <w:tc>
          <w:tcPr>
            <w:tcW w:w="721" w:type="pct"/>
            <w:tcBorders>
              <w:top w:val="nil"/>
              <w:left w:val="nil"/>
              <w:bottom w:val="nil"/>
              <w:right w:val="nil"/>
            </w:tcBorders>
            <w:shd w:val="clear" w:color="auto" w:fill="auto"/>
            <w:noWrap/>
            <w:vAlign w:val="center"/>
            <w:hideMark/>
          </w:tcPr>
          <w:p w14:paraId="670359A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0.141</w:t>
            </w:r>
            <w:r w:rsidRPr="00957B8C">
              <w:rPr>
                <w:rFonts w:ascii="Times New Roman" w:eastAsia="Times New Roman" w:hAnsi="Times New Roman" w:cs="Times New Roman"/>
                <w:color w:val="000000"/>
                <w:vertAlign w:val="superscript"/>
                <w:lang w:eastAsia="nl-NL"/>
              </w:rPr>
              <w:t>***</w:t>
            </w:r>
          </w:p>
        </w:tc>
      </w:tr>
      <w:tr w:rsidR="00CB6C0E" w:rsidRPr="00957B8C" w14:paraId="7C3963FE" w14:textId="77777777" w:rsidTr="00831737">
        <w:trPr>
          <w:trHeight w:val="274"/>
        </w:trPr>
        <w:tc>
          <w:tcPr>
            <w:tcW w:w="935" w:type="pct"/>
            <w:tcBorders>
              <w:top w:val="nil"/>
              <w:left w:val="nil"/>
              <w:bottom w:val="nil"/>
              <w:right w:val="nil"/>
            </w:tcBorders>
            <w:shd w:val="clear" w:color="auto" w:fill="auto"/>
            <w:noWrap/>
            <w:vAlign w:val="bottom"/>
            <w:hideMark/>
          </w:tcPr>
          <w:p w14:paraId="4D608D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534" w:type="pct"/>
            <w:tcBorders>
              <w:top w:val="nil"/>
              <w:left w:val="nil"/>
              <w:bottom w:val="nil"/>
              <w:right w:val="nil"/>
            </w:tcBorders>
            <w:shd w:val="clear" w:color="auto" w:fill="auto"/>
            <w:noWrap/>
            <w:vAlign w:val="center"/>
            <w:hideMark/>
          </w:tcPr>
          <w:p w14:paraId="0C27DDF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-1.297</w:t>
            </w:r>
          </w:p>
        </w:tc>
        <w:tc>
          <w:tcPr>
            <w:tcW w:w="807" w:type="pct"/>
            <w:tcBorders>
              <w:top w:val="nil"/>
              <w:left w:val="nil"/>
              <w:bottom w:val="nil"/>
              <w:right w:val="nil"/>
            </w:tcBorders>
            <w:shd w:val="clear" w:color="auto" w:fill="auto"/>
            <w:noWrap/>
            <w:vAlign w:val="center"/>
            <w:hideMark/>
          </w:tcPr>
          <w:p w14:paraId="707B4ECE"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0.413</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458B1B4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4A1BED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-0.528</w:t>
            </w:r>
          </w:p>
        </w:tc>
        <w:tc>
          <w:tcPr>
            <w:tcW w:w="720" w:type="pct"/>
            <w:tcBorders>
              <w:top w:val="nil"/>
              <w:left w:val="nil"/>
              <w:bottom w:val="nil"/>
              <w:right w:val="nil"/>
            </w:tcBorders>
            <w:shd w:val="clear" w:color="auto" w:fill="auto"/>
            <w:noWrap/>
            <w:vAlign w:val="center"/>
            <w:hideMark/>
          </w:tcPr>
          <w:p w14:paraId="4C24293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0.345</w:t>
            </w:r>
          </w:p>
        </w:tc>
        <w:tc>
          <w:tcPr>
            <w:tcW w:w="108" w:type="pct"/>
            <w:tcBorders>
              <w:top w:val="nil"/>
              <w:left w:val="nil"/>
              <w:bottom w:val="nil"/>
              <w:right w:val="nil"/>
            </w:tcBorders>
            <w:shd w:val="clear" w:color="auto" w:fill="auto"/>
            <w:noWrap/>
            <w:vAlign w:val="center"/>
            <w:hideMark/>
          </w:tcPr>
          <w:p w14:paraId="224DB8F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ABC8B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0.229</w:t>
            </w:r>
          </w:p>
        </w:tc>
        <w:tc>
          <w:tcPr>
            <w:tcW w:w="721" w:type="pct"/>
            <w:tcBorders>
              <w:top w:val="nil"/>
              <w:left w:val="nil"/>
              <w:bottom w:val="nil"/>
              <w:right w:val="nil"/>
            </w:tcBorders>
            <w:shd w:val="clear" w:color="auto" w:fill="auto"/>
            <w:noWrap/>
            <w:vAlign w:val="center"/>
            <w:hideMark/>
          </w:tcPr>
          <w:p w14:paraId="4E3256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0.293</w:t>
            </w:r>
          </w:p>
        </w:tc>
      </w:tr>
      <w:tr w:rsidR="00CB6C0E" w:rsidRPr="00957B8C" w14:paraId="54DEBBDD" w14:textId="77777777" w:rsidTr="00831737">
        <w:trPr>
          <w:trHeight w:val="274"/>
        </w:trPr>
        <w:tc>
          <w:tcPr>
            <w:tcW w:w="935" w:type="pct"/>
            <w:tcBorders>
              <w:top w:val="nil"/>
              <w:left w:val="nil"/>
              <w:bottom w:val="nil"/>
              <w:right w:val="nil"/>
            </w:tcBorders>
            <w:shd w:val="clear" w:color="auto" w:fill="auto"/>
            <w:noWrap/>
            <w:vAlign w:val="bottom"/>
            <w:hideMark/>
          </w:tcPr>
          <w:p w14:paraId="40BDFFD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534" w:type="pct"/>
            <w:tcBorders>
              <w:top w:val="nil"/>
              <w:left w:val="nil"/>
              <w:bottom w:val="nil"/>
              <w:right w:val="nil"/>
            </w:tcBorders>
            <w:shd w:val="clear" w:color="auto" w:fill="auto"/>
            <w:noWrap/>
            <w:vAlign w:val="center"/>
            <w:hideMark/>
          </w:tcPr>
          <w:p w14:paraId="540C72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7C882C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0F27263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BF0FFF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-0.339</w:t>
            </w:r>
          </w:p>
        </w:tc>
        <w:tc>
          <w:tcPr>
            <w:tcW w:w="720" w:type="pct"/>
            <w:tcBorders>
              <w:top w:val="nil"/>
              <w:left w:val="nil"/>
              <w:bottom w:val="nil"/>
              <w:right w:val="nil"/>
            </w:tcBorders>
            <w:shd w:val="clear" w:color="auto" w:fill="auto"/>
            <w:noWrap/>
            <w:vAlign w:val="center"/>
            <w:hideMark/>
          </w:tcPr>
          <w:p w14:paraId="179787B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0.454</w:t>
            </w:r>
          </w:p>
        </w:tc>
        <w:tc>
          <w:tcPr>
            <w:tcW w:w="108" w:type="pct"/>
            <w:tcBorders>
              <w:top w:val="nil"/>
              <w:left w:val="nil"/>
              <w:bottom w:val="nil"/>
              <w:right w:val="nil"/>
            </w:tcBorders>
            <w:shd w:val="clear" w:color="auto" w:fill="auto"/>
            <w:noWrap/>
            <w:vAlign w:val="center"/>
            <w:hideMark/>
          </w:tcPr>
          <w:p w14:paraId="2B3F005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AFD5A5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-0.097</w:t>
            </w:r>
          </w:p>
        </w:tc>
        <w:tc>
          <w:tcPr>
            <w:tcW w:w="721" w:type="pct"/>
            <w:tcBorders>
              <w:top w:val="nil"/>
              <w:left w:val="nil"/>
              <w:bottom w:val="nil"/>
              <w:right w:val="nil"/>
            </w:tcBorders>
            <w:shd w:val="clear" w:color="auto" w:fill="auto"/>
            <w:noWrap/>
            <w:vAlign w:val="center"/>
            <w:hideMark/>
          </w:tcPr>
          <w:p w14:paraId="548030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0.316</w:t>
            </w:r>
          </w:p>
        </w:tc>
      </w:tr>
      <w:tr w:rsidR="00CB6C0E" w:rsidRPr="00957B8C" w14:paraId="7B1A68AF" w14:textId="77777777" w:rsidTr="00831737">
        <w:trPr>
          <w:trHeight w:val="274"/>
        </w:trPr>
        <w:tc>
          <w:tcPr>
            <w:tcW w:w="935" w:type="pct"/>
            <w:tcBorders>
              <w:top w:val="nil"/>
              <w:left w:val="nil"/>
              <w:bottom w:val="nil"/>
              <w:right w:val="nil"/>
            </w:tcBorders>
            <w:shd w:val="clear" w:color="auto" w:fill="auto"/>
            <w:noWrap/>
            <w:vAlign w:val="bottom"/>
            <w:hideMark/>
          </w:tcPr>
          <w:p w14:paraId="7FD9EE9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534" w:type="pct"/>
            <w:tcBorders>
              <w:top w:val="nil"/>
              <w:left w:val="nil"/>
              <w:bottom w:val="nil"/>
              <w:right w:val="nil"/>
            </w:tcBorders>
            <w:shd w:val="clear" w:color="auto" w:fill="auto"/>
            <w:noWrap/>
            <w:vAlign w:val="center"/>
            <w:hideMark/>
          </w:tcPr>
          <w:p w14:paraId="66A3FB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0.215</w:t>
            </w:r>
          </w:p>
        </w:tc>
        <w:tc>
          <w:tcPr>
            <w:tcW w:w="807" w:type="pct"/>
            <w:tcBorders>
              <w:top w:val="nil"/>
              <w:left w:val="nil"/>
              <w:bottom w:val="nil"/>
              <w:right w:val="nil"/>
            </w:tcBorders>
            <w:shd w:val="clear" w:color="auto" w:fill="auto"/>
            <w:noWrap/>
            <w:vAlign w:val="center"/>
            <w:hideMark/>
          </w:tcPr>
          <w:p w14:paraId="3BEF023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0.203</w:t>
            </w:r>
          </w:p>
        </w:tc>
        <w:tc>
          <w:tcPr>
            <w:tcW w:w="108" w:type="pct"/>
            <w:tcBorders>
              <w:top w:val="nil"/>
              <w:left w:val="nil"/>
              <w:bottom w:val="nil"/>
              <w:right w:val="nil"/>
            </w:tcBorders>
            <w:shd w:val="clear" w:color="auto" w:fill="auto"/>
            <w:noWrap/>
            <w:vAlign w:val="center"/>
            <w:hideMark/>
          </w:tcPr>
          <w:p w14:paraId="5B34D33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498D4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0.235</w:t>
            </w:r>
          </w:p>
        </w:tc>
        <w:tc>
          <w:tcPr>
            <w:tcW w:w="720" w:type="pct"/>
            <w:tcBorders>
              <w:top w:val="nil"/>
              <w:left w:val="nil"/>
              <w:bottom w:val="nil"/>
              <w:right w:val="nil"/>
            </w:tcBorders>
            <w:shd w:val="clear" w:color="auto" w:fill="auto"/>
            <w:noWrap/>
            <w:vAlign w:val="center"/>
            <w:hideMark/>
          </w:tcPr>
          <w:p w14:paraId="461D30A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0.159</w:t>
            </w:r>
          </w:p>
        </w:tc>
        <w:tc>
          <w:tcPr>
            <w:tcW w:w="108" w:type="pct"/>
            <w:tcBorders>
              <w:top w:val="nil"/>
              <w:left w:val="nil"/>
              <w:bottom w:val="nil"/>
              <w:right w:val="nil"/>
            </w:tcBorders>
            <w:shd w:val="clear" w:color="auto" w:fill="auto"/>
            <w:noWrap/>
            <w:vAlign w:val="center"/>
            <w:hideMark/>
          </w:tcPr>
          <w:p w14:paraId="68E1588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80F152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-0.091</w:t>
            </w:r>
          </w:p>
        </w:tc>
        <w:tc>
          <w:tcPr>
            <w:tcW w:w="721" w:type="pct"/>
            <w:tcBorders>
              <w:top w:val="nil"/>
              <w:left w:val="nil"/>
              <w:bottom w:val="nil"/>
              <w:right w:val="nil"/>
            </w:tcBorders>
            <w:shd w:val="clear" w:color="auto" w:fill="auto"/>
            <w:noWrap/>
            <w:vAlign w:val="center"/>
            <w:hideMark/>
          </w:tcPr>
          <w:p w14:paraId="65AB63A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0.124</w:t>
            </w:r>
          </w:p>
        </w:tc>
      </w:tr>
      <w:tr w:rsidR="00CB6C0E" w:rsidRPr="00957B8C" w14:paraId="58D94ED3" w14:textId="77777777" w:rsidTr="00831737">
        <w:trPr>
          <w:trHeight w:val="274"/>
        </w:trPr>
        <w:tc>
          <w:tcPr>
            <w:tcW w:w="935" w:type="pct"/>
            <w:tcBorders>
              <w:top w:val="nil"/>
              <w:left w:val="nil"/>
              <w:bottom w:val="nil"/>
              <w:right w:val="nil"/>
            </w:tcBorders>
            <w:shd w:val="clear" w:color="auto" w:fill="auto"/>
            <w:noWrap/>
            <w:vAlign w:val="bottom"/>
            <w:hideMark/>
          </w:tcPr>
          <w:p w14:paraId="3F2F072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534" w:type="pct"/>
            <w:tcBorders>
              <w:top w:val="nil"/>
              <w:left w:val="nil"/>
              <w:bottom w:val="nil"/>
              <w:right w:val="nil"/>
            </w:tcBorders>
            <w:shd w:val="clear" w:color="auto" w:fill="auto"/>
            <w:noWrap/>
            <w:vAlign w:val="center"/>
            <w:hideMark/>
          </w:tcPr>
          <w:p w14:paraId="0A32F7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-0.527</w:t>
            </w:r>
          </w:p>
        </w:tc>
        <w:tc>
          <w:tcPr>
            <w:tcW w:w="807" w:type="pct"/>
            <w:tcBorders>
              <w:top w:val="nil"/>
              <w:left w:val="nil"/>
              <w:bottom w:val="nil"/>
              <w:right w:val="nil"/>
            </w:tcBorders>
            <w:shd w:val="clear" w:color="auto" w:fill="auto"/>
            <w:noWrap/>
            <w:vAlign w:val="center"/>
            <w:hideMark/>
          </w:tcPr>
          <w:p w14:paraId="605685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0.400</w:t>
            </w:r>
          </w:p>
        </w:tc>
        <w:tc>
          <w:tcPr>
            <w:tcW w:w="108" w:type="pct"/>
            <w:tcBorders>
              <w:top w:val="nil"/>
              <w:left w:val="nil"/>
              <w:bottom w:val="nil"/>
              <w:right w:val="nil"/>
            </w:tcBorders>
            <w:shd w:val="clear" w:color="auto" w:fill="auto"/>
            <w:noWrap/>
            <w:vAlign w:val="center"/>
            <w:hideMark/>
          </w:tcPr>
          <w:p w14:paraId="723DB4F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454B5E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0.184</w:t>
            </w:r>
          </w:p>
        </w:tc>
        <w:tc>
          <w:tcPr>
            <w:tcW w:w="720" w:type="pct"/>
            <w:tcBorders>
              <w:top w:val="nil"/>
              <w:left w:val="nil"/>
              <w:bottom w:val="nil"/>
              <w:right w:val="nil"/>
            </w:tcBorders>
            <w:shd w:val="clear" w:color="auto" w:fill="auto"/>
            <w:noWrap/>
            <w:vAlign w:val="center"/>
            <w:hideMark/>
          </w:tcPr>
          <w:p w14:paraId="00D466D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0.252</w:t>
            </w:r>
          </w:p>
        </w:tc>
        <w:tc>
          <w:tcPr>
            <w:tcW w:w="108" w:type="pct"/>
            <w:tcBorders>
              <w:top w:val="nil"/>
              <w:left w:val="nil"/>
              <w:bottom w:val="nil"/>
              <w:right w:val="nil"/>
            </w:tcBorders>
            <w:shd w:val="clear" w:color="auto" w:fill="auto"/>
            <w:noWrap/>
            <w:vAlign w:val="center"/>
            <w:hideMark/>
          </w:tcPr>
          <w:p w14:paraId="6F7B32B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4551E5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-0.041</w:t>
            </w:r>
          </w:p>
        </w:tc>
        <w:tc>
          <w:tcPr>
            <w:tcW w:w="721" w:type="pct"/>
            <w:tcBorders>
              <w:top w:val="nil"/>
              <w:left w:val="nil"/>
              <w:bottom w:val="nil"/>
              <w:right w:val="nil"/>
            </w:tcBorders>
            <w:shd w:val="clear" w:color="auto" w:fill="auto"/>
            <w:noWrap/>
            <w:vAlign w:val="center"/>
            <w:hideMark/>
          </w:tcPr>
          <w:p w14:paraId="307A248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0.115</w:t>
            </w:r>
          </w:p>
        </w:tc>
      </w:tr>
      <w:tr w:rsidR="00CB6C0E" w:rsidRPr="00957B8C" w14:paraId="13CA47CC" w14:textId="77777777" w:rsidTr="00831737">
        <w:trPr>
          <w:trHeight w:val="274"/>
        </w:trPr>
        <w:tc>
          <w:tcPr>
            <w:tcW w:w="935" w:type="pct"/>
            <w:tcBorders>
              <w:top w:val="nil"/>
              <w:left w:val="nil"/>
              <w:bottom w:val="nil"/>
              <w:right w:val="nil"/>
            </w:tcBorders>
            <w:shd w:val="clear" w:color="auto" w:fill="auto"/>
            <w:noWrap/>
            <w:vAlign w:val="bottom"/>
            <w:hideMark/>
          </w:tcPr>
          <w:p w14:paraId="23B1DC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962316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07" w:type="pct"/>
            <w:tcBorders>
              <w:top w:val="nil"/>
              <w:left w:val="nil"/>
              <w:bottom w:val="nil"/>
              <w:right w:val="nil"/>
            </w:tcBorders>
            <w:shd w:val="clear" w:color="auto" w:fill="auto"/>
            <w:noWrap/>
            <w:vAlign w:val="center"/>
            <w:hideMark/>
          </w:tcPr>
          <w:p w14:paraId="470DA37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7144F9D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7E31F01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5CD3AE4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3FD23F4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7FD32E7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63AA354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46487EA7" w14:textId="77777777" w:rsidTr="00831737">
        <w:trPr>
          <w:trHeight w:val="274"/>
        </w:trPr>
        <w:tc>
          <w:tcPr>
            <w:tcW w:w="935" w:type="pct"/>
            <w:tcBorders>
              <w:top w:val="nil"/>
              <w:left w:val="nil"/>
              <w:bottom w:val="nil"/>
              <w:right w:val="nil"/>
            </w:tcBorders>
            <w:shd w:val="clear" w:color="auto" w:fill="auto"/>
            <w:noWrap/>
            <w:vAlign w:val="bottom"/>
            <w:hideMark/>
          </w:tcPr>
          <w:p w14:paraId="52312BA2" w14:textId="77777777" w:rsidR="00CB6C0E" w:rsidRPr="00957B8C" w:rsidRDefault="00CB6C0E" w:rsidP="00831737">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1341" w:type="pct"/>
            <w:gridSpan w:val="2"/>
            <w:tcBorders>
              <w:top w:val="nil"/>
              <w:left w:val="nil"/>
              <w:bottom w:val="nil"/>
              <w:right w:val="nil"/>
            </w:tcBorders>
            <w:shd w:val="clear" w:color="auto" w:fill="auto"/>
            <w:noWrap/>
            <w:vAlign w:val="center"/>
            <w:hideMark/>
          </w:tcPr>
          <w:p w14:paraId="4363CD7A"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0.330</w:t>
            </w:r>
          </w:p>
        </w:tc>
        <w:tc>
          <w:tcPr>
            <w:tcW w:w="108" w:type="pct"/>
            <w:tcBorders>
              <w:top w:val="nil"/>
              <w:left w:val="nil"/>
              <w:bottom w:val="nil"/>
              <w:right w:val="nil"/>
            </w:tcBorders>
            <w:shd w:val="clear" w:color="auto" w:fill="auto"/>
            <w:noWrap/>
            <w:vAlign w:val="center"/>
            <w:hideMark/>
          </w:tcPr>
          <w:p w14:paraId="66CEA32D"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4" w:type="pct"/>
            <w:gridSpan w:val="2"/>
            <w:tcBorders>
              <w:top w:val="nil"/>
              <w:left w:val="nil"/>
              <w:bottom w:val="nil"/>
              <w:right w:val="nil"/>
            </w:tcBorders>
            <w:shd w:val="clear" w:color="auto" w:fill="auto"/>
            <w:noWrap/>
            <w:vAlign w:val="center"/>
            <w:hideMark/>
          </w:tcPr>
          <w:p w14:paraId="2056D7BB"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0.491</w:t>
            </w:r>
          </w:p>
        </w:tc>
        <w:tc>
          <w:tcPr>
            <w:tcW w:w="108" w:type="pct"/>
            <w:tcBorders>
              <w:top w:val="nil"/>
              <w:left w:val="nil"/>
              <w:bottom w:val="nil"/>
              <w:right w:val="nil"/>
            </w:tcBorders>
            <w:shd w:val="clear" w:color="auto" w:fill="auto"/>
            <w:noWrap/>
            <w:vAlign w:val="center"/>
            <w:hideMark/>
          </w:tcPr>
          <w:p w14:paraId="3E9EE75E"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5" w:type="pct"/>
            <w:gridSpan w:val="2"/>
            <w:tcBorders>
              <w:top w:val="nil"/>
              <w:left w:val="nil"/>
              <w:bottom w:val="nil"/>
              <w:right w:val="nil"/>
            </w:tcBorders>
            <w:shd w:val="clear" w:color="auto" w:fill="auto"/>
            <w:noWrap/>
            <w:vAlign w:val="center"/>
            <w:hideMark/>
          </w:tcPr>
          <w:p w14:paraId="711ED118"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0.397</w:t>
            </w:r>
          </w:p>
        </w:tc>
      </w:tr>
      <w:tr w:rsidR="00CB6C0E" w:rsidRPr="00957B8C" w14:paraId="466FF888" w14:textId="77777777" w:rsidTr="00831737">
        <w:trPr>
          <w:trHeight w:val="274"/>
        </w:trPr>
        <w:tc>
          <w:tcPr>
            <w:tcW w:w="935" w:type="pct"/>
            <w:tcBorders>
              <w:top w:val="nil"/>
              <w:left w:val="nil"/>
              <w:bottom w:val="single" w:sz="4" w:space="0" w:color="auto"/>
              <w:right w:val="nil"/>
            </w:tcBorders>
            <w:shd w:val="clear" w:color="auto" w:fill="auto"/>
            <w:noWrap/>
            <w:vAlign w:val="bottom"/>
            <w:hideMark/>
          </w:tcPr>
          <w:p w14:paraId="662FAD19" w14:textId="77777777" w:rsidR="00CB6C0E" w:rsidRPr="00957B8C" w:rsidRDefault="00CB6C0E" w:rsidP="00831737">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1341" w:type="pct"/>
            <w:gridSpan w:val="2"/>
            <w:tcBorders>
              <w:top w:val="nil"/>
              <w:left w:val="nil"/>
              <w:bottom w:val="single" w:sz="4" w:space="0" w:color="auto"/>
              <w:right w:val="nil"/>
            </w:tcBorders>
            <w:shd w:val="clear" w:color="auto" w:fill="auto"/>
            <w:noWrap/>
            <w:vAlign w:val="center"/>
            <w:hideMark/>
          </w:tcPr>
          <w:p w14:paraId="4E108F84"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376</w:t>
            </w:r>
          </w:p>
        </w:tc>
        <w:tc>
          <w:tcPr>
            <w:tcW w:w="108" w:type="pct"/>
            <w:tcBorders>
              <w:top w:val="nil"/>
              <w:left w:val="nil"/>
              <w:bottom w:val="single" w:sz="4" w:space="0" w:color="auto"/>
              <w:right w:val="nil"/>
            </w:tcBorders>
            <w:shd w:val="clear" w:color="auto" w:fill="auto"/>
            <w:noWrap/>
            <w:vAlign w:val="center"/>
            <w:hideMark/>
          </w:tcPr>
          <w:p w14:paraId="6C5EA952"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4" w:type="pct"/>
            <w:gridSpan w:val="2"/>
            <w:tcBorders>
              <w:top w:val="nil"/>
              <w:left w:val="nil"/>
              <w:bottom w:val="single" w:sz="4" w:space="0" w:color="auto"/>
              <w:right w:val="nil"/>
            </w:tcBorders>
            <w:shd w:val="clear" w:color="auto" w:fill="auto"/>
            <w:noWrap/>
            <w:vAlign w:val="center"/>
            <w:hideMark/>
          </w:tcPr>
          <w:p w14:paraId="06929DFD"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483</w:t>
            </w:r>
          </w:p>
        </w:tc>
        <w:tc>
          <w:tcPr>
            <w:tcW w:w="108" w:type="pct"/>
            <w:tcBorders>
              <w:top w:val="nil"/>
              <w:left w:val="nil"/>
              <w:bottom w:val="single" w:sz="4" w:space="0" w:color="auto"/>
              <w:right w:val="nil"/>
            </w:tcBorders>
            <w:shd w:val="clear" w:color="auto" w:fill="auto"/>
            <w:noWrap/>
            <w:vAlign w:val="center"/>
            <w:hideMark/>
          </w:tcPr>
          <w:p w14:paraId="41C3954D"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5" w:type="pct"/>
            <w:gridSpan w:val="2"/>
            <w:tcBorders>
              <w:top w:val="nil"/>
              <w:left w:val="nil"/>
              <w:bottom w:val="single" w:sz="4" w:space="0" w:color="auto"/>
              <w:right w:val="nil"/>
            </w:tcBorders>
            <w:shd w:val="clear" w:color="auto" w:fill="auto"/>
            <w:noWrap/>
            <w:vAlign w:val="center"/>
            <w:hideMark/>
          </w:tcPr>
          <w:p w14:paraId="07439320"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269</w:t>
            </w:r>
          </w:p>
        </w:tc>
      </w:tr>
      <w:tr w:rsidR="00CB6C0E" w:rsidRPr="00957B8C" w14:paraId="5A740628" w14:textId="77777777" w:rsidTr="00831737">
        <w:trPr>
          <w:trHeight w:val="274"/>
        </w:trPr>
        <w:tc>
          <w:tcPr>
            <w:tcW w:w="935" w:type="pct"/>
            <w:tcBorders>
              <w:top w:val="nil"/>
              <w:left w:val="nil"/>
              <w:bottom w:val="nil"/>
              <w:right w:val="nil"/>
            </w:tcBorders>
            <w:shd w:val="clear" w:color="auto" w:fill="auto"/>
            <w:noWrap/>
            <w:vAlign w:val="bottom"/>
            <w:hideMark/>
          </w:tcPr>
          <w:p w14:paraId="509E654D"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Revenue</w:t>
            </w:r>
          </w:p>
        </w:tc>
        <w:tc>
          <w:tcPr>
            <w:tcW w:w="534" w:type="pct"/>
            <w:tcBorders>
              <w:top w:val="nil"/>
              <w:left w:val="nil"/>
              <w:bottom w:val="nil"/>
              <w:right w:val="nil"/>
            </w:tcBorders>
            <w:shd w:val="clear" w:color="auto" w:fill="auto"/>
            <w:noWrap/>
            <w:vAlign w:val="center"/>
            <w:hideMark/>
          </w:tcPr>
          <w:p w14:paraId="67A12A64"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807" w:type="pct"/>
            <w:tcBorders>
              <w:top w:val="nil"/>
              <w:left w:val="nil"/>
              <w:bottom w:val="nil"/>
              <w:right w:val="nil"/>
            </w:tcBorders>
            <w:shd w:val="clear" w:color="auto" w:fill="auto"/>
            <w:noWrap/>
            <w:vAlign w:val="center"/>
            <w:hideMark/>
          </w:tcPr>
          <w:p w14:paraId="2CE41BF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461294B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51DF5E0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012846C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01303EA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32DF3D0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3935A7D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C383247" w14:textId="77777777" w:rsidTr="00831737">
        <w:trPr>
          <w:trHeight w:val="274"/>
        </w:trPr>
        <w:tc>
          <w:tcPr>
            <w:tcW w:w="935" w:type="pct"/>
            <w:tcBorders>
              <w:top w:val="nil"/>
              <w:left w:val="nil"/>
              <w:bottom w:val="nil"/>
              <w:right w:val="nil"/>
            </w:tcBorders>
            <w:shd w:val="clear" w:color="auto" w:fill="auto"/>
            <w:noWrap/>
            <w:vAlign w:val="bottom"/>
            <w:hideMark/>
          </w:tcPr>
          <w:p w14:paraId="301D0D0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534" w:type="pct"/>
            <w:tcBorders>
              <w:top w:val="nil"/>
              <w:left w:val="nil"/>
              <w:bottom w:val="nil"/>
              <w:right w:val="nil"/>
            </w:tcBorders>
            <w:shd w:val="clear" w:color="auto" w:fill="auto"/>
            <w:noWrap/>
            <w:vAlign w:val="center"/>
            <w:hideMark/>
          </w:tcPr>
          <w:p w14:paraId="658A10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-0.045</w:t>
            </w:r>
          </w:p>
        </w:tc>
        <w:tc>
          <w:tcPr>
            <w:tcW w:w="807" w:type="pct"/>
            <w:tcBorders>
              <w:top w:val="nil"/>
              <w:left w:val="nil"/>
              <w:bottom w:val="nil"/>
              <w:right w:val="nil"/>
            </w:tcBorders>
            <w:shd w:val="clear" w:color="auto" w:fill="auto"/>
            <w:noWrap/>
            <w:vAlign w:val="center"/>
            <w:hideMark/>
          </w:tcPr>
          <w:p w14:paraId="7CAE80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0.358</w:t>
            </w:r>
          </w:p>
        </w:tc>
        <w:tc>
          <w:tcPr>
            <w:tcW w:w="108" w:type="pct"/>
            <w:tcBorders>
              <w:top w:val="nil"/>
              <w:left w:val="nil"/>
              <w:bottom w:val="nil"/>
              <w:right w:val="nil"/>
            </w:tcBorders>
            <w:shd w:val="clear" w:color="auto" w:fill="auto"/>
            <w:noWrap/>
            <w:vAlign w:val="center"/>
            <w:hideMark/>
          </w:tcPr>
          <w:p w14:paraId="4D8D758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6E19B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0.060</w:t>
            </w:r>
          </w:p>
        </w:tc>
        <w:tc>
          <w:tcPr>
            <w:tcW w:w="720" w:type="pct"/>
            <w:tcBorders>
              <w:top w:val="nil"/>
              <w:left w:val="nil"/>
              <w:bottom w:val="nil"/>
              <w:right w:val="nil"/>
            </w:tcBorders>
            <w:shd w:val="clear" w:color="auto" w:fill="auto"/>
            <w:noWrap/>
            <w:vAlign w:val="center"/>
            <w:hideMark/>
          </w:tcPr>
          <w:p w14:paraId="580AC17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0.074</w:t>
            </w:r>
          </w:p>
        </w:tc>
        <w:tc>
          <w:tcPr>
            <w:tcW w:w="108" w:type="pct"/>
            <w:tcBorders>
              <w:top w:val="nil"/>
              <w:left w:val="nil"/>
              <w:bottom w:val="nil"/>
              <w:right w:val="nil"/>
            </w:tcBorders>
            <w:shd w:val="clear" w:color="auto" w:fill="auto"/>
            <w:noWrap/>
            <w:vAlign w:val="center"/>
            <w:hideMark/>
          </w:tcPr>
          <w:p w14:paraId="2FAE0F2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388728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0.085</w:t>
            </w:r>
          </w:p>
        </w:tc>
        <w:tc>
          <w:tcPr>
            <w:tcW w:w="721" w:type="pct"/>
            <w:tcBorders>
              <w:top w:val="nil"/>
              <w:left w:val="nil"/>
              <w:bottom w:val="nil"/>
              <w:right w:val="nil"/>
            </w:tcBorders>
            <w:shd w:val="clear" w:color="auto" w:fill="auto"/>
            <w:noWrap/>
            <w:vAlign w:val="center"/>
            <w:hideMark/>
          </w:tcPr>
          <w:p w14:paraId="649FA9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0.060</w:t>
            </w:r>
          </w:p>
        </w:tc>
      </w:tr>
      <w:tr w:rsidR="00CB6C0E" w:rsidRPr="00957B8C" w14:paraId="3303CC7E" w14:textId="77777777" w:rsidTr="00831737">
        <w:trPr>
          <w:trHeight w:val="274"/>
        </w:trPr>
        <w:tc>
          <w:tcPr>
            <w:tcW w:w="935" w:type="pct"/>
            <w:tcBorders>
              <w:top w:val="nil"/>
              <w:left w:val="nil"/>
              <w:bottom w:val="nil"/>
              <w:right w:val="nil"/>
            </w:tcBorders>
            <w:shd w:val="clear" w:color="auto" w:fill="auto"/>
            <w:noWrap/>
            <w:vAlign w:val="bottom"/>
            <w:hideMark/>
          </w:tcPr>
          <w:p w14:paraId="72EDC68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534" w:type="pct"/>
            <w:tcBorders>
              <w:top w:val="nil"/>
              <w:left w:val="nil"/>
              <w:bottom w:val="nil"/>
              <w:right w:val="nil"/>
            </w:tcBorders>
            <w:shd w:val="clear" w:color="auto" w:fill="auto"/>
            <w:noWrap/>
            <w:vAlign w:val="center"/>
            <w:hideMark/>
          </w:tcPr>
          <w:p w14:paraId="26E50E3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-2.048</w:t>
            </w:r>
          </w:p>
        </w:tc>
        <w:tc>
          <w:tcPr>
            <w:tcW w:w="807" w:type="pct"/>
            <w:tcBorders>
              <w:top w:val="nil"/>
              <w:left w:val="nil"/>
              <w:bottom w:val="nil"/>
              <w:right w:val="nil"/>
            </w:tcBorders>
            <w:shd w:val="clear" w:color="auto" w:fill="auto"/>
            <w:noWrap/>
            <w:vAlign w:val="center"/>
            <w:hideMark/>
          </w:tcPr>
          <w:p w14:paraId="3C60302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0.407</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5124E5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F73C7C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0.167</w:t>
            </w:r>
          </w:p>
        </w:tc>
        <w:tc>
          <w:tcPr>
            <w:tcW w:w="720" w:type="pct"/>
            <w:tcBorders>
              <w:top w:val="nil"/>
              <w:left w:val="nil"/>
              <w:bottom w:val="nil"/>
              <w:right w:val="nil"/>
            </w:tcBorders>
            <w:shd w:val="clear" w:color="auto" w:fill="auto"/>
            <w:noWrap/>
            <w:vAlign w:val="center"/>
            <w:hideMark/>
          </w:tcPr>
          <w:p w14:paraId="67C36BD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108" w:type="pct"/>
            <w:tcBorders>
              <w:top w:val="nil"/>
              <w:left w:val="nil"/>
              <w:bottom w:val="nil"/>
              <w:right w:val="nil"/>
            </w:tcBorders>
            <w:shd w:val="clear" w:color="auto" w:fill="auto"/>
            <w:noWrap/>
            <w:vAlign w:val="center"/>
            <w:hideMark/>
          </w:tcPr>
          <w:p w14:paraId="4F0CF5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F30BD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-0.505</w:t>
            </w:r>
          </w:p>
        </w:tc>
        <w:tc>
          <w:tcPr>
            <w:tcW w:w="721" w:type="pct"/>
            <w:tcBorders>
              <w:top w:val="nil"/>
              <w:left w:val="nil"/>
              <w:bottom w:val="nil"/>
              <w:right w:val="nil"/>
            </w:tcBorders>
            <w:shd w:val="clear" w:color="auto" w:fill="auto"/>
            <w:noWrap/>
            <w:vAlign w:val="center"/>
            <w:hideMark/>
          </w:tcPr>
          <w:p w14:paraId="4BEF3652"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0.226</w:t>
            </w:r>
            <w:r w:rsidRPr="00957B8C">
              <w:rPr>
                <w:rFonts w:ascii="Times New Roman" w:eastAsia="Times New Roman" w:hAnsi="Times New Roman" w:cs="Times New Roman"/>
                <w:color w:val="000000"/>
                <w:vertAlign w:val="superscript"/>
                <w:lang w:eastAsia="nl-NL"/>
              </w:rPr>
              <w:t>**</w:t>
            </w:r>
          </w:p>
        </w:tc>
      </w:tr>
      <w:tr w:rsidR="00CB6C0E" w:rsidRPr="00957B8C" w14:paraId="1CA6F2C4" w14:textId="77777777" w:rsidTr="00831737">
        <w:trPr>
          <w:trHeight w:val="274"/>
        </w:trPr>
        <w:tc>
          <w:tcPr>
            <w:tcW w:w="935" w:type="pct"/>
            <w:tcBorders>
              <w:top w:val="nil"/>
              <w:left w:val="nil"/>
              <w:bottom w:val="nil"/>
              <w:right w:val="nil"/>
            </w:tcBorders>
            <w:shd w:val="clear" w:color="auto" w:fill="auto"/>
            <w:noWrap/>
            <w:vAlign w:val="bottom"/>
            <w:hideMark/>
          </w:tcPr>
          <w:p w14:paraId="33C8DC6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534" w:type="pct"/>
            <w:tcBorders>
              <w:top w:val="nil"/>
              <w:left w:val="nil"/>
              <w:bottom w:val="nil"/>
              <w:right w:val="nil"/>
            </w:tcBorders>
            <w:shd w:val="clear" w:color="auto" w:fill="auto"/>
            <w:noWrap/>
            <w:vAlign w:val="center"/>
            <w:hideMark/>
          </w:tcPr>
          <w:p w14:paraId="3BBC6B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4672392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270726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86258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0.176</w:t>
            </w:r>
          </w:p>
        </w:tc>
        <w:tc>
          <w:tcPr>
            <w:tcW w:w="720" w:type="pct"/>
            <w:tcBorders>
              <w:top w:val="nil"/>
              <w:left w:val="nil"/>
              <w:bottom w:val="nil"/>
              <w:right w:val="nil"/>
            </w:tcBorders>
            <w:shd w:val="clear" w:color="auto" w:fill="auto"/>
            <w:noWrap/>
            <w:vAlign w:val="center"/>
            <w:hideMark/>
          </w:tcPr>
          <w:p w14:paraId="4FE997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0.291</w:t>
            </w:r>
          </w:p>
        </w:tc>
        <w:tc>
          <w:tcPr>
            <w:tcW w:w="108" w:type="pct"/>
            <w:tcBorders>
              <w:top w:val="nil"/>
              <w:left w:val="nil"/>
              <w:bottom w:val="nil"/>
              <w:right w:val="nil"/>
            </w:tcBorders>
            <w:shd w:val="clear" w:color="auto" w:fill="auto"/>
            <w:noWrap/>
            <w:vAlign w:val="center"/>
            <w:hideMark/>
          </w:tcPr>
          <w:p w14:paraId="4F60B07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B5E8B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-0.082</w:t>
            </w:r>
          </w:p>
        </w:tc>
        <w:tc>
          <w:tcPr>
            <w:tcW w:w="721" w:type="pct"/>
            <w:tcBorders>
              <w:top w:val="nil"/>
              <w:left w:val="nil"/>
              <w:bottom w:val="nil"/>
              <w:right w:val="nil"/>
            </w:tcBorders>
            <w:shd w:val="clear" w:color="auto" w:fill="auto"/>
            <w:noWrap/>
            <w:vAlign w:val="center"/>
            <w:hideMark/>
          </w:tcPr>
          <w:p w14:paraId="051549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0.297</w:t>
            </w:r>
          </w:p>
        </w:tc>
      </w:tr>
      <w:tr w:rsidR="00CB6C0E" w:rsidRPr="00957B8C" w14:paraId="39021A32" w14:textId="77777777" w:rsidTr="00831737">
        <w:trPr>
          <w:trHeight w:val="274"/>
        </w:trPr>
        <w:tc>
          <w:tcPr>
            <w:tcW w:w="935" w:type="pct"/>
            <w:tcBorders>
              <w:top w:val="nil"/>
              <w:left w:val="nil"/>
              <w:bottom w:val="nil"/>
              <w:right w:val="nil"/>
            </w:tcBorders>
            <w:shd w:val="clear" w:color="auto" w:fill="auto"/>
            <w:noWrap/>
            <w:vAlign w:val="bottom"/>
            <w:hideMark/>
          </w:tcPr>
          <w:p w14:paraId="4BBC01A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534" w:type="pct"/>
            <w:tcBorders>
              <w:top w:val="nil"/>
              <w:left w:val="nil"/>
              <w:bottom w:val="nil"/>
              <w:right w:val="nil"/>
            </w:tcBorders>
            <w:shd w:val="clear" w:color="auto" w:fill="auto"/>
            <w:noWrap/>
            <w:vAlign w:val="center"/>
            <w:hideMark/>
          </w:tcPr>
          <w:p w14:paraId="069728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6FF3B44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7357C86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9AF21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-0.079</w:t>
            </w:r>
          </w:p>
        </w:tc>
        <w:tc>
          <w:tcPr>
            <w:tcW w:w="720" w:type="pct"/>
            <w:tcBorders>
              <w:top w:val="nil"/>
              <w:left w:val="nil"/>
              <w:bottom w:val="nil"/>
              <w:right w:val="nil"/>
            </w:tcBorders>
            <w:shd w:val="clear" w:color="auto" w:fill="auto"/>
            <w:noWrap/>
            <w:vAlign w:val="center"/>
            <w:hideMark/>
          </w:tcPr>
          <w:p w14:paraId="1E9BA9B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0.658</w:t>
            </w:r>
          </w:p>
        </w:tc>
        <w:tc>
          <w:tcPr>
            <w:tcW w:w="108" w:type="pct"/>
            <w:tcBorders>
              <w:top w:val="nil"/>
              <w:left w:val="nil"/>
              <w:bottom w:val="nil"/>
              <w:right w:val="nil"/>
            </w:tcBorders>
            <w:shd w:val="clear" w:color="auto" w:fill="auto"/>
            <w:noWrap/>
            <w:vAlign w:val="center"/>
            <w:hideMark/>
          </w:tcPr>
          <w:p w14:paraId="54CB531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73F38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0.602</w:t>
            </w:r>
          </w:p>
        </w:tc>
        <w:tc>
          <w:tcPr>
            <w:tcW w:w="721" w:type="pct"/>
            <w:tcBorders>
              <w:top w:val="nil"/>
              <w:left w:val="nil"/>
              <w:bottom w:val="nil"/>
              <w:right w:val="nil"/>
            </w:tcBorders>
            <w:shd w:val="clear" w:color="auto" w:fill="auto"/>
            <w:noWrap/>
            <w:vAlign w:val="center"/>
            <w:hideMark/>
          </w:tcPr>
          <w:p w14:paraId="6F76BB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0.460</w:t>
            </w:r>
          </w:p>
        </w:tc>
      </w:tr>
      <w:tr w:rsidR="00CB6C0E" w:rsidRPr="00957B8C" w14:paraId="048F81C8" w14:textId="77777777" w:rsidTr="00831737">
        <w:trPr>
          <w:trHeight w:val="274"/>
        </w:trPr>
        <w:tc>
          <w:tcPr>
            <w:tcW w:w="935" w:type="pct"/>
            <w:tcBorders>
              <w:top w:val="nil"/>
              <w:left w:val="nil"/>
              <w:bottom w:val="nil"/>
              <w:right w:val="nil"/>
            </w:tcBorders>
            <w:shd w:val="clear" w:color="auto" w:fill="auto"/>
            <w:noWrap/>
            <w:vAlign w:val="bottom"/>
            <w:hideMark/>
          </w:tcPr>
          <w:p w14:paraId="20B3CDE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534" w:type="pct"/>
            <w:tcBorders>
              <w:top w:val="nil"/>
              <w:left w:val="nil"/>
              <w:bottom w:val="nil"/>
              <w:right w:val="nil"/>
            </w:tcBorders>
            <w:shd w:val="clear" w:color="auto" w:fill="auto"/>
            <w:noWrap/>
            <w:vAlign w:val="center"/>
            <w:hideMark/>
          </w:tcPr>
          <w:p w14:paraId="2CEED3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0.375</w:t>
            </w:r>
          </w:p>
        </w:tc>
        <w:tc>
          <w:tcPr>
            <w:tcW w:w="807" w:type="pct"/>
            <w:tcBorders>
              <w:top w:val="nil"/>
              <w:left w:val="nil"/>
              <w:bottom w:val="nil"/>
              <w:right w:val="nil"/>
            </w:tcBorders>
            <w:shd w:val="clear" w:color="auto" w:fill="auto"/>
            <w:noWrap/>
            <w:vAlign w:val="center"/>
            <w:hideMark/>
          </w:tcPr>
          <w:p w14:paraId="612D66F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0.345</w:t>
            </w:r>
          </w:p>
        </w:tc>
        <w:tc>
          <w:tcPr>
            <w:tcW w:w="108" w:type="pct"/>
            <w:tcBorders>
              <w:top w:val="nil"/>
              <w:left w:val="nil"/>
              <w:bottom w:val="nil"/>
              <w:right w:val="nil"/>
            </w:tcBorders>
            <w:shd w:val="clear" w:color="auto" w:fill="auto"/>
            <w:noWrap/>
            <w:vAlign w:val="center"/>
            <w:hideMark/>
          </w:tcPr>
          <w:p w14:paraId="25D440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AAE5FB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0.073</w:t>
            </w:r>
          </w:p>
        </w:tc>
        <w:tc>
          <w:tcPr>
            <w:tcW w:w="720" w:type="pct"/>
            <w:tcBorders>
              <w:top w:val="nil"/>
              <w:left w:val="nil"/>
              <w:bottom w:val="nil"/>
              <w:right w:val="nil"/>
            </w:tcBorders>
            <w:shd w:val="clear" w:color="auto" w:fill="auto"/>
            <w:noWrap/>
            <w:vAlign w:val="center"/>
            <w:hideMark/>
          </w:tcPr>
          <w:p w14:paraId="6E9A4B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0.156</w:t>
            </w:r>
          </w:p>
        </w:tc>
        <w:tc>
          <w:tcPr>
            <w:tcW w:w="108" w:type="pct"/>
            <w:tcBorders>
              <w:top w:val="nil"/>
              <w:left w:val="nil"/>
              <w:bottom w:val="nil"/>
              <w:right w:val="nil"/>
            </w:tcBorders>
            <w:shd w:val="clear" w:color="auto" w:fill="auto"/>
            <w:noWrap/>
            <w:vAlign w:val="center"/>
            <w:hideMark/>
          </w:tcPr>
          <w:p w14:paraId="303E9A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CB52E9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0.218</w:t>
            </w:r>
          </w:p>
        </w:tc>
        <w:tc>
          <w:tcPr>
            <w:tcW w:w="721" w:type="pct"/>
            <w:tcBorders>
              <w:top w:val="nil"/>
              <w:left w:val="nil"/>
              <w:bottom w:val="nil"/>
              <w:right w:val="nil"/>
            </w:tcBorders>
            <w:shd w:val="clear" w:color="auto" w:fill="auto"/>
            <w:noWrap/>
            <w:vAlign w:val="center"/>
            <w:hideMark/>
          </w:tcPr>
          <w:p w14:paraId="7DC834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0.151</w:t>
            </w:r>
          </w:p>
        </w:tc>
      </w:tr>
      <w:tr w:rsidR="00CB6C0E" w:rsidRPr="00957B8C" w14:paraId="0E9E7C63" w14:textId="77777777" w:rsidTr="00831737">
        <w:trPr>
          <w:trHeight w:val="274"/>
        </w:trPr>
        <w:tc>
          <w:tcPr>
            <w:tcW w:w="935" w:type="pct"/>
            <w:tcBorders>
              <w:top w:val="nil"/>
              <w:left w:val="nil"/>
              <w:bottom w:val="nil"/>
              <w:right w:val="nil"/>
            </w:tcBorders>
            <w:shd w:val="clear" w:color="auto" w:fill="auto"/>
            <w:noWrap/>
            <w:vAlign w:val="bottom"/>
            <w:hideMark/>
          </w:tcPr>
          <w:p w14:paraId="10727CD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534" w:type="pct"/>
            <w:tcBorders>
              <w:top w:val="nil"/>
              <w:left w:val="nil"/>
              <w:bottom w:val="nil"/>
              <w:right w:val="nil"/>
            </w:tcBorders>
            <w:shd w:val="clear" w:color="auto" w:fill="auto"/>
            <w:noWrap/>
            <w:vAlign w:val="center"/>
            <w:hideMark/>
          </w:tcPr>
          <w:p w14:paraId="132C44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-0.948</w:t>
            </w:r>
          </w:p>
        </w:tc>
        <w:tc>
          <w:tcPr>
            <w:tcW w:w="807" w:type="pct"/>
            <w:tcBorders>
              <w:top w:val="nil"/>
              <w:left w:val="nil"/>
              <w:bottom w:val="nil"/>
              <w:right w:val="nil"/>
            </w:tcBorders>
            <w:shd w:val="clear" w:color="auto" w:fill="auto"/>
            <w:noWrap/>
            <w:vAlign w:val="center"/>
            <w:hideMark/>
          </w:tcPr>
          <w:p w14:paraId="24427C8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0.328</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25AF180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938F8F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-0.169</w:t>
            </w:r>
          </w:p>
        </w:tc>
        <w:tc>
          <w:tcPr>
            <w:tcW w:w="720" w:type="pct"/>
            <w:tcBorders>
              <w:top w:val="nil"/>
              <w:left w:val="nil"/>
              <w:bottom w:val="nil"/>
              <w:right w:val="nil"/>
            </w:tcBorders>
            <w:shd w:val="clear" w:color="auto" w:fill="auto"/>
            <w:noWrap/>
            <w:vAlign w:val="center"/>
            <w:hideMark/>
          </w:tcPr>
          <w:p w14:paraId="29B304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0.234</w:t>
            </w:r>
          </w:p>
        </w:tc>
        <w:tc>
          <w:tcPr>
            <w:tcW w:w="108" w:type="pct"/>
            <w:tcBorders>
              <w:top w:val="nil"/>
              <w:left w:val="nil"/>
              <w:bottom w:val="nil"/>
              <w:right w:val="nil"/>
            </w:tcBorders>
            <w:shd w:val="clear" w:color="auto" w:fill="auto"/>
            <w:noWrap/>
            <w:vAlign w:val="center"/>
            <w:hideMark/>
          </w:tcPr>
          <w:p w14:paraId="53CCF3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89C23C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-0.065</w:t>
            </w:r>
          </w:p>
        </w:tc>
        <w:tc>
          <w:tcPr>
            <w:tcW w:w="721" w:type="pct"/>
            <w:tcBorders>
              <w:top w:val="nil"/>
              <w:left w:val="nil"/>
              <w:bottom w:val="nil"/>
              <w:right w:val="nil"/>
            </w:tcBorders>
            <w:shd w:val="clear" w:color="auto" w:fill="auto"/>
            <w:noWrap/>
            <w:vAlign w:val="center"/>
            <w:hideMark/>
          </w:tcPr>
          <w:p w14:paraId="19167BF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0.155</w:t>
            </w:r>
          </w:p>
        </w:tc>
      </w:tr>
      <w:tr w:rsidR="00CB6C0E" w:rsidRPr="00957B8C" w14:paraId="55CC8635" w14:textId="77777777" w:rsidTr="00831737">
        <w:trPr>
          <w:trHeight w:val="274"/>
        </w:trPr>
        <w:tc>
          <w:tcPr>
            <w:tcW w:w="935" w:type="pct"/>
            <w:tcBorders>
              <w:top w:val="nil"/>
              <w:left w:val="nil"/>
              <w:bottom w:val="nil"/>
              <w:right w:val="nil"/>
            </w:tcBorders>
            <w:shd w:val="clear" w:color="auto" w:fill="auto"/>
            <w:noWrap/>
            <w:vAlign w:val="bottom"/>
            <w:hideMark/>
          </w:tcPr>
          <w:p w14:paraId="7116AAA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534" w:type="pct"/>
            <w:tcBorders>
              <w:top w:val="nil"/>
              <w:left w:val="nil"/>
              <w:bottom w:val="nil"/>
              <w:right w:val="nil"/>
            </w:tcBorders>
            <w:shd w:val="clear" w:color="auto" w:fill="auto"/>
            <w:noWrap/>
            <w:vAlign w:val="center"/>
            <w:hideMark/>
          </w:tcPr>
          <w:p w14:paraId="0D9D5D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807" w:type="pct"/>
            <w:tcBorders>
              <w:top w:val="nil"/>
              <w:left w:val="nil"/>
              <w:bottom w:val="nil"/>
              <w:right w:val="nil"/>
            </w:tcBorders>
            <w:shd w:val="clear" w:color="auto" w:fill="auto"/>
            <w:noWrap/>
            <w:vAlign w:val="center"/>
            <w:hideMark/>
          </w:tcPr>
          <w:p w14:paraId="690A5EB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c>
          <w:tcPr>
            <w:tcW w:w="108" w:type="pct"/>
            <w:tcBorders>
              <w:top w:val="nil"/>
              <w:left w:val="nil"/>
              <w:bottom w:val="nil"/>
              <w:right w:val="nil"/>
            </w:tcBorders>
            <w:shd w:val="clear" w:color="auto" w:fill="auto"/>
            <w:noWrap/>
            <w:vAlign w:val="center"/>
            <w:hideMark/>
          </w:tcPr>
          <w:p w14:paraId="4DE0F8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A9946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0.096</w:t>
            </w:r>
          </w:p>
        </w:tc>
        <w:tc>
          <w:tcPr>
            <w:tcW w:w="720" w:type="pct"/>
            <w:tcBorders>
              <w:top w:val="nil"/>
              <w:left w:val="nil"/>
              <w:bottom w:val="nil"/>
              <w:right w:val="nil"/>
            </w:tcBorders>
            <w:shd w:val="clear" w:color="auto" w:fill="auto"/>
            <w:noWrap/>
            <w:vAlign w:val="center"/>
            <w:hideMark/>
          </w:tcPr>
          <w:p w14:paraId="752991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0.124</w:t>
            </w:r>
          </w:p>
        </w:tc>
        <w:tc>
          <w:tcPr>
            <w:tcW w:w="108" w:type="pct"/>
            <w:tcBorders>
              <w:top w:val="nil"/>
              <w:left w:val="nil"/>
              <w:bottom w:val="nil"/>
              <w:right w:val="nil"/>
            </w:tcBorders>
            <w:shd w:val="clear" w:color="auto" w:fill="auto"/>
            <w:noWrap/>
            <w:vAlign w:val="center"/>
            <w:hideMark/>
          </w:tcPr>
          <w:p w14:paraId="56B9B35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2D22BA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0.024</w:t>
            </w:r>
          </w:p>
        </w:tc>
        <w:tc>
          <w:tcPr>
            <w:tcW w:w="721" w:type="pct"/>
            <w:tcBorders>
              <w:top w:val="nil"/>
              <w:left w:val="nil"/>
              <w:bottom w:val="nil"/>
              <w:right w:val="nil"/>
            </w:tcBorders>
            <w:shd w:val="clear" w:color="auto" w:fill="auto"/>
            <w:noWrap/>
            <w:vAlign w:val="center"/>
            <w:hideMark/>
          </w:tcPr>
          <w:p w14:paraId="2868C14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0.144</w:t>
            </w:r>
          </w:p>
        </w:tc>
      </w:tr>
      <w:tr w:rsidR="00CB6C0E" w:rsidRPr="00957B8C" w14:paraId="5DBA9897" w14:textId="77777777" w:rsidTr="00831737">
        <w:trPr>
          <w:trHeight w:val="274"/>
        </w:trPr>
        <w:tc>
          <w:tcPr>
            <w:tcW w:w="935" w:type="pct"/>
            <w:tcBorders>
              <w:top w:val="nil"/>
              <w:left w:val="nil"/>
              <w:bottom w:val="nil"/>
              <w:right w:val="nil"/>
            </w:tcBorders>
            <w:shd w:val="clear" w:color="auto" w:fill="auto"/>
            <w:noWrap/>
            <w:vAlign w:val="bottom"/>
            <w:hideMark/>
          </w:tcPr>
          <w:p w14:paraId="224573E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534" w:type="pct"/>
            <w:tcBorders>
              <w:top w:val="nil"/>
              <w:left w:val="nil"/>
              <w:bottom w:val="nil"/>
              <w:right w:val="nil"/>
            </w:tcBorders>
            <w:shd w:val="clear" w:color="auto" w:fill="auto"/>
            <w:noWrap/>
            <w:vAlign w:val="center"/>
            <w:hideMark/>
          </w:tcPr>
          <w:p w14:paraId="5D7D08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0.224</w:t>
            </w:r>
          </w:p>
        </w:tc>
        <w:tc>
          <w:tcPr>
            <w:tcW w:w="807" w:type="pct"/>
            <w:tcBorders>
              <w:top w:val="nil"/>
              <w:left w:val="nil"/>
              <w:bottom w:val="nil"/>
              <w:right w:val="nil"/>
            </w:tcBorders>
            <w:shd w:val="clear" w:color="auto" w:fill="auto"/>
            <w:noWrap/>
            <w:vAlign w:val="center"/>
            <w:hideMark/>
          </w:tcPr>
          <w:p w14:paraId="20B4CE4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0.162</w:t>
            </w:r>
          </w:p>
        </w:tc>
        <w:tc>
          <w:tcPr>
            <w:tcW w:w="108" w:type="pct"/>
            <w:tcBorders>
              <w:top w:val="nil"/>
              <w:left w:val="nil"/>
              <w:bottom w:val="nil"/>
              <w:right w:val="nil"/>
            </w:tcBorders>
            <w:shd w:val="clear" w:color="auto" w:fill="auto"/>
            <w:noWrap/>
            <w:vAlign w:val="center"/>
            <w:hideMark/>
          </w:tcPr>
          <w:p w14:paraId="5359BB1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46AC6D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-0.023</w:t>
            </w:r>
          </w:p>
        </w:tc>
        <w:tc>
          <w:tcPr>
            <w:tcW w:w="720" w:type="pct"/>
            <w:tcBorders>
              <w:top w:val="nil"/>
              <w:left w:val="nil"/>
              <w:bottom w:val="nil"/>
              <w:right w:val="nil"/>
            </w:tcBorders>
            <w:shd w:val="clear" w:color="auto" w:fill="auto"/>
            <w:noWrap/>
            <w:vAlign w:val="center"/>
            <w:hideMark/>
          </w:tcPr>
          <w:p w14:paraId="7F5AA7A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0.112</w:t>
            </w:r>
          </w:p>
        </w:tc>
        <w:tc>
          <w:tcPr>
            <w:tcW w:w="108" w:type="pct"/>
            <w:tcBorders>
              <w:top w:val="nil"/>
              <w:left w:val="nil"/>
              <w:bottom w:val="nil"/>
              <w:right w:val="nil"/>
            </w:tcBorders>
            <w:shd w:val="clear" w:color="auto" w:fill="auto"/>
            <w:noWrap/>
            <w:vAlign w:val="center"/>
            <w:hideMark/>
          </w:tcPr>
          <w:p w14:paraId="53DF90E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2C7E8A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721" w:type="pct"/>
            <w:tcBorders>
              <w:top w:val="nil"/>
              <w:left w:val="nil"/>
              <w:bottom w:val="nil"/>
              <w:right w:val="nil"/>
            </w:tcBorders>
            <w:shd w:val="clear" w:color="auto" w:fill="auto"/>
            <w:noWrap/>
            <w:vAlign w:val="center"/>
            <w:hideMark/>
          </w:tcPr>
          <w:p w14:paraId="0A363C7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0.211</w:t>
            </w:r>
          </w:p>
        </w:tc>
      </w:tr>
      <w:tr w:rsidR="00CB6C0E" w:rsidRPr="00957B8C" w14:paraId="1A1406B0" w14:textId="77777777" w:rsidTr="00831737">
        <w:trPr>
          <w:trHeight w:val="274"/>
        </w:trPr>
        <w:tc>
          <w:tcPr>
            <w:tcW w:w="935" w:type="pct"/>
            <w:tcBorders>
              <w:top w:val="nil"/>
              <w:left w:val="nil"/>
              <w:bottom w:val="nil"/>
              <w:right w:val="nil"/>
            </w:tcBorders>
            <w:shd w:val="clear" w:color="auto" w:fill="auto"/>
            <w:noWrap/>
            <w:vAlign w:val="bottom"/>
            <w:hideMark/>
          </w:tcPr>
          <w:p w14:paraId="5A7CC04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534" w:type="pct"/>
            <w:tcBorders>
              <w:top w:val="nil"/>
              <w:left w:val="nil"/>
              <w:bottom w:val="nil"/>
              <w:right w:val="nil"/>
            </w:tcBorders>
            <w:shd w:val="clear" w:color="auto" w:fill="auto"/>
            <w:noWrap/>
            <w:vAlign w:val="center"/>
            <w:hideMark/>
          </w:tcPr>
          <w:p w14:paraId="7EE870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0.043</w:t>
            </w:r>
          </w:p>
        </w:tc>
        <w:tc>
          <w:tcPr>
            <w:tcW w:w="807" w:type="pct"/>
            <w:tcBorders>
              <w:top w:val="nil"/>
              <w:left w:val="nil"/>
              <w:bottom w:val="nil"/>
              <w:right w:val="nil"/>
            </w:tcBorders>
            <w:shd w:val="clear" w:color="auto" w:fill="auto"/>
            <w:noWrap/>
            <w:vAlign w:val="center"/>
            <w:hideMark/>
          </w:tcPr>
          <w:p w14:paraId="364122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0.178</w:t>
            </w:r>
          </w:p>
        </w:tc>
        <w:tc>
          <w:tcPr>
            <w:tcW w:w="108" w:type="pct"/>
            <w:tcBorders>
              <w:top w:val="nil"/>
              <w:left w:val="nil"/>
              <w:bottom w:val="nil"/>
              <w:right w:val="nil"/>
            </w:tcBorders>
            <w:shd w:val="clear" w:color="auto" w:fill="auto"/>
            <w:noWrap/>
            <w:vAlign w:val="center"/>
            <w:hideMark/>
          </w:tcPr>
          <w:p w14:paraId="7BE27D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B05D58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720" w:type="pct"/>
            <w:tcBorders>
              <w:top w:val="nil"/>
              <w:left w:val="nil"/>
              <w:bottom w:val="nil"/>
              <w:right w:val="nil"/>
            </w:tcBorders>
            <w:shd w:val="clear" w:color="auto" w:fill="auto"/>
            <w:noWrap/>
            <w:vAlign w:val="center"/>
            <w:hideMark/>
          </w:tcPr>
          <w:p w14:paraId="69DE3DC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0.080</w:t>
            </w:r>
          </w:p>
        </w:tc>
        <w:tc>
          <w:tcPr>
            <w:tcW w:w="108" w:type="pct"/>
            <w:tcBorders>
              <w:top w:val="nil"/>
              <w:left w:val="nil"/>
              <w:bottom w:val="nil"/>
              <w:right w:val="nil"/>
            </w:tcBorders>
            <w:shd w:val="clear" w:color="auto" w:fill="auto"/>
            <w:noWrap/>
            <w:vAlign w:val="center"/>
            <w:hideMark/>
          </w:tcPr>
          <w:p w14:paraId="0DF557B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183389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0.025</w:t>
            </w:r>
          </w:p>
        </w:tc>
        <w:tc>
          <w:tcPr>
            <w:tcW w:w="721" w:type="pct"/>
            <w:tcBorders>
              <w:top w:val="nil"/>
              <w:left w:val="nil"/>
              <w:bottom w:val="nil"/>
              <w:right w:val="nil"/>
            </w:tcBorders>
            <w:shd w:val="clear" w:color="auto" w:fill="auto"/>
            <w:noWrap/>
            <w:vAlign w:val="center"/>
            <w:hideMark/>
          </w:tcPr>
          <w:p w14:paraId="0C32F60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0.053</w:t>
            </w:r>
          </w:p>
        </w:tc>
      </w:tr>
      <w:tr w:rsidR="00CB6C0E" w:rsidRPr="00957B8C" w14:paraId="250332FE" w14:textId="77777777" w:rsidTr="00831737">
        <w:trPr>
          <w:trHeight w:val="274"/>
        </w:trPr>
        <w:tc>
          <w:tcPr>
            <w:tcW w:w="935" w:type="pct"/>
            <w:tcBorders>
              <w:top w:val="nil"/>
              <w:left w:val="nil"/>
              <w:bottom w:val="nil"/>
              <w:right w:val="nil"/>
            </w:tcBorders>
            <w:shd w:val="clear" w:color="auto" w:fill="auto"/>
            <w:noWrap/>
            <w:vAlign w:val="bottom"/>
            <w:hideMark/>
          </w:tcPr>
          <w:p w14:paraId="0D51599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534" w:type="pct"/>
            <w:tcBorders>
              <w:top w:val="nil"/>
              <w:left w:val="nil"/>
              <w:bottom w:val="nil"/>
              <w:right w:val="nil"/>
            </w:tcBorders>
            <w:shd w:val="clear" w:color="auto" w:fill="auto"/>
            <w:noWrap/>
            <w:vAlign w:val="center"/>
            <w:hideMark/>
          </w:tcPr>
          <w:p w14:paraId="04E7C7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4AD9C5C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1F85842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02C18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0.069</w:t>
            </w:r>
          </w:p>
        </w:tc>
        <w:tc>
          <w:tcPr>
            <w:tcW w:w="720" w:type="pct"/>
            <w:tcBorders>
              <w:top w:val="nil"/>
              <w:left w:val="nil"/>
              <w:bottom w:val="nil"/>
              <w:right w:val="nil"/>
            </w:tcBorders>
            <w:shd w:val="clear" w:color="auto" w:fill="auto"/>
            <w:noWrap/>
            <w:vAlign w:val="center"/>
            <w:hideMark/>
          </w:tcPr>
          <w:p w14:paraId="16B1C6E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0.342</w:t>
            </w:r>
          </w:p>
        </w:tc>
        <w:tc>
          <w:tcPr>
            <w:tcW w:w="108" w:type="pct"/>
            <w:tcBorders>
              <w:top w:val="nil"/>
              <w:left w:val="nil"/>
              <w:bottom w:val="nil"/>
              <w:right w:val="nil"/>
            </w:tcBorders>
            <w:shd w:val="clear" w:color="auto" w:fill="auto"/>
            <w:noWrap/>
            <w:vAlign w:val="center"/>
            <w:hideMark/>
          </w:tcPr>
          <w:p w14:paraId="3D28FD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68916F4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0.352</w:t>
            </w:r>
          </w:p>
        </w:tc>
        <w:tc>
          <w:tcPr>
            <w:tcW w:w="721" w:type="pct"/>
            <w:tcBorders>
              <w:top w:val="nil"/>
              <w:left w:val="nil"/>
              <w:bottom w:val="nil"/>
              <w:right w:val="nil"/>
            </w:tcBorders>
            <w:shd w:val="clear" w:color="auto" w:fill="auto"/>
            <w:noWrap/>
            <w:vAlign w:val="center"/>
            <w:hideMark/>
          </w:tcPr>
          <w:p w14:paraId="2E6648C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0.141</w:t>
            </w:r>
            <w:r w:rsidRPr="00957B8C">
              <w:rPr>
                <w:rFonts w:ascii="Times New Roman" w:eastAsia="Times New Roman" w:hAnsi="Times New Roman" w:cs="Times New Roman"/>
                <w:color w:val="000000"/>
                <w:vertAlign w:val="superscript"/>
                <w:lang w:eastAsia="nl-NL"/>
              </w:rPr>
              <w:t>**</w:t>
            </w:r>
          </w:p>
        </w:tc>
      </w:tr>
      <w:tr w:rsidR="00CB6C0E" w:rsidRPr="00957B8C" w14:paraId="58499C80" w14:textId="77777777" w:rsidTr="00831737">
        <w:trPr>
          <w:trHeight w:val="274"/>
        </w:trPr>
        <w:tc>
          <w:tcPr>
            <w:tcW w:w="935" w:type="pct"/>
            <w:tcBorders>
              <w:top w:val="nil"/>
              <w:left w:val="nil"/>
              <w:bottom w:val="nil"/>
              <w:right w:val="nil"/>
            </w:tcBorders>
            <w:shd w:val="clear" w:color="auto" w:fill="auto"/>
            <w:noWrap/>
            <w:vAlign w:val="bottom"/>
            <w:hideMark/>
          </w:tcPr>
          <w:p w14:paraId="06C80A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534" w:type="pct"/>
            <w:tcBorders>
              <w:top w:val="nil"/>
              <w:left w:val="nil"/>
              <w:bottom w:val="nil"/>
              <w:right w:val="nil"/>
            </w:tcBorders>
            <w:shd w:val="clear" w:color="auto" w:fill="auto"/>
            <w:noWrap/>
            <w:vAlign w:val="center"/>
            <w:hideMark/>
          </w:tcPr>
          <w:p w14:paraId="433FDF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-1.259</w:t>
            </w:r>
          </w:p>
        </w:tc>
        <w:tc>
          <w:tcPr>
            <w:tcW w:w="807" w:type="pct"/>
            <w:tcBorders>
              <w:top w:val="nil"/>
              <w:left w:val="nil"/>
              <w:bottom w:val="nil"/>
              <w:right w:val="nil"/>
            </w:tcBorders>
            <w:shd w:val="clear" w:color="auto" w:fill="auto"/>
            <w:noWrap/>
            <w:vAlign w:val="center"/>
            <w:hideMark/>
          </w:tcPr>
          <w:p w14:paraId="046090F8"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0.466</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07A63D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0F96300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-0.047</w:t>
            </w:r>
          </w:p>
        </w:tc>
        <w:tc>
          <w:tcPr>
            <w:tcW w:w="720" w:type="pct"/>
            <w:tcBorders>
              <w:top w:val="nil"/>
              <w:left w:val="nil"/>
              <w:bottom w:val="nil"/>
              <w:right w:val="nil"/>
            </w:tcBorders>
            <w:shd w:val="clear" w:color="auto" w:fill="auto"/>
            <w:noWrap/>
            <w:vAlign w:val="center"/>
            <w:hideMark/>
          </w:tcPr>
          <w:p w14:paraId="0FBDA31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0.322</w:t>
            </w:r>
          </w:p>
        </w:tc>
        <w:tc>
          <w:tcPr>
            <w:tcW w:w="108" w:type="pct"/>
            <w:tcBorders>
              <w:top w:val="nil"/>
              <w:left w:val="nil"/>
              <w:bottom w:val="nil"/>
              <w:right w:val="nil"/>
            </w:tcBorders>
            <w:shd w:val="clear" w:color="auto" w:fill="auto"/>
            <w:noWrap/>
            <w:vAlign w:val="center"/>
            <w:hideMark/>
          </w:tcPr>
          <w:p w14:paraId="79273AD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10949D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721" w:type="pct"/>
            <w:tcBorders>
              <w:top w:val="nil"/>
              <w:left w:val="nil"/>
              <w:bottom w:val="nil"/>
              <w:right w:val="nil"/>
            </w:tcBorders>
            <w:shd w:val="clear" w:color="auto" w:fill="auto"/>
            <w:noWrap/>
            <w:vAlign w:val="center"/>
            <w:hideMark/>
          </w:tcPr>
          <w:p w14:paraId="0C634B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0.252</w:t>
            </w:r>
          </w:p>
        </w:tc>
      </w:tr>
      <w:tr w:rsidR="00CB6C0E" w:rsidRPr="00957B8C" w14:paraId="1FEA4869" w14:textId="77777777" w:rsidTr="00831737">
        <w:trPr>
          <w:trHeight w:val="274"/>
        </w:trPr>
        <w:tc>
          <w:tcPr>
            <w:tcW w:w="935" w:type="pct"/>
            <w:tcBorders>
              <w:top w:val="nil"/>
              <w:left w:val="nil"/>
              <w:bottom w:val="nil"/>
              <w:right w:val="nil"/>
            </w:tcBorders>
            <w:shd w:val="clear" w:color="auto" w:fill="auto"/>
            <w:noWrap/>
            <w:vAlign w:val="bottom"/>
            <w:hideMark/>
          </w:tcPr>
          <w:p w14:paraId="1B05CFB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534" w:type="pct"/>
            <w:tcBorders>
              <w:top w:val="nil"/>
              <w:left w:val="nil"/>
              <w:bottom w:val="nil"/>
              <w:right w:val="nil"/>
            </w:tcBorders>
            <w:shd w:val="clear" w:color="auto" w:fill="auto"/>
            <w:noWrap/>
            <w:vAlign w:val="center"/>
            <w:hideMark/>
          </w:tcPr>
          <w:p w14:paraId="48FD701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807" w:type="pct"/>
            <w:tcBorders>
              <w:top w:val="nil"/>
              <w:left w:val="nil"/>
              <w:bottom w:val="nil"/>
              <w:right w:val="nil"/>
            </w:tcBorders>
            <w:shd w:val="clear" w:color="auto" w:fill="auto"/>
            <w:noWrap/>
            <w:vAlign w:val="center"/>
            <w:hideMark/>
          </w:tcPr>
          <w:p w14:paraId="3DC15A4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08" w:type="pct"/>
            <w:tcBorders>
              <w:top w:val="nil"/>
              <w:left w:val="nil"/>
              <w:bottom w:val="nil"/>
              <w:right w:val="nil"/>
            </w:tcBorders>
            <w:shd w:val="clear" w:color="auto" w:fill="auto"/>
            <w:noWrap/>
            <w:vAlign w:val="center"/>
            <w:hideMark/>
          </w:tcPr>
          <w:p w14:paraId="3DB1134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D3E9C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-0.675</w:t>
            </w:r>
          </w:p>
        </w:tc>
        <w:tc>
          <w:tcPr>
            <w:tcW w:w="720" w:type="pct"/>
            <w:tcBorders>
              <w:top w:val="nil"/>
              <w:left w:val="nil"/>
              <w:bottom w:val="nil"/>
              <w:right w:val="nil"/>
            </w:tcBorders>
            <w:shd w:val="clear" w:color="auto" w:fill="auto"/>
            <w:noWrap/>
            <w:vAlign w:val="center"/>
            <w:hideMark/>
          </w:tcPr>
          <w:p w14:paraId="7603326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0.246</w:t>
            </w:r>
            <w:r w:rsidRPr="00957B8C">
              <w:rPr>
                <w:rFonts w:ascii="Times New Roman" w:eastAsia="Times New Roman" w:hAnsi="Times New Roman" w:cs="Times New Roman"/>
                <w:color w:val="000000"/>
                <w:vertAlign w:val="superscript"/>
                <w:lang w:eastAsia="nl-NL"/>
              </w:rPr>
              <w:t>***</w:t>
            </w:r>
          </w:p>
        </w:tc>
        <w:tc>
          <w:tcPr>
            <w:tcW w:w="108" w:type="pct"/>
            <w:tcBorders>
              <w:top w:val="nil"/>
              <w:left w:val="nil"/>
              <w:bottom w:val="nil"/>
              <w:right w:val="nil"/>
            </w:tcBorders>
            <w:shd w:val="clear" w:color="auto" w:fill="auto"/>
            <w:noWrap/>
            <w:vAlign w:val="center"/>
            <w:hideMark/>
          </w:tcPr>
          <w:p w14:paraId="73B14D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73E85E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-0.330</w:t>
            </w:r>
          </w:p>
        </w:tc>
        <w:tc>
          <w:tcPr>
            <w:tcW w:w="721" w:type="pct"/>
            <w:tcBorders>
              <w:top w:val="nil"/>
              <w:left w:val="nil"/>
              <w:bottom w:val="nil"/>
              <w:right w:val="nil"/>
            </w:tcBorders>
            <w:shd w:val="clear" w:color="auto" w:fill="auto"/>
            <w:noWrap/>
            <w:vAlign w:val="center"/>
            <w:hideMark/>
          </w:tcPr>
          <w:p w14:paraId="3482FB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0.241</w:t>
            </w:r>
          </w:p>
        </w:tc>
      </w:tr>
      <w:tr w:rsidR="00CB6C0E" w:rsidRPr="00957B8C" w14:paraId="08666BAC" w14:textId="77777777" w:rsidTr="00831737">
        <w:trPr>
          <w:trHeight w:val="274"/>
        </w:trPr>
        <w:tc>
          <w:tcPr>
            <w:tcW w:w="935" w:type="pct"/>
            <w:tcBorders>
              <w:top w:val="nil"/>
              <w:left w:val="nil"/>
              <w:bottom w:val="nil"/>
              <w:right w:val="nil"/>
            </w:tcBorders>
            <w:shd w:val="clear" w:color="auto" w:fill="auto"/>
            <w:noWrap/>
            <w:vAlign w:val="bottom"/>
            <w:hideMark/>
          </w:tcPr>
          <w:p w14:paraId="79E8A8E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534" w:type="pct"/>
            <w:tcBorders>
              <w:top w:val="nil"/>
              <w:left w:val="nil"/>
              <w:bottom w:val="nil"/>
              <w:right w:val="nil"/>
            </w:tcBorders>
            <w:shd w:val="clear" w:color="auto" w:fill="auto"/>
            <w:noWrap/>
            <w:vAlign w:val="center"/>
            <w:hideMark/>
          </w:tcPr>
          <w:p w14:paraId="6DA5828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0.298</w:t>
            </w:r>
          </w:p>
        </w:tc>
        <w:tc>
          <w:tcPr>
            <w:tcW w:w="807" w:type="pct"/>
            <w:tcBorders>
              <w:top w:val="nil"/>
              <w:left w:val="nil"/>
              <w:bottom w:val="nil"/>
              <w:right w:val="nil"/>
            </w:tcBorders>
            <w:shd w:val="clear" w:color="auto" w:fill="auto"/>
            <w:noWrap/>
            <w:vAlign w:val="center"/>
            <w:hideMark/>
          </w:tcPr>
          <w:p w14:paraId="018E88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0.233</w:t>
            </w:r>
          </w:p>
        </w:tc>
        <w:tc>
          <w:tcPr>
            <w:tcW w:w="108" w:type="pct"/>
            <w:tcBorders>
              <w:top w:val="nil"/>
              <w:left w:val="nil"/>
              <w:bottom w:val="nil"/>
              <w:right w:val="nil"/>
            </w:tcBorders>
            <w:shd w:val="clear" w:color="auto" w:fill="auto"/>
            <w:noWrap/>
            <w:vAlign w:val="center"/>
            <w:hideMark/>
          </w:tcPr>
          <w:p w14:paraId="5418A8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104B0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0.261</w:t>
            </w:r>
          </w:p>
        </w:tc>
        <w:tc>
          <w:tcPr>
            <w:tcW w:w="720" w:type="pct"/>
            <w:tcBorders>
              <w:top w:val="nil"/>
              <w:left w:val="nil"/>
              <w:bottom w:val="nil"/>
              <w:right w:val="nil"/>
            </w:tcBorders>
            <w:shd w:val="clear" w:color="auto" w:fill="auto"/>
            <w:noWrap/>
            <w:vAlign w:val="center"/>
            <w:hideMark/>
          </w:tcPr>
          <w:p w14:paraId="3BF43C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0.169</w:t>
            </w:r>
          </w:p>
        </w:tc>
        <w:tc>
          <w:tcPr>
            <w:tcW w:w="108" w:type="pct"/>
            <w:tcBorders>
              <w:top w:val="nil"/>
              <w:left w:val="nil"/>
              <w:bottom w:val="nil"/>
              <w:right w:val="nil"/>
            </w:tcBorders>
            <w:shd w:val="clear" w:color="auto" w:fill="auto"/>
            <w:noWrap/>
            <w:vAlign w:val="center"/>
            <w:hideMark/>
          </w:tcPr>
          <w:p w14:paraId="23B45E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9901B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721" w:type="pct"/>
            <w:tcBorders>
              <w:top w:val="nil"/>
              <w:left w:val="nil"/>
              <w:bottom w:val="nil"/>
              <w:right w:val="nil"/>
            </w:tcBorders>
            <w:shd w:val="clear" w:color="auto" w:fill="auto"/>
            <w:noWrap/>
            <w:vAlign w:val="center"/>
            <w:hideMark/>
          </w:tcPr>
          <w:p w14:paraId="087194C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0.132</w:t>
            </w:r>
          </w:p>
        </w:tc>
      </w:tr>
      <w:tr w:rsidR="00CB6C0E" w:rsidRPr="00957B8C" w14:paraId="0CD58FC6" w14:textId="77777777" w:rsidTr="00831737">
        <w:trPr>
          <w:trHeight w:val="274"/>
        </w:trPr>
        <w:tc>
          <w:tcPr>
            <w:tcW w:w="935" w:type="pct"/>
            <w:tcBorders>
              <w:top w:val="nil"/>
              <w:left w:val="nil"/>
              <w:bottom w:val="nil"/>
              <w:right w:val="nil"/>
            </w:tcBorders>
            <w:shd w:val="clear" w:color="auto" w:fill="auto"/>
            <w:noWrap/>
            <w:vAlign w:val="bottom"/>
            <w:hideMark/>
          </w:tcPr>
          <w:p w14:paraId="5C3D47E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534" w:type="pct"/>
            <w:tcBorders>
              <w:top w:val="nil"/>
              <w:left w:val="nil"/>
              <w:bottom w:val="nil"/>
              <w:right w:val="nil"/>
            </w:tcBorders>
            <w:shd w:val="clear" w:color="auto" w:fill="auto"/>
            <w:noWrap/>
            <w:vAlign w:val="center"/>
            <w:hideMark/>
          </w:tcPr>
          <w:p w14:paraId="35FB44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-0.258</w:t>
            </w:r>
          </w:p>
        </w:tc>
        <w:tc>
          <w:tcPr>
            <w:tcW w:w="807" w:type="pct"/>
            <w:tcBorders>
              <w:top w:val="nil"/>
              <w:left w:val="nil"/>
              <w:bottom w:val="nil"/>
              <w:right w:val="nil"/>
            </w:tcBorders>
            <w:shd w:val="clear" w:color="auto" w:fill="auto"/>
            <w:noWrap/>
            <w:vAlign w:val="center"/>
            <w:hideMark/>
          </w:tcPr>
          <w:p w14:paraId="0380B4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0.295</w:t>
            </w:r>
          </w:p>
        </w:tc>
        <w:tc>
          <w:tcPr>
            <w:tcW w:w="108" w:type="pct"/>
            <w:tcBorders>
              <w:top w:val="nil"/>
              <w:left w:val="nil"/>
              <w:bottom w:val="nil"/>
              <w:right w:val="nil"/>
            </w:tcBorders>
            <w:shd w:val="clear" w:color="auto" w:fill="auto"/>
            <w:noWrap/>
            <w:vAlign w:val="center"/>
            <w:hideMark/>
          </w:tcPr>
          <w:p w14:paraId="7BAABA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5FB519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720" w:type="pct"/>
            <w:tcBorders>
              <w:top w:val="nil"/>
              <w:left w:val="nil"/>
              <w:bottom w:val="nil"/>
              <w:right w:val="nil"/>
            </w:tcBorders>
            <w:shd w:val="clear" w:color="auto" w:fill="auto"/>
            <w:noWrap/>
            <w:vAlign w:val="center"/>
            <w:hideMark/>
          </w:tcPr>
          <w:p w14:paraId="419C622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0.192</w:t>
            </w:r>
          </w:p>
        </w:tc>
        <w:tc>
          <w:tcPr>
            <w:tcW w:w="108" w:type="pct"/>
            <w:tcBorders>
              <w:top w:val="nil"/>
              <w:left w:val="nil"/>
              <w:bottom w:val="nil"/>
              <w:right w:val="nil"/>
            </w:tcBorders>
            <w:shd w:val="clear" w:color="auto" w:fill="auto"/>
            <w:noWrap/>
            <w:vAlign w:val="center"/>
            <w:hideMark/>
          </w:tcPr>
          <w:p w14:paraId="276E54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4EBCCB0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-0.026</w:t>
            </w:r>
          </w:p>
        </w:tc>
        <w:tc>
          <w:tcPr>
            <w:tcW w:w="721" w:type="pct"/>
            <w:tcBorders>
              <w:top w:val="nil"/>
              <w:left w:val="nil"/>
              <w:bottom w:val="nil"/>
              <w:right w:val="nil"/>
            </w:tcBorders>
            <w:shd w:val="clear" w:color="auto" w:fill="auto"/>
            <w:noWrap/>
            <w:vAlign w:val="center"/>
            <w:hideMark/>
          </w:tcPr>
          <w:p w14:paraId="3BC4ED6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r>
      <w:tr w:rsidR="00CB6C0E" w:rsidRPr="00957B8C" w14:paraId="3862FB8B" w14:textId="77777777" w:rsidTr="00831737">
        <w:trPr>
          <w:trHeight w:val="274"/>
        </w:trPr>
        <w:tc>
          <w:tcPr>
            <w:tcW w:w="935" w:type="pct"/>
            <w:tcBorders>
              <w:top w:val="nil"/>
              <w:left w:val="nil"/>
              <w:bottom w:val="nil"/>
              <w:right w:val="nil"/>
            </w:tcBorders>
            <w:shd w:val="clear" w:color="auto" w:fill="auto"/>
            <w:noWrap/>
            <w:vAlign w:val="bottom"/>
            <w:hideMark/>
          </w:tcPr>
          <w:p w14:paraId="77F947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34" w:type="pct"/>
            <w:tcBorders>
              <w:top w:val="nil"/>
              <w:left w:val="nil"/>
              <w:bottom w:val="nil"/>
              <w:right w:val="nil"/>
            </w:tcBorders>
            <w:shd w:val="clear" w:color="auto" w:fill="auto"/>
            <w:noWrap/>
            <w:vAlign w:val="center"/>
            <w:hideMark/>
          </w:tcPr>
          <w:p w14:paraId="312EE4B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07" w:type="pct"/>
            <w:tcBorders>
              <w:top w:val="nil"/>
              <w:left w:val="nil"/>
              <w:bottom w:val="nil"/>
              <w:right w:val="nil"/>
            </w:tcBorders>
            <w:shd w:val="clear" w:color="auto" w:fill="auto"/>
            <w:noWrap/>
            <w:vAlign w:val="center"/>
            <w:hideMark/>
          </w:tcPr>
          <w:p w14:paraId="6F0966E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56BD494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36B17D8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center"/>
            <w:hideMark/>
          </w:tcPr>
          <w:p w14:paraId="5228FE6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center"/>
            <w:hideMark/>
          </w:tcPr>
          <w:p w14:paraId="09B594C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center"/>
            <w:hideMark/>
          </w:tcPr>
          <w:p w14:paraId="1618A54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center"/>
            <w:hideMark/>
          </w:tcPr>
          <w:p w14:paraId="4A8A581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2E11A57" w14:textId="77777777" w:rsidTr="00831737">
        <w:trPr>
          <w:trHeight w:val="274"/>
        </w:trPr>
        <w:tc>
          <w:tcPr>
            <w:tcW w:w="935" w:type="pct"/>
            <w:tcBorders>
              <w:top w:val="nil"/>
              <w:left w:val="nil"/>
              <w:bottom w:val="nil"/>
              <w:right w:val="nil"/>
            </w:tcBorders>
            <w:shd w:val="clear" w:color="auto" w:fill="auto"/>
            <w:noWrap/>
            <w:vAlign w:val="bottom"/>
            <w:hideMark/>
          </w:tcPr>
          <w:p w14:paraId="4858E760" w14:textId="77777777" w:rsidR="00CB6C0E" w:rsidRPr="00957B8C" w:rsidRDefault="00CB6C0E" w:rsidP="00831737">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1341" w:type="pct"/>
            <w:gridSpan w:val="2"/>
            <w:tcBorders>
              <w:top w:val="nil"/>
              <w:left w:val="nil"/>
              <w:bottom w:val="nil"/>
              <w:right w:val="nil"/>
            </w:tcBorders>
            <w:shd w:val="clear" w:color="auto" w:fill="auto"/>
            <w:noWrap/>
            <w:vAlign w:val="center"/>
            <w:hideMark/>
          </w:tcPr>
          <w:p w14:paraId="15B12C96"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0.248</w:t>
            </w:r>
          </w:p>
        </w:tc>
        <w:tc>
          <w:tcPr>
            <w:tcW w:w="108" w:type="pct"/>
            <w:tcBorders>
              <w:top w:val="nil"/>
              <w:left w:val="nil"/>
              <w:bottom w:val="nil"/>
              <w:right w:val="nil"/>
            </w:tcBorders>
            <w:shd w:val="clear" w:color="auto" w:fill="auto"/>
            <w:noWrap/>
            <w:vAlign w:val="center"/>
            <w:hideMark/>
          </w:tcPr>
          <w:p w14:paraId="490840BF"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4" w:type="pct"/>
            <w:gridSpan w:val="2"/>
            <w:tcBorders>
              <w:top w:val="nil"/>
              <w:left w:val="nil"/>
              <w:bottom w:val="nil"/>
              <w:right w:val="nil"/>
            </w:tcBorders>
            <w:shd w:val="clear" w:color="auto" w:fill="auto"/>
            <w:noWrap/>
            <w:vAlign w:val="center"/>
            <w:hideMark/>
          </w:tcPr>
          <w:p w14:paraId="5CA8B973"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0.332</w:t>
            </w:r>
          </w:p>
        </w:tc>
        <w:tc>
          <w:tcPr>
            <w:tcW w:w="108" w:type="pct"/>
            <w:tcBorders>
              <w:top w:val="nil"/>
              <w:left w:val="nil"/>
              <w:bottom w:val="nil"/>
              <w:right w:val="nil"/>
            </w:tcBorders>
            <w:shd w:val="clear" w:color="auto" w:fill="auto"/>
            <w:noWrap/>
            <w:vAlign w:val="center"/>
            <w:hideMark/>
          </w:tcPr>
          <w:p w14:paraId="4FDF575B"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1255" w:type="pct"/>
            <w:gridSpan w:val="2"/>
            <w:tcBorders>
              <w:top w:val="nil"/>
              <w:left w:val="nil"/>
              <w:bottom w:val="nil"/>
              <w:right w:val="nil"/>
            </w:tcBorders>
            <w:shd w:val="clear" w:color="auto" w:fill="auto"/>
            <w:noWrap/>
            <w:vAlign w:val="center"/>
            <w:hideMark/>
          </w:tcPr>
          <w:p w14:paraId="46270B16"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0.280</w:t>
            </w:r>
          </w:p>
        </w:tc>
      </w:tr>
      <w:tr w:rsidR="00CB6C0E" w:rsidRPr="00957B8C" w14:paraId="72543403" w14:textId="77777777" w:rsidTr="00831737">
        <w:trPr>
          <w:trHeight w:val="274"/>
        </w:trPr>
        <w:tc>
          <w:tcPr>
            <w:tcW w:w="935" w:type="pct"/>
            <w:tcBorders>
              <w:top w:val="nil"/>
              <w:left w:val="nil"/>
              <w:bottom w:val="single" w:sz="4" w:space="0" w:color="auto"/>
              <w:right w:val="nil"/>
            </w:tcBorders>
            <w:shd w:val="clear" w:color="auto" w:fill="auto"/>
            <w:noWrap/>
            <w:vAlign w:val="bottom"/>
            <w:hideMark/>
          </w:tcPr>
          <w:p w14:paraId="70BC6327" w14:textId="77777777" w:rsidR="00CB6C0E" w:rsidRPr="00957B8C" w:rsidRDefault="00CB6C0E" w:rsidP="00831737">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1341" w:type="pct"/>
            <w:gridSpan w:val="2"/>
            <w:tcBorders>
              <w:top w:val="nil"/>
              <w:left w:val="nil"/>
              <w:bottom w:val="single" w:sz="4" w:space="0" w:color="auto"/>
              <w:right w:val="nil"/>
            </w:tcBorders>
            <w:shd w:val="clear" w:color="auto" w:fill="auto"/>
            <w:noWrap/>
            <w:vAlign w:val="center"/>
            <w:hideMark/>
          </w:tcPr>
          <w:p w14:paraId="0634D06C"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314</w:t>
            </w:r>
          </w:p>
        </w:tc>
        <w:tc>
          <w:tcPr>
            <w:tcW w:w="108" w:type="pct"/>
            <w:tcBorders>
              <w:top w:val="nil"/>
              <w:left w:val="nil"/>
              <w:bottom w:val="single" w:sz="4" w:space="0" w:color="auto"/>
              <w:right w:val="nil"/>
            </w:tcBorders>
            <w:shd w:val="clear" w:color="auto" w:fill="auto"/>
            <w:noWrap/>
            <w:vAlign w:val="center"/>
            <w:hideMark/>
          </w:tcPr>
          <w:p w14:paraId="332C7F73"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4" w:type="pct"/>
            <w:gridSpan w:val="2"/>
            <w:tcBorders>
              <w:top w:val="nil"/>
              <w:left w:val="nil"/>
              <w:bottom w:val="single" w:sz="4" w:space="0" w:color="auto"/>
              <w:right w:val="nil"/>
            </w:tcBorders>
            <w:shd w:val="clear" w:color="auto" w:fill="auto"/>
            <w:noWrap/>
            <w:vAlign w:val="center"/>
            <w:hideMark/>
          </w:tcPr>
          <w:p w14:paraId="4D222BCE"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516</w:t>
            </w:r>
          </w:p>
        </w:tc>
        <w:tc>
          <w:tcPr>
            <w:tcW w:w="108" w:type="pct"/>
            <w:tcBorders>
              <w:top w:val="nil"/>
              <w:left w:val="nil"/>
              <w:bottom w:val="single" w:sz="4" w:space="0" w:color="auto"/>
              <w:right w:val="nil"/>
            </w:tcBorders>
            <w:shd w:val="clear" w:color="auto" w:fill="auto"/>
            <w:noWrap/>
            <w:vAlign w:val="center"/>
            <w:hideMark/>
          </w:tcPr>
          <w:p w14:paraId="32F74D30"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1255" w:type="pct"/>
            <w:gridSpan w:val="2"/>
            <w:tcBorders>
              <w:top w:val="nil"/>
              <w:left w:val="nil"/>
              <w:bottom w:val="single" w:sz="4" w:space="0" w:color="auto"/>
              <w:right w:val="nil"/>
            </w:tcBorders>
            <w:shd w:val="clear" w:color="auto" w:fill="auto"/>
            <w:noWrap/>
            <w:vAlign w:val="center"/>
            <w:hideMark/>
          </w:tcPr>
          <w:p w14:paraId="5458EBA0"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296</w:t>
            </w:r>
          </w:p>
        </w:tc>
      </w:tr>
      <w:tr w:rsidR="00CB6C0E" w:rsidRPr="00957B8C" w14:paraId="2603853C" w14:textId="77777777" w:rsidTr="00831737">
        <w:trPr>
          <w:trHeight w:val="274"/>
        </w:trPr>
        <w:tc>
          <w:tcPr>
            <w:tcW w:w="935" w:type="pct"/>
            <w:tcBorders>
              <w:top w:val="nil"/>
              <w:left w:val="nil"/>
              <w:bottom w:val="nil"/>
              <w:right w:val="nil"/>
            </w:tcBorders>
            <w:shd w:val="clear" w:color="auto" w:fill="auto"/>
            <w:noWrap/>
            <w:vAlign w:val="bottom"/>
            <w:hideMark/>
          </w:tcPr>
          <w:p w14:paraId="235C3D98" w14:textId="77777777" w:rsidR="00CB6C0E" w:rsidRPr="00957B8C" w:rsidRDefault="00CB6C0E" w:rsidP="00831737">
            <w:pPr>
              <w:spacing w:after="0" w:line="240" w:lineRule="auto"/>
              <w:jc w:val="center"/>
              <w:rPr>
                <w:rFonts w:ascii="Times New Roman" w:eastAsia="Times New Roman" w:hAnsi="Times New Roman" w:cs="Times New Roman"/>
                <w:i/>
                <w:iCs/>
                <w:color w:val="000000"/>
                <w:lang w:eastAsia="nl-NL"/>
              </w:rPr>
            </w:pPr>
          </w:p>
        </w:tc>
        <w:tc>
          <w:tcPr>
            <w:tcW w:w="534" w:type="pct"/>
            <w:tcBorders>
              <w:top w:val="nil"/>
              <w:left w:val="nil"/>
              <w:bottom w:val="nil"/>
              <w:right w:val="nil"/>
            </w:tcBorders>
            <w:shd w:val="clear" w:color="auto" w:fill="auto"/>
            <w:noWrap/>
            <w:vAlign w:val="bottom"/>
            <w:hideMark/>
          </w:tcPr>
          <w:p w14:paraId="24B3B64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07" w:type="pct"/>
            <w:tcBorders>
              <w:top w:val="nil"/>
              <w:left w:val="nil"/>
              <w:bottom w:val="nil"/>
              <w:right w:val="nil"/>
            </w:tcBorders>
            <w:shd w:val="clear" w:color="auto" w:fill="auto"/>
            <w:noWrap/>
            <w:vAlign w:val="bottom"/>
            <w:hideMark/>
          </w:tcPr>
          <w:p w14:paraId="1D64954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bottom"/>
            <w:hideMark/>
          </w:tcPr>
          <w:p w14:paraId="36BF128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bottom"/>
            <w:hideMark/>
          </w:tcPr>
          <w:p w14:paraId="5B36305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0" w:type="pct"/>
            <w:tcBorders>
              <w:top w:val="nil"/>
              <w:left w:val="nil"/>
              <w:bottom w:val="nil"/>
              <w:right w:val="nil"/>
            </w:tcBorders>
            <w:shd w:val="clear" w:color="auto" w:fill="auto"/>
            <w:noWrap/>
            <w:vAlign w:val="bottom"/>
            <w:hideMark/>
          </w:tcPr>
          <w:p w14:paraId="48EA348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8" w:type="pct"/>
            <w:tcBorders>
              <w:top w:val="nil"/>
              <w:left w:val="nil"/>
              <w:bottom w:val="nil"/>
              <w:right w:val="nil"/>
            </w:tcBorders>
            <w:shd w:val="clear" w:color="auto" w:fill="auto"/>
            <w:noWrap/>
            <w:vAlign w:val="bottom"/>
            <w:hideMark/>
          </w:tcPr>
          <w:p w14:paraId="5BEE099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34" w:type="pct"/>
            <w:tcBorders>
              <w:top w:val="nil"/>
              <w:left w:val="nil"/>
              <w:bottom w:val="nil"/>
              <w:right w:val="nil"/>
            </w:tcBorders>
            <w:shd w:val="clear" w:color="auto" w:fill="auto"/>
            <w:noWrap/>
            <w:vAlign w:val="bottom"/>
            <w:hideMark/>
          </w:tcPr>
          <w:p w14:paraId="55F2CAE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721" w:type="pct"/>
            <w:tcBorders>
              <w:top w:val="nil"/>
              <w:left w:val="nil"/>
              <w:bottom w:val="nil"/>
              <w:right w:val="nil"/>
            </w:tcBorders>
            <w:shd w:val="clear" w:color="auto" w:fill="auto"/>
            <w:noWrap/>
            <w:vAlign w:val="bottom"/>
            <w:hideMark/>
          </w:tcPr>
          <w:p w14:paraId="5E600DE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8219E5E" w14:textId="77777777" w:rsidTr="00831737">
        <w:trPr>
          <w:trHeight w:val="450"/>
        </w:trPr>
        <w:tc>
          <w:tcPr>
            <w:tcW w:w="5000" w:type="pct"/>
            <w:gridSpan w:val="9"/>
            <w:vMerge w:val="restart"/>
            <w:tcBorders>
              <w:top w:val="single" w:sz="4" w:space="0" w:color="auto"/>
              <w:left w:val="nil"/>
              <w:bottom w:val="single" w:sz="4" w:space="0" w:color="000000"/>
              <w:right w:val="nil"/>
            </w:tcBorders>
            <w:shd w:val="clear" w:color="auto" w:fill="auto"/>
            <w:vAlign w:val="center"/>
            <w:hideMark/>
          </w:tcPr>
          <w:p w14:paraId="701B087D" w14:textId="2C95FFA6"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The control variables: assets, EBITDA, EBITDA growth, R&amp;D expenses, Size, and the dummy variables for industries (Sic_2) and for countries (Country) are included but not displayed here.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The full results can be found in appendix </w:t>
            </w:r>
            <w:r w:rsidR="007158FA" w:rsidRPr="00957B8C">
              <w:rPr>
                <w:rFonts w:ascii="Times New Roman" w:eastAsia="Times New Roman" w:hAnsi="Times New Roman" w:cs="Times New Roman"/>
                <w:color w:val="000000"/>
                <w:lang w:eastAsia="nl-NL"/>
              </w:rPr>
              <w:t>G</w:t>
            </w:r>
          </w:p>
        </w:tc>
      </w:tr>
      <w:tr w:rsidR="00CB6C0E" w:rsidRPr="00957B8C" w14:paraId="59EDD7AB" w14:textId="77777777" w:rsidTr="00831737">
        <w:trPr>
          <w:trHeight w:val="450"/>
        </w:trPr>
        <w:tc>
          <w:tcPr>
            <w:tcW w:w="5000" w:type="pct"/>
            <w:gridSpan w:val="9"/>
            <w:vMerge/>
            <w:tcBorders>
              <w:top w:val="single" w:sz="4" w:space="0" w:color="auto"/>
              <w:left w:val="nil"/>
              <w:bottom w:val="single" w:sz="4" w:space="0" w:color="000000"/>
              <w:right w:val="nil"/>
            </w:tcBorders>
            <w:vAlign w:val="center"/>
            <w:hideMark/>
          </w:tcPr>
          <w:p w14:paraId="1CC558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bl>
    <w:p w14:paraId="1477915E" w14:textId="77777777" w:rsidR="00CB6C0E" w:rsidRPr="00957B8C" w:rsidRDefault="00CB6C0E" w:rsidP="00CB6C0E">
      <w:pPr>
        <w:rPr>
          <w:rFonts w:ascii="Times New Roman" w:hAnsi="Times New Roman" w:cs="Times New Roman"/>
        </w:rPr>
        <w:sectPr w:rsidR="00CB6C0E" w:rsidRPr="00957B8C" w:rsidSect="00831737">
          <w:pgSz w:w="16838" w:h="11906" w:orient="landscape"/>
          <w:pgMar w:top="1418" w:right="1418" w:bottom="1418" w:left="1418" w:header="709" w:footer="709" w:gutter="0"/>
          <w:cols w:space="708"/>
          <w:docGrid w:linePitch="360"/>
        </w:sectPr>
      </w:pPr>
    </w:p>
    <w:p w14:paraId="4A10793F" w14:textId="742A7B7D" w:rsidR="00CB6C0E" w:rsidRPr="00957B8C" w:rsidRDefault="00A96F1E" w:rsidP="001B6BE5">
      <w:pPr>
        <w:pStyle w:val="Heading2"/>
        <w:rPr>
          <w:rFonts w:ascii="Times New Roman" w:hAnsi="Times New Roman" w:cs="Times New Roman"/>
        </w:rPr>
      </w:pPr>
      <w:bookmarkStart w:id="32" w:name="_Toc13597558"/>
      <w:r>
        <w:rPr>
          <w:rFonts w:ascii="Times New Roman" w:hAnsi="Times New Roman" w:cs="Times New Roman"/>
        </w:rPr>
        <w:lastRenderedPageBreak/>
        <w:t xml:space="preserve">4.4 </w:t>
      </w:r>
      <w:r w:rsidR="00CB6C0E" w:rsidRPr="00957B8C">
        <w:rPr>
          <w:rFonts w:ascii="Times New Roman" w:hAnsi="Times New Roman" w:cs="Times New Roman"/>
        </w:rPr>
        <w:t>Firm or industry specific CSR</w:t>
      </w:r>
      <w:bookmarkEnd w:id="32"/>
      <w:r w:rsidR="00CB6C0E" w:rsidRPr="00957B8C">
        <w:rPr>
          <w:rFonts w:ascii="Times New Roman" w:hAnsi="Times New Roman" w:cs="Times New Roman"/>
        </w:rPr>
        <w:t xml:space="preserve"> </w:t>
      </w:r>
    </w:p>
    <w:p w14:paraId="75084544" w14:textId="77777777" w:rsidR="00C5463B" w:rsidRPr="00957B8C" w:rsidRDefault="00C5463B" w:rsidP="00C5463B">
      <w:pPr>
        <w:rPr>
          <w:rFonts w:ascii="Times New Roman" w:hAnsi="Times New Roman" w:cs="Times New Roman"/>
        </w:rPr>
      </w:pPr>
    </w:p>
    <w:p w14:paraId="58CFC9F9" w14:textId="1F4CC2D3" w:rsidR="00C5463B" w:rsidRPr="00957B8C" w:rsidRDefault="00CB6C0E" w:rsidP="00784648">
      <w:pPr>
        <w:spacing w:line="360" w:lineRule="auto"/>
        <w:jc w:val="both"/>
        <w:rPr>
          <w:rFonts w:ascii="Times New Roman" w:hAnsi="Times New Roman" w:cs="Times New Roman"/>
        </w:rPr>
      </w:pPr>
      <w:r w:rsidRPr="00957B8C">
        <w:rPr>
          <w:rFonts w:ascii="Times New Roman" w:hAnsi="Times New Roman" w:cs="Times New Roman"/>
        </w:rPr>
        <w:t xml:space="preserve">Although the differentiating in </w:t>
      </w:r>
      <w:r w:rsidR="008B3D51" w:rsidRPr="00957B8C">
        <w:rPr>
          <w:rFonts w:ascii="Times New Roman" w:hAnsi="Times New Roman" w:cs="Times New Roman"/>
        </w:rPr>
        <w:t>firm characteristics</w:t>
      </w:r>
      <w:r w:rsidRPr="00957B8C">
        <w:rPr>
          <w:rFonts w:ascii="Times New Roman" w:hAnsi="Times New Roman" w:cs="Times New Roman"/>
        </w:rPr>
        <w:t xml:space="preserve"> gives some insight in what CSR domains are valued. It also gives some intuitively contradicting relations. Especially the positive signs combined with concern variables gives a need for more in-depth research. </w:t>
      </w:r>
      <w:r w:rsidR="008B3D51" w:rsidRPr="00957B8C">
        <w:rPr>
          <w:rFonts w:ascii="Times New Roman" w:hAnsi="Times New Roman" w:cs="Times New Roman"/>
        </w:rPr>
        <w:t>I</w:t>
      </w:r>
      <w:r w:rsidRPr="00957B8C">
        <w:rPr>
          <w:rFonts w:ascii="Times New Roman" w:hAnsi="Times New Roman" w:cs="Times New Roman"/>
        </w:rPr>
        <w:t xml:space="preserve">t is therefore important to know what type of CSR is valued the most, the firm/industry </w:t>
      </w:r>
      <w:r w:rsidR="008B3D51" w:rsidRPr="00957B8C">
        <w:rPr>
          <w:rFonts w:ascii="Times New Roman" w:hAnsi="Times New Roman" w:cs="Times New Roman"/>
        </w:rPr>
        <w:t>(</w:t>
      </w:r>
      <w:r w:rsidRPr="00957B8C">
        <w:rPr>
          <w:rFonts w:ascii="Times New Roman" w:hAnsi="Times New Roman" w:cs="Times New Roman"/>
        </w:rPr>
        <w:t>specific</w:t>
      </w:r>
      <w:r w:rsidR="008B3D51" w:rsidRPr="00957B8C">
        <w:rPr>
          <w:rFonts w:ascii="Times New Roman" w:hAnsi="Times New Roman" w:cs="Times New Roman"/>
        </w:rPr>
        <w:t>)</w:t>
      </w:r>
      <w:r w:rsidRPr="00957B8C">
        <w:rPr>
          <w:rFonts w:ascii="Times New Roman" w:hAnsi="Times New Roman" w:cs="Times New Roman"/>
        </w:rPr>
        <w:t xml:space="preserve"> or the country/world-wide</w:t>
      </w:r>
      <w:r w:rsidR="008B3D51" w:rsidRPr="00957B8C">
        <w:rPr>
          <w:rFonts w:ascii="Times New Roman" w:hAnsi="Times New Roman" w:cs="Times New Roman"/>
        </w:rPr>
        <w:t xml:space="preserve"> (general)</w:t>
      </w:r>
      <w:r w:rsidRPr="00957B8C">
        <w:rPr>
          <w:rFonts w:ascii="Times New Roman" w:hAnsi="Times New Roman" w:cs="Times New Roman"/>
        </w:rPr>
        <w:t xml:space="preserve"> CSR. In order to gain that insight new CSR groups are made. The process is similar as </w:t>
      </w:r>
      <w:r w:rsidR="0052347A">
        <w:rPr>
          <w:rFonts w:ascii="Times New Roman" w:hAnsi="Times New Roman" w:cs="Times New Roman"/>
        </w:rPr>
        <w:t xml:space="preserve">for </w:t>
      </w:r>
      <w:r w:rsidRPr="00957B8C">
        <w:rPr>
          <w:rFonts w:ascii="Times New Roman" w:hAnsi="Times New Roman" w:cs="Times New Roman"/>
        </w:rPr>
        <w:t xml:space="preserve">the previous strength and concern variables per CSR domain. Only this time factors (individual underlying variables) that are available for every company are included separately into the model. For example, the environment strength group consist of industry/firm specific variables as well as a country/world-wide variable (env_str_d). In this new method these country/world-wide variables (like env_str_d) will be taken out of previous groups and included separately in the model. This results in two different kind of variables that are of interest. Namely the specific grouped variables (still listed in either strengths or concerns) and the </w:t>
      </w:r>
      <w:r w:rsidR="00651EDA" w:rsidRPr="00957B8C">
        <w:rPr>
          <w:rFonts w:ascii="Times New Roman" w:hAnsi="Times New Roman" w:cs="Times New Roman"/>
        </w:rPr>
        <w:t>general (</w:t>
      </w:r>
      <w:r w:rsidRPr="00957B8C">
        <w:rPr>
          <w:rFonts w:ascii="Times New Roman" w:hAnsi="Times New Roman" w:cs="Times New Roman"/>
        </w:rPr>
        <w:t>country/ world-wide</w:t>
      </w:r>
      <w:r w:rsidR="00651EDA" w:rsidRPr="00957B8C">
        <w:rPr>
          <w:rFonts w:ascii="Times New Roman" w:hAnsi="Times New Roman" w:cs="Times New Roman"/>
        </w:rPr>
        <w:t>)</w:t>
      </w:r>
      <w:r w:rsidRPr="00957B8C">
        <w:rPr>
          <w:rFonts w:ascii="Times New Roman" w:hAnsi="Times New Roman" w:cs="Times New Roman"/>
        </w:rPr>
        <w:t xml:space="preserve"> variables. </w:t>
      </w:r>
      <w:r w:rsidR="00A96F1E">
        <w:rPr>
          <w:rFonts w:ascii="Times New Roman" w:hAnsi="Times New Roman" w:cs="Times New Roman"/>
        </w:rPr>
        <w:tab/>
      </w:r>
      <w:r w:rsidR="00A96F1E">
        <w:rPr>
          <w:rFonts w:ascii="Times New Roman" w:hAnsi="Times New Roman" w:cs="Times New Roman"/>
        </w:rPr>
        <w:tab/>
      </w:r>
      <w:r w:rsidR="00A96F1E">
        <w:rPr>
          <w:rFonts w:ascii="Times New Roman" w:hAnsi="Times New Roman" w:cs="Times New Roman"/>
        </w:rPr>
        <w:tab/>
      </w:r>
      <w:r w:rsidR="00A96F1E">
        <w:rPr>
          <w:rFonts w:ascii="Times New Roman" w:hAnsi="Times New Roman" w:cs="Times New Roman"/>
        </w:rPr>
        <w:tab/>
      </w:r>
      <w:r w:rsidR="00A96F1E">
        <w:rPr>
          <w:rFonts w:ascii="Times New Roman" w:hAnsi="Times New Roman" w:cs="Times New Roman"/>
        </w:rPr>
        <w:tab/>
      </w:r>
      <w:r w:rsidR="00A96F1E">
        <w:rPr>
          <w:rFonts w:ascii="Times New Roman" w:hAnsi="Times New Roman" w:cs="Times New Roman"/>
        </w:rPr>
        <w:tab/>
      </w:r>
      <w:r w:rsidR="00A96F1E">
        <w:rPr>
          <w:rFonts w:ascii="Times New Roman" w:hAnsi="Times New Roman" w:cs="Times New Roman"/>
        </w:rPr>
        <w:tab/>
      </w:r>
      <w:r w:rsidRPr="00957B8C">
        <w:rPr>
          <w:rFonts w:ascii="Times New Roman" w:hAnsi="Times New Roman" w:cs="Times New Roman"/>
        </w:rPr>
        <w:t xml:space="preserve">Table </w:t>
      </w:r>
      <w:r w:rsidR="007158FA" w:rsidRPr="00957B8C">
        <w:rPr>
          <w:rFonts w:ascii="Times New Roman" w:hAnsi="Times New Roman" w:cs="Times New Roman"/>
        </w:rPr>
        <w:t>5</w:t>
      </w:r>
      <w:r w:rsidRPr="00957B8C">
        <w:rPr>
          <w:rFonts w:ascii="Times New Roman" w:hAnsi="Times New Roman" w:cs="Times New Roman"/>
          <w:color w:val="FF0000"/>
        </w:rPr>
        <w:t xml:space="preserve"> </w:t>
      </w:r>
      <w:r w:rsidRPr="00957B8C">
        <w:rPr>
          <w:rFonts w:ascii="Times New Roman" w:hAnsi="Times New Roman" w:cs="Times New Roman"/>
        </w:rPr>
        <w:t>shows some interesting insights. Surprisingly, environment strength factors are not significant anymore. This is due to excluding carbon emissions (env_str_d) from the strength group</w:t>
      </w:r>
      <w:r w:rsidR="00651EDA" w:rsidRPr="00957B8C">
        <w:rPr>
          <w:rFonts w:ascii="Times New Roman" w:hAnsi="Times New Roman" w:cs="Times New Roman"/>
        </w:rPr>
        <w:t xml:space="preserve"> and including this variable separately</w:t>
      </w:r>
      <w:r w:rsidRPr="00957B8C">
        <w:rPr>
          <w:rFonts w:ascii="Times New Roman" w:hAnsi="Times New Roman" w:cs="Times New Roman"/>
        </w:rPr>
        <w:t xml:space="preserve">. Although the carbon emission variable is not significant at 5% (it is significant at 10%), it does point in the direction that this factor is valued most important by the market. Applying the same model to companies that have a missing value for R&amp;D expenses gives a borderline significant relation between carbon emissions and firm value. Moreover, these results also imply that firms with more than one environment strength are valued higher than those who do not, since earlier results (the groups containing all variables per domain) did find a significant relation. This </w:t>
      </w:r>
      <w:r w:rsidR="00651EDA" w:rsidRPr="00957B8C">
        <w:rPr>
          <w:rFonts w:ascii="Times New Roman" w:hAnsi="Times New Roman" w:cs="Times New Roman"/>
        </w:rPr>
        <w:t>therefore</w:t>
      </w:r>
      <w:r w:rsidRPr="00957B8C">
        <w:rPr>
          <w:rFonts w:ascii="Times New Roman" w:hAnsi="Times New Roman" w:cs="Times New Roman"/>
        </w:rPr>
        <w:t xml:space="preserve"> indicates that a mix of CSR strategies that are complementary to each other generate value. This is in line with the earlier presented conclusions of </w:t>
      </w:r>
      <w:r w:rsidRPr="00957B8C">
        <w:rPr>
          <w:rFonts w:ascii="Times New Roman" w:hAnsi="Times New Roman" w:cs="Times New Roman"/>
          <w:color w:val="222222"/>
          <w:shd w:val="clear" w:color="auto" w:fill="FFFFFF"/>
        </w:rPr>
        <w:t xml:space="preserve">Cavaco &amp; Crifo (2014). </w:t>
      </w:r>
      <w:r w:rsidRPr="00957B8C">
        <w:rPr>
          <w:rFonts w:ascii="Times New Roman" w:hAnsi="Times New Roman" w:cs="Times New Roman"/>
        </w:rPr>
        <w:t xml:space="preserve"> Furthermore, toxic emissions &amp; waste (env_con_d) and supply chain management (env_con_j) both show a significant positive relation with firm value. Energy &amp; climate change (env_con_f) and biodiversity &amp; land use (env_con_h) both have an insignificant relation with firm value. This indicates that the significant relation found earlier with environment concerns was mainly due to toxic emissions &amp; waste and supply chain management.</w:t>
      </w:r>
      <w:r w:rsidR="0008792F">
        <w:rPr>
          <w:rFonts w:ascii="Times New Roman" w:hAnsi="Times New Roman" w:cs="Times New Roman"/>
        </w:rPr>
        <w:tab/>
      </w:r>
      <w:r w:rsidRPr="00957B8C">
        <w:rPr>
          <w:rFonts w:ascii="Times New Roman" w:hAnsi="Times New Roman" w:cs="Times New Roman"/>
        </w:rPr>
        <w:t>As found before community strength</w:t>
      </w:r>
      <w:r w:rsidR="0052347A">
        <w:rPr>
          <w:rFonts w:ascii="Times New Roman" w:hAnsi="Times New Roman" w:cs="Times New Roman"/>
        </w:rPr>
        <w:t>s</w:t>
      </w:r>
      <w:r w:rsidRPr="00957B8C">
        <w:rPr>
          <w:rFonts w:ascii="Times New Roman" w:hAnsi="Times New Roman" w:cs="Times New Roman"/>
        </w:rPr>
        <w:t xml:space="preserve"> and concerns still have an insignificant relation with firm value on average. Also, corporate governance strengths remain insignificant. Governance structure concerns (cgov_con_k) show</w:t>
      </w:r>
      <w:r w:rsidR="00651EDA" w:rsidRPr="00957B8C">
        <w:rPr>
          <w:rFonts w:ascii="Times New Roman" w:hAnsi="Times New Roman" w:cs="Times New Roman"/>
        </w:rPr>
        <w:t>s</w:t>
      </w:r>
      <w:r w:rsidRPr="00957B8C">
        <w:rPr>
          <w:rFonts w:ascii="Times New Roman" w:hAnsi="Times New Roman" w:cs="Times New Roman"/>
        </w:rPr>
        <w:t xml:space="preserve"> a large positive significant relation with firm value. Bribery &amp; fraud (cgov_con_m) and other concerns (cgov_con_x) both show insignificant relations. This again indicates that the previous found significant relation with corporate governance concerns is mainly driven by governance structure concerns. This special interest in governance structures by the market could be due to other factors that this variable is proxying</w:t>
      </w:r>
      <w:r w:rsidR="00651EDA" w:rsidRPr="00957B8C">
        <w:rPr>
          <w:rFonts w:ascii="Times New Roman" w:hAnsi="Times New Roman" w:cs="Times New Roman"/>
        </w:rPr>
        <w:t xml:space="preserve"> for</w:t>
      </w:r>
      <w:r w:rsidRPr="00957B8C">
        <w:rPr>
          <w:rFonts w:ascii="Times New Roman" w:hAnsi="Times New Roman" w:cs="Times New Roman"/>
        </w:rPr>
        <w:t xml:space="preserve">. Bad governance structures could be proxying for indecisiveness or inefficiency by management. Thereby not acting in the interest of shareholders (again in the most classical view </w:t>
      </w:r>
      <w:r w:rsidR="00491CC4" w:rsidRPr="00957B8C">
        <w:rPr>
          <w:rFonts w:ascii="Times New Roman" w:hAnsi="Times New Roman" w:cs="Times New Roman"/>
        </w:rPr>
        <w:t>of interest</w:t>
      </w:r>
      <w:r w:rsidRPr="00957B8C">
        <w:rPr>
          <w:rFonts w:ascii="Times New Roman" w:hAnsi="Times New Roman" w:cs="Times New Roman"/>
        </w:rPr>
        <w:t xml:space="preserve">: maximum profits). This would also explain the insignificance of </w:t>
      </w:r>
      <w:r w:rsidRPr="00957B8C">
        <w:rPr>
          <w:rFonts w:ascii="Times New Roman" w:hAnsi="Times New Roman" w:cs="Times New Roman"/>
        </w:rPr>
        <w:lastRenderedPageBreak/>
        <w:t xml:space="preserve">governance strengths. Shareholders expect those strengths to be present and are therefore not valuing those strengths separately. </w:t>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Pr="00957B8C">
        <w:rPr>
          <w:rFonts w:ascii="Times New Roman" w:hAnsi="Times New Roman" w:cs="Times New Roman"/>
        </w:rPr>
        <w:t xml:space="preserve">These results also indicate that industry/firm specific factors (div_sp_str) are predominantly the reason behind the earlier found significant relation with diversity strengths. Since adding board of </w:t>
      </w:r>
      <w:r w:rsidR="005753A4" w:rsidRPr="00957B8C">
        <w:rPr>
          <w:rFonts w:ascii="Times New Roman" w:hAnsi="Times New Roman" w:cs="Times New Roman"/>
        </w:rPr>
        <w:t>directors’</w:t>
      </w:r>
      <w:r w:rsidRPr="00957B8C">
        <w:rPr>
          <w:rFonts w:ascii="Times New Roman" w:hAnsi="Times New Roman" w:cs="Times New Roman"/>
        </w:rPr>
        <w:t xml:space="preserve"> gender diversity strengths (div_str_c) separately to the model gives an insignificant result. The significant result found earlier is therefore either due to industry/firm specific factors or due to complementary CSR programs. Diversity concerns on the other hand remain insignificant. </w:t>
      </w:r>
      <w:r w:rsidR="0008792F">
        <w:rPr>
          <w:rFonts w:ascii="Times New Roman" w:hAnsi="Times New Roman" w:cs="Times New Roman"/>
        </w:rPr>
        <w:tab/>
      </w:r>
      <w:r w:rsidR="0008792F">
        <w:rPr>
          <w:rFonts w:ascii="Times New Roman" w:hAnsi="Times New Roman" w:cs="Times New Roman"/>
        </w:rPr>
        <w:tab/>
      </w:r>
      <w:r w:rsidRPr="00957B8C">
        <w:rPr>
          <w:rFonts w:ascii="Times New Roman" w:hAnsi="Times New Roman" w:cs="Times New Roman"/>
        </w:rPr>
        <w:t>Employee relations also show</w:t>
      </w:r>
      <w:r w:rsidR="003B7A64">
        <w:rPr>
          <w:rFonts w:ascii="Times New Roman" w:hAnsi="Times New Roman" w:cs="Times New Roman"/>
        </w:rPr>
        <w:t>s</w:t>
      </w:r>
      <w:r w:rsidRPr="00957B8C">
        <w:rPr>
          <w:rFonts w:ascii="Times New Roman" w:hAnsi="Times New Roman" w:cs="Times New Roman"/>
        </w:rPr>
        <w:t xml:space="preserve"> a significant relation with firm value due to industry/firm specific factors. Earlier results found a positive significant relation with employee relation concerns. Surprisingly, no variable is now significant, although labor management relations (emp_con_h) is almost significant. This could be the result of the effect of having more than one employee relation concern. This further indicates the importance of complementary CSR strategies, as is also the case with environment strengths. </w:t>
      </w:r>
      <w:r w:rsidR="00C5463B" w:rsidRPr="00957B8C">
        <w:rPr>
          <w:rFonts w:ascii="Times New Roman" w:hAnsi="Times New Roman" w:cs="Times New Roman"/>
        </w:rPr>
        <w:t xml:space="preserve">Applying the same model to companies with a missing value for R&amp;D expenses results in a significant relation with child labor (emp_con_g) and labor management relations (emp_con_h). This indicates that in general both factors are valued by the market. Moreover, these results therefore also indicate that having more than one employee relations concern (like environment strengths) is the reason behind those earlier results. </w:t>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08792F">
        <w:rPr>
          <w:rFonts w:ascii="Times New Roman" w:hAnsi="Times New Roman" w:cs="Times New Roman"/>
        </w:rPr>
        <w:tab/>
      </w:r>
      <w:r w:rsidR="00C5463B" w:rsidRPr="00957B8C">
        <w:rPr>
          <w:rFonts w:ascii="Times New Roman" w:hAnsi="Times New Roman" w:cs="Times New Roman"/>
        </w:rPr>
        <w:t>Like before Human rights, both strengths and concerns, still have an insignificant relation with firm value. Neither industry/firms specific nor country/world-wide factors have a different influence.</w:t>
      </w:r>
      <w:r w:rsidR="00EB4C3A">
        <w:rPr>
          <w:rFonts w:ascii="Times New Roman" w:hAnsi="Times New Roman" w:cs="Times New Roman"/>
        </w:rPr>
        <w:tab/>
      </w:r>
      <w:r w:rsidR="00C5463B" w:rsidRPr="00957B8C">
        <w:rPr>
          <w:rFonts w:ascii="Times New Roman" w:hAnsi="Times New Roman" w:cs="Times New Roman"/>
        </w:rPr>
        <w:t xml:space="preserve">Lastly, earlier results showed that product strengths and concerns have on average an insignificant relation. Although it already showed a significant relation with product concerns for small firms. This seems to be due to marketing &amp; advertising concerns (pro_con_d) which shows a significant relation. Other factors like workforce diversity (pro_con_a), anticompetitive practices (pro_con_e) and customer relations (pro_con_f) have an insignificant relation with firm value. </w:t>
      </w:r>
    </w:p>
    <w:p w14:paraId="36843571" w14:textId="77777777" w:rsidR="00C5463B" w:rsidRPr="00957B8C" w:rsidRDefault="00C5463B" w:rsidP="00C5463B">
      <w:pPr>
        <w:spacing w:line="360" w:lineRule="auto"/>
        <w:jc w:val="both"/>
        <w:rPr>
          <w:rFonts w:ascii="Times New Roman" w:hAnsi="Times New Roman" w:cs="Times New Roman"/>
        </w:rPr>
      </w:pPr>
    </w:p>
    <w:p w14:paraId="0902FDAE" w14:textId="77777777" w:rsidR="00C5463B" w:rsidRPr="00957B8C" w:rsidRDefault="00C5463B" w:rsidP="00CB6C0E">
      <w:pPr>
        <w:spacing w:line="360" w:lineRule="auto"/>
        <w:ind w:firstLine="708"/>
        <w:jc w:val="both"/>
        <w:rPr>
          <w:rFonts w:ascii="Times New Roman" w:hAnsi="Times New Roman" w:cs="Times New Roman"/>
        </w:rPr>
      </w:pPr>
    </w:p>
    <w:p w14:paraId="52CAB694" w14:textId="77777777" w:rsidR="00C5463B" w:rsidRPr="00957B8C" w:rsidRDefault="00C5463B" w:rsidP="00CB6C0E">
      <w:pPr>
        <w:spacing w:line="360" w:lineRule="auto"/>
        <w:ind w:firstLine="708"/>
        <w:jc w:val="both"/>
        <w:rPr>
          <w:rFonts w:ascii="Times New Roman" w:hAnsi="Times New Roman" w:cs="Times New Roman"/>
        </w:rPr>
      </w:pPr>
    </w:p>
    <w:p w14:paraId="45CB38B6" w14:textId="77777777" w:rsidR="00C5463B" w:rsidRPr="00957B8C" w:rsidRDefault="00C5463B" w:rsidP="00CB6C0E">
      <w:pPr>
        <w:spacing w:line="360" w:lineRule="auto"/>
        <w:ind w:firstLine="708"/>
        <w:jc w:val="both"/>
        <w:rPr>
          <w:rFonts w:ascii="Times New Roman" w:hAnsi="Times New Roman" w:cs="Times New Roman"/>
        </w:rPr>
      </w:pPr>
    </w:p>
    <w:p w14:paraId="204B7C01" w14:textId="7AB207F9" w:rsidR="00C5463B" w:rsidRDefault="00C5463B" w:rsidP="00C5463B">
      <w:pPr>
        <w:spacing w:line="360" w:lineRule="auto"/>
        <w:jc w:val="both"/>
        <w:rPr>
          <w:rFonts w:ascii="Times New Roman" w:hAnsi="Times New Roman" w:cs="Times New Roman"/>
        </w:rPr>
      </w:pPr>
    </w:p>
    <w:p w14:paraId="1AE8D9CA" w14:textId="71F7D772" w:rsidR="00E77AC8" w:rsidRDefault="00E77AC8" w:rsidP="00C5463B">
      <w:pPr>
        <w:spacing w:line="360" w:lineRule="auto"/>
        <w:jc w:val="both"/>
        <w:rPr>
          <w:rFonts w:ascii="Times New Roman" w:hAnsi="Times New Roman" w:cs="Times New Roman"/>
        </w:rPr>
      </w:pPr>
    </w:p>
    <w:p w14:paraId="4C11320A" w14:textId="77777777" w:rsidR="00E77AC8" w:rsidRPr="00957B8C" w:rsidRDefault="00E77AC8" w:rsidP="00C5463B">
      <w:pPr>
        <w:spacing w:line="360" w:lineRule="auto"/>
        <w:jc w:val="both"/>
        <w:rPr>
          <w:rFonts w:ascii="Times New Roman" w:hAnsi="Times New Roman" w:cs="Times New Roman"/>
        </w:rPr>
      </w:pPr>
    </w:p>
    <w:p w14:paraId="0AE0FCB2" w14:textId="77777777" w:rsidR="00C5463B" w:rsidRPr="00957B8C" w:rsidRDefault="00C5463B" w:rsidP="00C5463B">
      <w:pPr>
        <w:spacing w:line="360" w:lineRule="auto"/>
        <w:jc w:val="both"/>
        <w:rPr>
          <w:rFonts w:ascii="Times New Roman" w:hAnsi="Times New Roman" w:cs="Times New Roman"/>
        </w:rPr>
      </w:pPr>
    </w:p>
    <w:p w14:paraId="744AF354" w14:textId="77777777" w:rsidR="00C5463B" w:rsidRPr="00957B8C" w:rsidRDefault="00C5463B" w:rsidP="00C5463B">
      <w:pPr>
        <w:spacing w:line="360" w:lineRule="auto"/>
        <w:jc w:val="both"/>
        <w:rPr>
          <w:rFonts w:ascii="Times New Roman" w:hAnsi="Times New Roman" w:cs="Times New Roman"/>
        </w:rPr>
      </w:pPr>
    </w:p>
    <w:tbl>
      <w:tblPr>
        <w:tblW w:w="5067" w:type="pct"/>
        <w:tblCellMar>
          <w:left w:w="70" w:type="dxa"/>
          <w:right w:w="70" w:type="dxa"/>
        </w:tblCellMar>
        <w:tblLook w:val="04A0" w:firstRow="1" w:lastRow="0" w:firstColumn="1" w:lastColumn="0" w:noHBand="0" w:noVBand="1"/>
      </w:tblPr>
      <w:tblGrid>
        <w:gridCol w:w="4307"/>
        <w:gridCol w:w="2006"/>
        <w:gridCol w:w="2879"/>
      </w:tblGrid>
      <w:tr w:rsidR="00CB6C0E" w:rsidRPr="00957B8C" w14:paraId="326FCB96" w14:textId="77777777" w:rsidTr="003B7A64">
        <w:trPr>
          <w:trHeight w:val="276"/>
        </w:trPr>
        <w:tc>
          <w:tcPr>
            <w:tcW w:w="2343" w:type="pct"/>
            <w:tcBorders>
              <w:top w:val="nil"/>
              <w:left w:val="nil"/>
              <w:bottom w:val="single" w:sz="8" w:space="0" w:color="auto"/>
              <w:right w:val="nil"/>
            </w:tcBorders>
            <w:shd w:val="clear" w:color="auto" w:fill="auto"/>
            <w:noWrap/>
            <w:vAlign w:val="bottom"/>
            <w:hideMark/>
          </w:tcPr>
          <w:p w14:paraId="7A65E6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lastRenderedPageBreak/>
              <w:t xml:space="preserve">Table </w:t>
            </w:r>
            <w:r w:rsidR="007158FA" w:rsidRPr="00957B8C">
              <w:rPr>
                <w:rFonts w:ascii="Times New Roman" w:eastAsia="Times New Roman" w:hAnsi="Times New Roman" w:cs="Times New Roman"/>
                <w:color w:val="000000"/>
                <w:lang w:eastAsia="nl-NL"/>
              </w:rPr>
              <w:t>5</w:t>
            </w:r>
          </w:p>
        </w:tc>
        <w:tc>
          <w:tcPr>
            <w:tcW w:w="2656" w:type="pct"/>
            <w:gridSpan w:val="2"/>
            <w:tcBorders>
              <w:top w:val="nil"/>
              <w:left w:val="nil"/>
              <w:bottom w:val="single" w:sz="8" w:space="0" w:color="auto"/>
              <w:right w:val="nil"/>
            </w:tcBorders>
            <w:shd w:val="clear" w:color="auto" w:fill="auto"/>
            <w:noWrap/>
            <w:vAlign w:val="bottom"/>
            <w:hideMark/>
          </w:tcPr>
          <w:p w14:paraId="32423EC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Detailed influence of CSR domains on </w:t>
            </w:r>
            <w:r w:rsidR="007B66D1" w:rsidRPr="00957B8C">
              <w:rPr>
                <w:rFonts w:ascii="Times New Roman" w:eastAsia="Times New Roman" w:hAnsi="Times New Roman" w:cs="Times New Roman"/>
                <w:color w:val="000000"/>
                <w:lang w:eastAsia="nl-NL"/>
              </w:rPr>
              <w:t>Tobin’s q</w:t>
            </w:r>
          </w:p>
        </w:tc>
      </w:tr>
      <w:tr w:rsidR="00CB6C0E" w:rsidRPr="00957B8C" w14:paraId="1642DE29" w14:textId="77777777" w:rsidTr="003B7A64">
        <w:trPr>
          <w:trHeight w:val="534"/>
        </w:trPr>
        <w:tc>
          <w:tcPr>
            <w:tcW w:w="2343" w:type="pct"/>
            <w:tcBorders>
              <w:top w:val="nil"/>
              <w:left w:val="nil"/>
              <w:bottom w:val="single" w:sz="4" w:space="0" w:color="auto"/>
              <w:right w:val="nil"/>
            </w:tcBorders>
            <w:shd w:val="clear" w:color="auto" w:fill="auto"/>
            <w:noWrap/>
            <w:vAlign w:val="center"/>
            <w:hideMark/>
          </w:tcPr>
          <w:p w14:paraId="05E20B2B" w14:textId="77777777" w:rsidR="00CB6C0E" w:rsidRPr="00957B8C" w:rsidRDefault="007B66D1"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1091" w:type="pct"/>
            <w:tcBorders>
              <w:top w:val="nil"/>
              <w:left w:val="nil"/>
              <w:bottom w:val="single" w:sz="4" w:space="0" w:color="auto"/>
              <w:right w:val="nil"/>
            </w:tcBorders>
            <w:shd w:val="clear" w:color="auto" w:fill="auto"/>
            <w:noWrap/>
            <w:vAlign w:val="bottom"/>
            <w:hideMark/>
          </w:tcPr>
          <w:p w14:paraId="4BD323A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565" w:type="pct"/>
            <w:tcBorders>
              <w:top w:val="nil"/>
              <w:left w:val="nil"/>
              <w:bottom w:val="single" w:sz="4" w:space="0" w:color="auto"/>
              <w:right w:val="nil"/>
            </w:tcBorders>
            <w:shd w:val="clear" w:color="auto" w:fill="auto"/>
            <w:vAlign w:val="bottom"/>
            <w:hideMark/>
          </w:tcPr>
          <w:p w14:paraId="7E0B65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6E92ADF6" w14:textId="77777777" w:rsidTr="003B7A64">
        <w:trPr>
          <w:trHeight w:val="266"/>
        </w:trPr>
        <w:tc>
          <w:tcPr>
            <w:tcW w:w="2343" w:type="pct"/>
            <w:tcBorders>
              <w:top w:val="nil"/>
              <w:left w:val="nil"/>
              <w:bottom w:val="nil"/>
              <w:right w:val="nil"/>
            </w:tcBorders>
            <w:shd w:val="clear" w:color="auto" w:fill="auto"/>
            <w:noWrap/>
            <w:vAlign w:val="bottom"/>
            <w:hideMark/>
          </w:tcPr>
          <w:p w14:paraId="1E5196F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3B18A9C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3C35949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7D7AD4DD" w14:textId="77777777" w:rsidTr="003B7A64">
        <w:trPr>
          <w:trHeight w:val="266"/>
        </w:trPr>
        <w:tc>
          <w:tcPr>
            <w:tcW w:w="2343" w:type="pct"/>
            <w:tcBorders>
              <w:top w:val="nil"/>
              <w:left w:val="nil"/>
              <w:bottom w:val="nil"/>
              <w:right w:val="nil"/>
            </w:tcBorders>
            <w:shd w:val="clear" w:color="auto" w:fill="auto"/>
            <w:noWrap/>
            <w:vAlign w:val="bottom"/>
            <w:hideMark/>
          </w:tcPr>
          <w:p w14:paraId="0C28A44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Environment_sp_str</w:t>
            </w:r>
          </w:p>
        </w:tc>
        <w:tc>
          <w:tcPr>
            <w:tcW w:w="1091" w:type="pct"/>
            <w:tcBorders>
              <w:top w:val="nil"/>
              <w:left w:val="nil"/>
              <w:bottom w:val="nil"/>
              <w:right w:val="nil"/>
            </w:tcBorders>
            <w:shd w:val="clear" w:color="auto" w:fill="auto"/>
            <w:noWrap/>
            <w:vAlign w:val="bottom"/>
            <w:hideMark/>
          </w:tcPr>
          <w:p w14:paraId="0E33705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p>
        </w:tc>
        <w:tc>
          <w:tcPr>
            <w:tcW w:w="1565" w:type="pct"/>
            <w:tcBorders>
              <w:top w:val="nil"/>
              <w:left w:val="nil"/>
              <w:bottom w:val="nil"/>
              <w:right w:val="nil"/>
            </w:tcBorders>
            <w:shd w:val="clear" w:color="auto" w:fill="auto"/>
            <w:noWrap/>
            <w:vAlign w:val="bottom"/>
            <w:hideMark/>
          </w:tcPr>
          <w:p w14:paraId="6669A20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0.055</w:t>
            </w:r>
          </w:p>
        </w:tc>
      </w:tr>
      <w:tr w:rsidR="00CB6C0E" w:rsidRPr="00957B8C" w14:paraId="04C5042D" w14:textId="77777777" w:rsidTr="003B7A64">
        <w:trPr>
          <w:trHeight w:val="266"/>
        </w:trPr>
        <w:tc>
          <w:tcPr>
            <w:tcW w:w="2343" w:type="pct"/>
            <w:tcBorders>
              <w:top w:val="nil"/>
              <w:left w:val="nil"/>
              <w:bottom w:val="nil"/>
              <w:right w:val="nil"/>
            </w:tcBorders>
            <w:shd w:val="clear" w:color="auto" w:fill="auto"/>
            <w:noWrap/>
            <w:vAlign w:val="bottom"/>
            <w:hideMark/>
          </w:tcPr>
          <w:p w14:paraId="6C4524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env_str_d</w:t>
            </w:r>
          </w:p>
        </w:tc>
        <w:tc>
          <w:tcPr>
            <w:tcW w:w="1091" w:type="pct"/>
            <w:tcBorders>
              <w:top w:val="nil"/>
              <w:left w:val="nil"/>
              <w:bottom w:val="nil"/>
              <w:right w:val="nil"/>
            </w:tcBorders>
            <w:shd w:val="clear" w:color="auto" w:fill="auto"/>
            <w:noWrap/>
            <w:vAlign w:val="bottom"/>
            <w:hideMark/>
          </w:tcPr>
          <w:p w14:paraId="3385445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0.211</w:t>
            </w:r>
          </w:p>
        </w:tc>
        <w:tc>
          <w:tcPr>
            <w:tcW w:w="1565" w:type="pct"/>
            <w:tcBorders>
              <w:top w:val="nil"/>
              <w:left w:val="nil"/>
              <w:bottom w:val="nil"/>
              <w:right w:val="nil"/>
            </w:tcBorders>
            <w:shd w:val="clear" w:color="auto" w:fill="auto"/>
            <w:noWrap/>
            <w:vAlign w:val="bottom"/>
            <w:hideMark/>
          </w:tcPr>
          <w:p w14:paraId="1A9C99C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0.125</w:t>
            </w:r>
            <w:r w:rsidRPr="00957B8C">
              <w:rPr>
                <w:rFonts w:ascii="Times New Roman" w:eastAsia="Times New Roman" w:hAnsi="Times New Roman" w:cs="Times New Roman"/>
                <w:color w:val="000000"/>
                <w:vertAlign w:val="superscript"/>
                <w:lang w:eastAsia="nl-NL"/>
              </w:rPr>
              <w:t>*</w:t>
            </w:r>
          </w:p>
        </w:tc>
      </w:tr>
      <w:tr w:rsidR="00CB6C0E" w:rsidRPr="00957B8C" w14:paraId="457006F4" w14:textId="77777777" w:rsidTr="003B7A64">
        <w:trPr>
          <w:trHeight w:val="266"/>
        </w:trPr>
        <w:tc>
          <w:tcPr>
            <w:tcW w:w="2343" w:type="pct"/>
            <w:tcBorders>
              <w:top w:val="nil"/>
              <w:left w:val="nil"/>
              <w:bottom w:val="nil"/>
              <w:right w:val="nil"/>
            </w:tcBorders>
            <w:shd w:val="clear" w:color="auto" w:fill="auto"/>
            <w:noWrap/>
            <w:vAlign w:val="bottom"/>
            <w:hideMark/>
          </w:tcPr>
          <w:p w14:paraId="153DD66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env_con_d</w:t>
            </w:r>
          </w:p>
        </w:tc>
        <w:tc>
          <w:tcPr>
            <w:tcW w:w="1091" w:type="pct"/>
            <w:tcBorders>
              <w:top w:val="nil"/>
              <w:left w:val="nil"/>
              <w:bottom w:val="nil"/>
              <w:right w:val="nil"/>
            </w:tcBorders>
            <w:shd w:val="clear" w:color="auto" w:fill="auto"/>
            <w:noWrap/>
            <w:vAlign w:val="bottom"/>
            <w:hideMark/>
          </w:tcPr>
          <w:p w14:paraId="00567BF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-0.545</w:t>
            </w:r>
          </w:p>
        </w:tc>
        <w:tc>
          <w:tcPr>
            <w:tcW w:w="1565" w:type="pct"/>
            <w:tcBorders>
              <w:top w:val="nil"/>
              <w:left w:val="nil"/>
              <w:bottom w:val="nil"/>
              <w:right w:val="nil"/>
            </w:tcBorders>
            <w:shd w:val="clear" w:color="auto" w:fill="auto"/>
            <w:noWrap/>
            <w:vAlign w:val="bottom"/>
            <w:hideMark/>
          </w:tcPr>
          <w:p w14:paraId="10DE9112"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0.197</w:t>
            </w:r>
            <w:r w:rsidRPr="00957B8C">
              <w:rPr>
                <w:rFonts w:ascii="Times New Roman" w:eastAsia="Times New Roman" w:hAnsi="Times New Roman" w:cs="Times New Roman"/>
                <w:color w:val="000000"/>
                <w:vertAlign w:val="superscript"/>
                <w:lang w:eastAsia="nl-NL"/>
              </w:rPr>
              <w:t>***</w:t>
            </w:r>
          </w:p>
        </w:tc>
      </w:tr>
      <w:tr w:rsidR="00CB6C0E" w:rsidRPr="00957B8C" w14:paraId="73D08BC7" w14:textId="77777777" w:rsidTr="003B7A64">
        <w:trPr>
          <w:trHeight w:val="266"/>
        </w:trPr>
        <w:tc>
          <w:tcPr>
            <w:tcW w:w="2343" w:type="pct"/>
            <w:tcBorders>
              <w:top w:val="nil"/>
              <w:left w:val="nil"/>
              <w:bottom w:val="nil"/>
              <w:right w:val="nil"/>
            </w:tcBorders>
            <w:shd w:val="clear" w:color="auto" w:fill="auto"/>
            <w:noWrap/>
            <w:vAlign w:val="bottom"/>
            <w:hideMark/>
          </w:tcPr>
          <w:p w14:paraId="75C795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env_con_f</w:t>
            </w:r>
          </w:p>
        </w:tc>
        <w:tc>
          <w:tcPr>
            <w:tcW w:w="1091" w:type="pct"/>
            <w:tcBorders>
              <w:top w:val="nil"/>
              <w:left w:val="nil"/>
              <w:bottom w:val="nil"/>
              <w:right w:val="nil"/>
            </w:tcBorders>
            <w:shd w:val="clear" w:color="auto" w:fill="auto"/>
            <w:noWrap/>
            <w:vAlign w:val="bottom"/>
            <w:hideMark/>
          </w:tcPr>
          <w:p w14:paraId="04B805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-0.535</w:t>
            </w:r>
          </w:p>
        </w:tc>
        <w:tc>
          <w:tcPr>
            <w:tcW w:w="1565" w:type="pct"/>
            <w:tcBorders>
              <w:top w:val="nil"/>
              <w:left w:val="nil"/>
              <w:bottom w:val="nil"/>
              <w:right w:val="nil"/>
            </w:tcBorders>
            <w:shd w:val="clear" w:color="auto" w:fill="auto"/>
            <w:noWrap/>
            <w:vAlign w:val="bottom"/>
            <w:hideMark/>
          </w:tcPr>
          <w:p w14:paraId="22C4D29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0.636</w:t>
            </w:r>
          </w:p>
        </w:tc>
      </w:tr>
      <w:tr w:rsidR="00CB6C0E" w:rsidRPr="00957B8C" w14:paraId="1DF9377C" w14:textId="77777777" w:rsidTr="003B7A64">
        <w:trPr>
          <w:trHeight w:val="266"/>
        </w:trPr>
        <w:tc>
          <w:tcPr>
            <w:tcW w:w="2343" w:type="pct"/>
            <w:tcBorders>
              <w:top w:val="nil"/>
              <w:left w:val="nil"/>
              <w:bottom w:val="nil"/>
              <w:right w:val="nil"/>
            </w:tcBorders>
            <w:shd w:val="clear" w:color="auto" w:fill="auto"/>
            <w:noWrap/>
            <w:vAlign w:val="bottom"/>
            <w:hideMark/>
          </w:tcPr>
          <w:p w14:paraId="228F3AB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env_con_h</w:t>
            </w:r>
          </w:p>
        </w:tc>
        <w:tc>
          <w:tcPr>
            <w:tcW w:w="1091" w:type="pct"/>
            <w:tcBorders>
              <w:top w:val="nil"/>
              <w:left w:val="nil"/>
              <w:bottom w:val="nil"/>
              <w:right w:val="nil"/>
            </w:tcBorders>
            <w:shd w:val="clear" w:color="auto" w:fill="auto"/>
            <w:noWrap/>
            <w:vAlign w:val="bottom"/>
            <w:hideMark/>
          </w:tcPr>
          <w:p w14:paraId="6BCC6E3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-0.484</w:t>
            </w:r>
          </w:p>
        </w:tc>
        <w:tc>
          <w:tcPr>
            <w:tcW w:w="1565" w:type="pct"/>
            <w:tcBorders>
              <w:top w:val="nil"/>
              <w:left w:val="nil"/>
              <w:bottom w:val="nil"/>
              <w:right w:val="nil"/>
            </w:tcBorders>
            <w:shd w:val="clear" w:color="auto" w:fill="auto"/>
            <w:noWrap/>
            <w:vAlign w:val="bottom"/>
            <w:hideMark/>
          </w:tcPr>
          <w:p w14:paraId="1CAC6DB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0.495</w:t>
            </w:r>
          </w:p>
        </w:tc>
      </w:tr>
      <w:tr w:rsidR="00CB6C0E" w:rsidRPr="00957B8C" w14:paraId="661403F6" w14:textId="77777777" w:rsidTr="003B7A64">
        <w:trPr>
          <w:trHeight w:val="266"/>
        </w:trPr>
        <w:tc>
          <w:tcPr>
            <w:tcW w:w="2343" w:type="pct"/>
            <w:tcBorders>
              <w:top w:val="nil"/>
              <w:left w:val="nil"/>
              <w:bottom w:val="nil"/>
              <w:right w:val="nil"/>
            </w:tcBorders>
            <w:shd w:val="clear" w:color="auto" w:fill="auto"/>
            <w:noWrap/>
            <w:vAlign w:val="bottom"/>
            <w:hideMark/>
          </w:tcPr>
          <w:p w14:paraId="7CD240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env_con_j</w:t>
            </w:r>
          </w:p>
        </w:tc>
        <w:tc>
          <w:tcPr>
            <w:tcW w:w="1091" w:type="pct"/>
            <w:tcBorders>
              <w:top w:val="nil"/>
              <w:left w:val="nil"/>
              <w:bottom w:val="nil"/>
              <w:right w:val="nil"/>
            </w:tcBorders>
            <w:shd w:val="clear" w:color="auto" w:fill="auto"/>
            <w:noWrap/>
            <w:vAlign w:val="bottom"/>
            <w:hideMark/>
          </w:tcPr>
          <w:p w14:paraId="28F3E3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-0.847</w:t>
            </w:r>
          </w:p>
        </w:tc>
        <w:tc>
          <w:tcPr>
            <w:tcW w:w="1565" w:type="pct"/>
            <w:tcBorders>
              <w:top w:val="nil"/>
              <w:left w:val="nil"/>
              <w:bottom w:val="nil"/>
              <w:right w:val="nil"/>
            </w:tcBorders>
            <w:shd w:val="clear" w:color="auto" w:fill="auto"/>
            <w:noWrap/>
            <w:vAlign w:val="bottom"/>
            <w:hideMark/>
          </w:tcPr>
          <w:p w14:paraId="2F5EE21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0.397</w:t>
            </w:r>
            <w:r w:rsidRPr="00957B8C">
              <w:rPr>
                <w:rFonts w:ascii="Times New Roman" w:eastAsia="Times New Roman" w:hAnsi="Times New Roman" w:cs="Times New Roman"/>
                <w:color w:val="000000"/>
                <w:vertAlign w:val="superscript"/>
                <w:lang w:eastAsia="nl-NL"/>
              </w:rPr>
              <w:t>**</w:t>
            </w:r>
          </w:p>
        </w:tc>
      </w:tr>
      <w:tr w:rsidR="00CB6C0E" w:rsidRPr="00957B8C" w14:paraId="49AAEEC4" w14:textId="77777777" w:rsidTr="003B7A64">
        <w:trPr>
          <w:trHeight w:val="266"/>
        </w:trPr>
        <w:tc>
          <w:tcPr>
            <w:tcW w:w="2343" w:type="pct"/>
            <w:tcBorders>
              <w:top w:val="nil"/>
              <w:left w:val="nil"/>
              <w:bottom w:val="nil"/>
              <w:right w:val="nil"/>
            </w:tcBorders>
            <w:shd w:val="clear" w:color="auto" w:fill="auto"/>
            <w:noWrap/>
            <w:vAlign w:val="bottom"/>
            <w:hideMark/>
          </w:tcPr>
          <w:p w14:paraId="28E8E762"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0A016D7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73D190B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28BE68EB" w14:textId="77777777" w:rsidTr="003B7A64">
        <w:trPr>
          <w:trHeight w:val="266"/>
        </w:trPr>
        <w:tc>
          <w:tcPr>
            <w:tcW w:w="2343" w:type="pct"/>
            <w:tcBorders>
              <w:top w:val="nil"/>
              <w:left w:val="nil"/>
              <w:bottom w:val="nil"/>
              <w:right w:val="nil"/>
            </w:tcBorders>
            <w:shd w:val="clear" w:color="auto" w:fill="auto"/>
            <w:noWrap/>
            <w:vAlign w:val="bottom"/>
            <w:hideMark/>
          </w:tcPr>
          <w:p w14:paraId="3D96A6F3"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Community_sp_str</w:t>
            </w:r>
          </w:p>
        </w:tc>
        <w:tc>
          <w:tcPr>
            <w:tcW w:w="1091" w:type="pct"/>
            <w:tcBorders>
              <w:top w:val="nil"/>
              <w:left w:val="nil"/>
              <w:bottom w:val="nil"/>
              <w:right w:val="nil"/>
            </w:tcBorders>
            <w:shd w:val="clear" w:color="auto" w:fill="auto"/>
            <w:noWrap/>
            <w:vAlign w:val="bottom"/>
            <w:hideMark/>
          </w:tcPr>
          <w:p w14:paraId="578F98A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0.382</w:t>
            </w:r>
          </w:p>
        </w:tc>
        <w:tc>
          <w:tcPr>
            <w:tcW w:w="1565" w:type="pct"/>
            <w:tcBorders>
              <w:top w:val="nil"/>
              <w:left w:val="nil"/>
              <w:bottom w:val="nil"/>
              <w:right w:val="nil"/>
            </w:tcBorders>
            <w:shd w:val="clear" w:color="auto" w:fill="auto"/>
            <w:noWrap/>
            <w:vAlign w:val="bottom"/>
            <w:hideMark/>
          </w:tcPr>
          <w:p w14:paraId="3ADF6F5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0.234</w:t>
            </w:r>
          </w:p>
        </w:tc>
      </w:tr>
      <w:tr w:rsidR="00CB6C0E" w:rsidRPr="00957B8C" w14:paraId="0533FA9E" w14:textId="77777777" w:rsidTr="003B7A64">
        <w:trPr>
          <w:trHeight w:val="266"/>
        </w:trPr>
        <w:tc>
          <w:tcPr>
            <w:tcW w:w="2343" w:type="pct"/>
            <w:tcBorders>
              <w:top w:val="nil"/>
              <w:left w:val="nil"/>
              <w:bottom w:val="nil"/>
              <w:right w:val="nil"/>
            </w:tcBorders>
            <w:shd w:val="clear" w:color="auto" w:fill="auto"/>
            <w:noWrap/>
            <w:vAlign w:val="bottom"/>
            <w:hideMark/>
          </w:tcPr>
          <w:p w14:paraId="2BCBC7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com_con_b</w:t>
            </w:r>
          </w:p>
        </w:tc>
        <w:tc>
          <w:tcPr>
            <w:tcW w:w="1091" w:type="pct"/>
            <w:tcBorders>
              <w:top w:val="nil"/>
              <w:left w:val="nil"/>
              <w:bottom w:val="nil"/>
              <w:right w:val="nil"/>
            </w:tcBorders>
            <w:shd w:val="clear" w:color="auto" w:fill="auto"/>
            <w:noWrap/>
            <w:vAlign w:val="bottom"/>
            <w:hideMark/>
          </w:tcPr>
          <w:p w14:paraId="43BDDC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0.399</w:t>
            </w:r>
          </w:p>
        </w:tc>
        <w:tc>
          <w:tcPr>
            <w:tcW w:w="1565" w:type="pct"/>
            <w:tcBorders>
              <w:top w:val="nil"/>
              <w:left w:val="nil"/>
              <w:bottom w:val="nil"/>
              <w:right w:val="nil"/>
            </w:tcBorders>
            <w:shd w:val="clear" w:color="auto" w:fill="auto"/>
            <w:noWrap/>
            <w:vAlign w:val="bottom"/>
            <w:hideMark/>
          </w:tcPr>
          <w:p w14:paraId="65B8FFA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0.412</w:t>
            </w:r>
          </w:p>
        </w:tc>
      </w:tr>
      <w:tr w:rsidR="00CB6C0E" w:rsidRPr="00957B8C" w14:paraId="147BF2AE" w14:textId="77777777" w:rsidTr="003B7A64">
        <w:trPr>
          <w:trHeight w:val="266"/>
        </w:trPr>
        <w:tc>
          <w:tcPr>
            <w:tcW w:w="2343" w:type="pct"/>
            <w:tcBorders>
              <w:top w:val="nil"/>
              <w:left w:val="nil"/>
              <w:bottom w:val="nil"/>
              <w:right w:val="nil"/>
            </w:tcBorders>
            <w:shd w:val="clear" w:color="auto" w:fill="auto"/>
            <w:noWrap/>
            <w:vAlign w:val="bottom"/>
            <w:hideMark/>
          </w:tcPr>
          <w:p w14:paraId="3622302D"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589F11B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6976FAA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1A42E84B" w14:textId="77777777" w:rsidTr="003B7A64">
        <w:trPr>
          <w:trHeight w:val="266"/>
        </w:trPr>
        <w:tc>
          <w:tcPr>
            <w:tcW w:w="2343" w:type="pct"/>
            <w:tcBorders>
              <w:top w:val="nil"/>
              <w:left w:val="nil"/>
              <w:bottom w:val="nil"/>
              <w:right w:val="nil"/>
            </w:tcBorders>
            <w:shd w:val="clear" w:color="auto" w:fill="auto"/>
            <w:noWrap/>
            <w:vAlign w:val="bottom"/>
            <w:hideMark/>
          </w:tcPr>
          <w:p w14:paraId="7219AE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governance_sp_str</w:t>
            </w:r>
          </w:p>
        </w:tc>
        <w:tc>
          <w:tcPr>
            <w:tcW w:w="1091" w:type="pct"/>
            <w:tcBorders>
              <w:top w:val="nil"/>
              <w:left w:val="nil"/>
              <w:bottom w:val="nil"/>
              <w:right w:val="nil"/>
            </w:tcBorders>
            <w:shd w:val="clear" w:color="auto" w:fill="auto"/>
            <w:noWrap/>
            <w:vAlign w:val="bottom"/>
            <w:hideMark/>
          </w:tcPr>
          <w:p w14:paraId="5E4025B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0.157</w:t>
            </w:r>
          </w:p>
        </w:tc>
        <w:tc>
          <w:tcPr>
            <w:tcW w:w="1565" w:type="pct"/>
            <w:tcBorders>
              <w:top w:val="nil"/>
              <w:left w:val="nil"/>
              <w:bottom w:val="nil"/>
              <w:right w:val="nil"/>
            </w:tcBorders>
            <w:shd w:val="clear" w:color="auto" w:fill="auto"/>
            <w:noWrap/>
            <w:vAlign w:val="bottom"/>
            <w:hideMark/>
          </w:tcPr>
          <w:p w14:paraId="5DF4FA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r>
      <w:tr w:rsidR="00CB6C0E" w:rsidRPr="00957B8C" w14:paraId="5A68E41E" w14:textId="77777777" w:rsidTr="003B7A64">
        <w:trPr>
          <w:trHeight w:val="266"/>
        </w:trPr>
        <w:tc>
          <w:tcPr>
            <w:tcW w:w="2343" w:type="pct"/>
            <w:tcBorders>
              <w:top w:val="nil"/>
              <w:left w:val="nil"/>
              <w:bottom w:val="nil"/>
              <w:right w:val="nil"/>
            </w:tcBorders>
            <w:shd w:val="clear" w:color="auto" w:fill="auto"/>
            <w:noWrap/>
            <w:vAlign w:val="bottom"/>
            <w:hideMark/>
          </w:tcPr>
          <w:p w14:paraId="13D646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cgov_con_k</w:t>
            </w:r>
          </w:p>
        </w:tc>
        <w:tc>
          <w:tcPr>
            <w:tcW w:w="1091" w:type="pct"/>
            <w:tcBorders>
              <w:top w:val="nil"/>
              <w:left w:val="nil"/>
              <w:bottom w:val="nil"/>
              <w:right w:val="nil"/>
            </w:tcBorders>
            <w:shd w:val="clear" w:color="auto" w:fill="auto"/>
            <w:noWrap/>
            <w:vAlign w:val="bottom"/>
            <w:hideMark/>
          </w:tcPr>
          <w:p w14:paraId="1E560B5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-1.614</w:t>
            </w:r>
          </w:p>
        </w:tc>
        <w:tc>
          <w:tcPr>
            <w:tcW w:w="1565" w:type="pct"/>
            <w:tcBorders>
              <w:top w:val="nil"/>
              <w:left w:val="nil"/>
              <w:bottom w:val="nil"/>
              <w:right w:val="nil"/>
            </w:tcBorders>
            <w:shd w:val="clear" w:color="auto" w:fill="auto"/>
            <w:noWrap/>
            <w:vAlign w:val="bottom"/>
            <w:hideMark/>
          </w:tcPr>
          <w:p w14:paraId="65FDF33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0.697</w:t>
            </w:r>
            <w:r w:rsidRPr="00957B8C">
              <w:rPr>
                <w:rFonts w:ascii="Times New Roman" w:eastAsia="Times New Roman" w:hAnsi="Times New Roman" w:cs="Times New Roman"/>
                <w:color w:val="000000"/>
                <w:vertAlign w:val="superscript"/>
                <w:lang w:eastAsia="nl-NL"/>
              </w:rPr>
              <w:t>**</w:t>
            </w:r>
          </w:p>
        </w:tc>
      </w:tr>
      <w:tr w:rsidR="00CB6C0E" w:rsidRPr="00957B8C" w14:paraId="70A8DB95" w14:textId="77777777" w:rsidTr="003B7A64">
        <w:trPr>
          <w:trHeight w:val="266"/>
        </w:trPr>
        <w:tc>
          <w:tcPr>
            <w:tcW w:w="2343" w:type="pct"/>
            <w:tcBorders>
              <w:top w:val="nil"/>
              <w:left w:val="nil"/>
              <w:bottom w:val="nil"/>
              <w:right w:val="nil"/>
            </w:tcBorders>
            <w:shd w:val="clear" w:color="auto" w:fill="auto"/>
            <w:noWrap/>
            <w:vAlign w:val="bottom"/>
            <w:hideMark/>
          </w:tcPr>
          <w:p w14:paraId="050429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cgov_con_m</w:t>
            </w:r>
          </w:p>
        </w:tc>
        <w:tc>
          <w:tcPr>
            <w:tcW w:w="1091" w:type="pct"/>
            <w:tcBorders>
              <w:top w:val="nil"/>
              <w:left w:val="nil"/>
              <w:bottom w:val="nil"/>
              <w:right w:val="nil"/>
            </w:tcBorders>
            <w:shd w:val="clear" w:color="auto" w:fill="auto"/>
            <w:noWrap/>
            <w:vAlign w:val="bottom"/>
            <w:hideMark/>
          </w:tcPr>
          <w:p w14:paraId="0BC7E54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-0.267</w:t>
            </w:r>
          </w:p>
        </w:tc>
        <w:tc>
          <w:tcPr>
            <w:tcW w:w="1565" w:type="pct"/>
            <w:tcBorders>
              <w:top w:val="nil"/>
              <w:left w:val="nil"/>
              <w:bottom w:val="nil"/>
              <w:right w:val="nil"/>
            </w:tcBorders>
            <w:shd w:val="clear" w:color="auto" w:fill="auto"/>
            <w:noWrap/>
            <w:vAlign w:val="bottom"/>
            <w:hideMark/>
          </w:tcPr>
          <w:p w14:paraId="0EB27E6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0.136</w:t>
            </w:r>
            <w:r w:rsidRPr="00957B8C">
              <w:rPr>
                <w:rFonts w:ascii="Times New Roman" w:eastAsia="Times New Roman" w:hAnsi="Times New Roman" w:cs="Times New Roman"/>
                <w:color w:val="000000"/>
                <w:vertAlign w:val="superscript"/>
                <w:lang w:eastAsia="nl-NL"/>
              </w:rPr>
              <w:t>*</w:t>
            </w:r>
          </w:p>
        </w:tc>
      </w:tr>
      <w:tr w:rsidR="00CB6C0E" w:rsidRPr="00957B8C" w14:paraId="7A88EAB8" w14:textId="77777777" w:rsidTr="003B7A64">
        <w:trPr>
          <w:trHeight w:val="266"/>
        </w:trPr>
        <w:tc>
          <w:tcPr>
            <w:tcW w:w="2343" w:type="pct"/>
            <w:tcBorders>
              <w:top w:val="nil"/>
              <w:left w:val="nil"/>
              <w:bottom w:val="nil"/>
              <w:right w:val="nil"/>
            </w:tcBorders>
            <w:shd w:val="clear" w:color="auto" w:fill="auto"/>
            <w:noWrap/>
            <w:vAlign w:val="bottom"/>
            <w:hideMark/>
          </w:tcPr>
          <w:p w14:paraId="18FCE7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cgov_con_x</w:t>
            </w:r>
          </w:p>
        </w:tc>
        <w:tc>
          <w:tcPr>
            <w:tcW w:w="1091" w:type="pct"/>
            <w:tcBorders>
              <w:top w:val="nil"/>
              <w:left w:val="nil"/>
              <w:bottom w:val="nil"/>
              <w:right w:val="nil"/>
            </w:tcBorders>
            <w:shd w:val="clear" w:color="auto" w:fill="auto"/>
            <w:noWrap/>
            <w:vAlign w:val="bottom"/>
            <w:hideMark/>
          </w:tcPr>
          <w:p w14:paraId="395C3D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1565" w:type="pct"/>
            <w:tcBorders>
              <w:top w:val="nil"/>
              <w:left w:val="nil"/>
              <w:bottom w:val="nil"/>
              <w:right w:val="nil"/>
            </w:tcBorders>
            <w:shd w:val="clear" w:color="auto" w:fill="auto"/>
            <w:noWrap/>
            <w:vAlign w:val="bottom"/>
            <w:hideMark/>
          </w:tcPr>
          <w:p w14:paraId="22B450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0.325</w:t>
            </w:r>
          </w:p>
        </w:tc>
      </w:tr>
      <w:tr w:rsidR="00CB6C0E" w:rsidRPr="00957B8C" w14:paraId="3DC6636B" w14:textId="77777777" w:rsidTr="003B7A64">
        <w:trPr>
          <w:trHeight w:val="266"/>
        </w:trPr>
        <w:tc>
          <w:tcPr>
            <w:tcW w:w="2343" w:type="pct"/>
            <w:tcBorders>
              <w:top w:val="nil"/>
              <w:left w:val="nil"/>
              <w:bottom w:val="nil"/>
              <w:right w:val="nil"/>
            </w:tcBorders>
            <w:shd w:val="clear" w:color="auto" w:fill="auto"/>
            <w:noWrap/>
            <w:vAlign w:val="bottom"/>
            <w:hideMark/>
          </w:tcPr>
          <w:p w14:paraId="71A1932C"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5E97E26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03D5D7D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537FB87" w14:textId="77777777" w:rsidTr="003B7A64">
        <w:trPr>
          <w:trHeight w:val="266"/>
        </w:trPr>
        <w:tc>
          <w:tcPr>
            <w:tcW w:w="2343" w:type="pct"/>
            <w:tcBorders>
              <w:top w:val="nil"/>
              <w:left w:val="nil"/>
              <w:bottom w:val="nil"/>
              <w:right w:val="nil"/>
            </w:tcBorders>
            <w:shd w:val="clear" w:color="auto" w:fill="auto"/>
            <w:noWrap/>
            <w:vAlign w:val="bottom"/>
            <w:hideMark/>
          </w:tcPr>
          <w:p w14:paraId="7EE0D39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Diversity_sp_str</w:t>
            </w:r>
          </w:p>
        </w:tc>
        <w:tc>
          <w:tcPr>
            <w:tcW w:w="1091" w:type="pct"/>
            <w:tcBorders>
              <w:top w:val="nil"/>
              <w:left w:val="nil"/>
              <w:bottom w:val="nil"/>
              <w:right w:val="nil"/>
            </w:tcBorders>
            <w:shd w:val="clear" w:color="auto" w:fill="auto"/>
            <w:noWrap/>
            <w:vAlign w:val="bottom"/>
            <w:hideMark/>
          </w:tcPr>
          <w:p w14:paraId="1221376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0.242</w:t>
            </w:r>
          </w:p>
        </w:tc>
        <w:tc>
          <w:tcPr>
            <w:tcW w:w="1565" w:type="pct"/>
            <w:tcBorders>
              <w:top w:val="nil"/>
              <w:left w:val="nil"/>
              <w:bottom w:val="nil"/>
              <w:right w:val="nil"/>
            </w:tcBorders>
            <w:shd w:val="clear" w:color="auto" w:fill="auto"/>
            <w:noWrap/>
            <w:vAlign w:val="bottom"/>
            <w:hideMark/>
          </w:tcPr>
          <w:p w14:paraId="1F56EFB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0.102</w:t>
            </w:r>
            <w:r w:rsidRPr="00957B8C">
              <w:rPr>
                <w:rFonts w:ascii="Times New Roman" w:eastAsia="Times New Roman" w:hAnsi="Times New Roman" w:cs="Times New Roman"/>
                <w:color w:val="000000"/>
                <w:vertAlign w:val="superscript"/>
                <w:lang w:eastAsia="nl-NL"/>
              </w:rPr>
              <w:t>**</w:t>
            </w:r>
          </w:p>
        </w:tc>
      </w:tr>
      <w:tr w:rsidR="00CB6C0E" w:rsidRPr="00957B8C" w14:paraId="1B8BCFB8" w14:textId="77777777" w:rsidTr="003B7A64">
        <w:trPr>
          <w:trHeight w:val="266"/>
        </w:trPr>
        <w:tc>
          <w:tcPr>
            <w:tcW w:w="2343" w:type="pct"/>
            <w:tcBorders>
              <w:top w:val="nil"/>
              <w:left w:val="nil"/>
              <w:bottom w:val="nil"/>
              <w:right w:val="nil"/>
            </w:tcBorders>
            <w:shd w:val="clear" w:color="auto" w:fill="auto"/>
            <w:noWrap/>
            <w:vAlign w:val="bottom"/>
            <w:hideMark/>
          </w:tcPr>
          <w:p w14:paraId="2FB94A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div_str_c</w:t>
            </w:r>
          </w:p>
        </w:tc>
        <w:tc>
          <w:tcPr>
            <w:tcW w:w="1091" w:type="pct"/>
            <w:tcBorders>
              <w:top w:val="nil"/>
              <w:left w:val="nil"/>
              <w:bottom w:val="nil"/>
              <w:right w:val="nil"/>
            </w:tcBorders>
            <w:shd w:val="clear" w:color="auto" w:fill="auto"/>
            <w:noWrap/>
            <w:vAlign w:val="bottom"/>
            <w:hideMark/>
          </w:tcPr>
          <w:p w14:paraId="7259BC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w:t>
            </w:r>
          </w:p>
        </w:tc>
        <w:tc>
          <w:tcPr>
            <w:tcW w:w="1565" w:type="pct"/>
            <w:tcBorders>
              <w:top w:val="nil"/>
              <w:left w:val="nil"/>
              <w:bottom w:val="nil"/>
              <w:right w:val="nil"/>
            </w:tcBorders>
            <w:shd w:val="clear" w:color="auto" w:fill="auto"/>
            <w:noWrap/>
            <w:vAlign w:val="bottom"/>
            <w:hideMark/>
          </w:tcPr>
          <w:p w14:paraId="77949E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0.116</w:t>
            </w:r>
          </w:p>
        </w:tc>
      </w:tr>
      <w:tr w:rsidR="00CB6C0E" w:rsidRPr="00957B8C" w14:paraId="28080837" w14:textId="77777777" w:rsidTr="003B7A64">
        <w:trPr>
          <w:trHeight w:val="266"/>
        </w:trPr>
        <w:tc>
          <w:tcPr>
            <w:tcW w:w="2343" w:type="pct"/>
            <w:tcBorders>
              <w:top w:val="nil"/>
              <w:left w:val="nil"/>
              <w:bottom w:val="nil"/>
              <w:right w:val="nil"/>
            </w:tcBorders>
            <w:shd w:val="clear" w:color="auto" w:fill="auto"/>
            <w:noWrap/>
            <w:vAlign w:val="bottom"/>
            <w:hideMark/>
          </w:tcPr>
          <w:p w14:paraId="5DAC84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div_con_a</w:t>
            </w:r>
          </w:p>
        </w:tc>
        <w:tc>
          <w:tcPr>
            <w:tcW w:w="1091" w:type="pct"/>
            <w:tcBorders>
              <w:top w:val="nil"/>
              <w:left w:val="nil"/>
              <w:bottom w:val="nil"/>
              <w:right w:val="nil"/>
            </w:tcBorders>
            <w:shd w:val="clear" w:color="auto" w:fill="auto"/>
            <w:noWrap/>
            <w:vAlign w:val="bottom"/>
            <w:hideMark/>
          </w:tcPr>
          <w:p w14:paraId="3E607D5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0.436</w:t>
            </w:r>
          </w:p>
        </w:tc>
        <w:tc>
          <w:tcPr>
            <w:tcW w:w="1565" w:type="pct"/>
            <w:tcBorders>
              <w:top w:val="nil"/>
              <w:left w:val="nil"/>
              <w:bottom w:val="nil"/>
              <w:right w:val="nil"/>
            </w:tcBorders>
            <w:shd w:val="clear" w:color="auto" w:fill="auto"/>
            <w:noWrap/>
            <w:vAlign w:val="bottom"/>
            <w:hideMark/>
          </w:tcPr>
          <w:p w14:paraId="16B4901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0.444</w:t>
            </w:r>
          </w:p>
        </w:tc>
      </w:tr>
      <w:tr w:rsidR="00CB6C0E" w:rsidRPr="00957B8C" w14:paraId="729667C0" w14:textId="77777777" w:rsidTr="003B7A64">
        <w:trPr>
          <w:trHeight w:val="266"/>
        </w:trPr>
        <w:tc>
          <w:tcPr>
            <w:tcW w:w="2343" w:type="pct"/>
            <w:tcBorders>
              <w:top w:val="nil"/>
              <w:left w:val="nil"/>
              <w:bottom w:val="nil"/>
              <w:right w:val="nil"/>
            </w:tcBorders>
            <w:shd w:val="clear" w:color="auto" w:fill="auto"/>
            <w:noWrap/>
            <w:vAlign w:val="bottom"/>
            <w:hideMark/>
          </w:tcPr>
          <w:p w14:paraId="572FDB4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div_con_c</w:t>
            </w:r>
          </w:p>
        </w:tc>
        <w:tc>
          <w:tcPr>
            <w:tcW w:w="1091" w:type="pct"/>
            <w:tcBorders>
              <w:top w:val="nil"/>
              <w:left w:val="nil"/>
              <w:bottom w:val="nil"/>
              <w:right w:val="nil"/>
            </w:tcBorders>
            <w:shd w:val="clear" w:color="auto" w:fill="auto"/>
            <w:noWrap/>
            <w:vAlign w:val="bottom"/>
            <w:hideMark/>
          </w:tcPr>
          <w:p w14:paraId="61FB2C1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w:t>
            </w:r>
          </w:p>
        </w:tc>
        <w:tc>
          <w:tcPr>
            <w:tcW w:w="1565" w:type="pct"/>
            <w:tcBorders>
              <w:top w:val="nil"/>
              <w:left w:val="nil"/>
              <w:bottom w:val="nil"/>
              <w:right w:val="nil"/>
            </w:tcBorders>
            <w:shd w:val="clear" w:color="auto" w:fill="auto"/>
            <w:noWrap/>
            <w:vAlign w:val="bottom"/>
            <w:hideMark/>
          </w:tcPr>
          <w:p w14:paraId="7BD6981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0.09</w:t>
            </w:r>
          </w:p>
        </w:tc>
      </w:tr>
      <w:tr w:rsidR="00CB6C0E" w:rsidRPr="00957B8C" w14:paraId="3436BF0D" w14:textId="77777777" w:rsidTr="003B7A64">
        <w:trPr>
          <w:trHeight w:val="266"/>
        </w:trPr>
        <w:tc>
          <w:tcPr>
            <w:tcW w:w="2343" w:type="pct"/>
            <w:tcBorders>
              <w:top w:val="nil"/>
              <w:left w:val="nil"/>
              <w:bottom w:val="nil"/>
              <w:right w:val="nil"/>
            </w:tcBorders>
            <w:shd w:val="clear" w:color="auto" w:fill="auto"/>
            <w:noWrap/>
            <w:vAlign w:val="bottom"/>
            <w:hideMark/>
          </w:tcPr>
          <w:p w14:paraId="0F171B14"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0476782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4FEC384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2A260008" w14:textId="77777777" w:rsidTr="003B7A64">
        <w:trPr>
          <w:trHeight w:val="266"/>
        </w:trPr>
        <w:tc>
          <w:tcPr>
            <w:tcW w:w="2343" w:type="pct"/>
            <w:tcBorders>
              <w:top w:val="nil"/>
              <w:left w:val="nil"/>
              <w:bottom w:val="nil"/>
              <w:right w:val="nil"/>
            </w:tcBorders>
            <w:shd w:val="clear" w:color="auto" w:fill="auto"/>
            <w:noWrap/>
            <w:vAlign w:val="bottom"/>
            <w:hideMark/>
          </w:tcPr>
          <w:p w14:paraId="334C1A5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employee_sp_str</w:t>
            </w:r>
          </w:p>
        </w:tc>
        <w:tc>
          <w:tcPr>
            <w:tcW w:w="1091" w:type="pct"/>
            <w:tcBorders>
              <w:top w:val="nil"/>
              <w:left w:val="nil"/>
              <w:bottom w:val="nil"/>
              <w:right w:val="nil"/>
            </w:tcBorders>
            <w:shd w:val="clear" w:color="auto" w:fill="auto"/>
            <w:noWrap/>
            <w:vAlign w:val="bottom"/>
            <w:hideMark/>
          </w:tcPr>
          <w:p w14:paraId="099BFD9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0.101</w:t>
            </w:r>
          </w:p>
        </w:tc>
        <w:tc>
          <w:tcPr>
            <w:tcW w:w="1565" w:type="pct"/>
            <w:tcBorders>
              <w:top w:val="nil"/>
              <w:left w:val="nil"/>
              <w:bottom w:val="nil"/>
              <w:right w:val="nil"/>
            </w:tcBorders>
            <w:shd w:val="clear" w:color="auto" w:fill="auto"/>
            <w:noWrap/>
            <w:vAlign w:val="bottom"/>
            <w:hideMark/>
          </w:tcPr>
          <w:p w14:paraId="405C25E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0.044</w:t>
            </w:r>
            <w:r w:rsidRPr="00957B8C">
              <w:rPr>
                <w:rFonts w:ascii="Times New Roman" w:eastAsia="Times New Roman" w:hAnsi="Times New Roman" w:cs="Times New Roman"/>
                <w:color w:val="000000"/>
                <w:vertAlign w:val="superscript"/>
                <w:lang w:eastAsia="nl-NL"/>
              </w:rPr>
              <w:t>**</w:t>
            </w:r>
          </w:p>
        </w:tc>
      </w:tr>
      <w:tr w:rsidR="00CB6C0E" w:rsidRPr="00957B8C" w14:paraId="6F895AFA" w14:textId="77777777" w:rsidTr="003B7A64">
        <w:trPr>
          <w:trHeight w:val="266"/>
        </w:trPr>
        <w:tc>
          <w:tcPr>
            <w:tcW w:w="2343" w:type="pct"/>
            <w:tcBorders>
              <w:top w:val="nil"/>
              <w:left w:val="nil"/>
              <w:bottom w:val="nil"/>
              <w:right w:val="nil"/>
            </w:tcBorders>
            <w:shd w:val="clear" w:color="auto" w:fill="auto"/>
            <w:noWrap/>
            <w:vAlign w:val="bottom"/>
            <w:hideMark/>
          </w:tcPr>
          <w:p w14:paraId="0EDBFD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emp_con_a</w:t>
            </w:r>
          </w:p>
        </w:tc>
        <w:tc>
          <w:tcPr>
            <w:tcW w:w="1091" w:type="pct"/>
            <w:tcBorders>
              <w:top w:val="nil"/>
              <w:left w:val="nil"/>
              <w:bottom w:val="nil"/>
              <w:right w:val="nil"/>
            </w:tcBorders>
            <w:shd w:val="clear" w:color="auto" w:fill="auto"/>
            <w:noWrap/>
            <w:vAlign w:val="bottom"/>
            <w:hideMark/>
          </w:tcPr>
          <w:p w14:paraId="28A5C6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565" w:type="pct"/>
            <w:tcBorders>
              <w:top w:val="nil"/>
              <w:left w:val="nil"/>
              <w:bottom w:val="nil"/>
              <w:right w:val="nil"/>
            </w:tcBorders>
            <w:shd w:val="clear" w:color="auto" w:fill="auto"/>
            <w:noWrap/>
            <w:vAlign w:val="bottom"/>
            <w:hideMark/>
          </w:tcPr>
          <w:p w14:paraId="7AC841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0.268</w:t>
            </w:r>
          </w:p>
        </w:tc>
      </w:tr>
      <w:tr w:rsidR="00CB6C0E" w:rsidRPr="00957B8C" w14:paraId="08CF7879" w14:textId="77777777" w:rsidTr="003B7A64">
        <w:trPr>
          <w:trHeight w:val="266"/>
        </w:trPr>
        <w:tc>
          <w:tcPr>
            <w:tcW w:w="2343" w:type="pct"/>
            <w:tcBorders>
              <w:top w:val="nil"/>
              <w:left w:val="nil"/>
              <w:bottom w:val="nil"/>
              <w:right w:val="nil"/>
            </w:tcBorders>
            <w:shd w:val="clear" w:color="auto" w:fill="auto"/>
            <w:noWrap/>
            <w:vAlign w:val="bottom"/>
            <w:hideMark/>
          </w:tcPr>
          <w:p w14:paraId="0374254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emp_con_b</w:t>
            </w:r>
          </w:p>
        </w:tc>
        <w:tc>
          <w:tcPr>
            <w:tcW w:w="1091" w:type="pct"/>
            <w:tcBorders>
              <w:top w:val="nil"/>
              <w:left w:val="nil"/>
              <w:bottom w:val="nil"/>
              <w:right w:val="nil"/>
            </w:tcBorders>
            <w:shd w:val="clear" w:color="auto" w:fill="auto"/>
            <w:noWrap/>
            <w:vAlign w:val="bottom"/>
            <w:hideMark/>
          </w:tcPr>
          <w:p w14:paraId="19C6E3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-0.137</w:t>
            </w:r>
          </w:p>
        </w:tc>
        <w:tc>
          <w:tcPr>
            <w:tcW w:w="1565" w:type="pct"/>
            <w:tcBorders>
              <w:top w:val="nil"/>
              <w:left w:val="nil"/>
              <w:bottom w:val="nil"/>
              <w:right w:val="nil"/>
            </w:tcBorders>
            <w:shd w:val="clear" w:color="auto" w:fill="auto"/>
            <w:noWrap/>
            <w:vAlign w:val="bottom"/>
            <w:hideMark/>
          </w:tcPr>
          <w:p w14:paraId="7E0E61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0.204</w:t>
            </w:r>
          </w:p>
        </w:tc>
      </w:tr>
      <w:tr w:rsidR="00CB6C0E" w:rsidRPr="00957B8C" w14:paraId="4971AF1A" w14:textId="77777777" w:rsidTr="003B7A64">
        <w:trPr>
          <w:trHeight w:val="266"/>
        </w:trPr>
        <w:tc>
          <w:tcPr>
            <w:tcW w:w="2343" w:type="pct"/>
            <w:tcBorders>
              <w:top w:val="nil"/>
              <w:left w:val="nil"/>
              <w:bottom w:val="nil"/>
              <w:right w:val="nil"/>
            </w:tcBorders>
            <w:shd w:val="clear" w:color="auto" w:fill="auto"/>
            <w:noWrap/>
            <w:vAlign w:val="bottom"/>
            <w:hideMark/>
          </w:tcPr>
          <w:p w14:paraId="1A4D76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emp_con_f</w:t>
            </w:r>
          </w:p>
        </w:tc>
        <w:tc>
          <w:tcPr>
            <w:tcW w:w="1091" w:type="pct"/>
            <w:tcBorders>
              <w:top w:val="nil"/>
              <w:left w:val="nil"/>
              <w:bottom w:val="nil"/>
              <w:right w:val="nil"/>
            </w:tcBorders>
            <w:shd w:val="clear" w:color="auto" w:fill="auto"/>
            <w:noWrap/>
            <w:vAlign w:val="bottom"/>
            <w:hideMark/>
          </w:tcPr>
          <w:p w14:paraId="28C4FD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0.333</w:t>
            </w:r>
          </w:p>
        </w:tc>
        <w:tc>
          <w:tcPr>
            <w:tcW w:w="1565" w:type="pct"/>
            <w:tcBorders>
              <w:top w:val="nil"/>
              <w:left w:val="nil"/>
              <w:bottom w:val="nil"/>
              <w:right w:val="nil"/>
            </w:tcBorders>
            <w:shd w:val="clear" w:color="auto" w:fill="auto"/>
            <w:noWrap/>
            <w:vAlign w:val="bottom"/>
            <w:hideMark/>
          </w:tcPr>
          <w:p w14:paraId="283D0EE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0.263</w:t>
            </w:r>
          </w:p>
        </w:tc>
      </w:tr>
      <w:tr w:rsidR="00CB6C0E" w:rsidRPr="00957B8C" w14:paraId="14E87749" w14:textId="77777777" w:rsidTr="003B7A64">
        <w:trPr>
          <w:trHeight w:val="266"/>
        </w:trPr>
        <w:tc>
          <w:tcPr>
            <w:tcW w:w="2343" w:type="pct"/>
            <w:tcBorders>
              <w:top w:val="nil"/>
              <w:left w:val="nil"/>
              <w:bottom w:val="nil"/>
              <w:right w:val="nil"/>
            </w:tcBorders>
            <w:shd w:val="clear" w:color="auto" w:fill="auto"/>
            <w:noWrap/>
            <w:vAlign w:val="bottom"/>
            <w:hideMark/>
          </w:tcPr>
          <w:p w14:paraId="295743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emp_con_g</w:t>
            </w:r>
          </w:p>
        </w:tc>
        <w:tc>
          <w:tcPr>
            <w:tcW w:w="1091" w:type="pct"/>
            <w:tcBorders>
              <w:top w:val="nil"/>
              <w:left w:val="nil"/>
              <w:bottom w:val="nil"/>
              <w:right w:val="nil"/>
            </w:tcBorders>
            <w:shd w:val="clear" w:color="auto" w:fill="auto"/>
            <w:noWrap/>
            <w:vAlign w:val="bottom"/>
            <w:hideMark/>
          </w:tcPr>
          <w:p w14:paraId="13C925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0.498</w:t>
            </w:r>
          </w:p>
        </w:tc>
        <w:tc>
          <w:tcPr>
            <w:tcW w:w="1565" w:type="pct"/>
            <w:tcBorders>
              <w:top w:val="nil"/>
              <w:left w:val="nil"/>
              <w:bottom w:val="nil"/>
              <w:right w:val="nil"/>
            </w:tcBorders>
            <w:shd w:val="clear" w:color="auto" w:fill="auto"/>
            <w:noWrap/>
            <w:vAlign w:val="bottom"/>
            <w:hideMark/>
          </w:tcPr>
          <w:p w14:paraId="26B1FA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0.465</w:t>
            </w:r>
          </w:p>
        </w:tc>
      </w:tr>
      <w:tr w:rsidR="00CB6C0E" w:rsidRPr="00957B8C" w14:paraId="0DFE0F78" w14:textId="77777777" w:rsidTr="003B7A64">
        <w:trPr>
          <w:trHeight w:val="266"/>
        </w:trPr>
        <w:tc>
          <w:tcPr>
            <w:tcW w:w="2343" w:type="pct"/>
            <w:tcBorders>
              <w:top w:val="nil"/>
              <w:left w:val="nil"/>
              <w:bottom w:val="nil"/>
              <w:right w:val="nil"/>
            </w:tcBorders>
            <w:shd w:val="clear" w:color="auto" w:fill="auto"/>
            <w:noWrap/>
            <w:vAlign w:val="bottom"/>
            <w:hideMark/>
          </w:tcPr>
          <w:p w14:paraId="3534F6F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emp_con_h</w:t>
            </w:r>
          </w:p>
        </w:tc>
        <w:tc>
          <w:tcPr>
            <w:tcW w:w="1091" w:type="pct"/>
            <w:tcBorders>
              <w:top w:val="nil"/>
              <w:left w:val="nil"/>
              <w:bottom w:val="nil"/>
              <w:right w:val="nil"/>
            </w:tcBorders>
            <w:shd w:val="clear" w:color="auto" w:fill="auto"/>
            <w:noWrap/>
            <w:vAlign w:val="bottom"/>
            <w:hideMark/>
          </w:tcPr>
          <w:p w14:paraId="4BF384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0.494</w:t>
            </w:r>
          </w:p>
        </w:tc>
        <w:tc>
          <w:tcPr>
            <w:tcW w:w="1565" w:type="pct"/>
            <w:tcBorders>
              <w:top w:val="nil"/>
              <w:left w:val="nil"/>
              <w:bottom w:val="nil"/>
              <w:right w:val="nil"/>
            </w:tcBorders>
            <w:shd w:val="clear" w:color="auto" w:fill="auto"/>
            <w:noWrap/>
            <w:vAlign w:val="bottom"/>
            <w:hideMark/>
          </w:tcPr>
          <w:p w14:paraId="583F431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0.255</w:t>
            </w:r>
            <w:r w:rsidRPr="00957B8C">
              <w:rPr>
                <w:rFonts w:ascii="Times New Roman" w:eastAsia="Times New Roman" w:hAnsi="Times New Roman" w:cs="Times New Roman"/>
                <w:color w:val="000000"/>
                <w:vertAlign w:val="superscript"/>
                <w:lang w:eastAsia="nl-NL"/>
              </w:rPr>
              <w:t>*</w:t>
            </w:r>
          </w:p>
        </w:tc>
      </w:tr>
      <w:tr w:rsidR="00CB6C0E" w:rsidRPr="00957B8C" w14:paraId="322F50B8" w14:textId="77777777" w:rsidTr="003B7A64">
        <w:trPr>
          <w:trHeight w:val="266"/>
        </w:trPr>
        <w:tc>
          <w:tcPr>
            <w:tcW w:w="2343" w:type="pct"/>
            <w:tcBorders>
              <w:top w:val="nil"/>
              <w:left w:val="nil"/>
              <w:bottom w:val="nil"/>
              <w:right w:val="nil"/>
            </w:tcBorders>
            <w:shd w:val="clear" w:color="auto" w:fill="auto"/>
            <w:noWrap/>
            <w:vAlign w:val="bottom"/>
            <w:hideMark/>
          </w:tcPr>
          <w:p w14:paraId="66A42BF5"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43374D2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3B97309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0AFFB0CF" w14:textId="77777777" w:rsidTr="003B7A64">
        <w:trPr>
          <w:trHeight w:val="266"/>
        </w:trPr>
        <w:tc>
          <w:tcPr>
            <w:tcW w:w="2343" w:type="pct"/>
            <w:tcBorders>
              <w:top w:val="nil"/>
              <w:left w:val="nil"/>
              <w:bottom w:val="nil"/>
              <w:right w:val="nil"/>
            </w:tcBorders>
            <w:shd w:val="clear" w:color="auto" w:fill="auto"/>
            <w:noWrap/>
            <w:vAlign w:val="bottom"/>
            <w:hideMark/>
          </w:tcPr>
          <w:p w14:paraId="5C386A1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Human_sp_str</w:t>
            </w:r>
          </w:p>
        </w:tc>
        <w:tc>
          <w:tcPr>
            <w:tcW w:w="1091" w:type="pct"/>
            <w:tcBorders>
              <w:top w:val="nil"/>
              <w:left w:val="nil"/>
              <w:bottom w:val="nil"/>
              <w:right w:val="nil"/>
            </w:tcBorders>
            <w:shd w:val="clear" w:color="auto" w:fill="auto"/>
            <w:noWrap/>
            <w:vAlign w:val="bottom"/>
            <w:hideMark/>
          </w:tcPr>
          <w:p w14:paraId="7B4B375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0.333</w:t>
            </w:r>
          </w:p>
        </w:tc>
        <w:tc>
          <w:tcPr>
            <w:tcW w:w="1565" w:type="pct"/>
            <w:tcBorders>
              <w:top w:val="nil"/>
              <w:left w:val="nil"/>
              <w:bottom w:val="nil"/>
              <w:right w:val="nil"/>
            </w:tcBorders>
            <w:shd w:val="clear" w:color="auto" w:fill="auto"/>
            <w:noWrap/>
            <w:vAlign w:val="bottom"/>
            <w:hideMark/>
          </w:tcPr>
          <w:p w14:paraId="0F96106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0.289</w:t>
            </w:r>
            <w:r w:rsidRPr="00957B8C">
              <w:rPr>
                <w:rFonts w:ascii="Times New Roman" w:eastAsia="Times New Roman" w:hAnsi="Times New Roman" w:cs="Times New Roman"/>
                <w:color w:val="000000"/>
                <w:vertAlign w:val="superscript"/>
                <w:lang w:eastAsia="nl-NL"/>
              </w:rPr>
              <w:t>**</w:t>
            </w:r>
          </w:p>
        </w:tc>
      </w:tr>
      <w:tr w:rsidR="00CB6C0E" w:rsidRPr="00957B8C" w14:paraId="06FDBB34" w14:textId="77777777" w:rsidTr="003B7A64">
        <w:trPr>
          <w:trHeight w:val="266"/>
        </w:trPr>
        <w:tc>
          <w:tcPr>
            <w:tcW w:w="2343" w:type="pct"/>
            <w:tcBorders>
              <w:top w:val="nil"/>
              <w:left w:val="nil"/>
              <w:bottom w:val="nil"/>
              <w:right w:val="nil"/>
            </w:tcBorders>
            <w:shd w:val="clear" w:color="auto" w:fill="auto"/>
            <w:noWrap/>
            <w:vAlign w:val="bottom"/>
            <w:hideMark/>
          </w:tcPr>
          <w:p w14:paraId="0E2EBEE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hum_con_j</w:t>
            </w:r>
          </w:p>
        </w:tc>
        <w:tc>
          <w:tcPr>
            <w:tcW w:w="1091" w:type="pct"/>
            <w:tcBorders>
              <w:top w:val="nil"/>
              <w:left w:val="nil"/>
              <w:bottom w:val="nil"/>
              <w:right w:val="nil"/>
            </w:tcBorders>
            <w:shd w:val="clear" w:color="auto" w:fill="auto"/>
            <w:noWrap/>
            <w:vAlign w:val="bottom"/>
            <w:hideMark/>
          </w:tcPr>
          <w:p w14:paraId="325F801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-0.385</w:t>
            </w:r>
          </w:p>
        </w:tc>
        <w:tc>
          <w:tcPr>
            <w:tcW w:w="1565" w:type="pct"/>
            <w:tcBorders>
              <w:top w:val="nil"/>
              <w:left w:val="nil"/>
              <w:bottom w:val="nil"/>
              <w:right w:val="nil"/>
            </w:tcBorders>
            <w:shd w:val="clear" w:color="auto" w:fill="auto"/>
            <w:noWrap/>
            <w:vAlign w:val="bottom"/>
            <w:hideMark/>
          </w:tcPr>
          <w:p w14:paraId="14C28F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0.402</w:t>
            </w:r>
          </w:p>
        </w:tc>
      </w:tr>
      <w:tr w:rsidR="00CB6C0E" w:rsidRPr="00957B8C" w14:paraId="0A8104C3" w14:textId="77777777" w:rsidTr="003B7A64">
        <w:trPr>
          <w:trHeight w:val="266"/>
        </w:trPr>
        <w:tc>
          <w:tcPr>
            <w:tcW w:w="2343" w:type="pct"/>
            <w:tcBorders>
              <w:top w:val="nil"/>
              <w:left w:val="nil"/>
              <w:bottom w:val="nil"/>
              <w:right w:val="nil"/>
            </w:tcBorders>
            <w:shd w:val="clear" w:color="auto" w:fill="auto"/>
            <w:noWrap/>
            <w:vAlign w:val="bottom"/>
            <w:hideMark/>
          </w:tcPr>
          <w:p w14:paraId="4F037B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hum_con_k</w:t>
            </w:r>
          </w:p>
        </w:tc>
        <w:tc>
          <w:tcPr>
            <w:tcW w:w="1091" w:type="pct"/>
            <w:tcBorders>
              <w:top w:val="nil"/>
              <w:left w:val="nil"/>
              <w:bottom w:val="nil"/>
              <w:right w:val="nil"/>
            </w:tcBorders>
            <w:shd w:val="clear" w:color="auto" w:fill="auto"/>
            <w:noWrap/>
            <w:vAlign w:val="bottom"/>
            <w:hideMark/>
          </w:tcPr>
          <w:p w14:paraId="53A6C8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1565" w:type="pct"/>
            <w:tcBorders>
              <w:top w:val="nil"/>
              <w:left w:val="nil"/>
              <w:bottom w:val="nil"/>
              <w:right w:val="nil"/>
            </w:tcBorders>
            <w:shd w:val="clear" w:color="auto" w:fill="auto"/>
            <w:noWrap/>
            <w:vAlign w:val="bottom"/>
            <w:hideMark/>
          </w:tcPr>
          <w:p w14:paraId="4061FF0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0.249</w:t>
            </w:r>
          </w:p>
        </w:tc>
      </w:tr>
      <w:tr w:rsidR="00CB6C0E" w:rsidRPr="00957B8C" w14:paraId="0B8AD296" w14:textId="77777777" w:rsidTr="003B7A64">
        <w:trPr>
          <w:trHeight w:val="266"/>
        </w:trPr>
        <w:tc>
          <w:tcPr>
            <w:tcW w:w="2343" w:type="pct"/>
            <w:tcBorders>
              <w:top w:val="nil"/>
              <w:left w:val="nil"/>
              <w:bottom w:val="nil"/>
              <w:right w:val="nil"/>
            </w:tcBorders>
            <w:shd w:val="clear" w:color="auto" w:fill="auto"/>
            <w:noWrap/>
            <w:vAlign w:val="bottom"/>
            <w:hideMark/>
          </w:tcPr>
          <w:p w14:paraId="12A06B2F"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2F3CA25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442CF39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0432050E" w14:textId="77777777" w:rsidTr="003B7A64">
        <w:trPr>
          <w:trHeight w:val="266"/>
        </w:trPr>
        <w:tc>
          <w:tcPr>
            <w:tcW w:w="2343" w:type="pct"/>
            <w:tcBorders>
              <w:top w:val="nil"/>
              <w:left w:val="nil"/>
              <w:bottom w:val="nil"/>
              <w:right w:val="nil"/>
            </w:tcBorders>
            <w:shd w:val="clear" w:color="auto" w:fill="auto"/>
            <w:noWrap/>
            <w:vAlign w:val="bottom"/>
            <w:hideMark/>
          </w:tcPr>
          <w:p w14:paraId="67BD8454"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Product_sp_str</w:t>
            </w:r>
          </w:p>
        </w:tc>
        <w:tc>
          <w:tcPr>
            <w:tcW w:w="1091" w:type="pct"/>
            <w:tcBorders>
              <w:top w:val="nil"/>
              <w:left w:val="nil"/>
              <w:bottom w:val="nil"/>
              <w:right w:val="nil"/>
            </w:tcBorders>
            <w:shd w:val="clear" w:color="auto" w:fill="auto"/>
            <w:noWrap/>
            <w:vAlign w:val="bottom"/>
            <w:hideMark/>
          </w:tcPr>
          <w:p w14:paraId="6C8A81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0.103</w:t>
            </w:r>
          </w:p>
        </w:tc>
        <w:tc>
          <w:tcPr>
            <w:tcW w:w="1565" w:type="pct"/>
            <w:tcBorders>
              <w:top w:val="nil"/>
              <w:left w:val="nil"/>
              <w:bottom w:val="nil"/>
              <w:right w:val="nil"/>
            </w:tcBorders>
            <w:shd w:val="clear" w:color="auto" w:fill="auto"/>
            <w:noWrap/>
            <w:vAlign w:val="bottom"/>
            <w:hideMark/>
          </w:tcPr>
          <w:p w14:paraId="189416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0.098</w:t>
            </w:r>
          </w:p>
        </w:tc>
      </w:tr>
      <w:tr w:rsidR="00CB6C0E" w:rsidRPr="00957B8C" w14:paraId="76DCAFCC" w14:textId="77777777" w:rsidTr="003B7A64">
        <w:trPr>
          <w:trHeight w:val="266"/>
        </w:trPr>
        <w:tc>
          <w:tcPr>
            <w:tcW w:w="2343" w:type="pct"/>
            <w:tcBorders>
              <w:top w:val="nil"/>
              <w:left w:val="nil"/>
              <w:bottom w:val="nil"/>
              <w:right w:val="nil"/>
            </w:tcBorders>
            <w:shd w:val="clear" w:color="auto" w:fill="auto"/>
            <w:noWrap/>
            <w:vAlign w:val="bottom"/>
            <w:hideMark/>
          </w:tcPr>
          <w:p w14:paraId="0DF897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pro_con_a</w:t>
            </w:r>
          </w:p>
        </w:tc>
        <w:tc>
          <w:tcPr>
            <w:tcW w:w="1091" w:type="pct"/>
            <w:tcBorders>
              <w:top w:val="nil"/>
              <w:left w:val="nil"/>
              <w:bottom w:val="nil"/>
              <w:right w:val="nil"/>
            </w:tcBorders>
            <w:shd w:val="clear" w:color="auto" w:fill="auto"/>
            <w:noWrap/>
            <w:vAlign w:val="bottom"/>
            <w:hideMark/>
          </w:tcPr>
          <w:p w14:paraId="14E418F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0.111</w:t>
            </w:r>
          </w:p>
        </w:tc>
        <w:tc>
          <w:tcPr>
            <w:tcW w:w="1565" w:type="pct"/>
            <w:tcBorders>
              <w:top w:val="nil"/>
              <w:left w:val="nil"/>
              <w:bottom w:val="nil"/>
              <w:right w:val="nil"/>
            </w:tcBorders>
            <w:shd w:val="clear" w:color="auto" w:fill="auto"/>
            <w:noWrap/>
            <w:vAlign w:val="bottom"/>
            <w:hideMark/>
          </w:tcPr>
          <w:p w14:paraId="0D9DB95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0.174</w:t>
            </w:r>
          </w:p>
        </w:tc>
      </w:tr>
      <w:tr w:rsidR="00CB6C0E" w:rsidRPr="00957B8C" w14:paraId="58CA5AEB" w14:textId="77777777" w:rsidTr="003B7A64">
        <w:trPr>
          <w:trHeight w:val="266"/>
        </w:trPr>
        <w:tc>
          <w:tcPr>
            <w:tcW w:w="2343" w:type="pct"/>
            <w:tcBorders>
              <w:top w:val="nil"/>
              <w:left w:val="nil"/>
              <w:bottom w:val="nil"/>
              <w:right w:val="nil"/>
            </w:tcBorders>
            <w:shd w:val="clear" w:color="auto" w:fill="auto"/>
            <w:noWrap/>
            <w:vAlign w:val="bottom"/>
            <w:hideMark/>
          </w:tcPr>
          <w:p w14:paraId="0B5119D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pro_con_d</w:t>
            </w:r>
          </w:p>
        </w:tc>
        <w:tc>
          <w:tcPr>
            <w:tcW w:w="1091" w:type="pct"/>
            <w:tcBorders>
              <w:top w:val="nil"/>
              <w:left w:val="nil"/>
              <w:bottom w:val="nil"/>
              <w:right w:val="nil"/>
            </w:tcBorders>
            <w:shd w:val="clear" w:color="auto" w:fill="auto"/>
            <w:noWrap/>
            <w:vAlign w:val="bottom"/>
            <w:hideMark/>
          </w:tcPr>
          <w:p w14:paraId="415973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-0.641</w:t>
            </w:r>
          </w:p>
        </w:tc>
        <w:tc>
          <w:tcPr>
            <w:tcW w:w="1565" w:type="pct"/>
            <w:tcBorders>
              <w:top w:val="nil"/>
              <w:left w:val="nil"/>
              <w:bottom w:val="nil"/>
              <w:right w:val="nil"/>
            </w:tcBorders>
            <w:shd w:val="clear" w:color="auto" w:fill="auto"/>
            <w:noWrap/>
            <w:vAlign w:val="bottom"/>
            <w:hideMark/>
          </w:tcPr>
          <w:p w14:paraId="1FB75F29"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0.228</w:t>
            </w:r>
            <w:r w:rsidRPr="00957B8C">
              <w:rPr>
                <w:rFonts w:ascii="Times New Roman" w:eastAsia="Times New Roman" w:hAnsi="Times New Roman" w:cs="Times New Roman"/>
                <w:color w:val="000000"/>
                <w:vertAlign w:val="superscript"/>
                <w:lang w:eastAsia="nl-NL"/>
              </w:rPr>
              <w:t>***</w:t>
            </w:r>
          </w:p>
        </w:tc>
      </w:tr>
      <w:tr w:rsidR="00CB6C0E" w:rsidRPr="00957B8C" w14:paraId="63E7140A" w14:textId="77777777" w:rsidTr="003B7A64">
        <w:trPr>
          <w:trHeight w:val="266"/>
        </w:trPr>
        <w:tc>
          <w:tcPr>
            <w:tcW w:w="2343" w:type="pct"/>
            <w:tcBorders>
              <w:top w:val="nil"/>
              <w:left w:val="nil"/>
              <w:bottom w:val="nil"/>
              <w:right w:val="nil"/>
            </w:tcBorders>
            <w:shd w:val="clear" w:color="auto" w:fill="auto"/>
            <w:noWrap/>
            <w:vAlign w:val="bottom"/>
            <w:hideMark/>
          </w:tcPr>
          <w:p w14:paraId="660EDD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pro_con_e</w:t>
            </w:r>
          </w:p>
        </w:tc>
        <w:tc>
          <w:tcPr>
            <w:tcW w:w="1091" w:type="pct"/>
            <w:tcBorders>
              <w:top w:val="nil"/>
              <w:left w:val="nil"/>
              <w:bottom w:val="nil"/>
              <w:right w:val="nil"/>
            </w:tcBorders>
            <w:shd w:val="clear" w:color="auto" w:fill="auto"/>
            <w:noWrap/>
            <w:vAlign w:val="bottom"/>
            <w:hideMark/>
          </w:tcPr>
          <w:p w14:paraId="6365F2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0.341</w:t>
            </w:r>
          </w:p>
        </w:tc>
        <w:tc>
          <w:tcPr>
            <w:tcW w:w="1565" w:type="pct"/>
            <w:tcBorders>
              <w:top w:val="nil"/>
              <w:left w:val="nil"/>
              <w:bottom w:val="nil"/>
              <w:right w:val="nil"/>
            </w:tcBorders>
            <w:shd w:val="clear" w:color="auto" w:fill="auto"/>
            <w:noWrap/>
            <w:vAlign w:val="bottom"/>
            <w:hideMark/>
          </w:tcPr>
          <w:p w14:paraId="59065B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0.258</w:t>
            </w:r>
          </w:p>
        </w:tc>
      </w:tr>
      <w:tr w:rsidR="00CB6C0E" w:rsidRPr="00957B8C" w14:paraId="35400062" w14:textId="77777777" w:rsidTr="003B7A64">
        <w:trPr>
          <w:trHeight w:val="266"/>
        </w:trPr>
        <w:tc>
          <w:tcPr>
            <w:tcW w:w="2343" w:type="pct"/>
            <w:tcBorders>
              <w:top w:val="nil"/>
              <w:left w:val="nil"/>
              <w:bottom w:val="nil"/>
              <w:right w:val="nil"/>
            </w:tcBorders>
            <w:shd w:val="clear" w:color="auto" w:fill="auto"/>
            <w:noWrap/>
            <w:vAlign w:val="bottom"/>
            <w:hideMark/>
          </w:tcPr>
          <w:p w14:paraId="32F8BE8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pro_con_f</w:t>
            </w:r>
          </w:p>
        </w:tc>
        <w:tc>
          <w:tcPr>
            <w:tcW w:w="1091" w:type="pct"/>
            <w:tcBorders>
              <w:top w:val="nil"/>
              <w:left w:val="nil"/>
              <w:bottom w:val="nil"/>
              <w:right w:val="nil"/>
            </w:tcBorders>
            <w:shd w:val="clear" w:color="auto" w:fill="auto"/>
            <w:noWrap/>
            <w:vAlign w:val="bottom"/>
            <w:hideMark/>
          </w:tcPr>
          <w:p w14:paraId="0BB1A3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-0.327</w:t>
            </w:r>
          </w:p>
        </w:tc>
        <w:tc>
          <w:tcPr>
            <w:tcW w:w="1565" w:type="pct"/>
            <w:tcBorders>
              <w:top w:val="nil"/>
              <w:left w:val="nil"/>
              <w:bottom w:val="nil"/>
              <w:right w:val="nil"/>
            </w:tcBorders>
            <w:shd w:val="clear" w:color="auto" w:fill="auto"/>
            <w:noWrap/>
            <w:vAlign w:val="bottom"/>
            <w:hideMark/>
          </w:tcPr>
          <w:p w14:paraId="38DDEF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0.315</w:t>
            </w:r>
          </w:p>
        </w:tc>
      </w:tr>
      <w:tr w:rsidR="00CB6C0E" w:rsidRPr="00957B8C" w14:paraId="2C71324B" w14:textId="77777777" w:rsidTr="003B7A64">
        <w:trPr>
          <w:trHeight w:val="266"/>
        </w:trPr>
        <w:tc>
          <w:tcPr>
            <w:tcW w:w="2343" w:type="pct"/>
            <w:tcBorders>
              <w:top w:val="nil"/>
              <w:left w:val="nil"/>
              <w:bottom w:val="nil"/>
              <w:right w:val="nil"/>
            </w:tcBorders>
            <w:shd w:val="clear" w:color="auto" w:fill="auto"/>
            <w:noWrap/>
            <w:vAlign w:val="bottom"/>
            <w:hideMark/>
          </w:tcPr>
          <w:p w14:paraId="735B8F3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pro_con_x</w:t>
            </w:r>
          </w:p>
        </w:tc>
        <w:tc>
          <w:tcPr>
            <w:tcW w:w="1091" w:type="pct"/>
            <w:tcBorders>
              <w:top w:val="nil"/>
              <w:left w:val="nil"/>
              <w:bottom w:val="nil"/>
              <w:right w:val="nil"/>
            </w:tcBorders>
            <w:shd w:val="clear" w:color="auto" w:fill="auto"/>
            <w:noWrap/>
            <w:vAlign w:val="bottom"/>
            <w:hideMark/>
          </w:tcPr>
          <w:p w14:paraId="1A91DBC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0.538</w:t>
            </w:r>
          </w:p>
        </w:tc>
        <w:tc>
          <w:tcPr>
            <w:tcW w:w="1565" w:type="pct"/>
            <w:tcBorders>
              <w:top w:val="nil"/>
              <w:left w:val="nil"/>
              <w:bottom w:val="nil"/>
              <w:right w:val="nil"/>
            </w:tcBorders>
            <w:shd w:val="clear" w:color="auto" w:fill="auto"/>
            <w:noWrap/>
            <w:vAlign w:val="bottom"/>
            <w:hideMark/>
          </w:tcPr>
          <w:p w14:paraId="68A8BD4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0.558</w:t>
            </w:r>
          </w:p>
        </w:tc>
      </w:tr>
      <w:tr w:rsidR="00CB6C0E" w:rsidRPr="00957B8C" w14:paraId="3D7998A9" w14:textId="77777777" w:rsidTr="003B7A64">
        <w:trPr>
          <w:trHeight w:val="266"/>
        </w:trPr>
        <w:tc>
          <w:tcPr>
            <w:tcW w:w="2343" w:type="pct"/>
            <w:tcBorders>
              <w:top w:val="nil"/>
              <w:left w:val="nil"/>
              <w:bottom w:val="nil"/>
              <w:right w:val="nil"/>
            </w:tcBorders>
            <w:shd w:val="clear" w:color="auto" w:fill="auto"/>
            <w:noWrap/>
            <w:vAlign w:val="bottom"/>
            <w:hideMark/>
          </w:tcPr>
          <w:p w14:paraId="0DA32C42" w14:textId="77777777" w:rsidR="00CB6C0E" w:rsidRPr="00957B8C" w:rsidRDefault="00CB6C0E" w:rsidP="00831737">
            <w:pPr>
              <w:spacing w:after="0" w:line="240" w:lineRule="auto"/>
              <w:jc w:val="right"/>
              <w:rPr>
                <w:rFonts w:ascii="Times New Roman" w:eastAsia="Times New Roman" w:hAnsi="Times New Roman" w:cs="Times New Roman"/>
                <w:color w:val="000000"/>
                <w:lang w:eastAsia="nl-NL"/>
              </w:rPr>
            </w:pPr>
          </w:p>
        </w:tc>
        <w:tc>
          <w:tcPr>
            <w:tcW w:w="1091" w:type="pct"/>
            <w:tcBorders>
              <w:top w:val="nil"/>
              <w:left w:val="nil"/>
              <w:bottom w:val="nil"/>
              <w:right w:val="nil"/>
            </w:tcBorders>
            <w:shd w:val="clear" w:color="auto" w:fill="auto"/>
            <w:noWrap/>
            <w:vAlign w:val="bottom"/>
            <w:hideMark/>
          </w:tcPr>
          <w:p w14:paraId="47E59E9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5" w:type="pct"/>
            <w:tcBorders>
              <w:top w:val="nil"/>
              <w:left w:val="nil"/>
              <w:bottom w:val="nil"/>
              <w:right w:val="nil"/>
            </w:tcBorders>
            <w:shd w:val="clear" w:color="auto" w:fill="auto"/>
            <w:noWrap/>
            <w:vAlign w:val="bottom"/>
            <w:hideMark/>
          </w:tcPr>
          <w:p w14:paraId="4F02E78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7648596" w14:textId="77777777" w:rsidTr="003B7A64">
        <w:trPr>
          <w:trHeight w:val="266"/>
        </w:trPr>
        <w:tc>
          <w:tcPr>
            <w:tcW w:w="2343" w:type="pct"/>
            <w:tcBorders>
              <w:top w:val="nil"/>
              <w:left w:val="nil"/>
              <w:bottom w:val="single" w:sz="4" w:space="0" w:color="auto"/>
              <w:right w:val="nil"/>
            </w:tcBorders>
            <w:shd w:val="clear" w:color="auto" w:fill="auto"/>
            <w:noWrap/>
            <w:vAlign w:val="bottom"/>
            <w:hideMark/>
          </w:tcPr>
          <w:p w14:paraId="7CE26B1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091" w:type="pct"/>
            <w:tcBorders>
              <w:top w:val="nil"/>
              <w:left w:val="nil"/>
              <w:bottom w:val="single" w:sz="4" w:space="0" w:color="auto"/>
              <w:right w:val="nil"/>
            </w:tcBorders>
            <w:shd w:val="clear" w:color="auto" w:fill="auto"/>
            <w:noWrap/>
            <w:vAlign w:val="bottom"/>
            <w:hideMark/>
          </w:tcPr>
          <w:p w14:paraId="1532B66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7.827</w:t>
            </w:r>
          </w:p>
        </w:tc>
        <w:tc>
          <w:tcPr>
            <w:tcW w:w="1565" w:type="pct"/>
            <w:tcBorders>
              <w:top w:val="nil"/>
              <w:left w:val="nil"/>
              <w:bottom w:val="single" w:sz="4" w:space="0" w:color="auto"/>
              <w:right w:val="nil"/>
            </w:tcBorders>
            <w:shd w:val="clear" w:color="auto" w:fill="auto"/>
            <w:noWrap/>
            <w:vAlign w:val="bottom"/>
            <w:hideMark/>
          </w:tcPr>
          <w:p w14:paraId="558B9874"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0.611</w:t>
            </w:r>
            <w:r w:rsidRPr="00957B8C">
              <w:rPr>
                <w:rFonts w:ascii="Times New Roman" w:eastAsia="Times New Roman" w:hAnsi="Times New Roman" w:cs="Times New Roman"/>
                <w:color w:val="000000"/>
                <w:vertAlign w:val="superscript"/>
                <w:lang w:eastAsia="nl-NL"/>
              </w:rPr>
              <w:t>***</w:t>
            </w:r>
          </w:p>
        </w:tc>
      </w:tr>
      <w:tr w:rsidR="00CB6C0E" w:rsidRPr="00957B8C" w14:paraId="0E86AF55" w14:textId="77777777" w:rsidTr="003B7A64">
        <w:trPr>
          <w:trHeight w:val="266"/>
        </w:trPr>
        <w:tc>
          <w:tcPr>
            <w:tcW w:w="2343" w:type="pct"/>
            <w:tcBorders>
              <w:top w:val="nil"/>
              <w:left w:val="nil"/>
              <w:bottom w:val="nil"/>
              <w:right w:val="nil"/>
            </w:tcBorders>
            <w:shd w:val="clear" w:color="auto" w:fill="auto"/>
            <w:noWrap/>
            <w:vAlign w:val="bottom"/>
            <w:hideMark/>
          </w:tcPr>
          <w:p w14:paraId="1665B777"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Adj-R</w:t>
            </w:r>
            <w:r w:rsidRPr="00957B8C">
              <w:rPr>
                <w:rFonts w:ascii="Times New Roman" w:eastAsia="Times New Roman" w:hAnsi="Times New Roman" w:cs="Times New Roman"/>
                <w:color w:val="000000"/>
                <w:vertAlign w:val="superscript"/>
                <w:lang w:eastAsia="nl-NL"/>
              </w:rPr>
              <w:t>2</w:t>
            </w:r>
          </w:p>
        </w:tc>
        <w:tc>
          <w:tcPr>
            <w:tcW w:w="1091" w:type="pct"/>
            <w:tcBorders>
              <w:top w:val="nil"/>
              <w:left w:val="nil"/>
              <w:bottom w:val="nil"/>
              <w:right w:val="nil"/>
            </w:tcBorders>
            <w:shd w:val="clear" w:color="auto" w:fill="auto"/>
            <w:noWrap/>
            <w:vAlign w:val="bottom"/>
            <w:hideMark/>
          </w:tcPr>
          <w:p w14:paraId="573C204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0.312</w:t>
            </w:r>
          </w:p>
        </w:tc>
        <w:tc>
          <w:tcPr>
            <w:tcW w:w="1565" w:type="pct"/>
            <w:tcBorders>
              <w:top w:val="nil"/>
              <w:left w:val="nil"/>
              <w:bottom w:val="nil"/>
              <w:right w:val="nil"/>
            </w:tcBorders>
            <w:shd w:val="clear" w:color="auto" w:fill="auto"/>
            <w:noWrap/>
            <w:vAlign w:val="bottom"/>
            <w:hideMark/>
          </w:tcPr>
          <w:p w14:paraId="38AE372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r>
      <w:tr w:rsidR="00CB6C0E" w:rsidRPr="00957B8C" w14:paraId="4A9D6FC5" w14:textId="77777777" w:rsidTr="003B7A64">
        <w:trPr>
          <w:trHeight w:val="266"/>
        </w:trPr>
        <w:tc>
          <w:tcPr>
            <w:tcW w:w="2343" w:type="pct"/>
            <w:tcBorders>
              <w:top w:val="nil"/>
              <w:left w:val="nil"/>
              <w:bottom w:val="nil"/>
              <w:right w:val="nil"/>
            </w:tcBorders>
            <w:shd w:val="clear" w:color="auto" w:fill="auto"/>
            <w:noWrap/>
            <w:vAlign w:val="bottom"/>
            <w:hideMark/>
          </w:tcPr>
          <w:p w14:paraId="6001136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w:t>
            </w:r>
          </w:p>
        </w:tc>
        <w:tc>
          <w:tcPr>
            <w:tcW w:w="1091" w:type="pct"/>
            <w:tcBorders>
              <w:top w:val="nil"/>
              <w:left w:val="nil"/>
              <w:bottom w:val="nil"/>
              <w:right w:val="nil"/>
            </w:tcBorders>
            <w:shd w:val="clear" w:color="auto" w:fill="auto"/>
            <w:noWrap/>
            <w:vAlign w:val="bottom"/>
            <w:hideMark/>
          </w:tcPr>
          <w:p w14:paraId="2451B0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1120</w:t>
            </w:r>
          </w:p>
        </w:tc>
        <w:tc>
          <w:tcPr>
            <w:tcW w:w="1565" w:type="pct"/>
            <w:tcBorders>
              <w:top w:val="nil"/>
              <w:left w:val="nil"/>
              <w:bottom w:val="nil"/>
              <w:right w:val="nil"/>
            </w:tcBorders>
            <w:shd w:val="clear" w:color="auto" w:fill="auto"/>
            <w:noWrap/>
            <w:vAlign w:val="bottom"/>
            <w:hideMark/>
          </w:tcPr>
          <w:p w14:paraId="6CDBE2E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r>
      <w:tr w:rsidR="00CB6C0E" w:rsidRPr="00957B8C" w14:paraId="651E91F8" w14:textId="77777777" w:rsidTr="003B7A64">
        <w:trPr>
          <w:trHeight w:val="509"/>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14D5B21C" w14:textId="7A53665B" w:rsidR="00CB6C0E" w:rsidRPr="00957B8C" w:rsidRDefault="00CB6C0E" w:rsidP="00831737">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color w:val="000000"/>
                <w:lang w:eastAsia="nl-NL"/>
              </w:rPr>
              <w:t xml:space="preserve">The control variables: assets, EBITDA, EBITDA growth, R&amp;D expenses, Size, and the dummy variables for industries (Sic_2) and for countries (Country) are included but not displayed here.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The full results can be found in appendix </w:t>
            </w:r>
            <w:r w:rsidR="007158FA" w:rsidRPr="00957B8C">
              <w:rPr>
                <w:rFonts w:ascii="Times New Roman" w:eastAsia="Times New Roman" w:hAnsi="Times New Roman" w:cs="Times New Roman"/>
                <w:lang w:eastAsia="nl-NL"/>
              </w:rPr>
              <w:t>H</w:t>
            </w:r>
          </w:p>
        </w:tc>
      </w:tr>
      <w:tr w:rsidR="00CB6C0E" w:rsidRPr="00957B8C" w14:paraId="1041B6D3" w14:textId="77777777" w:rsidTr="003B7A64">
        <w:trPr>
          <w:trHeight w:val="509"/>
        </w:trPr>
        <w:tc>
          <w:tcPr>
            <w:tcW w:w="5000" w:type="pct"/>
            <w:gridSpan w:val="3"/>
            <w:vMerge/>
            <w:tcBorders>
              <w:top w:val="single" w:sz="4" w:space="0" w:color="auto"/>
              <w:left w:val="nil"/>
              <w:bottom w:val="single" w:sz="4" w:space="0" w:color="000000"/>
              <w:right w:val="nil"/>
            </w:tcBorders>
            <w:vAlign w:val="center"/>
            <w:hideMark/>
          </w:tcPr>
          <w:p w14:paraId="60D2C0F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r w:rsidR="00CB6C0E" w:rsidRPr="00957B8C" w14:paraId="1F4D73AA" w14:textId="77777777" w:rsidTr="003B7A64">
        <w:trPr>
          <w:trHeight w:val="509"/>
        </w:trPr>
        <w:tc>
          <w:tcPr>
            <w:tcW w:w="5000" w:type="pct"/>
            <w:gridSpan w:val="3"/>
            <w:vMerge/>
            <w:tcBorders>
              <w:top w:val="single" w:sz="4" w:space="0" w:color="auto"/>
              <w:left w:val="nil"/>
              <w:bottom w:val="single" w:sz="4" w:space="0" w:color="000000"/>
              <w:right w:val="nil"/>
            </w:tcBorders>
            <w:vAlign w:val="center"/>
            <w:hideMark/>
          </w:tcPr>
          <w:p w14:paraId="440F70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bl>
    <w:p w14:paraId="795AF3C8" w14:textId="77777777" w:rsidR="00CB6C0E" w:rsidRDefault="00CB6C0E" w:rsidP="00CB6C0E">
      <w:pPr>
        <w:spacing w:line="360" w:lineRule="auto"/>
        <w:rPr>
          <w:rFonts w:ascii="Times New Roman" w:hAnsi="Times New Roman" w:cs="Times New Roman"/>
        </w:rPr>
      </w:pPr>
    </w:p>
    <w:p w14:paraId="13AC20A4" w14:textId="50492309" w:rsidR="00CB6C0E" w:rsidRPr="00957B8C" w:rsidRDefault="00EB4C3A" w:rsidP="001B6BE5">
      <w:pPr>
        <w:pStyle w:val="Heading2"/>
        <w:rPr>
          <w:rFonts w:ascii="Times New Roman" w:hAnsi="Times New Roman" w:cs="Times New Roman"/>
        </w:rPr>
      </w:pPr>
      <w:bookmarkStart w:id="33" w:name="_Toc13597559"/>
      <w:r>
        <w:rPr>
          <w:rFonts w:ascii="Times New Roman" w:hAnsi="Times New Roman" w:cs="Times New Roman"/>
        </w:rPr>
        <w:lastRenderedPageBreak/>
        <w:t xml:space="preserve">4.5 </w:t>
      </w:r>
      <w:r w:rsidR="00CB6C0E" w:rsidRPr="00957B8C">
        <w:rPr>
          <w:rFonts w:ascii="Times New Roman" w:hAnsi="Times New Roman" w:cs="Times New Roman"/>
        </w:rPr>
        <w:t>CSR in the US vs. Non-US countries</w:t>
      </w:r>
      <w:bookmarkEnd w:id="33"/>
    </w:p>
    <w:p w14:paraId="4D6CFF8E" w14:textId="77777777" w:rsidR="00C5463B" w:rsidRPr="00957B8C" w:rsidRDefault="00C5463B" w:rsidP="00C5463B">
      <w:pPr>
        <w:rPr>
          <w:rFonts w:ascii="Times New Roman" w:hAnsi="Times New Roman" w:cs="Times New Roman"/>
        </w:rPr>
      </w:pPr>
    </w:p>
    <w:p w14:paraId="20F86B1F" w14:textId="7D910AD5" w:rsidR="00CB6C0E" w:rsidRPr="00957B8C" w:rsidRDefault="00DF5669" w:rsidP="00784648">
      <w:pPr>
        <w:spacing w:line="360" w:lineRule="auto"/>
        <w:jc w:val="both"/>
        <w:rPr>
          <w:rFonts w:ascii="Times New Roman" w:hAnsi="Times New Roman" w:cs="Times New Roman"/>
        </w:rPr>
        <w:sectPr w:rsidR="00CB6C0E" w:rsidRPr="00957B8C" w:rsidSect="00831737">
          <w:pgSz w:w="11906" w:h="16838"/>
          <w:pgMar w:top="1418" w:right="1418" w:bottom="1418" w:left="1418" w:header="709" w:footer="709" w:gutter="0"/>
          <w:cols w:space="708"/>
          <w:docGrid w:linePitch="360"/>
        </w:sectPr>
      </w:pPr>
      <w:r>
        <w:rPr>
          <w:rFonts w:ascii="Times New Roman" w:hAnsi="Times New Roman" w:cs="Times New Roman"/>
        </w:rPr>
        <w:t xml:space="preserve">Next, country/regional differences will be considered. </w:t>
      </w:r>
      <w:r w:rsidR="00CB6C0E" w:rsidRPr="00957B8C">
        <w:rPr>
          <w:rFonts w:ascii="Times New Roman" w:hAnsi="Times New Roman" w:cs="Times New Roman"/>
        </w:rPr>
        <w:t xml:space="preserve">What is viewed as a societal problem in the Netherlands is not necessarily a societal problem in the US. As advocated before CSR is there to help solve those societal problems. Since MSCI mainly covers US companies </w:t>
      </w:r>
      <w:r w:rsidR="00FF7D6D">
        <w:rPr>
          <w:rFonts w:ascii="Times New Roman" w:hAnsi="Times New Roman" w:cs="Times New Roman"/>
        </w:rPr>
        <w:t xml:space="preserve">(in the model 96.2% is from the US) </w:t>
      </w:r>
      <w:r w:rsidR="00CB6C0E" w:rsidRPr="00957B8C">
        <w:rPr>
          <w:rFonts w:ascii="Times New Roman" w:hAnsi="Times New Roman" w:cs="Times New Roman"/>
        </w:rPr>
        <w:t xml:space="preserve">there is only an ability to distinguish between US and Non-US companies. Therefore, the same model as in table </w:t>
      </w:r>
      <w:r w:rsidR="007158FA" w:rsidRPr="00957B8C">
        <w:rPr>
          <w:rFonts w:ascii="Times New Roman" w:hAnsi="Times New Roman" w:cs="Times New Roman"/>
        </w:rPr>
        <w:t>5</w:t>
      </w:r>
      <w:r w:rsidR="00CB6C0E" w:rsidRPr="00957B8C">
        <w:rPr>
          <w:rFonts w:ascii="Times New Roman" w:hAnsi="Times New Roman" w:cs="Times New Roman"/>
          <w:color w:val="FF0000"/>
        </w:rPr>
        <w:t xml:space="preserve"> </w:t>
      </w:r>
      <w:r w:rsidR="00CB6C0E" w:rsidRPr="00957B8C">
        <w:rPr>
          <w:rFonts w:ascii="Times New Roman" w:hAnsi="Times New Roman" w:cs="Times New Roman"/>
        </w:rPr>
        <w:t xml:space="preserve">is used but is now also including interaction effects between the US variable and CSR variables (see table </w:t>
      </w:r>
      <w:r w:rsidR="007158FA" w:rsidRPr="00957B8C">
        <w:rPr>
          <w:rFonts w:ascii="Times New Roman" w:hAnsi="Times New Roman" w:cs="Times New Roman"/>
        </w:rPr>
        <w:t>6</w:t>
      </w:r>
      <w:r w:rsidR="00CB6C0E" w:rsidRPr="00957B8C">
        <w:rPr>
          <w:rFonts w:ascii="Times New Roman" w:hAnsi="Times New Roman" w:cs="Times New Roman"/>
        </w:rPr>
        <w:t xml:space="preserve">). </w:t>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784648">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CB6C0E" w:rsidRPr="00957B8C">
        <w:rPr>
          <w:rFonts w:ascii="Times New Roman" w:hAnsi="Times New Roman" w:cs="Times New Roman"/>
        </w:rPr>
        <w:t>As before toxic emissions &amp; waste (env_con_d) and supply chain management (env_con_j) remain significant. However, biodiversity &amp; land use (env_con_h) now also shows a significant positive relation with firm value. The environment interaction effect</w:t>
      </w:r>
      <w:r w:rsidR="000B7DB1">
        <w:rPr>
          <w:rFonts w:ascii="Times New Roman" w:hAnsi="Times New Roman" w:cs="Times New Roman"/>
        </w:rPr>
        <w:t>s</w:t>
      </w:r>
      <w:r w:rsidR="00CB6C0E" w:rsidRPr="00957B8C">
        <w:rPr>
          <w:rFonts w:ascii="Times New Roman" w:hAnsi="Times New Roman" w:cs="Times New Roman"/>
        </w:rPr>
        <w:t xml:space="preserve"> further </w:t>
      </w:r>
      <w:r w:rsidR="00491CC4" w:rsidRPr="00957B8C">
        <w:rPr>
          <w:rFonts w:ascii="Times New Roman" w:hAnsi="Times New Roman" w:cs="Times New Roman"/>
        </w:rPr>
        <w:t>indicate</w:t>
      </w:r>
      <w:r w:rsidR="00CB6C0E" w:rsidRPr="00957B8C">
        <w:rPr>
          <w:rFonts w:ascii="Times New Roman" w:hAnsi="Times New Roman" w:cs="Times New Roman"/>
        </w:rPr>
        <w:t xml:space="preserve"> that there is no difference in value of environment CSR between US and non-US</w:t>
      </w:r>
      <w:r w:rsidR="00651EDA" w:rsidRPr="00957B8C">
        <w:rPr>
          <w:rFonts w:ascii="Times New Roman" w:hAnsi="Times New Roman" w:cs="Times New Roman"/>
        </w:rPr>
        <w:t xml:space="preserve"> firms</w:t>
      </w:r>
      <w:r w:rsidR="00CB6C0E" w:rsidRPr="00957B8C">
        <w:rPr>
          <w:rFonts w:ascii="Times New Roman" w:hAnsi="Times New Roman" w:cs="Times New Roman"/>
        </w:rPr>
        <w:t>.</w:t>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EB4C3A">
        <w:rPr>
          <w:rFonts w:ascii="Times New Roman" w:hAnsi="Times New Roman" w:cs="Times New Roman"/>
        </w:rPr>
        <w:tab/>
      </w:r>
      <w:r w:rsidR="00A04C30">
        <w:rPr>
          <w:rFonts w:ascii="Times New Roman" w:hAnsi="Times New Roman" w:cs="Times New Roman"/>
        </w:rPr>
        <w:tab/>
      </w:r>
      <w:r w:rsidR="00EB4C3A">
        <w:rPr>
          <w:rFonts w:ascii="Times New Roman" w:hAnsi="Times New Roman" w:cs="Times New Roman"/>
        </w:rPr>
        <w:tab/>
      </w:r>
      <w:r w:rsidR="00CB6C0E" w:rsidRPr="00957B8C">
        <w:rPr>
          <w:rFonts w:ascii="Times New Roman" w:hAnsi="Times New Roman" w:cs="Times New Roman"/>
        </w:rPr>
        <w:t>In comparison with the previous model community impact concerns (com_con_b) is now significan</w:t>
      </w:r>
      <w:r w:rsidR="000B7DB1">
        <w:rPr>
          <w:rFonts w:ascii="Times New Roman" w:hAnsi="Times New Roman" w:cs="Times New Roman"/>
        </w:rPr>
        <w:t>t</w:t>
      </w:r>
      <w:r w:rsidR="00CB6C0E" w:rsidRPr="00957B8C">
        <w:rPr>
          <w:rFonts w:ascii="Times New Roman" w:hAnsi="Times New Roman" w:cs="Times New Roman"/>
        </w:rPr>
        <w:t xml:space="preserve">. </w:t>
      </w:r>
      <w:r w:rsidR="000B7DB1">
        <w:rPr>
          <w:rFonts w:ascii="Times New Roman" w:hAnsi="Times New Roman" w:cs="Times New Roman"/>
        </w:rPr>
        <w:t xml:space="preserve">Moreover, the interaction effect of community specific strengths is also positively significant. </w:t>
      </w:r>
      <w:r w:rsidR="000B7DB1" w:rsidRPr="00957B8C">
        <w:rPr>
          <w:rFonts w:ascii="Times New Roman" w:hAnsi="Times New Roman" w:cs="Times New Roman"/>
        </w:rPr>
        <w:t xml:space="preserve">This means that US firms with a strength in </w:t>
      </w:r>
      <w:r w:rsidR="000B7DB1">
        <w:rPr>
          <w:rFonts w:ascii="Times New Roman" w:hAnsi="Times New Roman" w:cs="Times New Roman"/>
        </w:rPr>
        <w:t>community</w:t>
      </w:r>
      <w:r w:rsidR="000B7DB1" w:rsidRPr="00957B8C">
        <w:rPr>
          <w:rFonts w:ascii="Times New Roman" w:hAnsi="Times New Roman" w:cs="Times New Roman"/>
        </w:rPr>
        <w:t xml:space="preserve"> have on average a higher Tobin’s q by </w:t>
      </w:r>
      <w:r w:rsidR="000B7DB1">
        <w:rPr>
          <w:rFonts w:ascii="Times New Roman" w:hAnsi="Times New Roman" w:cs="Times New Roman"/>
        </w:rPr>
        <w:t>1.338</w:t>
      </w:r>
      <w:r w:rsidR="000B7DB1" w:rsidRPr="00957B8C">
        <w:rPr>
          <w:rFonts w:ascii="Times New Roman" w:hAnsi="Times New Roman" w:cs="Times New Roman"/>
        </w:rPr>
        <w:t xml:space="preserve"> than </w:t>
      </w:r>
      <w:r w:rsidR="000B7DB1">
        <w:rPr>
          <w:rFonts w:ascii="Times New Roman" w:hAnsi="Times New Roman" w:cs="Times New Roman"/>
        </w:rPr>
        <w:t>non-</w:t>
      </w:r>
      <w:r w:rsidR="000B7DB1" w:rsidRPr="00957B8C">
        <w:rPr>
          <w:rFonts w:ascii="Times New Roman" w:hAnsi="Times New Roman" w:cs="Times New Roman"/>
        </w:rPr>
        <w:t>US</w:t>
      </w:r>
      <w:r w:rsidR="000B7DB1">
        <w:rPr>
          <w:rFonts w:ascii="Times New Roman" w:hAnsi="Times New Roman" w:cs="Times New Roman"/>
        </w:rPr>
        <w:t xml:space="preserve"> companies. Th</w:t>
      </w:r>
      <w:r w:rsidR="00CB6C0E" w:rsidRPr="00957B8C">
        <w:rPr>
          <w:rFonts w:ascii="Times New Roman" w:hAnsi="Times New Roman" w:cs="Times New Roman"/>
        </w:rPr>
        <w:t>e</w:t>
      </w:r>
      <w:r w:rsidR="000B7DB1">
        <w:rPr>
          <w:rFonts w:ascii="Times New Roman" w:hAnsi="Times New Roman" w:cs="Times New Roman"/>
        </w:rPr>
        <w:t xml:space="preserve"> </w:t>
      </w:r>
      <w:r w:rsidR="00CB6C0E" w:rsidRPr="00957B8C">
        <w:rPr>
          <w:rFonts w:ascii="Times New Roman" w:hAnsi="Times New Roman" w:cs="Times New Roman"/>
        </w:rPr>
        <w:t xml:space="preserve">interaction </w:t>
      </w:r>
      <w:r w:rsidR="00CB277C" w:rsidRPr="00957B8C">
        <w:rPr>
          <w:rFonts w:ascii="Times New Roman" w:hAnsi="Times New Roman" w:cs="Times New Roman"/>
        </w:rPr>
        <w:t>effect</w:t>
      </w:r>
      <w:r w:rsidR="000B7DB1">
        <w:rPr>
          <w:rFonts w:ascii="Times New Roman" w:hAnsi="Times New Roman" w:cs="Times New Roman"/>
        </w:rPr>
        <w:t xml:space="preserve"> of community impact concerns</w:t>
      </w:r>
      <w:r w:rsidR="00CB277C" w:rsidRPr="00957B8C">
        <w:rPr>
          <w:rFonts w:ascii="Times New Roman" w:hAnsi="Times New Roman" w:cs="Times New Roman"/>
        </w:rPr>
        <w:t>,</w:t>
      </w:r>
      <w:r w:rsidR="00CB6C0E" w:rsidRPr="00957B8C">
        <w:rPr>
          <w:rFonts w:ascii="Times New Roman" w:hAnsi="Times New Roman" w:cs="Times New Roman"/>
        </w:rPr>
        <w:t xml:space="preserve"> however, </w:t>
      </w:r>
      <w:r w:rsidR="000B7DB1">
        <w:rPr>
          <w:rFonts w:ascii="Times New Roman" w:hAnsi="Times New Roman" w:cs="Times New Roman"/>
        </w:rPr>
        <w:t>is</w:t>
      </w:r>
      <w:r w:rsidR="00CB6C0E" w:rsidRPr="00957B8C">
        <w:rPr>
          <w:rFonts w:ascii="Times New Roman" w:hAnsi="Times New Roman" w:cs="Times New Roman"/>
        </w:rPr>
        <w:t xml:space="preserve"> insignificant. It therefore seems as is community impact concerns is also proxying for something else. Especially the positive coefficient leads to intuitively contradicting implications. </w:t>
      </w:r>
      <w:r w:rsidR="00EB4C3A">
        <w:rPr>
          <w:rFonts w:ascii="Times New Roman" w:hAnsi="Times New Roman" w:cs="Times New Roman"/>
        </w:rPr>
        <w:tab/>
      </w:r>
      <w:r w:rsidR="000B7DB1">
        <w:rPr>
          <w:rFonts w:ascii="Times New Roman" w:hAnsi="Times New Roman" w:cs="Times New Roman"/>
        </w:rPr>
        <w:tab/>
      </w:r>
      <w:r w:rsidR="000B7DB1">
        <w:rPr>
          <w:rFonts w:ascii="Times New Roman" w:hAnsi="Times New Roman" w:cs="Times New Roman"/>
        </w:rPr>
        <w:tab/>
      </w:r>
      <w:r w:rsidR="00CB6C0E" w:rsidRPr="00957B8C">
        <w:rPr>
          <w:rFonts w:ascii="Times New Roman" w:hAnsi="Times New Roman" w:cs="Times New Roman"/>
        </w:rPr>
        <w:t>In the corporate governance domain, the most important differences are the insignificance of governance structure (cgov_con_k) and the significance of other governance concerns (cgov_con_x) as compared with the previous model.</w:t>
      </w:r>
      <w:r w:rsidR="00A04C30">
        <w:rPr>
          <w:rFonts w:ascii="Times New Roman" w:hAnsi="Times New Roman" w:cs="Times New Roman"/>
        </w:rPr>
        <w:t xml:space="preserve"> </w:t>
      </w:r>
      <w:r w:rsidR="00A04C30" w:rsidRPr="00957B8C">
        <w:rPr>
          <w:rFonts w:ascii="Times New Roman" w:hAnsi="Times New Roman" w:cs="Times New Roman"/>
        </w:rPr>
        <w:t xml:space="preserve">The </w:t>
      </w:r>
      <w:r w:rsidR="00A04C30">
        <w:rPr>
          <w:rFonts w:ascii="Times New Roman" w:hAnsi="Times New Roman" w:cs="Times New Roman"/>
        </w:rPr>
        <w:t>corporate governance</w:t>
      </w:r>
      <w:r w:rsidR="00A04C30" w:rsidRPr="00957B8C">
        <w:rPr>
          <w:rFonts w:ascii="Times New Roman" w:hAnsi="Times New Roman" w:cs="Times New Roman"/>
        </w:rPr>
        <w:t xml:space="preserve"> interaction effect</w:t>
      </w:r>
      <w:r w:rsidR="00A04C30">
        <w:rPr>
          <w:rFonts w:ascii="Times New Roman" w:hAnsi="Times New Roman" w:cs="Times New Roman"/>
        </w:rPr>
        <w:t>s</w:t>
      </w:r>
      <w:r w:rsidR="00A04C30" w:rsidRPr="00957B8C">
        <w:rPr>
          <w:rFonts w:ascii="Times New Roman" w:hAnsi="Times New Roman" w:cs="Times New Roman"/>
        </w:rPr>
        <w:t xml:space="preserve"> further </w:t>
      </w:r>
      <w:r w:rsidR="003F347B" w:rsidRPr="00957B8C">
        <w:rPr>
          <w:rFonts w:ascii="Times New Roman" w:hAnsi="Times New Roman" w:cs="Times New Roman"/>
        </w:rPr>
        <w:t>indicate</w:t>
      </w:r>
      <w:r w:rsidR="00A04C30" w:rsidRPr="00957B8C">
        <w:rPr>
          <w:rFonts w:ascii="Times New Roman" w:hAnsi="Times New Roman" w:cs="Times New Roman"/>
        </w:rPr>
        <w:t xml:space="preserve"> that there is no difference in value of </w:t>
      </w:r>
      <w:r w:rsidR="00A04C30">
        <w:rPr>
          <w:rFonts w:ascii="Times New Roman" w:hAnsi="Times New Roman" w:cs="Times New Roman"/>
        </w:rPr>
        <w:t>corporate governance</w:t>
      </w:r>
      <w:r w:rsidR="00A04C30" w:rsidRPr="00957B8C">
        <w:rPr>
          <w:rFonts w:ascii="Times New Roman" w:hAnsi="Times New Roman" w:cs="Times New Roman"/>
        </w:rPr>
        <w:t xml:space="preserve"> CSR between US and non-US firms.</w:t>
      </w:r>
      <w:r w:rsidR="00A04C30">
        <w:rPr>
          <w:rFonts w:ascii="Times New Roman" w:hAnsi="Times New Roman" w:cs="Times New Roman"/>
        </w:rPr>
        <w:tab/>
      </w:r>
      <w:r w:rsidR="00A04C30">
        <w:rPr>
          <w:rFonts w:ascii="Times New Roman" w:hAnsi="Times New Roman" w:cs="Times New Roman"/>
        </w:rPr>
        <w:tab/>
        <w:t>D</w:t>
      </w:r>
      <w:r w:rsidR="00CB6C0E" w:rsidRPr="00957B8C">
        <w:rPr>
          <w:rFonts w:ascii="Times New Roman" w:hAnsi="Times New Roman" w:cs="Times New Roman"/>
        </w:rPr>
        <w:t>iversity variables did not change in significance.</w:t>
      </w:r>
      <w:r w:rsidR="00A04C30">
        <w:rPr>
          <w:rFonts w:ascii="Times New Roman" w:hAnsi="Times New Roman" w:cs="Times New Roman"/>
        </w:rPr>
        <w:t xml:space="preserve"> </w:t>
      </w:r>
      <w:r w:rsidR="00A04C30" w:rsidRPr="00957B8C">
        <w:rPr>
          <w:rFonts w:ascii="Times New Roman" w:hAnsi="Times New Roman" w:cs="Times New Roman"/>
        </w:rPr>
        <w:t xml:space="preserve">The </w:t>
      </w:r>
      <w:r w:rsidR="00A04C30">
        <w:rPr>
          <w:rFonts w:ascii="Times New Roman" w:hAnsi="Times New Roman" w:cs="Times New Roman"/>
        </w:rPr>
        <w:t>diversity</w:t>
      </w:r>
      <w:r w:rsidR="00A04C30" w:rsidRPr="00957B8C">
        <w:rPr>
          <w:rFonts w:ascii="Times New Roman" w:hAnsi="Times New Roman" w:cs="Times New Roman"/>
        </w:rPr>
        <w:t xml:space="preserve"> interaction effect</w:t>
      </w:r>
      <w:r w:rsidR="00A04C30">
        <w:rPr>
          <w:rFonts w:ascii="Times New Roman" w:hAnsi="Times New Roman" w:cs="Times New Roman"/>
        </w:rPr>
        <w:t>s</w:t>
      </w:r>
      <w:r w:rsidR="00A04C30" w:rsidRPr="00957B8C">
        <w:rPr>
          <w:rFonts w:ascii="Times New Roman" w:hAnsi="Times New Roman" w:cs="Times New Roman"/>
        </w:rPr>
        <w:t xml:space="preserve"> further </w:t>
      </w:r>
      <w:r w:rsidR="003F347B" w:rsidRPr="00957B8C">
        <w:rPr>
          <w:rFonts w:ascii="Times New Roman" w:hAnsi="Times New Roman" w:cs="Times New Roman"/>
        </w:rPr>
        <w:t>indicate</w:t>
      </w:r>
      <w:r w:rsidR="00A04C30" w:rsidRPr="00957B8C">
        <w:rPr>
          <w:rFonts w:ascii="Times New Roman" w:hAnsi="Times New Roman" w:cs="Times New Roman"/>
        </w:rPr>
        <w:t xml:space="preserve"> that there is no difference in value of </w:t>
      </w:r>
      <w:r w:rsidR="00A04C30">
        <w:rPr>
          <w:rFonts w:ascii="Times New Roman" w:hAnsi="Times New Roman" w:cs="Times New Roman"/>
        </w:rPr>
        <w:t>diversity</w:t>
      </w:r>
      <w:r w:rsidR="00A04C30" w:rsidRPr="00957B8C">
        <w:rPr>
          <w:rFonts w:ascii="Times New Roman" w:hAnsi="Times New Roman" w:cs="Times New Roman"/>
        </w:rPr>
        <w:t xml:space="preserve"> CSR between US and non-US firms.</w:t>
      </w:r>
      <w:r w:rsidR="00A04C30">
        <w:rPr>
          <w:rFonts w:ascii="Times New Roman" w:hAnsi="Times New Roman" w:cs="Times New Roman"/>
        </w:rPr>
        <w:tab/>
      </w:r>
      <w:r w:rsidR="00A04C30">
        <w:rPr>
          <w:rFonts w:ascii="Times New Roman" w:hAnsi="Times New Roman" w:cs="Times New Roman"/>
        </w:rPr>
        <w:tab/>
        <w:t>T</w:t>
      </w:r>
      <w:r w:rsidR="00A04C30" w:rsidRPr="00957B8C">
        <w:rPr>
          <w:rFonts w:ascii="Times New Roman" w:hAnsi="Times New Roman" w:cs="Times New Roman"/>
        </w:rPr>
        <w:t xml:space="preserve">he employee relations variables </w:t>
      </w:r>
      <w:r w:rsidR="00A04C30">
        <w:rPr>
          <w:rFonts w:ascii="Times New Roman" w:hAnsi="Times New Roman" w:cs="Times New Roman"/>
        </w:rPr>
        <w:t xml:space="preserve">show </w:t>
      </w:r>
      <w:r w:rsidR="00A04C30" w:rsidRPr="00957B8C">
        <w:rPr>
          <w:rFonts w:ascii="Times New Roman" w:hAnsi="Times New Roman" w:cs="Times New Roman"/>
        </w:rPr>
        <w:t xml:space="preserve">similar </w:t>
      </w:r>
      <w:r w:rsidR="00A04C30">
        <w:rPr>
          <w:rFonts w:ascii="Times New Roman" w:hAnsi="Times New Roman" w:cs="Times New Roman"/>
        </w:rPr>
        <w:t xml:space="preserve">relations </w:t>
      </w:r>
      <w:r w:rsidR="00A04C30" w:rsidRPr="00957B8C">
        <w:rPr>
          <w:rFonts w:ascii="Times New Roman" w:hAnsi="Times New Roman" w:cs="Times New Roman"/>
        </w:rPr>
        <w:t>as before. There are however some interesting nuances noticeable. Firstly, labor management relations (emp_con_g) now shows a significant relation with firm value. What did not change is the significant relation between industry/firm specific employee relation strengths (employee_sp_str) and firm value. However, there is a large sign change, from +0.101 to -3.0</w:t>
      </w:r>
      <w:r w:rsidR="00A04C30">
        <w:rPr>
          <w:rFonts w:ascii="Times New Roman" w:hAnsi="Times New Roman" w:cs="Times New Roman"/>
        </w:rPr>
        <w:t>40</w:t>
      </w:r>
      <w:r w:rsidR="00A04C30" w:rsidRPr="00957B8C">
        <w:rPr>
          <w:rFonts w:ascii="Times New Roman" w:hAnsi="Times New Roman" w:cs="Times New Roman"/>
        </w:rPr>
        <w:t>. The reason for this major difference is due to interaction effects. For non-US firms value increases progressively when a firm has more employee relation strengths. US companies on the other hand are punished for not having any employee strengths (about -26). However, this negative influence diminishes with every strength they gain. This is shown by the interaction effect that slowly goes from -22.</w:t>
      </w:r>
      <w:r w:rsidR="00A04C30">
        <w:rPr>
          <w:rFonts w:ascii="Times New Roman" w:hAnsi="Times New Roman" w:cs="Times New Roman"/>
        </w:rPr>
        <w:t>540</w:t>
      </w:r>
      <w:r w:rsidR="00A04C30" w:rsidRPr="00957B8C">
        <w:rPr>
          <w:rFonts w:ascii="Times New Roman" w:hAnsi="Times New Roman" w:cs="Times New Roman"/>
        </w:rPr>
        <w:t xml:space="preserve"> towards -5.4</w:t>
      </w:r>
      <w:r w:rsidR="00A04C30">
        <w:rPr>
          <w:rFonts w:ascii="Times New Roman" w:hAnsi="Times New Roman" w:cs="Times New Roman"/>
        </w:rPr>
        <w:t>54</w:t>
      </w:r>
      <w:r w:rsidR="00A04C30" w:rsidRPr="00957B8C">
        <w:rPr>
          <w:rFonts w:ascii="Times New Roman" w:hAnsi="Times New Roman" w:cs="Times New Roman"/>
        </w:rPr>
        <w:t xml:space="preserve">. </w:t>
      </w:r>
      <w:r w:rsidR="00491CC4">
        <w:rPr>
          <w:rFonts w:ascii="Times New Roman" w:hAnsi="Times New Roman" w:cs="Times New Roman"/>
        </w:rPr>
        <w:t>T</w:t>
      </w:r>
      <w:r w:rsidR="00A04C30" w:rsidRPr="00957B8C">
        <w:rPr>
          <w:rFonts w:ascii="Times New Roman" w:hAnsi="Times New Roman" w:cs="Times New Roman"/>
        </w:rPr>
        <w:t xml:space="preserve">his indicates that in non-US countries strengths are viewed as something extra to distinguish yourself. In the US having employee relation strengths is viewed as almost a necessity where firms are punished for not having enough strengths. </w:t>
      </w:r>
      <w:r w:rsidR="00A04C30">
        <w:rPr>
          <w:rFonts w:ascii="Times New Roman" w:hAnsi="Times New Roman" w:cs="Times New Roman"/>
        </w:rPr>
        <w:tab/>
      </w:r>
    </w:p>
    <w:tbl>
      <w:tblPr>
        <w:tblW w:w="4893" w:type="pct"/>
        <w:tblLayout w:type="fixed"/>
        <w:tblCellMar>
          <w:left w:w="70" w:type="dxa"/>
          <w:right w:w="70" w:type="dxa"/>
        </w:tblCellMar>
        <w:tblLook w:val="04A0" w:firstRow="1" w:lastRow="0" w:firstColumn="1" w:lastColumn="0" w:noHBand="0" w:noVBand="1"/>
      </w:tblPr>
      <w:tblGrid>
        <w:gridCol w:w="3337"/>
        <w:gridCol w:w="1376"/>
        <w:gridCol w:w="1674"/>
        <w:gridCol w:w="280"/>
        <w:gridCol w:w="4004"/>
        <w:gridCol w:w="1540"/>
        <w:gridCol w:w="1491"/>
      </w:tblGrid>
      <w:tr w:rsidR="00CB6C0E" w:rsidRPr="00957B8C" w14:paraId="4957A61F" w14:textId="77777777" w:rsidTr="00EE7D52">
        <w:trPr>
          <w:trHeight w:val="280"/>
        </w:trPr>
        <w:tc>
          <w:tcPr>
            <w:tcW w:w="1218" w:type="pct"/>
            <w:tcBorders>
              <w:top w:val="nil"/>
              <w:left w:val="nil"/>
              <w:bottom w:val="single" w:sz="8" w:space="0" w:color="auto"/>
              <w:right w:val="nil"/>
            </w:tcBorders>
            <w:shd w:val="clear" w:color="auto" w:fill="auto"/>
            <w:noWrap/>
            <w:vAlign w:val="bottom"/>
            <w:hideMark/>
          </w:tcPr>
          <w:p w14:paraId="753255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bookmarkStart w:id="34" w:name="_Hlk14020173"/>
            <w:r w:rsidRPr="00957B8C">
              <w:rPr>
                <w:rFonts w:ascii="Times New Roman" w:eastAsia="Times New Roman" w:hAnsi="Times New Roman" w:cs="Times New Roman"/>
                <w:color w:val="000000"/>
                <w:lang w:eastAsia="nl-NL"/>
              </w:rPr>
              <w:lastRenderedPageBreak/>
              <w:t xml:space="preserve">Table </w:t>
            </w:r>
            <w:r w:rsidR="007158FA" w:rsidRPr="00957B8C">
              <w:rPr>
                <w:rFonts w:ascii="Times New Roman" w:eastAsia="Times New Roman" w:hAnsi="Times New Roman" w:cs="Times New Roman"/>
                <w:color w:val="000000"/>
                <w:lang w:eastAsia="nl-NL"/>
              </w:rPr>
              <w:t>6</w:t>
            </w:r>
          </w:p>
        </w:tc>
        <w:tc>
          <w:tcPr>
            <w:tcW w:w="3782" w:type="pct"/>
            <w:gridSpan w:val="6"/>
            <w:tcBorders>
              <w:top w:val="nil"/>
              <w:left w:val="nil"/>
              <w:bottom w:val="single" w:sz="8" w:space="0" w:color="auto"/>
              <w:right w:val="nil"/>
            </w:tcBorders>
            <w:shd w:val="clear" w:color="auto" w:fill="auto"/>
            <w:noWrap/>
            <w:vAlign w:val="center"/>
            <w:hideMark/>
          </w:tcPr>
          <w:p w14:paraId="27036C1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Detailed influence of CSR domains including interaction effects on </w:t>
            </w:r>
            <w:r w:rsidR="007B66D1" w:rsidRPr="00957B8C">
              <w:rPr>
                <w:rFonts w:ascii="Times New Roman" w:eastAsia="Times New Roman" w:hAnsi="Times New Roman" w:cs="Times New Roman"/>
                <w:color w:val="000000"/>
                <w:lang w:eastAsia="nl-NL"/>
              </w:rPr>
              <w:t>Tobin’s q</w:t>
            </w:r>
          </w:p>
        </w:tc>
      </w:tr>
      <w:tr w:rsidR="00CB6C0E" w:rsidRPr="00957B8C" w14:paraId="6D8FF59A" w14:textId="77777777" w:rsidTr="00EE7D52">
        <w:trPr>
          <w:trHeight w:val="345"/>
        </w:trPr>
        <w:tc>
          <w:tcPr>
            <w:tcW w:w="2331" w:type="pct"/>
            <w:gridSpan w:val="3"/>
            <w:tcBorders>
              <w:top w:val="single" w:sz="8" w:space="0" w:color="auto"/>
              <w:left w:val="nil"/>
              <w:bottom w:val="single" w:sz="4" w:space="0" w:color="auto"/>
              <w:right w:val="nil"/>
            </w:tcBorders>
            <w:shd w:val="clear" w:color="auto" w:fill="auto"/>
            <w:noWrap/>
            <w:vAlign w:val="bottom"/>
            <w:hideMark/>
          </w:tcPr>
          <w:p w14:paraId="428CCA54"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CSR variables</w:t>
            </w:r>
          </w:p>
        </w:tc>
        <w:tc>
          <w:tcPr>
            <w:tcW w:w="102" w:type="pct"/>
            <w:tcBorders>
              <w:top w:val="nil"/>
              <w:left w:val="nil"/>
              <w:bottom w:val="nil"/>
              <w:right w:val="nil"/>
            </w:tcBorders>
            <w:shd w:val="clear" w:color="auto" w:fill="auto"/>
            <w:noWrap/>
            <w:vAlign w:val="bottom"/>
            <w:hideMark/>
          </w:tcPr>
          <w:p w14:paraId="2E3AD4E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2567" w:type="pct"/>
            <w:gridSpan w:val="3"/>
            <w:tcBorders>
              <w:top w:val="single" w:sz="8" w:space="0" w:color="auto"/>
              <w:left w:val="nil"/>
              <w:bottom w:val="single" w:sz="4" w:space="0" w:color="auto"/>
              <w:right w:val="nil"/>
            </w:tcBorders>
            <w:shd w:val="clear" w:color="auto" w:fill="auto"/>
            <w:noWrap/>
            <w:vAlign w:val="bottom"/>
            <w:hideMark/>
          </w:tcPr>
          <w:p w14:paraId="22067A56"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Interaction effects</w:t>
            </w:r>
          </w:p>
        </w:tc>
      </w:tr>
      <w:tr w:rsidR="00CB6C0E" w:rsidRPr="00957B8C" w14:paraId="3041C859" w14:textId="77777777" w:rsidTr="00EE7D52">
        <w:trPr>
          <w:trHeight w:val="542"/>
        </w:trPr>
        <w:tc>
          <w:tcPr>
            <w:tcW w:w="1218" w:type="pct"/>
            <w:tcBorders>
              <w:top w:val="nil"/>
              <w:left w:val="nil"/>
              <w:bottom w:val="double" w:sz="6" w:space="0" w:color="auto"/>
              <w:right w:val="nil"/>
            </w:tcBorders>
            <w:shd w:val="clear" w:color="auto" w:fill="auto"/>
            <w:noWrap/>
            <w:vAlign w:val="center"/>
            <w:hideMark/>
          </w:tcPr>
          <w:p w14:paraId="46CE1645" w14:textId="77777777" w:rsidR="00CB6C0E" w:rsidRPr="00957B8C" w:rsidRDefault="007B66D1"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502" w:type="pct"/>
            <w:tcBorders>
              <w:top w:val="nil"/>
              <w:left w:val="nil"/>
              <w:bottom w:val="double" w:sz="6" w:space="0" w:color="auto"/>
              <w:right w:val="nil"/>
            </w:tcBorders>
            <w:shd w:val="clear" w:color="auto" w:fill="auto"/>
            <w:noWrap/>
            <w:vAlign w:val="bottom"/>
            <w:hideMark/>
          </w:tcPr>
          <w:p w14:paraId="6B3942A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611" w:type="pct"/>
            <w:tcBorders>
              <w:top w:val="nil"/>
              <w:left w:val="nil"/>
              <w:bottom w:val="double" w:sz="6" w:space="0" w:color="auto"/>
              <w:right w:val="nil"/>
            </w:tcBorders>
            <w:shd w:val="clear" w:color="auto" w:fill="auto"/>
            <w:vAlign w:val="bottom"/>
            <w:hideMark/>
          </w:tcPr>
          <w:p w14:paraId="0EC029D0"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02" w:type="pct"/>
            <w:tcBorders>
              <w:top w:val="nil"/>
              <w:left w:val="nil"/>
              <w:bottom w:val="double" w:sz="6" w:space="0" w:color="auto"/>
              <w:right w:val="nil"/>
            </w:tcBorders>
            <w:shd w:val="clear" w:color="auto" w:fill="auto"/>
            <w:noWrap/>
            <w:vAlign w:val="bottom"/>
            <w:hideMark/>
          </w:tcPr>
          <w:p w14:paraId="7D10DC50" w14:textId="77777777" w:rsidR="00CB6C0E" w:rsidRPr="00957B8C" w:rsidRDefault="00CB6C0E" w:rsidP="00831737">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 </w:t>
            </w:r>
          </w:p>
        </w:tc>
        <w:tc>
          <w:tcPr>
            <w:tcW w:w="1461" w:type="pct"/>
            <w:tcBorders>
              <w:top w:val="nil"/>
              <w:left w:val="nil"/>
              <w:bottom w:val="double" w:sz="6" w:space="0" w:color="auto"/>
              <w:right w:val="nil"/>
            </w:tcBorders>
            <w:shd w:val="clear" w:color="auto" w:fill="auto"/>
            <w:noWrap/>
            <w:vAlign w:val="bottom"/>
            <w:hideMark/>
          </w:tcPr>
          <w:p w14:paraId="0AE0DB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562" w:type="pct"/>
            <w:tcBorders>
              <w:top w:val="nil"/>
              <w:left w:val="nil"/>
              <w:bottom w:val="double" w:sz="6" w:space="0" w:color="auto"/>
              <w:right w:val="nil"/>
            </w:tcBorders>
            <w:shd w:val="clear" w:color="auto" w:fill="auto"/>
            <w:noWrap/>
            <w:vAlign w:val="bottom"/>
            <w:hideMark/>
          </w:tcPr>
          <w:p w14:paraId="6F4DDF7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544" w:type="pct"/>
            <w:tcBorders>
              <w:top w:val="nil"/>
              <w:left w:val="nil"/>
              <w:bottom w:val="double" w:sz="6" w:space="0" w:color="auto"/>
              <w:right w:val="nil"/>
            </w:tcBorders>
            <w:shd w:val="clear" w:color="auto" w:fill="auto"/>
            <w:vAlign w:val="bottom"/>
            <w:hideMark/>
          </w:tcPr>
          <w:p w14:paraId="1982213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43CD683B" w14:textId="77777777" w:rsidTr="00EE7D52">
        <w:trPr>
          <w:trHeight w:val="280"/>
        </w:trPr>
        <w:tc>
          <w:tcPr>
            <w:tcW w:w="1218" w:type="pct"/>
            <w:tcBorders>
              <w:top w:val="nil"/>
              <w:left w:val="nil"/>
              <w:bottom w:val="nil"/>
              <w:right w:val="nil"/>
            </w:tcBorders>
            <w:shd w:val="clear" w:color="auto" w:fill="auto"/>
            <w:noWrap/>
            <w:vAlign w:val="bottom"/>
            <w:hideMark/>
          </w:tcPr>
          <w:p w14:paraId="66AFD81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502" w:type="pct"/>
            <w:tcBorders>
              <w:top w:val="nil"/>
              <w:left w:val="nil"/>
              <w:bottom w:val="nil"/>
              <w:right w:val="nil"/>
            </w:tcBorders>
            <w:shd w:val="clear" w:color="auto" w:fill="auto"/>
            <w:noWrap/>
            <w:vAlign w:val="bottom"/>
            <w:hideMark/>
          </w:tcPr>
          <w:p w14:paraId="030201C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bottom"/>
            <w:hideMark/>
          </w:tcPr>
          <w:p w14:paraId="7F0B598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bottom"/>
            <w:hideMark/>
          </w:tcPr>
          <w:p w14:paraId="7176844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bottom"/>
            <w:hideMark/>
          </w:tcPr>
          <w:p w14:paraId="6ABCBE4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62" w:type="pct"/>
            <w:tcBorders>
              <w:top w:val="nil"/>
              <w:left w:val="nil"/>
              <w:bottom w:val="nil"/>
              <w:right w:val="nil"/>
            </w:tcBorders>
            <w:shd w:val="clear" w:color="auto" w:fill="auto"/>
            <w:noWrap/>
            <w:vAlign w:val="bottom"/>
            <w:hideMark/>
          </w:tcPr>
          <w:p w14:paraId="65DB9B3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544" w:type="pct"/>
            <w:tcBorders>
              <w:top w:val="nil"/>
              <w:left w:val="nil"/>
              <w:bottom w:val="nil"/>
              <w:right w:val="nil"/>
            </w:tcBorders>
            <w:shd w:val="clear" w:color="auto" w:fill="auto"/>
            <w:noWrap/>
            <w:vAlign w:val="bottom"/>
            <w:hideMark/>
          </w:tcPr>
          <w:p w14:paraId="34DE00B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E599D2C" w14:textId="77777777" w:rsidTr="00EE7D52">
        <w:trPr>
          <w:trHeight w:val="271"/>
        </w:trPr>
        <w:tc>
          <w:tcPr>
            <w:tcW w:w="1218" w:type="pct"/>
            <w:tcBorders>
              <w:top w:val="nil"/>
              <w:left w:val="nil"/>
              <w:bottom w:val="nil"/>
              <w:right w:val="nil"/>
            </w:tcBorders>
            <w:shd w:val="clear" w:color="auto" w:fill="auto"/>
            <w:noWrap/>
            <w:vAlign w:val="center"/>
            <w:hideMark/>
          </w:tcPr>
          <w:p w14:paraId="3A2488C9" w14:textId="77777777" w:rsidR="00CB6C0E" w:rsidRPr="00957B8C" w:rsidRDefault="00E62485"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Environment_sp_str</w:t>
            </w:r>
          </w:p>
        </w:tc>
        <w:tc>
          <w:tcPr>
            <w:tcW w:w="502" w:type="pct"/>
            <w:tcBorders>
              <w:top w:val="nil"/>
              <w:left w:val="nil"/>
              <w:bottom w:val="nil"/>
              <w:right w:val="nil"/>
            </w:tcBorders>
            <w:shd w:val="clear" w:color="auto" w:fill="auto"/>
            <w:noWrap/>
            <w:vAlign w:val="center"/>
            <w:hideMark/>
          </w:tcPr>
          <w:p w14:paraId="26A04955" w14:textId="5C5F6744"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-0.30</w:t>
            </w:r>
            <w:r w:rsidR="00FA6D0E">
              <w:rPr>
                <w:rFonts w:ascii="Times New Roman" w:eastAsia="Times New Roman" w:hAnsi="Times New Roman" w:cs="Times New Roman"/>
                <w:lang w:eastAsia="nl-NL"/>
              </w:rPr>
              <w:t>6</w:t>
            </w:r>
          </w:p>
        </w:tc>
        <w:tc>
          <w:tcPr>
            <w:tcW w:w="611" w:type="pct"/>
            <w:tcBorders>
              <w:top w:val="nil"/>
              <w:left w:val="nil"/>
              <w:bottom w:val="nil"/>
              <w:right w:val="nil"/>
            </w:tcBorders>
            <w:shd w:val="clear" w:color="auto" w:fill="auto"/>
            <w:noWrap/>
            <w:vAlign w:val="center"/>
            <w:hideMark/>
          </w:tcPr>
          <w:p w14:paraId="6E2A1233" w14:textId="3E21E76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sidR="00FA6D0E">
              <w:rPr>
                <w:rFonts w:ascii="Times New Roman" w:eastAsia="Times New Roman" w:hAnsi="Times New Roman" w:cs="Times New Roman"/>
                <w:lang w:eastAsia="nl-NL"/>
              </w:rPr>
              <w:t>85</w:t>
            </w:r>
          </w:p>
        </w:tc>
        <w:tc>
          <w:tcPr>
            <w:tcW w:w="102" w:type="pct"/>
            <w:tcBorders>
              <w:top w:val="nil"/>
              <w:left w:val="nil"/>
              <w:bottom w:val="nil"/>
              <w:right w:val="nil"/>
            </w:tcBorders>
            <w:shd w:val="clear" w:color="auto" w:fill="auto"/>
            <w:noWrap/>
            <w:vAlign w:val="center"/>
            <w:hideMark/>
          </w:tcPr>
          <w:p w14:paraId="5F0923F0"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7CB4A0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US#environment_sp_str</w:t>
            </w:r>
          </w:p>
        </w:tc>
        <w:tc>
          <w:tcPr>
            <w:tcW w:w="562" w:type="pct"/>
            <w:tcBorders>
              <w:top w:val="nil"/>
              <w:left w:val="nil"/>
              <w:bottom w:val="nil"/>
              <w:right w:val="nil"/>
            </w:tcBorders>
            <w:shd w:val="clear" w:color="auto" w:fill="auto"/>
            <w:noWrap/>
            <w:vAlign w:val="center"/>
            <w:hideMark/>
          </w:tcPr>
          <w:p w14:paraId="38769C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39578A18"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03ED8210" w14:textId="77777777" w:rsidTr="00EE7D52">
        <w:trPr>
          <w:trHeight w:val="271"/>
        </w:trPr>
        <w:tc>
          <w:tcPr>
            <w:tcW w:w="1218" w:type="pct"/>
            <w:tcBorders>
              <w:top w:val="nil"/>
              <w:left w:val="nil"/>
              <w:bottom w:val="nil"/>
              <w:right w:val="nil"/>
            </w:tcBorders>
            <w:shd w:val="clear" w:color="auto" w:fill="auto"/>
            <w:noWrap/>
            <w:vAlign w:val="center"/>
            <w:hideMark/>
          </w:tcPr>
          <w:p w14:paraId="7EEF94B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env_str_d</w:t>
            </w:r>
          </w:p>
        </w:tc>
        <w:tc>
          <w:tcPr>
            <w:tcW w:w="502" w:type="pct"/>
            <w:tcBorders>
              <w:top w:val="nil"/>
              <w:left w:val="nil"/>
              <w:bottom w:val="nil"/>
              <w:right w:val="nil"/>
            </w:tcBorders>
            <w:shd w:val="clear" w:color="auto" w:fill="auto"/>
            <w:noWrap/>
            <w:vAlign w:val="center"/>
            <w:hideMark/>
          </w:tcPr>
          <w:p w14:paraId="482A55A7" w14:textId="5755A95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0.21</w:t>
            </w:r>
            <w:r w:rsidR="00FA6D0E">
              <w:rPr>
                <w:rFonts w:ascii="Times New Roman" w:eastAsia="Times New Roman" w:hAnsi="Times New Roman" w:cs="Times New Roman"/>
                <w:lang w:eastAsia="nl-NL"/>
              </w:rPr>
              <w:t>9</w:t>
            </w:r>
          </w:p>
        </w:tc>
        <w:tc>
          <w:tcPr>
            <w:tcW w:w="611" w:type="pct"/>
            <w:tcBorders>
              <w:top w:val="nil"/>
              <w:left w:val="nil"/>
              <w:bottom w:val="nil"/>
              <w:right w:val="nil"/>
            </w:tcBorders>
            <w:shd w:val="clear" w:color="auto" w:fill="auto"/>
            <w:noWrap/>
            <w:vAlign w:val="center"/>
            <w:hideMark/>
          </w:tcPr>
          <w:p w14:paraId="1B24C1A9" w14:textId="2E195ECF"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0.12</w:t>
            </w:r>
            <w:r w:rsidR="00FA6D0E">
              <w:rPr>
                <w:rFonts w:ascii="Times New Roman" w:eastAsia="Times New Roman" w:hAnsi="Times New Roman" w:cs="Times New Roman"/>
                <w:lang w:eastAsia="nl-NL"/>
              </w:rPr>
              <w:t>8</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6C2629A3"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F1849B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31D1339F" w14:textId="3D00A155" w:rsidR="00CB6C0E" w:rsidRPr="00957B8C" w:rsidRDefault="00FA6D0E"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0.960</w:t>
            </w:r>
          </w:p>
        </w:tc>
        <w:tc>
          <w:tcPr>
            <w:tcW w:w="544" w:type="pct"/>
            <w:tcBorders>
              <w:top w:val="nil"/>
              <w:left w:val="nil"/>
              <w:bottom w:val="nil"/>
              <w:right w:val="nil"/>
            </w:tcBorders>
            <w:shd w:val="clear" w:color="auto" w:fill="auto"/>
            <w:noWrap/>
            <w:vAlign w:val="center"/>
            <w:hideMark/>
          </w:tcPr>
          <w:p w14:paraId="41B62671" w14:textId="04FAB82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sidR="00FA6D0E">
              <w:rPr>
                <w:rFonts w:ascii="Times New Roman" w:eastAsia="Times New Roman" w:hAnsi="Times New Roman" w:cs="Times New Roman"/>
                <w:lang w:eastAsia="nl-NL"/>
              </w:rPr>
              <w:t>77</w:t>
            </w:r>
          </w:p>
        </w:tc>
      </w:tr>
      <w:tr w:rsidR="00CB6C0E" w:rsidRPr="00957B8C" w14:paraId="623EC74A" w14:textId="77777777" w:rsidTr="00EE7D52">
        <w:trPr>
          <w:trHeight w:val="271"/>
        </w:trPr>
        <w:tc>
          <w:tcPr>
            <w:tcW w:w="1218" w:type="pct"/>
            <w:tcBorders>
              <w:top w:val="nil"/>
              <w:left w:val="nil"/>
              <w:bottom w:val="nil"/>
              <w:right w:val="nil"/>
            </w:tcBorders>
            <w:shd w:val="clear" w:color="auto" w:fill="auto"/>
            <w:noWrap/>
            <w:vAlign w:val="center"/>
            <w:hideMark/>
          </w:tcPr>
          <w:p w14:paraId="49A35E74"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env_con_d</w:t>
            </w:r>
          </w:p>
        </w:tc>
        <w:tc>
          <w:tcPr>
            <w:tcW w:w="502" w:type="pct"/>
            <w:tcBorders>
              <w:top w:val="nil"/>
              <w:left w:val="nil"/>
              <w:bottom w:val="nil"/>
              <w:right w:val="nil"/>
            </w:tcBorders>
            <w:shd w:val="clear" w:color="auto" w:fill="auto"/>
            <w:noWrap/>
            <w:vAlign w:val="center"/>
            <w:hideMark/>
          </w:tcPr>
          <w:p w14:paraId="1B6B5C4A" w14:textId="09441B0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-0.62</w:t>
            </w:r>
            <w:r w:rsidR="00FA6D0E">
              <w:rPr>
                <w:rFonts w:ascii="Times New Roman" w:eastAsia="Times New Roman" w:hAnsi="Times New Roman" w:cs="Times New Roman"/>
                <w:lang w:eastAsia="nl-NL"/>
              </w:rPr>
              <w:t>7</w:t>
            </w:r>
          </w:p>
        </w:tc>
        <w:tc>
          <w:tcPr>
            <w:tcW w:w="611" w:type="pct"/>
            <w:tcBorders>
              <w:top w:val="nil"/>
              <w:left w:val="nil"/>
              <w:bottom w:val="nil"/>
              <w:right w:val="nil"/>
            </w:tcBorders>
            <w:shd w:val="clear" w:color="auto" w:fill="auto"/>
            <w:noWrap/>
            <w:vAlign w:val="center"/>
            <w:hideMark/>
          </w:tcPr>
          <w:p w14:paraId="00C035B0" w14:textId="77777777"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0.224</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68D85A41"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4F0B6E1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0 2</w:t>
            </w:r>
          </w:p>
        </w:tc>
        <w:tc>
          <w:tcPr>
            <w:tcW w:w="562" w:type="pct"/>
            <w:tcBorders>
              <w:top w:val="nil"/>
              <w:left w:val="nil"/>
              <w:bottom w:val="nil"/>
              <w:right w:val="nil"/>
            </w:tcBorders>
            <w:shd w:val="clear" w:color="auto" w:fill="auto"/>
            <w:noWrap/>
            <w:vAlign w:val="center"/>
            <w:hideMark/>
          </w:tcPr>
          <w:p w14:paraId="048B650A" w14:textId="2A2958D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sidR="00FA6D0E">
              <w:rPr>
                <w:rFonts w:ascii="Times New Roman" w:eastAsia="Times New Roman" w:hAnsi="Times New Roman" w:cs="Times New Roman"/>
                <w:lang w:eastAsia="nl-NL"/>
              </w:rPr>
              <w:t>193</w:t>
            </w:r>
          </w:p>
        </w:tc>
        <w:tc>
          <w:tcPr>
            <w:tcW w:w="544" w:type="pct"/>
            <w:tcBorders>
              <w:top w:val="nil"/>
              <w:left w:val="nil"/>
              <w:bottom w:val="nil"/>
              <w:right w:val="nil"/>
            </w:tcBorders>
            <w:shd w:val="clear" w:color="auto" w:fill="auto"/>
            <w:noWrap/>
            <w:vAlign w:val="center"/>
            <w:hideMark/>
          </w:tcPr>
          <w:p w14:paraId="72AFEDB2" w14:textId="3DAC4FF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sidR="00FA6D0E">
              <w:rPr>
                <w:rFonts w:ascii="Times New Roman" w:eastAsia="Times New Roman" w:hAnsi="Times New Roman" w:cs="Times New Roman"/>
                <w:lang w:eastAsia="nl-NL"/>
              </w:rPr>
              <w:t>30</w:t>
            </w:r>
          </w:p>
        </w:tc>
      </w:tr>
      <w:tr w:rsidR="00CB6C0E" w:rsidRPr="00957B8C" w14:paraId="464BC46A" w14:textId="77777777" w:rsidTr="00EE7D52">
        <w:trPr>
          <w:trHeight w:val="271"/>
        </w:trPr>
        <w:tc>
          <w:tcPr>
            <w:tcW w:w="1218" w:type="pct"/>
            <w:tcBorders>
              <w:top w:val="nil"/>
              <w:left w:val="nil"/>
              <w:bottom w:val="nil"/>
              <w:right w:val="nil"/>
            </w:tcBorders>
            <w:shd w:val="clear" w:color="auto" w:fill="auto"/>
            <w:noWrap/>
            <w:vAlign w:val="center"/>
            <w:hideMark/>
          </w:tcPr>
          <w:p w14:paraId="1D704504"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env_con_f</w:t>
            </w:r>
          </w:p>
        </w:tc>
        <w:tc>
          <w:tcPr>
            <w:tcW w:w="502" w:type="pct"/>
            <w:tcBorders>
              <w:top w:val="nil"/>
              <w:left w:val="nil"/>
              <w:bottom w:val="nil"/>
              <w:right w:val="nil"/>
            </w:tcBorders>
            <w:shd w:val="clear" w:color="auto" w:fill="auto"/>
            <w:noWrap/>
            <w:vAlign w:val="center"/>
            <w:hideMark/>
          </w:tcPr>
          <w:p w14:paraId="771469D7" w14:textId="131E4E1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w:t>
            </w:r>
            <w:r w:rsidR="00FA6D0E">
              <w:rPr>
                <w:rFonts w:ascii="Times New Roman" w:eastAsia="Times New Roman" w:hAnsi="Times New Roman" w:cs="Times New Roman"/>
                <w:lang w:eastAsia="nl-NL"/>
              </w:rPr>
              <w:t>7</w:t>
            </w:r>
            <w:r w:rsidRPr="00957B8C">
              <w:rPr>
                <w:rFonts w:ascii="Times New Roman" w:eastAsia="Times New Roman" w:hAnsi="Times New Roman" w:cs="Times New Roman"/>
                <w:lang w:eastAsia="nl-NL"/>
              </w:rPr>
              <w:t>8</w:t>
            </w:r>
          </w:p>
        </w:tc>
        <w:tc>
          <w:tcPr>
            <w:tcW w:w="611" w:type="pct"/>
            <w:tcBorders>
              <w:top w:val="nil"/>
              <w:left w:val="nil"/>
              <w:bottom w:val="nil"/>
              <w:right w:val="nil"/>
            </w:tcBorders>
            <w:shd w:val="clear" w:color="auto" w:fill="auto"/>
            <w:noWrap/>
            <w:vAlign w:val="center"/>
            <w:hideMark/>
          </w:tcPr>
          <w:p w14:paraId="652D5091" w14:textId="4E1F0C2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0.74</w:t>
            </w:r>
            <w:r w:rsidR="00FA6D0E">
              <w:rPr>
                <w:rFonts w:ascii="Times New Roman" w:eastAsia="Times New Roman" w:hAnsi="Times New Roman" w:cs="Times New Roman"/>
                <w:lang w:eastAsia="nl-NL"/>
              </w:rPr>
              <w:t>6</w:t>
            </w:r>
          </w:p>
        </w:tc>
        <w:tc>
          <w:tcPr>
            <w:tcW w:w="102" w:type="pct"/>
            <w:tcBorders>
              <w:top w:val="nil"/>
              <w:left w:val="nil"/>
              <w:bottom w:val="nil"/>
              <w:right w:val="nil"/>
            </w:tcBorders>
            <w:shd w:val="clear" w:color="auto" w:fill="auto"/>
            <w:noWrap/>
            <w:vAlign w:val="center"/>
            <w:hideMark/>
          </w:tcPr>
          <w:p w14:paraId="1678C76F"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3287B15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0 3</w:t>
            </w:r>
          </w:p>
        </w:tc>
        <w:tc>
          <w:tcPr>
            <w:tcW w:w="562" w:type="pct"/>
            <w:tcBorders>
              <w:top w:val="nil"/>
              <w:left w:val="nil"/>
              <w:bottom w:val="nil"/>
              <w:right w:val="nil"/>
            </w:tcBorders>
            <w:shd w:val="clear" w:color="auto" w:fill="auto"/>
            <w:noWrap/>
            <w:vAlign w:val="center"/>
            <w:hideMark/>
          </w:tcPr>
          <w:p w14:paraId="1AABED91" w14:textId="4182E304"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1.54</w:t>
            </w:r>
            <w:r w:rsidR="00FA6D0E">
              <w:rPr>
                <w:rFonts w:ascii="Times New Roman" w:eastAsia="Times New Roman" w:hAnsi="Times New Roman" w:cs="Times New Roman"/>
                <w:lang w:eastAsia="nl-NL"/>
              </w:rPr>
              <w:t>0</w:t>
            </w:r>
          </w:p>
        </w:tc>
        <w:tc>
          <w:tcPr>
            <w:tcW w:w="544" w:type="pct"/>
            <w:tcBorders>
              <w:top w:val="nil"/>
              <w:left w:val="nil"/>
              <w:bottom w:val="nil"/>
              <w:right w:val="nil"/>
            </w:tcBorders>
            <w:shd w:val="clear" w:color="auto" w:fill="auto"/>
            <w:noWrap/>
            <w:vAlign w:val="center"/>
            <w:hideMark/>
          </w:tcPr>
          <w:p w14:paraId="50C590AB" w14:textId="5848C1E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sidR="00FA6D0E">
              <w:rPr>
                <w:rFonts w:ascii="Times New Roman" w:eastAsia="Times New Roman" w:hAnsi="Times New Roman" w:cs="Times New Roman"/>
                <w:lang w:eastAsia="nl-NL"/>
              </w:rPr>
              <w:t>914</w:t>
            </w:r>
          </w:p>
        </w:tc>
      </w:tr>
      <w:tr w:rsidR="00CB6C0E" w:rsidRPr="00957B8C" w14:paraId="0F143B60" w14:textId="77777777" w:rsidTr="00EE7D52">
        <w:trPr>
          <w:trHeight w:val="271"/>
        </w:trPr>
        <w:tc>
          <w:tcPr>
            <w:tcW w:w="1218" w:type="pct"/>
            <w:tcBorders>
              <w:top w:val="nil"/>
              <w:left w:val="nil"/>
              <w:bottom w:val="nil"/>
              <w:right w:val="nil"/>
            </w:tcBorders>
            <w:shd w:val="clear" w:color="auto" w:fill="auto"/>
            <w:noWrap/>
            <w:vAlign w:val="center"/>
            <w:hideMark/>
          </w:tcPr>
          <w:p w14:paraId="63BAFD9B"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env_con_h</w:t>
            </w:r>
          </w:p>
        </w:tc>
        <w:tc>
          <w:tcPr>
            <w:tcW w:w="502" w:type="pct"/>
            <w:tcBorders>
              <w:top w:val="nil"/>
              <w:left w:val="nil"/>
              <w:bottom w:val="nil"/>
              <w:right w:val="nil"/>
            </w:tcBorders>
            <w:shd w:val="clear" w:color="auto" w:fill="auto"/>
            <w:noWrap/>
            <w:vAlign w:val="center"/>
            <w:hideMark/>
          </w:tcPr>
          <w:p w14:paraId="17A0211E" w14:textId="218A2BC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w:t>
            </w:r>
            <w:r w:rsidR="00FA6D0E">
              <w:rPr>
                <w:rFonts w:ascii="Times New Roman" w:eastAsia="Times New Roman" w:hAnsi="Times New Roman" w:cs="Times New Roman"/>
                <w:lang w:eastAsia="nl-NL"/>
              </w:rPr>
              <w:t>65</w:t>
            </w:r>
          </w:p>
        </w:tc>
        <w:tc>
          <w:tcPr>
            <w:tcW w:w="611" w:type="pct"/>
            <w:tcBorders>
              <w:top w:val="nil"/>
              <w:left w:val="nil"/>
              <w:bottom w:val="nil"/>
              <w:right w:val="nil"/>
            </w:tcBorders>
            <w:shd w:val="clear" w:color="auto" w:fill="auto"/>
            <w:noWrap/>
            <w:vAlign w:val="center"/>
            <w:hideMark/>
          </w:tcPr>
          <w:p w14:paraId="75232E66" w14:textId="6CFC4BE5"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FA6D0E">
              <w:rPr>
                <w:rFonts w:ascii="Times New Roman" w:eastAsia="Times New Roman" w:hAnsi="Times New Roman" w:cs="Times New Roman"/>
                <w:lang w:eastAsia="nl-NL"/>
              </w:rPr>
              <w:t>399</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61B7E93A"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677B3EBE"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1 0</w:t>
            </w:r>
          </w:p>
        </w:tc>
        <w:tc>
          <w:tcPr>
            <w:tcW w:w="562" w:type="pct"/>
            <w:tcBorders>
              <w:top w:val="nil"/>
              <w:left w:val="nil"/>
              <w:bottom w:val="nil"/>
              <w:right w:val="nil"/>
            </w:tcBorders>
            <w:shd w:val="clear" w:color="auto" w:fill="auto"/>
            <w:noWrap/>
            <w:vAlign w:val="center"/>
            <w:hideMark/>
          </w:tcPr>
          <w:p w14:paraId="7E22F5B5" w14:textId="3DFCBBCA"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-1.66</w:t>
            </w:r>
            <w:r w:rsidR="00FA6D0E">
              <w:rPr>
                <w:rFonts w:ascii="Times New Roman" w:eastAsia="Times New Roman" w:hAnsi="Times New Roman" w:cs="Times New Roman"/>
                <w:lang w:eastAsia="nl-NL"/>
              </w:rPr>
              <w:t>2</w:t>
            </w:r>
          </w:p>
        </w:tc>
        <w:tc>
          <w:tcPr>
            <w:tcW w:w="544" w:type="pct"/>
            <w:tcBorders>
              <w:top w:val="nil"/>
              <w:left w:val="nil"/>
              <w:bottom w:val="nil"/>
              <w:right w:val="nil"/>
            </w:tcBorders>
            <w:shd w:val="clear" w:color="auto" w:fill="auto"/>
            <w:noWrap/>
            <w:vAlign w:val="center"/>
            <w:hideMark/>
          </w:tcPr>
          <w:p w14:paraId="1E39162B" w14:textId="337F7C1E"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2.4</w:t>
            </w:r>
            <w:r w:rsidR="00FA6D0E">
              <w:rPr>
                <w:rFonts w:ascii="Times New Roman" w:eastAsia="Times New Roman" w:hAnsi="Times New Roman" w:cs="Times New Roman"/>
                <w:lang w:eastAsia="nl-NL"/>
              </w:rPr>
              <w:t>03</w:t>
            </w:r>
          </w:p>
        </w:tc>
      </w:tr>
      <w:tr w:rsidR="00CB6C0E" w:rsidRPr="00957B8C" w14:paraId="7798A596" w14:textId="77777777" w:rsidTr="00EE7D52">
        <w:trPr>
          <w:trHeight w:val="271"/>
        </w:trPr>
        <w:tc>
          <w:tcPr>
            <w:tcW w:w="1218" w:type="pct"/>
            <w:tcBorders>
              <w:top w:val="nil"/>
              <w:left w:val="nil"/>
              <w:bottom w:val="nil"/>
              <w:right w:val="nil"/>
            </w:tcBorders>
            <w:shd w:val="clear" w:color="auto" w:fill="auto"/>
            <w:noWrap/>
            <w:vAlign w:val="center"/>
            <w:hideMark/>
          </w:tcPr>
          <w:p w14:paraId="16369DDB"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env_con_j</w:t>
            </w:r>
          </w:p>
        </w:tc>
        <w:tc>
          <w:tcPr>
            <w:tcW w:w="502" w:type="pct"/>
            <w:tcBorders>
              <w:top w:val="nil"/>
              <w:left w:val="nil"/>
              <w:bottom w:val="nil"/>
              <w:right w:val="nil"/>
            </w:tcBorders>
            <w:shd w:val="clear" w:color="auto" w:fill="auto"/>
            <w:noWrap/>
            <w:vAlign w:val="center"/>
            <w:hideMark/>
          </w:tcPr>
          <w:p w14:paraId="48529514" w14:textId="4919434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-1.08</w:t>
            </w:r>
            <w:r w:rsidR="00FA6D0E">
              <w:rPr>
                <w:rFonts w:ascii="Times New Roman" w:eastAsia="Times New Roman" w:hAnsi="Times New Roman" w:cs="Times New Roman"/>
                <w:lang w:eastAsia="nl-NL"/>
              </w:rPr>
              <w:t>1</w:t>
            </w:r>
          </w:p>
        </w:tc>
        <w:tc>
          <w:tcPr>
            <w:tcW w:w="611" w:type="pct"/>
            <w:tcBorders>
              <w:top w:val="nil"/>
              <w:left w:val="nil"/>
              <w:bottom w:val="nil"/>
              <w:right w:val="nil"/>
            </w:tcBorders>
            <w:shd w:val="clear" w:color="auto" w:fill="auto"/>
            <w:noWrap/>
            <w:vAlign w:val="center"/>
            <w:hideMark/>
          </w:tcPr>
          <w:p w14:paraId="232DF4C9" w14:textId="6FD7151C"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0.35</w:t>
            </w:r>
            <w:r w:rsidR="00FA6D0E">
              <w:rPr>
                <w:rFonts w:ascii="Times New Roman" w:eastAsia="Times New Roman" w:hAnsi="Times New Roman" w:cs="Times New Roman"/>
                <w:lang w:eastAsia="nl-NL"/>
              </w:rPr>
              <w:t>4</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351498AA"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72317CD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1 1</w:t>
            </w:r>
          </w:p>
        </w:tc>
        <w:tc>
          <w:tcPr>
            <w:tcW w:w="562" w:type="pct"/>
            <w:tcBorders>
              <w:top w:val="nil"/>
              <w:left w:val="nil"/>
              <w:bottom w:val="nil"/>
              <w:right w:val="nil"/>
            </w:tcBorders>
            <w:shd w:val="clear" w:color="auto" w:fill="auto"/>
            <w:noWrap/>
            <w:vAlign w:val="center"/>
            <w:hideMark/>
          </w:tcPr>
          <w:p w14:paraId="6F8EF7BA" w14:textId="40ED4C9E"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sidR="00FA6D0E">
              <w:rPr>
                <w:rFonts w:ascii="Times New Roman" w:eastAsia="Times New Roman" w:hAnsi="Times New Roman" w:cs="Times New Roman"/>
                <w:lang w:eastAsia="nl-NL"/>
              </w:rPr>
              <w:t>63</w:t>
            </w:r>
          </w:p>
        </w:tc>
        <w:tc>
          <w:tcPr>
            <w:tcW w:w="544" w:type="pct"/>
            <w:tcBorders>
              <w:top w:val="nil"/>
              <w:left w:val="nil"/>
              <w:bottom w:val="nil"/>
              <w:right w:val="nil"/>
            </w:tcBorders>
            <w:shd w:val="clear" w:color="auto" w:fill="auto"/>
            <w:noWrap/>
            <w:vAlign w:val="center"/>
            <w:hideMark/>
          </w:tcPr>
          <w:p w14:paraId="5AC2A09E" w14:textId="5C49ADB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1.8</w:t>
            </w:r>
            <w:r w:rsidR="00FA6D0E">
              <w:rPr>
                <w:rFonts w:ascii="Times New Roman" w:eastAsia="Times New Roman" w:hAnsi="Times New Roman" w:cs="Times New Roman"/>
                <w:lang w:eastAsia="nl-NL"/>
              </w:rPr>
              <w:t>27</w:t>
            </w:r>
          </w:p>
        </w:tc>
      </w:tr>
      <w:tr w:rsidR="00CB6C0E" w:rsidRPr="00957B8C" w14:paraId="6EA258F9" w14:textId="77777777" w:rsidTr="00EE7D52">
        <w:trPr>
          <w:trHeight w:val="271"/>
        </w:trPr>
        <w:tc>
          <w:tcPr>
            <w:tcW w:w="1218" w:type="pct"/>
            <w:tcBorders>
              <w:top w:val="nil"/>
              <w:left w:val="nil"/>
              <w:bottom w:val="nil"/>
              <w:right w:val="nil"/>
            </w:tcBorders>
            <w:shd w:val="clear" w:color="auto" w:fill="auto"/>
            <w:noWrap/>
            <w:vAlign w:val="center"/>
            <w:hideMark/>
          </w:tcPr>
          <w:p w14:paraId="361563A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6D9DCB2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59884354"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5B8BE087"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2031944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1 2</w:t>
            </w:r>
          </w:p>
        </w:tc>
        <w:tc>
          <w:tcPr>
            <w:tcW w:w="562" w:type="pct"/>
            <w:tcBorders>
              <w:top w:val="nil"/>
              <w:left w:val="nil"/>
              <w:bottom w:val="nil"/>
              <w:right w:val="nil"/>
            </w:tcBorders>
            <w:shd w:val="clear" w:color="auto" w:fill="auto"/>
            <w:noWrap/>
            <w:vAlign w:val="center"/>
            <w:hideMark/>
          </w:tcPr>
          <w:p w14:paraId="29123D96" w14:textId="3E5E5A9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w:t>
            </w:r>
            <w:r w:rsidR="00FA6D0E">
              <w:rPr>
                <w:rFonts w:ascii="Times New Roman" w:eastAsia="Times New Roman" w:hAnsi="Times New Roman" w:cs="Times New Roman"/>
                <w:lang w:eastAsia="nl-NL"/>
              </w:rPr>
              <w:t>36</w:t>
            </w:r>
          </w:p>
        </w:tc>
        <w:tc>
          <w:tcPr>
            <w:tcW w:w="544" w:type="pct"/>
            <w:tcBorders>
              <w:top w:val="nil"/>
              <w:left w:val="nil"/>
              <w:bottom w:val="nil"/>
              <w:right w:val="nil"/>
            </w:tcBorders>
            <w:shd w:val="clear" w:color="auto" w:fill="auto"/>
            <w:noWrap/>
            <w:vAlign w:val="center"/>
            <w:hideMark/>
          </w:tcPr>
          <w:p w14:paraId="3BD17C82" w14:textId="09614AC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sidR="00FA6D0E">
              <w:rPr>
                <w:rFonts w:ascii="Times New Roman" w:eastAsia="Times New Roman" w:hAnsi="Times New Roman" w:cs="Times New Roman"/>
                <w:lang w:eastAsia="nl-NL"/>
              </w:rPr>
              <w:t>41</w:t>
            </w:r>
          </w:p>
        </w:tc>
      </w:tr>
      <w:tr w:rsidR="00CB6C0E" w:rsidRPr="00957B8C" w14:paraId="00F1B644" w14:textId="77777777" w:rsidTr="00EE7D52">
        <w:trPr>
          <w:trHeight w:val="271"/>
        </w:trPr>
        <w:tc>
          <w:tcPr>
            <w:tcW w:w="1218" w:type="pct"/>
            <w:tcBorders>
              <w:top w:val="nil"/>
              <w:left w:val="nil"/>
              <w:bottom w:val="nil"/>
              <w:right w:val="nil"/>
            </w:tcBorders>
            <w:shd w:val="clear" w:color="auto" w:fill="auto"/>
            <w:noWrap/>
            <w:vAlign w:val="center"/>
            <w:hideMark/>
          </w:tcPr>
          <w:p w14:paraId="653C28D0"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4FF6A42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440552C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1B455C8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4EFAB441"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1 3</w:t>
            </w:r>
          </w:p>
        </w:tc>
        <w:tc>
          <w:tcPr>
            <w:tcW w:w="562" w:type="pct"/>
            <w:tcBorders>
              <w:top w:val="nil"/>
              <w:left w:val="nil"/>
              <w:bottom w:val="nil"/>
              <w:right w:val="nil"/>
            </w:tcBorders>
            <w:shd w:val="clear" w:color="auto" w:fill="auto"/>
            <w:noWrap/>
            <w:vAlign w:val="center"/>
            <w:hideMark/>
          </w:tcPr>
          <w:p w14:paraId="02E1F0F7" w14:textId="61501470"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sidR="00FA6D0E">
              <w:rPr>
                <w:rFonts w:ascii="Times New Roman" w:eastAsia="Times New Roman" w:hAnsi="Times New Roman" w:cs="Times New Roman"/>
                <w:lang w:eastAsia="nl-NL"/>
              </w:rPr>
              <w:t>58</w:t>
            </w:r>
          </w:p>
        </w:tc>
        <w:tc>
          <w:tcPr>
            <w:tcW w:w="544" w:type="pct"/>
            <w:tcBorders>
              <w:top w:val="nil"/>
              <w:left w:val="nil"/>
              <w:bottom w:val="nil"/>
              <w:right w:val="nil"/>
            </w:tcBorders>
            <w:shd w:val="clear" w:color="auto" w:fill="auto"/>
            <w:noWrap/>
            <w:vAlign w:val="center"/>
            <w:hideMark/>
          </w:tcPr>
          <w:p w14:paraId="30E5F4EB" w14:textId="4F6645C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0.71</w:t>
            </w:r>
            <w:r w:rsidR="00FA6D0E">
              <w:rPr>
                <w:rFonts w:ascii="Times New Roman" w:eastAsia="Times New Roman" w:hAnsi="Times New Roman" w:cs="Times New Roman"/>
                <w:lang w:eastAsia="nl-NL"/>
              </w:rPr>
              <w:t>0</w:t>
            </w:r>
          </w:p>
        </w:tc>
      </w:tr>
      <w:tr w:rsidR="00CB6C0E" w:rsidRPr="00957B8C" w14:paraId="06CD81E9" w14:textId="77777777" w:rsidTr="00EE7D52">
        <w:trPr>
          <w:trHeight w:val="271"/>
        </w:trPr>
        <w:tc>
          <w:tcPr>
            <w:tcW w:w="1218" w:type="pct"/>
            <w:tcBorders>
              <w:top w:val="nil"/>
              <w:left w:val="nil"/>
              <w:bottom w:val="nil"/>
              <w:right w:val="nil"/>
            </w:tcBorders>
            <w:shd w:val="clear" w:color="auto" w:fill="auto"/>
            <w:noWrap/>
            <w:vAlign w:val="center"/>
            <w:hideMark/>
          </w:tcPr>
          <w:p w14:paraId="53E9FF7B"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52FAF50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0097606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4A59BB6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6F7798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US#env_str_d</w:t>
            </w:r>
          </w:p>
        </w:tc>
        <w:tc>
          <w:tcPr>
            <w:tcW w:w="562" w:type="pct"/>
            <w:tcBorders>
              <w:top w:val="nil"/>
              <w:left w:val="nil"/>
              <w:bottom w:val="nil"/>
              <w:right w:val="nil"/>
            </w:tcBorders>
            <w:shd w:val="clear" w:color="auto" w:fill="auto"/>
            <w:noWrap/>
            <w:vAlign w:val="center"/>
            <w:hideMark/>
          </w:tcPr>
          <w:p w14:paraId="5A18537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72461CD8"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1FCC2DD7" w14:textId="77777777" w:rsidTr="00EE7D52">
        <w:trPr>
          <w:trHeight w:val="271"/>
        </w:trPr>
        <w:tc>
          <w:tcPr>
            <w:tcW w:w="1218" w:type="pct"/>
            <w:tcBorders>
              <w:top w:val="nil"/>
              <w:left w:val="nil"/>
              <w:bottom w:val="nil"/>
              <w:right w:val="nil"/>
            </w:tcBorders>
            <w:shd w:val="clear" w:color="auto" w:fill="auto"/>
            <w:noWrap/>
            <w:vAlign w:val="center"/>
            <w:hideMark/>
          </w:tcPr>
          <w:p w14:paraId="14FD6971"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58C2C47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42F77D0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2B83EB5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7EE8C0E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423E06C9" w14:textId="5EB174EC"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w:t>
            </w:r>
            <w:r w:rsidR="00496BFD">
              <w:rPr>
                <w:rFonts w:ascii="Times New Roman" w:eastAsia="Times New Roman" w:hAnsi="Times New Roman" w:cs="Times New Roman"/>
                <w:lang w:eastAsia="nl-NL"/>
              </w:rPr>
              <w:t>0.</w:t>
            </w:r>
            <w:r>
              <w:rPr>
                <w:rFonts w:ascii="Times New Roman" w:eastAsia="Times New Roman" w:hAnsi="Times New Roman" w:cs="Times New Roman"/>
                <w:lang w:eastAsia="nl-NL"/>
              </w:rPr>
              <w:t>396</w:t>
            </w:r>
          </w:p>
        </w:tc>
        <w:tc>
          <w:tcPr>
            <w:tcW w:w="544" w:type="pct"/>
            <w:tcBorders>
              <w:top w:val="nil"/>
              <w:left w:val="nil"/>
              <w:bottom w:val="nil"/>
              <w:right w:val="nil"/>
            </w:tcBorders>
            <w:shd w:val="clear" w:color="auto" w:fill="auto"/>
            <w:noWrap/>
            <w:vAlign w:val="center"/>
            <w:hideMark/>
          </w:tcPr>
          <w:p w14:paraId="609719F8" w14:textId="37FB74DC"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496BFD">
              <w:rPr>
                <w:rFonts w:ascii="Times New Roman" w:eastAsia="Times New Roman" w:hAnsi="Times New Roman" w:cs="Times New Roman"/>
                <w:lang w:eastAsia="nl-NL"/>
              </w:rPr>
              <w:t>619</w:t>
            </w:r>
          </w:p>
        </w:tc>
      </w:tr>
      <w:tr w:rsidR="00CB6C0E" w:rsidRPr="00957B8C" w14:paraId="526663B2" w14:textId="77777777" w:rsidTr="00EE7D52">
        <w:trPr>
          <w:trHeight w:val="271"/>
        </w:trPr>
        <w:tc>
          <w:tcPr>
            <w:tcW w:w="1218" w:type="pct"/>
            <w:tcBorders>
              <w:top w:val="nil"/>
              <w:left w:val="nil"/>
              <w:bottom w:val="nil"/>
              <w:right w:val="nil"/>
            </w:tcBorders>
            <w:shd w:val="clear" w:color="auto" w:fill="auto"/>
            <w:noWrap/>
            <w:vAlign w:val="center"/>
            <w:hideMark/>
          </w:tcPr>
          <w:p w14:paraId="7707566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6F8AFB0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41CCD8D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6AA78AD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3886590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US#env_con_d</w:t>
            </w:r>
          </w:p>
        </w:tc>
        <w:tc>
          <w:tcPr>
            <w:tcW w:w="562" w:type="pct"/>
            <w:tcBorders>
              <w:top w:val="nil"/>
              <w:left w:val="nil"/>
              <w:bottom w:val="nil"/>
              <w:right w:val="nil"/>
            </w:tcBorders>
            <w:shd w:val="clear" w:color="auto" w:fill="auto"/>
            <w:noWrap/>
            <w:vAlign w:val="center"/>
            <w:hideMark/>
          </w:tcPr>
          <w:p w14:paraId="15127C9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0141BFC4"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6E33D660" w14:textId="77777777" w:rsidTr="00EE7D52">
        <w:trPr>
          <w:trHeight w:val="271"/>
        </w:trPr>
        <w:tc>
          <w:tcPr>
            <w:tcW w:w="1218" w:type="pct"/>
            <w:tcBorders>
              <w:top w:val="nil"/>
              <w:left w:val="nil"/>
              <w:bottom w:val="nil"/>
              <w:right w:val="nil"/>
            </w:tcBorders>
            <w:shd w:val="clear" w:color="auto" w:fill="auto"/>
            <w:noWrap/>
            <w:vAlign w:val="center"/>
            <w:hideMark/>
          </w:tcPr>
          <w:p w14:paraId="3D0B84EC"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7DF72E3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0EB4138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2D5EC48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27A6C471"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43CAE284" w14:textId="1ED1A7A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sidR="00E43FB0">
              <w:rPr>
                <w:rFonts w:ascii="Times New Roman" w:eastAsia="Times New Roman" w:hAnsi="Times New Roman" w:cs="Times New Roman"/>
                <w:lang w:eastAsia="nl-NL"/>
              </w:rPr>
              <w:t>11</w:t>
            </w:r>
            <w:r w:rsidRPr="00957B8C">
              <w:rPr>
                <w:rFonts w:ascii="Times New Roman" w:eastAsia="Times New Roman" w:hAnsi="Times New Roman" w:cs="Times New Roman"/>
                <w:lang w:eastAsia="nl-NL"/>
              </w:rPr>
              <w:t>3</w:t>
            </w:r>
          </w:p>
        </w:tc>
        <w:tc>
          <w:tcPr>
            <w:tcW w:w="544" w:type="pct"/>
            <w:tcBorders>
              <w:top w:val="nil"/>
              <w:left w:val="nil"/>
              <w:bottom w:val="nil"/>
              <w:right w:val="nil"/>
            </w:tcBorders>
            <w:shd w:val="clear" w:color="auto" w:fill="auto"/>
            <w:noWrap/>
            <w:vAlign w:val="center"/>
            <w:hideMark/>
          </w:tcPr>
          <w:p w14:paraId="5960B605" w14:textId="4930AF83"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1</w:t>
            </w:r>
            <w:r w:rsidR="00CB6C0E"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474</w:t>
            </w:r>
          </w:p>
        </w:tc>
      </w:tr>
      <w:tr w:rsidR="00CB6C0E" w:rsidRPr="00957B8C" w14:paraId="26450D22" w14:textId="77777777" w:rsidTr="00EE7D52">
        <w:trPr>
          <w:trHeight w:val="271"/>
        </w:trPr>
        <w:tc>
          <w:tcPr>
            <w:tcW w:w="1218" w:type="pct"/>
            <w:tcBorders>
              <w:top w:val="nil"/>
              <w:left w:val="nil"/>
              <w:bottom w:val="nil"/>
              <w:right w:val="nil"/>
            </w:tcBorders>
            <w:shd w:val="clear" w:color="auto" w:fill="auto"/>
            <w:noWrap/>
            <w:vAlign w:val="center"/>
            <w:hideMark/>
          </w:tcPr>
          <w:p w14:paraId="55B404AE" w14:textId="77777777" w:rsidR="00CB6C0E" w:rsidRPr="00957B8C" w:rsidRDefault="00E62485"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Community_sp_str</w:t>
            </w:r>
          </w:p>
        </w:tc>
        <w:tc>
          <w:tcPr>
            <w:tcW w:w="502" w:type="pct"/>
            <w:tcBorders>
              <w:top w:val="nil"/>
              <w:left w:val="nil"/>
              <w:bottom w:val="nil"/>
              <w:right w:val="nil"/>
            </w:tcBorders>
            <w:shd w:val="clear" w:color="auto" w:fill="auto"/>
            <w:noWrap/>
            <w:vAlign w:val="center"/>
            <w:hideMark/>
          </w:tcPr>
          <w:p w14:paraId="76245EF3" w14:textId="40B157D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0.39</w:t>
            </w:r>
            <w:r w:rsidR="00FA6D0E">
              <w:rPr>
                <w:rFonts w:ascii="Times New Roman" w:eastAsia="Times New Roman" w:hAnsi="Times New Roman" w:cs="Times New Roman"/>
                <w:lang w:eastAsia="nl-NL"/>
              </w:rPr>
              <w:t>8</w:t>
            </w:r>
          </w:p>
        </w:tc>
        <w:tc>
          <w:tcPr>
            <w:tcW w:w="611" w:type="pct"/>
            <w:tcBorders>
              <w:top w:val="nil"/>
              <w:left w:val="nil"/>
              <w:bottom w:val="nil"/>
              <w:right w:val="nil"/>
            </w:tcBorders>
            <w:shd w:val="clear" w:color="auto" w:fill="auto"/>
            <w:noWrap/>
            <w:vAlign w:val="center"/>
            <w:hideMark/>
          </w:tcPr>
          <w:p w14:paraId="6C5B8503" w14:textId="77C0C01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0.26</w:t>
            </w:r>
            <w:r w:rsidR="00FA6D0E">
              <w:rPr>
                <w:rFonts w:ascii="Times New Roman" w:eastAsia="Times New Roman" w:hAnsi="Times New Roman" w:cs="Times New Roman"/>
                <w:lang w:eastAsia="nl-NL"/>
              </w:rPr>
              <w:t>5</w:t>
            </w:r>
          </w:p>
        </w:tc>
        <w:tc>
          <w:tcPr>
            <w:tcW w:w="102" w:type="pct"/>
            <w:tcBorders>
              <w:top w:val="nil"/>
              <w:left w:val="nil"/>
              <w:bottom w:val="nil"/>
              <w:right w:val="nil"/>
            </w:tcBorders>
            <w:shd w:val="clear" w:color="auto" w:fill="auto"/>
            <w:noWrap/>
            <w:vAlign w:val="center"/>
            <w:hideMark/>
          </w:tcPr>
          <w:p w14:paraId="0E0AC44C"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4E1942F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US#community_sp_str</w:t>
            </w:r>
          </w:p>
        </w:tc>
        <w:tc>
          <w:tcPr>
            <w:tcW w:w="562" w:type="pct"/>
            <w:tcBorders>
              <w:top w:val="nil"/>
              <w:left w:val="nil"/>
              <w:bottom w:val="nil"/>
              <w:right w:val="nil"/>
            </w:tcBorders>
            <w:shd w:val="clear" w:color="auto" w:fill="auto"/>
            <w:noWrap/>
            <w:vAlign w:val="center"/>
            <w:hideMark/>
          </w:tcPr>
          <w:p w14:paraId="3A2BEAA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41D512F5"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4F1D0B28" w14:textId="77777777" w:rsidTr="00EE7D52">
        <w:trPr>
          <w:trHeight w:val="271"/>
        </w:trPr>
        <w:tc>
          <w:tcPr>
            <w:tcW w:w="1218" w:type="pct"/>
            <w:tcBorders>
              <w:top w:val="nil"/>
              <w:left w:val="nil"/>
              <w:bottom w:val="nil"/>
              <w:right w:val="nil"/>
            </w:tcBorders>
            <w:shd w:val="clear" w:color="auto" w:fill="auto"/>
            <w:noWrap/>
            <w:vAlign w:val="center"/>
            <w:hideMark/>
          </w:tcPr>
          <w:p w14:paraId="421599C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com_con_b</w:t>
            </w:r>
          </w:p>
        </w:tc>
        <w:tc>
          <w:tcPr>
            <w:tcW w:w="502" w:type="pct"/>
            <w:tcBorders>
              <w:top w:val="nil"/>
              <w:left w:val="nil"/>
              <w:bottom w:val="nil"/>
              <w:right w:val="nil"/>
            </w:tcBorders>
            <w:shd w:val="clear" w:color="auto" w:fill="auto"/>
            <w:noWrap/>
            <w:vAlign w:val="center"/>
            <w:hideMark/>
          </w:tcPr>
          <w:p w14:paraId="51BA667A" w14:textId="511EC850"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0.74</w:t>
            </w:r>
            <w:r w:rsidR="00FA6D0E">
              <w:rPr>
                <w:rFonts w:ascii="Times New Roman" w:eastAsia="Times New Roman" w:hAnsi="Times New Roman" w:cs="Times New Roman"/>
                <w:lang w:eastAsia="nl-NL"/>
              </w:rPr>
              <w:t>9</w:t>
            </w:r>
          </w:p>
        </w:tc>
        <w:tc>
          <w:tcPr>
            <w:tcW w:w="611" w:type="pct"/>
            <w:tcBorders>
              <w:top w:val="nil"/>
              <w:left w:val="nil"/>
              <w:bottom w:val="nil"/>
              <w:right w:val="nil"/>
            </w:tcBorders>
            <w:shd w:val="clear" w:color="auto" w:fill="auto"/>
            <w:noWrap/>
            <w:vAlign w:val="center"/>
            <w:hideMark/>
          </w:tcPr>
          <w:p w14:paraId="76FA2CB6" w14:textId="490AF037"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0.38</w:t>
            </w:r>
            <w:r w:rsidR="00FA6D0E">
              <w:rPr>
                <w:rFonts w:ascii="Times New Roman" w:eastAsia="Times New Roman" w:hAnsi="Times New Roman" w:cs="Times New Roman"/>
                <w:lang w:eastAsia="nl-NL"/>
              </w:rPr>
              <w:t>3</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76922C83"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60C29B1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24C4CB27" w14:textId="3EF47527"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1.338</w:t>
            </w:r>
          </w:p>
        </w:tc>
        <w:tc>
          <w:tcPr>
            <w:tcW w:w="544" w:type="pct"/>
            <w:tcBorders>
              <w:top w:val="nil"/>
              <w:left w:val="nil"/>
              <w:bottom w:val="nil"/>
              <w:right w:val="nil"/>
            </w:tcBorders>
            <w:shd w:val="clear" w:color="auto" w:fill="auto"/>
            <w:noWrap/>
            <w:vAlign w:val="center"/>
            <w:hideMark/>
          </w:tcPr>
          <w:p w14:paraId="2CB24C12" w14:textId="4AF2D333" w:rsidR="00CB6C0E" w:rsidRPr="00E43FB0"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432</w:t>
            </w:r>
            <w:r w:rsidR="00E43FB0">
              <w:rPr>
                <w:rFonts w:ascii="Times New Roman" w:eastAsia="Times New Roman" w:hAnsi="Times New Roman" w:cs="Times New Roman"/>
                <w:vertAlign w:val="superscript"/>
                <w:lang w:eastAsia="nl-NL"/>
              </w:rPr>
              <w:t>***</w:t>
            </w:r>
          </w:p>
        </w:tc>
      </w:tr>
      <w:tr w:rsidR="00CB6C0E" w:rsidRPr="00957B8C" w14:paraId="73DA7BB3" w14:textId="77777777" w:rsidTr="00EE7D52">
        <w:trPr>
          <w:trHeight w:val="271"/>
        </w:trPr>
        <w:tc>
          <w:tcPr>
            <w:tcW w:w="1218" w:type="pct"/>
            <w:tcBorders>
              <w:top w:val="nil"/>
              <w:left w:val="nil"/>
              <w:bottom w:val="nil"/>
              <w:right w:val="nil"/>
            </w:tcBorders>
            <w:shd w:val="clear" w:color="auto" w:fill="auto"/>
            <w:noWrap/>
            <w:vAlign w:val="center"/>
            <w:hideMark/>
          </w:tcPr>
          <w:p w14:paraId="2841D55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00A28CA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76FB9E6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2DF932F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4C25B0E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US#com_con_b</w:t>
            </w:r>
          </w:p>
        </w:tc>
        <w:tc>
          <w:tcPr>
            <w:tcW w:w="562" w:type="pct"/>
            <w:tcBorders>
              <w:top w:val="nil"/>
              <w:left w:val="nil"/>
              <w:bottom w:val="nil"/>
              <w:right w:val="nil"/>
            </w:tcBorders>
            <w:shd w:val="clear" w:color="auto" w:fill="auto"/>
            <w:noWrap/>
            <w:vAlign w:val="center"/>
            <w:hideMark/>
          </w:tcPr>
          <w:p w14:paraId="5D00996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7B0B1967"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3BCFD13E" w14:textId="77777777" w:rsidTr="00EE7D52">
        <w:trPr>
          <w:trHeight w:val="271"/>
        </w:trPr>
        <w:tc>
          <w:tcPr>
            <w:tcW w:w="1218" w:type="pct"/>
            <w:tcBorders>
              <w:top w:val="nil"/>
              <w:left w:val="nil"/>
              <w:bottom w:val="nil"/>
              <w:right w:val="nil"/>
            </w:tcBorders>
            <w:shd w:val="clear" w:color="auto" w:fill="auto"/>
            <w:noWrap/>
            <w:vAlign w:val="center"/>
            <w:hideMark/>
          </w:tcPr>
          <w:p w14:paraId="1FC888D3"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governance_sp_str</w:t>
            </w:r>
          </w:p>
        </w:tc>
        <w:tc>
          <w:tcPr>
            <w:tcW w:w="502" w:type="pct"/>
            <w:tcBorders>
              <w:top w:val="nil"/>
              <w:left w:val="nil"/>
              <w:bottom w:val="nil"/>
              <w:right w:val="nil"/>
            </w:tcBorders>
            <w:shd w:val="clear" w:color="auto" w:fill="auto"/>
            <w:noWrap/>
            <w:vAlign w:val="center"/>
            <w:hideMark/>
          </w:tcPr>
          <w:p w14:paraId="6B35D7CC" w14:textId="0FB2B8B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0.16</w:t>
            </w:r>
            <w:r w:rsidR="00FA6D0E">
              <w:rPr>
                <w:rFonts w:ascii="Times New Roman" w:eastAsia="Times New Roman" w:hAnsi="Times New Roman" w:cs="Times New Roman"/>
                <w:lang w:eastAsia="nl-NL"/>
              </w:rPr>
              <w:t>4</w:t>
            </w:r>
          </w:p>
        </w:tc>
        <w:tc>
          <w:tcPr>
            <w:tcW w:w="611" w:type="pct"/>
            <w:tcBorders>
              <w:top w:val="nil"/>
              <w:left w:val="nil"/>
              <w:bottom w:val="nil"/>
              <w:right w:val="nil"/>
            </w:tcBorders>
            <w:shd w:val="clear" w:color="auto" w:fill="auto"/>
            <w:noWrap/>
            <w:vAlign w:val="center"/>
            <w:hideMark/>
          </w:tcPr>
          <w:p w14:paraId="0BA4A273" w14:textId="7B219CD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0.12</w:t>
            </w:r>
            <w:r w:rsidR="00FA6D0E">
              <w:rPr>
                <w:rFonts w:ascii="Times New Roman" w:eastAsia="Times New Roman" w:hAnsi="Times New Roman" w:cs="Times New Roman"/>
                <w:lang w:eastAsia="nl-NL"/>
              </w:rPr>
              <w:t>8</w:t>
            </w:r>
          </w:p>
        </w:tc>
        <w:tc>
          <w:tcPr>
            <w:tcW w:w="102" w:type="pct"/>
            <w:tcBorders>
              <w:top w:val="nil"/>
              <w:left w:val="nil"/>
              <w:bottom w:val="nil"/>
              <w:right w:val="nil"/>
            </w:tcBorders>
            <w:shd w:val="clear" w:color="auto" w:fill="auto"/>
            <w:noWrap/>
            <w:vAlign w:val="center"/>
            <w:hideMark/>
          </w:tcPr>
          <w:p w14:paraId="45F8DAA3"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76E8764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4F0E848B" w14:textId="1641E947"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0.180</w:t>
            </w:r>
          </w:p>
        </w:tc>
        <w:tc>
          <w:tcPr>
            <w:tcW w:w="544" w:type="pct"/>
            <w:tcBorders>
              <w:top w:val="nil"/>
              <w:left w:val="nil"/>
              <w:bottom w:val="nil"/>
              <w:right w:val="nil"/>
            </w:tcBorders>
            <w:shd w:val="clear" w:color="auto" w:fill="auto"/>
            <w:noWrap/>
            <w:vAlign w:val="center"/>
            <w:hideMark/>
          </w:tcPr>
          <w:p w14:paraId="7AFFA0FC" w14:textId="4B31161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693</w:t>
            </w:r>
          </w:p>
        </w:tc>
      </w:tr>
      <w:tr w:rsidR="00CB6C0E" w:rsidRPr="00957B8C" w14:paraId="6011482F" w14:textId="77777777" w:rsidTr="00EE7D52">
        <w:trPr>
          <w:trHeight w:val="271"/>
        </w:trPr>
        <w:tc>
          <w:tcPr>
            <w:tcW w:w="1218" w:type="pct"/>
            <w:tcBorders>
              <w:top w:val="nil"/>
              <w:left w:val="nil"/>
              <w:bottom w:val="nil"/>
              <w:right w:val="nil"/>
            </w:tcBorders>
            <w:shd w:val="clear" w:color="auto" w:fill="auto"/>
            <w:noWrap/>
            <w:vAlign w:val="center"/>
            <w:hideMark/>
          </w:tcPr>
          <w:p w14:paraId="2E9B0E5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cgov_con_k</w:t>
            </w:r>
          </w:p>
        </w:tc>
        <w:tc>
          <w:tcPr>
            <w:tcW w:w="502" w:type="pct"/>
            <w:tcBorders>
              <w:top w:val="nil"/>
              <w:left w:val="nil"/>
              <w:bottom w:val="nil"/>
              <w:right w:val="nil"/>
            </w:tcBorders>
            <w:shd w:val="clear" w:color="auto" w:fill="auto"/>
            <w:noWrap/>
            <w:vAlign w:val="center"/>
            <w:hideMark/>
          </w:tcPr>
          <w:p w14:paraId="0D82F3A2" w14:textId="162C1CC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sidR="00FA6D0E">
              <w:rPr>
                <w:rFonts w:ascii="Times New Roman" w:eastAsia="Times New Roman" w:hAnsi="Times New Roman" w:cs="Times New Roman"/>
                <w:lang w:eastAsia="nl-NL"/>
              </w:rPr>
              <w:t>11</w:t>
            </w:r>
          </w:p>
        </w:tc>
        <w:tc>
          <w:tcPr>
            <w:tcW w:w="611" w:type="pct"/>
            <w:tcBorders>
              <w:top w:val="nil"/>
              <w:left w:val="nil"/>
              <w:bottom w:val="nil"/>
              <w:right w:val="nil"/>
            </w:tcBorders>
            <w:shd w:val="clear" w:color="auto" w:fill="auto"/>
            <w:noWrap/>
            <w:vAlign w:val="center"/>
            <w:hideMark/>
          </w:tcPr>
          <w:p w14:paraId="73C94C44" w14:textId="444A6EF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0.39</w:t>
            </w:r>
            <w:r w:rsidR="00FA6D0E">
              <w:rPr>
                <w:rFonts w:ascii="Times New Roman" w:eastAsia="Times New Roman" w:hAnsi="Times New Roman" w:cs="Times New Roman"/>
                <w:lang w:eastAsia="nl-NL"/>
              </w:rPr>
              <w:t>6</w:t>
            </w:r>
          </w:p>
        </w:tc>
        <w:tc>
          <w:tcPr>
            <w:tcW w:w="102" w:type="pct"/>
            <w:tcBorders>
              <w:top w:val="nil"/>
              <w:left w:val="nil"/>
              <w:bottom w:val="nil"/>
              <w:right w:val="nil"/>
            </w:tcBorders>
            <w:shd w:val="clear" w:color="auto" w:fill="auto"/>
            <w:noWrap/>
            <w:vAlign w:val="center"/>
            <w:hideMark/>
          </w:tcPr>
          <w:p w14:paraId="0C7FB24F"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19E83FD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US#governance_sp_str</w:t>
            </w:r>
          </w:p>
        </w:tc>
        <w:tc>
          <w:tcPr>
            <w:tcW w:w="562" w:type="pct"/>
            <w:tcBorders>
              <w:top w:val="nil"/>
              <w:left w:val="nil"/>
              <w:bottom w:val="nil"/>
              <w:right w:val="nil"/>
            </w:tcBorders>
            <w:shd w:val="clear" w:color="auto" w:fill="auto"/>
            <w:noWrap/>
            <w:vAlign w:val="center"/>
            <w:hideMark/>
          </w:tcPr>
          <w:p w14:paraId="7DE6DFD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1D264427"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5B52584B" w14:textId="77777777" w:rsidTr="00EE7D52">
        <w:trPr>
          <w:trHeight w:val="271"/>
        </w:trPr>
        <w:tc>
          <w:tcPr>
            <w:tcW w:w="1218" w:type="pct"/>
            <w:tcBorders>
              <w:top w:val="nil"/>
              <w:left w:val="nil"/>
              <w:bottom w:val="nil"/>
              <w:right w:val="nil"/>
            </w:tcBorders>
            <w:shd w:val="clear" w:color="auto" w:fill="auto"/>
            <w:noWrap/>
            <w:vAlign w:val="center"/>
            <w:hideMark/>
          </w:tcPr>
          <w:p w14:paraId="120B1FE0"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cgov_con_m</w:t>
            </w:r>
          </w:p>
        </w:tc>
        <w:tc>
          <w:tcPr>
            <w:tcW w:w="502" w:type="pct"/>
            <w:tcBorders>
              <w:top w:val="nil"/>
              <w:left w:val="nil"/>
              <w:bottom w:val="nil"/>
              <w:right w:val="nil"/>
            </w:tcBorders>
            <w:shd w:val="clear" w:color="auto" w:fill="auto"/>
            <w:noWrap/>
            <w:vAlign w:val="center"/>
            <w:hideMark/>
          </w:tcPr>
          <w:p w14:paraId="4FD27DF6"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-0.250</w:t>
            </w:r>
          </w:p>
        </w:tc>
        <w:tc>
          <w:tcPr>
            <w:tcW w:w="611" w:type="pct"/>
            <w:tcBorders>
              <w:top w:val="nil"/>
              <w:left w:val="nil"/>
              <w:bottom w:val="nil"/>
              <w:right w:val="nil"/>
            </w:tcBorders>
            <w:shd w:val="clear" w:color="auto" w:fill="auto"/>
            <w:noWrap/>
            <w:vAlign w:val="center"/>
            <w:hideMark/>
          </w:tcPr>
          <w:p w14:paraId="593718F0" w14:textId="6CD8638C"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0.14</w:t>
            </w:r>
            <w:r w:rsidR="00FA6D0E">
              <w:rPr>
                <w:rFonts w:ascii="Times New Roman" w:eastAsia="Times New Roman" w:hAnsi="Times New Roman" w:cs="Times New Roman"/>
                <w:lang w:eastAsia="nl-NL"/>
              </w:rPr>
              <w:t>2</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31C48F7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5CC0D81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6D2EE0F7" w14:textId="245949D1"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0.419</w:t>
            </w:r>
          </w:p>
        </w:tc>
        <w:tc>
          <w:tcPr>
            <w:tcW w:w="544" w:type="pct"/>
            <w:tcBorders>
              <w:top w:val="nil"/>
              <w:left w:val="nil"/>
              <w:bottom w:val="nil"/>
              <w:right w:val="nil"/>
            </w:tcBorders>
            <w:shd w:val="clear" w:color="auto" w:fill="auto"/>
            <w:noWrap/>
            <w:vAlign w:val="center"/>
            <w:hideMark/>
          </w:tcPr>
          <w:p w14:paraId="3A79522D" w14:textId="2E43C490"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464</w:t>
            </w:r>
          </w:p>
        </w:tc>
      </w:tr>
      <w:tr w:rsidR="00CB6C0E" w:rsidRPr="00957B8C" w14:paraId="00E039C0" w14:textId="77777777" w:rsidTr="00EE7D52">
        <w:trPr>
          <w:trHeight w:val="271"/>
        </w:trPr>
        <w:tc>
          <w:tcPr>
            <w:tcW w:w="1218" w:type="pct"/>
            <w:tcBorders>
              <w:top w:val="nil"/>
              <w:left w:val="nil"/>
              <w:bottom w:val="nil"/>
              <w:right w:val="nil"/>
            </w:tcBorders>
            <w:shd w:val="clear" w:color="auto" w:fill="auto"/>
            <w:noWrap/>
            <w:vAlign w:val="center"/>
            <w:hideMark/>
          </w:tcPr>
          <w:p w14:paraId="01122E2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cgov_con_x</w:t>
            </w:r>
          </w:p>
        </w:tc>
        <w:tc>
          <w:tcPr>
            <w:tcW w:w="502" w:type="pct"/>
            <w:tcBorders>
              <w:top w:val="nil"/>
              <w:left w:val="nil"/>
              <w:bottom w:val="nil"/>
              <w:right w:val="nil"/>
            </w:tcBorders>
            <w:shd w:val="clear" w:color="auto" w:fill="auto"/>
            <w:noWrap/>
            <w:vAlign w:val="center"/>
            <w:hideMark/>
          </w:tcPr>
          <w:p w14:paraId="31827AFF" w14:textId="40BCDFBB"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-0.8</w:t>
            </w:r>
            <w:r w:rsidR="00FA6D0E">
              <w:rPr>
                <w:rFonts w:ascii="Times New Roman" w:eastAsia="Times New Roman" w:hAnsi="Times New Roman" w:cs="Times New Roman"/>
                <w:lang w:eastAsia="nl-NL"/>
              </w:rPr>
              <w:t>77</w:t>
            </w:r>
          </w:p>
        </w:tc>
        <w:tc>
          <w:tcPr>
            <w:tcW w:w="611" w:type="pct"/>
            <w:tcBorders>
              <w:top w:val="nil"/>
              <w:left w:val="nil"/>
              <w:bottom w:val="nil"/>
              <w:right w:val="nil"/>
            </w:tcBorders>
            <w:shd w:val="clear" w:color="auto" w:fill="auto"/>
            <w:noWrap/>
            <w:vAlign w:val="center"/>
            <w:hideMark/>
          </w:tcPr>
          <w:p w14:paraId="75B54BC5" w14:textId="2CFE419B"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0.4</w:t>
            </w:r>
            <w:r w:rsidR="00FA6D0E">
              <w:rPr>
                <w:rFonts w:ascii="Times New Roman" w:eastAsia="Times New Roman" w:hAnsi="Times New Roman" w:cs="Times New Roman"/>
                <w:lang w:eastAsia="nl-NL"/>
              </w:rPr>
              <w:t>15</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4728C6A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25AD8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US#cgov_con_m</w:t>
            </w:r>
          </w:p>
        </w:tc>
        <w:tc>
          <w:tcPr>
            <w:tcW w:w="562" w:type="pct"/>
            <w:tcBorders>
              <w:top w:val="nil"/>
              <w:left w:val="nil"/>
              <w:bottom w:val="nil"/>
              <w:right w:val="nil"/>
            </w:tcBorders>
            <w:shd w:val="clear" w:color="auto" w:fill="auto"/>
            <w:noWrap/>
            <w:vAlign w:val="center"/>
            <w:hideMark/>
          </w:tcPr>
          <w:p w14:paraId="721F589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37959775"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7F0134EC" w14:textId="77777777" w:rsidTr="00EE7D52">
        <w:trPr>
          <w:trHeight w:val="271"/>
        </w:trPr>
        <w:tc>
          <w:tcPr>
            <w:tcW w:w="1218" w:type="pct"/>
            <w:tcBorders>
              <w:top w:val="nil"/>
              <w:left w:val="nil"/>
              <w:bottom w:val="nil"/>
              <w:right w:val="nil"/>
            </w:tcBorders>
            <w:shd w:val="clear" w:color="auto" w:fill="auto"/>
            <w:noWrap/>
            <w:vAlign w:val="center"/>
            <w:hideMark/>
          </w:tcPr>
          <w:p w14:paraId="351430D9"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62A2D43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1BB4301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6AA5A5F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6FDBE23E"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6183609A" w14:textId="58300852"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0.068</w:t>
            </w:r>
          </w:p>
        </w:tc>
        <w:tc>
          <w:tcPr>
            <w:tcW w:w="544" w:type="pct"/>
            <w:tcBorders>
              <w:top w:val="nil"/>
              <w:left w:val="nil"/>
              <w:bottom w:val="nil"/>
              <w:right w:val="nil"/>
            </w:tcBorders>
            <w:shd w:val="clear" w:color="auto" w:fill="auto"/>
            <w:noWrap/>
            <w:vAlign w:val="center"/>
            <w:hideMark/>
          </w:tcPr>
          <w:p w14:paraId="081DEC5C" w14:textId="6ED7A2B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514</w:t>
            </w:r>
          </w:p>
        </w:tc>
      </w:tr>
      <w:tr w:rsidR="00CB6C0E" w:rsidRPr="00957B8C" w14:paraId="1E4D76E4" w14:textId="77777777" w:rsidTr="00EE7D52">
        <w:trPr>
          <w:trHeight w:val="271"/>
        </w:trPr>
        <w:tc>
          <w:tcPr>
            <w:tcW w:w="1218" w:type="pct"/>
            <w:tcBorders>
              <w:top w:val="nil"/>
              <w:left w:val="nil"/>
              <w:bottom w:val="nil"/>
              <w:right w:val="nil"/>
            </w:tcBorders>
            <w:shd w:val="clear" w:color="auto" w:fill="auto"/>
            <w:noWrap/>
            <w:vAlign w:val="center"/>
            <w:hideMark/>
          </w:tcPr>
          <w:p w14:paraId="6C584814" w14:textId="77777777" w:rsidR="00CB6C0E" w:rsidRPr="00957B8C" w:rsidRDefault="00E62485"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Diversity_sp_str</w:t>
            </w:r>
          </w:p>
        </w:tc>
        <w:tc>
          <w:tcPr>
            <w:tcW w:w="502" w:type="pct"/>
            <w:tcBorders>
              <w:top w:val="nil"/>
              <w:left w:val="nil"/>
              <w:bottom w:val="nil"/>
              <w:right w:val="nil"/>
            </w:tcBorders>
            <w:shd w:val="clear" w:color="auto" w:fill="auto"/>
            <w:noWrap/>
            <w:vAlign w:val="center"/>
            <w:hideMark/>
          </w:tcPr>
          <w:p w14:paraId="11D21B55" w14:textId="023567D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w:t>
            </w:r>
            <w:r w:rsidR="00FA6D0E">
              <w:rPr>
                <w:rFonts w:ascii="Times New Roman" w:eastAsia="Times New Roman" w:hAnsi="Times New Roman" w:cs="Times New Roman"/>
                <w:lang w:eastAsia="nl-NL"/>
              </w:rPr>
              <w:t>78</w:t>
            </w:r>
          </w:p>
        </w:tc>
        <w:tc>
          <w:tcPr>
            <w:tcW w:w="611" w:type="pct"/>
            <w:tcBorders>
              <w:top w:val="nil"/>
              <w:left w:val="nil"/>
              <w:bottom w:val="nil"/>
              <w:right w:val="nil"/>
            </w:tcBorders>
            <w:shd w:val="clear" w:color="auto" w:fill="auto"/>
            <w:noWrap/>
            <w:vAlign w:val="center"/>
            <w:hideMark/>
          </w:tcPr>
          <w:p w14:paraId="446F4D4B" w14:textId="1FCF3A32"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0.10</w:t>
            </w:r>
            <w:r w:rsidR="00FA6D0E">
              <w:rPr>
                <w:rFonts w:ascii="Times New Roman" w:eastAsia="Times New Roman" w:hAnsi="Times New Roman" w:cs="Times New Roman"/>
                <w:lang w:eastAsia="nl-NL"/>
              </w:rPr>
              <w:t>5</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7CF4FFAC"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5E0169F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US#diversity_sp_str</w:t>
            </w:r>
          </w:p>
        </w:tc>
        <w:tc>
          <w:tcPr>
            <w:tcW w:w="562" w:type="pct"/>
            <w:tcBorders>
              <w:top w:val="nil"/>
              <w:left w:val="nil"/>
              <w:bottom w:val="nil"/>
              <w:right w:val="nil"/>
            </w:tcBorders>
            <w:shd w:val="clear" w:color="auto" w:fill="auto"/>
            <w:noWrap/>
            <w:vAlign w:val="center"/>
            <w:hideMark/>
          </w:tcPr>
          <w:p w14:paraId="774BD6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3363FF7F"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01AF93AA" w14:textId="77777777" w:rsidTr="00EE7D52">
        <w:trPr>
          <w:trHeight w:val="271"/>
        </w:trPr>
        <w:tc>
          <w:tcPr>
            <w:tcW w:w="1218" w:type="pct"/>
            <w:tcBorders>
              <w:top w:val="nil"/>
              <w:left w:val="nil"/>
              <w:bottom w:val="nil"/>
              <w:right w:val="nil"/>
            </w:tcBorders>
            <w:shd w:val="clear" w:color="auto" w:fill="auto"/>
            <w:noWrap/>
            <w:vAlign w:val="center"/>
            <w:hideMark/>
          </w:tcPr>
          <w:p w14:paraId="1CD6D4C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div_str_c</w:t>
            </w:r>
          </w:p>
        </w:tc>
        <w:tc>
          <w:tcPr>
            <w:tcW w:w="502" w:type="pct"/>
            <w:tcBorders>
              <w:top w:val="nil"/>
              <w:left w:val="nil"/>
              <w:bottom w:val="nil"/>
              <w:right w:val="nil"/>
            </w:tcBorders>
            <w:shd w:val="clear" w:color="auto" w:fill="auto"/>
            <w:noWrap/>
            <w:vAlign w:val="center"/>
            <w:hideMark/>
          </w:tcPr>
          <w:p w14:paraId="78AEC3B7" w14:textId="1ED1019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w:t>
            </w:r>
            <w:r w:rsidR="00FA6D0E">
              <w:rPr>
                <w:rFonts w:ascii="Times New Roman" w:eastAsia="Times New Roman" w:hAnsi="Times New Roman" w:cs="Times New Roman"/>
                <w:lang w:eastAsia="nl-NL"/>
              </w:rPr>
              <w:t>10</w:t>
            </w:r>
          </w:p>
        </w:tc>
        <w:tc>
          <w:tcPr>
            <w:tcW w:w="611" w:type="pct"/>
            <w:tcBorders>
              <w:top w:val="nil"/>
              <w:left w:val="nil"/>
              <w:bottom w:val="nil"/>
              <w:right w:val="nil"/>
            </w:tcBorders>
            <w:shd w:val="clear" w:color="auto" w:fill="auto"/>
            <w:noWrap/>
            <w:vAlign w:val="center"/>
            <w:hideMark/>
          </w:tcPr>
          <w:p w14:paraId="63973E5C" w14:textId="5357967A"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0.11</w:t>
            </w:r>
            <w:r w:rsidR="00FA6D0E">
              <w:rPr>
                <w:rFonts w:ascii="Times New Roman" w:eastAsia="Times New Roman" w:hAnsi="Times New Roman" w:cs="Times New Roman"/>
                <w:lang w:eastAsia="nl-NL"/>
              </w:rPr>
              <w:t>7</w:t>
            </w:r>
          </w:p>
        </w:tc>
        <w:tc>
          <w:tcPr>
            <w:tcW w:w="102" w:type="pct"/>
            <w:tcBorders>
              <w:top w:val="nil"/>
              <w:left w:val="nil"/>
              <w:bottom w:val="nil"/>
              <w:right w:val="nil"/>
            </w:tcBorders>
            <w:shd w:val="clear" w:color="auto" w:fill="auto"/>
            <w:noWrap/>
            <w:vAlign w:val="center"/>
            <w:hideMark/>
          </w:tcPr>
          <w:p w14:paraId="3C404B6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99A860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081507A0" w14:textId="592FA8FB"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0.480</w:t>
            </w:r>
          </w:p>
        </w:tc>
        <w:tc>
          <w:tcPr>
            <w:tcW w:w="544" w:type="pct"/>
            <w:tcBorders>
              <w:top w:val="nil"/>
              <w:left w:val="nil"/>
              <w:bottom w:val="nil"/>
              <w:right w:val="nil"/>
            </w:tcBorders>
            <w:shd w:val="clear" w:color="auto" w:fill="auto"/>
            <w:noWrap/>
            <w:vAlign w:val="center"/>
            <w:hideMark/>
          </w:tcPr>
          <w:p w14:paraId="29D23E5F" w14:textId="2A474CA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477</w:t>
            </w:r>
          </w:p>
        </w:tc>
      </w:tr>
      <w:tr w:rsidR="00CB6C0E" w:rsidRPr="00957B8C" w14:paraId="333C24C2" w14:textId="77777777" w:rsidTr="00EE7D52">
        <w:trPr>
          <w:trHeight w:val="271"/>
        </w:trPr>
        <w:tc>
          <w:tcPr>
            <w:tcW w:w="1218" w:type="pct"/>
            <w:tcBorders>
              <w:top w:val="nil"/>
              <w:left w:val="nil"/>
              <w:bottom w:val="nil"/>
              <w:right w:val="nil"/>
            </w:tcBorders>
            <w:shd w:val="clear" w:color="auto" w:fill="auto"/>
            <w:noWrap/>
            <w:vAlign w:val="center"/>
            <w:hideMark/>
          </w:tcPr>
          <w:p w14:paraId="47C0895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div_con_a</w:t>
            </w:r>
          </w:p>
        </w:tc>
        <w:tc>
          <w:tcPr>
            <w:tcW w:w="502" w:type="pct"/>
            <w:tcBorders>
              <w:top w:val="nil"/>
              <w:left w:val="nil"/>
              <w:bottom w:val="nil"/>
              <w:right w:val="nil"/>
            </w:tcBorders>
            <w:shd w:val="clear" w:color="auto" w:fill="auto"/>
            <w:noWrap/>
            <w:vAlign w:val="center"/>
            <w:hideMark/>
          </w:tcPr>
          <w:p w14:paraId="4062C639" w14:textId="166A282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0.65</w:t>
            </w:r>
            <w:r w:rsidR="00FA6D0E">
              <w:rPr>
                <w:rFonts w:ascii="Times New Roman" w:eastAsia="Times New Roman" w:hAnsi="Times New Roman" w:cs="Times New Roman"/>
                <w:lang w:eastAsia="nl-NL"/>
              </w:rPr>
              <w:t>7</w:t>
            </w:r>
          </w:p>
        </w:tc>
        <w:tc>
          <w:tcPr>
            <w:tcW w:w="611" w:type="pct"/>
            <w:tcBorders>
              <w:top w:val="nil"/>
              <w:left w:val="nil"/>
              <w:bottom w:val="nil"/>
              <w:right w:val="nil"/>
            </w:tcBorders>
            <w:shd w:val="clear" w:color="auto" w:fill="auto"/>
            <w:noWrap/>
            <w:vAlign w:val="center"/>
            <w:hideMark/>
          </w:tcPr>
          <w:p w14:paraId="285B58D8" w14:textId="3C3CD730"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sidR="00FA6D0E">
              <w:rPr>
                <w:rFonts w:ascii="Times New Roman" w:eastAsia="Times New Roman" w:hAnsi="Times New Roman" w:cs="Times New Roman"/>
                <w:lang w:eastAsia="nl-NL"/>
              </w:rPr>
              <w:t>29</w:t>
            </w:r>
          </w:p>
        </w:tc>
        <w:tc>
          <w:tcPr>
            <w:tcW w:w="102" w:type="pct"/>
            <w:tcBorders>
              <w:top w:val="nil"/>
              <w:left w:val="nil"/>
              <w:bottom w:val="nil"/>
              <w:right w:val="nil"/>
            </w:tcBorders>
            <w:shd w:val="clear" w:color="auto" w:fill="auto"/>
            <w:noWrap/>
            <w:vAlign w:val="center"/>
            <w:hideMark/>
          </w:tcPr>
          <w:p w14:paraId="536C0BAB"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730877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US#div_str_c</w:t>
            </w:r>
          </w:p>
        </w:tc>
        <w:tc>
          <w:tcPr>
            <w:tcW w:w="562" w:type="pct"/>
            <w:tcBorders>
              <w:top w:val="nil"/>
              <w:left w:val="nil"/>
              <w:bottom w:val="nil"/>
              <w:right w:val="nil"/>
            </w:tcBorders>
            <w:shd w:val="clear" w:color="auto" w:fill="auto"/>
            <w:noWrap/>
            <w:vAlign w:val="center"/>
            <w:hideMark/>
          </w:tcPr>
          <w:p w14:paraId="26E1895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355FB1FE"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066A80DB" w14:textId="77777777" w:rsidTr="00EE7D52">
        <w:trPr>
          <w:trHeight w:val="271"/>
        </w:trPr>
        <w:tc>
          <w:tcPr>
            <w:tcW w:w="1218" w:type="pct"/>
            <w:tcBorders>
              <w:top w:val="nil"/>
              <w:left w:val="nil"/>
              <w:bottom w:val="nil"/>
              <w:right w:val="nil"/>
            </w:tcBorders>
            <w:shd w:val="clear" w:color="auto" w:fill="auto"/>
            <w:noWrap/>
            <w:vAlign w:val="center"/>
            <w:hideMark/>
          </w:tcPr>
          <w:p w14:paraId="255AE4E5"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div_con_c</w:t>
            </w:r>
          </w:p>
        </w:tc>
        <w:tc>
          <w:tcPr>
            <w:tcW w:w="502" w:type="pct"/>
            <w:tcBorders>
              <w:top w:val="nil"/>
              <w:left w:val="nil"/>
              <w:bottom w:val="nil"/>
              <w:right w:val="nil"/>
            </w:tcBorders>
            <w:shd w:val="clear" w:color="auto" w:fill="auto"/>
            <w:noWrap/>
            <w:vAlign w:val="center"/>
            <w:hideMark/>
          </w:tcPr>
          <w:p w14:paraId="2B0BE46F" w14:textId="0A11288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-0.01</w:t>
            </w:r>
            <w:r w:rsidR="00FA6D0E">
              <w:rPr>
                <w:rFonts w:ascii="Times New Roman" w:eastAsia="Times New Roman" w:hAnsi="Times New Roman" w:cs="Times New Roman"/>
                <w:lang w:eastAsia="nl-NL"/>
              </w:rPr>
              <w:t>2</w:t>
            </w:r>
          </w:p>
        </w:tc>
        <w:tc>
          <w:tcPr>
            <w:tcW w:w="611" w:type="pct"/>
            <w:tcBorders>
              <w:top w:val="nil"/>
              <w:left w:val="nil"/>
              <w:bottom w:val="nil"/>
              <w:right w:val="nil"/>
            </w:tcBorders>
            <w:shd w:val="clear" w:color="auto" w:fill="auto"/>
            <w:noWrap/>
            <w:vAlign w:val="center"/>
            <w:hideMark/>
          </w:tcPr>
          <w:p w14:paraId="0247357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0.093</w:t>
            </w:r>
          </w:p>
        </w:tc>
        <w:tc>
          <w:tcPr>
            <w:tcW w:w="102" w:type="pct"/>
            <w:tcBorders>
              <w:top w:val="nil"/>
              <w:left w:val="nil"/>
              <w:bottom w:val="nil"/>
              <w:right w:val="nil"/>
            </w:tcBorders>
            <w:shd w:val="clear" w:color="auto" w:fill="auto"/>
            <w:noWrap/>
            <w:vAlign w:val="center"/>
            <w:hideMark/>
          </w:tcPr>
          <w:p w14:paraId="00DBDAF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D6C3EC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0CB12B3C" w14:textId="214C117A"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0.840</w:t>
            </w:r>
          </w:p>
        </w:tc>
        <w:tc>
          <w:tcPr>
            <w:tcW w:w="544" w:type="pct"/>
            <w:tcBorders>
              <w:top w:val="nil"/>
              <w:left w:val="nil"/>
              <w:bottom w:val="nil"/>
              <w:right w:val="nil"/>
            </w:tcBorders>
            <w:shd w:val="clear" w:color="auto" w:fill="auto"/>
            <w:noWrap/>
            <w:vAlign w:val="center"/>
            <w:hideMark/>
          </w:tcPr>
          <w:p w14:paraId="03D46670" w14:textId="32995D36" w:rsidR="00CB6C0E" w:rsidRPr="00E43FB0"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0.567</w:t>
            </w:r>
          </w:p>
        </w:tc>
      </w:tr>
      <w:tr w:rsidR="00CB6C0E" w:rsidRPr="00957B8C" w14:paraId="393C2130" w14:textId="77777777" w:rsidTr="00EE7D52">
        <w:trPr>
          <w:trHeight w:val="271"/>
        </w:trPr>
        <w:tc>
          <w:tcPr>
            <w:tcW w:w="1218" w:type="pct"/>
            <w:tcBorders>
              <w:top w:val="nil"/>
              <w:left w:val="nil"/>
              <w:bottom w:val="nil"/>
              <w:right w:val="nil"/>
            </w:tcBorders>
            <w:shd w:val="clear" w:color="auto" w:fill="auto"/>
            <w:noWrap/>
            <w:vAlign w:val="center"/>
            <w:hideMark/>
          </w:tcPr>
          <w:p w14:paraId="3EDE1700"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692524E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5106D13F"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0D96315C"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55F057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US#div_con_a</w:t>
            </w:r>
          </w:p>
        </w:tc>
        <w:tc>
          <w:tcPr>
            <w:tcW w:w="562" w:type="pct"/>
            <w:tcBorders>
              <w:top w:val="nil"/>
              <w:left w:val="nil"/>
              <w:bottom w:val="nil"/>
              <w:right w:val="nil"/>
            </w:tcBorders>
            <w:shd w:val="clear" w:color="auto" w:fill="auto"/>
            <w:noWrap/>
            <w:vAlign w:val="center"/>
            <w:hideMark/>
          </w:tcPr>
          <w:p w14:paraId="004F773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039D0100"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7F98F2D0" w14:textId="77777777" w:rsidTr="00EE7D52">
        <w:trPr>
          <w:trHeight w:val="271"/>
        </w:trPr>
        <w:tc>
          <w:tcPr>
            <w:tcW w:w="1218" w:type="pct"/>
            <w:tcBorders>
              <w:top w:val="nil"/>
              <w:left w:val="nil"/>
              <w:bottom w:val="nil"/>
              <w:right w:val="nil"/>
            </w:tcBorders>
            <w:shd w:val="clear" w:color="auto" w:fill="auto"/>
            <w:noWrap/>
            <w:vAlign w:val="center"/>
            <w:hideMark/>
          </w:tcPr>
          <w:p w14:paraId="52D1FB86"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5CAB298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2D64344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783719C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74E5D7A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308E8652" w14:textId="2AF4740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sidR="00E43FB0">
              <w:rPr>
                <w:rFonts w:ascii="Times New Roman" w:eastAsia="Times New Roman" w:hAnsi="Times New Roman" w:cs="Times New Roman"/>
                <w:lang w:eastAsia="nl-NL"/>
              </w:rPr>
              <w:t>1.545</w:t>
            </w:r>
          </w:p>
        </w:tc>
        <w:tc>
          <w:tcPr>
            <w:tcW w:w="544" w:type="pct"/>
            <w:tcBorders>
              <w:top w:val="nil"/>
              <w:left w:val="nil"/>
              <w:bottom w:val="nil"/>
              <w:right w:val="nil"/>
            </w:tcBorders>
            <w:shd w:val="clear" w:color="auto" w:fill="auto"/>
            <w:noWrap/>
            <w:vAlign w:val="center"/>
            <w:hideMark/>
          </w:tcPr>
          <w:p w14:paraId="66C3C63D" w14:textId="77889F31"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932</w:t>
            </w:r>
            <w:r w:rsidRPr="00957B8C">
              <w:rPr>
                <w:rFonts w:ascii="Times New Roman" w:eastAsia="Times New Roman" w:hAnsi="Times New Roman" w:cs="Times New Roman"/>
                <w:vertAlign w:val="superscript"/>
                <w:lang w:eastAsia="nl-NL"/>
              </w:rPr>
              <w:t>*</w:t>
            </w:r>
          </w:p>
        </w:tc>
      </w:tr>
      <w:tr w:rsidR="00CB6C0E" w:rsidRPr="00957B8C" w14:paraId="59489803" w14:textId="77777777" w:rsidTr="00EE7D52">
        <w:trPr>
          <w:trHeight w:val="271"/>
        </w:trPr>
        <w:tc>
          <w:tcPr>
            <w:tcW w:w="1218" w:type="pct"/>
            <w:tcBorders>
              <w:top w:val="nil"/>
              <w:left w:val="nil"/>
              <w:bottom w:val="nil"/>
              <w:right w:val="nil"/>
            </w:tcBorders>
            <w:shd w:val="clear" w:color="auto" w:fill="auto"/>
            <w:noWrap/>
            <w:vAlign w:val="center"/>
            <w:hideMark/>
          </w:tcPr>
          <w:p w14:paraId="29A821E8"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32297D0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7CAD39E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1C93F32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72E489C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p w14:paraId="4486198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lastRenderedPageBreak/>
              <w:t>US#div_con_c</w:t>
            </w:r>
          </w:p>
        </w:tc>
        <w:tc>
          <w:tcPr>
            <w:tcW w:w="562" w:type="pct"/>
            <w:tcBorders>
              <w:top w:val="nil"/>
              <w:left w:val="nil"/>
              <w:bottom w:val="nil"/>
              <w:right w:val="nil"/>
            </w:tcBorders>
            <w:shd w:val="clear" w:color="auto" w:fill="auto"/>
            <w:noWrap/>
            <w:vAlign w:val="center"/>
            <w:hideMark/>
          </w:tcPr>
          <w:p w14:paraId="678EAE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67C3B020"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6306DFA3" w14:textId="77777777" w:rsidTr="00EE7D52">
        <w:trPr>
          <w:trHeight w:val="271"/>
        </w:trPr>
        <w:tc>
          <w:tcPr>
            <w:tcW w:w="1218" w:type="pct"/>
            <w:tcBorders>
              <w:top w:val="nil"/>
              <w:left w:val="nil"/>
              <w:bottom w:val="nil"/>
              <w:right w:val="nil"/>
            </w:tcBorders>
            <w:shd w:val="clear" w:color="auto" w:fill="auto"/>
            <w:noWrap/>
            <w:vAlign w:val="center"/>
            <w:hideMark/>
          </w:tcPr>
          <w:p w14:paraId="50FC8381"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024DD29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7E94C5D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2C75D06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3EC8B1F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34614E6B" w14:textId="5B38094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sidR="00E43FB0">
              <w:rPr>
                <w:rFonts w:ascii="Times New Roman" w:eastAsia="Times New Roman" w:hAnsi="Times New Roman" w:cs="Times New Roman"/>
                <w:lang w:eastAsia="nl-NL"/>
              </w:rPr>
              <w:t>0.477</w:t>
            </w:r>
          </w:p>
        </w:tc>
        <w:tc>
          <w:tcPr>
            <w:tcW w:w="544" w:type="pct"/>
            <w:tcBorders>
              <w:top w:val="nil"/>
              <w:left w:val="nil"/>
              <w:bottom w:val="nil"/>
              <w:right w:val="nil"/>
            </w:tcBorders>
            <w:shd w:val="clear" w:color="auto" w:fill="auto"/>
            <w:noWrap/>
            <w:vAlign w:val="center"/>
            <w:hideMark/>
          </w:tcPr>
          <w:p w14:paraId="140A1CFD" w14:textId="63D1F601"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524</w:t>
            </w:r>
          </w:p>
        </w:tc>
      </w:tr>
      <w:tr w:rsidR="00CB6C0E" w:rsidRPr="00957B8C" w14:paraId="336C8DA4" w14:textId="77777777" w:rsidTr="00EE7D52">
        <w:trPr>
          <w:trHeight w:val="271"/>
        </w:trPr>
        <w:tc>
          <w:tcPr>
            <w:tcW w:w="1218" w:type="pct"/>
            <w:tcBorders>
              <w:top w:val="nil"/>
              <w:left w:val="nil"/>
              <w:bottom w:val="nil"/>
              <w:right w:val="nil"/>
            </w:tcBorders>
            <w:shd w:val="clear" w:color="auto" w:fill="auto"/>
            <w:noWrap/>
            <w:vAlign w:val="center"/>
            <w:hideMark/>
          </w:tcPr>
          <w:p w14:paraId="19BE663B"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employee_sp_str</w:t>
            </w:r>
          </w:p>
        </w:tc>
        <w:tc>
          <w:tcPr>
            <w:tcW w:w="502" w:type="pct"/>
            <w:tcBorders>
              <w:top w:val="nil"/>
              <w:left w:val="nil"/>
              <w:bottom w:val="nil"/>
              <w:right w:val="nil"/>
            </w:tcBorders>
            <w:shd w:val="clear" w:color="auto" w:fill="auto"/>
            <w:noWrap/>
            <w:vAlign w:val="center"/>
            <w:hideMark/>
          </w:tcPr>
          <w:p w14:paraId="38649C22" w14:textId="5481576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-3.0</w:t>
            </w:r>
            <w:r w:rsidR="00FA6D0E">
              <w:rPr>
                <w:rFonts w:ascii="Times New Roman" w:eastAsia="Times New Roman" w:hAnsi="Times New Roman" w:cs="Times New Roman"/>
                <w:lang w:eastAsia="nl-NL"/>
              </w:rPr>
              <w:t>40</w:t>
            </w:r>
          </w:p>
        </w:tc>
        <w:tc>
          <w:tcPr>
            <w:tcW w:w="611" w:type="pct"/>
            <w:tcBorders>
              <w:top w:val="nil"/>
              <w:left w:val="nil"/>
              <w:bottom w:val="nil"/>
              <w:right w:val="nil"/>
            </w:tcBorders>
            <w:shd w:val="clear" w:color="auto" w:fill="auto"/>
            <w:noWrap/>
            <w:vAlign w:val="center"/>
            <w:hideMark/>
          </w:tcPr>
          <w:p w14:paraId="06C68EC2" w14:textId="34741245"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1.1</w:t>
            </w:r>
            <w:r w:rsidR="00FA6D0E">
              <w:rPr>
                <w:rFonts w:ascii="Times New Roman" w:eastAsia="Times New Roman" w:hAnsi="Times New Roman" w:cs="Times New Roman"/>
                <w:lang w:eastAsia="nl-NL"/>
              </w:rPr>
              <w:t>46</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0A5F6A1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976B8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US#employee_sp_str</w:t>
            </w:r>
          </w:p>
        </w:tc>
        <w:tc>
          <w:tcPr>
            <w:tcW w:w="562" w:type="pct"/>
            <w:tcBorders>
              <w:top w:val="nil"/>
              <w:left w:val="nil"/>
              <w:bottom w:val="nil"/>
              <w:right w:val="nil"/>
            </w:tcBorders>
            <w:shd w:val="clear" w:color="auto" w:fill="auto"/>
            <w:noWrap/>
            <w:vAlign w:val="center"/>
            <w:hideMark/>
          </w:tcPr>
          <w:p w14:paraId="2A9F10C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3353DDB1"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306E1443" w14:textId="77777777" w:rsidTr="00EE7D52">
        <w:trPr>
          <w:trHeight w:val="271"/>
        </w:trPr>
        <w:tc>
          <w:tcPr>
            <w:tcW w:w="1218" w:type="pct"/>
            <w:tcBorders>
              <w:top w:val="nil"/>
              <w:left w:val="nil"/>
              <w:bottom w:val="nil"/>
              <w:right w:val="nil"/>
            </w:tcBorders>
            <w:shd w:val="clear" w:color="auto" w:fill="auto"/>
            <w:noWrap/>
            <w:vAlign w:val="center"/>
            <w:hideMark/>
          </w:tcPr>
          <w:p w14:paraId="6682AB36"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emp_con_a</w:t>
            </w:r>
          </w:p>
        </w:tc>
        <w:tc>
          <w:tcPr>
            <w:tcW w:w="502" w:type="pct"/>
            <w:tcBorders>
              <w:top w:val="nil"/>
              <w:left w:val="nil"/>
              <w:bottom w:val="nil"/>
              <w:right w:val="nil"/>
            </w:tcBorders>
            <w:shd w:val="clear" w:color="auto" w:fill="auto"/>
            <w:noWrap/>
            <w:vAlign w:val="center"/>
            <w:hideMark/>
          </w:tcPr>
          <w:p w14:paraId="3DEF2044" w14:textId="2E1D568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0.13</w:t>
            </w:r>
            <w:r w:rsidR="00FA6D0E">
              <w:rPr>
                <w:rFonts w:ascii="Times New Roman" w:eastAsia="Times New Roman" w:hAnsi="Times New Roman" w:cs="Times New Roman"/>
                <w:lang w:eastAsia="nl-NL"/>
              </w:rPr>
              <w:t>2</w:t>
            </w:r>
          </w:p>
        </w:tc>
        <w:tc>
          <w:tcPr>
            <w:tcW w:w="611" w:type="pct"/>
            <w:tcBorders>
              <w:top w:val="nil"/>
              <w:left w:val="nil"/>
              <w:bottom w:val="nil"/>
              <w:right w:val="nil"/>
            </w:tcBorders>
            <w:shd w:val="clear" w:color="auto" w:fill="auto"/>
            <w:noWrap/>
            <w:vAlign w:val="center"/>
            <w:hideMark/>
          </w:tcPr>
          <w:p w14:paraId="19B5AEE4" w14:textId="1796477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w:t>
            </w:r>
            <w:r w:rsidR="00FA6D0E">
              <w:rPr>
                <w:rFonts w:ascii="Times New Roman" w:eastAsia="Times New Roman" w:hAnsi="Times New Roman" w:cs="Times New Roman"/>
                <w:lang w:eastAsia="nl-NL"/>
              </w:rPr>
              <w:t>69</w:t>
            </w:r>
          </w:p>
        </w:tc>
        <w:tc>
          <w:tcPr>
            <w:tcW w:w="102" w:type="pct"/>
            <w:tcBorders>
              <w:top w:val="nil"/>
              <w:left w:val="nil"/>
              <w:bottom w:val="nil"/>
              <w:right w:val="nil"/>
            </w:tcBorders>
            <w:shd w:val="clear" w:color="auto" w:fill="auto"/>
            <w:noWrap/>
            <w:vAlign w:val="center"/>
            <w:hideMark/>
          </w:tcPr>
          <w:p w14:paraId="6A0320AA"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150910A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17D15414" w14:textId="7C535553"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3.599</w:t>
            </w:r>
          </w:p>
        </w:tc>
        <w:tc>
          <w:tcPr>
            <w:tcW w:w="544" w:type="pct"/>
            <w:tcBorders>
              <w:top w:val="nil"/>
              <w:left w:val="nil"/>
              <w:bottom w:val="nil"/>
              <w:right w:val="nil"/>
            </w:tcBorders>
            <w:shd w:val="clear" w:color="auto" w:fill="auto"/>
            <w:noWrap/>
            <w:vAlign w:val="center"/>
            <w:hideMark/>
          </w:tcPr>
          <w:p w14:paraId="54934294" w14:textId="4937F598"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1.2</w:t>
            </w:r>
            <w:r w:rsidR="00E43FB0">
              <w:rPr>
                <w:rFonts w:ascii="Times New Roman" w:eastAsia="Times New Roman" w:hAnsi="Times New Roman" w:cs="Times New Roman"/>
                <w:lang w:eastAsia="nl-NL"/>
              </w:rPr>
              <w:t>2</w:t>
            </w:r>
            <w:r w:rsidRPr="00957B8C">
              <w:rPr>
                <w:rFonts w:ascii="Times New Roman" w:eastAsia="Times New Roman" w:hAnsi="Times New Roman" w:cs="Times New Roman"/>
                <w:lang w:eastAsia="nl-NL"/>
              </w:rPr>
              <w:t>9</w:t>
            </w:r>
            <w:r w:rsidRPr="00957B8C">
              <w:rPr>
                <w:rFonts w:ascii="Times New Roman" w:eastAsia="Times New Roman" w:hAnsi="Times New Roman" w:cs="Times New Roman"/>
                <w:vertAlign w:val="superscript"/>
                <w:lang w:eastAsia="nl-NL"/>
              </w:rPr>
              <w:t>***</w:t>
            </w:r>
          </w:p>
        </w:tc>
      </w:tr>
      <w:tr w:rsidR="00CB6C0E" w:rsidRPr="00957B8C" w14:paraId="3AD31291" w14:textId="77777777" w:rsidTr="00EE7D52">
        <w:trPr>
          <w:trHeight w:val="271"/>
        </w:trPr>
        <w:tc>
          <w:tcPr>
            <w:tcW w:w="1218" w:type="pct"/>
            <w:tcBorders>
              <w:top w:val="nil"/>
              <w:left w:val="nil"/>
              <w:bottom w:val="nil"/>
              <w:right w:val="nil"/>
            </w:tcBorders>
            <w:shd w:val="clear" w:color="auto" w:fill="auto"/>
            <w:noWrap/>
            <w:vAlign w:val="center"/>
            <w:hideMark/>
          </w:tcPr>
          <w:p w14:paraId="0A0C28C8"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emp_con_b</w:t>
            </w:r>
          </w:p>
        </w:tc>
        <w:tc>
          <w:tcPr>
            <w:tcW w:w="502" w:type="pct"/>
            <w:tcBorders>
              <w:top w:val="nil"/>
              <w:left w:val="nil"/>
              <w:bottom w:val="nil"/>
              <w:right w:val="nil"/>
            </w:tcBorders>
            <w:shd w:val="clear" w:color="auto" w:fill="auto"/>
            <w:noWrap/>
            <w:vAlign w:val="center"/>
            <w:hideMark/>
          </w:tcPr>
          <w:p w14:paraId="0F853D5A" w14:textId="110CCCE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sidR="00FA6D0E">
              <w:rPr>
                <w:rFonts w:ascii="Times New Roman" w:eastAsia="Times New Roman" w:hAnsi="Times New Roman" w:cs="Times New Roman"/>
                <w:lang w:eastAsia="nl-NL"/>
              </w:rPr>
              <w:t>78</w:t>
            </w:r>
          </w:p>
        </w:tc>
        <w:tc>
          <w:tcPr>
            <w:tcW w:w="611" w:type="pct"/>
            <w:tcBorders>
              <w:top w:val="nil"/>
              <w:left w:val="nil"/>
              <w:bottom w:val="nil"/>
              <w:right w:val="nil"/>
            </w:tcBorders>
            <w:shd w:val="clear" w:color="auto" w:fill="auto"/>
            <w:noWrap/>
            <w:vAlign w:val="center"/>
            <w:hideMark/>
          </w:tcPr>
          <w:p w14:paraId="058F5E1F" w14:textId="76099E8E"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0.23</w:t>
            </w:r>
            <w:r w:rsidR="00FA6D0E">
              <w:rPr>
                <w:rFonts w:ascii="Times New Roman" w:eastAsia="Times New Roman" w:hAnsi="Times New Roman" w:cs="Times New Roman"/>
                <w:lang w:eastAsia="nl-NL"/>
              </w:rPr>
              <w:t>6</w:t>
            </w:r>
          </w:p>
        </w:tc>
        <w:tc>
          <w:tcPr>
            <w:tcW w:w="102" w:type="pct"/>
            <w:tcBorders>
              <w:top w:val="nil"/>
              <w:left w:val="nil"/>
              <w:bottom w:val="nil"/>
              <w:right w:val="nil"/>
            </w:tcBorders>
            <w:shd w:val="clear" w:color="auto" w:fill="auto"/>
            <w:noWrap/>
            <w:vAlign w:val="center"/>
            <w:hideMark/>
          </w:tcPr>
          <w:p w14:paraId="681A761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5A325934"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0 2</w:t>
            </w:r>
          </w:p>
        </w:tc>
        <w:tc>
          <w:tcPr>
            <w:tcW w:w="562" w:type="pct"/>
            <w:tcBorders>
              <w:top w:val="nil"/>
              <w:left w:val="nil"/>
              <w:bottom w:val="nil"/>
              <w:right w:val="nil"/>
            </w:tcBorders>
            <w:shd w:val="clear" w:color="auto" w:fill="auto"/>
            <w:noWrap/>
            <w:vAlign w:val="center"/>
            <w:hideMark/>
          </w:tcPr>
          <w:p w14:paraId="589506D7" w14:textId="61730926"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5</w:t>
            </w:r>
            <w:r w:rsidR="00CB6C0E"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769</w:t>
            </w:r>
          </w:p>
        </w:tc>
        <w:tc>
          <w:tcPr>
            <w:tcW w:w="544" w:type="pct"/>
            <w:tcBorders>
              <w:top w:val="nil"/>
              <w:left w:val="nil"/>
              <w:bottom w:val="nil"/>
              <w:right w:val="nil"/>
            </w:tcBorders>
            <w:shd w:val="clear" w:color="auto" w:fill="auto"/>
            <w:noWrap/>
            <w:vAlign w:val="center"/>
            <w:hideMark/>
          </w:tcPr>
          <w:p w14:paraId="683455F9" w14:textId="5386CAC9" w:rsidR="00CB6C0E" w:rsidRPr="00E43FB0"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2.</w:t>
            </w:r>
            <w:r w:rsidR="00E43FB0">
              <w:rPr>
                <w:rFonts w:ascii="Times New Roman" w:eastAsia="Times New Roman" w:hAnsi="Times New Roman" w:cs="Times New Roman"/>
                <w:lang w:eastAsia="nl-NL"/>
              </w:rPr>
              <w:t>382</w:t>
            </w:r>
            <w:r w:rsidR="00E43FB0">
              <w:rPr>
                <w:rFonts w:ascii="Times New Roman" w:eastAsia="Times New Roman" w:hAnsi="Times New Roman" w:cs="Times New Roman"/>
                <w:vertAlign w:val="superscript"/>
                <w:lang w:eastAsia="nl-NL"/>
              </w:rPr>
              <w:t>**</w:t>
            </w:r>
          </w:p>
        </w:tc>
      </w:tr>
      <w:tr w:rsidR="00CB6C0E" w:rsidRPr="00957B8C" w14:paraId="5AEC11AF" w14:textId="77777777" w:rsidTr="00EE7D52">
        <w:trPr>
          <w:trHeight w:val="271"/>
        </w:trPr>
        <w:tc>
          <w:tcPr>
            <w:tcW w:w="1218" w:type="pct"/>
            <w:tcBorders>
              <w:top w:val="nil"/>
              <w:left w:val="nil"/>
              <w:bottom w:val="nil"/>
              <w:right w:val="nil"/>
            </w:tcBorders>
            <w:shd w:val="clear" w:color="auto" w:fill="auto"/>
            <w:noWrap/>
            <w:vAlign w:val="center"/>
            <w:hideMark/>
          </w:tcPr>
          <w:p w14:paraId="4E7C07BC"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emp_con_f</w:t>
            </w:r>
          </w:p>
        </w:tc>
        <w:tc>
          <w:tcPr>
            <w:tcW w:w="502" w:type="pct"/>
            <w:tcBorders>
              <w:top w:val="nil"/>
              <w:left w:val="nil"/>
              <w:bottom w:val="nil"/>
              <w:right w:val="nil"/>
            </w:tcBorders>
            <w:shd w:val="clear" w:color="auto" w:fill="auto"/>
            <w:noWrap/>
            <w:vAlign w:val="center"/>
            <w:hideMark/>
          </w:tcPr>
          <w:p w14:paraId="0741A6F2" w14:textId="3281FC6A"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0.28</w:t>
            </w:r>
            <w:r w:rsidR="00FA6D0E">
              <w:rPr>
                <w:rFonts w:ascii="Times New Roman" w:eastAsia="Times New Roman" w:hAnsi="Times New Roman" w:cs="Times New Roman"/>
                <w:lang w:eastAsia="nl-NL"/>
              </w:rPr>
              <w:t>6</w:t>
            </w:r>
          </w:p>
        </w:tc>
        <w:tc>
          <w:tcPr>
            <w:tcW w:w="611" w:type="pct"/>
            <w:tcBorders>
              <w:top w:val="nil"/>
              <w:left w:val="nil"/>
              <w:bottom w:val="nil"/>
              <w:right w:val="nil"/>
            </w:tcBorders>
            <w:shd w:val="clear" w:color="auto" w:fill="auto"/>
            <w:noWrap/>
            <w:vAlign w:val="center"/>
            <w:hideMark/>
          </w:tcPr>
          <w:p w14:paraId="7CAE37C0" w14:textId="5A98FAF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0.25</w:t>
            </w:r>
            <w:r w:rsidR="00FA6D0E">
              <w:rPr>
                <w:rFonts w:ascii="Times New Roman" w:eastAsia="Times New Roman" w:hAnsi="Times New Roman" w:cs="Times New Roman"/>
                <w:lang w:eastAsia="nl-NL"/>
              </w:rPr>
              <w:t>4</w:t>
            </w:r>
          </w:p>
        </w:tc>
        <w:tc>
          <w:tcPr>
            <w:tcW w:w="102" w:type="pct"/>
            <w:tcBorders>
              <w:top w:val="nil"/>
              <w:left w:val="nil"/>
              <w:bottom w:val="nil"/>
              <w:right w:val="nil"/>
            </w:tcBorders>
            <w:shd w:val="clear" w:color="auto" w:fill="auto"/>
            <w:noWrap/>
            <w:vAlign w:val="center"/>
            <w:hideMark/>
          </w:tcPr>
          <w:p w14:paraId="429DB68A"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3770944A"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0 3</w:t>
            </w:r>
          </w:p>
        </w:tc>
        <w:tc>
          <w:tcPr>
            <w:tcW w:w="562" w:type="pct"/>
            <w:tcBorders>
              <w:top w:val="nil"/>
              <w:left w:val="nil"/>
              <w:bottom w:val="nil"/>
              <w:right w:val="nil"/>
            </w:tcBorders>
            <w:shd w:val="clear" w:color="auto" w:fill="auto"/>
            <w:noWrap/>
            <w:vAlign w:val="center"/>
            <w:hideMark/>
          </w:tcPr>
          <w:p w14:paraId="74F5B1A6" w14:textId="5E48E564"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8.745</w:t>
            </w:r>
          </w:p>
        </w:tc>
        <w:tc>
          <w:tcPr>
            <w:tcW w:w="544" w:type="pct"/>
            <w:tcBorders>
              <w:top w:val="nil"/>
              <w:left w:val="nil"/>
              <w:bottom w:val="nil"/>
              <w:right w:val="nil"/>
            </w:tcBorders>
            <w:shd w:val="clear" w:color="auto" w:fill="auto"/>
            <w:noWrap/>
            <w:vAlign w:val="center"/>
            <w:hideMark/>
          </w:tcPr>
          <w:p w14:paraId="10AD142F" w14:textId="48C813B9"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3.46</w:t>
            </w:r>
            <w:r w:rsidR="00E43FB0">
              <w:rPr>
                <w:rFonts w:ascii="Times New Roman" w:eastAsia="Times New Roman" w:hAnsi="Times New Roman" w:cs="Times New Roman"/>
                <w:lang w:eastAsia="nl-NL"/>
              </w:rPr>
              <w:t>1</w:t>
            </w:r>
            <w:r w:rsidRPr="00957B8C">
              <w:rPr>
                <w:rFonts w:ascii="Times New Roman" w:eastAsia="Times New Roman" w:hAnsi="Times New Roman" w:cs="Times New Roman"/>
                <w:vertAlign w:val="superscript"/>
                <w:lang w:eastAsia="nl-NL"/>
              </w:rPr>
              <w:t>***</w:t>
            </w:r>
          </w:p>
        </w:tc>
      </w:tr>
      <w:tr w:rsidR="00CB6C0E" w:rsidRPr="00957B8C" w14:paraId="6DF1AA42" w14:textId="77777777" w:rsidTr="00EE7D52">
        <w:trPr>
          <w:trHeight w:val="271"/>
        </w:trPr>
        <w:tc>
          <w:tcPr>
            <w:tcW w:w="1218" w:type="pct"/>
            <w:tcBorders>
              <w:top w:val="nil"/>
              <w:left w:val="nil"/>
              <w:bottom w:val="nil"/>
              <w:right w:val="nil"/>
            </w:tcBorders>
            <w:shd w:val="clear" w:color="auto" w:fill="auto"/>
            <w:noWrap/>
            <w:vAlign w:val="center"/>
            <w:hideMark/>
          </w:tcPr>
          <w:p w14:paraId="2D6F52C6"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emp_con_g</w:t>
            </w:r>
          </w:p>
        </w:tc>
        <w:tc>
          <w:tcPr>
            <w:tcW w:w="502" w:type="pct"/>
            <w:tcBorders>
              <w:top w:val="nil"/>
              <w:left w:val="nil"/>
              <w:bottom w:val="nil"/>
              <w:right w:val="nil"/>
            </w:tcBorders>
            <w:shd w:val="clear" w:color="auto" w:fill="auto"/>
            <w:noWrap/>
            <w:vAlign w:val="center"/>
            <w:hideMark/>
          </w:tcPr>
          <w:p w14:paraId="22C7347F" w14:textId="2A698C1B"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0.83</w:t>
            </w:r>
            <w:r w:rsidR="00FA6D0E">
              <w:rPr>
                <w:rFonts w:ascii="Times New Roman" w:eastAsia="Times New Roman" w:hAnsi="Times New Roman" w:cs="Times New Roman"/>
                <w:lang w:eastAsia="nl-NL"/>
              </w:rPr>
              <w:t>6</w:t>
            </w:r>
          </w:p>
        </w:tc>
        <w:tc>
          <w:tcPr>
            <w:tcW w:w="611" w:type="pct"/>
            <w:tcBorders>
              <w:top w:val="nil"/>
              <w:left w:val="nil"/>
              <w:bottom w:val="nil"/>
              <w:right w:val="nil"/>
            </w:tcBorders>
            <w:shd w:val="clear" w:color="auto" w:fill="auto"/>
            <w:noWrap/>
            <w:vAlign w:val="center"/>
            <w:hideMark/>
          </w:tcPr>
          <w:p w14:paraId="4F35B950" w14:textId="7F16293D"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w:t>
            </w:r>
            <w:r w:rsidR="00FA6D0E">
              <w:rPr>
                <w:rFonts w:ascii="Times New Roman" w:eastAsia="Times New Roman" w:hAnsi="Times New Roman" w:cs="Times New Roman"/>
                <w:lang w:eastAsia="nl-NL"/>
              </w:rPr>
              <w:t>68</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5B130F5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540A8A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0 5</w:t>
            </w:r>
          </w:p>
        </w:tc>
        <w:tc>
          <w:tcPr>
            <w:tcW w:w="562" w:type="pct"/>
            <w:tcBorders>
              <w:top w:val="nil"/>
              <w:left w:val="nil"/>
              <w:bottom w:val="nil"/>
              <w:right w:val="nil"/>
            </w:tcBorders>
            <w:shd w:val="clear" w:color="auto" w:fill="auto"/>
            <w:noWrap/>
            <w:vAlign w:val="center"/>
            <w:hideMark/>
          </w:tcPr>
          <w:p w14:paraId="1C927738" w14:textId="255CA6E2"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sidR="00E43FB0">
              <w:rPr>
                <w:rFonts w:ascii="Times New Roman" w:eastAsia="Times New Roman" w:hAnsi="Times New Roman" w:cs="Times New Roman"/>
                <w:lang w:eastAsia="nl-NL"/>
              </w:rPr>
              <w:t>6.526</w:t>
            </w:r>
          </w:p>
        </w:tc>
        <w:tc>
          <w:tcPr>
            <w:tcW w:w="544" w:type="pct"/>
            <w:tcBorders>
              <w:top w:val="nil"/>
              <w:left w:val="nil"/>
              <w:bottom w:val="nil"/>
              <w:right w:val="nil"/>
            </w:tcBorders>
            <w:shd w:val="clear" w:color="auto" w:fill="auto"/>
            <w:noWrap/>
            <w:vAlign w:val="center"/>
            <w:hideMark/>
          </w:tcPr>
          <w:p w14:paraId="39F45871" w14:textId="57EFA143"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5.8</w:t>
            </w:r>
            <w:r w:rsidR="00E43FB0">
              <w:rPr>
                <w:rFonts w:ascii="Times New Roman" w:eastAsia="Times New Roman" w:hAnsi="Times New Roman" w:cs="Times New Roman"/>
                <w:lang w:eastAsia="nl-NL"/>
              </w:rPr>
              <w:t>46</w:t>
            </w:r>
            <w:r w:rsidRPr="00957B8C">
              <w:rPr>
                <w:rFonts w:ascii="Times New Roman" w:eastAsia="Times New Roman" w:hAnsi="Times New Roman" w:cs="Times New Roman"/>
                <w:vertAlign w:val="superscript"/>
                <w:lang w:eastAsia="nl-NL"/>
              </w:rPr>
              <w:t>**</w:t>
            </w:r>
            <w:r w:rsidR="00E43FB0">
              <w:rPr>
                <w:rFonts w:ascii="Times New Roman" w:eastAsia="Times New Roman" w:hAnsi="Times New Roman" w:cs="Times New Roman"/>
                <w:vertAlign w:val="superscript"/>
                <w:lang w:eastAsia="nl-NL"/>
              </w:rPr>
              <w:t>*</w:t>
            </w:r>
          </w:p>
        </w:tc>
      </w:tr>
      <w:tr w:rsidR="00CB6C0E" w:rsidRPr="00957B8C" w14:paraId="4A897725" w14:textId="77777777" w:rsidTr="00EE7D52">
        <w:trPr>
          <w:trHeight w:val="271"/>
        </w:trPr>
        <w:tc>
          <w:tcPr>
            <w:tcW w:w="1218" w:type="pct"/>
            <w:tcBorders>
              <w:top w:val="nil"/>
              <w:left w:val="nil"/>
              <w:bottom w:val="nil"/>
              <w:right w:val="nil"/>
            </w:tcBorders>
            <w:shd w:val="clear" w:color="auto" w:fill="auto"/>
            <w:noWrap/>
            <w:vAlign w:val="center"/>
            <w:hideMark/>
          </w:tcPr>
          <w:p w14:paraId="6B1DA38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emp_con_h</w:t>
            </w:r>
          </w:p>
        </w:tc>
        <w:tc>
          <w:tcPr>
            <w:tcW w:w="502" w:type="pct"/>
            <w:tcBorders>
              <w:top w:val="nil"/>
              <w:left w:val="nil"/>
              <w:bottom w:val="nil"/>
              <w:right w:val="nil"/>
            </w:tcBorders>
            <w:shd w:val="clear" w:color="auto" w:fill="auto"/>
            <w:noWrap/>
            <w:vAlign w:val="center"/>
            <w:hideMark/>
          </w:tcPr>
          <w:p w14:paraId="6B1868E8" w14:textId="78179BDF"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0.49</w:t>
            </w:r>
            <w:r w:rsidR="00FA6D0E">
              <w:rPr>
                <w:rFonts w:ascii="Times New Roman" w:eastAsia="Times New Roman" w:hAnsi="Times New Roman" w:cs="Times New Roman"/>
                <w:lang w:eastAsia="nl-NL"/>
              </w:rPr>
              <w:t>0</w:t>
            </w:r>
          </w:p>
        </w:tc>
        <w:tc>
          <w:tcPr>
            <w:tcW w:w="611" w:type="pct"/>
            <w:tcBorders>
              <w:top w:val="nil"/>
              <w:left w:val="nil"/>
              <w:bottom w:val="nil"/>
              <w:right w:val="nil"/>
            </w:tcBorders>
            <w:shd w:val="clear" w:color="auto" w:fill="auto"/>
            <w:noWrap/>
            <w:vAlign w:val="center"/>
            <w:hideMark/>
          </w:tcPr>
          <w:p w14:paraId="227D82E5" w14:textId="388CE72E"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0.26</w:t>
            </w:r>
            <w:r w:rsidR="00FA6D0E">
              <w:rPr>
                <w:rFonts w:ascii="Times New Roman" w:eastAsia="Times New Roman" w:hAnsi="Times New Roman" w:cs="Times New Roman"/>
                <w:lang w:eastAsia="nl-NL"/>
              </w:rPr>
              <w:t>8</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44135359"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3471541A"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1 0</w:t>
            </w:r>
          </w:p>
        </w:tc>
        <w:tc>
          <w:tcPr>
            <w:tcW w:w="562" w:type="pct"/>
            <w:tcBorders>
              <w:top w:val="nil"/>
              <w:left w:val="nil"/>
              <w:bottom w:val="nil"/>
              <w:right w:val="nil"/>
            </w:tcBorders>
            <w:shd w:val="clear" w:color="auto" w:fill="auto"/>
            <w:noWrap/>
            <w:vAlign w:val="center"/>
            <w:hideMark/>
          </w:tcPr>
          <w:p w14:paraId="7AB429F5" w14:textId="68886A8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-22.</w:t>
            </w:r>
            <w:r w:rsidR="00E43FB0">
              <w:rPr>
                <w:rFonts w:ascii="Times New Roman" w:eastAsia="Times New Roman" w:hAnsi="Times New Roman" w:cs="Times New Roman"/>
                <w:lang w:eastAsia="nl-NL"/>
              </w:rPr>
              <w:t>540</w:t>
            </w:r>
          </w:p>
        </w:tc>
        <w:tc>
          <w:tcPr>
            <w:tcW w:w="544" w:type="pct"/>
            <w:tcBorders>
              <w:top w:val="nil"/>
              <w:left w:val="nil"/>
              <w:bottom w:val="nil"/>
              <w:right w:val="nil"/>
            </w:tcBorders>
            <w:shd w:val="clear" w:color="auto" w:fill="auto"/>
            <w:noWrap/>
            <w:vAlign w:val="center"/>
            <w:hideMark/>
          </w:tcPr>
          <w:p w14:paraId="6CBA84E7" w14:textId="5BBDEDDE"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8.</w:t>
            </w:r>
            <w:r w:rsidR="00E43FB0">
              <w:rPr>
                <w:rFonts w:ascii="Times New Roman" w:eastAsia="Times New Roman" w:hAnsi="Times New Roman" w:cs="Times New Roman"/>
                <w:lang w:eastAsia="nl-NL"/>
              </w:rPr>
              <w:t>840</w:t>
            </w:r>
            <w:r w:rsidRPr="00957B8C">
              <w:rPr>
                <w:rFonts w:ascii="Times New Roman" w:eastAsia="Times New Roman" w:hAnsi="Times New Roman" w:cs="Times New Roman"/>
                <w:vertAlign w:val="superscript"/>
                <w:lang w:eastAsia="nl-NL"/>
              </w:rPr>
              <w:t>**</w:t>
            </w:r>
            <w:r w:rsidR="00E43FB0">
              <w:rPr>
                <w:rFonts w:ascii="Times New Roman" w:eastAsia="Times New Roman" w:hAnsi="Times New Roman" w:cs="Times New Roman"/>
                <w:vertAlign w:val="superscript"/>
                <w:lang w:eastAsia="nl-NL"/>
              </w:rPr>
              <w:t>*</w:t>
            </w:r>
          </w:p>
        </w:tc>
      </w:tr>
      <w:tr w:rsidR="00CB6C0E" w:rsidRPr="00957B8C" w14:paraId="01FA7F47" w14:textId="77777777" w:rsidTr="00EE7D52">
        <w:trPr>
          <w:trHeight w:val="271"/>
        </w:trPr>
        <w:tc>
          <w:tcPr>
            <w:tcW w:w="1218" w:type="pct"/>
            <w:tcBorders>
              <w:top w:val="nil"/>
              <w:left w:val="nil"/>
              <w:bottom w:val="nil"/>
              <w:right w:val="nil"/>
            </w:tcBorders>
            <w:shd w:val="clear" w:color="auto" w:fill="auto"/>
            <w:noWrap/>
            <w:vAlign w:val="center"/>
            <w:hideMark/>
          </w:tcPr>
          <w:p w14:paraId="16ACAF92"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79D8217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7387EF19"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40EC8672"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4CEEA0B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1 1</w:t>
            </w:r>
          </w:p>
        </w:tc>
        <w:tc>
          <w:tcPr>
            <w:tcW w:w="562" w:type="pct"/>
            <w:tcBorders>
              <w:top w:val="nil"/>
              <w:left w:val="nil"/>
              <w:bottom w:val="nil"/>
              <w:right w:val="nil"/>
            </w:tcBorders>
            <w:shd w:val="clear" w:color="auto" w:fill="auto"/>
            <w:noWrap/>
            <w:vAlign w:val="center"/>
            <w:hideMark/>
          </w:tcPr>
          <w:p w14:paraId="7997D255" w14:textId="0E5D2B7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-19.3</w:t>
            </w:r>
            <w:r w:rsidR="00E43FB0">
              <w:rPr>
                <w:rFonts w:ascii="Times New Roman" w:eastAsia="Times New Roman" w:hAnsi="Times New Roman" w:cs="Times New Roman"/>
                <w:lang w:eastAsia="nl-NL"/>
              </w:rPr>
              <w:t>44</w:t>
            </w:r>
          </w:p>
        </w:tc>
        <w:tc>
          <w:tcPr>
            <w:tcW w:w="544" w:type="pct"/>
            <w:tcBorders>
              <w:top w:val="nil"/>
              <w:left w:val="nil"/>
              <w:bottom w:val="nil"/>
              <w:right w:val="nil"/>
            </w:tcBorders>
            <w:shd w:val="clear" w:color="auto" w:fill="auto"/>
            <w:noWrap/>
            <w:vAlign w:val="center"/>
            <w:hideMark/>
          </w:tcPr>
          <w:p w14:paraId="506D08E1" w14:textId="55D72641"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7.</w:t>
            </w:r>
            <w:r w:rsidR="00E43FB0">
              <w:rPr>
                <w:rFonts w:ascii="Times New Roman" w:eastAsia="Times New Roman" w:hAnsi="Times New Roman" w:cs="Times New Roman"/>
                <w:lang w:eastAsia="nl-NL"/>
              </w:rPr>
              <w:t>698</w:t>
            </w:r>
            <w:r w:rsidRPr="00957B8C">
              <w:rPr>
                <w:rFonts w:ascii="Times New Roman" w:eastAsia="Times New Roman" w:hAnsi="Times New Roman" w:cs="Times New Roman"/>
                <w:vertAlign w:val="superscript"/>
                <w:lang w:eastAsia="nl-NL"/>
              </w:rPr>
              <w:t>**</w:t>
            </w:r>
          </w:p>
        </w:tc>
      </w:tr>
      <w:tr w:rsidR="00CB6C0E" w:rsidRPr="00957B8C" w14:paraId="5C0C02ED" w14:textId="77777777" w:rsidTr="00EE7D52">
        <w:trPr>
          <w:trHeight w:val="271"/>
        </w:trPr>
        <w:tc>
          <w:tcPr>
            <w:tcW w:w="1218" w:type="pct"/>
            <w:tcBorders>
              <w:top w:val="nil"/>
              <w:left w:val="nil"/>
              <w:bottom w:val="nil"/>
              <w:right w:val="nil"/>
            </w:tcBorders>
            <w:shd w:val="clear" w:color="auto" w:fill="auto"/>
            <w:noWrap/>
            <w:vAlign w:val="center"/>
            <w:hideMark/>
          </w:tcPr>
          <w:p w14:paraId="01F16A9D"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2593B5C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2EB121E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5C6E56D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10071BC1"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1 2</w:t>
            </w:r>
          </w:p>
        </w:tc>
        <w:tc>
          <w:tcPr>
            <w:tcW w:w="562" w:type="pct"/>
            <w:tcBorders>
              <w:top w:val="nil"/>
              <w:left w:val="nil"/>
              <w:bottom w:val="nil"/>
              <w:right w:val="nil"/>
            </w:tcBorders>
            <w:shd w:val="clear" w:color="auto" w:fill="auto"/>
            <w:noWrap/>
            <w:vAlign w:val="center"/>
            <w:hideMark/>
          </w:tcPr>
          <w:p w14:paraId="7BC068D1" w14:textId="3DFA67E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-15.9</w:t>
            </w:r>
            <w:r w:rsidR="00E43FB0">
              <w:rPr>
                <w:rFonts w:ascii="Times New Roman" w:eastAsia="Times New Roman" w:hAnsi="Times New Roman" w:cs="Times New Roman"/>
                <w:lang w:eastAsia="nl-NL"/>
              </w:rPr>
              <w:t>32</w:t>
            </w:r>
          </w:p>
        </w:tc>
        <w:tc>
          <w:tcPr>
            <w:tcW w:w="544" w:type="pct"/>
            <w:tcBorders>
              <w:top w:val="nil"/>
              <w:left w:val="nil"/>
              <w:bottom w:val="nil"/>
              <w:right w:val="nil"/>
            </w:tcBorders>
            <w:shd w:val="clear" w:color="auto" w:fill="auto"/>
            <w:noWrap/>
            <w:vAlign w:val="center"/>
            <w:hideMark/>
          </w:tcPr>
          <w:p w14:paraId="1F82127D" w14:textId="70AABCB1"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6.</w:t>
            </w:r>
            <w:r w:rsidR="00E43FB0">
              <w:rPr>
                <w:rFonts w:ascii="Times New Roman" w:eastAsia="Times New Roman" w:hAnsi="Times New Roman" w:cs="Times New Roman"/>
                <w:lang w:eastAsia="nl-NL"/>
              </w:rPr>
              <w:t>558</w:t>
            </w:r>
            <w:r w:rsidRPr="00957B8C">
              <w:rPr>
                <w:rFonts w:ascii="Times New Roman" w:eastAsia="Times New Roman" w:hAnsi="Times New Roman" w:cs="Times New Roman"/>
                <w:vertAlign w:val="superscript"/>
                <w:lang w:eastAsia="nl-NL"/>
              </w:rPr>
              <w:t>**</w:t>
            </w:r>
          </w:p>
        </w:tc>
      </w:tr>
      <w:tr w:rsidR="00CB6C0E" w:rsidRPr="00957B8C" w14:paraId="33696C4D" w14:textId="77777777" w:rsidTr="00EE7D52">
        <w:trPr>
          <w:trHeight w:val="271"/>
        </w:trPr>
        <w:tc>
          <w:tcPr>
            <w:tcW w:w="1218" w:type="pct"/>
            <w:tcBorders>
              <w:top w:val="nil"/>
              <w:left w:val="nil"/>
              <w:bottom w:val="nil"/>
              <w:right w:val="nil"/>
            </w:tcBorders>
            <w:shd w:val="clear" w:color="auto" w:fill="auto"/>
            <w:noWrap/>
            <w:vAlign w:val="center"/>
            <w:hideMark/>
          </w:tcPr>
          <w:p w14:paraId="53D91CC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4B32FB7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7DE56B3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654E907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120918B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1 3</w:t>
            </w:r>
          </w:p>
        </w:tc>
        <w:tc>
          <w:tcPr>
            <w:tcW w:w="562" w:type="pct"/>
            <w:tcBorders>
              <w:top w:val="nil"/>
              <w:left w:val="nil"/>
              <w:bottom w:val="nil"/>
              <w:right w:val="nil"/>
            </w:tcBorders>
            <w:shd w:val="clear" w:color="auto" w:fill="auto"/>
            <w:noWrap/>
            <w:vAlign w:val="center"/>
            <w:hideMark/>
          </w:tcPr>
          <w:p w14:paraId="02053AFC" w14:textId="2B1D5959"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-13.0</w:t>
            </w:r>
            <w:r w:rsidR="00E43FB0">
              <w:rPr>
                <w:rFonts w:ascii="Times New Roman" w:eastAsia="Times New Roman" w:hAnsi="Times New Roman" w:cs="Times New Roman"/>
                <w:lang w:eastAsia="nl-NL"/>
              </w:rPr>
              <w:t>38</w:t>
            </w:r>
          </w:p>
        </w:tc>
        <w:tc>
          <w:tcPr>
            <w:tcW w:w="544" w:type="pct"/>
            <w:tcBorders>
              <w:top w:val="nil"/>
              <w:left w:val="nil"/>
              <w:bottom w:val="nil"/>
              <w:right w:val="nil"/>
            </w:tcBorders>
            <w:shd w:val="clear" w:color="auto" w:fill="auto"/>
            <w:noWrap/>
            <w:vAlign w:val="center"/>
            <w:hideMark/>
          </w:tcPr>
          <w:p w14:paraId="1DB4929E" w14:textId="1292E39A"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5.4</w:t>
            </w:r>
            <w:r w:rsidR="00E43FB0">
              <w:rPr>
                <w:rFonts w:ascii="Times New Roman" w:eastAsia="Times New Roman" w:hAnsi="Times New Roman" w:cs="Times New Roman"/>
                <w:lang w:eastAsia="nl-NL"/>
              </w:rPr>
              <w:t>21</w:t>
            </w:r>
            <w:r w:rsidRPr="00957B8C">
              <w:rPr>
                <w:rFonts w:ascii="Times New Roman" w:eastAsia="Times New Roman" w:hAnsi="Times New Roman" w:cs="Times New Roman"/>
                <w:vertAlign w:val="superscript"/>
                <w:lang w:eastAsia="nl-NL"/>
              </w:rPr>
              <w:t>**</w:t>
            </w:r>
          </w:p>
        </w:tc>
      </w:tr>
      <w:tr w:rsidR="00CB6C0E" w:rsidRPr="00957B8C" w14:paraId="187BABC3" w14:textId="77777777" w:rsidTr="00EE7D52">
        <w:trPr>
          <w:trHeight w:val="271"/>
        </w:trPr>
        <w:tc>
          <w:tcPr>
            <w:tcW w:w="1218" w:type="pct"/>
            <w:tcBorders>
              <w:top w:val="nil"/>
              <w:left w:val="nil"/>
              <w:bottom w:val="nil"/>
              <w:right w:val="nil"/>
            </w:tcBorders>
            <w:shd w:val="clear" w:color="auto" w:fill="auto"/>
            <w:noWrap/>
            <w:vAlign w:val="center"/>
            <w:hideMark/>
          </w:tcPr>
          <w:p w14:paraId="6E6C9997"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574D2AF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4676425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41DBB9B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25700DC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1 4</w:t>
            </w:r>
          </w:p>
        </w:tc>
        <w:tc>
          <w:tcPr>
            <w:tcW w:w="562" w:type="pct"/>
            <w:tcBorders>
              <w:top w:val="nil"/>
              <w:left w:val="nil"/>
              <w:bottom w:val="nil"/>
              <w:right w:val="nil"/>
            </w:tcBorders>
            <w:shd w:val="clear" w:color="auto" w:fill="auto"/>
            <w:noWrap/>
            <w:vAlign w:val="center"/>
            <w:hideMark/>
          </w:tcPr>
          <w:p w14:paraId="56CD4789" w14:textId="3BF41A6A"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w:t>
            </w:r>
            <w:r w:rsidR="00E43FB0">
              <w:rPr>
                <w:rFonts w:ascii="Times New Roman" w:eastAsia="Times New Roman" w:hAnsi="Times New Roman" w:cs="Times New Roman"/>
                <w:lang w:eastAsia="nl-NL"/>
              </w:rPr>
              <w:t>087</w:t>
            </w:r>
          </w:p>
        </w:tc>
        <w:tc>
          <w:tcPr>
            <w:tcW w:w="544" w:type="pct"/>
            <w:tcBorders>
              <w:top w:val="nil"/>
              <w:left w:val="nil"/>
              <w:bottom w:val="nil"/>
              <w:right w:val="nil"/>
            </w:tcBorders>
            <w:shd w:val="clear" w:color="auto" w:fill="auto"/>
            <w:noWrap/>
            <w:vAlign w:val="center"/>
            <w:hideMark/>
          </w:tcPr>
          <w:p w14:paraId="1C3E2E1C" w14:textId="631C3F18"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4.</w:t>
            </w:r>
            <w:r w:rsidR="00E43FB0">
              <w:rPr>
                <w:rFonts w:ascii="Times New Roman" w:eastAsia="Times New Roman" w:hAnsi="Times New Roman" w:cs="Times New Roman"/>
                <w:lang w:eastAsia="nl-NL"/>
              </w:rPr>
              <w:t>297</w:t>
            </w:r>
            <w:r w:rsidRPr="00957B8C">
              <w:rPr>
                <w:rFonts w:ascii="Times New Roman" w:eastAsia="Times New Roman" w:hAnsi="Times New Roman" w:cs="Times New Roman"/>
                <w:vertAlign w:val="superscript"/>
                <w:lang w:eastAsia="nl-NL"/>
              </w:rPr>
              <w:t>**</w:t>
            </w:r>
          </w:p>
        </w:tc>
      </w:tr>
      <w:tr w:rsidR="00CB6C0E" w:rsidRPr="00957B8C" w14:paraId="4BD6B65C" w14:textId="77777777" w:rsidTr="00EE7D52">
        <w:trPr>
          <w:trHeight w:val="271"/>
        </w:trPr>
        <w:tc>
          <w:tcPr>
            <w:tcW w:w="1218" w:type="pct"/>
            <w:tcBorders>
              <w:top w:val="nil"/>
              <w:left w:val="nil"/>
              <w:bottom w:val="nil"/>
              <w:right w:val="nil"/>
            </w:tcBorders>
            <w:shd w:val="clear" w:color="auto" w:fill="auto"/>
            <w:noWrap/>
            <w:vAlign w:val="center"/>
            <w:hideMark/>
          </w:tcPr>
          <w:p w14:paraId="5B79052C"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4CC83EB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391A517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41B30B8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0CCF269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1 5</w:t>
            </w:r>
          </w:p>
        </w:tc>
        <w:tc>
          <w:tcPr>
            <w:tcW w:w="562" w:type="pct"/>
            <w:tcBorders>
              <w:top w:val="nil"/>
              <w:left w:val="nil"/>
              <w:bottom w:val="nil"/>
              <w:right w:val="nil"/>
            </w:tcBorders>
            <w:shd w:val="clear" w:color="auto" w:fill="auto"/>
            <w:noWrap/>
            <w:vAlign w:val="center"/>
            <w:hideMark/>
          </w:tcPr>
          <w:p w14:paraId="02077CAB" w14:textId="124A8870"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-7.0</w:t>
            </w:r>
            <w:r w:rsidR="00E43FB0">
              <w:rPr>
                <w:rFonts w:ascii="Times New Roman" w:eastAsia="Times New Roman" w:hAnsi="Times New Roman" w:cs="Times New Roman"/>
                <w:lang w:eastAsia="nl-NL"/>
              </w:rPr>
              <w:t>90</w:t>
            </w:r>
          </w:p>
        </w:tc>
        <w:tc>
          <w:tcPr>
            <w:tcW w:w="544" w:type="pct"/>
            <w:tcBorders>
              <w:top w:val="nil"/>
              <w:left w:val="nil"/>
              <w:bottom w:val="nil"/>
              <w:right w:val="nil"/>
            </w:tcBorders>
            <w:shd w:val="clear" w:color="auto" w:fill="auto"/>
            <w:noWrap/>
            <w:vAlign w:val="center"/>
            <w:hideMark/>
          </w:tcPr>
          <w:p w14:paraId="7446667D" w14:textId="3E3E5006"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3.</w:t>
            </w:r>
            <w:r w:rsidR="00E43FB0">
              <w:rPr>
                <w:rFonts w:ascii="Times New Roman" w:eastAsia="Times New Roman" w:hAnsi="Times New Roman" w:cs="Times New Roman"/>
                <w:lang w:eastAsia="nl-NL"/>
              </w:rPr>
              <w:t>170</w:t>
            </w:r>
            <w:r w:rsidRPr="00957B8C">
              <w:rPr>
                <w:rFonts w:ascii="Times New Roman" w:eastAsia="Times New Roman" w:hAnsi="Times New Roman" w:cs="Times New Roman"/>
                <w:vertAlign w:val="superscript"/>
                <w:lang w:eastAsia="nl-NL"/>
              </w:rPr>
              <w:t>**</w:t>
            </w:r>
          </w:p>
        </w:tc>
      </w:tr>
      <w:tr w:rsidR="00CB6C0E" w:rsidRPr="00957B8C" w14:paraId="509249AE" w14:textId="77777777" w:rsidTr="00EE7D52">
        <w:trPr>
          <w:trHeight w:val="271"/>
        </w:trPr>
        <w:tc>
          <w:tcPr>
            <w:tcW w:w="1218" w:type="pct"/>
            <w:tcBorders>
              <w:top w:val="nil"/>
              <w:left w:val="nil"/>
              <w:bottom w:val="nil"/>
              <w:right w:val="nil"/>
            </w:tcBorders>
            <w:shd w:val="clear" w:color="auto" w:fill="auto"/>
            <w:noWrap/>
            <w:vAlign w:val="center"/>
            <w:hideMark/>
          </w:tcPr>
          <w:p w14:paraId="071EB607"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4039CC6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0463B5E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00455B7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7FD3DA0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1 6</w:t>
            </w:r>
          </w:p>
        </w:tc>
        <w:tc>
          <w:tcPr>
            <w:tcW w:w="562" w:type="pct"/>
            <w:tcBorders>
              <w:top w:val="nil"/>
              <w:left w:val="nil"/>
              <w:bottom w:val="nil"/>
              <w:right w:val="nil"/>
            </w:tcBorders>
            <w:shd w:val="clear" w:color="auto" w:fill="auto"/>
            <w:noWrap/>
            <w:vAlign w:val="center"/>
            <w:hideMark/>
          </w:tcPr>
          <w:p w14:paraId="7D60E010" w14:textId="7BD06D1E"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-5.4</w:t>
            </w:r>
            <w:r w:rsidR="00E43FB0">
              <w:rPr>
                <w:rFonts w:ascii="Times New Roman" w:eastAsia="Times New Roman" w:hAnsi="Times New Roman" w:cs="Times New Roman"/>
                <w:lang w:eastAsia="nl-NL"/>
              </w:rPr>
              <w:t>54</w:t>
            </w:r>
          </w:p>
        </w:tc>
        <w:tc>
          <w:tcPr>
            <w:tcW w:w="544" w:type="pct"/>
            <w:tcBorders>
              <w:top w:val="nil"/>
              <w:left w:val="nil"/>
              <w:bottom w:val="nil"/>
              <w:right w:val="nil"/>
            </w:tcBorders>
            <w:shd w:val="clear" w:color="auto" w:fill="auto"/>
            <w:noWrap/>
            <w:vAlign w:val="center"/>
            <w:hideMark/>
          </w:tcPr>
          <w:p w14:paraId="0880CF03" w14:textId="0BCE26DA"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2.0</w:t>
            </w:r>
            <w:r w:rsidR="00E43FB0">
              <w:rPr>
                <w:rFonts w:ascii="Times New Roman" w:eastAsia="Times New Roman" w:hAnsi="Times New Roman" w:cs="Times New Roman"/>
                <w:lang w:eastAsia="nl-NL"/>
              </w:rPr>
              <w:t>68</w:t>
            </w:r>
            <w:r w:rsidRPr="00957B8C">
              <w:rPr>
                <w:rFonts w:ascii="Times New Roman" w:eastAsia="Times New Roman" w:hAnsi="Times New Roman" w:cs="Times New Roman"/>
                <w:vertAlign w:val="superscript"/>
                <w:lang w:eastAsia="nl-NL"/>
              </w:rPr>
              <w:t>***</w:t>
            </w:r>
          </w:p>
        </w:tc>
      </w:tr>
      <w:tr w:rsidR="00CB6C0E" w:rsidRPr="00957B8C" w14:paraId="1B22237B" w14:textId="77777777" w:rsidTr="00EE7D52">
        <w:trPr>
          <w:trHeight w:val="271"/>
        </w:trPr>
        <w:tc>
          <w:tcPr>
            <w:tcW w:w="1218" w:type="pct"/>
            <w:tcBorders>
              <w:top w:val="nil"/>
              <w:left w:val="nil"/>
              <w:bottom w:val="nil"/>
              <w:right w:val="nil"/>
            </w:tcBorders>
            <w:shd w:val="clear" w:color="auto" w:fill="auto"/>
            <w:noWrap/>
            <w:vAlign w:val="center"/>
            <w:hideMark/>
          </w:tcPr>
          <w:p w14:paraId="17217CC4"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502" w:type="pct"/>
            <w:tcBorders>
              <w:top w:val="nil"/>
              <w:left w:val="nil"/>
              <w:bottom w:val="nil"/>
              <w:right w:val="nil"/>
            </w:tcBorders>
            <w:shd w:val="clear" w:color="auto" w:fill="auto"/>
            <w:noWrap/>
            <w:vAlign w:val="center"/>
            <w:hideMark/>
          </w:tcPr>
          <w:p w14:paraId="7ABC3BE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2252D87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5F466AD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2B7DF41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US#emp_con_h</w:t>
            </w:r>
          </w:p>
        </w:tc>
        <w:tc>
          <w:tcPr>
            <w:tcW w:w="562" w:type="pct"/>
            <w:tcBorders>
              <w:top w:val="nil"/>
              <w:left w:val="nil"/>
              <w:bottom w:val="nil"/>
              <w:right w:val="nil"/>
            </w:tcBorders>
            <w:shd w:val="clear" w:color="auto" w:fill="auto"/>
            <w:noWrap/>
            <w:vAlign w:val="center"/>
            <w:hideMark/>
          </w:tcPr>
          <w:p w14:paraId="1A0976A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781A1199"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4120024E" w14:textId="77777777" w:rsidTr="00EE7D52">
        <w:trPr>
          <w:trHeight w:val="271"/>
        </w:trPr>
        <w:tc>
          <w:tcPr>
            <w:tcW w:w="1218" w:type="pct"/>
            <w:tcBorders>
              <w:top w:val="nil"/>
              <w:left w:val="nil"/>
              <w:bottom w:val="nil"/>
              <w:right w:val="nil"/>
            </w:tcBorders>
            <w:shd w:val="clear" w:color="auto" w:fill="auto"/>
            <w:noWrap/>
            <w:vAlign w:val="center"/>
            <w:hideMark/>
          </w:tcPr>
          <w:p w14:paraId="07B7D3C5"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3243D4E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6F4A8AEF"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19C0F2CE"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1A2F859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center"/>
            <w:hideMark/>
          </w:tcPr>
          <w:p w14:paraId="2C254AB3" w14:textId="55D821BE" w:rsidR="00CB6C0E" w:rsidRPr="00957B8C" w:rsidRDefault="00E43FB0"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-0.565</w:t>
            </w:r>
          </w:p>
        </w:tc>
        <w:tc>
          <w:tcPr>
            <w:tcW w:w="544" w:type="pct"/>
            <w:tcBorders>
              <w:top w:val="nil"/>
              <w:left w:val="nil"/>
              <w:bottom w:val="nil"/>
              <w:right w:val="nil"/>
            </w:tcBorders>
            <w:shd w:val="clear" w:color="auto" w:fill="auto"/>
            <w:noWrap/>
            <w:vAlign w:val="center"/>
            <w:hideMark/>
          </w:tcPr>
          <w:p w14:paraId="2DAF8221" w14:textId="61BCB90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630</w:t>
            </w:r>
          </w:p>
        </w:tc>
      </w:tr>
      <w:tr w:rsidR="00CB6C0E" w:rsidRPr="00957B8C" w14:paraId="1005884C" w14:textId="77777777" w:rsidTr="00EE7D52">
        <w:trPr>
          <w:trHeight w:val="271"/>
        </w:trPr>
        <w:tc>
          <w:tcPr>
            <w:tcW w:w="1218" w:type="pct"/>
            <w:tcBorders>
              <w:top w:val="nil"/>
              <w:left w:val="nil"/>
              <w:bottom w:val="nil"/>
              <w:right w:val="nil"/>
            </w:tcBorders>
            <w:shd w:val="clear" w:color="auto" w:fill="auto"/>
            <w:noWrap/>
            <w:vAlign w:val="center"/>
            <w:hideMark/>
          </w:tcPr>
          <w:p w14:paraId="04054DC5"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Human_sp_str</w:t>
            </w:r>
          </w:p>
        </w:tc>
        <w:tc>
          <w:tcPr>
            <w:tcW w:w="502" w:type="pct"/>
            <w:tcBorders>
              <w:top w:val="nil"/>
              <w:left w:val="nil"/>
              <w:bottom w:val="nil"/>
              <w:right w:val="nil"/>
            </w:tcBorders>
            <w:shd w:val="clear" w:color="auto" w:fill="auto"/>
            <w:noWrap/>
            <w:vAlign w:val="center"/>
            <w:hideMark/>
          </w:tcPr>
          <w:p w14:paraId="5A853377" w14:textId="22361FD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1.28</w:t>
            </w:r>
            <w:r w:rsidR="00FA6D0E">
              <w:rPr>
                <w:rFonts w:ascii="Times New Roman" w:eastAsia="Times New Roman" w:hAnsi="Times New Roman" w:cs="Times New Roman"/>
                <w:lang w:eastAsia="nl-NL"/>
              </w:rPr>
              <w:t>1</w:t>
            </w:r>
          </w:p>
        </w:tc>
        <w:tc>
          <w:tcPr>
            <w:tcW w:w="611" w:type="pct"/>
            <w:tcBorders>
              <w:top w:val="nil"/>
              <w:left w:val="nil"/>
              <w:bottom w:val="nil"/>
              <w:right w:val="nil"/>
            </w:tcBorders>
            <w:shd w:val="clear" w:color="auto" w:fill="auto"/>
            <w:noWrap/>
            <w:vAlign w:val="center"/>
            <w:hideMark/>
          </w:tcPr>
          <w:p w14:paraId="43143F36" w14:textId="606CB673"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0.7</w:t>
            </w:r>
            <w:r w:rsidR="00FA6D0E">
              <w:rPr>
                <w:rFonts w:ascii="Times New Roman" w:eastAsia="Times New Roman" w:hAnsi="Times New Roman" w:cs="Times New Roman"/>
                <w:lang w:eastAsia="nl-NL"/>
              </w:rPr>
              <w:t>77</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7AC9D26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2B9AC1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US#Human_sp_str</w:t>
            </w:r>
          </w:p>
        </w:tc>
        <w:tc>
          <w:tcPr>
            <w:tcW w:w="562" w:type="pct"/>
            <w:tcBorders>
              <w:top w:val="nil"/>
              <w:left w:val="nil"/>
              <w:bottom w:val="nil"/>
              <w:right w:val="nil"/>
            </w:tcBorders>
            <w:shd w:val="clear" w:color="auto" w:fill="auto"/>
            <w:noWrap/>
            <w:vAlign w:val="center"/>
            <w:hideMark/>
          </w:tcPr>
          <w:p w14:paraId="6B0492C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297F3448"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12EBDEC6" w14:textId="77777777" w:rsidTr="00EE7D52">
        <w:trPr>
          <w:trHeight w:val="271"/>
        </w:trPr>
        <w:tc>
          <w:tcPr>
            <w:tcW w:w="1218" w:type="pct"/>
            <w:tcBorders>
              <w:top w:val="nil"/>
              <w:left w:val="nil"/>
              <w:bottom w:val="nil"/>
              <w:right w:val="nil"/>
            </w:tcBorders>
            <w:shd w:val="clear" w:color="auto" w:fill="auto"/>
            <w:noWrap/>
            <w:vAlign w:val="center"/>
            <w:hideMark/>
          </w:tcPr>
          <w:p w14:paraId="3F4A92CB"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hum_con_j</w:t>
            </w:r>
          </w:p>
        </w:tc>
        <w:tc>
          <w:tcPr>
            <w:tcW w:w="502" w:type="pct"/>
            <w:tcBorders>
              <w:top w:val="nil"/>
              <w:left w:val="nil"/>
              <w:bottom w:val="nil"/>
              <w:right w:val="nil"/>
            </w:tcBorders>
            <w:shd w:val="clear" w:color="auto" w:fill="auto"/>
            <w:noWrap/>
            <w:vAlign w:val="center"/>
            <w:hideMark/>
          </w:tcPr>
          <w:p w14:paraId="2AEE3EA7" w14:textId="2E75DFB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-0.56</w:t>
            </w:r>
            <w:r w:rsidR="00FA6D0E">
              <w:rPr>
                <w:rFonts w:ascii="Times New Roman" w:eastAsia="Times New Roman" w:hAnsi="Times New Roman" w:cs="Times New Roman"/>
                <w:lang w:eastAsia="nl-NL"/>
              </w:rPr>
              <w:t>8</w:t>
            </w:r>
          </w:p>
        </w:tc>
        <w:tc>
          <w:tcPr>
            <w:tcW w:w="611" w:type="pct"/>
            <w:tcBorders>
              <w:top w:val="nil"/>
              <w:left w:val="nil"/>
              <w:bottom w:val="nil"/>
              <w:right w:val="nil"/>
            </w:tcBorders>
            <w:shd w:val="clear" w:color="auto" w:fill="auto"/>
            <w:noWrap/>
            <w:vAlign w:val="center"/>
            <w:hideMark/>
          </w:tcPr>
          <w:p w14:paraId="10E65C65" w14:textId="6F77079E"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0.59</w:t>
            </w:r>
            <w:r w:rsidR="00FA6D0E">
              <w:rPr>
                <w:rFonts w:ascii="Times New Roman" w:eastAsia="Times New Roman" w:hAnsi="Times New Roman" w:cs="Times New Roman"/>
                <w:lang w:eastAsia="nl-NL"/>
              </w:rPr>
              <w:t>0</w:t>
            </w:r>
          </w:p>
        </w:tc>
        <w:tc>
          <w:tcPr>
            <w:tcW w:w="102" w:type="pct"/>
            <w:tcBorders>
              <w:top w:val="nil"/>
              <w:left w:val="nil"/>
              <w:bottom w:val="nil"/>
              <w:right w:val="nil"/>
            </w:tcBorders>
            <w:shd w:val="clear" w:color="auto" w:fill="auto"/>
            <w:noWrap/>
            <w:vAlign w:val="center"/>
            <w:hideMark/>
          </w:tcPr>
          <w:p w14:paraId="70734C5B"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12452BB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1 0</w:t>
            </w:r>
          </w:p>
        </w:tc>
        <w:tc>
          <w:tcPr>
            <w:tcW w:w="562" w:type="pct"/>
            <w:tcBorders>
              <w:top w:val="nil"/>
              <w:left w:val="nil"/>
              <w:bottom w:val="nil"/>
              <w:right w:val="nil"/>
            </w:tcBorders>
            <w:shd w:val="clear" w:color="auto" w:fill="auto"/>
            <w:noWrap/>
            <w:vAlign w:val="center"/>
            <w:hideMark/>
          </w:tcPr>
          <w:p w14:paraId="02AA80EB" w14:textId="31081D83"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w:t>
            </w:r>
            <w:r w:rsidR="00E43FB0">
              <w:rPr>
                <w:rFonts w:ascii="Times New Roman" w:eastAsia="Times New Roman" w:hAnsi="Times New Roman" w:cs="Times New Roman"/>
                <w:lang w:eastAsia="nl-NL"/>
              </w:rPr>
              <w:t>32</w:t>
            </w:r>
          </w:p>
        </w:tc>
        <w:tc>
          <w:tcPr>
            <w:tcW w:w="544" w:type="pct"/>
            <w:tcBorders>
              <w:top w:val="nil"/>
              <w:left w:val="nil"/>
              <w:bottom w:val="nil"/>
              <w:right w:val="nil"/>
            </w:tcBorders>
            <w:shd w:val="clear" w:color="auto" w:fill="auto"/>
            <w:noWrap/>
            <w:vAlign w:val="center"/>
            <w:hideMark/>
          </w:tcPr>
          <w:p w14:paraId="622079C1" w14:textId="25826EA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898</w:t>
            </w:r>
          </w:p>
        </w:tc>
      </w:tr>
      <w:tr w:rsidR="00CB6C0E" w:rsidRPr="00957B8C" w14:paraId="4531B157" w14:textId="77777777" w:rsidTr="00EE7D52">
        <w:trPr>
          <w:trHeight w:val="271"/>
        </w:trPr>
        <w:tc>
          <w:tcPr>
            <w:tcW w:w="1218" w:type="pct"/>
            <w:tcBorders>
              <w:top w:val="nil"/>
              <w:left w:val="nil"/>
              <w:bottom w:val="nil"/>
              <w:right w:val="nil"/>
            </w:tcBorders>
            <w:shd w:val="clear" w:color="auto" w:fill="auto"/>
            <w:noWrap/>
            <w:vAlign w:val="center"/>
            <w:hideMark/>
          </w:tcPr>
          <w:p w14:paraId="7DCE0D7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hum_con_k</w:t>
            </w:r>
          </w:p>
        </w:tc>
        <w:tc>
          <w:tcPr>
            <w:tcW w:w="502" w:type="pct"/>
            <w:tcBorders>
              <w:top w:val="nil"/>
              <w:left w:val="nil"/>
              <w:bottom w:val="nil"/>
              <w:right w:val="nil"/>
            </w:tcBorders>
            <w:shd w:val="clear" w:color="auto" w:fill="auto"/>
            <w:noWrap/>
            <w:vAlign w:val="center"/>
            <w:hideMark/>
          </w:tcPr>
          <w:p w14:paraId="64E8AA7C" w14:textId="078D74A5"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-0.02</w:t>
            </w:r>
            <w:r w:rsidR="00FA6D0E">
              <w:rPr>
                <w:rFonts w:ascii="Times New Roman" w:eastAsia="Times New Roman" w:hAnsi="Times New Roman" w:cs="Times New Roman"/>
                <w:lang w:eastAsia="nl-NL"/>
              </w:rPr>
              <w:t>5</w:t>
            </w:r>
          </w:p>
        </w:tc>
        <w:tc>
          <w:tcPr>
            <w:tcW w:w="611" w:type="pct"/>
            <w:tcBorders>
              <w:top w:val="nil"/>
              <w:left w:val="nil"/>
              <w:bottom w:val="nil"/>
              <w:right w:val="nil"/>
            </w:tcBorders>
            <w:shd w:val="clear" w:color="auto" w:fill="auto"/>
            <w:noWrap/>
            <w:vAlign w:val="center"/>
            <w:hideMark/>
          </w:tcPr>
          <w:p w14:paraId="4CE13FDF" w14:textId="6C94FEB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0.27</w:t>
            </w:r>
            <w:r w:rsidR="00FA6D0E">
              <w:rPr>
                <w:rFonts w:ascii="Times New Roman" w:eastAsia="Times New Roman" w:hAnsi="Times New Roman" w:cs="Times New Roman"/>
                <w:lang w:eastAsia="nl-NL"/>
              </w:rPr>
              <w:t>4</w:t>
            </w:r>
          </w:p>
        </w:tc>
        <w:tc>
          <w:tcPr>
            <w:tcW w:w="102" w:type="pct"/>
            <w:tcBorders>
              <w:top w:val="nil"/>
              <w:left w:val="nil"/>
              <w:bottom w:val="nil"/>
              <w:right w:val="nil"/>
            </w:tcBorders>
            <w:shd w:val="clear" w:color="auto" w:fill="auto"/>
            <w:noWrap/>
            <w:vAlign w:val="center"/>
            <w:hideMark/>
          </w:tcPr>
          <w:p w14:paraId="785C2C45"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31B403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US#product_sp_str</w:t>
            </w:r>
          </w:p>
        </w:tc>
        <w:tc>
          <w:tcPr>
            <w:tcW w:w="562" w:type="pct"/>
            <w:tcBorders>
              <w:top w:val="nil"/>
              <w:left w:val="nil"/>
              <w:bottom w:val="nil"/>
              <w:right w:val="nil"/>
            </w:tcBorders>
            <w:shd w:val="clear" w:color="auto" w:fill="auto"/>
            <w:noWrap/>
            <w:vAlign w:val="center"/>
            <w:hideMark/>
          </w:tcPr>
          <w:p w14:paraId="477C30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0263AEB3"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7D08D917" w14:textId="77777777" w:rsidTr="00EE7D52">
        <w:trPr>
          <w:trHeight w:val="271"/>
        </w:trPr>
        <w:tc>
          <w:tcPr>
            <w:tcW w:w="1218" w:type="pct"/>
            <w:tcBorders>
              <w:top w:val="nil"/>
              <w:left w:val="nil"/>
              <w:bottom w:val="nil"/>
              <w:right w:val="nil"/>
            </w:tcBorders>
            <w:shd w:val="clear" w:color="auto" w:fill="auto"/>
            <w:noWrap/>
            <w:vAlign w:val="center"/>
            <w:hideMark/>
          </w:tcPr>
          <w:p w14:paraId="1E6D25CF"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02" w:type="pct"/>
            <w:tcBorders>
              <w:top w:val="nil"/>
              <w:left w:val="nil"/>
              <w:bottom w:val="nil"/>
              <w:right w:val="nil"/>
            </w:tcBorders>
            <w:shd w:val="clear" w:color="auto" w:fill="auto"/>
            <w:noWrap/>
            <w:vAlign w:val="center"/>
            <w:hideMark/>
          </w:tcPr>
          <w:p w14:paraId="5C50407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611" w:type="pct"/>
            <w:tcBorders>
              <w:top w:val="nil"/>
              <w:left w:val="nil"/>
              <w:bottom w:val="nil"/>
              <w:right w:val="nil"/>
            </w:tcBorders>
            <w:shd w:val="clear" w:color="auto" w:fill="auto"/>
            <w:noWrap/>
            <w:vAlign w:val="center"/>
            <w:hideMark/>
          </w:tcPr>
          <w:p w14:paraId="0DC57C35"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02" w:type="pct"/>
            <w:tcBorders>
              <w:top w:val="nil"/>
              <w:left w:val="nil"/>
              <w:bottom w:val="nil"/>
              <w:right w:val="nil"/>
            </w:tcBorders>
            <w:shd w:val="clear" w:color="auto" w:fill="auto"/>
            <w:noWrap/>
            <w:vAlign w:val="center"/>
            <w:hideMark/>
          </w:tcPr>
          <w:p w14:paraId="6C3ABD77"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2483719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vAlign w:val="center"/>
            <w:hideMark/>
          </w:tcPr>
          <w:p w14:paraId="61AAB01C" w14:textId="2C8D69F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E43FB0">
              <w:rPr>
                <w:rFonts w:ascii="Times New Roman" w:eastAsia="Times New Roman" w:hAnsi="Times New Roman" w:cs="Times New Roman"/>
                <w:lang w:eastAsia="nl-NL"/>
              </w:rPr>
              <w:t>353</w:t>
            </w:r>
          </w:p>
        </w:tc>
        <w:tc>
          <w:tcPr>
            <w:tcW w:w="544" w:type="pct"/>
            <w:tcBorders>
              <w:top w:val="nil"/>
              <w:left w:val="nil"/>
              <w:bottom w:val="nil"/>
              <w:right w:val="nil"/>
            </w:tcBorders>
            <w:shd w:val="clear" w:color="auto" w:fill="auto"/>
            <w:vAlign w:val="center"/>
            <w:hideMark/>
          </w:tcPr>
          <w:p w14:paraId="6C3309B8" w14:textId="28A845BB"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w:t>
            </w:r>
            <w:r w:rsidR="00E43FB0">
              <w:rPr>
                <w:rFonts w:ascii="Times New Roman" w:eastAsia="Times New Roman" w:hAnsi="Times New Roman" w:cs="Times New Roman"/>
                <w:lang w:eastAsia="nl-NL"/>
              </w:rPr>
              <w:t>17</w:t>
            </w:r>
          </w:p>
        </w:tc>
      </w:tr>
      <w:tr w:rsidR="00CB6C0E" w:rsidRPr="00957B8C" w14:paraId="35961DE3" w14:textId="77777777" w:rsidTr="00EE7D52">
        <w:trPr>
          <w:trHeight w:val="271"/>
        </w:trPr>
        <w:tc>
          <w:tcPr>
            <w:tcW w:w="1218" w:type="pct"/>
            <w:tcBorders>
              <w:top w:val="nil"/>
              <w:left w:val="nil"/>
              <w:bottom w:val="nil"/>
              <w:right w:val="nil"/>
            </w:tcBorders>
            <w:shd w:val="clear" w:color="auto" w:fill="auto"/>
            <w:noWrap/>
            <w:vAlign w:val="center"/>
            <w:hideMark/>
          </w:tcPr>
          <w:p w14:paraId="577D544B" w14:textId="77777777" w:rsidR="00CB6C0E" w:rsidRPr="00957B8C" w:rsidRDefault="00E62485"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Product_sp_str</w:t>
            </w:r>
          </w:p>
        </w:tc>
        <w:tc>
          <w:tcPr>
            <w:tcW w:w="502" w:type="pct"/>
            <w:tcBorders>
              <w:top w:val="nil"/>
              <w:left w:val="nil"/>
              <w:bottom w:val="nil"/>
              <w:right w:val="nil"/>
            </w:tcBorders>
            <w:shd w:val="clear" w:color="auto" w:fill="auto"/>
            <w:noWrap/>
            <w:vAlign w:val="center"/>
            <w:hideMark/>
          </w:tcPr>
          <w:p w14:paraId="7E17B4B5" w14:textId="1460968C"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-0.40</w:t>
            </w:r>
            <w:r w:rsidR="00FA6D0E">
              <w:rPr>
                <w:rFonts w:ascii="Times New Roman" w:eastAsia="Times New Roman" w:hAnsi="Times New Roman" w:cs="Times New Roman"/>
                <w:lang w:eastAsia="nl-NL"/>
              </w:rPr>
              <w:t>2</w:t>
            </w:r>
          </w:p>
        </w:tc>
        <w:tc>
          <w:tcPr>
            <w:tcW w:w="611" w:type="pct"/>
            <w:tcBorders>
              <w:top w:val="nil"/>
              <w:left w:val="nil"/>
              <w:bottom w:val="nil"/>
              <w:right w:val="nil"/>
            </w:tcBorders>
            <w:shd w:val="clear" w:color="auto" w:fill="auto"/>
            <w:noWrap/>
            <w:vAlign w:val="center"/>
            <w:hideMark/>
          </w:tcPr>
          <w:p w14:paraId="6E7C806F" w14:textId="3133349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0.35</w:t>
            </w:r>
            <w:r w:rsidR="00FA6D0E">
              <w:rPr>
                <w:rFonts w:ascii="Times New Roman" w:eastAsia="Times New Roman" w:hAnsi="Times New Roman" w:cs="Times New Roman"/>
                <w:lang w:eastAsia="nl-NL"/>
              </w:rPr>
              <w:t>3</w:t>
            </w:r>
          </w:p>
        </w:tc>
        <w:tc>
          <w:tcPr>
            <w:tcW w:w="102" w:type="pct"/>
            <w:tcBorders>
              <w:top w:val="nil"/>
              <w:left w:val="nil"/>
              <w:bottom w:val="nil"/>
              <w:right w:val="nil"/>
            </w:tcBorders>
            <w:shd w:val="clear" w:color="auto" w:fill="auto"/>
            <w:noWrap/>
            <w:vAlign w:val="center"/>
            <w:hideMark/>
          </w:tcPr>
          <w:p w14:paraId="395805C1"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0E19874"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1 0</w:t>
            </w:r>
          </w:p>
        </w:tc>
        <w:tc>
          <w:tcPr>
            <w:tcW w:w="562" w:type="pct"/>
            <w:tcBorders>
              <w:top w:val="nil"/>
              <w:left w:val="nil"/>
              <w:bottom w:val="nil"/>
              <w:right w:val="nil"/>
            </w:tcBorders>
            <w:shd w:val="clear" w:color="auto" w:fill="auto"/>
            <w:vAlign w:val="center"/>
            <w:hideMark/>
          </w:tcPr>
          <w:p w14:paraId="69A25DB9" w14:textId="5D8C1DC5"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sidR="00E43FB0">
              <w:rPr>
                <w:rFonts w:ascii="Times New Roman" w:eastAsia="Times New Roman" w:hAnsi="Times New Roman" w:cs="Times New Roman"/>
                <w:lang w:eastAsia="nl-NL"/>
              </w:rPr>
              <w:t>88</w:t>
            </w:r>
          </w:p>
        </w:tc>
        <w:tc>
          <w:tcPr>
            <w:tcW w:w="544" w:type="pct"/>
            <w:tcBorders>
              <w:top w:val="nil"/>
              <w:left w:val="nil"/>
              <w:bottom w:val="nil"/>
              <w:right w:val="nil"/>
            </w:tcBorders>
            <w:shd w:val="clear" w:color="auto" w:fill="auto"/>
            <w:vAlign w:val="center"/>
            <w:hideMark/>
          </w:tcPr>
          <w:p w14:paraId="14F27C45" w14:textId="318879D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w:t>
            </w:r>
            <w:r w:rsidR="00DE74DC">
              <w:rPr>
                <w:rFonts w:ascii="Times New Roman" w:eastAsia="Times New Roman" w:hAnsi="Times New Roman" w:cs="Times New Roman"/>
                <w:lang w:eastAsia="nl-NL"/>
              </w:rPr>
              <w:t>89</w:t>
            </w:r>
          </w:p>
        </w:tc>
      </w:tr>
      <w:tr w:rsidR="00CB6C0E" w:rsidRPr="00957B8C" w14:paraId="422B9ADC" w14:textId="77777777" w:rsidTr="00EE7D52">
        <w:trPr>
          <w:trHeight w:val="271"/>
        </w:trPr>
        <w:tc>
          <w:tcPr>
            <w:tcW w:w="1218" w:type="pct"/>
            <w:tcBorders>
              <w:top w:val="nil"/>
              <w:left w:val="nil"/>
              <w:bottom w:val="nil"/>
              <w:right w:val="nil"/>
            </w:tcBorders>
            <w:shd w:val="clear" w:color="auto" w:fill="auto"/>
            <w:noWrap/>
            <w:vAlign w:val="center"/>
            <w:hideMark/>
          </w:tcPr>
          <w:p w14:paraId="5B05577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pro_con_a</w:t>
            </w:r>
          </w:p>
        </w:tc>
        <w:tc>
          <w:tcPr>
            <w:tcW w:w="502" w:type="pct"/>
            <w:tcBorders>
              <w:top w:val="nil"/>
              <w:left w:val="nil"/>
              <w:bottom w:val="nil"/>
              <w:right w:val="nil"/>
            </w:tcBorders>
            <w:shd w:val="clear" w:color="auto" w:fill="auto"/>
            <w:noWrap/>
            <w:vAlign w:val="center"/>
            <w:hideMark/>
          </w:tcPr>
          <w:p w14:paraId="76FA684B" w14:textId="60CF6548"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sidR="00FA6D0E">
              <w:rPr>
                <w:rFonts w:ascii="Times New Roman" w:eastAsia="Times New Roman" w:hAnsi="Times New Roman" w:cs="Times New Roman"/>
                <w:lang w:eastAsia="nl-NL"/>
              </w:rPr>
              <w:t>79</w:t>
            </w:r>
          </w:p>
        </w:tc>
        <w:tc>
          <w:tcPr>
            <w:tcW w:w="611" w:type="pct"/>
            <w:tcBorders>
              <w:top w:val="nil"/>
              <w:left w:val="nil"/>
              <w:bottom w:val="nil"/>
              <w:right w:val="nil"/>
            </w:tcBorders>
            <w:shd w:val="clear" w:color="auto" w:fill="auto"/>
            <w:noWrap/>
            <w:vAlign w:val="center"/>
            <w:hideMark/>
          </w:tcPr>
          <w:p w14:paraId="7F7FF82F" w14:textId="71C41C6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0.17</w:t>
            </w:r>
            <w:r w:rsidR="00FA6D0E">
              <w:rPr>
                <w:rFonts w:ascii="Times New Roman" w:eastAsia="Times New Roman" w:hAnsi="Times New Roman" w:cs="Times New Roman"/>
                <w:lang w:eastAsia="nl-NL"/>
              </w:rPr>
              <w:t>7</w:t>
            </w:r>
          </w:p>
        </w:tc>
        <w:tc>
          <w:tcPr>
            <w:tcW w:w="102" w:type="pct"/>
            <w:tcBorders>
              <w:top w:val="nil"/>
              <w:left w:val="nil"/>
              <w:bottom w:val="nil"/>
              <w:right w:val="nil"/>
            </w:tcBorders>
            <w:shd w:val="clear" w:color="auto" w:fill="auto"/>
            <w:noWrap/>
            <w:vAlign w:val="center"/>
            <w:hideMark/>
          </w:tcPr>
          <w:p w14:paraId="6B61157D"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068244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US#pro_con_a</w:t>
            </w:r>
          </w:p>
        </w:tc>
        <w:tc>
          <w:tcPr>
            <w:tcW w:w="562" w:type="pct"/>
            <w:tcBorders>
              <w:top w:val="nil"/>
              <w:left w:val="nil"/>
              <w:bottom w:val="nil"/>
              <w:right w:val="nil"/>
            </w:tcBorders>
            <w:shd w:val="clear" w:color="auto" w:fill="auto"/>
            <w:noWrap/>
            <w:vAlign w:val="center"/>
            <w:hideMark/>
          </w:tcPr>
          <w:p w14:paraId="4E846E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49970870"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0CA5CB76" w14:textId="77777777" w:rsidTr="00EE7D52">
        <w:trPr>
          <w:trHeight w:val="271"/>
        </w:trPr>
        <w:tc>
          <w:tcPr>
            <w:tcW w:w="1218" w:type="pct"/>
            <w:tcBorders>
              <w:top w:val="nil"/>
              <w:left w:val="nil"/>
              <w:bottom w:val="nil"/>
              <w:right w:val="nil"/>
            </w:tcBorders>
            <w:shd w:val="clear" w:color="auto" w:fill="auto"/>
            <w:noWrap/>
            <w:vAlign w:val="center"/>
            <w:hideMark/>
          </w:tcPr>
          <w:p w14:paraId="1DE0D286"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pro_con_d</w:t>
            </w:r>
          </w:p>
        </w:tc>
        <w:tc>
          <w:tcPr>
            <w:tcW w:w="502" w:type="pct"/>
            <w:tcBorders>
              <w:top w:val="nil"/>
              <w:left w:val="nil"/>
              <w:bottom w:val="nil"/>
              <w:right w:val="nil"/>
            </w:tcBorders>
            <w:shd w:val="clear" w:color="auto" w:fill="auto"/>
            <w:noWrap/>
            <w:vAlign w:val="center"/>
            <w:hideMark/>
          </w:tcPr>
          <w:p w14:paraId="54F92809" w14:textId="258EA58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-0.60</w:t>
            </w:r>
            <w:r w:rsidR="00FA6D0E">
              <w:rPr>
                <w:rFonts w:ascii="Times New Roman" w:eastAsia="Times New Roman" w:hAnsi="Times New Roman" w:cs="Times New Roman"/>
                <w:lang w:eastAsia="nl-NL"/>
              </w:rPr>
              <w:t>9</w:t>
            </w:r>
          </w:p>
        </w:tc>
        <w:tc>
          <w:tcPr>
            <w:tcW w:w="611" w:type="pct"/>
            <w:tcBorders>
              <w:top w:val="nil"/>
              <w:left w:val="nil"/>
              <w:bottom w:val="nil"/>
              <w:right w:val="nil"/>
            </w:tcBorders>
            <w:shd w:val="clear" w:color="auto" w:fill="auto"/>
            <w:noWrap/>
            <w:vAlign w:val="center"/>
            <w:hideMark/>
          </w:tcPr>
          <w:p w14:paraId="7581B470" w14:textId="3D730E92"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0.24</w:t>
            </w:r>
            <w:r w:rsidR="00FA6D0E">
              <w:rPr>
                <w:rFonts w:ascii="Times New Roman" w:eastAsia="Times New Roman" w:hAnsi="Times New Roman" w:cs="Times New Roman"/>
                <w:lang w:eastAsia="nl-NL"/>
              </w:rPr>
              <w:t>2</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0BF41E5B"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2F3D51AA"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bottom"/>
            <w:hideMark/>
          </w:tcPr>
          <w:p w14:paraId="5E72C0F8" w14:textId="74062444" w:rsidR="00CB6C0E" w:rsidRPr="00957B8C" w:rsidRDefault="00DE74DC"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0.070</w:t>
            </w:r>
          </w:p>
        </w:tc>
        <w:tc>
          <w:tcPr>
            <w:tcW w:w="544" w:type="pct"/>
            <w:tcBorders>
              <w:top w:val="nil"/>
              <w:left w:val="nil"/>
              <w:bottom w:val="nil"/>
              <w:right w:val="nil"/>
            </w:tcBorders>
            <w:shd w:val="clear" w:color="auto" w:fill="auto"/>
            <w:noWrap/>
            <w:vAlign w:val="bottom"/>
            <w:hideMark/>
          </w:tcPr>
          <w:p w14:paraId="7361DE9B" w14:textId="46CB64E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sidR="00DE74DC">
              <w:rPr>
                <w:rFonts w:ascii="Times New Roman" w:eastAsia="Times New Roman" w:hAnsi="Times New Roman" w:cs="Times New Roman"/>
                <w:lang w:eastAsia="nl-NL"/>
              </w:rPr>
              <w:t>649</w:t>
            </w:r>
          </w:p>
        </w:tc>
      </w:tr>
      <w:tr w:rsidR="00CB6C0E" w:rsidRPr="00957B8C" w14:paraId="1A7D9B78" w14:textId="77777777" w:rsidTr="00EE7D52">
        <w:trPr>
          <w:trHeight w:val="271"/>
        </w:trPr>
        <w:tc>
          <w:tcPr>
            <w:tcW w:w="1218" w:type="pct"/>
            <w:tcBorders>
              <w:top w:val="nil"/>
              <w:left w:val="nil"/>
              <w:bottom w:val="nil"/>
              <w:right w:val="nil"/>
            </w:tcBorders>
            <w:shd w:val="clear" w:color="auto" w:fill="auto"/>
            <w:noWrap/>
            <w:vAlign w:val="center"/>
            <w:hideMark/>
          </w:tcPr>
          <w:p w14:paraId="4F7B17C0"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pro_con_e</w:t>
            </w:r>
          </w:p>
        </w:tc>
        <w:tc>
          <w:tcPr>
            <w:tcW w:w="502" w:type="pct"/>
            <w:tcBorders>
              <w:top w:val="nil"/>
              <w:left w:val="nil"/>
              <w:bottom w:val="nil"/>
              <w:right w:val="nil"/>
            </w:tcBorders>
            <w:shd w:val="clear" w:color="auto" w:fill="auto"/>
            <w:noWrap/>
            <w:vAlign w:val="center"/>
            <w:hideMark/>
          </w:tcPr>
          <w:p w14:paraId="404B0F32" w14:textId="422DCCBD"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0.60</w:t>
            </w:r>
            <w:r w:rsidR="00FA6D0E">
              <w:rPr>
                <w:rFonts w:ascii="Times New Roman" w:eastAsia="Times New Roman" w:hAnsi="Times New Roman" w:cs="Times New Roman"/>
                <w:lang w:eastAsia="nl-NL"/>
              </w:rPr>
              <w:t>8</w:t>
            </w:r>
          </w:p>
        </w:tc>
        <w:tc>
          <w:tcPr>
            <w:tcW w:w="611" w:type="pct"/>
            <w:tcBorders>
              <w:top w:val="nil"/>
              <w:left w:val="nil"/>
              <w:bottom w:val="nil"/>
              <w:right w:val="nil"/>
            </w:tcBorders>
            <w:shd w:val="clear" w:color="auto" w:fill="auto"/>
            <w:noWrap/>
            <w:vAlign w:val="center"/>
            <w:hideMark/>
          </w:tcPr>
          <w:p w14:paraId="1A92C0F7" w14:textId="0C14E2DF"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0.28</w:t>
            </w:r>
            <w:r w:rsidR="00FA6D0E">
              <w:rPr>
                <w:rFonts w:ascii="Times New Roman" w:eastAsia="Times New Roman" w:hAnsi="Times New Roman" w:cs="Times New Roman"/>
                <w:lang w:eastAsia="nl-NL"/>
              </w:rPr>
              <w:t>7</w:t>
            </w:r>
            <w:r w:rsidRPr="00957B8C">
              <w:rPr>
                <w:rFonts w:ascii="Times New Roman" w:eastAsia="Times New Roman" w:hAnsi="Times New Roman" w:cs="Times New Roman"/>
                <w:vertAlign w:val="superscript"/>
                <w:lang w:eastAsia="nl-NL"/>
              </w:rPr>
              <w:t>**</w:t>
            </w:r>
          </w:p>
        </w:tc>
        <w:tc>
          <w:tcPr>
            <w:tcW w:w="102" w:type="pct"/>
            <w:tcBorders>
              <w:top w:val="nil"/>
              <w:left w:val="nil"/>
              <w:bottom w:val="nil"/>
              <w:right w:val="nil"/>
            </w:tcBorders>
            <w:shd w:val="clear" w:color="auto" w:fill="auto"/>
            <w:noWrap/>
            <w:vAlign w:val="center"/>
            <w:hideMark/>
          </w:tcPr>
          <w:p w14:paraId="0B01885E"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54D9404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US#pro_con_d</w:t>
            </w:r>
          </w:p>
        </w:tc>
        <w:tc>
          <w:tcPr>
            <w:tcW w:w="562" w:type="pct"/>
            <w:tcBorders>
              <w:top w:val="nil"/>
              <w:left w:val="nil"/>
              <w:bottom w:val="nil"/>
              <w:right w:val="nil"/>
            </w:tcBorders>
            <w:shd w:val="clear" w:color="auto" w:fill="auto"/>
            <w:noWrap/>
            <w:vAlign w:val="center"/>
            <w:hideMark/>
          </w:tcPr>
          <w:p w14:paraId="2D84FF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6248B611"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295721BD" w14:textId="77777777" w:rsidTr="00EE7D52">
        <w:trPr>
          <w:trHeight w:val="271"/>
        </w:trPr>
        <w:tc>
          <w:tcPr>
            <w:tcW w:w="1218" w:type="pct"/>
            <w:tcBorders>
              <w:top w:val="nil"/>
              <w:left w:val="nil"/>
              <w:bottom w:val="nil"/>
              <w:right w:val="nil"/>
            </w:tcBorders>
            <w:shd w:val="clear" w:color="auto" w:fill="auto"/>
            <w:noWrap/>
            <w:vAlign w:val="center"/>
            <w:hideMark/>
          </w:tcPr>
          <w:p w14:paraId="5FC216A5"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pro_con_f</w:t>
            </w:r>
          </w:p>
        </w:tc>
        <w:tc>
          <w:tcPr>
            <w:tcW w:w="502" w:type="pct"/>
            <w:tcBorders>
              <w:top w:val="nil"/>
              <w:left w:val="nil"/>
              <w:bottom w:val="nil"/>
              <w:right w:val="nil"/>
            </w:tcBorders>
            <w:shd w:val="clear" w:color="auto" w:fill="auto"/>
            <w:noWrap/>
            <w:vAlign w:val="center"/>
            <w:hideMark/>
          </w:tcPr>
          <w:p w14:paraId="33EB9FCB" w14:textId="5AE40A7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-0.46</w:t>
            </w:r>
            <w:r w:rsidR="00FA6D0E">
              <w:rPr>
                <w:rFonts w:ascii="Times New Roman" w:eastAsia="Times New Roman" w:hAnsi="Times New Roman" w:cs="Times New Roman"/>
                <w:lang w:eastAsia="nl-NL"/>
              </w:rPr>
              <w:t>5</w:t>
            </w:r>
          </w:p>
        </w:tc>
        <w:tc>
          <w:tcPr>
            <w:tcW w:w="611" w:type="pct"/>
            <w:tcBorders>
              <w:top w:val="nil"/>
              <w:left w:val="nil"/>
              <w:bottom w:val="nil"/>
              <w:right w:val="nil"/>
            </w:tcBorders>
            <w:shd w:val="clear" w:color="auto" w:fill="auto"/>
            <w:noWrap/>
            <w:vAlign w:val="center"/>
            <w:hideMark/>
          </w:tcPr>
          <w:p w14:paraId="715DFF24" w14:textId="0E4F87D1"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0.37</w:t>
            </w:r>
            <w:r w:rsidR="00FA6D0E">
              <w:rPr>
                <w:rFonts w:ascii="Times New Roman" w:eastAsia="Times New Roman" w:hAnsi="Times New Roman" w:cs="Times New Roman"/>
                <w:lang w:eastAsia="nl-NL"/>
              </w:rPr>
              <w:t>2</w:t>
            </w:r>
          </w:p>
        </w:tc>
        <w:tc>
          <w:tcPr>
            <w:tcW w:w="102" w:type="pct"/>
            <w:tcBorders>
              <w:top w:val="nil"/>
              <w:left w:val="nil"/>
              <w:bottom w:val="nil"/>
              <w:right w:val="nil"/>
            </w:tcBorders>
            <w:shd w:val="clear" w:color="auto" w:fill="auto"/>
            <w:noWrap/>
            <w:vAlign w:val="center"/>
            <w:hideMark/>
          </w:tcPr>
          <w:p w14:paraId="3E120476"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5441EA6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nil"/>
              <w:right w:val="nil"/>
            </w:tcBorders>
            <w:shd w:val="clear" w:color="auto" w:fill="auto"/>
            <w:noWrap/>
            <w:vAlign w:val="bottom"/>
            <w:hideMark/>
          </w:tcPr>
          <w:p w14:paraId="7FCB1CFA" w14:textId="12658B30" w:rsidR="00CB6C0E" w:rsidRPr="00957B8C" w:rsidRDefault="00DE74DC" w:rsidP="00831737">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0.971</w:t>
            </w:r>
          </w:p>
        </w:tc>
        <w:tc>
          <w:tcPr>
            <w:tcW w:w="544" w:type="pct"/>
            <w:tcBorders>
              <w:top w:val="nil"/>
              <w:left w:val="nil"/>
              <w:bottom w:val="nil"/>
              <w:right w:val="nil"/>
            </w:tcBorders>
            <w:shd w:val="clear" w:color="auto" w:fill="auto"/>
            <w:noWrap/>
            <w:vAlign w:val="bottom"/>
            <w:hideMark/>
          </w:tcPr>
          <w:p w14:paraId="2E23AAAB" w14:textId="3BAD1F54"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0.5</w:t>
            </w:r>
            <w:r w:rsidR="00DE74DC">
              <w:rPr>
                <w:rFonts w:ascii="Times New Roman" w:eastAsia="Times New Roman" w:hAnsi="Times New Roman" w:cs="Times New Roman"/>
                <w:lang w:eastAsia="nl-NL"/>
              </w:rPr>
              <w:t>76</w:t>
            </w:r>
            <w:r w:rsidRPr="00957B8C">
              <w:rPr>
                <w:rFonts w:ascii="Times New Roman" w:eastAsia="Times New Roman" w:hAnsi="Times New Roman" w:cs="Times New Roman"/>
                <w:vertAlign w:val="superscript"/>
                <w:lang w:eastAsia="nl-NL"/>
              </w:rPr>
              <w:t>*</w:t>
            </w:r>
          </w:p>
        </w:tc>
      </w:tr>
      <w:tr w:rsidR="00CB6C0E" w:rsidRPr="00957B8C" w14:paraId="45D43F49" w14:textId="77777777" w:rsidTr="00EE7D52">
        <w:trPr>
          <w:trHeight w:val="271"/>
        </w:trPr>
        <w:tc>
          <w:tcPr>
            <w:tcW w:w="1218" w:type="pct"/>
            <w:tcBorders>
              <w:top w:val="nil"/>
              <w:left w:val="nil"/>
              <w:bottom w:val="nil"/>
              <w:right w:val="nil"/>
            </w:tcBorders>
            <w:shd w:val="clear" w:color="auto" w:fill="auto"/>
            <w:noWrap/>
            <w:vAlign w:val="center"/>
            <w:hideMark/>
          </w:tcPr>
          <w:p w14:paraId="0EB60B4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pro_con_x</w:t>
            </w:r>
          </w:p>
        </w:tc>
        <w:tc>
          <w:tcPr>
            <w:tcW w:w="502" w:type="pct"/>
            <w:tcBorders>
              <w:top w:val="nil"/>
              <w:left w:val="nil"/>
              <w:bottom w:val="nil"/>
              <w:right w:val="nil"/>
            </w:tcBorders>
            <w:shd w:val="clear" w:color="auto" w:fill="auto"/>
            <w:noWrap/>
            <w:vAlign w:val="center"/>
            <w:hideMark/>
          </w:tcPr>
          <w:p w14:paraId="78DC7949" w14:textId="4AA92939"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sidR="00FA6D0E">
              <w:rPr>
                <w:rFonts w:ascii="Times New Roman" w:eastAsia="Times New Roman" w:hAnsi="Times New Roman" w:cs="Times New Roman"/>
                <w:lang w:eastAsia="nl-NL"/>
              </w:rPr>
              <w:t>82</w:t>
            </w:r>
          </w:p>
        </w:tc>
        <w:tc>
          <w:tcPr>
            <w:tcW w:w="611" w:type="pct"/>
            <w:tcBorders>
              <w:top w:val="nil"/>
              <w:left w:val="nil"/>
              <w:bottom w:val="nil"/>
              <w:right w:val="nil"/>
            </w:tcBorders>
            <w:shd w:val="clear" w:color="auto" w:fill="auto"/>
            <w:noWrap/>
            <w:vAlign w:val="center"/>
            <w:hideMark/>
          </w:tcPr>
          <w:p w14:paraId="3D25F070" w14:textId="3A9E3176"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0.46</w:t>
            </w:r>
            <w:r w:rsidR="00FA6D0E">
              <w:rPr>
                <w:rFonts w:ascii="Times New Roman" w:eastAsia="Times New Roman" w:hAnsi="Times New Roman" w:cs="Times New Roman"/>
                <w:lang w:eastAsia="nl-NL"/>
              </w:rPr>
              <w:t>0</w:t>
            </w:r>
          </w:p>
        </w:tc>
        <w:tc>
          <w:tcPr>
            <w:tcW w:w="102" w:type="pct"/>
            <w:tcBorders>
              <w:top w:val="nil"/>
              <w:left w:val="nil"/>
              <w:bottom w:val="nil"/>
              <w:right w:val="nil"/>
            </w:tcBorders>
            <w:shd w:val="clear" w:color="auto" w:fill="auto"/>
            <w:noWrap/>
            <w:vAlign w:val="center"/>
            <w:hideMark/>
          </w:tcPr>
          <w:p w14:paraId="7385C988"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6E9166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US#pro_con_e</w:t>
            </w:r>
          </w:p>
        </w:tc>
        <w:tc>
          <w:tcPr>
            <w:tcW w:w="562" w:type="pct"/>
            <w:tcBorders>
              <w:top w:val="nil"/>
              <w:left w:val="nil"/>
              <w:bottom w:val="nil"/>
              <w:right w:val="nil"/>
            </w:tcBorders>
            <w:shd w:val="clear" w:color="auto" w:fill="auto"/>
            <w:noWrap/>
            <w:vAlign w:val="center"/>
            <w:hideMark/>
          </w:tcPr>
          <w:p w14:paraId="5B0BE1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544" w:type="pct"/>
            <w:tcBorders>
              <w:top w:val="nil"/>
              <w:left w:val="nil"/>
              <w:bottom w:val="nil"/>
              <w:right w:val="nil"/>
            </w:tcBorders>
            <w:shd w:val="clear" w:color="auto" w:fill="auto"/>
            <w:noWrap/>
            <w:vAlign w:val="center"/>
            <w:hideMark/>
          </w:tcPr>
          <w:p w14:paraId="71C8F7B8"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6C8931DB" w14:textId="77777777" w:rsidTr="00EE7D52">
        <w:trPr>
          <w:trHeight w:val="271"/>
        </w:trPr>
        <w:tc>
          <w:tcPr>
            <w:tcW w:w="1218" w:type="pct"/>
            <w:tcBorders>
              <w:top w:val="nil"/>
              <w:left w:val="nil"/>
              <w:bottom w:val="single" w:sz="4" w:space="0" w:color="auto"/>
              <w:right w:val="nil"/>
            </w:tcBorders>
            <w:shd w:val="clear" w:color="auto" w:fill="auto"/>
            <w:noWrap/>
            <w:vAlign w:val="center"/>
            <w:hideMark/>
          </w:tcPr>
          <w:p w14:paraId="7A8CADA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502" w:type="pct"/>
            <w:tcBorders>
              <w:top w:val="nil"/>
              <w:left w:val="nil"/>
              <w:bottom w:val="single" w:sz="4" w:space="0" w:color="auto"/>
              <w:right w:val="nil"/>
            </w:tcBorders>
            <w:shd w:val="clear" w:color="auto" w:fill="auto"/>
            <w:noWrap/>
            <w:vAlign w:val="center"/>
            <w:hideMark/>
          </w:tcPr>
          <w:p w14:paraId="01EEF39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611" w:type="pct"/>
            <w:tcBorders>
              <w:top w:val="nil"/>
              <w:left w:val="nil"/>
              <w:bottom w:val="single" w:sz="4" w:space="0" w:color="auto"/>
              <w:right w:val="nil"/>
            </w:tcBorders>
            <w:shd w:val="clear" w:color="auto" w:fill="auto"/>
            <w:noWrap/>
            <w:vAlign w:val="center"/>
            <w:hideMark/>
          </w:tcPr>
          <w:p w14:paraId="47033DD2"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02" w:type="pct"/>
            <w:tcBorders>
              <w:top w:val="nil"/>
              <w:left w:val="nil"/>
              <w:bottom w:val="single" w:sz="4" w:space="0" w:color="auto"/>
              <w:right w:val="nil"/>
            </w:tcBorders>
            <w:shd w:val="clear" w:color="auto" w:fill="auto"/>
            <w:noWrap/>
            <w:vAlign w:val="center"/>
            <w:hideMark/>
          </w:tcPr>
          <w:p w14:paraId="62677EF3"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461" w:type="pct"/>
            <w:tcBorders>
              <w:top w:val="nil"/>
              <w:left w:val="nil"/>
              <w:bottom w:val="single" w:sz="4" w:space="0" w:color="auto"/>
              <w:right w:val="nil"/>
            </w:tcBorders>
            <w:shd w:val="clear" w:color="auto" w:fill="auto"/>
            <w:noWrap/>
            <w:vAlign w:val="center"/>
            <w:hideMark/>
          </w:tcPr>
          <w:p w14:paraId="377E2311"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0 1</w:t>
            </w:r>
          </w:p>
        </w:tc>
        <w:tc>
          <w:tcPr>
            <w:tcW w:w="562" w:type="pct"/>
            <w:tcBorders>
              <w:top w:val="nil"/>
              <w:left w:val="nil"/>
              <w:bottom w:val="single" w:sz="4" w:space="0" w:color="auto"/>
              <w:right w:val="nil"/>
            </w:tcBorders>
            <w:shd w:val="clear" w:color="auto" w:fill="auto"/>
            <w:noWrap/>
            <w:vAlign w:val="bottom"/>
            <w:hideMark/>
          </w:tcPr>
          <w:p w14:paraId="7D142780" w14:textId="1FB5659A"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sidR="00DE74DC">
              <w:rPr>
                <w:rFonts w:ascii="Times New Roman" w:eastAsia="Times New Roman" w:hAnsi="Times New Roman" w:cs="Times New Roman"/>
                <w:lang w:eastAsia="nl-NL"/>
              </w:rPr>
              <w:t>2.582</w:t>
            </w:r>
          </w:p>
        </w:tc>
        <w:tc>
          <w:tcPr>
            <w:tcW w:w="544" w:type="pct"/>
            <w:tcBorders>
              <w:top w:val="nil"/>
              <w:left w:val="nil"/>
              <w:bottom w:val="single" w:sz="4" w:space="0" w:color="auto"/>
              <w:right w:val="nil"/>
            </w:tcBorders>
            <w:shd w:val="clear" w:color="auto" w:fill="auto"/>
            <w:noWrap/>
            <w:vAlign w:val="bottom"/>
            <w:hideMark/>
          </w:tcPr>
          <w:p w14:paraId="093C6206" w14:textId="4CFA6622"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DE74DC">
              <w:rPr>
                <w:rFonts w:ascii="Times New Roman" w:eastAsia="Times New Roman" w:hAnsi="Times New Roman" w:cs="Times New Roman"/>
                <w:lang w:eastAsia="nl-NL"/>
              </w:rPr>
              <w:t>851</w:t>
            </w:r>
            <w:r w:rsidRPr="00957B8C">
              <w:rPr>
                <w:rFonts w:ascii="Times New Roman" w:eastAsia="Times New Roman" w:hAnsi="Times New Roman" w:cs="Times New Roman"/>
                <w:vertAlign w:val="superscript"/>
                <w:lang w:eastAsia="nl-NL"/>
              </w:rPr>
              <w:t>*</w:t>
            </w:r>
            <w:r w:rsidR="00DE74DC">
              <w:rPr>
                <w:rFonts w:ascii="Times New Roman" w:eastAsia="Times New Roman" w:hAnsi="Times New Roman" w:cs="Times New Roman"/>
                <w:vertAlign w:val="superscript"/>
                <w:lang w:eastAsia="nl-NL"/>
              </w:rPr>
              <w:t>*</w:t>
            </w:r>
            <w:r w:rsidRPr="00957B8C">
              <w:rPr>
                <w:rFonts w:ascii="Times New Roman" w:eastAsia="Times New Roman" w:hAnsi="Times New Roman" w:cs="Times New Roman"/>
                <w:vertAlign w:val="superscript"/>
                <w:lang w:eastAsia="nl-NL"/>
              </w:rPr>
              <w:t>*</w:t>
            </w:r>
          </w:p>
        </w:tc>
      </w:tr>
      <w:tr w:rsidR="00CB6C0E" w:rsidRPr="00957B8C" w14:paraId="6EC5F664" w14:textId="77777777" w:rsidTr="00EE7D52">
        <w:trPr>
          <w:trHeight w:val="271"/>
        </w:trPr>
        <w:tc>
          <w:tcPr>
            <w:tcW w:w="1218" w:type="pct"/>
            <w:tcBorders>
              <w:top w:val="nil"/>
              <w:left w:val="nil"/>
              <w:bottom w:val="nil"/>
              <w:right w:val="nil"/>
            </w:tcBorders>
            <w:shd w:val="clear" w:color="auto" w:fill="auto"/>
            <w:noWrap/>
            <w:vAlign w:val="bottom"/>
            <w:hideMark/>
          </w:tcPr>
          <w:p w14:paraId="664A88CE" w14:textId="77777777" w:rsidR="00CB6C0E" w:rsidRPr="00957B8C" w:rsidRDefault="00CB6C0E" w:rsidP="00831737">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Adj-R</w:t>
            </w:r>
            <w:r w:rsidRPr="00957B8C">
              <w:rPr>
                <w:rFonts w:ascii="Times New Roman" w:eastAsia="Times New Roman" w:hAnsi="Times New Roman" w:cs="Times New Roman"/>
                <w:vertAlign w:val="superscript"/>
                <w:lang w:eastAsia="nl-NL"/>
              </w:rPr>
              <w:t>2</w:t>
            </w:r>
          </w:p>
        </w:tc>
        <w:tc>
          <w:tcPr>
            <w:tcW w:w="502" w:type="pct"/>
            <w:tcBorders>
              <w:top w:val="nil"/>
              <w:left w:val="nil"/>
              <w:bottom w:val="nil"/>
              <w:right w:val="nil"/>
            </w:tcBorders>
            <w:shd w:val="clear" w:color="auto" w:fill="auto"/>
            <w:noWrap/>
            <w:vAlign w:val="center"/>
            <w:hideMark/>
          </w:tcPr>
          <w:p w14:paraId="546F368E" w14:textId="0053A1A9"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0.31</w:t>
            </w:r>
            <w:r w:rsidR="00DE74DC">
              <w:rPr>
                <w:rFonts w:ascii="Times New Roman" w:eastAsia="Times New Roman" w:hAnsi="Times New Roman" w:cs="Times New Roman"/>
                <w:lang w:eastAsia="nl-NL"/>
              </w:rPr>
              <w:t>4</w:t>
            </w:r>
          </w:p>
        </w:tc>
        <w:tc>
          <w:tcPr>
            <w:tcW w:w="611" w:type="pct"/>
            <w:tcBorders>
              <w:top w:val="nil"/>
              <w:left w:val="nil"/>
              <w:bottom w:val="nil"/>
              <w:right w:val="nil"/>
            </w:tcBorders>
            <w:shd w:val="clear" w:color="auto" w:fill="auto"/>
            <w:noWrap/>
            <w:vAlign w:val="bottom"/>
            <w:hideMark/>
          </w:tcPr>
          <w:p w14:paraId="498CB8C2"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02" w:type="pct"/>
            <w:tcBorders>
              <w:top w:val="nil"/>
              <w:left w:val="nil"/>
              <w:bottom w:val="nil"/>
              <w:right w:val="nil"/>
            </w:tcBorders>
            <w:shd w:val="clear" w:color="auto" w:fill="auto"/>
            <w:noWrap/>
            <w:vAlign w:val="center"/>
            <w:hideMark/>
          </w:tcPr>
          <w:p w14:paraId="3698B5C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61" w:type="pct"/>
            <w:tcBorders>
              <w:top w:val="nil"/>
              <w:left w:val="nil"/>
              <w:bottom w:val="nil"/>
              <w:right w:val="nil"/>
            </w:tcBorders>
            <w:shd w:val="clear" w:color="auto" w:fill="auto"/>
            <w:noWrap/>
            <w:vAlign w:val="center"/>
            <w:hideMark/>
          </w:tcPr>
          <w:p w14:paraId="1B828230"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62" w:type="pct"/>
            <w:tcBorders>
              <w:top w:val="nil"/>
              <w:left w:val="nil"/>
              <w:bottom w:val="nil"/>
              <w:right w:val="nil"/>
            </w:tcBorders>
            <w:shd w:val="clear" w:color="auto" w:fill="auto"/>
            <w:noWrap/>
            <w:vAlign w:val="bottom"/>
            <w:hideMark/>
          </w:tcPr>
          <w:p w14:paraId="78C93EAE"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44" w:type="pct"/>
            <w:tcBorders>
              <w:top w:val="nil"/>
              <w:left w:val="nil"/>
              <w:bottom w:val="nil"/>
              <w:right w:val="nil"/>
            </w:tcBorders>
            <w:shd w:val="clear" w:color="auto" w:fill="auto"/>
            <w:noWrap/>
            <w:vAlign w:val="bottom"/>
            <w:hideMark/>
          </w:tcPr>
          <w:p w14:paraId="5B7691D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0457CD53" w14:textId="77777777" w:rsidTr="00EE7D52">
        <w:trPr>
          <w:trHeight w:val="271"/>
        </w:trPr>
        <w:tc>
          <w:tcPr>
            <w:tcW w:w="1218" w:type="pct"/>
            <w:tcBorders>
              <w:top w:val="nil"/>
              <w:left w:val="nil"/>
              <w:bottom w:val="single" w:sz="4" w:space="0" w:color="auto"/>
              <w:right w:val="nil"/>
            </w:tcBorders>
            <w:shd w:val="clear" w:color="auto" w:fill="auto"/>
            <w:noWrap/>
            <w:vAlign w:val="bottom"/>
            <w:hideMark/>
          </w:tcPr>
          <w:p w14:paraId="3B8A3BE3"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N</w:t>
            </w:r>
          </w:p>
        </w:tc>
        <w:tc>
          <w:tcPr>
            <w:tcW w:w="502" w:type="pct"/>
            <w:tcBorders>
              <w:top w:val="nil"/>
              <w:left w:val="nil"/>
              <w:bottom w:val="single" w:sz="4" w:space="0" w:color="auto"/>
              <w:right w:val="nil"/>
            </w:tcBorders>
            <w:shd w:val="clear" w:color="auto" w:fill="auto"/>
            <w:noWrap/>
            <w:vAlign w:val="center"/>
            <w:hideMark/>
          </w:tcPr>
          <w:p w14:paraId="41283A1F"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1120</w:t>
            </w:r>
          </w:p>
        </w:tc>
        <w:tc>
          <w:tcPr>
            <w:tcW w:w="611" w:type="pct"/>
            <w:tcBorders>
              <w:top w:val="nil"/>
              <w:left w:val="nil"/>
              <w:bottom w:val="single" w:sz="4" w:space="0" w:color="auto"/>
              <w:right w:val="nil"/>
            </w:tcBorders>
            <w:shd w:val="clear" w:color="auto" w:fill="auto"/>
            <w:noWrap/>
            <w:vAlign w:val="bottom"/>
            <w:hideMark/>
          </w:tcPr>
          <w:p w14:paraId="3F4A9C1E" w14:textId="77777777" w:rsidR="00CB6C0E" w:rsidRPr="00957B8C" w:rsidRDefault="00CB6C0E" w:rsidP="00831737">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 </w:t>
            </w:r>
          </w:p>
        </w:tc>
        <w:tc>
          <w:tcPr>
            <w:tcW w:w="102" w:type="pct"/>
            <w:tcBorders>
              <w:top w:val="nil"/>
              <w:left w:val="nil"/>
              <w:bottom w:val="nil"/>
              <w:right w:val="nil"/>
            </w:tcBorders>
            <w:shd w:val="clear" w:color="auto" w:fill="auto"/>
            <w:noWrap/>
            <w:vAlign w:val="center"/>
            <w:hideMark/>
          </w:tcPr>
          <w:p w14:paraId="2C53F11C" w14:textId="77777777" w:rsidR="00CB6C0E" w:rsidRPr="00957B8C" w:rsidRDefault="00CB6C0E" w:rsidP="00831737">
            <w:pPr>
              <w:spacing w:after="0" w:line="240" w:lineRule="auto"/>
              <w:rPr>
                <w:rFonts w:ascii="Times New Roman" w:eastAsia="Times New Roman" w:hAnsi="Times New Roman" w:cs="Times New Roman"/>
                <w:lang w:eastAsia="nl-NL"/>
              </w:rPr>
            </w:pPr>
          </w:p>
        </w:tc>
        <w:tc>
          <w:tcPr>
            <w:tcW w:w="1461" w:type="pct"/>
            <w:tcBorders>
              <w:top w:val="nil"/>
              <w:left w:val="nil"/>
              <w:bottom w:val="nil"/>
              <w:right w:val="nil"/>
            </w:tcBorders>
            <w:shd w:val="clear" w:color="auto" w:fill="auto"/>
            <w:noWrap/>
            <w:vAlign w:val="center"/>
            <w:hideMark/>
          </w:tcPr>
          <w:p w14:paraId="2B557A38"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62" w:type="pct"/>
            <w:tcBorders>
              <w:top w:val="nil"/>
              <w:left w:val="nil"/>
              <w:bottom w:val="nil"/>
              <w:right w:val="nil"/>
            </w:tcBorders>
            <w:shd w:val="clear" w:color="auto" w:fill="auto"/>
            <w:noWrap/>
            <w:vAlign w:val="bottom"/>
            <w:hideMark/>
          </w:tcPr>
          <w:p w14:paraId="093E6EEB"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c>
          <w:tcPr>
            <w:tcW w:w="544" w:type="pct"/>
            <w:tcBorders>
              <w:top w:val="nil"/>
              <w:left w:val="nil"/>
              <w:bottom w:val="nil"/>
              <w:right w:val="nil"/>
            </w:tcBorders>
            <w:shd w:val="clear" w:color="auto" w:fill="auto"/>
            <w:noWrap/>
            <w:vAlign w:val="bottom"/>
            <w:hideMark/>
          </w:tcPr>
          <w:p w14:paraId="3B31E62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ED5663C" w14:textId="77777777" w:rsidTr="00EE7D52">
        <w:trPr>
          <w:trHeight w:val="450"/>
        </w:trPr>
        <w:tc>
          <w:tcPr>
            <w:tcW w:w="5000" w:type="pct"/>
            <w:gridSpan w:val="7"/>
            <w:vMerge w:val="restart"/>
            <w:tcBorders>
              <w:top w:val="single" w:sz="4" w:space="0" w:color="auto"/>
              <w:left w:val="nil"/>
              <w:bottom w:val="single" w:sz="4" w:space="0" w:color="000000"/>
              <w:right w:val="nil"/>
            </w:tcBorders>
            <w:shd w:val="clear" w:color="auto" w:fill="auto"/>
            <w:vAlign w:val="center"/>
            <w:hideMark/>
          </w:tcPr>
          <w:p w14:paraId="376CAA7E" w14:textId="7E3DDCAE" w:rsidR="00CB6C0E" w:rsidRPr="00957B8C" w:rsidRDefault="00CB6C0E" w:rsidP="00831737">
            <w:pPr>
              <w:spacing w:after="0" w:line="240" w:lineRule="auto"/>
              <w:jc w:val="center"/>
              <w:rPr>
                <w:rFonts w:ascii="Times New Roman" w:eastAsia="Times New Roman" w:hAnsi="Times New Roman" w:cs="Times New Roman"/>
                <w:color w:val="000000"/>
                <w:sz w:val="20"/>
                <w:szCs w:val="20"/>
                <w:lang w:eastAsia="nl-NL"/>
              </w:rPr>
            </w:pPr>
            <w:r w:rsidRPr="00957B8C">
              <w:rPr>
                <w:rFonts w:ascii="Times New Roman" w:eastAsia="Times New Roman" w:hAnsi="Times New Roman" w:cs="Times New Roman"/>
                <w:color w:val="000000"/>
                <w:sz w:val="20"/>
                <w:szCs w:val="20"/>
                <w:lang w:eastAsia="nl-NL"/>
              </w:rPr>
              <w:t xml:space="preserve">Variables that include: _sp_ are the grouped firm/industry specific CSR variables. The control variables: assets, EBITDA, EBITDA growth, R&amp;D expenses, Size and the dummy variables for industries (Sic_2) and for countries (Country) are included but not displayed here. This also applies to omitted interaction effects. Levels of statistical significance are indicated by </w:t>
            </w:r>
            <w:r w:rsidR="00491CC4" w:rsidRPr="00957B8C">
              <w:rPr>
                <w:rFonts w:ascii="Times New Roman" w:eastAsia="Times New Roman" w:hAnsi="Times New Roman" w:cs="Times New Roman"/>
                <w:color w:val="000000"/>
                <w:sz w:val="20"/>
                <w:szCs w:val="20"/>
                <w:lang w:eastAsia="nl-NL"/>
              </w:rPr>
              <w:t>*, *</w:t>
            </w:r>
            <w:r w:rsidRPr="00957B8C">
              <w:rPr>
                <w:rFonts w:ascii="Times New Roman" w:eastAsia="Times New Roman" w:hAnsi="Times New Roman" w:cs="Times New Roman"/>
                <w:color w:val="000000"/>
                <w:sz w:val="20"/>
                <w:szCs w:val="20"/>
                <w:lang w:eastAsia="nl-NL"/>
              </w:rPr>
              <w:t xml:space="preserve">* and *** for respectively 10%, 5% and 1%. The used significance level is 5%. The full results can be found in </w:t>
            </w:r>
            <w:r w:rsidRPr="00957B8C">
              <w:rPr>
                <w:rFonts w:ascii="Times New Roman" w:eastAsia="Times New Roman" w:hAnsi="Times New Roman" w:cs="Times New Roman"/>
                <w:sz w:val="20"/>
                <w:szCs w:val="20"/>
                <w:lang w:eastAsia="nl-NL"/>
              </w:rPr>
              <w:t xml:space="preserve">appendix </w:t>
            </w:r>
            <w:r w:rsidR="007158FA" w:rsidRPr="00957B8C">
              <w:rPr>
                <w:rFonts w:ascii="Times New Roman" w:eastAsia="Times New Roman" w:hAnsi="Times New Roman" w:cs="Times New Roman"/>
                <w:sz w:val="20"/>
                <w:szCs w:val="20"/>
                <w:lang w:eastAsia="nl-NL"/>
              </w:rPr>
              <w:t>I</w:t>
            </w:r>
          </w:p>
        </w:tc>
      </w:tr>
      <w:tr w:rsidR="00CB6C0E" w:rsidRPr="00957B8C" w14:paraId="4C830842" w14:textId="77777777" w:rsidTr="00EE7D52">
        <w:trPr>
          <w:trHeight w:val="450"/>
        </w:trPr>
        <w:tc>
          <w:tcPr>
            <w:tcW w:w="5000" w:type="pct"/>
            <w:gridSpan w:val="7"/>
            <w:vMerge/>
            <w:tcBorders>
              <w:top w:val="single" w:sz="4" w:space="0" w:color="auto"/>
              <w:left w:val="nil"/>
              <w:bottom w:val="single" w:sz="4" w:space="0" w:color="000000"/>
              <w:right w:val="nil"/>
            </w:tcBorders>
            <w:vAlign w:val="center"/>
            <w:hideMark/>
          </w:tcPr>
          <w:p w14:paraId="3BBFEA0F" w14:textId="77777777" w:rsidR="00CB6C0E" w:rsidRPr="00957B8C" w:rsidRDefault="00CB6C0E" w:rsidP="00831737">
            <w:pPr>
              <w:spacing w:after="0" w:line="240" w:lineRule="auto"/>
              <w:rPr>
                <w:rFonts w:ascii="Times New Roman" w:eastAsia="Times New Roman" w:hAnsi="Times New Roman" w:cs="Times New Roman"/>
                <w:color w:val="000000"/>
                <w:sz w:val="20"/>
                <w:szCs w:val="20"/>
                <w:lang w:eastAsia="nl-NL"/>
              </w:rPr>
            </w:pPr>
          </w:p>
        </w:tc>
      </w:tr>
      <w:bookmarkEnd w:id="34"/>
    </w:tbl>
    <w:p w14:paraId="59E09867" w14:textId="77777777" w:rsidR="00CB6C0E" w:rsidRPr="00957B8C" w:rsidRDefault="00CB6C0E" w:rsidP="00CB6C0E">
      <w:pPr>
        <w:rPr>
          <w:rFonts w:ascii="Times New Roman" w:hAnsi="Times New Roman" w:cs="Times New Roman"/>
        </w:rPr>
        <w:sectPr w:rsidR="00CB6C0E" w:rsidRPr="00957B8C" w:rsidSect="00831737">
          <w:pgSz w:w="16838" w:h="11906" w:orient="landscape" w:code="9"/>
          <w:pgMar w:top="1418" w:right="1418" w:bottom="1418" w:left="1418" w:header="709" w:footer="709" w:gutter="0"/>
          <w:cols w:space="708"/>
          <w:docGrid w:linePitch="360"/>
        </w:sectPr>
      </w:pPr>
    </w:p>
    <w:p w14:paraId="4202AC63" w14:textId="41DF5083" w:rsidR="00CB6C0E" w:rsidRPr="00957B8C" w:rsidRDefault="00CB6C0E" w:rsidP="003B7A64">
      <w:pPr>
        <w:spacing w:line="360" w:lineRule="auto"/>
        <w:ind w:firstLine="708"/>
        <w:jc w:val="both"/>
        <w:rPr>
          <w:rFonts w:ascii="Times New Roman" w:hAnsi="Times New Roman" w:cs="Times New Roman"/>
        </w:rPr>
      </w:pPr>
      <w:r w:rsidRPr="00957B8C">
        <w:rPr>
          <w:rFonts w:ascii="Times New Roman" w:hAnsi="Times New Roman" w:cs="Times New Roman"/>
        </w:rPr>
        <w:lastRenderedPageBreak/>
        <w:t xml:space="preserve">The human rights domain remains insignificant and the interaction affects are also not significant. Although these variables are not significant, they still give important information. Freedom of expression &amp; censorship (hum_con_j) and human right violations (hum_con_k) concerns as well </w:t>
      </w:r>
      <w:r w:rsidR="00491CC4" w:rsidRPr="00957B8C">
        <w:rPr>
          <w:rFonts w:ascii="Times New Roman" w:hAnsi="Times New Roman" w:cs="Times New Roman"/>
        </w:rPr>
        <w:t>as indigenous</w:t>
      </w:r>
      <w:r w:rsidRPr="00957B8C">
        <w:rPr>
          <w:rFonts w:ascii="Times New Roman" w:hAnsi="Times New Roman" w:cs="Times New Roman"/>
        </w:rPr>
        <w:t xml:space="preserve"> people’s relations strength (hum_str_d) are for example not significantly valued by the market. This could be due to not enough firms that have those concerns (which is</w:t>
      </w:r>
      <w:r w:rsidR="003B7A64">
        <w:rPr>
          <w:rFonts w:ascii="Times New Roman" w:hAnsi="Times New Roman" w:cs="Times New Roman"/>
        </w:rPr>
        <w:t xml:space="preserve"> predominantly</w:t>
      </w:r>
      <w:r w:rsidRPr="00957B8C">
        <w:rPr>
          <w:rFonts w:ascii="Times New Roman" w:hAnsi="Times New Roman" w:cs="Times New Roman"/>
        </w:rPr>
        <w:t xml:space="preserve"> the case for both concern variables), or investors that value the costs of CSR dealing with these concerns higher than the benefits the firm would gain</w:t>
      </w:r>
      <w:r w:rsidR="00796359" w:rsidRPr="00957B8C">
        <w:rPr>
          <w:rFonts w:ascii="Times New Roman" w:hAnsi="Times New Roman" w:cs="Times New Roman"/>
        </w:rPr>
        <w:t xml:space="preserve">. </w:t>
      </w:r>
      <w:r w:rsidR="00CB277C" w:rsidRPr="00957B8C">
        <w:rPr>
          <w:rFonts w:ascii="Times New Roman" w:hAnsi="Times New Roman" w:cs="Times New Roman"/>
        </w:rPr>
        <w:t>However,</w:t>
      </w:r>
      <w:r w:rsidR="00796359" w:rsidRPr="00957B8C">
        <w:rPr>
          <w:rFonts w:ascii="Times New Roman" w:hAnsi="Times New Roman" w:cs="Times New Roman"/>
        </w:rPr>
        <w:t xml:space="preserve"> this relation </w:t>
      </w:r>
      <w:r w:rsidRPr="00957B8C">
        <w:rPr>
          <w:rFonts w:ascii="Times New Roman" w:hAnsi="Times New Roman" w:cs="Times New Roman"/>
        </w:rPr>
        <w:t xml:space="preserve">could also be due to cultural patterns (relating to the indigenous people’s relations strength). There are enough observations for the indigenous people’s relations strength variable. This </w:t>
      </w:r>
      <w:r w:rsidR="00796359" w:rsidRPr="00957B8C">
        <w:rPr>
          <w:rFonts w:ascii="Times New Roman" w:hAnsi="Times New Roman" w:cs="Times New Roman"/>
        </w:rPr>
        <w:t xml:space="preserve">result therefore </w:t>
      </w:r>
      <w:r w:rsidRPr="00957B8C">
        <w:rPr>
          <w:rFonts w:ascii="Times New Roman" w:hAnsi="Times New Roman" w:cs="Times New Roman"/>
        </w:rPr>
        <w:t xml:space="preserve">indicates that markets are indifferent in whether a company has good relations with indigenous people. This could indicate that investors assign limited/no value to the relations of indigenous people. Unfortunately, the dataset is not diversified enough to see if this relation between indigenous people’s relations and firm value changes by country/region. Therefore, no interaction effect is available for this factor. </w:t>
      </w:r>
      <w:r w:rsidR="0052152E">
        <w:rPr>
          <w:rFonts w:ascii="Times New Roman" w:hAnsi="Times New Roman" w:cs="Times New Roman"/>
        </w:rPr>
        <w:tab/>
      </w:r>
      <w:r w:rsidR="0052152E">
        <w:rPr>
          <w:rFonts w:ascii="Times New Roman" w:hAnsi="Times New Roman" w:cs="Times New Roman"/>
        </w:rPr>
        <w:tab/>
      </w:r>
      <w:r w:rsidR="0052152E">
        <w:rPr>
          <w:rFonts w:ascii="Times New Roman" w:hAnsi="Times New Roman" w:cs="Times New Roman"/>
        </w:rPr>
        <w:tab/>
      </w:r>
      <w:r w:rsidR="003B7A64">
        <w:rPr>
          <w:rFonts w:ascii="Times New Roman" w:hAnsi="Times New Roman" w:cs="Times New Roman"/>
        </w:rPr>
        <w:tab/>
      </w:r>
      <w:r w:rsidRPr="00957B8C">
        <w:rPr>
          <w:rFonts w:ascii="Times New Roman" w:hAnsi="Times New Roman" w:cs="Times New Roman"/>
        </w:rPr>
        <w:t>In comparison to the previous model the anticompetitive practices variable (pro_con_e) now also shows a significant relation with firm value. There is a significant interaction effect for anticompetitive practices (pro_con_</w:t>
      </w:r>
      <w:r w:rsidR="003C2018">
        <w:rPr>
          <w:rFonts w:ascii="Times New Roman" w:hAnsi="Times New Roman" w:cs="Times New Roman"/>
        </w:rPr>
        <w:t>e</w:t>
      </w:r>
      <w:r w:rsidRPr="00957B8C">
        <w:rPr>
          <w:rFonts w:ascii="Times New Roman" w:hAnsi="Times New Roman" w:cs="Times New Roman"/>
        </w:rPr>
        <w:t xml:space="preserve">). </w:t>
      </w:r>
      <w:r w:rsidR="003C2018">
        <w:rPr>
          <w:rFonts w:ascii="Times New Roman" w:hAnsi="Times New Roman" w:cs="Times New Roman"/>
        </w:rPr>
        <w:t>This</w:t>
      </w:r>
      <w:r w:rsidRPr="00957B8C">
        <w:rPr>
          <w:rFonts w:ascii="Times New Roman" w:hAnsi="Times New Roman" w:cs="Times New Roman"/>
        </w:rPr>
        <w:t xml:space="preserve"> interaction effect show</w:t>
      </w:r>
      <w:r w:rsidR="003C2018">
        <w:rPr>
          <w:rFonts w:ascii="Times New Roman" w:hAnsi="Times New Roman" w:cs="Times New Roman"/>
        </w:rPr>
        <w:t>s</w:t>
      </w:r>
      <w:r w:rsidRPr="00957B8C">
        <w:rPr>
          <w:rFonts w:ascii="Times New Roman" w:hAnsi="Times New Roman" w:cs="Times New Roman"/>
        </w:rPr>
        <w:t xml:space="preserve"> that non-US firms having th</w:t>
      </w:r>
      <w:r w:rsidR="003C2018">
        <w:rPr>
          <w:rFonts w:ascii="Times New Roman" w:hAnsi="Times New Roman" w:cs="Times New Roman"/>
        </w:rPr>
        <w:t xml:space="preserve">is </w:t>
      </w:r>
      <w:r w:rsidRPr="00957B8C">
        <w:rPr>
          <w:rFonts w:ascii="Times New Roman" w:hAnsi="Times New Roman" w:cs="Times New Roman"/>
        </w:rPr>
        <w:t xml:space="preserve">concern are valued far less than their US counterparts, </w:t>
      </w:r>
      <w:r w:rsidR="003C2018">
        <w:rPr>
          <w:rFonts w:ascii="Times New Roman" w:hAnsi="Times New Roman" w:cs="Times New Roman"/>
        </w:rPr>
        <w:t>-2.582</w:t>
      </w:r>
      <w:r w:rsidRPr="00957B8C">
        <w:rPr>
          <w:rFonts w:ascii="Times New Roman" w:hAnsi="Times New Roman" w:cs="Times New Roman"/>
        </w:rPr>
        <w:t xml:space="preserve"> for anticompetitive practices. This indicate</w:t>
      </w:r>
      <w:r w:rsidR="00796359" w:rsidRPr="00957B8C">
        <w:rPr>
          <w:rFonts w:ascii="Times New Roman" w:hAnsi="Times New Roman" w:cs="Times New Roman"/>
        </w:rPr>
        <w:t>s</w:t>
      </w:r>
      <w:r w:rsidRPr="00957B8C">
        <w:rPr>
          <w:rFonts w:ascii="Times New Roman" w:hAnsi="Times New Roman" w:cs="Times New Roman"/>
        </w:rPr>
        <w:t xml:space="preserve"> that th</w:t>
      </w:r>
      <w:r w:rsidR="003C2018">
        <w:rPr>
          <w:rFonts w:ascii="Times New Roman" w:hAnsi="Times New Roman" w:cs="Times New Roman"/>
        </w:rPr>
        <w:t>is</w:t>
      </w:r>
      <w:r w:rsidRPr="00957B8C">
        <w:rPr>
          <w:rFonts w:ascii="Times New Roman" w:hAnsi="Times New Roman" w:cs="Times New Roman"/>
        </w:rPr>
        <w:t xml:space="preserve"> concern</w:t>
      </w:r>
      <w:r w:rsidR="003C2018">
        <w:rPr>
          <w:rFonts w:ascii="Times New Roman" w:hAnsi="Times New Roman" w:cs="Times New Roman"/>
        </w:rPr>
        <w:t xml:space="preserve"> is</w:t>
      </w:r>
      <w:r w:rsidRPr="00957B8C">
        <w:rPr>
          <w:rFonts w:ascii="Times New Roman" w:hAnsi="Times New Roman" w:cs="Times New Roman"/>
        </w:rPr>
        <w:t xml:space="preserve"> valued more seriously in non-US countries as compared to US companies. </w:t>
      </w:r>
    </w:p>
    <w:p w14:paraId="7B9C2E59" w14:textId="77777777" w:rsidR="00CB6C0E" w:rsidRPr="00957B8C" w:rsidRDefault="00CB6C0E" w:rsidP="00CB6C0E">
      <w:pPr>
        <w:rPr>
          <w:rFonts w:ascii="Times New Roman" w:hAnsi="Times New Roman" w:cs="Times New Roman"/>
        </w:rPr>
      </w:pPr>
    </w:p>
    <w:p w14:paraId="31AB0B1D" w14:textId="7CAD0DFF" w:rsidR="00CB6C0E" w:rsidRDefault="00CB6C0E" w:rsidP="00CB6C0E">
      <w:pPr>
        <w:spacing w:line="360" w:lineRule="auto"/>
        <w:rPr>
          <w:rFonts w:ascii="Times New Roman" w:hAnsi="Times New Roman" w:cs="Times New Roman"/>
          <w:b/>
          <w:bCs/>
          <w:sz w:val="24"/>
          <w:szCs w:val="24"/>
        </w:rPr>
      </w:pPr>
    </w:p>
    <w:p w14:paraId="15FEDADD" w14:textId="6D1F0110" w:rsidR="0002615D" w:rsidRDefault="0002615D" w:rsidP="00CB6C0E">
      <w:pPr>
        <w:spacing w:line="360" w:lineRule="auto"/>
        <w:rPr>
          <w:rFonts w:ascii="Times New Roman" w:hAnsi="Times New Roman" w:cs="Times New Roman"/>
          <w:b/>
          <w:bCs/>
          <w:sz w:val="24"/>
          <w:szCs w:val="24"/>
        </w:rPr>
      </w:pPr>
    </w:p>
    <w:p w14:paraId="5978A62B" w14:textId="048B9412" w:rsidR="0002615D" w:rsidRDefault="0002615D" w:rsidP="00CB6C0E">
      <w:pPr>
        <w:spacing w:line="360" w:lineRule="auto"/>
        <w:rPr>
          <w:rFonts w:ascii="Times New Roman" w:hAnsi="Times New Roman" w:cs="Times New Roman"/>
          <w:b/>
          <w:bCs/>
          <w:sz w:val="24"/>
          <w:szCs w:val="24"/>
        </w:rPr>
      </w:pPr>
    </w:p>
    <w:p w14:paraId="79BC1ED9" w14:textId="40F86065" w:rsidR="0002615D" w:rsidRDefault="0002615D" w:rsidP="00CB6C0E">
      <w:pPr>
        <w:spacing w:line="360" w:lineRule="auto"/>
        <w:rPr>
          <w:rFonts w:ascii="Times New Roman" w:hAnsi="Times New Roman" w:cs="Times New Roman"/>
          <w:b/>
          <w:bCs/>
          <w:sz w:val="24"/>
          <w:szCs w:val="24"/>
        </w:rPr>
      </w:pPr>
    </w:p>
    <w:p w14:paraId="1396DC62" w14:textId="1D915F57" w:rsidR="0002615D" w:rsidRDefault="0002615D" w:rsidP="00CB6C0E">
      <w:pPr>
        <w:spacing w:line="360" w:lineRule="auto"/>
        <w:rPr>
          <w:rFonts w:ascii="Times New Roman" w:hAnsi="Times New Roman" w:cs="Times New Roman"/>
          <w:b/>
          <w:bCs/>
          <w:sz w:val="24"/>
          <w:szCs w:val="24"/>
        </w:rPr>
      </w:pPr>
    </w:p>
    <w:p w14:paraId="6D0347DF" w14:textId="31E929DA" w:rsidR="0002615D" w:rsidRDefault="0002615D" w:rsidP="00CB6C0E">
      <w:pPr>
        <w:spacing w:line="360" w:lineRule="auto"/>
        <w:rPr>
          <w:rFonts w:ascii="Times New Roman" w:hAnsi="Times New Roman" w:cs="Times New Roman"/>
          <w:b/>
          <w:bCs/>
          <w:sz w:val="24"/>
          <w:szCs w:val="24"/>
        </w:rPr>
      </w:pPr>
    </w:p>
    <w:p w14:paraId="58F76324" w14:textId="25A338D7" w:rsidR="0002615D" w:rsidRDefault="0002615D" w:rsidP="00CB6C0E">
      <w:pPr>
        <w:spacing w:line="360" w:lineRule="auto"/>
        <w:rPr>
          <w:rFonts w:ascii="Times New Roman" w:hAnsi="Times New Roman" w:cs="Times New Roman"/>
          <w:b/>
          <w:bCs/>
          <w:sz w:val="24"/>
          <w:szCs w:val="24"/>
        </w:rPr>
      </w:pPr>
    </w:p>
    <w:p w14:paraId="01C86501" w14:textId="7FD7831E" w:rsidR="0002615D" w:rsidRDefault="0002615D" w:rsidP="00CB6C0E">
      <w:pPr>
        <w:spacing w:line="360" w:lineRule="auto"/>
        <w:rPr>
          <w:rFonts w:ascii="Times New Roman" w:hAnsi="Times New Roman" w:cs="Times New Roman"/>
          <w:b/>
          <w:bCs/>
          <w:sz w:val="24"/>
          <w:szCs w:val="24"/>
        </w:rPr>
      </w:pPr>
    </w:p>
    <w:p w14:paraId="09CE191B" w14:textId="43452229" w:rsidR="0002615D" w:rsidRDefault="0002615D" w:rsidP="00CB6C0E">
      <w:pPr>
        <w:spacing w:line="360" w:lineRule="auto"/>
        <w:rPr>
          <w:rFonts w:ascii="Times New Roman" w:hAnsi="Times New Roman" w:cs="Times New Roman"/>
          <w:b/>
          <w:bCs/>
          <w:sz w:val="24"/>
          <w:szCs w:val="24"/>
        </w:rPr>
      </w:pPr>
    </w:p>
    <w:p w14:paraId="4E3C4900" w14:textId="77777777" w:rsidR="00DC5AD1" w:rsidRPr="00957B8C" w:rsidRDefault="00DC5AD1" w:rsidP="00CB6C0E">
      <w:pPr>
        <w:spacing w:line="360" w:lineRule="auto"/>
        <w:rPr>
          <w:rFonts w:ascii="Times New Roman" w:hAnsi="Times New Roman" w:cs="Times New Roman"/>
          <w:b/>
          <w:bCs/>
          <w:sz w:val="24"/>
          <w:szCs w:val="24"/>
        </w:rPr>
      </w:pPr>
    </w:p>
    <w:p w14:paraId="09D617E7" w14:textId="77777777" w:rsidR="00CB6C0E" w:rsidRPr="00957B8C" w:rsidRDefault="00CB6C0E" w:rsidP="00CB6C0E">
      <w:pPr>
        <w:spacing w:line="360" w:lineRule="auto"/>
        <w:rPr>
          <w:rFonts w:ascii="Times New Roman" w:hAnsi="Times New Roman" w:cs="Times New Roman"/>
          <w:b/>
          <w:bCs/>
          <w:sz w:val="24"/>
          <w:szCs w:val="24"/>
        </w:rPr>
      </w:pPr>
    </w:p>
    <w:p w14:paraId="755FAD84" w14:textId="513F6080" w:rsidR="00CB6C0E" w:rsidRPr="00957B8C" w:rsidRDefault="0002615D" w:rsidP="001B6BE5">
      <w:pPr>
        <w:pStyle w:val="Heading1"/>
        <w:rPr>
          <w:rFonts w:ascii="Times New Roman" w:hAnsi="Times New Roman" w:cs="Times New Roman"/>
        </w:rPr>
      </w:pPr>
      <w:bookmarkStart w:id="35" w:name="_Toc13597560"/>
      <w:r>
        <w:rPr>
          <w:rFonts w:ascii="Times New Roman" w:hAnsi="Times New Roman" w:cs="Times New Roman"/>
        </w:rPr>
        <w:lastRenderedPageBreak/>
        <w:t xml:space="preserve">Chapter </w:t>
      </w:r>
      <w:r w:rsidR="00D8678E" w:rsidRPr="00957B8C">
        <w:rPr>
          <w:rFonts w:ascii="Times New Roman" w:hAnsi="Times New Roman" w:cs="Times New Roman"/>
        </w:rPr>
        <w:t xml:space="preserve">V: </w:t>
      </w:r>
      <w:r w:rsidR="00CB6C0E" w:rsidRPr="00957B8C">
        <w:rPr>
          <w:rFonts w:ascii="Times New Roman" w:hAnsi="Times New Roman" w:cs="Times New Roman"/>
        </w:rPr>
        <w:t>Conclusion</w:t>
      </w:r>
      <w:bookmarkEnd w:id="35"/>
      <w:r w:rsidR="00CB6C0E" w:rsidRPr="00957B8C">
        <w:rPr>
          <w:rFonts w:ascii="Times New Roman" w:hAnsi="Times New Roman" w:cs="Times New Roman"/>
        </w:rPr>
        <w:t xml:space="preserve"> </w:t>
      </w:r>
    </w:p>
    <w:p w14:paraId="72908E6C" w14:textId="77777777" w:rsidR="00C5463B" w:rsidRPr="00957B8C" w:rsidRDefault="00C5463B" w:rsidP="00C5463B">
      <w:pPr>
        <w:rPr>
          <w:rFonts w:ascii="Times New Roman" w:hAnsi="Times New Roman" w:cs="Times New Roman"/>
        </w:rPr>
      </w:pPr>
    </w:p>
    <w:p w14:paraId="4ABF6033" w14:textId="7E5CA715" w:rsidR="00CB6C0E" w:rsidRDefault="002849BB" w:rsidP="00CB6C0E">
      <w:pPr>
        <w:spacing w:line="360" w:lineRule="auto"/>
        <w:jc w:val="both"/>
        <w:rPr>
          <w:rFonts w:ascii="Times New Roman" w:hAnsi="Times New Roman" w:cs="Times New Roman"/>
        </w:rPr>
      </w:pPr>
      <w:r w:rsidRPr="00957B8C">
        <w:rPr>
          <w:rFonts w:ascii="Times New Roman" w:hAnsi="Times New Roman" w:cs="Times New Roman"/>
        </w:rPr>
        <w:t>T</w:t>
      </w:r>
      <w:r w:rsidR="00CB6C0E" w:rsidRPr="00957B8C">
        <w:rPr>
          <w:rFonts w:ascii="Times New Roman" w:hAnsi="Times New Roman" w:cs="Times New Roman"/>
        </w:rPr>
        <w:t xml:space="preserve">he results indicate that the relation between CSR and financial performance depends on </w:t>
      </w:r>
      <w:r w:rsidRPr="00957B8C">
        <w:rPr>
          <w:rFonts w:ascii="Times New Roman" w:hAnsi="Times New Roman" w:cs="Times New Roman"/>
        </w:rPr>
        <w:t>firm specific characteristics</w:t>
      </w:r>
      <w:r w:rsidR="00CB6C0E" w:rsidRPr="00957B8C">
        <w:rPr>
          <w:rFonts w:ascii="Times New Roman" w:hAnsi="Times New Roman" w:cs="Times New Roman"/>
        </w:rPr>
        <w:t xml:space="preserve"> (in size, EBTIDA and revenue), what other CSR programs a </w:t>
      </w:r>
      <w:r w:rsidR="00CB277C" w:rsidRPr="00957B8C">
        <w:rPr>
          <w:rFonts w:ascii="Times New Roman" w:hAnsi="Times New Roman" w:cs="Times New Roman"/>
        </w:rPr>
        <w:t>firm</w:t>
      </w:r>
      <w:r w:rsidR="00CB6C0E" w:rsidRPr="00957B8C">
        <w:rPr>
          <w:rFonts w:ascii="Times New Roman" w:hAnsi="Times New Roman" w:cs="Times New Roman"/>
        </w:rPr>
        <w:t xml:space="preserve"> has (complementary strategies) and in what country the firm operates (in the US or non-US). </w:t>
      </w:r>
      <w:r w:rsidR="00DC5AD1">
        <w:rPr>
          <w:rFonts w:ascii="Times New Roman" w:hAnsi="Times New Roman" w:cs="Times New Roman"/>
        </w:rPr>
        <w:t>T</w:t>
      </w:r>
      <w:r w:rsidR="00CB6C0E" w:rsidRPr="00957B8C">
        <w:rPr>
          <w:rFonts w:ascii="Times New Roman" w:hAnsi="Times New Roman" w:cs="Times New Roman"/>
        </w:rPr>
        <w:t>he first hypothesis,</w:t>
      </w:r>
      <w:r w:rsidR="00CB6C0E" w:rsidRPr="00957B8C">
        <w:rPr>
          <w:rFonts w:ascii="Times New Roman" w:hAnsi="Times New Roman" w:cs="Times New Roman"/>
          <w:i/>
        </w:rPr>
        <w:t xml:space="preserve"> there is a positive relation between CSR and financial performance</w:t>
      </w:r>
      <w:r w:rsidR="00CB6C0E" w:rsidRPr="00957B8C">
        <w:rPr>
          <w:rFonts w:ascii="Times New Roman" w:hAnsi="Times New Roman" w:cs="Times New Roman"/>
          <w:iCs/>
        </w:rPr>
        <w:t xml:space="preserve">, </w:t>
      </w:r>
      <w:r w:rsidR="00FF7D6D">
        <w:rPr>
          <w:rFonts w:ascii="Times New Roman" w:hAnsi="Times New Roman" w:cs="Times New Roman"/>
          <w:iCs/>
        </w:rPr>
        <w:t>cannot be accepted as e</w:t>
      </w:r>
      <w:r w:rsidR="00CB6C0E" w:rsidRPr="00957B8C">
        <w:rPr>
          <w:rFonts w:ascii="Times New Roman" w:hAnsi="Times New Roman" w:cs="Times New Roman"/>
          <w:iCs/>
        </w:rPr>
        <w:t>ach CSR domain gives a</w:t>
      </w:r>
      <w:r w:rsidRPr="00957B8C">
        <w:rPr>
          <w:rFonts w:ascii="Times New Roman" w:hAnsi="Times New Roman" w:cs="Times New Roman"/>
          <w:iCs/>
        </w:rPr>
        <w:t>t least one</w:t>
      </w:r>
      <w:r w:rsidR="00CB6C0E" w:rsidRPr="00957B8C">
        <w:rPr>
          <w:rFonts w:ascii="Times New Roman" w:hAnsi="Times New Roman" w:cs="Times New Roman"/>
          <w:iCs/>
        </w:rPr>
        <w:t xml:space="preserve"> positive</w:t>
      </w:r>
      <w:r w:rsidR="00FF7D6D">
        <w:rPr>
          <w:rFonts w:ascii="Times New Roman" w:hAnsi="Times New Roman" w:cs="Times New Roman"/>
          <w:iCs/>
        </w:rPr>
        <w:t xml:space="preserve"> but also a negative or neutral relation</w:t>
      </w:r>
      <w:r w:rsidR="00CB6C0E" w:rsidRPr="00957B8C">
        <w:rPr>
          <w:rFonts w:ascii="Times New Roman" w:hAnsi="Times New Roman" w:cs="Times New Roman"/>
          <w:iCs/>
        </w:rPr>
        <w:t xml:space="preserve"> with financial performance</w:t>
      </w:r>
      <w:r w:rsidRPr="00957B8C">
        <w:rPr>
          <w:rFonts w:ascii="Times New Roman" w:hAnsi="Times New Roman" w:cs="Times New Roman"/>
          <w:iCs/>
        </w:rPr>
        <w:t>, either on an aggregate level or depending on firm characteristics</w:t>
      </w:r>
      <w:r w:rsidR="00CB6C0E" w:rsidRPr="00957B8C">
        <w:rPr>
          <w:rFonts w:ascii="Times New Roman" w:hAnsi="Times New Roman" w:cs="Times New Roman"/>
          <w:iCs/>
        </w:rPr>
        <w:t xml:space="preserve">. </w:t>
      </w:r>
      <w:r w:rsidRPr="00957B8C">
        <w:rPr>
          <w:rFonts w:ascii="Times New Roman" w:hAnsi="Times New Roman" w:cs="Times New Roman"/>
          <w:iCs/>
        </w:rPr>
        <w:t>This</w:t>
      </w:r>
      <w:r w:rsidR="00CF795F">
        <w:rPr>
          <w:rFonts w:ascii="Times New Roman" w:hAnsi="Times New Roman" w:cs="Times New Roman"/>
          <w:iCs/>
        </w:rPr>
        <w:t xml:space="preserve"> research further</w:t>
      </w:r>
      <w:r w:rsidRPr="00957B8C">
        <w:rPr>
          <w:rFonts w:ascii="Times New Roman" w:hAnsi="Times New Roman" w:cs="Times New Roman"/>
          <w:iCs/>
        </w:rPr>
        <w:t xml:space="preserve"> s</w:t>
      </w:r>
      <w:r w:rsidR="00CB6C0E" w:rsidRPr="00957B8C">
        <w:rPr>
          <w:rFonts w:ascii="Times New Roman" w:hAnsi="Times New Roman" w:cs="Times New Roman"/>
        </w:rPr>
        <w:t>upport</w:t>
      </w:r>
      <w:r w:rsidRPr="00957B8C">
        <w:rPr>
          <w:rFonts w:ascii="Times New Roman" w:hAnsi="Times New Roman" w:cs="Times New Roman"/>
        </w:rPr>
        <w:t>s</w:t>
      </w:r>
      <w:r w:rsidR="00CB6C0E" w:rsidRPr="00957B8C">
        <w:rPr>
          <w:rFonts w:ascii="Times New Roman" w:hAnsi="Times New Roman" w:cs="Times New Roman"/>
        </w:rPr>
        <w:t xml:space="preserve"> earlier studies </w:t>
      </w:r>
      <w:r w:rsidR="00491CC4" w:rsidRPr="00957B8C">
        <w:rPr>
          <w:rFonts w:ascii="Times New Roman" w:hAnsi="Times New Roman" w:cs="Times New Roman"/>
        </w:rPr>
        <w:t>by Konar</w:t>
      </w:r>
      <w:r w:rsidR="00CB6C0E" w:rsidRPr="00957B8C">
        <w:rPr>
          <w:rFonts w:ascii="Times New Roman" w:hAnsi="Times New Roman" w:cs="Times New Roman"/>
        </w:rPr>
        <w:t xml:space="preserve"> and Cohen (2001), </w:t>
      </w:r>
      <w:r w:rsidR="00CB6C0E" w:rsidRPr="00957B8C">
        <w:rPr>
          <w:rFonts w:ascii="Times New Roman" w:hAnsi="Times New Roman" w:cs="Times New Roman"/>
          <w:color w:val="222222"/>
          <w:shd w:val="clear" w:color="auto" w:fill="FFFFFF"/>
        </w:rPr>
        <w:t xml:space="preserve">Waddock and Graves (1997), </w:t>
      </w:r>
      <w:r w:rsidR="00491CC4" w:rsidRPr="00957B8C">
        <w:rPr>
          <w:rFonts w:ascii="Times New Roman" w:hAnsi="Times New Roman" w:cs="Times New Roman"/>
          <w:color w:val="222222"/>
          <w:shd w:val="clear" w:color="auto" w:fill="FFFFFF"/>
        </w:rPr>
        <w:t>and Cellier</w:t>
      </w:r>
      <w:r w:rsidR="00CB6C0E" w:rsidRPr="00957B8C">
        <w:rPr>
          <w:rFonts w:ascii="Times New Roman" w:hAnsi="Times New Roman" w:cs="Times New Roman"/>
        </w:rPr>
        <w:t xml:space="preserve"> &amp; Chollet (2012) who found that there is a positive relation between CSR and firm value</w:t>
      </w:r>
      <w:r w:rsidR="00796359" w:rsidRPr="00957B8C">
        <w:rPr>
          <w:rFonts w:ascii="Times New Roman" w:hAnsi="Times New Roman" w:cs="Times New Roman"/>
        </w:rPr>
        <w:t>.</w:t>
      </w:r>
      <w:r w:rsidR="00CB6C0E" w:rsidRPr="00957B8C">
        <w:rPr>
          <w:rFonts w:ascii="Times New Roman" w:hAnsi="Times New Roman" w:cs="Times New Roman"/>
          <w:iCs/>
        </w:rPr>
        <w:t xml:space="preserve"> However, for some firms these relations turn into neutral or negative relations</w:t>
      </w:r>
      <w:r w:rsidR="00796359" w:rsidRPr="00957B8C">
        <w:rPr>
          <w:rFonts w:ascii="Times New Roman" w:hAnsi="Times New Roman" w:cs="Times New Roman"/>
          <w:iCs/>
        </w:rPr>
        <w:t>,</w:t>
      </w:r>
      <w:r w:rsidRPr="00957B8C">
        <w:rPr>
          <w:rFonts w:ascii="Times New Roman" w:hAnsi="Times New Roman" w:cs="Times New Roman"/>
          <w:iCs/>
        </w:rPr>
        <w:t xml:space="preserve"> again either on an aggregate level or depending on firm characteristics</w:t>
      </w:r>
      <w:r w:rsidR="00CB6C0E" w:rsidRPr="00957B8C">
        <w:rPr>
          <w:rFonts w:ascii="Times New Roman" w:hAnsi="Times New Roman" w:cs="Times New Roman"/>
          <w:iCs/>
        </w:rPr>
        <w:t xml:space="preserve">. </w:t>
      </w:r>
      <w:r w:rsidRPr="00957B8C">
        <w:rPr>
          <w:rFonts w:ascii="Times New Roman" w:hAnsi="Times New Roman" w:cs="Times New Roman"/>
          <w:iCs/>
        </w:rPr>
        <w:t xml:space="preserve">These results are more in line with earlier </w:t>
      </w:r>
      <w:r w:rsidR="00CB6C0E" w:rsidRPr="00957B8C">
        <w:rPr>
          <w:rFonts w:ascii="Times New Roman" w:hAnsi="Times New Roman" w:cs="Times New Roman"/>
          <w:iCs/>
        </w:rPr>
        <w:t xml:space="preserve">relations found by </w:t>
      </w:r>
      <w:r w:rsidR="00CB6C0E" w:rsidRPr="00957B8C">
        <w:rPr>
          <w:rFonts w:ascii="Times New Roman" w:hAnsi="Times New Roman" w:cs="Times New Roman"/>
          <w:color w:val="222222"/>
          <w:shd w:val="clear" w:color="auto" w:fill="FFFFFF"/>
        </w:rPr>
        <w:t xml:space="preserve">McWilliams and Siegel (2000), and </w:t>
      </w:r>
      <w:r w:rsidR="00CB6C0E" w:rsidRPr="00957B8C">
        <w:rPr>
          <w:rFonts w:ascii="Times New Roman" w:hAnsi="Times New Roman" w:cs="Times New Roman"/>
        </w:rPr>
        <w:t>Marsat and Williams (2011). These results therefore indicate that</w:t>
      </w:r>
      <w:r w:rsidR="00CB6C0E" w:rsidRPr="00957B8C">
        <w:rPr>
          <w:rFonts w:ascii="Times New Roman" w:hAnsi="Times New Roman" w:cs="Times New Roman"/>
          <w:iCs/>
        </w:rPr>
        <w:t xml:space="preserve"> firms </w:t>
      </w:r>
      <w:r w:rsidR="00796359" w:rsidRPr="00957B8C">
        <w:rPr>
          <w:rFonts w:ascii="Times New Roman" w:hAnsi="Times New Roman" w:cs="Times New Roman"/>
          <w:iCs/>
        </w:rPr>
        <w:t xml:space="preserve">with </w:t>
      </w:r>
      <w:r w:rsidR="00DA7E0C" w:rsidRPr="00957B8C">
        <w:rPr>
          <w:rFonts w:ascii="Times New Roman" w:hAnsi="Times New Roman" w:cs="Times New Roman"/>
          <w:iCs/>
        </w:rPr>
        <w:t xml:space="preserve">different characteristics </w:t>
      </w:r>
      <w:r w:rsidR="00CB6C0E" w:rsidRPr="00957B8C">
        <w:rPr>
          <w:rFonts w:ascii="Times New Roman" w:hAnsi="Times New Roman" w:cs="Times New Roman"/>
          <w:iCs/>
        </w:rPr>
        <w:t xml:space="preserve">require different CSR strategies. </w:t>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491CC4">
        <w:rPr>
          <w:rFonts w:ascii="Times New Roman" w:hAnsi="Times New Roman" w:cs="Times New Roman"/>
          <w:iCs/>
        </w:rPr>
        <w:tab/>
      </w:r>
      <w:r w:rsidR="00491CC4">
        <w:rPr>
          <w:rFonts w:ascii="Times New Roman" w:hAnsi="Times New Roman" w:cs="Times New Roman"/>
          <w:iCs/>
        </w:rPr>
        <w:tab/>
      </w:r>
      <w:r w:rsidR="00491CC4">
        <w:rPr>
          <w:rFonts w:ascii="Times New Roman" w:hAnsi="Times New Roman" w:cs="Times New Roman"/>
          <w:iCs/>
        </w:rPr>
        <w:tab/>
      </w:r>
      <w:r w:rsidR="00DC5AD1">
        <w:rPr>
          <w:rFonts w:ascii="Times New Roman" w:hAnsi="Times New Roman" w:cs="Times New Roman"/>
          <w:iCs/>
        </w:rPr>
        <w:tab/>
      </w:r>
      <w:r w:rsidR="00DC5AD1">
        <w:rPr>
          <w:rFonts w:ascii="Times New Roman" w:hAnsi="Times New Roman" w:cs="Times New Roman"/>
          <w:iCs/>
        </w:rPr>
        <w:tab/>
      </w:r>
      <w:r w:rsidR="00535A3E">
        <w:rPr>
          <w:rFonts w:ascii="Times New Roman" w:hAnsi="Times New Roman" w:cs="Times New Roman"/>
          <w:iCs/>
        </w:rPr>
        <w:tab/>
      </w:r>
      <w:r w:rsidR="00CB6C0E" w:rsidRPr="00957B8C">
        <w:rPr>
          <w:rFonts w:ascii="Times New Roman" w:hAnsi="Times New Roman" w:cs="Times New Roman"/>
          <w:iCs/>
        </w:rPr>
        <w:t xml:space="preserve">This </w:t>
      </w:r>
      <w:r w:rsidR="006D6712">
        <w:rPr>
          <w:rFonts w:ascii="Times New Roman" w:hAnsi="Times New Roman" w:cs="Times New Roman"/>
          <w:iCs/>
        </w:rPr>
        <w:t>is further supported by</w:t>
      </w:r>
      <w:r w:rsidR="00CB6C0E" w:rsidRPr="00957B8C">
        <w:rPr>
          <w:rFonts w:ascii="Times New Roman" w:hAnsi="Times New Roman" w:cs="Times New Roman"/>
          <w:iCs/>
        </w:rPr>
        <w:t xml:space="preserve"> what type of CSR is of greatest influence on firm value. </w:t>
      </w:r>
      <w:r w:rsidR="00CB6C0E" w:rsidRPr="00957B8C">
        <w:rPr>
          <w:rFonts w:ascii="Times New Roman" w:hAnsi="Times New Roman" w:cs="Times New Roman"/>
        </w:rPr>
        <w:t>Whaba (2008); Konar and Cohen (2001); Ba et al (2012) all found a positive relation with environmental CSR. Combining this</w:t>
      </w:r>
      <w:r w:rsidR="005571BD">
        <w:rPr>
          <w:rFonts w:ascii="Times New Roman" w:hAnsi="Times New Roman" w:cs="Times New Roman"/>
        </w:rPr>
        <w:t xml:space="preserve"> </w:t>
      </w:r>
      <w:r w:rsidR="00CB6C0E" w:rsidRPr="00957B8C">
        <w:rPr>
          <w:rFonts w:ascii="Times New Roman" w:hAnsi="Times New Roman" w:cs="Times New Roman"/>
        </w:rPr>
        <w:t xml:space="preserve">with increasing pressure from society to revert global warming led to the second hypothesis: </w:t>
      </w:r>
      <w:r w:rsidR="00CB6C0E" w:rsidRPr="00957B8C">
        <w:rPr>
          <w:rFonts w:ascii="Times New Roman" w:hAnsi="Times New Roman" w:cs="Times New Roman"/>
          <w:i/>
        </w:rPr>
        <w:t>Environmental CSR has the biggest impact on financial performance.</w:t>
      </w:r>
      <w:r w:rsidR="00CB6C0E" w:rsidRPr="00957B8C">
        <w:rPr>
          <w:rFonts w:ascii="Times New Roman" w:hAnsi="Times New Roman" w:cs="Times New Roman"/>
          <w:iCs/>
        </w:rPr>
        <w:t xml:space="preserve"> On an aggregate level (all companies) environmental CSR has indeed the biggest impact on financial performance. However, differentiating between firms already gives different results. </w:t>
      </w:r>
      <w:r w:rsidR="00491CC4">
        <w:rPr>
          <w:rFonts w:ascii="Times New Roman" w:hAnsi="Times New Roman" w:cs="Times New Roman"/>
          <w:iCs/>
        </w:rPr>
        <w:t>E</w:t>
      </w:r>
      <w:r w:rsidR="00CB6C0E" w:rsidRPr="00957B8C">
        <w:rPr>
          <w:rFonts w:ascii="Times New Roman" w:hAnsi="Times New Roman" w:cs="Times New Roman"/>
          <w:iCs/>
        </w:rPr>
        <w:t>nvironment</w:t>
      </w:r>
      <w:r w:rsidR="00CF795F">
        <w:rPr>
          <w:rFonts w:ascii="Times New Roman" w:hAnsi="Times New Roman" w:cs="Times New Roman"/>
          <w:iCs/>
        </w:rPr>
        <w:t>al</w:t>
      </w:r>
      <w:r w:rsidR="00CB6C0E" w:rsidRPr="00957B8C">
        <w:rPr>
          <w:rFonts w:ascii="Times New Roman" w:hAnsi="Times New Roman" w:cs="Times New Roman"/>
          <w:iCs/>
        </w:rPr>
        <w:t xml:space="preserve"> CSR only has the biggest impact in small (size) and large EBITDA &amp; revenue firms. Human right</w:t>
      </w:r>
      <w:r w:rsidR="00DA7E0C" w:rsidRPr="00957B8C">
        <w:rPr>
          <w:rFonts w:ascii="Times New Roman" w:hAnsi="Times New Roman" w:cs="Times New Roman"/>
          <w:iCs/>
        </w:rPr>
        <w:t>s</w:t>
      </w:r>
      <w:r w:rsidR="00CB6C0E" w:rsidRPr="00957B8C">
        <w:rPr>
          <w:rFonts w:ascii="Times New Roman" w:hAnsi="Times New Roman" w:cs="Times New Roman"/>
          <w:iCs/>
        </w:rPr>
        <w:t xml:space="preserve"> has the biggest impact for medium (size), and small EBITDA &amp; revenue firms. Employee relations has the biggest impact for large (size) firms and community has the biggest impact for medium EBITDA firms. Both US and non-US firms show the biggest impact with employee relations. This is due to complementary CSR strategies in this domain. Having more than one strength is progressively valued for non-US companies. Whereas having no strengths for US companies results in a huge drop in value. </w:t>
      </w:r>
      <w:r w:rsidR="00DA7E0C" w:rsidRPr="00957B8C">
        <w:rPr>
          <w:rFonts w:ascii="Times New Roman" w:hAnsi="Times New Roman" w:cs="Times New Roman"/>
          <w:iCs/>
        </w:rPr>
        <w:t>T</w:t>
      </w:r>
      <w:r w:rsidR="00CB6C0E" w:rsidRPr="00957B8C">
        <w:rPr>
          <w:rFonts w:ascii="Times New Roman" w:hAnsi="Times New Roman" w:cs="Times New Roman"/>
          <w:iCs/>
        </w:rPr>
        <w:t xml:space="preserve">his means that on an aggregate level and the type of firms mentioned before hypothesis two is accepted. For the other types of firms and differences in country hypothesis two is rejected. </w:t>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CB6C0E" w:rsidRPr="00957B8C">
        <w:rPr>
          <w:rFonts w:ascii="Times New Roman" w:hAnsi="Times New Roman" w:cs="Times New Roman"/>
          <w:iCs/>
        </w:rPr>
        <w:t xml:space="preserve">However, these results do not explain the reason why these different relations exist. The third hypothesis therefore tries to give an answer to that: </w:t>
      </w:r>
      <w:r w:rsidR="00CB6C0E" w:rsidRPr="00957B8C">
        <w:rPr>
          <w:rFonts w:ascii="Times New Roman" w:hAnsi="Times New Roman" w:cs="Times New Roman"/>
          <w:i/>
          <w:color w:val="222222"/>
          <w:shd w:val="clear" w:color="auto" w:fill="FFFFFF"/>
        </w:rPr>
        <w:t xml:space="preserve">the level of CSR </w:t>
      </w:r>
      <w:r w:rsidR="00FF7D6D">
        <w:rPr>
          <w:rFonts w:ascii="Times New Roman" w:hAnsi="Times New Roman" w:cs="Times New Roman"/>
          <w:i/>
          <w:color w:val="222222"/>
          <w:shd w:val="clear" w:color="auto" w:fill="FFFFFF"/>
        </w:rPr>
        <w:t xml:space="preserve">differs </w:t>
      </w:r>
      <w:r w:rsidR="00CB6C0E" w:rsidRPr="00957B8C">
        <w:rPr>
          <w:rFonts w:ascii="Times New Roman" w:hAnsi="Times New Roman" w:cs="Times New Roman"/>
          <w:i/>
          <w:color w:val="222222"/>
          <w:shd w:val="clear" w:color="auto" w:fill="FFFFFF"/>
        </w:rPr>
        <w:t xml:space="preserve">per industry/firm </w:t>
      </w:r>
      <w:r w:rsidR="00FF7D6D">
        <w:rPr>
          <w:rFonts w:ascii="Times New Roman" w:hAnsi="Times New Roman" w:cs="Times New Roman"/>
          <w:i/>
          <w:color w:val="222222"/>
          <w:shd w:val="clear" w:color="auto" w:fill="FFFFFF"/>
        </w:rPr>
        <w:t>due to a</w:t>
      </w:r>
      <w:r w:rsidR="00906A9C">
        <w:rPr>
          <w:rFonts w:ascii="Times New Roman" w:hAnsi="Times New Roman" w:cs="Times New Roman"/>
          <w:i/>
          <w:color w:val="222222"/>
          <w:shd w:val="clear" w:color="auto" w:fill="FFFFFF"/>
        </w:rPr>
        <w:t xml:space="preserve"> </w:t>
      </w:r>
      <w:r w:rsidR="00CB6C0E" w:rsidRPr="00957B8C">
        <w:rPr>
          <w:rFonts w:ascii="Times New Roman" w:hAnsi="Times New Roman" w:cs="Times New Roman"/>
          <w:i/>
          <w:color w:val="222222"/>
          <w:shd w:val="clear" w:color="auto" w:fill="FFFFFF"/>
        </w:rPr>
        <w:t>difference in the challenges faced by industries/firms.</w:t>
      </w:r>
      <w:r w:rsidR="00CB6C0E" w:rsidRPr="00957B8C">
        <w:rPr>
          <w:rFonts w:ascii="Times New Roman" w:hAnsi="Times New Roman" w:cs="Times New Roman"/>
          <w:iCs/>
          <w:color w:val="222222"/>
          <w:shd w:val="clear" w:color="auto" w:fill="FFFFFF"/>
        </w:rPr>
        <w:t xml:space="preserve"> The expectation was that levels of CSR programs by firms are dependent on the specific social problems they face. In this sample that indeed proved to be the case. In the environment, community, corporate governance, human rights and product domain no significant relation was found between industry/firm specific variables and financial performance. However, </w:t>
      </w:r>
      <w:r w:rsidR="0056143D" w:rsidRPr="00957B8C">
        <w:rPr>
          <w:rFonts w:ascii="Times New Roman" w:hAnsi="Times New Roman" w:cs="Times New Roman"/>
          <w:iCs/>
          <w:color w:val="222222"/>
          <w:shd w:val="clear" w:color="auto" w:fill="FFFFFF"/>
        </w:rPr>
        <w:t>general (country/world-wide)</w:t>
      </w:r>
      <w:r w:rsidR="00CB6C0E" w:rsidRPr="00957B8C">
        <w:rPr>
          <w:rFonts w:ascii="Times New Roman" w:hAnsi="Times New Roman" w:cs="Times New Roman"/>
          <w:iCs/>
          <w:color w:val="222222"/>
          <w:shd w:val="clear" w:color="auto" w:fill="FFFFFF"/>
        </w:rPr>
        <w:t xml:space="preserve"> variables did show significant relations in </w:t>
      </w:r>
      <w:r w:rsidR="00DA7E0C" w:rsidRPr="00957B8C">
        <w:rPr>
          <w:rFonts w:ascii="Times New Roman" w:hAnsi="Times New Roman" w:cs="Times New Roman"/>
          <w:iCs/>
          <w:color w:val="222222"/>
          <w:shd w:val="clear" w:color="auto" w:fill="FFFFFF"/>
        </w:rPr>
        <w:t>most</w:t>
      </w:r>
      <w:r w:rsidR="00CB6C0E" w:rsidRPr="00957B8C">
        <w:rPr>
          <w:rFonts w:ascii="Times New Roman" w:hAnsi="Times New Roman" w:cs="Times New Roman"/>
          <w:iCs/>
          <w:color w:val="222222"/>
          <w:shd w:val="clear" w:color="auto" w:fill="FFFFFF"/>
        </w:rPr>
        <w:t xml:space="preserve"> categor</w:t>
      </w:r>
      <w:r w:rsidR="00DA7E0C" w:rsidRPr="00957B8C">
        <w:rPr>
          <w:rFonts w:ascii="Times New Roman" w:hAnsi="Times New Roman" w:cs="Times New Roman"/>
          <w:iCs/>
          <w:color w:val="222222"/>
          <w:shd w:val="clear" w:color="auto" w:fill="FFFFFF"/>
        </w:rPr>
        <w:t>ies.</w:t>
      </w:r>
      <w:r w:rsidR="00CB6C0E" w:rsidRPr="00957B8C">
        <w:rPr>
          <w:rFonts w:ascii="Times New Roman" w:hAnsi="Times New Roman" w:cs="Times New Roman"/>
          <w:iCs/>
          <w:color w:val="222222"/>
          <w:shd w:val="clear" w:color="auto" w:fill="FFFFFF"/>
        </w:rPr>
        <w:t xml:space="preserve"> The diversity and employee relations domains, on the other hand, do show a significant relation between industry/firm specific variables and financial performance. In every domain (except human relations) </w:t>
      </w:r>
      <w:r w:rsidR="00CB6C0E" w:rsidRPr="00957B8C">
        <w:rPr>
          <w:rFonts w:ascii="Times New Roman" w:hAnsi="Times New Roman" w:cs="Times New Roman"/>
          <w:iCs/>
          <w:color w:val="222222"/>
          <w:shd w:val="clear" w:color="auto" w:fill="FFFFFF"/>
        </w:rPr>
        <w:lastRenderedPageBreak/>
        <w:t xml:space="preserve">general variables show significant results. This further proves that markets mostly value country/world-wide societal problems. So, why are firms implementing CSR strategies that are not valued by the </w:t>
      </w:r>
      <w:r w:rsidR="005753A4" w:rsidRPr="00957B8C">
        <w:rPr>
          <w:rFonts w:ascii="Times New Roman" w:hAnsi="Times New Roman" w:cs="Times New Roman"/>
          <w:iCs/>
          <w:color w:val="222222"/>
          <w:shd w:val="clear" w:color="auto" w:fill="FFFFFF"/>
        </w:rPr>
        <w:t>market?</w:t>
      </w:r>
      <w:r w:rsidR="00CB6C0E" w:rsidRPr="00957B8C">
        <w:rPr>
          <w:rFonts w:ascii="Times New Roman" w:hAnsi="Times New Roman" w:cs="Times New Roman"/>
          <w:iCs/>
          <w:color w:val="222222"/>
          <w:shd w:val="clear" w:color="auto" w:fill="FFFFFF"/>
        </w:rPr>
        <w:t xml:space="preserve"> The insignificant relations show that implementing CSR strategies in those domains results in no extra value. </w:t>
      </w:r>
      <w:r w:rsidR="005753A4" w:rsidRPr="00957B8C">
        <w:rPr>
          <w:rFonts w:ascii="Times New Roman" w:hAnsi="Times New Roman" w:cs="Times New Roman"/>
          <w:iCs/>
          <w:color w:val="222222"/>
          <w:shd w:val="clear" w:color="auto" w:fill="FFFFFF"/>
        </w:rPr>
        <w:t>Therefore,</w:t>
      </w:r>
      <w:r w:rsidR="00CB6C0E" w:rsidRPr="00957B8C">
        <w:rPr>
          <w:rFonts w:ascii="Times New Roman" w:hAnsi="Times New Roman" w:cs="Times New Roman"/>
          <w:iCs/>
          <w:color w:val="222222"/>
          <w:shd w:val="clear" w:color="auto" w:fill="FFFFFF"/>
        </w:rPr>
        <w:t xml:space="preserve"> creating value cannot be the reason to implement these strategies. </w:t>
      </w:r>
      <w:r w:rsidR="0056143D" w:rsidRPr="00957B8C">
        <w:rPr>
          <w:rFonts w:ascii="Times New Roman" w:hAnsi="Times New Roman" w:cs="Times New Roman"/>
          <w:iCs/>
          <w:color w:val="222222"/>
          <w:shd w:val="clear" w:color="auto" w:fill="FFFFFF"/>
        </w:rPr>
        <w:t>A potential explanation could be that</w:t>
      </w:r>
      <w:r w:rsidR="00CB6C0E" w:rsidRPr="00957B8C">
        <w:rPr>
          <w:rFonts w:ascii="Times New Roman" w:hAnsi="Times New Roman" w:cs="Times New Roman"/>
          <w:iCs/>
          <w:color w:val="222222"/>
          <w:shd w:val="clear" w:color="auto" w:fill="FFFFFF"/>
        </w:rPr>
        <w:t xml:space="preserve"> firms</w:t>
      </w:r>
      <w:r w:rsidR="0056143D" w:rsidRPr="00957B8C">
        <w:rPr>
          <w:rFonts w:ascii="Times New Roman" w:hAnsi="Times New Roman" w:cs="Times New Roman"/>
          <w:iCs/>
          <w:color w:val="222222"/>
          <w:shd w:val="clear" w:color="auto" w:fill="FFFFFF"/>
        </w:rPr>
        <w:t xml:space="preserve"> are</w:t>
      </w:r>
      <w:r w:rsidR="00CB6C0E" w:rsidRPr="00957B8C">
        <w:rPr>
          <w:rFonts w:ascii="Times New Roman" w:hAnsi="Times New Roman" w:cs="Times New Roman"/>
          <w:iCs/>
          <w:color w:val="222222"/>
          <w:shd w:val="clear" w:color="auto" w:fill="FFFFFF"/>
        </w:rPr>
        <w:t xml:space="preserve"> acting on behalf of stakeholders who lobby for different CSR programs per industry/firm. </w:t>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906A9C">
        <w:rPr>
          <w:rFonts w:ascii="Times New Roman" w:hAnsi="Times New Roman" w:cs="Times New Roman"/>
          <w:iCs/>
        </w:rPr>
        <w:tab/>
      </w:r>
      <w:r w:rsidR="00906A9C">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535A3E">
        <w:rPr>
          <w:rFonts w:ascii="Times New Roman" w:hAnsi="Times New Roman" w:cs="Times New Roman"/>
          <w:iCs/>
        </w:rPr>
        <w:tab/>
      </w:r>
      <w:r w:rsidR="00CB6C0E" w:rsidRPr="00957B8C">
        <w:rPr>
          <w:rFonts w:ascii="Times New Roman" w:hAnsi="Times New Roman" w:cs="Times New Roman"/>
          <w:iCs/>
          <w:color w:val="222222"/>
          <w:shd w:val="clear" w:color="auto" w:fill="FFFFFF"/>
        </w:rPr>
        <w:t xml:space="preserve">More importantly these results indicate that firms are indeed finding a solution to the </w:t>
      </w:r>
      <w:r w:rsidR="005753A4" w:rsidRPr="00957B8C">
        <w:rPr>
          <w:rFonts w:ascii="Times New Roman" w:hAnsi="Times New Roman" w:cs="Times New Roman"/>
          <w:iCs/>
          <w:color w:val="222222"/>
          <w:shd w:val="clear" w:color="auto" w:fill="FFFFFF"/>
        </w:rPr>
        <w:t>stakeholders’</w:t>
      </w:r>
      <w:r w:rsidR="00CB6C0E" w:rsidRPr="00957B8C">
        <w:rPr>
          <w:rFonts w:ascii="Times New Roman" w:hAnsi="Times New Roman" w:cs="Times New Roman"/>
          <w:iCs/>
          <w:color w:val="222222"/>
          <w:shd w:val="clear" w:color="auto" w:fill="FFFFFF"/>
        </w:rPr>
        <w:t xml:space="preserve"> paradox as mentioned earlier. Firms are trying to find a way to both act in the interest of shareholders and in the interest of other stakeholders. Now that shareholders also value CSR programs</w:t>
      </w:r>
      <w:r w:rsidR="00DC5AD1">
        <w:rPr>
          <w:rFonts w:ascii="Times New Roman" w:hAnsi="Times New Roman" w:cs="Times New Roman"/>
          <w:iCs/>
          <w:color w:val="222222"/>
          <w:shd w:val="clear" w:color="auto" w:fill="FFFFFF"/>
        </w:rPr>
        <w:t>,</w:t>
      </w:r>
      <w:r w:rsidR="00CB6C0E" w:rsidRPr="00957B8C">
        <w:rPr>
          <w:rFonts w:ascii="Times New Roman" w:hAnsi="Times New Roman" w:cs="Times New Roman"/>
          <w:iCs/>
          <w:color w:val="222222"/>
          <w:shd w:val="clear" w:color="auto" w:fill="FFFFFF"/>
        </w:rPr>
        <w:t xml:space="preserve"> firms have no incentive to go back to the strategic stakeholder synthesis</w:t>
      </w:r>
      <w:r w:rsidR="0043328A" w:rsidRPr="00957B8C">
        <w:rPr>
          <w:rFonts w:ascii="Times New Roman" w:hAnsi="Times New Roman" w:cs="Times New Roman"/>
          <w:iCs/>
          <w:color w:val="222222"/>
          <w:shd w:val="clear" w:color="auto" w:fill="FFFFFF"/>
        </w:rPr>
        <w:t xml:space="preserve"> (that states that firms only act in the interest of shareholders, mostly profit maximization)</w:t>
      </w:r>
      <w:r w:rsidR="00CB6C0E" w:rsidRPr="00957B8C">
        <w:rPr>
          <w:rFonts w:ascii="Times New Roman" w:hAnsi="Times New Roman" w:cs="Times New Roman"/>
          <w:iCs/>
          <w:color w:val="222222"/>
          <w:shd w:val="clear" w:color="auto" w:fill="FFFFFF"/>
        </w:rPr>
        <w:t>. The CSR programs that are valued by the market seem to follow the first vision of CSR (</w:t>
      </w:r>
      <w:r w:rsidR="00CB6C0E" w:rsidRPr="00957B8C">
        <w:rPr>
          <w:rFonts w:ascii="Times New Roman" w:hAnsi="Times New Roman" w:cs="Times New Roman"/>
        </w:rPr>
        <w:t>“</w:t>
      </w:r>
      <w:r w:rsidR="00CB6C0E" w:rsidRPr="00957B8C">
        <w:rPr>
          <w:rFonts w:ascii="Times New Roman" w:hAnsi="Times New Roman" w:cs="Times New Roman"/>
          <w:i/>
        </w:rPr>
        <w:t>Win-Win</w:t>
      </w:r>
      <w:r w:rsidR="00491CC4" w:rsidRPr="00957B8C">
        <w:rPr>
          <w:rFonts w:ascii="Times New Roman" w:hAnsi="Times New Roman" w:cs="Times New Roman"/>
          <w:i/>
        </w:rPr>
        <w:t>”)</w:t>
      </w:r>
      <w:r w:rsidR="00491CC4" w:rsidRPr="00957B8C">
        <w:rPr>
          <w:rFonts w:ascii="Times New Roman" w:hAnsi="Times New Roman" w:cs="Times New Roman"/>
        </w:rPr>
        <w:t xml:space="preserve"> </w:t>
      </w:r>
      <w:r w:rsidR="00491CC4" w:rsidRPr="00957B8C">
        <w:rPr>
          <w:rFonts w:ascii="Times New Roman" w:hAnsi="Times New Roman" w:cs="Times New Roman"/>
          <w:iCs/>
          <w:color w:val="222222"/>
          <w:shd w:val="clear" w:color="auto" w:fill="FFFFFF"/>
        </w:rPr>
        <w:t>as</w:t>
      </w:r>
      <w:r w:rsidR="00CB6C0E" w:rsidRPr="00957B8C">
        <w:rPr>
          <w:rFonts w:ascii="Times New Roman" w:hAnsi="Times New Roman" w:cs="Times New Roman"/>
          <w:iCs/>
          <w:color w:val="222222"/>
          <w:shd w:val="clear" w:color="auto" w:fill="FFFFFF"/>
        </w:rPr>
        <w:t xml:space="preserve"> described by </w:t>
      </w:r>
      <w:r w:rsidR="00CB6C0E" w:rsidRPr="00957B8C">
        <w:rPr>
          <w:rFonts w:ascii="Times New Roman" w:hAnsi="Times New Roman" w:cs="Times New Roman"/>
        </w:rPr>
        <w:t xml:space="preserve">Bénabou and Tirole (2010). Markets seem to value the potential that certain CSR programs offer with respect to long term profits. The CSR programs that are not valued by the market are </w:t>
      </w:r>
      <w:r w:rsidR="00DC5AD1">
        <w:rPr>
          <w:rFonts w:ascii="Times New Roman" w:hAnsi="Times New Roman" w:cs="Times New Roman"/>
        </w:rPr>
        <w:t xml:space="preserve">seemingly </w:t>
      </w:r>
      <w:r w:rsidR="00CB6C0E" w:rsidRPr="00957B8C">
        <w:rPr>
          <w:rFonts w:ascii="Times New Roman" w:hAnsi="Times New Roman" w:cs="Times New Roman"/>
        </w:rPr>
        <w:t xml:space="preserve">following the second vision of CSR </w:t>
      </w:r>
      <w:r w:rsidR="00CB6C0E" w:rsidRPr="00957B8C">
        <w:rPr>
          <w:rFonts w:ascii="Times New Roman" w:hAnsi="Times New Roman" w:cs="Times New Roman"/>
          <w:i/>
          <w:iCs/>
        </w:rPr>
        <w:t>(“Delegated Philanthropy</w:t>
      </w:r>
      <w:r w:rsidR="00CB6C0E" w:rsidRPr="00957B8C">
        <w:rPr>
          <w:rFonts w:ascii="Times New Roman" w:hAnsi="Times New Roman" w:cs="Times New Roman"/>
        </w:rPr>
        <w:t xml:space="preserve">”) that Bénabou and Tirole (2010) describe. As advocated before firms that implement CSR strategies that are not valued by markets are not doing them to create value. They implement those strategies since </w:t>
      </w:r>
      <w:r w:rsidR="00CB277C" w:rsidRPr="00957B8C">
        <w:rPr>
          <w:rFonts w:ascii="Times New Roman" w:hAnsi="Times New Roman" w:cs="Times New Roman"/>
        </w:rPr>
        <w:t>stakeholders’</w:t>
      </w:r>
      <w:r w:rsidR="00CB6C0E" w:rsidRPr="00957B8C">
        <w:rPr>
          <w:rFonts w:ascii="Times New Roman" w:hAnsi="Times New Roman" w:cs="Times New Roman"/>
        </w:rPr>
        <w:t xml:space="preserve"> care for them. </w:t>
      </w:r>
      <w:r w:rsidR="008509AD">
        <w:rPr>
          <w:rFonts w:ascii="Times New Roman" w:hAnsi="Times New Roman" w:cs="Times New Roman"/>
        </w:rPr>
        <w:t>However, whether markets value CSR or not</w:t>
      </w:r>
      <w:r w:rsidR="00DC5AD1">
        <w:rPr>
          <w:rFonts w:ascii="Times New Roman" w:hAnsi="Times New Roman" w:cs="Times New Roman"/>
        </w:rPr>
        <w:t>,</w:t>
      </w:r>
      <w:r w:rsidR="008509AD">
        <w:rPr>
          <w:rFonts w:ascii="Times New Roman" w:hAnsi="Times New Roman" w:cs="Times New Roman"/>
        </w:rPr>
        <w:t xml:space="preserve"> these two visions on CSR are not exclusive to each other as advocated </w:t>
      </w:r>
      <w:r w:rsidR="008509AD" w:rsidRPr="00957B8C">
        <w:rPr>
          <w:rFonts w:ascii="Times New Roman" w:hAnsi="Times New Roman" w:cs="Times New Roman"/>
        </w:rPr>
        <w:t>Bénabou and Tirole (2010)</w:t>
      </w:r>
      <w:r w:rsidR="008509AD">
        <w:rPr>
          <w:rFonts w:ascii="Times New Roman" w:hAnsi="Times New Roman" w:cs="Times New Roman"/>
        </w:rPr>
        <w:t xml:space="preserve">. These found results merely indicate that valued CSR is more in line with the first vision and not valued CSR </w:t>
      </w:r>
      <w:r w:rsidR="00AE1C11">
        <w:rPr>
          <w:rFonts w:ascii="Times New Roman" w:hAnsi="Times New Roman" w:cs="Times New Roman"/>
        </w:rPr>
        <w:t xml:space="preserve">is </w:t>
      </w:r>
      <w:r w:rsidR="008509AD">
        <w:rPr>
          <w:rFonts w:ascii="Times New Roman" w:hAnsi="Times New Roman" w:cs="Times New Roman"/>
        </w:rPr>
        <w:t xml:space="preserve">more </w:t>
      </w:r>
      <w:r w:rsidR="00AE1C11">
        <w:rPr>
          <w:rFonts w:ascii="Times New Roman" w:hAnsi="Times New Roman" w:cs="Times New Roman"/>
        </w:rPr>
        <w:t xml:space="preserve">in line with </w:t>
      </w:r>
      <w:r w:rsidR="008509AD">
        <w:rPr>
          <w:rFonts w:ascii="Times New Roman" w:hAnsi="Times New Roman" w:cs="Times New Roman"/>
        </w:rPr>
        <w:t>the second vision. Therefore, t</w:t>
      </w:r>
      <w:r w:rsidR="00CB6C0E" w:rsidRPr="00957B8C">
        <w:rPr>
          <w:rFonts w:ascii="Times New Roman" w:hAnsi="Times New Roman" w:cs="Times New Roman"/>
        </w:rPr>
        <w:t>his found mix of the two CSR vision</w:t>
      </w:r>
      <w:r w:rsidR="008509AD">
        <w:rPr>
          <w:rFonts w:ascii="Times New Roman" w:hAnsi="Times New Roman" w:cs="Times New Roman"/>
        </w:rPr>
        <w:t>s</w:t>
      </w:r>
      <w:r w:rsidR="00CB6C0E" w:rsidRPr="00957B8C">
        <w:rPr>
          <w:rFonts w:ascii="Times New Roman" w:hAnsi="Times New Roman" w:cs="Times New Roman"/>
        </w:rPr>
        <w:t xml:space="preserve"> further highlights that firms are finding a way to deal with the stakeholder paradox. </w:t>
      </w:r>
    </w:p>
    <w:p w14:paraId="036BE257" w14:textId="5CD6C40C" w:rsidR="0002615D" w:rsidRDefault="0002615D" w:rsidP="00CB6C0E">
      <w:pPr>
        <w:spacing w:line="360" w:lineRule="auto"/>
        <w:jc w:val="both"/>
        <w:rPr>
          <w:rFonts w:ascii="Times New Roman" w:hAnsi="Times New Roman" w:cs="Times New Roman"/>
        </w:rPr>
      </w:pPr>
    </w:p>
    <w:p w14:paraId="362BF327" w14:textId="2DCDAA1E" w:rsidR="0002615D" w:rsidRDefault="0002615D" w:rsidP="00CB6C0E">
      <w:pPr>
        <w:spacing w:line="360" w:lineRule="auto"/>
        <w:jc w:val="both"/>
        <w:rPr>
          <w:rFonts w:ascii="Times New Roman" w:hAnsi="Times New Roman" w:cs="Times New Roman"/>
        </w:rPr>
      </w:pPr>
    </w:p>
    <w:p w14:paraId="46041D49" w14:textId="3F0F1030" w:rsidR="0002615D" w:rsidRDefault="0002615D" w:rsidP="00CB6C0E">
      <w:pPr>
        <w:spacing w:line="360" w:lineRule="auto"/>
        <w:jc w:val="both"/>
        <w:rPr>
          <w:rFonts w:ascii="Times New Roman" w:hAnsi="Times New Roman" w:cs="Times New Roman"/>
        </w:rPr>
      </w:pPr>
    </w:p>
    <w:p w14:paraId="3FECC88B" w14:textId="781BA95E" w:rsidR="0002615D" w:rsidRDefault="0002615D" w:rsidP="00CB6C0E">
      <w:pPr>
        <w:spacing w:line="360" w:lineRule="auto"/>
        <w:jc w:val="both"/>
        <w:rPr>
          <w:rFonts w:ascii="Times New Roman" w:hAnsi="Times New Roman" w:cs="Times New Roman"/>
        </w:rPr>
      </w:pPr>
    </w:p>
    <w:p w14:paraId="583D7249" w14:textId="4867DF9B" w:rsidR="0002615D" w:rsidRDefault="0002615D" w:rsidP="00CB6C0E">
      <w:pPr>
        <w:spacing w:line="360" w:lineRule="auto"/>
        <w:jc w:val="both"/>
        <w:rPr>
          <w:rFonts w:ascii="Times New Roman" w:hAnsi="Times New Roman" w:cs="Times New Roman"/>
        </w:rPr>
      </w:pPr>
    </w:p>
    <w:p w14:paraId="53FA0DEE" w14:textId="22CCD667" w:rsidR="0002615D" w:rsidRDefault="0002615D" w:rsidP="00CB6C0E">
      <w:pPr>
        <w:spacing w:line="360" w:lineRule="auto"/>
        <w:jc w:val="both"/>
        <w:rPr>
          <w:rFonts w:ascii="Times New Roman" w:hAnsi="Times New Roman" w:cs="Times New Roman"/>
        </w:rPr>
      </w:pPr>
    </w:p>
    <w:p w14:paraId="274A0469" w14:textId="065D0830" w:rsidR="0002615D" w:rsidRDefault="0002615D" w:rsidP="00CB6C0E">
      <w:pPr>
        <w:spacing w:line="360" w:lineRule="auto"/>
        <w:jc w:val="both"/>
        <w:rPr>
          <w:rFonts w:ascii="Times New Roman" w:hAnsi="Times New Roman" w:cs="Times New Roman"/>
        </w:rPr>
      </w:pPr>
    </w:p>
    <w:p w14:paraId="3A0FD18F" w14:textId="79EC78BD" w:rsidR="0002615D" w:rsidRDefault="0002615D" w:rsidP="00CB6C0E">
      <w:pPr>
        <w:spacing w:line="360" w:lineRule="auto"/>
        <w:jc w:val="both"/>
        <w:rPr>
          <w:rFonts w:ascii="Times New Roman" w:hAnsi="Times New Roman" w:cs="Times New Roman"/>
        </w:rPr>
      </w:pPr>
    </w:p>
    <w:p w14:paraId="13B85A52" w14:textId="7AE10609" w:rsidR="00DC5AD1" w:rsidRDefault="00DC5AD1" w:rsidP="001B6BE5">
      <w:pPr>
        <w:pStyle w:val="Heading1"/>
        <w:rPr>
          <w:rFonts w:ascii="Times New Roman" w:hAnsi="Times New Roman" w:cs="Times New Roman"/>
          <w:shd w:val="clear" w:color="auto" w:fill="FFFFFF"/>
        </w:rPr>
      </w:pPr>
      <w:bookmarkStart w:id="36" w:name="_Toc13597561"/>
    </w:p>
    <w:p w14:paraId="25B17D22" w14:textId="77777777" w:rsidR="00784648" w:rsidRPr="00784648" w:rsidRDefault="00784648" w:rsidP="00784648"/>
    <w:p w14:paraId="2ADA5813" w14:textId="2D077FA3" w:rsidR="00CB6C0E" w:rsidRDefault="0002615D" w:rsidP="001B6BE5">
      <w:pPr>
        <w:pStyle w:val="Heading1"/>
        <w:rPr>
          <w:rFonts w:ascii="Times New Roman" w:hAnsi="Times New Roman" w:cs="Times New Roman"/>
          <w:shd w:val="clear" w:color="auto" w:fill="FFFFFF"/>
        </w:rPr>
      </w:pPr>
      <w:r>
        <w:rPr>
          <w:rFonts w:ascii="Times New Roman" w:hAnsi="Times New Roman" w:cs="Times New Roman"/>
          <w:shd w:val="clear" w:color="auto" w:fill="FFFFFF"/>
        </w:rPr>
        <w:lastRenderedPageBreak/>
        <w:t>Chapter</w:t>
      </w:r>
      <w:r w:rsidR="00D8678E" w:rsidRPr="00957B8C">
        <w:rPr>
          <w:rFonts w:ascii="Times New Roman" w:hAnsi="Times New Roman" w:cs="Times New Roman"/>
          <w:shd w:val="clear" w:color="auto" w:fill="FFFFFF"/>
        </w:rPr>
        <w:t xml:space="preserve"> VI: </w:t>
      </w:r>
      <w:r w:rsidR="00CB6C0E" w:rsidRPr="00957B8C">
        <w:rPr>
          <w:rFonts w:ascii="Times New Roman" w:hAnsi="Times New Roman" w:cs="Times New Roman"/>
          <w:shd w:val="clear" w:color="auto" w:fill="FFFFFF"/>
        </w:rPr>
        <w:t>Discussion</w:t>
      </w:r>
      <w:bookmarkEnd w:id="36"/>
      <w:r w:rsidR="00CB6C0E" w:rsidRPr="00957B8C">
        <w:rPr>
          <w:rFonts w:ascii="Times New Roman" w:hAnsi="Times New Roman" w:cs="Times New Roman"/>
          <w:shd w:val="clear" w:color="auto" w:fill="FFFFFF"/>
        </w:rPr>
        <w:t xml:space="preserve"> </w:t>
      </w:r>
    </w:p>
    <w:p w14:paraId="6F97C904" w14:textId="77777777" w:rsidR="00DC5AD1" w:rsidRPr="00DC5AD1" w:rsidRDefault="00DC5AD1" w:rsidP="00DC5AD1"/>
    <w:p w14:paraId="609A3267" w14:textId="080548F7" w:rsidR="001B6BE5" w:rsidRPr="00957B8C" w:rsidRDefault="00CB6C0E" w:rsidP="00E05780">
      <w:pPr>
        <w:spacing w:line="360" w:lineRule="auto"/>
        <w:jc w:val="both"/>
        <w:rPr>
          <w:rFonts w:ascii="Times New Roman" w:hAnsi="Times New Roman" w:cs="Times New Roman"/>
          <w:iCs/>
          <w:color w:val="222222"/>
          <w:shd w:val="clear" w:color="auto" w:fill="FFFFFF"/>
        </w:rPr>
      </w:pPr>
      <w:r w:rsidRPr="00957B8C">
        <w:rPr>
          <w:rFonts w:ascii="Times New Roman" w:hAnsi="Times New Roman" w:cs="Times New Roman"/>
          <w:iCs/>
          <w:color w:val="222222"/>
          <w:shd w:val="clear" w:color="auto" w:fill="FFFFFF"/>
        </w:rPr>
        <w:t xml:space="preserve">This research gives a more recent look at how markets valued CSR in 2016 but it does not give an idea how this concept is evolving. It would therefore be even more interesting to see how it changed over time. Often heard criticism is that, </w:t>
      </w:r>
      <w:r w:rsidR="00237062" w:rsidRPr="00957B8C">
        <w:rPr>
          <w:rFonts w:ascii="Times New Roman" w:hAnsi="Times New Roman" w:cs="Times New Roman"/>
          <w:iCs/>
          <w:color w:val="222222"/>
          <w:shd w:val="clear" w:color="auto" w:fill="FFFFFF"/>
        </w:rPr>
        <w:t xml:space="preserve">since </w:t>
      </w:r>
      <w:r w:rsidRPr="00957B8C">
        <w:rPr>
          <w:rFonts w:ascii="Times New Roman" w:hAnsi="Times New Roman" w:cs="Times New Roman"/>
          <w:iCs/>
          <w:color w:val="222222"/>
          <w:shd w:val="clear" w:color="auto" w:fill="FFFFFF"/>
        </w:rPr>
        <w:t>methodolog</w:t>
      </w:r>
      <w:r w:rsidR="00237062" w:rsidRPr="00957B8C">
        <w:rPr>
          <w:rFonts w:ascii="Times New Roman" w:hAnsi="Times New Roman" w:cs="Times New Roman"/>
          <w:iCs/>
          <w:color w:val="222222"/>
          <w:shd w:val="clear" w:color="auto" w:fill="FFFFFF"/>
        </w:rPr>
        <w:t>ies</w:t>
      </w:r>
      <w:r w:rsidRPr="00957B8C">
        <w:rPr>
          <w:rFonts w:ascii="Times New Roman" w:hAnsi="Times New Roman" w:cs="Times New Roman"/>
          <w:iCs/>
          <w:color w:val="222222"/>
          <w:shd w:val="clear" w:color="auto" w:fill="FFFFFF"/>
        </w:rPr>
        <w:t xml:space="preserve"> of CSR variables </w:t>
      </w:r>
      <w:r w:rsidR="00237062" w:rsidRPr="00957B8C">
        <w:rPr>
          <w:rFonts w:ascii="Times New Roman" w:hAnsi="Times New Roman" w:cs="Times New Roman"/>
          <w:iCs/>
          <w:color w:val="222222"/>
          <w:shd w:val="clear" w:color="auto" w:fill="FFFFFF"/>
        </w:rPr>
        <w:t>are changing, an unbiased multi-year comparison is impossible. However,</w:t>
      </w:r>
      <w:r w:rsidRPr="00957B8C">
        <w:rPr>
          <w:rFonts w:ascii="Times New Roman" w:hAnsi="Times New Roman" w:cs="Times New Roman"/>
          <w:iCs/>
          <w:color w:val="222222"/>
          <w:shd w:val="clear" w:color="auto" w:fill="FFFFFF"/>
        </w:rPr>
        <w:t xml:space="preserve"> CSR in itself is ever </w:t>
      </w:r>
      <w:r w:rsidR="005753A4" w:rsidRPr="00957B8C">
        <w:rPr>
          <w:rFonts w:ascii="Times New Roman" w:hAnsi="Times New Roman" w:cs="Times New Roman"/>
          <w:iCs/>
          <w:color w:val="222222"/>
          <w:shd w:val="clear" w:color="auto" w:fill="FFFFFF"/>
        </w:rPr>
        <w:t>changing;</w:t>
      </w:r>
      <w:r w:rsidRPr="00957B8C">
        <w:rPr>
          <w:rFonts w:ascii="Times New Roman" w:hAnsi="Times New Roman" w:cs="Times New Roman"/>
          <w:iCs/>
          <w:color w:val="222222"/>
          <w:shd w:val="clear" w:color="auto" w:fill="FFFFFF"/>
        </w:rPr>
        <w:t xml:space="preserve"> societal problems of today are not necessarily th</w:t>
      </w:r>
      <w:r w:rsidR="00DA7E0C" w:rsidRPr="00957B8C">
        <w:rPr>
          <w:rFonts w:ascii="Times New Roman" w:hAnsi="Times New Roman" w:cs="Times New Roman"/>
          <w:iCs/>
          <w:color w:val="222222"/>
          <w:shd w:val="clear" w:color="auto" w:fill="FFFFFF"/>
        </w:rPr>
        <w:t>ose of</w:t>
      </w:r>
      <w:r w:rsidRPr="00957B8C">
        <w:rPr>
          <w:rFonts w:ascii="Times New Roman" w:hAnsi="Times New Roman" w:cs="Times New Roman"/>
          <w:iCs/>
          <w:color w:val="222222"/>
          <w:shd w:val="clear" w:color="auto" w:fill="FFFFFF"/>
        </w:rPr>
        <w:t xml:space="preserve"> tomorrow. </w:t>
      </w:r>
      <w:r w:rsidR="00DA7E0C" w:rsidRPr="00957B8C">
        <w:rPr>
          <w:rFonts w:ascii="Times New Roman" w:hAnsi="Times New Roman" w:cs="Times New Roman"/>
          <w:iCs/>
          <w:color w:val="222222"/>
          <w:shd w:val="clear" w:color="auto" w:fill="FFFFFF"/>
        </w:rPr>
        <w:t>Moreover,</w:t>
      </w:r>
      <w:r w:rsidRPr="00957B8C">
        <w:rPr>
          <w:rFonts w:ascii="Times New Roman" w:hAnsi="Times New Roman" w:cs="Times New Roman"/>
          <w:iCs/>
          <w:color w:val="222222"/>
          <w:shd w:val="clear" w:color="auto" w:fill="FFFFFF"/>
        </w:rPr>
        <w:t xml:space="preserve"> as </w:t>
      </w:r>
      <w:r w:rsidR="00041BB8">
        <w:rPr>
          <w:rFonts w:ascii="Times New Roman" w:hAnsi="Times New Roman" w:cs="Times New Roman"/>
          <w:iCs/>
          <w:color w:val="222222"/>
          <w:shd w:val="clear" w:color="auto" w:fill="FFFFFF"/>
        </w:rPr>
        <w:t>noted</w:t>
      </w:r>
      <w:r w:rsidRPr="00957B8C">
        <w:rPr>
          <w:rFonts w:ascii="Times New Roman" w:hAnsi="Times New Roman" w:cs="Times New Roman"/>
          <w:iCs/>
          <w:color w:val="222222"/>
          <w:shd w:val="clear" w:color="auto" w:fill="FFFFFF"/>
        </w:rPr>
        <w:t xml:space="preserve"> before markets are asking for ratings. Ratings in itself are always relative to each other. A change in methodology behind those CSR variables is therefore not a problem. </w:t>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E05780" w:rsidRPr="00957B8C">
        <w:rPr>
          <w:rFonts w:ascii="Times New Roman" w:hAnsi="Times New Roman" w:cs="Times New Roman"/>
          <w:iCs/>
          <w:color w:val="222222"/>
          <w:shd w:val="clear" w:color="auto" w:fill="FFFFFF"/>
        </w:rPr>
        <w:t>Another interesting topic for further research is to look more into individual countries. The MSCI data is not diversified enough</w:t>
      </w:r>
      <w:r w:rsidR="00041BB8">
        <w:rPr>
          <w:rFonts w:ascii="Times New Roman" w:hAnsi="Times New Roman" w:cs="Times New Roman"/>
          <w:iCs/>
          <w:color w:val="222222"/>
          <w:shd w:val="clear" w:color="auto" w:fill="FFFFFF"/>
        </w:rPr>
        <w:t xml:space="preserve"> (both in countries and companies within a country)</w:t>
      </w:r>
      <w:r w:rsidR="00E05780" w:rsidRPr="00957B8C">
        <w:rPr>
          <w:rFonts w:ascii="Times New Roman" w:hAnsi="Times New Roman" w:cs="Times New Roman"/>
          <w:iCs/>
          <w:color w:val="222222"/>
          <w:shd w:val="clear" w:color="auto" w:fill="FFFFFF"/>
        </w:rPr>
        <w:t xml:space="preserve"> to go beyond a comparison between US and non-US firms. It </w:t>
      </w:r>
      <w:r w:rsidR="005753A4" w:rsidRPr="00957B8C">
        <w:rPr>
          <w:rFonts w:ascii="Times New Roman" w:hAnsi="Times New Roman" w:cs="Times New Roman"/>
          <w:iCs/>
          <w:color w:val="222222"/>
          <w:shd w:val="clear" w:color="auto" w:fill="FFFFFF"/>
        </w:rPr>
        <w:t>would,</w:t>
      </w:r>
      <w:r w:rsidR="00E05780" w:rsidRPr="00957B8C">
        <w:rPr>
          <w:rFonts w:ascii="Times New Roman" w:hAnsi="Times New Roman" w:cs="Times New Roman"/>
          <w:iCs/>
          <w:color w:val="222222"/>
          <w:shd w:val="clear" w:color="auto" w:fill="FFFFFF"/>
        </w:rPr>
        <w:t xml:space="preserve"> however, be interesting to see if CSR really changes in each country or if CSR changes along with continents. </w:t>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00535A3E">
        <w:rPr>
          <w:rFonts w:ascii="Times New Roman" w:hAnsi="Times New Roman" w:cs="Times New Roman"/>
          <w:iCs/>
          <w:color w:val="222222"/>
          <w:shd w:val="clear" w:color="auto" w:fill="FFFFFF"/>
        </w:rPr>
        <w:tab/>
      </w:r>
      <w:r w:rsidRPr="00957B8C">
        <w:rPr>
          <w:rFonts w:ascii="Times New Roman" w:hAnsi="Times New Roman" w:cs="Times New Roman"/>
          <w:iCs/>
          <w:color w:val="222222"/>
          <w:shd w:val="clear" w:color="auto" w:fill="FFFFFF"/>
        </w:rPr>
        <w:t>Although relations in this research give a general understanding how markets value CSR, they do</w:t>
      </w:r>
      <w:r w:rsidR="00981186" w:rsidRPr="00957B8C">
        <w:rPr>
          <w:rFonts w:ascii="Times New Roman" w:hAnsi="Times New Roman" w:cs="Times New Roman"/>
          <w:iCs/>
          <w:color w:val="222222"/>
          <w:shd w:val="clear" w:color="auto" w:fill="FFFFFF"/>
        </w:rPr>
        <w:t xml:space="preserve"> not </w:t>
      </w:r>
      <w:r w:rsidRPr="00957B8C">
        <w:rPr>
          <w:rFonts w:ascii="Times New Roman" w:hAnsi="Times New Roman" w:cs="Times New Roman"/>
          <w:iCs/>
          <w:color w:val="222222"/>
          <w:shd w:val="clear" w:color="auto" w:fill="FFFFFF"/>
        </w:rPr>
        <w:t xml:space="preserve">give an explanation what exactly markets value. </w:t>
      </w:r>
      <w:r w:rsidR="00491CC4">
        <w:rPr>
          <w:rFonts w:ascii="Times New Roman" w:hAnsi="Times New Roman" w:cs="Times New Roman"/>
          <w:iCs/>
          <w:color w:val="222222"/>
          <w:shd w:val="clear" w:color="auto" w:fill="FFFFFF"/>
        </w:rPr>
        <w:t>T</w:t>
      </w:r>
      <w:r w:rsidRPr="00957B8C">
        <w:rPr>
          <w:rFonts w:ascii="Times New Roman" w:hAnsi="Times New Roman" w:cs="Times New Roman"/>
          <w:iCs/>
          <w:color w:val="222222"/>
          <w:shd w:val="clear" w:color="auto" w:fill="FFFFFF"/>
        </w:rPr>
        <w:t>he environmental effect for example still leaves the question open why market give it a po</w:t>
      </w:r>
      <w:r w:rsidR="00CB277C" w:rsidRPr="00957B8C">
        <w:rPr>
          <w:rFonts w:ascii="Times New Roman" w:hAnsi="Times New Roman" w:cs="Times New Roman"/>
          <w:iCs/>
          <w:color w:val="222222"/>
          <w:shd w:val="clear" w:color="auto" w:fill="FFFFFF"/>
        </w:rPr>
        <w:t>sitive</w:t>
      </w:r>
      <w:r w:rsidRPr="00957B8C">
        <w:rPr>
          <w:rFonts w:ascii="Times New Roman" w:hAnsi="Times New Roman" w:cs="Times New Roman"/>
          <w:iCs/>
          <w:color w:val="222222"/>
          <w:shd w:val="clear" w:color="auto" w:fill="FFFFFF"/>
        </w:rPr>
        <w:t xml:space="preserve"> value. Do investors value it from a personal perspective (e.g. wanting less global warming) or is it from a business perspective (e.g. higher long-term profits)? This </w:t>
      </w:r>
      <w:r w:rsidR="00975F98" w:rsidRPr="00957B8C">
        <w:rPr>
          <w:rFonts w:ascii="Times New Roman" w:hAnsi="Times New Roman" w:cs="Times New Roman"/>
          <w:iCs/>
          <w:color w:val="222222"/>
          <w:shd w:val="clear" w:color="auto" w:fill="FFFFFF"/>
        </w:rPr>
        <w:t>is also</w:t>
      </w:r>
      <w:r w:rsidRPr="00957B8C">
        <w:rPr>
          <w:rFonts w:ascii="Times New Roman" w:hAnsi="Times New Roman" w:cs="Times New Roman"/>
          <w:iCs/>
          <w:color w:val="222222"/>
          <w:shd w:val="clear" w:color="auto" w:fill="FFFFFF"/>
        </w:rPr>
        <w:t xml:space="preserve"> the case for results that were less expected. </w:t>
      </w:r>
      <w:r w:rsidR="00906A9C">
        <w:rPr>
          <w:rFonts w:ascii="Times New Roman" w:hAnsi="Times New Roman" w:cs="Times New Roman"/>
          <w:iCs/>
          <w:color w:val="222222"/>
          <w:shd w:val="clear" w:color="auto" w:fill="FFFFFF"/>
        </w:rPr>
        <w:t>Such as</w:t>
      </w:r>
      <w:r w:rsidRPr="00957B8C">
        <w:rPr>
          <w:rFonts w:ascii="Times New Roman" w:hAnsi="Times New Roman" w:cs="Times New Roman"/>
          <w:iCs/>
          <w:color w:val="222222"/>
          <w:shd w:val="clear" w:color="auto" w:fill="FFFFFF"/>
        </w:rPr>
        <w:t xml:space="preserve"> the positive relation between employee relation concerns and firm value</w:t>
      </w:r>
      <w:r w:rsidR="00975F98" w:rsidRPr="00957B8C">
        <w:rPr>
          <w:rFonts w:ascii="Times New Roman" w:hAnsi="Times New Roman" w:cs="Times New Roman"/>
          <w:iCs/>
          <w:color w:val="222222"/>
          <w:shd w:val="clear" w:color="auto" w:fill="FFFFFF"/>
        </w:rPr>
        <w:t xml:space="preserve"> (which included factors like child labor)</w:t>
      </w:r>
      <w:r w:rsidRPr="00957B8C">
        <w:rPr>
          <w:rFonts w:ascii="Times New Roman" w:hAnsi="Times New Roman" w:cs="Times New Roman"/>
          <w:iCs/>
          <w:color w:val="222222"/>
          <w:shd w:val="clear" w:color="auto" w:fill="FFFFFF"/>
        </w:rPr>
        <w:t xml:space="preserve">. It </w:t>
      </w:r>
      <w:r w:rsidR="00975F98" w:rsidRPr="00957B8C">
        <w:rPr>
          <w:rFonts w:ascii="Times New Roman" w:hAnsi="Times New Roman" w:cs="Times New Roman"/>
          <w:iCs/>
          <w:color w:val="222222"/>
          <w:shd w:val="clear" w:color="auto" w:fill="FFFFFF"/>
        </w:rPr>
        <w:t xml:space="preserve">is intuitively contradicting that </w:t>
      </w:r>
      <w:r w:rsidRPr="00957B8C">
        <w:rPr>
          <w:rFonts w:ascii="Times New Roman" w:hAnsi="Times New Roman" w:cs="Times New Roman"/>
          <w:iCs/>
          <w:color w:val="222222"/>
          <w:shd w:val="clear" w:color="auto" w:fill="FFFFFF"/>
        </w:rPr>
        <w:t xml:space="preserve">investors value </w:t>
      </w:r>
      <w:r w:rsidR="00975F98" w:rsidRPr="00957B8C">
        <w:rPr>
          <w:rFonts w:ascii="Times New Roman" w:hAnsi="Times New Roman" w:cs="Times New Roman"/>
          <w:iCs/>
          <w:color w:val="222222"/>
          <w:shd w:val="clear" w:color="auto" w:fill="FFFFFF"/>
        </w:rPr>
        <w:t xml:space="preserve">firms </w:t>
      </w:r>
      <w:r w:rsidR="00CB277C" w:rsidRPr="00957B8C">
        <w:rPr>
          <w:rFonts w:ascii="Times New Roman" w:hAnsi="Times New Roman" w:cs="Times New Roman"/>
          <w:iCs/>
          <w:color w:val="222222"/>
          <w:shd w:val="clear" w:color="auto" w:fill="FFFFFF"/>
        </w:rPr>
        <w:t xml:space="preserve">higher </w:t>
      </w:r>
      <w:r w:rsidR="00975F98" w:rsidRPr="00957B8C">
        <w:rPr>
          <w:rFonts w:ascii="Times New Roman" w:hAnsi="Times New Roman" w:cs="Times New Roman"/>
          <w:iCs/>
          <w:color w:val="222222"/>
          <w:shd w:val="clear" w:color="auto" w:fill="FFFFFF"/>
        </w:rPr>
        <w:t xml:space="preserve">that use </w:t>
      </w:r>
      <w:r w:rsidRPr="00957B8C">
        <w:rPr>
          <w:rFonts w:ascii="Times New Roman" w:hAnsi="Times New Roman" w:cs="Times New Roman"/>
          <w:iCs/>
          <w:color w:val="222222"/>
          <w:shd w:val="clear" w:color="auto" w:fill="FFFFFF"/>
        </w:rPr>
        <w:t>child labor</w:t>
      </w:r>
      <w:r w:rsidR="00975F98" w:rsidRPr="00957B8C">
        <w:rPr>
          <w:rFonts w:ascii="Times New Roman" w:hAnsi="Times New Roman" w:cs="Times New Roman"/>
          <w:iCs/>
          <w:color w:val="222222"/>
          <w:shd w:val="clear" w:color="auto" w:fill="FFFFFF"/>
        </w:rPr>
        <w:t xml:space="preserve"> than firms who do not</w:t>
      </w:r>
      <w:r w:rsidRPr="00957B8C">
        <w:rPr>
          <w:rFonts w:ascii="Times New Roman" w:hAnsi="Times New Roman" w:cs="Times New Roman"/>
          <w:iCs/>
          <w:color w:val="222222"/>
          <w:shd w:val="clear" w:color="auto" w:fill="FFFFFF"/>
        </w:rPr>
        <w:t>. Is th</w:t>
      </w:r>
      <w:r w:rsidR="003F4DA4" w:rsidRPr="00957B8C">
        <w:rPr>
          <w:rFonts w:ascii="Times New Roman" w:hAnsi="Times New Roman" w:cs="Times New Roman"/>
          <w:iCs/>
          <w:color w:val="222222"/>
          <w:shd w:val="clear" w:color="auto" w:fill="FFFFFF"/>
        </w:rPr>
        <w:t>is</w:t>
      </w:r>
      <w:r w:rsidRPr="00957B8C">
        <w:rPr>
          <w:rFonts w:ascii="Times New Roman" w:hAnsi="Times New Roman" w:cs="Times New Roman"/>
          <w:iCs/>
          <w:color w:val="222222"/>
          <w:shd w:val="clear" w:color="auto" w:fill="FFFFFF"/>
        </w:rPr>
        <w:t xml:space="preserve"> </w:t>
      </w:r>
      <w:r w:rsidR="003F4DA4" w:rsidRPr="00957B8C">
        <w:rPr>
          <w:rFonts w:ascii="Times New Roman" w:hAnsi="Times New Roman" w:cs="Times New Roman"/>
          <w:iCs/>
          <w:color w:val="222222"/>
          <w:shd w:val="clear" w:color="auto" w:fill="FFFFFF"/>
        </w:rPr>
        <w:t xml:space="preserve">relation </w:t>
      </w:r>
      <w:r w:rsidRPr="00957B8C">
        <w:rPr>
          <w:rFonts w:ascii="Times New Roman" w:hAnsi="Times New Roman" w:cs="Times New Roman"/>
          <w:iCs/>
          <w:color w:val="222222"/>
          <w:shd w:val="clear" w:color="auto" w:fill="FFFFFF"/>
        </w:rPr>
        <w:t>then caused by uninformed investors about such concerns, or is this variable proxying for something else? These and many more questions are essential to know. In the end this is what CSR is really about, taking all sides of the story into account and find</w:t>
      </w:r>
      <w:r w:rsidR="00041BB8">
        <w:rPr>
          <w:rFonts w:ascii="Times New Roman" w:hAnsi="Times New Roman" w:cs="Times New Roman"/>
          <w:iCs/>
          <w:color w:val="222222"/>
          <w:shd w:val="clear" w:color="auto" w:fill="FFFFFF"/>
        </w:rPr>
        <w:t>ing</w:t>
      </w:r>
      <w:r w:rsidRPr="00957B8C">
        <w:rPr>
          <w:rFonts w:ascii="Times New Roman" w:hAnsi="Times New Roman" w:cs="Times New Roman"/>
          <w:iCs/>
          <w:color w:val="222222"/>
          <w:shd w:val="clear" w:color="auto" w:fill="FFFFFF"/>
        </w:rPr>
        <w:t xml:space="preserve"> the optimal path. </w:t>
      </w:r>
    </w:p>
    <w:p w14:paraId="168C8072"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272865E4"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53D99273"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5CD42F93"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53320686"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413120A4"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14BE04E1" w14:textId="77777777" w:rsidR="00CB277C" w:rsidRPr="00957B8C" w:rsidRDefault="00CB277C" w:rsidP="00E05780">
      <w:pPr>
        <w:spacing w:line="360" w:lineRule="auto"/>
        <w:jc w:val="both"/>
        <w:rPr>
          <w:rFonts w:ascii="Times New Roman" w:hAnsi="Times New Roman" w:cs="Times New Roman"/>
          <w:iCs/>
          <w:color w:val="222222"/>
          <w:shd w:val="clear" w:color="auto" w:fill="FFFFFF"/>
        </w:rPr>
      </w:pPr>
    </w:p>
    <w:p w14:paraId="6CCE1D35" w14:textId="088D5DAC" w:rsidR="0002615D" w:rsidRDefault="0002615D" w:rsidP="0002615D">
      <w:pPr>
        <w:rPr>
          <w:rFonts w:ascii="Times New Roman" w:hAnsi="Times New Roman" w:cs="Times New Roman"/>
          <w:iCs/>
          <w:color w:val="222222"/>
          <w:shd w:val="clear" w:color="auto" w:fill="FFFFFF"/>
        </w:rPr>
      </w:pPr>
    </w:p>
    <w:p w14:paraId="324F5505" w14:textId="287D69E0" w:rsidR="0002615D" w:rsidRDefault="0002615D" w:rsidP="0002615D">
      <w:pPr>
        <w:rPr>
          <w:rFonts w:ascii="Times New Roman" w:hAnsi="Times New Roman" w:cs="Times New Roman"/>
          <w:iCs/>
          <w:color w:val="222222"/>
          <w:shd w:val="clear" w:color="auto" w:fill="FFFFFF"/>
        </w:rPr>
      </w:pPr>
    </w:p>
    <w:p w14:paraId="6E536DAB" w14:textId="77777777" w:rsidR="0002615D" w:rsidRPr="0002615D" w:rsidRDefault="0002615D" w:rsidP="0002615D"/>
    <w:p w14:paraId="72D9F997" w14:textId="264A8BD2" w:rsidR="00CB6C0E" w:rsidRPr="00957B8C" w:rsidRDefault="00CB6C0E" w:rsidP="001B6BE5">
      <w:pPr>
        <w:pStyle w:val="Heading1"/>
        <w:rPr>
          <w:rFonts w:ascii="Times New Roman" w:hAnsi="Times New Roman" w:cs="Times New Roman"/>
        </w:rPr>
      </w:pPr>
      <w:bookmarkStart w:id="37" w:name="_Toc13597562"/>
      <w:r w:rsidRPr="00957B8C">
        <w:rPr>
          <w:rFonts w:ascii="Times New Roman" w:hAnsi="Times New Roman" w:cs="Times New Roman"/>
        </w:rPr>
        <w:lastRenderedPageBreak/>
        <w:t>Bibliography</w:t>
      </w:r>
      <w:bookmarkEnd w:id="37"/>
      <w:r w:rsidRPr="00957B8C">
        <w:rPr>
          <w:rFonts w:ascii="Times New Roman" w:hAnsi="Times New Roman" w:cs="Times New Roman"/>
        </w:rPr>
        <w:t xml:space="preserve"> </w:t>
      </w:r>
    </w:p>
    <w:p w14:paraId="2F49020E" w14:textId="77777777" w:rsidR="00CB6C0E" w:rsidRPr="00957B8C" w:rsidRDefault="00CB6C0E" w:rsidP="00CB6C0E">
      <w:pPr>
        <w:rPr>
          <w:rFonts w:ascii="Times New Roman" w:hAnsi="Times New Roman" w:cs="Times New Roman"/>
          <w:color w:val="222222"/>
          <w:shd w:val="clear" w:color="auto" w:fill="FFFFFF"/>
        </w:rPr>
      </w:pPr>
    </w:p>
    <w:p w14:paraId="09A85AC1"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Ba, S., Lisic, L. L., Liu, Q., &amp; Stallaert, J. (2013). Stock market reaction to green vehicle innovation. </w:t>
      </w:r>
      <w:r w:rsidRPr="00957B8C">
        <w:rPr>
          <w:rFonts w:ascii="Times New Roman" w:hAnsi="Times New Roman" w:cs="Times New Roman"/>
          <w:i/>
          <w:iCs/>
          <w:color w:val="222222"/>
          <w:shd w:val="clear" w:color="auto" w:fill="FFFFFF"/>
        </w:rPr>
        <w:t>Production and Operations Management</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22</w:t>
      </w:r>
      <w:r w:rsidRPr="00957B8C">
        <w:rPr>
          <w:rFonts w:ascii="Times New Roman" w:hAnsi="Times New Roman" w:cs="Times New Roman"/>
          <w:color w:val="222222"/>
          <w:shd w:val="clear" w:color="auto" w:fill="FFFFFF"/>
        </w:rPr>
        <w:t>(4), 976-990.</w:t>
      </w:r>
    </w:p>
    <w:p w14:paraId="1AAE4F7E"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Bénabou, R., &amp; Tirole, J. (2010). Individual and corporate social responsibility. </w:t>
      </w:r>
      <w:r w:rsidRPr="00957B8C">
        <w:rPr>
          <w:rFonts w:ascii="Times New Roman" w:hAnsi="Times New Roman" w:cs="Times New Roman"/>
          <w:i/>
        </w:rPr>
        <w:t>Economica</w:t>
      </w:r>
      <w:r w:rsidRPr="00957B8C">
        <w:rPr>
          <w:rFonts w:ascii="Times New Roman" w:hAnsi="Times New Roman" w:cs="Times New Roman"/>
        </w:rPr>
        <w:t>, </w:t>
      </w:r>
      <w:r w:rsidRPr="00957B8C">
        <w:rPr>
          <w:rFonts w:ascii="Times New Roman" w:hAnsi="Times New Roman" w:cs="Times New Roman"/>
          <w:i/>
        </w:rPr>
        <w:t>77</w:t>
      </w:r>
      <w:r w:rsidRPr="00957B8C">
        <w:rPr>
          <w:rFonts w:ascii="Times New Roman" w:hAnsi="Times New Roman" w:cs="Times New Roman"/>
        </w:rPr>
        <w:t>(305), 1-19.</w:t>
      </w:r>
    </w:p>
    <w:p w14:paraId="2C2C6326" w14:textId="77777777" w:rsidR="001210BB" w:rsidRPr="00957B8C" w:rsidRDefault="001210BB" w:rsidP="00CB6C0E">
      <w:pPr>
        <w:rPr>
          <w:rFonts w:ascii="Times New Roman" w:hAnsi="Times New Roman" w:cs="Times New Roman"/>
          <w:color w:val="0563C1"/>
          <w:u w:val="single"/>
        </w:rPr>
      </w:pPr>
      <w:r w:rsidRPr="00957B8C">
        <w:rPr>
          <w:rFonts w:ascii="Times New Roman" w:hAnsi="Times New Roman" w:cs="Times New Roman"/>
        </w:rPr>
        <w:t xml:space="preserve">Bergin, T. (2009, March 17). Shell goes cold on wind, solar, hydrogen energy. Retrieved from </w:t>
      </w:r>
      <w:hyperlink r:id="rId9">
        <w:r w:rsidRPr="00957B8C">
          <w:rPr>
            <w:rFonts w:ascii="Times New Roman" w:hAnsi="Times New Roman" w:cs="Times New Roman"/>
            <w:color w:val="0563C1"/>
            <w:u w:val="single"/>
          </w:rPr>
          <w:t>https://www.reuters.com/article/us-shell-renewables/shell-goes-cold-on-wind-solar-hydrogen-energy-idUSTRE52G4SU20090317</w:t>
        </w:r>
      </w:hyperlink>
    </w:p>
    <w:p w14:paraId="3DE4827F"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Bird, R., Hall, A. D., Momentè, F., &amp; Reggiani, F. (2007). What corporate social responsibility activities are valued by the market?. </w:t>
      </w:r>
      <w:r w:rsidRPr="00957B8C">
        <w:rPr>
          <w:rFonts w:ascii="Times New Roman" w:hAnsi="Times New Roman" w:cs="Times New Roman"/>
          <w:i/>
          <w:iCs/>
          <w:color w:val="222222"/>
          <w:shd w:val="clear" w:color="auto" w:fill="FFFFFF"/>
        </w:rPr>
        <w:t>Journal of business ethics</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76</w:t>
      </w:r>
      <w:r w:rsidRPr="00957B8C">
        <w:rPr>
          <w:rFonts w:ascii="Times New Roman" w:hAnsi="Times New Roman" w:cs="Times New Roman"/>
          <w:color w:val="222222"/>
          <w:shd w:val="clear" w:color="auto" w:fill="FFFFFF"/>
        </w:rPr>
        <w:t>(2), 189-206.</w:t>
      </w:r>
    </w:p>
    <w:p w14:paraId="026F05E0"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Cavaco, S., &amp; Crifo, P. (2014). CSR and financial performance: complementarity between environmental, social and business behaviours. </w:t>
      </w:r>
      <w:r w:rsidRPr="00957B8C">
        <w:rPr>
          <w:rFonts w:ascii="Times New Roman" w:hAnsi="Times New Roman" w:cs="Times New Roman"/>
          <w:i/>
          <w:iCs/>
          <w:color w:val="222222"/>
          <w:shd w:val="clear" w:color="auto" w:fill="FFFFFF"/>
        </w:rPr>
        <w:t>Applied Economics</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46</w:t>
      </w:r>
      <w:r w:rsidRPr="00957B8C">
        <w:rPr>
          <w:rFonts w:ascii="Times New Roman" w:hAnsi="Times New Roman" w:cs="Times New Roman"/>
          <w:color w:val="222222"/>
          <w:shd w:val="clear" w:color="auto" w:fill="FFFFFF"/>
        </w:rPr>
        <w:t xml:space="preserve">(27), 3323-3338.  </w:t>
      </w:r>
    </w:p>
    <w:p w14:paraId="78411DA4"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 xml:space="preserve">Cellier, A., &amp; Chollet, P. (2012). ‘Corporate Social Responsibility Rating Information: Relevance and Impacts on Financial Markets’. </w:t>
      </w:r>
      <w:r w:rsidRPr="00957B8C">
        <w:rPr>
          <w:rFonts w:ascii="Times New Roman" w:hAnsi="Times New Roman" w:cs="Times New Roman"/>
          <w:i/>
        </w:rPr>
        <w:t>Board Directors and Corporate Social Responsibility</w:t>
      </w:r>
      <w:r w:rsidRPr="00957B8C">
        <w:rPr>
          <w:rFonts w:ascii="Times New Roman" w:hAnsi="Times New Roman" w:cs="Times New Roman"/>
        </w:rPr>
        <w:t xml:space="preserve">, 179 - 201. </w:t>
      </w:r>
    </w:p>
    <w:p w14:paraId="751B106B"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Chung, K. H., &amp; Pruitt, S. W. (1994). A simple approximation of Tobin’s q. </w:t>
      </w:r>
      <w:r w:rsidRPr="00957B8C">
        <w:rPr>
          <w:rFonts w:ascii="Times New Roman" w:hAnsi="Times New Roman" w:cs="Times New Roman"/>
          <w:i/>
          <w:iCs/>
          <w:color w:val="222222"/>
          <w:shd w:val="clear" w:color="auto" w:fill="FFFFFF"/>
        </w:rPr>
        <w:t>Financial management</w:t>
      </w:r>
      <w:r w:rsidRPr="00957B8C">
        <w:rPr>
          <w:rFonts w:ascii="Times New Roman" w:hAnsi="Times New Roman" w:cs="Times New Roman"/>
          <w:color w:val="222222"/>
          <w:shd w:val="clear" w:color="auto" w:fill="FFFFFF"/>
        </w:rPr>
        <w:t>, 70-74.</w:t>
      </w:r>
    </w:p>
    <w:p w14:paraId="2A51C2BF"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 xml:space="preserve">Collins, L. (2016, November 3). Shell boss: 'no-one makes money from renewables'. Retrieved from </w:t>
      </w:r>
      <w:hyperlink r:id="rId10">
        <w:r w:rsidRPr="00957B8C">
          <w:rPr>
            <w:rFonts w:ascii="Times New Roman" w:hAnsi="Times New Roman" w:cs="Times New Roman"/>
            <w:color w:val="0563C1"/>
            <w:u w:val="single"/>
          </w:rPr>
          <w:t>http://www.rechargenews.com/wind/1188282/shell-boss-no-one-makes-money-from-renewables</w:t>
        </w:r>
      </w:hyperlink>
    </w:p>
    <w:p w14:paraId="1DA8E631"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z w:val="20"/>
          <w:szCs w:val="20"/>
          <w:shd w:val="clear" w:color="auto" w:fill="FFFFFF"/>
        </w:rPr>
        <w:t>Connolly, R. A., &amp; Hirschey, M. (2005). Firm size and the effect of R&amp;D on Tobin’s q. </w:t>
      </w:r>
      <w:r w:rsidRPr="00957B8C">
        <w:rPr>
          <w:rFonts w:ascii="Times New Roman" w:hAnsi="Times New Roman" w:cs="Times New Roman"/>
          <w:i/>
          <w:iCs/>
          <w:color w:val="222222"/>
          <w:sz w:val="20"/>
          <w:szCs w:val="20"/>
          <w:shd w:val="clear" w:color="auto" w:fill="FFFFFF"/>
        </w:rPr>
        <w:t>R&amp;D Management</w:t>
      </w:r>
      <w:r w:rsidRPr="00957B8C">
        <w:rPr>
          <w:rFonts w:ascii="Times New Roman" w:hAnsi="Times New Roman" w:cs="Times New Roman"/>
          <w:color w:val="222222"/>
          <w:sz w:val="20"/>
          <w:szCs w:val="20"/>
          <w:shd w:val="clear" w:color="auto" w:fill="FFFFFF"/>
        </w:rPr>
        <w:t>, </w:t>
      </w:r>
      <w:r w:rsidRPr="00957B8C">
        <w:rPr>
          <w:rFonts w:ascii="Times New Roman" w:hAnsi="Times New Roman" w:cs="Times New Roman"/>
          <w:i/>
          <w:iCs/>
          <w:color w:val="222222"/>
          <w:sz w:val="20"/>
          <w:szCs w:val="20"/>
          <w:shd w:val="clear" w:color="auto" w:fill="FFFFFF"/>
        </w:rPr>
        <w:t>35</w:t>
      </w:r>
      <w:r w:rsidRPr="00957B8C">
        <w:rPr>
          <w:rFonts w:ascii="Times New Roman" w:hAnsi="Times New Roman" w:cs="Times New Roman"/>
          <w:color w:val="222222"/>
          <w:sz w:val="20"/>
          <w:szCs w:val="20"/>
          <w:shd w:val="clear" w:color="auto" w:fill="FFFFFF"/>
        </w:rPr>
        <w:t>(2), 217-223.</w:t>
      </w:r>
    </w:p>
    <w:p w14:paraId="7393A03E"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lang w:val="nl-NL"/>
        </w:rPr>
        <w:t xml:space="preserve">Drobetz, W., Schillhofer, A., &amp; Zimmermann, H. (2004). </w:t>
      </w:r>
      <w:r w:rsidRPr="00957B8C">
        <w:rPr>
          <w:rFonts w:ascii="Times New Roman" w:hAnsi="Times New Roman" w:cs="Times New Roman"/>
          <w:color w:val="222222"/>
          <w:shd w:val="clear" w:color="auto" w:fill="FFFFFF"/>
        </w:rPr>
        <w:t>Corporate governance and expected stock returns: Evidence from Germany. </w:t>
      </w:r>
      <w:r w:rsidRPr="00957B8C">
        <w:rPr>
          <w:rFonts w:ascii="Times New Roman" w:hAnsi="Times New Roman" w:cs="Times New Roman"/>
          <w:i/>
          <w:iCs/>
          <w:color w:val="222222"/>
          <w:shd w:val="clear" w:color="auto" w:fill="FFFFFF"/>
        </w:rPr>
        <w:t>European financial management</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10</w:t>
      </w:r>
      <w:r w:rsidRPr="00957B8C">
        <w:rPr>
          <w:rFonts w:ascii="Times New Roman" w:hAnsi="Times New Roman" w:cs="Times New Roman"/>
          <w:color w:val="222222"/>
          <w:shd w:val="clear" w:color="auto" w:fill="FFFFFF"/>
        </w:rPr>
        <w:t>(2), 267-293.</w:t>
      </w:r>
    </w:p>
    <w:p w14:paraId="01775E71" w14:textId="77777777" w:rsidR="001210BB" w:rsidRPr="00957B8C" w:rsidRDefault="001210BB" w:rsidP="00CB6C0E">
      <w:pPr>
        <w:rPr>
          <w:rFonts w:ascii="Times New Roman" w:hAnsi="Times New Roman" w:cs="Times New Roman"/>
          <w:color w:val="0563C1"/>
          <w:u w:val="single"/>
        </w:rPr>
      </w:pPr>
      <w:r w:rsidRPr="00957B8C">
        <w:rPr>
          <w:rFonts w:ascii="Times New Roman" w:hAnsi="Times New Roman" w:cs="Times New Roman"/>
        </w:rPr>
        <w:t xml:space="preserve">Follow this. (2018, May 22). Shareholder Resolution 2018. Retrieved from </w:t>
      </w:r>
      <w:hyperlink r:id="rId11">
        <w:r w:rsidRPr="00957B8C">
          <w:rPr>
            <w:rFonts w:ascii="Times New Roman" w:hAnsi="Times New Roman" w:cs="Times New Roman"/>
            <w:color w:val="0563C1"/>
            <w:u w:val="single"/>
          </w:rPr>
          <w:t>https://follow-this.org/resolution/2018/</w:t>
        </w:r>
      </w:hyperlink>
    </w:p>
    <w:p w14:paraId="5B6EC886"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 xml:space="preserve">Friedman, M. (1970, September 13) ‘The Social Responsibility of Business Is to Increase Its Profits’, The New York Times Magazine. </w:t>
      </w:r>
    </w:p>
    <w:p w14:paraId="440FB4B7"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Goodpaster, K. E. (1991) ‘Business Ethics and Stakeholder Analysis’, Business Ethics Quarterly, 1(1), p. 53. doi: 10.2307/3857592.</w:t>
      </w:r>
    </w:p>
    <w:p w14:paraId="2994B556" w14:textId="77777777" w:rsidR="001210BB" w:rsidRPr="00957B8C" w:rsidRDefault="001210BB" w:rsidP="00CB6C0E">
      <w:pPr>
        <w:rPr>
          <w:rFonts w:ascii="Times New Roman" w:hAnsi="Times New Roman" w:cs="Times New Roman"/>
        </w:rPr>
      </w:pPr>
      <w:r w:rsidRPr="00957B8C">
        <w:rPr>
          <w:rFonts w:ascii="Times New Roman" w:hAnsi="Times New Roman" w:cs="Times New Roman"/>
          <w:color w:val="222222"/>
          <w:shd w:val="clear" w:color="auto" w:fill="FFFFFF"/>
          <w:lang w:val="nl-NL"/>
        </w:rPr>
        <w:t xml:space="preserve">Hillman, A. J., &amp; Keim, G. D. (2001). </w:t>
      </w:r>
      <w:r w:rsidRPr="00957B8C">
        <w:rPr>
          <w:rFonts w:ascii="Times New Roman" w:hAnsi="Times New Roman" w:cs="Times New Roman"/>
          <w:color w:val="222222"/>
          <w:shd w:val="clear" w:color="auto" w:fill="FFFFFF"/>
        </w:rPr>
        <w:t>Shareholder value, stakeholder management, and social issues: what's the bottom line?. </w:t>
      </w:r>
      <w:r w:rsidRPr="00957B8C">
        <w:rPr>
          <w:rFonts w:ascii="Times New Roman" w:hAnsi="Times New Roman" w:cs="Times New Roman"/>
          <w:i/>
          <w:iCs/>
          <w:color w:val="222222"/>
          <w:shd w:val="clear" w:color="auto" w:fill="FFFFFF"/>
        </w:rPr>
        <w:t>Strategic management journal</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22</w:t>
      </w:r>
      <w:r w:rsidRPr="00957B8C">
        <w:rPr>
          <w:rFonts w:ascii="Times New Roman" w:hAnsi="Times New Roman" w:cs="Times New Roman"/>
          <w:color w:val="222222"/>
          <w:shd w:val="clear" w:color="auto" w:fill="FFFFFF"/>
        </w:rPr>
        <w:t>(2), 125-139.</w:t>
      </w:r>
    </w:p>
    <w:p w14:paraId="48FD6A73"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Kaplan, S. N., &amp; Zingales, L. (1997). Do investment-cash flow sensitivities provide useful measures of financing constraints?. </w:t>
      </w:r>
      <w:r w:rsidRPr="00957B8C">
        <w:rPr>
          <w:rFonts w:ascii="Times New Roman" w:hAnsi="Times New Roman" w:cs="Times New Roman"/>
          <w:i/>
          <w:iCs/>
          <w:color w:val="222222"/>
          <w:shd w:val="clear" w:color="auto" w:fill="FFFFFF"/>
        </w:rPr>
        <w:t>The quarterly journal of economics</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112</w:t>
      </w:r>
      <w:r w:rsidRPr="00957B8C">
        <w:rPr>
          <w:rFonts w:ascii="Times New Roman" w:hAnsi="Times New Roman" w:cs="Times New Roman"/>
          <w:color w:val="222222"/>
          <w:shd w:val="clear" w:color="auto" w:fill="FFFFFF"/>
        </w:rPr>
        <w:t>(1), 169-215.</w:t>
      </w:r>
    </w:p>
    <w:p w14:paraId="3CE99F2F" w14:textId="77777777" w:rsidR="001210BB" w:rsidRPr="00957B8C" w:rsidRDefault="001210BB" w:rsidP="00CB6C0E">
      <w:pPr>
        <w:rPr>
          <w:rFonts w:ascii="Times New Roman" w:hAnsi="Times New Roman" w:cs="Times New Roman"/>
        </w:rPr>
      </w:pPr>
      <w:bookmarkStart w:id="38" w:name="_Hlk9525403"/>
      <w:r w:rsidRPr="00957B8C">
        <w:rPr>
          <w:rFonts w:ascii="Times New Roman" w:hAnsi="Times New Roman" w:cs="Times New Roman"/>
          <w:color w:val="222222"/>
          <w:shd w:val="clear" w:color="auto" w:fill="FFFFFF"/>
        </w:rPr>
        <w:t xml:space="preserve">Konar, S., &amp; Cohen, M. A. (2001). </w:t>
      </w:r>
      <w:bookmarkEnd w:id="38"/>
      <w:r w:rsidRPr="00957B8C">
        <w:rPr>
          <w:rFonts w:ascii="Times New Roman" w:hAnsi="Times New Roman" w:cs="Times New Roman"/>
          <w:color w:val="222222"/>
          <w:shd w:val="clear" w:color="auto" w:fill="FFFFFF"/>
        </w:rPr>
        <w:t>Does the market value environmental performance?. </w:t>
      </w:r>
      <w:r w:rsidRPr="00957B8C">
        <w:rPr>
          <w:rFonts w:ascii="Times New Roman" w:hAnsi="Times New Roman" w:cs="Times New Roman"/>
          <w:i/>
          <w:iCs/>
          <w:color w:val="222222"/>
          <w:shd w:val="clear" w:color="auto" w:fill="FFFFFF"/>
        </w:rPr>
        <w:t>Review of economics and statistics</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83</w:t>
      </w:r>
      <w:r w:rsidRPr="00957B8C">
        <w:rPr>
          <w:rFonts w:ascii="Times New Roman" w:hAnsi="Times New Roman" w:cs="Times New Roman"/>
          <w:color w:val="222222"/>
          <w:shd w:val="clear" w:color="auto" w:fill="FFFFFF"/>
        </w:rPr>
        <w:t>(2), 281-289.</w:t>
      </w:r>
    </w:p>
    <w:p w14:paraId="698CAD02"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Lie, E. and H.J. Lie, 2002, “Multiples used to estimate corporate value”, Financial Analysts Journal, March/April, pp. 1-11.</w:t>
      </w:r>
    </w:p>
    <w:p w14:paraId="54D604E2"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lang w:val="nl-NL"/>
        </w:rPr>
        <w:t xml:space="preserve">Lima Crisóstomo, V., de Souza Freire, F., &amp; Cortes de Vasconcellos, F. (2011). </w:t>
      </w:r>
      <w:r w:rsidRPr="00957B8C">
        <w:rPr>
          <w:rFonts w:ascii="Times New Roman" w:hAnsi="Times New Roman" w:cs="Times New Roman"/>
          <w:color w:val="222222"/>
          <w:shd w:val="clear" w:color="auto" w:fill="FFFFFF"/>
        </w:rPr>
        <w:t>Corporate social responsibility, firm value and financial performance in Brazil. </w:t>
      </w:r>
      <w:r w:rsidRPr="00957B8C">
        <w:rPr>
          <w:rFonts w:ascii="Times New Roman" w:hAnsi="Times New Roman" w:cs="Times New Roman"/>
          <w:i/>
          <w:iCs/>
          <w:color w:val="222222"/>
          <w:shd w:val="clear" w:color="auto" w:fill="FFFFFF"/>
        </w:rPr>
        <w:t>Social Responsibility Journal</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7</w:t>
      </w:r>
      <w:r w:rsidRPr="00957B8C">
        <w:rPr>
          <w:rFonts w:ascii="Times New Roman" w:hAnsi="Times New Roman" w:cs="Times New Roman"/>
          <w:color w:val="222222"/>
          <w:shd w:val="clear" w:color="auto" w:fill="FFFFFF"/>
        </w:rPr>
        <w:t>(2), 295-309.</w:t>
      </w:r>
    </w:p>
    <w:p w14:paraId="3186462B"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lastRenderedPageBreak/>
        <w:t>Luo, X., &amp; Bhattacharya, C. B. (2006). Corporate social responsibility, customer satisfaction, and market value. </w:t>
      </w:r>
      <w:r w:rsidRPr="00957B8C">
        <w:rPr>
          <w:rFonts w:ascii="Times New Roman" w:hAnsi="Times New Roman" w:cs="Times New Roman"/>
          <w:i/>
          <w:iCs/>
          <w:color w:val="222222"/>
          <w:shd w:val="clear" w:color="auto" w:fill="FFFFFF"/>
        </w:rPr>
        <w:t>Journal of marketing</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70</w:t>
      </w:r>
      <w:r w:rsidRPr="00957B8C">
        <w:rPr>
          <w:rFonts w:ascii="Times New Roman" w:hAnsi="Times New Roman" w:cs="Times New Roman"/>
          <w:color w:val="222222"/>
          <w:shd w:val="clear" w:color="auto" w:fill="FFFFFF"/>
        </w:rPr>
        <w:t>(4), 1-18.</w:t>
      </w:r>
    </w:p>
    <w:p w14:paraId="073EA0F6"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Marsat, S., &amp; Williams, B. (2011, May). CSR and market valuation: International evidence. In </w:t>
      </w:r>
      <w:r w:rsidRPr="00957B8C">
        <w:rPr>
          <w:rFonts w:ascii="Times New Roman" w:hAnsi="Times New Roman" w:cs="Times New Roman"/>
          <w:i/>
          <w:iCs/>
          <w:color w:val="222222"/>
          <w:shd w:val="clear" w:color="auto" w:fill="FFFFFF"/>
        </w:rPr>
        <w:t>International Conference of the French Finance Association (AFFI)</w:t>
      </w:r>
      <w:r w:rsidRPr="00957B8C">
        <w:rPr>
          <w:rFonts w:ascii="Times New Roman" w:hAnsi="Times New Roman" w:cs="Times New Roman"/>
          <w:color w:val="222222"/>
          <w:shd w:val="clear" w:color="auto" w:fill="FFFFFF"/>
        </w:rPr>
        <w:t>.</w:t>
      </w:r>
    </w:p>
    <w:p w14:paraId="08B1BFD5" w14:textId="77777777" w:rsidR="001210BB" w:rsidRPr="00957B8C" w:rsidRDefault="001210BB" w:rsidP="00CB6C0E">
      <w:pPr>
        <w:rPr>
          <w:rFonts w:ascii="Times New Roman" w:hAnsi="Times New Roman" w:cs="Times New Roman"/>
          <w:color w:val="222222"/>
          <w:shd w:val="clear" w:color="auto" w:fill="FFFFFF"/>
          <w:lang w:val="nl-NL"/>
        </w:rPr>
      </w:pPr>
      <w:r w:rsidRPr="00957B8C">
        <w:rPr>
          <w:rFonts w:ascii="Times New Roman" w:hAnsi="Times New Roman" w:cs="Times New Roman"/>
          <w:color w:val="222222"/>
          <w:shd w:val="clear" w:color="auto" w:fill="FFFFFF"/>
        </w:rPr>
        <w:t>McWilliams, A., &amp; Siegel, D. (2000). Corporate social responsibility and financial performance: correlation or misspecification?. </w:t>
      </w:r>
      <w:r w:rsidRPr="00957B8C">
        <w:rPr>
          <w:rFonts w:ascii="Times New Roman" w:hAnsi="Times New Roman" w:cs="Times New Roman"/>
          <w:i/>
          <w:iCs/>
          <w:color w:val="222222"/>
          <w:shd w:val="clear" w:color="auto" w:fill="FFFFFF"/>
          <w:lang w:val="nl-NL"/>
        </w:rPr>
        <w:t>Strategic management journal</w:t>
      </w:r>
      <w:r w:rsidRPr="00957B8C">
        <w:rPr>
          <w:rFonts w:ascii="Times New Roman" w:hAnsi="Times New Roman" w:cs="Times New Roman"/>
          <w:color w:val="222222"/>
          <w:shd w:val="clear" w:color="auto" w:fill="FFFFFF"/>
          <w:lang w:val="nl-NL"/>
        </w:rPr>
        <w:t>, </w:t>
      </w:r>
      <w:r w:rsidRPr="00957B8C">
        <w:rPr>
          <w:rFonts w:ascii="Times New Roman" w:hAnsi="Times New Roman" w:cs="Times New Roman"/>
          <w:i/>
          <w:iCs/>
          <w:color w:val="222222"/>
          <w:shd w:val="clear" w:color="auto" w:fill="FFFFFF"/>
          <w:lang w:val="nl-NL"/>
        </w:rPr>
        <w:t>21</w:t>
      </w:r>
      <w:r w:rsidRPr="00957B8C">
        <w:rPr>
          <w:rFonts w:ascii="Times New Roman" w:hAnsi="Times New Roman" w:cs="Times New Roman"/>
          <w:color w:val="222222"/>
          <w:shd w:val="clear" w:color="auto" w:fill="FFFFFF"/>
          <w:lang w:val="nl-NL"/>
        </w:rPr>
        <w:t>(5), 603-609.</w:t>
      </w:r>
    </w:p>
    <w:p w14:paraId="26190647" w14:textId="77777777" w:rsidR="001210BB" w:rsidRPr="00957B8C" w:rsidRDefault="001210BB" w:rsidP="00CB6C0E">
      <w:pPr>
        <w:rPr>
          <w:rFonts w:ascii="Times New Roman" w:hAnsi="Times New Roman" w:cs="Times New Roman"/>
          <w:lang w:val="nl-NL"/>
        </w:rPr>
      </w:pPr>
      <w:r w:rsidRPr="00957B8C">
        <w:rPr>
          <w:rFonts w:ascii="Times New Roman" w:hAnsi="Times New Roman" w:cs="Times New Roman"/>
          <w:lang w:val="nl-NL"/>
        </w:rPr>
        <w:t xml:space="preserve">Milieudefensie. (2018, April 4). aansprakelijkstelling voor gebrekkig klimaatbeleid. Retrieved from </w:t>
      </w:r>
      <w:r w:rsidRPr="00957B8C">
        <w:rPr>
          <w:rFonts w:ascii="Times New Roman" w:hAnsi="Times New Roman" w:cs="Times New Roman"/>
          <w:lang w:val="nl-NL"/>
        </w:rPr>
        <w:br/>
        <w:t>https://milieudefensie.nl/actueel/aansprakelijkstelling-shell</w:t>
      </w:r>
    </w:p>
    <w:p w14:paraId="2912989A" w14:textId="77777777" w:rsidR="001210BB" w:rsidRPr="00957B8C" w:rsidRDefault="001210BB" w:rsidP="00CB6C0E">
      <w:pPr>
        <w:rPr>
          <w:rFonts w:ascii="Times New Roman" w:hAnsi="Times New Roman" w:cs="Times New Roman"/>
          <w:color w:val="0563C1"/>
          <w:u w:val="single"/>
        </w:rPr>
      </w:pPr>
      <w:r w:rsidRPr="00957B8C">
        <w:rPr>
          <w:rFonts w:ascii="Times New Roman" w:hAnsi="Times New Roman" w:cs="Times New Roman"/>
        </w:rPr>
        <w:t xml:space="preserve">Mommers, J. (2017, February 28). Shell made a film about climate change in 1991 (then neglected to heed its own warning). Retrieved from </w:t>
      </w:r>
      <w:hyperlink r:id="rId12">
        <w:r w:rsidRPr="00957B8C">
          <w:rPr>
            <w:rFonts w:ascii="Times New Roman" w:hAnsi="Times New Roman" w:cs="Times New Roman"/>
            <w:color w:val="0563C1"/>
            <w:u w:val="single"/>
          </w:rPr>
          <w:t>https://thecorrespondent.com/6285/shell-made-a-film-about-climate-change-in-1991-then-neglected-to-heed-its-own-warning/692663565-875331f6</w:t>
        </w:r>
      </w:hyperlink>
    </w:p>
    <w:p w14:paraId="4975185F" w14:textId="77777777" w:rsidR="001210BB" w:rsidRPr="00957B8C" w:rsidRDefault="001210BB" w:rsidP="00CB6C0E">
      <w:pPr>
        <w:rPr>
          <w:rFonts w:ascii="Times New Roman" w:hAnsi="Times New Roman" w:cs="Times New Roman"/>
        </w:rPr>
      </w:pPr>
      <w:r w:rsidRPr="00957B8C">
        <w:rPr>
          <w:rFonts w:ascii="Times New Roman" w:hAnsi="Times New Roman" w:cs="Times New Roman"/>
        </w:rPr>
        <w:t xml:space="preserve">MSCI. (2015, June). MSCI ESG KLD STATS: 1991-2014 DATA SETS. Retrieved from </w:t>
      </w:r>
      <w:hyperlink r:id="rId13" w:history="1">
        <w:r w:rsidRPr="00957B8C">
          <w:rPr>
            <w:rStyle w:val="Hyperlink"/>
            <w:rFonts w:ascii="Times New Roman" w:hAnsi="Times New Roman" w:cs="Times New Roman"/>
          </w:rPr>
          <w:t>https://wrds-www.wharton.upenn.edu/documents/725/MSCI_ESG_KLD_STATS_Methodology_--_1991-2014.pdf?_ga=2.20710904.1383745262.1555157497-1035707811.1554728956</w:t>
        </w:r>
      </w:hyperlink>
    </w:p>
    <w:p w14:paraId="2C34D8D8" w14:textId="77777777" w:rsidR="001210BB" w:rsidRPr="00957B8C" w:rsidRDefault="001210BB" w:rsidP="00CB6C0E">
      <w:pPr>
        <w:rPr>
          <w:rFonts w:ascii="Times New Roman" w:hAnsi="Times New Roman" w:cs="Times New Roman"/>
        </w:rPr>
      </w:pPr>
      <w:r w:rsidRPr="00957B8C">
        <w:rPr>
          <w:rFonts w:ascii="Times New Roman" w:hAnsi="Times New Roman" w:cs="Times New Roman"/>
          <w:lang w:val="nl-NL"/>
        </w:rPr>
        <w:t xml:space="preserve">Nieuwsuur. (2016, February 6). Topman Shell: ik pomp alles op wat ik kan oppompen. </w:t>
      </w:r>
      <w:r w:rsidRPr="00957B8C">
        <w:rPr>
          <w:rFonts w:ascii="Times New Roman" w:hAnsi="Times New Roman" w:cs="Times New Roman"/>
        </w:rPr>
        <w:t xml:space="preserve">Retrieved from </w:t>
      </w:r>
      <w:hyperlink r:id="rId14">
        <w:r w:rsidRPr="00957B8C">
          <w:rPr>
            <w:rFonts w:ascii="Times New Roman" w:hAnsi="Times New Roman" w:cs="Times New Roman"/>
            <w:color w:val="0563C1"/>
            <w:u w:val="single"/>
          </w:rPr>
          <w:t>https://nos.nl/nieuwsuur/artikel/2084934-topman-shell-ik-pomp-alles-op-wat-ik-kan-oppompen.html</w:t>
        </w:r>
      </w:hyperlink>
    </w:p>
    <w:p w14:paraId="026F9244" w14:textId="77777777" w:rsidR="001210BB" w:rsidRPr="00957B8C" w:rsidRDefault="001210BB" w:rsidP="00CB6C0E">
      <w:pPr>
        <w:tabs>
          <w:tab w:val="center" w:pos="4536"/>
        </w:tabs>
        <w:rPr>
          <w:rFonts w:ascii="Times New Roman" w:hAnsi="Times New Roman" w:cs="Times New Roman"/>
        </w:rPr>
      </w:pPr>
      <w:r w:rsidRPr="00957B8C">
        <w:rPr>
          <w:rFonts w:ascii="Times New Roman" w:hAnsi="Times New Roman" w:cs="Times New Roman"/>
          <w:lang w:val="nl-NL"/>
        </w:rPr>
        <w:t xml:space="preserve">NOS. (2019a, March 13). Kabinet: minder energiebelasting voor burgers, toch CO2-heffing bedrijven. </w:t>
      </w:r>
      <w:r w:rsidRPr="00957B8C">
        <w:rPr>
          <w:rFonts w:ascii="Times New Roman" w:hAnsi="Times New Roman" w:cs="Times New Roman"/>
        </w:rPr>
        <w:t xml:space="preserve">Retrieved April 9, 2019, from </w:t>
      </w:r>
      <w:hyperlink r:id="rId15" w:history="1">
        <w:r w:rsidRPr="00957B8C">
          <w:rPr>
            <w:rStyle w:val="Hyperlink"/>
            <w:rFonts w:ascii="Times New Roman" w:hAnsi="Times New Roman" w:cs="Times New Roman"/>
          </w:rPr>
          <w:t>https://nos.nl/artikel/2275799-kabinet-minder-energiebelasting-voor-burgers-toch-co2-heffing-bedrijven.html</w:t>
        </w:r>
      </w:hyperlink>
    </w:p>
    <w:p w14:paraId="0D4AEC3C" w14:textId="77777777" w:rsidR="001210BB" w:rsidRPr="00957B8C" w:rsidRDefault="001210BB" w:rsidP="00CB6C0E">
      <w:pPr>
        <w:tabs>
          <w:tab w:val="center" w:pos="4536"/>
        </w:tabs>
        <w:rPr>
          <w:rFonts w:ascii="Times New Roman" w:hAnsi="Times New Roman" w:cs="Times New Roman"/>
        </w:rPr>
      </w:pPr>
      <w:r w:rsidRPr="00957B8C">
        <w:rPr>
          <w:rFonts w:ascii="Times New Roman" w:hAnsi="Times New Roman" w:cs="Times New Roman"/>
          <w:lang w:val="nl-NL"/>
        </w:rPr>
        <w:t xml:space="preserve">NOS. (2019b, April 8). 'Shell voelt de druk om te verduurzamen, maar bevindt zich in spagaat'. </w:t>
      </w:r>
      <w:r w:rsidRPr="00957B8C">
        <w:rPr>
          <w:rFonts w:ascii="Times New Roman" w:hAnsi="Times New Roman" w:cs="Times New Roman"/>
        </w:rPr>
        <w:t xml:space="preserve">Retrieved April 9, 2019, from </w:t>
      </w:r>
      <w:hyperlink r:id="rId16" w:history="1">
        <w:r w:rsidRPr="00957B8C">
          <w:rPr>
            <w:rStyle w:val="Hyperlink"/>
            <w:rFonts w:ascii="Times New Roman" w:hAnsi="Times New Roman" w:cs="Times New Roman"/>
          </w:rPr>
          <w:t>https://nos.nl/artikel/2279589-shell-voelt-de-druk-om-te-verduurzamen-maar-bevindt-zich-in-spagaat.html</w:t>
        </w:r>
      </w:hyperlink>
    </w:p>
    <w:p w14:paraId="0E556FC0" w14:textId="77777777" w:rsidR="001210BB" w:rsidRPr="00957B8C" w:rsidRDefault="001210BB" w:rsidP="00CB6C0E">
      <w:pPr>
        <w:rPr>
          <w:rFonts w:ascii="Times New Roman" w:hAnsi="Times New Roman" w:cs="Times New Roman"/>
          <w:color w:val="222222"/>
          <w:shd w:val="clear" w:color="auto" w:fill="FFFFFF"/>
        </w:rPr>
      </w:pPr>
      <w:r w:rsidRPr="00957B8C">
        <w:rPr>
          <w:rFonts w:ascii="Times New Roman" w:hAnsi="Times New Roman" w:cs="Times New Roman"/>
          <w:color w:val="222222"/>
          <w:shd w:val="clear" w:color="auto" w:fill="FFFFFF"/>
        </w:rPr>
        <w:t>Tobin, J., &amp; Brainard, W. C. (1976). </w:t>
      </w:r>
      <w:r w:rsidRPr="00957B8C">
        <w:rPr>
          <w:rFonts w:ascii="Times New Roman" w:hAnsi="Times New Roman" w:cs="Times New Roman"/>
          <w:i/>
          <w:iCs/>
          <w:color w:val="222222"/>
          <w:shd w:val="clear" w:color="auto" w:fill="FFFFFF"/>
        </w:rPr>
        <w:t>Asset markets and the cost of capital</w:t>
      </w:r>
      <w:r w:rsidRPr="00957B8C">
        <w:rPr>
          <w:rFonts w:ascii="Times New Roman" w:hAnsi="Times New Roman" w:cs="Times New Roman"/>
          <w:color w:val="222222"/>
          <w:shd w:val="clear" w:color="auto" w:fill="FFFFFF"/>
        </w:rPr>
        <w:t> (No. 427). Cowles Foundation for Research in Economics, Yale University.</w:t>
      </w:r>
    </w:p>
    <w:p w14:paraId="7EACDAD3" w14:textId="77777777" w:rsidR="001210BB" w:rsidRPr="00957B8C" w:rsidRDefault="001210BB" w:rsidP="00CB6C0E">
      <w:pPr>
        <w:rPr>
          <w:rFonts w:ascii="Times New Roman" w:hAnsi="Times New Roman" w:cs="Times New Roman"/>
          <w:color w:val="222222"/>
          <w:shd w:val="clear" w:color="auto" w:fill="FFFFFF"/>
        </w:rPr>
      </w:pPr>
      <w:bookmarkStart w:id="39" w:name="_Hlk9525320"/>
      <w:r w:rsidRPr="00957B8C">
        <w:rPr>
          <w:rFonts w:ascii="Times New Roman" w:hAnsi="Times New Roman" w:cs="Times New Roman"/>
          <w:color w:val="222222"/>
          <w:shd w:val="clear" w:color="auto" w:fill="FFFFFF"/>
        </w:rPr>
        <w:t>Waddock, S. A., &amp; Graves, S. B. (1997).</w:t>
      </w:r>
      <w:bookmarkEnd w:id="39"/>
      <w:r w:rsidRPr="00957B8C">
        <w:rPr>
          <w:rFonts w:ascii="Times New Roman" w:hAnsi="Times New Roman" w:cs="Times New Roman"/>
          <w:color w:val="222222"/>
          <w:shd w:val="clear" w:color="auto" w:fill="FFFFFF"/>
        </w:rPr>
        <w:t xml:space="preserve"> The corporate social performance–financial performance link. </w:t>
      </w:r>
      <w:r w:rsidRPr="00957B8C">
        <w:rPr>
          <w:rFonts w:ascii="Times New Roman" w:hAnsi="Times New Roman" w:cs="Times New Roman"/>
          <w:i/>
          <w:iCs/>
          <w:color w:val="222222"/>
          <w:shd w:val="clear" w:color="auto" w:fill="FFFFFF"/>
        </w:rPr>
        <w:t>Strategic management journal</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18</w:t>
      </w:r>
      <w:r w:rsidRPr="00957B8C">
        <w:rPr>
          <w:rFonts w:ascii="Times New Roman" w:hAnsi="Times New Roman" w:cs="Times New Roman"/>
          <w:color w:val="222222"/>
          <w:shd w:val="clear" w:color="auto" w:fill="FFFFFF"/>
        </w:rPr>
        <w:t>(4), 303-319.</w:t>
      </w:r>
    </w:p>
    <w:p w14:paraId="4853C98D" w14:textId="77777777" w:rsidR="001210BB" w:rsidRPr="00957B8C" w:rsidRDefault="001210BB" w:rsidP="00CB6C0E">
      <w:pPr>
        <w:rPr>
          <w:rFonts w:ascii="Times New Roman" w:hAnsi="Times New Roman" w:cs="Times New Roman"/>
          <w:color w:val="222222"/>
          <w:shd w:val="clear" w:color="auto" w:fill="FFFFFF"/>
        </w:rPr>
      </w:pPr>
      <w:bookmarkStart w:id="40" w:name="_Hlk9525298"/>
      <w:r w:rsidRPr="00957B8C">
        <w:rPr>
          <w:rFonts w:ascii="Times New Roman" w:hAnsi="Times New Roman" w:cs="Times New Roman"/>
          <w:color w:val="222222"/>
          <w:shd w:val="clear" w:color="auto" w:fill="FFFFFF"/>
        </w:rPr>
        <w:t xml:space="preserve">Wahba, H. (2008). </w:t>
      </w:r>
      <w:bookmarkEnd w:id="40"/>
      <w:r w:rsidRPr="00957B8C">
        <w:rPr>
          <w:rFonts w:ascii="Times New Roman" w:hAnsi="Times New Roman" w:cs="Times New Roman"/>
          <w:color w:val="222222"/>
          <w:shd w:val="clear" w:color="auto" w:fill="FFFFFF"/>
        </w:rPr>
        <w:t>Does the market value corporate environmental responsibility? An empirical examination. </w:t>
      </w:r>
      <w:r w:rsidRPr="00957B8C">
        <w:rPr>
          <w:rFonts w:ascii="Times New Roman" w:hAnsi="Times New Roman" w:cs="Times New Roman"/>
          <w:i/>
          <w:iCs/>
          <w:color w:val="222222"/>
          <w:shd w:val="clear" w:color="auto" w:fill="FFFFFF"/>
        </w:rPr>
        <w:t>Corporate Social Responsibility and Environmental Management</w:t>
      </w:r>
      <w:r w:rsidRPr="00957B8C">
        <w:rPr>
          <w:rFonts w:ascii="Times New Roman" w:hAnsi="Times New Roman" w:cs="Times New Roman"/>
          <w:color w:val="222222"/>
          <w:shd w:val="clear" w:color="auto" w:fill="FFFFFF"/>
        </w:rPr>
        <w:t>, </w:t>
      </w:r>
      <w:r w:rsidRPr="00957B8C">
        <w:rPr>
          <w:rFonts w:ascii="Times New Roman" w:hAnsi="Times New Roman" w:cs="Times New Roman"/>
          <w:i/>
          <w:iCs/>
          <w:color w:val="222222"/>
          <w:shd w:val="clear" w:color="auto" w:fill="FFFFFF"/>
        </w:rPr>
        <w:t>15</w:t>
      </w:r>
      <w:r w:rsidRPr="00957B8C">
        <w:rPr>
          <w:rFonts w:ascii="Times New Roman" w:hAnsi="Times New Roman" w:cs="Times New Roman"/>
          <w:color w:val="222222"/>
          <w:shd w:val="clear" w:color="auto" w:fill="FFFFFF"/>
        </w:rPr>
        <w:t>(2), 89-99.</w:t>
      </w:r>
    </w:p>
    <w:p w14:paraId="17434CC3" w14:textId="77777777" w:rsidR="00CB6C0E" w:rsidRPr="00957B8C" w:rsidRDefault="00CB6C0E" w:rsidP="00CB6C0E">
      <w:pPr>
        <w:rPr>
          <w:rFonts w:ascii="Times New Roman" w:hAnsi="Times New Roman" w:cs="Times New Roman"/>
        </w:rPr>
        <w:sectPr w:rsidR="00CB6C0E" w:rsidRPr="00957B8C" w:rsidSect="00831737">
          <w:pgSz w:w="11906" w:h="16838"/>
          <w:pgMar w:top="1418" w:right="1418" w:bottom="1418" w:left="1418" w:header="709" w:footer="709" w:gutter="0"/>
          <w:cols w:space="708"/>
          <w:docGrid w:linePitch="360"/>
        </w:sectPr>
      </w:pPr>
    </w:p>
    <w:p w14:paraId="0BE48506" w14:textId="77777777" w:rsidR="00CB6C0E" w:rsidRPr="00957B8C" w:rsidRDefault="00CB6C0E" w:rsidP="007C54F2">
      <w:pPr>
        <w:pStyle w:val="Heading1"/>
        <w:rPr>
          <w:rFonts w:ascii="Times New Roman" w:hAnsi="Times New Roman" w:cs="Times New Roman"/>
        </w:rPr>
      </w:pPr>
      <w:bookmarkStart w:id="41" w:name="_Toc13597563"/>
      <w:r w:rsidRPr="00957B8C">
        <w:rPr>
          <w:rFonts w:ascii="Times New Roman" w:hAnsi="Times New Roman" w:cs="Times New Roman"/>
        </w:rPr>
        <w:lastRenderedPageBreak/>
        <w:t>Appendix A</w:t>
      </w:r>
      <w:bookmarkEnd w:id="41"/>
    </w:p>
    <w:p w14:paraId="58CFEE4A" w14:textId="77777777" w:rsidR="00C729D6" w:rsidRPr="00957B8C" w:rsidRDefault="00C729D6" w:rsidP="00CB6C0E">
      <w:pPr>
        <w:rPr>
          <w:rFonts w:ascii="Times New Roman" w:hAnsi="Times New Roman" w:cs="Times New Roman"/>
          <w:b/>
          <w:sz w:val="24"/>
          <w:szCs w:val="24"/>
        </w:rPr>
      </w:pPr>
    </w:p>
    <w:tbl>
      <w:tblPr>
        <w:tblW w:w="14337" w:type="dxa"/>
        <w:tblCellMar>
          <w:left w:w="70" w:type="dxa"/>
          <w:right w:w="70" w:type="dxa"/>
        </w:tblCellMar>
        <w:tblLook w:val="04A0" w:firstRow="1" w:lastRow="0" w:firstColumn="1" w:lastColumn="0" w:noHBand="0" w:noVBand="1"/>
      </w:tblPr>
      <w:tblGrid>
        <w:gridCol w:w="1349"/>
        <w:gridCol w:w="1212"/>
        <w:gridCol w:w="5919"/>
        <w:gridCol w:w="195"/>
        <w:gridCol w:w="1324"/>
        <w:gridCol w:w="4341"/>
      </w:tblGrid>
      <w:tr w:rsidR="00C729D6" w:rsidRPr="00957B8C" w14:paraId="29FEB2A7" w14:textId="77777777" w:rsidTr="00C729D6">
        <w:trPr>
          <w:trHeight w:val="281"/>
        </w:trPr>
        <w:tc>
          <w:tcPr>
            <w:tcW w:w="1349" w:type="dxa"/>
            <w:tcBorders>
              <w:top w:val="nil"/>
              <w:left w:val="nil"/>
              <w:bottom w:val="single" w:sz="4" w:space="0" w:color="auto"/>
              <w:right w:val="nil"/>
            </w:tcBorders>
            <w:shd w:val="clear" w:color="auto" w:fill="auto"/>
            <w:noWrap/>
            <w:vAlign w:val="bottom"/>
            <w:hideMark/>
          </w:tcPr>
          <w:p w14:paraId="3BF56A6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1</w:t>
            </w:r>
          </w:p>
        </w:tc>
        <w:tc>
          <w:tcPr>
            <w:tcW w:w="12988" w:type="dxa"/>
            <w:gridSpan w:val="5"/>
            <w:tcBorders>
              <w:top w:val="nil"/>
              <w:left w:val="nil"/>
              <w:bottom w:val="single" w:sz="4" w:space="0" w:color="auto"/>
              <w:right w:val="nil"/>
            </w:tcBorders>
            <w:shd w:val="clear" w:color="auto" w:fill="auto"/>
            <w:noWrap/>
            <w:vAlign w:val="center"/>
            <w:hideMark/>
          </w:tcPr>
          <w:p w14:paraId="5100E284"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CSR variables descriptions </w:t>
            </w:r>
          </w:p>
        </w:tc>
      </w:tr>
      <w:tr w:rsidR="00C729D6" w:rsidRPr="00957B8C" w14:paraId="0AD0D185" w14:textId="77777777" w:rsidTr="00C729D6">
        <w:trPr>
          <w:trHeight w:val="281"/>
        </w:trPr>
        <w:tc>
          <w:tcPr>
            <w:tcW w:w="1349" w:type="dxa"/>
            <w:tcBorders>
              <w:top w:val="nil"/>
              <w:left w:val="nil"/>
              <w:bottom w:val="single" w:sz="4" w:space="0" w:color="auto"/>
              <w:right w:val="nil"/>
            </w:tcBorders>
            <w:shd w:val="clear" w:color="auto" w:fill="auto"/>
            <w:noWrap/>
            <w:vAlign w:val="bottom"/>
            <w:hideMark/>
          </w:tcPr>
          <w:p w14:paraId="2B187C3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212" w:type="dxa"/>
            <w:tcBorders>
              <w:top w:val="nil"/>
              <w:left w:val="nil"/>
              <w:bottom w:val="single" w:sz="4" w:space="0" w:color="auto"/>
              <w:right w:val="nil"/>
            </w:tcBorders>
            <w:shd w:val="clear" w:color="auto" w:fill="auto"/>
            <w:noWrap/>
            <w:vAlign w:val="bottom"/>
            <w:hideMark/>
          </w:tcPr>
          <w:p w14:paraId="65616799" w14:textId="77777777" w:rsidR="00C729D6" w:rsidRPr="00957B8C" w:rsidRDefault="00E62485"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Strengths</w:t>
            </w:r>
          </w:p>
        </w:tc>
        <w:tc>
          <w:tcPr>
            <w:tcW w:w="5919" w:type="dxa"/>
            <w:tcBorders>
              <w:top w:val="nil"/>
              <w:left w:val="nil"/>
              <w:bottom w:val="single" w:sz="4" w:space="0" w:color="auto"/>
              <w:right w:val="nil"/>
            </w:tcBorders>
            <w:shd w:val="clear" w:color="auto" w:fill="auto"/>
            <w:noWrap/>
            <w:vAlign w:val="bottom"/>
            <w:hideMark/>
          </w:tcPr>
          <w:p w14:paraId="64D045D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91" w:type="dxa"/>
            <w:tcBorders>
              <w:top w:val="nil"/>
              <w:left w:val="nil"/>
              <w:bottom w:val="single" w:sz="4" w:space="0" w:color="auto"/>
              <w:right w:val="nil"/>
            </w:tcBorders>
            <w:shd w:val="clear" w:color="auto" w:fill="auto"/>
            <w:noWrap/>
            <w:vAlign w:val="bottom"/>
            <w:hideMark/>
          </w:tcPr>
          <w:p w14:paraId="2513A96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324" w:type="dxa"/>
            <w:tcBorders>
              <w:top w:val="nil"/>
              <w:left w:val="nil"/>
              <w:bottom w:val="single" w:sz="4" w:space="0" w:color="auto"/>
              <w:right w:val="nil"/>
            </w:tcBorders>
            <w:shd w:val="clear" w:color="auto" w:fill="auto"/>
            <w:noWrap/>
            <w:vAlign w:val="bottom"/>
            <w:hideMark/>
          </w:tcPr>
          <w:p w14:paraId="7E57015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Concerns</w:t>
            </w:r>
          </w:p>
        </w:tc>
        <w:tc>
          <w:tcPr>
            <w:tcW w:w="4341" w:type="dxa"/>
            <w:tcBorders>
              <w:top w:val="nil"/>
              <w:left w:val="nil"/>
              <w:bottom w:val="single" w:sz="4" w:space="0" w:color="auto"/>
              <w:right w:val="nil"/>
            </w:tcBorders>
            <w:shd w:val="clear" w:color="auto" w:fill="auto"/>
            <w:noWrap/>
            <w:vAlign w:val="bottom"/>
            <w:hideMark/>
          </w:tcPr>
          <w:p w14:paraId="6ADBBC3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r>
      <w:tr w:rsidR="00C729D6" w:rsidRPr="00957B8C" w14:paraId="538FD336" w14:textId="77777777" w:rsidTr="00C729D6">
        <w:trPr>
          <w:trHeight w:val="281"/>
        </w:trPr>
        <w:tc>
          <w:tcPr>
            <w:tcW w:w="1349" w:type="dxa"/>
            <w:tcBorders>
              <w:top w:val="nil"/>
              <w:left w:val="nil"/>
              <w:bottom w:val="nil"/>
              <w:right w:val="nil"/>
            </w:tcBorders>
            <w:shd w:val="clear" w:color="auto" w:fill="auto"/>
            <w:noWrap/>
            <w:vAlign w:val="bottom"/>
            <w:hideMark/>
          </w:tcPr>
          <w:p w14:paraId="080283B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383668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43025171" w14:textId="77777777" w:rsidR="00C729D6" w:rsidRPr="00957B8C" w:rsidRDefault="00C729D6" w:rsidP="00C729D6">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description</w:t>
            </w:r>
          </w:p>
        </w:tc>
        <w:tc>
          <w:tcPr>
            <w:tcW w:w="191" w:type="dxa"/>
            <w:tcBorders>
              <w:top w:val="nil"/>
              <w:left w:val="nil"/>
              <w:bottom w:val="nil"/>
              <w:right w:val="nil"/>
            </w:tcBorders>
            <w:shd w:val="clear" w:color="auto" w:fill="auto"/>
            <w:noWrap/>
            <w:vAlign w:val="bottom"/>
            <w:hideMark/>
          </w:tcPr>
          <w:p w14:paraId="4AFB3F8E" w14:textId="77777777" w:rsidR="00C729D6" w:rsidRPr="00957B8C" w:rsidRDefault="00C729D6" w:rsidP="00C729D6">
            <w:pPr>
              <w:spacing w:after="0" w:line="240" w:lineRule="auto"/>
              <w:rPr>
                <w:rFonts w:ascii="Times New Roman" w:eastAsia="Times New Roman" w:hAnsi="Times New Roman" w:cs="Times New Roman"/>
                <w:i/>
                <w:iCs/>
                <w:color w:val="000000"/>
                <w:lang w:eastAsia="nl-NL"/>
              </w:rPr>
            </w:pPr>
          </w:p>
        </w:tc>
        <w:tc>
          <w:tcPr>
            <w:tcW w:w="1324" w:type="dxa"/>
            <w:tcBorders>
              <w:top w:val="nil"/>
              <w:left w:val="nil"/>
              <w:bottom w:val="nil"/>
              <w:right w:val="nil"/>
            </w:tcBorders>
            <w:shd w:val="clear" w:color="auto" w:fill="auto"/>
            <w:noWrap/>
            <w:vAlign w:val="bottom"/>
            <w:hideMark/>
          </w:tcPr>
          <w:p w14:paraId="23C20CD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66728CC8" w14:textId="77777777" w:rsidR="00C729D6" w:rsidRPr="00957B8C" w:rsidRDefault="00C729D6" w:rsidP="00C729D6">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description</w:t>
            </w:r>
          </w:p>
        </w:tc>
      </w:tr>
      <w:tr w:rsidR="00C729D6" w:rsidRPr="00957B8C" w14:paraId="4E13AB25" w14:textId="77777777" w:rsidTr="00C729D6">
        <w:trPr>
          <w:trHeight w:val="281"/>
        </w:trPr>
        <w:tc>
          <w:tcPr>
            <w:tcW w:w="1349" w:type="dxa"/>
            <w:vMerge w:val="restart"/>
            <w:tcBorders>
              <w:top w:val="nil"/>
              <w:left w:val="nil"/>
              <w:bottom w:val="nil"/>
              <w:right w:val="nil"/>
            </w:tcBorders>
            <w:shd w:val="clear" w:color="auto" w:fill="auto"/>
            <w:noWrap/>
            <w:vAlign w:val="center"/>
            <w:hideMark/>
          </w:tcPr>
          <w:p w14:paraId="4FA69070"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w:t>
            </w:r>
          </w:p>
        </w:tc>
        <w:tc>
          <w:tcPr>
            <w:tcW w:w="1212" w:type="dxa"/>
            <w:tcBorders>
              <w:top w:val="nil"/>
              <w:left w:val="nil"/>
              <w:bottom w:val="nil"/>
              <w:right w:val="nil"/>
            </w:tcBorders>
            <w:shd w:val="clear" w:color="auto" w:fill="auto"/>
            <w:noWrap/>
            <w:vAlign w:val="bottom"/>
            <w:hideMark/>
          </w:tcPr>
          <w:p w14:paraId="4400000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env_str_a</w:t>
            </w:r>
          </w:p>
        </w:tc>
        <w:tc>
          <w:tcPr>
            <w:tcW w:w="5919" w:type="dxa"/>
            <w:tcBorders>
              <w:top w:val="nil"/>
              <w:left w:val="nil"/>
              <w:bottom w:val="nil"/>
              <w:right w:val="nil"/>
            </w:tcBorders>
            <w:shd w:val="clear" w:color="auto" w:fill="auto"/>
            <w:noWrap/>
            <w:vAlign w:val="bottom"/>
            <w:hideMark/>
          </w:tcPr>
          <w:p w14:paraId="4F0D5F70" w14:textId="40A77A55"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environmental </w:t>
            </w:r>
            <w:r w:rsidR="00491CC4" w:rsidRPr="00957B8C">
              <w:rPr>
                <w:rFonts w:ascii="Times New Roman" w:eastAsia="Times New Roman" w:hAnsi="Times New Roman" w:cs="Times New Roman"/>
                <w:color w:val="000000"/>
                <w:lang w:eastAsia="nl-NL"/>
              </w:rPr>
              <w:t>opportunities: clean</w:t>
            </w:r>
            <w:r w:rsidRPr="00957B8C">
              <w:rPr>
                <w:rFonts w:ascii="Times New Roman" w:eastAsia="Times New Roman" w:hAnsi="Times New Roman" w:cs="Times New Roman"/>
                <w:color w:val="000000"/>
                <w:lang w:eastAsia="nl-NL"/>
              </w:rPr>
              <w:t xml:space="preserve"> tech</w:t>
            </w:r>
          </w:p>
        </w:tc>
        <w:tc>
          <w:tcPr>
            <w:tcW w:w="191" w:type="dxa"/>
            <w:tcBorders>
              <w:top w:val="nil"/>
              <w:left w:val="nil"/>
              <w:bottom w:val="nil"/>
              <w:right w:val="nil"/>
            </w:tcBorders>
            <w:shd w:val="clear" w:color="auto" w:fill="auto"/>
            <w:noWrap/>
            <w:vAlign w:val="bottom"/>
            <w:hideMark/>
          </w:tcPr>
          <w:p w14:paraId="4F13183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2A93D4B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env_con_d</w:t>
            </w:r>
          </w:p>
        </w:tc>
        <w:tc>
          <w:tcPr>
            <w:tcW w:w="4341" w:type="dxa"/>
            <w:tcBorders>
              <w:top w:val="nil"/>
              <w:left w:val="nil"/>
              <w:bottom w:val="nil"/>
              <w:right w:val="nil"/>
            </w:tcBorders>
            <w:shd w:val="clear" w:color="auto" w:fill="auto"/>
            <w:noWrap/>
            <w:vAlign w:val="bottom"/>
            <w:hideMark/>
          </w:tcPr>
          <w:p w14:paraId="04550E5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toxic emission and waste</w:t>
            </w:r>
          </w:p>
        </w:tc>
      </w:tr>
      <w:tr w:rsidR="00C729D6" w:rsidRPr="00957B8C" w14:paraId="5C20A4C4" w14:textId="77777777" w:rsidTr="00C729D6">
        <w:trPr>
          <w:trHeight w:val="281"/>
        </w:trPr>
        <w:tc>
          <w:tcPr>
            <w:tcW w:w="1349" w:type="dxa"/>
            <w:vMerge/>
            <w:tcBorders>
              <w:top w:val="nil"/>
              <w:left w:val="nil"/>
              <w:bottom w:val="nil"/>
              <w:right w:val="nil"/>
            </w:tcBorders>
            <w:vAlign w:val="center"/>
            <w:hideMark/>
          </w:tcPr>
          <w:p w14:paraId="6399833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134C51A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bookmarkStart w:id="42" w:name="RANGE!B5"/>
            <w:r w:rsidRPr="00957B8C">
              <w:rPr>
                <w:rFonts w:ascii="Times New Roman" w:eastAsia="Times New Roman" w:hAnsi="Times New Roman" w:cs="Times New Roman"/>
                <w:color w:val="000000"/>
                <w:lang w:eastAsia="nl-NL"/>
              </w:rPr>
              <w:t>env_str_b</w:t>
            </w:r>
            <w:bookmarkEnd w:id="42"/>
          </w:p>
        </w:tc>
        <w:tc>
          <w:tcPr>
            <w:tcW w:w="5919" w:type="dxa"/>
            <w:tcBorders>
              <w:top w:val="nil"/>
              <w:left w:val="nil"/>
              <w:bottom w:val="nil"/>
              <w:right w:val="nil"/>
            </w:tcBorders>
            <w:shd w:val="clear" w:color="auto" w:fill="auto"/>
            <w:noWrap/>
            <w:vAlign w:val="bottom"/>
            <w:hideMark/>
          </w:tcPr>
          <w:p w14:paraId="71E4C6E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waste managment: toxic </w:t>
            </w:r>
            <w:r w:rsidR="00E62485" w:rsidRPr="00957B8C">
              <w:rPr>
                <w:rFonts w:ascii="Times New Roman" w:eastAsia="Times New Roman" w:hAnsi="Times New Roman" w:cs="Times New Roman"/>
                <w:color w:val="000000"/>
                <w:lang w:eastAsia="nl-NL"/>
              </w:rPr>
              <w:t>emissions</w:t>
            </w:r>
            <w:r w:rsidRPr="00957B8C">
              <w:rPr>
                <w:rFonts w:ascii="Times New Roman" w:eastAsia="Times New Roman" w:hAnsi="Times New Roman" w:cs="Times New Roman"/>
                <w:color w:val="000000"/>
                <w:lang w:eastAsia="nl-NL"/>
              </w:rPr>
              <w:t xml:space="preserve"> and waste</w:t>
            </w:r>
          </w:p>
        </w:tc>
        <w:tc>
          <w:tcPr>
            <w:tcW w:w="191" w:type="dxa"/>
            <w:tcBorders>
              <w:top w:val="nil"/>
              <w:left w:val="nil"/>
              <w:bottom w:val="nil"/>
              <w:right w:val="nil"/>
            </w:tcBorders>
            <w:shd w:val="clear" w:color="auto" w:fill="auto"/>
            <w:noWrap/>
            <w:vAlign w:val="bottom"/>
            <w:hideMark/>
          </w:tcPr>
          <w:p w14:paraId="70B0AE2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5167E7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env_con_f</w:t>
            </w:r>
          </w:p>
        </w:tc>
        <w:tc>
          <w:tcPr>
            <w:tcW w:w="4341" w:type="dxa"/>
            <w:tcBorders>
              <w:top w:val="nil"/>
              <w:left w:val="nil"/>
              <w:bottom w:val="nil"/>
              <w:right w:val="nil"/>
            </w:tcBorders>
            <w:shd w:val="clear" w:color="auto" w:fill="auto"/>
            <w:noWrap/>
            <w:vAlign w:val="bottom"/>
            <w:hideMark/>
          </w:tcPr>
          <w:p w14:paraId="0AFE62C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energy and climate change</w:t>
            </w:r>
          </w:p>
        </w:tc>
      </w:tr>
      <w:tr w:rsidR="00C729D6" w:rsidRPr="00957B8C" w14:paraId="33908E13" w14:textId="77777777" w:rsidTr="00C729D6">
        <w:trPr>
          <w:trHeight w:val="281"/>
        </w:trPr>
        <w:tc>
          <w:tcPr>
            <w:tcW w:w="1349" w:type="dxa"/>
            <w:vMerge/>
            <w:tcBorders>
              <w:top w:val="nil"/>
              <w:left w:val="nil"/>
              <w:bottom w:val="nil"/>
              <w:right w:val="nil"/>
            </w:tcBorders>
            <w:vAlign w:val="center"/>
            <w:hideMark/>
          </w:tcPr>
          <w:p w14:paraId="6B5DD4A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9B5237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env_str_c</w:t>
            </w:r>
          </w:p>
        </w:tc>
        <w:tc>
          <w:tcPr>
            <w:tcW w:w="5919" w:type="dxa"/>
            <w:tcBorders>
              <w:top w:val="nil"/>
              <w:left w:val="nil"/>
              <w:bottom w:val="nil"/>
              <w:right w:val="nil"/>
            </w:tcBorders>
            <w:shd w:val="clear" w:color="auto" w:fill="auto"/>
            <w:noWrap/>
            <w:vAlign w:val="bottom"/>
            <w:hideMark/>
          </w:tcPr>
          <w:p w14:paraId="051EDA5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waste managment: packaging material &amp; waste</w:t>
            </w:r>
          </w:p>
        </w:tc>
        <w:tc>
          <w:tcPr>
            <w:tcW w:w="191" w:type="dxa"/>
            <w:tcBorders>
              <w:top w:val="nil"/>
              <w:left w:val="nil"/>
              <w:bottom w:val="nil"/>
              <w:right w:val="nil"/>
            </w:tcBorders>
            <w:shd w:val="clear" w:color="auto" w:fill="auto"/>
            <w:noWrap/>
            <w:vAlign w:val="bottom"/>
            <w:hideMark/>
          </w:tcPr>
          <w:p w14:paraId="0BABC98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585DF15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env_con_h</w:t>
            </w:r>
          </w:p>
        </w:tc>
        <w:tc>
          <w:tcPr>
            <w:tcW w:w="4341" w:type="dxa"/>
            <w:tcBorders>
              <w:top w:val="nil"/>
              <w:left w:val="nil"/>
              <w:bottom w:val="nil"/>
              <w:right w:val="nil"/>
            </w:tcBorders>
            <w:shd w:val="clear" w:color="auto" w:fill="auto"/>
            <w:noWrap/>
            <w:vAlign w:val="bottom"/>
            <w:hideMark/>
          </w:tcPr>
          <w:p w14:paraId="26FF84A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biodiversity and land use</w:t>
            </w:r>
          </w:p>
        </w:tc>
      </w:tr>
      <w:tr w:rsidR="00C729D6" w:rsidRPr="00957B8C" w14:paraId="3BD6C65A" w14:textId="77777777" w:rsidTr="00C729D6">
        <w:trPr>
          <w:trHeight w:val="281"/>
        </w:trPr>
        <w:tc>
          <w:tcPr>
            <w:tcW w:w="1349" w:type="dxa"/>
            <w:vMerge/>
            <w:tcBorders>
              <w:top w:val="nil"/>
              <w:left w:val="nil"/>
              <w:bottom w:val="nil"/>
              <w:right w:val="nil"/>
            </w:tcBorders>
            <w:vAlign w:val="center"/>
            <w:hideMark/>
          </w:tcPr>
          <w:p w14:paraId="4BA74A7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BE08FB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env_str_d</w:t>
            </w:r>
          </w:p>
        </w:tc>
        <w:tc>
          <w:tcPr>
            <w:tcW w:w="5919" w:type="dxa"/>
            <w:tcBorders>
              <w:top w:val="nil"/>
              <w:left w:val="nil"/>
              <w:bottom w:val="nil"/>
              <w:right w:val="nil"/>
            </w:tcBorders>
            <w:shd w:val="clear" w:color="auto" w:fill="auto"/>
            <w:noWrap/>
            <w:vAlign w:val="bottom"/>
            <w:hideMark/>
          </w:tcPr>
          <w:p w14:paraId="20F6738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climate change: carbon </w:t>
            </w:r>
            <w:r w:rsidR="00E62485" w:rsidRPr="00957B8C">
              <w:rPr>
                <w:rFonts w:ascii="Times New Roman" w:eastAsia="Times New Roman" w:hAnsi="Times New Roman" w:cs="Times New Roman"/>
                <w:color w:val="000000"/>
                <w:lang w:eastAsia="nl-NL"/>
              </w:rPr>
              <w:t>emissions</w:t>
            </w:r>
          </w:p>
        </w:tc>
        <w:tc>
          <w:tcPr>
            <w:tcW w:w="191" w:type="dxa"/>
            <w:tcBorders>
              <w:top w:val="nil"/>
              <w:left w:val="nil"/>
              <w:bottom w:val="nil"/>
              <w:right w:val="nil"/>
            </w:tcBorders>
            <w:shd w:val="clear" w:color="auto" w:fill="auto"/>
            <w:noWrap/>
            <w:vAlign w:val="bottom"/>
            <w:hideMark/>
          </w:tcPr>
          <w:p w14:paraId="29BB4BF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115E7D4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env_con_i</w:t>
            </w:r>
          </w:p>
        </w:tc>
        <w:tc>
          <w:tcPr>
            <w:tcW w:w="4341" w:type="dxa"/>
            <w:tcBorders>
              <w:top w:val="nil"/>
              <w:left w:val="nil"/>
              <w:bottom w:val="nil"/>
              <w:right w:val="nil"/>
            </w:tcBorders>
            <w:shd w:val="clear" w:color="auto" w:fill="auto"/>
            <w:noWrap/>
            <w:vAlign w:val="bottom"/>
            <w:hideMark/>
          </w:tcPr>
          <w:p w14:paraId="70F9D7C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operational waste</w:t>
            </w:r>
          </w:p>
        </w:tc>
      </w:tr>
      <w:tr w:rsidR="00C729D6" w:rsidRPr="00957B8C" w14:paraId="093F21B9" w14:textId="77777777" w:rsidTr="00C729D6">
        <w:trPr>
          <w:trHeight w:val="281"/>
        </w:trPr>
        <w:tc>
          <w:tcPr>
            <w:tcW w:w="1349" w:type="dxa"/>
            <w:vMerge/>
            <w:tcBorders>
              <w:top w:val="nil"/>
              <w:left w:val="nil"/>
              <w:bottom w:val="nil"/>
              <w:right w:val="nil"/>
            </w:tcBorders>
            <w:vAlign w:val="center"/>
            <w:hideMark/>
          </w:tcPr>
          <w:p w14:paraId="3984503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2406794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env_str_g</w:t>
            </w:r>
          </w:p>
        </w:tc>
        <w:tc>
          <w:tcPr>
            <w:tcW w:w="5919" w:type="dxa"/>
            <w:tcBorders>
              <w:top w:val="nil"/>
              <w:left w:val="nil"/>
              <w:bottom w:val="nil"/>
              <w:right w:val="nil"/>
            </w:tcBorders>
            <w:shd w:val="clear" w:color="auto" w:fill="auto"/>
            <w:noWrap/>
            <w:vAlign w:val="bottom"/>
            <w:hideMark/>
          </w:tcPr>
          <w:p w14:paraId="27670863" w14:textId="2F54007D"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environmental managment </w:t>
            </w:r>
            <w:r w:rsidR="00491CC4" w:rsidRPr="00957B8C">
              <w:rPr>
                <w:rFonts w:ascii="Times New Roman" w:eastAsia="Times New Roman" w:hAnsi="Times New Roman" w:cs="Times New Roman"/>
                <w:color w:val="000000"/>
                <w:lang w:eastAsia="nl-NL"/>
              </w:rPr>
              <w:t>system: certified</w:t>
            </w:r>
            <w:r w:rsidRPr="00957B8C">
              <w:rPr>
                <w:rFonts w:ascii="Times New Roman" w:eastAsia="Times New Roman" w:hAnsi="Times New Roman" w:cs="Times New Roman"/>
                <w:color w:val="000000"/>
                <w:lang w:eastAsia="nl-NL"/>
              </w:rPr>
              <w:t xml:space="preserve"> by iso 14001</w:t>
            </w:r>
          </w:p>
        </w:tc>
        <w:tc>
          <w:tcPr>
            <w:tcW w:w="191" w:type="dxa"/>
            <w:tcBorders>
              <w:top w:val="nil"/>
              <w:left w:val="nil"/>
              <w:bottom w:val="nil"/>
              <w:right w:val="nil"/>
            </w:tcBorders>
            <w:shd w:val="clear" w:color="auto" w:fill="auto"/>
            <w:noWrap/>
            <w:vAlign w:val="bottom"/>
            <w:hideMark/>
          </w:tcPr>
          <w:p w14:paraId="36B979E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4869F1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env_con_j</w:t>
            </w:r>
          </w:p>
        </w:tc>
        <w:tc>
          <w:tcPr>
            <w:tcW w:w="4341" w:type="dxa"/>
            <w:tcBorders>
              <w:top w:val="nil"/>
              <w:left w:val="nil"/>
              <w:bottom w:val="nil"/>
              <w:right w:val="nil"/>
            </w:tcBorders>
            <w:shd w:val="clear" w:color="auto" w:fill="auto"/>
            <w:noWrap/>
            <w:vAlign w:val="bottom"/>
            <w:hideMark/>
          </w:tcPr>
          <w:p w14:paraId="3B92C93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supply chain managment</w:t>
            </w:r>
          </w:p>
        </w:tc>
      </w:tr>
      <w:tr w:rsidR="00C729D6" w:rsidRPr="00957B8C" w14:paraId="3A02692D" w14:textId="77777777" w:rsidTr="00C729D6">
        <w:trPr>
          <w:trHeight w:val="281"/>
        </w:trPr>
        <w:tc>
          <w:tcPr>
            <w:tcW w:w="1349" w:type="dxa"/>
            <w:vMerge/>
            <w:tcBorders>
              <w:top w:val="nil"/>
              <w:left w:val="nil"/>
              <w:bottom w:val="nil"/>
              <w:right w:val="nil"/>
            </w:tcBorders>
            <w:vAlign w:val="center"/>
            <w:hideMark/>
          </w:tcPr>
          <w:p w14:paraId="55FD73A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774A7F0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env_str_h</w:t>
            </w:r>
          </w:p>
        </w:tc>
        <w:tc>
          <w:tcPr>
            <w:tcW w:w="5919" w:type="dxa"/>
            <w:tcBorders>
              <w:top w:val="nil"/>
              <w:left w:val="nil"/>
              <w:bottom w:val="nil"/>
              <w:right w:val="nil"/>
            </w:tcBorders>
            <w:shd w:val="clear" w:color="auto" w:fill="auto"/>
            <w:noWrap/>
            <w:vAlign w:val="bottom"/>
            <w:hideMark/>
          </w:tcPr>
          <w:p w14:paraId="7FF8BDB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natural resource use: water stress</w:t>
            </w:r>
          </w:p>
        </w:tc>
        <w:tc>
          <w:tcPr>
            <w:tcW w:w="191" w:type="dxa"/>
            <w:tcBorders>
              <w:top w:val="nil"/>
              <w:left w:val="nil"/>
              <w:bottom w:val="nil"/>
              <w:right w:val="nil"/>
            </w:tcBorders>
            <w:shd w:val="clear" w:color="auto" w:fill="auto"/>
            <w:noWrap/>
            <w:vAlign w:val="bottom"/>
            <w:hideMark/>
          </w:tcPr>
          <w:p w14:paraId="0493AF2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30B2A37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env_con_k</w:t>
            </w:r>
          </w:p>
        </w:tc>
        <w:tc>
          <w:tcPr>
            <w:tcW w:w="4341" w:type="dxa"/>
            <w:tcBorders>
              <w:top w:val="nil"/>
              <w:left w:val="nil"/>
              <w:bottom w:val="nil"/>
              <w:right w:val="nil"/>
            </w:tcBorders>
            <w:shd w:val="clear" w:color="auto" w:fill="auto"/>
            <w:noWrap/>
            <w:vAlign w:val="bottom"/>
            <w:hideMark/>
          </w:tcPr>
          <w:p w14:paraId="5035C63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water stress</w:t>
            </w:r>
          </w:p>
        </w:tc>
      </w:tr>
      <w:tr w:rsidR="00C729D6" w:rsidRPr="00957B8C" w14:paraId="508C01F9" w14:textId="77777777" w:rsidTr="00C729D6">
        <w:trPr>
          <w:trHeight w:val="281"/>
        </w:trPr>
        <w:tc>
          <w:tcPr>
            <w:tcW w:w="1349" w:type="dxa"/>
            <w:vMerge/>
            <w:tcBorders>
              <w:top w:val="nil"/>
              <w:left w:val="nil"/>
              <w:bottom w:val="nil"/>
              <w:right w:val="nil"/>
            </w:tcBorders>
            <w:vAlign w:val="center"/>
            <w:hideMark/>
          </w:tcPr>
          <w:p w14:paraId="0989AF7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21DA3C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env_str_i</w:t>
            </w:r>
          </w:p>
        </w:tc>
        <w:tc>
          <w:tcPr>
            <w:tcW w:w="5919" w:type="dxa"/>
            <w:tcBorders>
              <w:top w:val="nil"/>
              <w:left w:val="nil"/>
              <w:bottom w:val="nil"/>
              <w:right w:val="nil"/>
            </w:tcBorders>
            <w:shd w:val="clear" w:color="auto" w:fill="auto"/>
            <w:noWrap/>
            <w:vAlign w:val="bottom"/>
            <w:hideMark/>
          </w:tcPr>
          <w:p w14:paraId="4620D59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natural resource use: biodiversity &amp; land use</w:t>
            </w:r>
          </w:p>
        </w:tc>
        <w:tc>
          <w:tcPr>
            <w:tcW w:w="191" w:type="dxa"/>
            <w:tcBorders>
              <w:top w:val="nil"/>
              <w:left w:val="nil"/>
              <w:bottom w:val="nil"/>
              <w:right w:val="nil"/>
            </w:tcBorders>
            <w:shd w:val="clear" w:color="auto" w:fill="auto"/>
            <w:noWrap/>
            <w:vAlign w:val="bottom"/>
            <w:hideMark/>
          </w:tcPr>
          <w:p w14:paraId="74AE186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55EC355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env_con_x</w:t>
            </w:r>
          </w:p>
        </w:tc>
        <w:tc>
          <w:tcPr>
            <w:tcW w:w="4341" w:type="dxa"/>
            <w:tcBorders>
              <w:top w:val="nil"/>
              <w:left w:val="nil"/>
              <w:bottom w:val="nil"/>
              <w:right w:val="nil"/>
            </w:tcBorders>
            <w:shd w:val="clear" w:color="auto" w:fill="auto"/>
            <w:noWrap/>
            <w:vAlign w:val="bottom"/>
            <w:hideMark/>
          </w:tcPr>
          <w:p w14:paraId="61C7FEE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 other concerns</w:t>
            </w:r>
          </w:p>
        </w:tc>
      </w:tr>
      <w:tr w:rsidR="00C729D6" w:rsidRPr="00957B8C" w14:paraId="6ED46A96" w14:textId="77777777" w:rsidTr="00C729D6">
        <w:trPr>
          <w:trHeight w:val="281"/>
        </w:trPr>
        <w:tc>
          <w:tcPr>
            <w:tcW w:w="1349" w:type="dxa"/>
            <w:vMerge/>
            <w:tcBorders>
              <w:top w:val="nil"/>
              <w:left w:val="nil"/>
              <w:bottom w:val="nil"/>
              <w:right w:val="nil"/>
            </w:tcBorders>
            <w:vAlign w:val="center"/>
            <w:hideMark/>
          </w:tcPr>
          <w:p w14:paraId="26347D8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46C1911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env_str_j</w:t>
            </w:r>
          </w:p>
        </w:tc>
        <w:tc>
          <w:tcPr>
            <w:tcW w:w="5919" w:type="dxa"/>
            <w:tcBorders>
              <w:top w:val="nil"/>
              <w:left w:val="nil"/>
              <w:bottom w:val="nil"/>
              <w:right w:val="nil"/>
            </w:tcBorders>
            <w:shd w:val="clear" w:color="auto" w:fill="auto"/>
            <w:noWrap/>
            <w:vAlign w:val="bottom"/>
            <w:hideMark/>
          </w:tcPr>
          <w:p w14:paraId="0AE81DC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natural resource use: raw material sourcing</w:t>
            </w:r>
          </w:p>
        </w:tc>
        <w:tc>
          <w:tcPr>
            <w:tcW w:w="191" w:type="dxa"/>
            <w:tcBorders>
              <w:top w:val="nil"/>
              <w:left w:val="nil"/>
              <w:bottom w:val="nil"/>
              <w:right w:val="nil"/>
            </w:tcBorders>
            <w:shd w:val="clear" w:color="auto" w:fill="auto"/>
            <w:noWrap/>
            <w:vAlign w:val="bottom"/>
            <w:hideMark/>
          </w:tcPr>
          <w:p w14:paraId="05CA85B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578F9C6"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4D130C8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12DB0D39" w14:textId="77777777" w:rsidTr="00C729D6">
        <w:trPr>
          <w:trHeight w:val="281"/>
        </w:trPr>
        <w:tc>
          <w:tcPr>
            <w:tcW w:w="1349" w:type="dxa"/>
            <w:vMerge/>
            <w:tcBorders>
              <w:top w:val="nil"/>
              <w:left w:val="nil"/>
              <w:bottom w:val="nil"/>
              <w:right w:val="nil"/>
            </w:tcBorders>
            <w:vAlign w:val="center"/>
            <w:hideMark/>
          </w:tcPr>
          <w:p w14:paraId="6609EAA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257B49A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env_str_k</w:t>
            </w:r>
          </w:p>
        </w:tc>
        <w:tc>
          <w:tcPr>
            <w:tcW w:w="5919" w:type="dxa"/>
            <w:tcBorders>
              <w:top w:val="nil"/>
              <w:left w:val="nil"/>
              <w:bottom w:val="nil"/>
              <w:right w:val="nil"/>
            </w:tcBorders>
            <w:shd w:val="clear" w:color="auto" w:fill="auto"/>
            <w:noWrap/>
            <w:vAlign w:val="bottom"/>
            <w:hideMark/>
          </w:tcPr>
          <w:p w14:paraId="05C56EB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natural resource use: financing environmental impact</w:t>
            </w:r>
          </w:p>
        </w:tc>
        <w:tc>
          <w:tcPr>
            <w:tcW w:w="191" w:type="dxa"/>
            <w:tcBorders>
              <w:top w:val="nil"/>
              <w:left w:val="nil"/>
              <w:bottom w:val="nil"/>
              <w:right w:val="nil"/>
            </w:tcBorders>
            <w:shd w:val="clear" w:color="auto" w:fill="auto"/>
            <w:noWrap/>
            <w:vAlign w:val="bottom"/>
            <w:hideMark/>
          </w:tcPr>
          <w:p w14:paraId="02358DF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5B951A7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02265016"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07BC2194" w14:textId="77777777" w:rsidTr="00C729D6">
        <w:trPr>
          <w:trHeight w:val="281"/>
        </w:trPr>
        <w:tc>
          <w:tcPr>
            <w:tcW w:w="1349" w:type="dxa"/>
            <w:vMerge/>
            <w:tcBorders>
              <w:top w:val="nil"/>
              <w:left w:val="nil"/>
              <w:bottom w:val="nil"/>
              <w:right w:val="nil"/>
            </w:tcBorders>
            <w:vAlign w:val="center"/>
            <w:hideMark/>
          </w:tcPr>
          <w:p w14:paraId="7897042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486F86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env_str_l</w:t>
            </w:r>
          </w:p>
        </w:tc>
        <w:tc>
          <w:tcPr>
            <w:tcW w:w="5919" w:type="dxa"/>
            <w:tcBorders>
              <w:top w:val="nil"/>
              <w:left w:val="nil"/>
              <w:bottom w:val="nil"/>
              <w:right w:val="nil"/>
            </w:tcBorders>
            <w:shd w:val="clear" w:color="auto" w:fill="auto"/>
            <w:noWrap/>
            <w:vAlign w:val="bottom"/>
            <w:hideMark/>
          </w:tcPr>
          <w:p w14:paraId="58F35B4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environmental opportunities: green buildings</w:t>
            </w:r>
          </w:p>
        </w:tc>
        <w:tc>
          <w:tcPr>
            <w:tcW w:w="191" w:type="dxa"/>
            <w:tcBorders>
              <w:top w:val="nil"/>
              <w:left w:val="nil"/>
              <w:bottom w:val="nil"/>
              <w:right w:val="nil"/>
            </w:tcBorders>
            <w:shd w:val="clear" w:color="auto" w:fill="auto"/>
            <w:noWrap/>
            <w:vAlign w:val="bottom"/>
            <w:hideMark/>
          </w:tcPr>
          <w:p w14:paraId="0B02B6C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22A91F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62D6D0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687B6DEB" w14:textId="77777777" w:rsidTr="00C729D6">
        <w:trPr>
          <w:trHeight w:val="281"/>
        </w:trPr>
        <w:tc>
          <w:tcPr>
            <w:tcW w:w="1349" w:type="dxa"/>
            <w:vMerge/>
            <w:tcBorders>
              <w:top w:val="nil"/>
              <w:left w:val="nil"/>
              <w:bottom w:val="nil"/>
              <w:right w:val="nil"/>
            </w:tcBorders>
            <w:vAlign w:val="center"/>
            <w:hideMark/>
          </w:tcPr>
          <w:p w14:paraId="5760DD3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A12840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env_str_m</w:t>
            </w:r>
          </w:p>
        </w:tc>
        <w:tc>
          <w:tcPr>
            <w:tcW w:w="5919" w:type="dxa"/>
            <w:tcBorders>
              <w:top w:val="nil"/>
              <w:left w:val="nil"/>
              <w:bottom w:val="nil"/>
              <w:right w:val="nil"/>
            </w:tcBorders>
            <w:shd w:val="clear" w:color="auto" w:fill="auto"/>
            <w:noWrap/>
            <w:vAlign w:val="bottom"/>
            <w:hideMark/>
          </w:tcPr>
          <w:p w14:paraId="735F071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environmental opportunities: renewable energy </w:t>
            </w:r>
          </w:p>
        </w:tc>
        <w:tc>
          <w:tcPr>
            <w:tcW w:w="191" w:type="dxa"/>
            <w:tcBorders>
              <w:top w:val="nil"/>
              <w:left w:val="nil"/>
              <w:bottom w:val="nil"/>
              <w:right w:val="nil"/>
            </w:tcBorders>
            <w:shd w:val="clear" w:color="auto" w:fill="auto"/>
            <w:noWrap/>
            <w:vAlign w:val="bottom"/>
            <w:hideMark/>
          </w:tcPr>
          <w:p w14:paraId="1F9F9FF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9C8EA4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BD1537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013346F2" w14:textId="77777777" w:rsidTr="00C729D6">
        <w:trPr>
          <w:trHeight w:val="281"/>
        </w:trPr>
        <w:tc>
          <w:tcPr>
            <w:tcW w:w="1349" w:type="dxa"/>
            <w:vMerge/>
            <w:tcBorders>
              <w:top w:val="nil"/>
              <w:left w:val="nil"/>
              <w:bottom w:val="nil"/>
              <w:right w:val="nil"/>
            </w:tcBorders>
            <w:vAlign w:val="center"/>
            <w:hideMark/>
          </w:tcPr>
          <w:p w14:paraId="6234B5F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1B35F6F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env_str_n</w:t>
            </w:r>
          </w:p>
        </w:tc>
        <w:tc>
          <w:tcPr>
            <w:tcW w:w="5919" w:type="dxa"/>
            <w:tcBorders>
              <w:top w:val="nil"/>
              <w:left w:val="nil"/>
              <w:bottom w:val="nil"/>
              <w:right w:val="nil"/>
            </w:tcBorders>
            <w:shd w:val="clear" w:color="auto" w:fill="auto"/>
            <w:noWrap/>
            <w:vAlign w:val="bottom"/>
            <w:hideMark/>
          </w:tcPr>
          <w:p w14:paraId="0051001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waste managment: electronic waste</w:t>
            </w:r>
          </w:p>
        </w:tc>
        <w:tc>
          <w:tcPr>
            <w:tcW w:w="191" w:type="dxa"/>
            <w:tcBorders>
              <w:top w:val="nil"/>
              <w:left w:val="nil"/>
              <w:bottom w:val="nil"/>
              <w:right w:val="nil"/>
            </w:tcBorders>
            <w:shd w:val="clear" w:color="auto" w:fill="auto"/>
            <w:noWrap/>
            <w:vAlign w:val="bottom"/>
            <w:hideMark/>
          </w:tcPr>
          <w:p w14:paraId="3E7DEE7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03313B9"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428847B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65D1D6BA" w14:textId="77777777" w:rsidTr="00C729D6">
        <w:trPr>
          <w:trHeight w:val="281"/>
        </w:trPr>
        <w:tc>
          <w:tcPr>
            <w:tcW w:w="1349" w:type="dxa"/>
            <w:vMerge/>
            <w:tcBorders>
              <w:top w:val="nil"/>
              <w:left w:val="nil"/>
              <w:bottom w:val="nil"/>
              <w:right w:val="nil"/>
            </w:tcBorders>
            <w:vAlign w:val="center"/>
            <w:hideMark/>
          </w:tcPr>
          <w:p w14:paraId="2735542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43EA5CB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env_str_p</w:t>
            </w:r>
          </w:p>
        </w:tc>
        <w:tc>
          <w:tcPr>
            <w:tcW w:w="5919" w:type="dxa"/>
            <w:tcBorders>
              <w:top w:val="nil"/>
              <w:left w:val="nil"/>
              <w:bottom w:val="nil"/>
              <w:right w:val="nil"/>
            </w:tcBorders>
            <w:shd w:val="clear" w:color="auto" w:fill="auto"/>
            <w:noWrap/>
            <w:vAlign w:val="bottom"/>
            <w:hideMark/>
          </w:tcPr>
          <w:p w14:paraId="10F4E50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climate change: product carbon footprint</w:t>
            </w:r>
          </w:p>
        </w:tc>
        <w:tc>
          <w:tcPr>
            <w:tcW w:w="191" w:type="dxa"/>
            <w:tcBorders>
              <w:top w:val="nil"/>
              <w:left w:val="nil"/>
              <w:bottom w:val="nil"/>
              <w:right w:val="nil"/>
            </w:tcBorders>
            <w:shd w:val="clear" w:color="auto" w:fill="auto"/>
            <w:noWrap/>
            <w:vAlign w:val="bottom"/>
            <w:hideMark/>
          </w:tcPr>
          <w:p w14:paraId="1E03841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7EFC0A0"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13BD722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2999CDFC" w14:textId="77777777" w:rsidTr="00C729D6">
        <w:trPr>
          <w:trHeight w:val="281"/>
        </w:trPr>
        <w:tc>
          <w:tcPr>
            <w:tcW w:w="1349" w:type="dxa"/>
            <w:vMerge/>
            <w:tcBorders>
              <w:top w:val="nil"/>
              <w:left w:val="nil"/>
              <w:bottom w:val="nil"/>
              <w:right w:val="nil"/>
            </w:tcBorders>
            <w:vAlign w:val="center"/>
            <w:hideMark/>
          </w:tcPr>
          <w:p w14:paraId="3E27881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D9DCBF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env_str_q</w:t>
            </w:r>
          </w:p>
        </w:tc>
        <w:tc>
          <w:tcPr>
            <w:tcW w:w="5919" w:type="dxa"/>
            <w:tcBorders>
              <w:top w:val="nil"/>
              <w:left w:val="nil"/>
              <w:bottom w:val="nil"/>
              <w:right w:val="nil"/>
            </w:tcBorders>
            <w:shd w:val="clear" w:color="auto" w:fill="auto"/>
            <w:noWrap/>
            <w:vAlign w:val="bottom"/>
            <w:hideMark/>
          </w:tcPr>
          <w:p w14:paraId="79A710E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climate change: insuring climate change risk </w:t>
            </w:r>
          </w:p>
        </w:tc>
        <w:tc>
          <w:tcPr>
            <w:tcW w:w="191" w:type="dxa"/>
            <w:tcBorders>
              <w:top w:val="nil"/>
              <w:left w:val="nil"/>
              <w:bottom w:val="nil"/>
              <w:right w:val="nil"/>
            </w:tcBorders>
            <w:shd w:val="clear" w:color="auto" w:fill="auto"/>
            <w:noWrap/>
            <w:vAlign w:val="bottom"/>
            <w:hideMark/>
          </w:tcPr>
          <w:p w14:paraId="194175D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7F53A5C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470BC538"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28089E3C" w14:textId="77777777" w:rsidTr="00C729D6">
        <w:trPr>
          <w:trHeight w:val="281"/>
        </w:trPr>
        <w:tc>
          <w:tcPr>
            <w:tcW w:w="1349" w:type="dxa"/>
            <w:tcBorders>
              <w:top w:val="nil"/>
              <w:left w:val="nil"/>
              <w:bottom w:val="nil"/>
              <w:right w:val="nil"/>
            </w:tcBorders>
            <w:shd w:val="clear" w:color="auto" w:fill="auto"/>
            <w:noWrap/>
            <w:vAlign w:val="bottom"/>
            <w:hideMark/>
          </w:tcPr>
          <w:p w14:paraId="0C8011D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212" w:type="dxa"/>
            <w:tcBorders>
              <w:top w:val="nil"/>
              <w:left w:val="nil"/>
              <w:bottom w:val="nil"/>
              <w:right w:val="nil"/>
            </w:tcBorders>
            <w:shd w:val="clear" w:color="auto" w:fill="auto"/>
            <w:noWrap/>
            <w:vAlign w:val="bottom"/>
            <w:hideMark/>
          </w:tcPr>
          <w:p w14:paraId="28384D8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1302FC4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7494E729"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0F75190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1A4D718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6C8EE10D" w14:textId="77777777" w:rsidTr="00C729D6">
        <w:trPr>
          <w:trHeight w:val="281"/>
        </w:trPr>
        <w:tc>
          <w:tcPr>
            <w:tcW w:w="1349" w:type="dxa"/>
            <w:tcBorders>
              <w:top w:val="nil"/>
              <w:left w:val="nil"/>
              <w:bottom w:val="nil"/>
              <w:right w:val="nil"/>
            </w:tcBorders>
            <w:shd w:val="clear" w:color="auto" w:fill="auto"/>
            <w:noWrap/>
            <w:vAlign w:val="center"/>
            <w:hideMark/>
          </w:tcPr>
          <w:p w14:paraId="6DAB2FFF"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w:t>
            </w:r>
          </w:p>
        </w:tc>
        <w:tc>
          <w:tcPr>
            <w:tcW w:w="1212" w:type="dxa"/>
            <w:tcBorders>
              <w:top w:val="nil"/>
              <w:left w:val="nil"/>
              <w:bottom w:val="nil"/>
              <w:right w:val="nil"/>
            </w:tcBorders>
            <w:shd w:val="clear" w:color="auto" w:fill="auto"/>
            <w:noWrap/>
            <w:vAlign w:val="bottom"/>
            <w:hideMark/>
          </w:tcPr>
          <w:p w14:paraId="5B5D3F6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com_str_h</w:t>
            </w:r>
          </w:p>
        </w:tc>
        <w:tc>
          <w:tcPr>
            <w:tcW w:w="5919" w:type="dxa"/>
            <w:tcBorders>
              <w:top w:val="nil"/>
              <w:left w:val="nil"/>
              <w:bottom w:val="nil"/>
              <w:right w:val="nil"/>
            </w:tcBorders>
            <w:shd w:val="clear" w:color="auto" w:fill="auto"/>
            <w:noWrap/>
            <w:vAlign w:val="bottom"/>
            <w:hideMark/>
          </w:tcPr>
          <w:p w14:paraId="235700C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 engagement</w:t>
            </w:r>
          </w:p>
        </w:tc>
        <w:tc>
          <w:tcPr>
            <w:tcW w:w="191" w:type="dxa"/>
            <w:tcBorders>
              <w:top w:val="nil"/>
              <w:left w:val="nil"/>
              <w:bottom w:val="nil"/>
              <w:right w:val="nil"/>
            </w:tcBorders>
            <w:shd w:val="clear" w:color="auto" w:fill="auto"/>
            <w:noWrap/>
            <w:vAlign w:val="bottom"/>
            <w:hideMark/>
          </w:tcPr>
          <w:p w14:paraId="5BC4C2E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2675189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com_con_b</w:t>
            </w:r>
          </w:p>
        </w:tc>
        <w:tc>
          <w:tcPr>
            <w:tcW w:w="4341" w:type="dxa"/>
            <w:tcBorders>
              <w:top w:val="nil"/>
              <w:left w:val="nil"/>
              <w:bottom w:val="nil"/>
              <w:right w:val="nil"/>
            </w:tcBorders>
            <w:shd w:val="clear" w:color="auto" w:fill="auto"/>
            <w:noWrap/>
            <w:vAlign w:val="bottom"/>
            <w:hideMark/>
          </w:tcPr>
          <w:p w14:paraId="753E27E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 impact</w:t>
            </w:r>
          </w:p>
        </w:tc>
      </w:tr>
      <w:tr w:rsidR="00C729D6" w:rsidRPr="00957B8C" w14:paraId="3CD35205" w14:textId="77777777" w:rsidTr="00C729D6">
        <w:trPr>
          <w:trHeight w:val="281"/>
        </w:trPr>
        <w:tc>
          <w:tcPr>
            <w:tcW w:w="1349" w:type="dxa"/>
            <w:tcBorders>
              <w:top w:val="nil"/>
              <w:left w:val="nil"/>
              <w:bottom w:val="nil"/>
              <w:right w:val="nil"/>
            </w:tcBorders>
            <w:shd w:val="clear" w:color="auto" w:fill="auto"/>
            <w:noWrap/>
            <w:vAlign w:val="bottom"/>
            <w:hideMark/>
          </w:tcPr>
          <w:p w14:paraId="405C98D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B6090A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029B208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143ABEA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2CB17CB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00B4E9B"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54521B48" w14:textId="77777777" w:rsidTr="00C729D6">
        <w:trPr>
          <w:trHeight w:val="281"/>
        </w:trPr>
        <w:tc>
          <w:tcPr>
            <w:tcW w:w="1349" w:type="dxa"/>
            <w:vMerge w:val="restart"/>
            <w:tcBorders>
              <w:top w:val="nil"/>
              <w:left w:val="nil"/>
              <w:bottom w:val="nil"/>
              <w:right w:val="nil"/>
            </w:tcBorders>
            <w:shd w:val="clear" w:color="auto" w:fill="auto"/>
            <w:vAlign w:val="center"/>
            <w:hideMark/>
          </w:tcPr>
          <w:p w14:paraId="11FE6F1F"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bookmarkStart w:id="43" w:name="RANGE!A21"/>
            <w:r w:rsidRPr="00957B8C">
              <w:rPr>
                <w:rFonts w:ascii="Times New Roman" w:eastAsia="Times New Roman" w:hAnsi="Times New Roman" w:cs="Times New Roman"/>
                <w:color w:val="000000"/>
                <w:lang w:eastAsia="nl-NL"/>
              </w:rPr>
              <w:t>Human rights</w:t>
            </w:r>
            <w:bookmarkEnd w:id="43"/>
          </w:p>
        </w:tc>
        <w:tc>
          <w:tcPr>
            <w:tcW w:w="1212" w:type="dxa"/>
            <w:tcBorders>
              <w:top w:val="nil"/>
              <w:left w:val="nil"/>
              <w:bottom w:val="nil"/>
              <w:right w:val="nil"/>
            </w:tcBorders>
            <w:shd w:val="clear" w:color="auto" w:fill="auto"/>
            <w:noWrap/>
            <w:vAlign w:val="bottom"/>
            <w:hideMark/>
          </w:tcPr>
          <w:p w14:paraId="68F9C1E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hum_str_d</w:t>
            </w:r>
          </w:p>
        </w:tc>
        <w:tc>
          <w:tcPr>
            <w:tcW w:w="5919" w:type="dxa"/>
            <w:tcBorders>
              <w:top w:val="nil"/>
              <w:left w:val="nil"/>
              <w:bottom w:val="nil"/>
              <w:right w:val="nil"/>
            </w:tcBorders>
            <w:shd w:val="clear" w:color="auto" w:fill="auto"/>
            <w:noWrap/>
            <w:vAlign w:val="bottom"/>
            <w:hideMark/>
          </w:tcPr>
          <w:p w14:paraId="50911D0D" w14:textId="77777777" w:rsidR="00C729D6" w:rsidRPr="00957B8C" w:rsidRDefault="00E62485"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indigenous</w:t>
            </w:r>
            <w:r w:rsidR="00C729D6" w:rsidRPr="00957B8C">
              <w:rPr>
                <w:rFonts w:ascii="Times New Roman" w:eastAsia="Times New Roman" w:hAnsi="Times New Roman" w:cs="Times New Roman"/>
                <w:color w:val="000000"/>
                <w:lang w:eastAsia="nl-NL"/>
              </w:rPr>
              <w:t xml:space="preserve"> </w:t>
            </w:r>
            <w:r w:rsidR="005753A4" w:rsidRPr="00957B8C">
              <w:rPr>
                <w:rFonts w:ascii="Times New Roman" w:eastAsia="Times New Roman" w:hAnsi="Times New Roman" w:cs="Times New Roman"/>
                <w:color w:val="000000"/>
                <w:lang w:eastAsia="nl-NL"/>
              </w:rPr>
              <w:t>people’s</w:t>
            </w:r>
            <w:r w:rsidR="00C729D6" w:rsidRPr="00957B8C">
              <w:rPr>
                <w:rFonts w:ascii="Times New Roman" w:eastAsia="Times New Roman" w:hAnsi="Times New Roman" w:cs="Times New Roman"/>
                <w:color w:val="000000"/>
                <w:lang w:eastAsia="nl-NL"/>
              </w:rPr>
              <w:t xml:space="preserve"> relations </w:t>
            </w:r>
            <w:r w:rsidRPr="00957B8C">
              <w:rPr>
                <w:rFonts w:ascii="Times New Roman" w:eastAsia="Times New Roman" w:hAnsi="Times New Roman" w:cs="Times New Roman"/>
                <w:color w:val="000000"/>
                <w:lang w:eastAsia="nl-NL"/>
              </w:rPr>
              <w:t>strength</w:t>
            </w:r>
          </w:p>
        </w:tc>
        <w:tc>
          <w:tcPr>
            <w:tcW w:w="191" w:type="dxa"/>
            <w:tcBorders>
              <w:top w:val="nil"/>
              <w:left w:val="nil"/>
              <w:bottom w:val="nil"/>
              <w:right w:val="nil"/>
            </w:tcBorders>
            <w:shd w:val="clear" w:color="auto" w:fill="auto"/>
            <w:noWrap/>
            <w:vAlign w:val="bottom"/>
            <w:hideMark/>
          </w:tcPr>
          <w:p w14:paraId="6A145CE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2A3CFA5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hum_con_j</w:t>
            </w:r>
          </w:p>
        </w:tc>
        <w:tc>
          <w:tcPr>
            <w:tcW w:w="4341" w:type="dxa"/>
            <w:tcBorders>
              <w:top w:val="nil"/>
              <w:left w:val="nil"/>
              <w:bottom w:val="nil"/>
              <w:right w:val="nil"/>
            </w:tcBorders>
            <w:shd w:val="clear" w:color="auto" w:fill="auto"/>
            <w:noWrap/>
            <w:vAlign w:val="bottom"/>
            <w:hideMark/>
          </w:tcPr>
          <w:p w14:paraId="005B943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freedom of expression &amp; censorship</w:t>
            </w:r>
          </w:p>
        </w:tc>
      </w:tr>
      <w:tr w:rsidR="00C729D6" w:rsidRPr="00957B8C" w14:paraId="3B58A3BE" w14:textId="77777777" w:rsidTr="00C729D6">
        <w:trPr>
          <w:trHeight w:val="281"/>
        </w:trPr>
        <w:tc>
          <w:tcPr>
            <w:tcW w:w="1349" w:type="dxa"/>
            <w:vMerge/>
            <w:tcBorders>
              <w:top w:val="nil"/>
              <w:left w:val="nil"/>
              <w:bottom w:val="nil"/>
              <w:right w:val="nil"/>
            </w:tcBorders>
            <w:vAlign w:val="center"/>
            <w:hideMark/>
          </w:tcPr>
          <w:p w14:paraId="6CED8B6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700A968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hum_str_x</w:t>
            </w:r>
          </w:p>
        </w:tc>
        <w:tc>
          <w:tcPr>
            <w:tcW w:w="5919" w:type="dxa"/>
            <w:tcBorders>
              <w:top w:val="nil"/>
              <w:left w:val="nil"/>
              <w:bottom w:val="nil"/>
              <w:right w:val="nil"/>
            </w:tcBorders>
            <w:shd w:val="clear" w:color="auto" w:fill="auto"/>
            <w:noWrap/>
            <w:vAlign w:val="bottom"/>
            <w:hideMark/>
          </w:tcPr>
          <w:p w14:paraId="613DD99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 right policies &amp; initiatives</w:t>
            </w:r>
          </w:p>
        </w:tc>
        <w:tc>
          <w:tcPr>
            <w:tcW w:w="191" w:type="dxa"/>
            <w:tcBorders>
              <w:top w:val="nil"/>
              <w:left w:val="nil"/>
              <w:bottom w:val="nil"/>
              <w:right w:val="nil"/>
            </w:tcBorders>
            <w:shd w:val="clear" w:color="auto" w:fill="auto"/>
            <w:noWrap/>
            <w:vAlign w:val="bottom"/>
            <w:hideMark/>
          </w:tcPr>
          <w:p w14:paraId="1CD23FC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8E512F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hum_con_k</w:t>
            </w:r>
          </w:p>
        </w:tc>
        <w:tc>
          <w:tcPr>
            <w:tcW w:w="4341" w:type="dxa"/>
            <w:tcBorders>
              <w:top w:val="nil"/>
              <w:left w:val="nil"/>
              <w:bottom w:val="nil"/>
              <w:right w:val="nil"/>
            </w:tcBorders>
            <w:shd w:val="clear" w:color="auto" w:fill="auto"/>
            <w:noWrap/>
            <w:vAlign w:val="bottom"/>
            <w:hideMark/>
          </w:tcPr>
          <w:p w14:paraId="1715D35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 right violations</w:t>
            </w:r>
          </w:p>
        </w:tc>
      </w:tr>
      <w:tr w:rsidR="00C729D6" w:rsidRPr="00957B8C" w14:paraId="0B78E887" w14:textId="77777777" w:rsidTr="00C729D6">
        <w:trPr>
          <w:trHeight w:val="281"/>
        </w:trPr>
        <w:tc>
          <w:tcPr>
            <w:tcW w:w="1349" w:type="dxa"/>
            <w:tcBorders>
              <w:top w:val="nil"/>
              <w:left w:val="nil"/>
              <w:bottom w:val="nil"/>
              <w:right w:val="nil"/>
            </w:tcBorders>
            <w:shd w:val="clear" w:color="auto" w:fill="auto"/>
            <w:noWrap/>
            <w:vAlign w:val="bottom"/>
            <w:hideMark/>
          </w:tcPr>
          <w:p w14:paraId="528E774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E82D508"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3C335F8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19E3E2A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567A239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hum_con_x</w:t>
            </w:r>
          </w:p>
        </w:tc>
        <w:tc>
          <w:tcPr>
            <w:tcW w:w="4341" w:type="dxa"/>
            <w:tcBorders>
              <w:top w:val="nil"/>
              <w:left w:val="nil"/>
              <w:bottom w:val="nil"/>
              <w:right w:val="nil"/>
            </w:tcBorders>
            <w:shd w:val="clear" w:color="auto" w:fill="auto"/>
            <w:noWrap/>
            <w:vAlign w:val="bottom"/>
            <w:hideMark/>
          </w:tcPr>
          <w:p w14:paraId="26B511C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 rights other concerns</w:t>
            </w:r>
          </w:p>
        </w:tc>
      </w:tr>
      <w:tr w:rsidR="00C729D6" w:rsidRPr="00957B8C" w14:paraId="498F12AD" w14:textId="77777777" w:rsidTr="00C729D6">
        <w:trPr>
          <w:trHeight w:val="281"/>
        </w:trPr>
        <w:tc>
          <w:tcPr>
            <w:tcW w:w="1349" w:type="dxa"/>
            <w:tcBorders>
              <w:top w:val="nil"/>
              <w:left w:val="nil"/>
              <w:bottom w:val="nil"/>
              <w:right w:val="nil"/>
            </w:tcBorders>
            <w:shd w:val="clear" w:color="auto" w:fill="auto"/>
            <w:noWrap/>
            <w:vAlign w:val="bottom"/>
            <w:hideMark/>
          </w:tcPr>
          <w:p w14:paraId="387D2A9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4D8528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69E3C7A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627063F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0CB7909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79338C0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0649F415" w14:textId="77777777" w:rsidTr="00C729D6">
        <w:trPr>
          <w:trHeight w:val="281"/>
        </w:trPr>
        <w:tc>
          <w:tcPr>
            <w:tcW w:w="1349" w:type="dxa"/>
            <w:vMerge w:val="restart"/>
            <w:tcBorders>
              <w:top w:val="nil"/>
              <w:left w:val="nil"/>
              <w:bottom w:val="nil"/>
              <w:right w:val="nil"/>
            </w:tcBorders>
            <w:shd w:val="clear" w:color="auto" w:fill="auto"/>
            <w:vAlign w:val="center"/>
            <w:hideMark/>
          </w:tcPr>
          <w:p w14:paraId="10CC4AB2"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 relations</w:t>
            </w:r>
          </w:p>
        </w:tc>
        <w:tc>
          <w:tcPr>
            <w:tcW w:w="1212" w:type="dxa"/>
            <w:tcBorders>
              <w:top w:val="nil"/>
              <w:left w:val="nil"/>
              <w:bottom w:val="nil"/>
              <w:right w:val="nil"/>
            </w:tcBorders>
            <w:shd w:val="clear" w:color="auto" w:fill="auto"/>
            <w:noWrap/>
            <w:vAlign w:val="bottom"/>
            <w:hideMark/>
          </w:tcPr>
          <w:p w14:paraId="085A4BF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emp_str_a</w:t>
            </w:r>
          </w:p>
        </w:tc>
        <w:tc>
          <w:tcPr>
            <w:tcW w:w="5919" w:type="dxa"/>
            <w:tcBorders>
              <w:top w:val="nil"/>
              <w:left w:val="nil"/>
              <w:bottom w:val="nil"/>
              <w:right w:val="nil"/>
            </w:tcBorders>
            <w:shd w:val="clear" w:color="auto" w:fill="auto"/>
            <w:noWrap/>
            <w:vAlign w:val="bottom"/>
            <w:hideMark/>
          </w:tcPr>
          <w:p w14:paraId="0B20BFD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union relations</w:t>
            </w:r>
          </w:p>
        </w:tc>
        <w:tc>
          <w:tcPr>
            <w:tcW w:w="191" w:type="dxa"/>
            <w:tcBorders>
              <w:top w:val="nil"/>
              <w:left w:val="nil"/>
              <w:bottom w:val="nil"/>
              <w:right w:val="nil"/>
            </w:tcBorders>
            <w:shd w:val="clear" w:color="auto" w:fill="auto"/>
            <w:noWrap/>
            <w:vAlign w:val="bottom"/>
            <w:hideMark/>
          </w:tcPr>
          <w:p w14:paraId="026B3ED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6755B0D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emp_con_a</w:t>
            </w:r>
          </w:p>
        </w:tc>
        <w:tc>
          <w:tcPr>
            <w:tcW w:w="4341" w:type="dxa"/>
            <w:tcBorders>
              <w:top w:val="nil"/>
              <w:left w:val="nil"/>
              <w:bottom w:val="nil"/>
              <w:right w:val="nil"/>
            </w:tcBorders>
            <w:shd w:val="clear" w:color="auto" w:fill="auto"/>
            <w:noWrap/>
            <w:vAlign w:val="bottom"/>
            <w:hideMark/>
          </w:tcPr>
          <w:p w14:paraId="5D6EFF6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union relation concerns</w:t>
            </w:r>
          </w:p>
        </w:tc>
      </w:tr>
      <w:tr w:rsidR="00C729D6" w:rsidRPr="00957B8C" w14:paraId="746D4B10" w14:textId="77777777" w:rsidTr="00C729D6">
        <w:trPr>
          <w:trHeight w:val="281"/>
        </w:trPr>
        <w:tc>
          <w:tcPr>
            <w:tcW w:w="1349" w:type="dxa"/>
            <w:vMerge/>
            <w:tcBorders>
              <w:top w:val="nil"/>
              <w:left w:val="nil"/>
              <w:bottom w:val="nil"/>
              <w:right w:val="nil"/>
            </w:tcBorders>
            <w:vAlign w:val="center"/>
            <w:hideMark/>
          </w:tcPr>
          <w:p w14:paraId="5E258A4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1372FB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emp_str_c</w:t>
            </w:r>
          </w:p>
        </w:tc>
        <w:tc>
          <w:tcPr>
            <w:tcW w:w="5919" w:type="dxa"/>
            <w:tcBorders>
              <w:top w:val="nil"/>
              <w:left w:val="nil"/>
              <w:bottom w:val="nil"/>
              <w:right w:val="nil"/>
            </w:tcBorders>
            <w:shd w:val="clear" w:color="auto" w:fill="auto"/>
            <w:noWrap/>
            <w:vAlign w:val="bottom"/>
            <w:hideMark/>
          </w:tcPr>
          <w:p w14:paraId="1D2E82D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cash profit sharing</w:t>
            </w:r>
          </w:p>
        </w:tc>
        <w:tc>
          <w:tcPr>
            <w:tcW w:w="191" w:type="dxa"/>
            <w:tcBorders>
              <w:top w:val="nil"/>
              <w:left w:val="nil"/>
              <w:bottom w:val="nil"/>
              <w:right w:val="nil"/>
            </w:tcBorders>
            <w:shd w:val="clear" w:color="auto" w:fill="auto"/>
            <w:noWrap/>
            <w:vAlign w:val="bottom"/>
            <w:hideMark/>
          </w:tcPr>
          <w:p w14:paraId="1C5DE8D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59B95FA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emp_con_b</w:t>
            </w:r>
          </w:p>
        </w:tc>
        <w:tc>
          <w:tcPr>
            <w:tcW w:w="4341" w:type="dxa"/>
            <w:tcBorders>
              <w:top w:val="nil"/>
              <w:left w:val="nil"/>
              <w:bottom w:val="nil"/>
              <w:right w:val="nil"/>
            </w:tcBorders>
            <w:shd w:val="clear" w:color="auto" w:fill="auto"/>
            <w:noWrap/>
            <w:vAlign w:val="bottom"/>
            <w:hideMark/>
          </w:tcPr>
          <w:p w14:paraId="37989A8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health &amp; safety</w:t>
            </w:r>
          </w:p>
        </w:tc>
      </w:tr>
      <w:tr w:rsidR="00C729D6" w:rsidRPr="00957B8C" w14:paraId="00BA2BF9" w14:textId="77777777" w:rsidTr="00C729D6">
        <w:trPr>
          <w:trHeight w:val="281"/>
        </w:trPr>
        <w:tc>
          <w:tcPr>
            <w:tcW w:w="1349" w:type="dxa"/>
            <w:vMerge/>
            <w:tcBorders>
              <w:top w:val="nil"/>
              <w:left w:val="nil"/>
              <w:bottom w:val="nil"/>
              <w:right w:val="nil"/>
            </w:tcBorders>
            <w:vAlign w:val="center"/>
            <w:hideMark/>
          </w:tcPr>
          <w:p w14:paraId="1FE5A81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486E36D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emp_str_d</w:t>
            </w:r>
          </w:p>
        </w:tc>
        <w:tc>
          <w:tcPr>
            <w:tcW w:w="5919" w:type="dxa"/>
            <w:tcBorders>
              <w:top w:val="nil"/>
              <w:left w:val="nil"/>
              <w:bottom w:val="nil"/>
              <w:right w:val="nil"/>
            </w:tcBorders>
            <w:shd w:val="clear" w:color="auto" w:fill="auto"/>
            <w:noWrap/>
            <w:vAlign w:val="bottom"/>
            <w:hideMark/>
          </w:tcPr>
          <w:p w14:paraId="473A068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 involvement</w:t>
            </w:r>
          </w:p>
        </w:tc>
        <w:tc>
          <w:tcPr>
            <w:tcW w:w="191" w:type="dxa"/>
            <w:tcBorders>
              <w:top w:val="nil"/>
              <w:left w:val="nil"/>
              <w:bottom w:val="nil"/>
              <w:right w:val="nil"/>
            </w:tcBorders>
            <w:shd w:val="clear" w:color="auto" w:fill="auto"/>
            <w:noWrap/>
            <w:vAlign w:val="bottom"/>
            <w:hideMark/>
          </w:tcPr>
          <w:p w14:paraId="18196CF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2277211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emp_con_f</w:t>
            </w:r>
          </w:p>
        </w:tc>
        <w:tc>
          <w:tcPr>
            <w:tcW w:w="4341" w:type="dxa"/>
            <w:tcBorders>
              <w:top w:val="nil"/>
              <w:left w:val="nil"/>
              <w:bottom w:val="nil"/>
              <w:right w:val="nil"/>
            </w:tcBorders>
            <w:shd w:val="clear" w:color="auto" w:fill="auto"/>
            <w:noWrap/>
            <w:vAlign w:val="bottom"/>
            <w:hideMark/>
          </w:tcPr>
          <w:p w14:paraId="4F3D60D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supply chain</w:t>
            </w:r>
          </w:p>
        </w:tc>
      </w:tr>
      <w:tr w:rsidR="00C729D6" w:rsidRPr="00957B8C" w14:paraId="53F356AA" w14:textId="77777777" w:rsidTr="00C729D6">
        <w:trPr>
          <w:trHeight w:val="281"/>
        </w:trPr>
        <w:tc>
          <w:tcPr>
            <w:tcW w:w="1349" w:type="dxa"/>
            <w:vMerge/>
            <w:tcBorders>
              <w:top w:val="nil"/>
              <w:left w:val="nil"/>
              <w:bottom w:val="nil"/>
              <w:right w:val="nil"/>
            </w:tcBorders>
            <w:vAlign w:val="center"/>
            <w:hideMark/>
          </w:tcPr>
          <w:p w14:paraId="0135A49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1F7B9A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emp_str_g</w:t>
            </w:r>
          </w:p>
        </w:tc>
        <w:tc>
          <w:tcPr>
            <w:tcW w:w="5919" w:type="dxa"/>
            <w:tcBorders>
              <w:top w:val="nil"/>
              <w:left w:val="nil"/>
              <w:bottom w:val="nil"/>
              <w:right w:val="nil"/>
            </w:tcBorders>
            <w:shd w:val="clear" w:color="auto" w:fill="auto"/>
            <w:noWrap/>
            <w:vAlign w:val="bottom"/>
            <w:hideMark/>
          </w:tcPr>
          <w:p w14:paraId="179A129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 health &amp; safety</w:t>
            </w:r>
          </w:p>
        </w:tc>
        <w:tc>
          <w:tcPr>
            <w:tcW w:w="191" w:type="dxa"/>
            <w:tcBorders>
              <w:top w:val="nil"/>
              <w:left w:val="nil"/>
              <w:bottom w:val="nil"/>
              <w:right w:val="nil"/>
            </w:tcBorders>
            <w:shd w:val="clear" w:color="auto" w:fill="auto"/>
            <w:noWrap/>
            <w:vAlign w:val="bottom"/>
            <w:hideMark/>
          </w:tcPr>
          <w:p w14:paraId="0CC92BE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1CA560D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emp_con_g</w:t>
            </w:r>
          </w:p>
        </w:tc>
        <w:tc>
          <w:tcPr>
            <w:tcW w:w="4341" w:type="dxa"/>
            <w:tcBorders>
              <w:top w:val="nil"/>
              <w:left w:val="nil"/>
              <w:bottom w:val="nil"/>
              <w:right w:val="nil"/>
            </w:tcBorders>
            <w:shd w:val="clear" w:color="auto" w:fill="auto"/>
            <w:noWrap/>
            <w:vAlign w:val="bottom"/>
            <w:hideMark/>
          </w:tcPr>
          <w:p w14:paraId="0F809C2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child labor</w:t>
            </w:r>
          </w:p>
        </w:tc>
      </w:tr>
      <w:tr w:rsidR="00C729D6" w:rsidRPr="00957B8C" w14:paraId="5C3298F1" w14:textId="77777777" w:rsidTr="00C729D6">
        <w:trPr>
          <w:trHeight w:val="281"/>
        </w:trPr>
        <w:tc>
          <w:tcPr>
            <w:tcW w:w="1349" w:type="dxa"/>
            <w:vMerge/>
            <w:tcBorders>
              <w:top w:val="nil"/>
              <w:left w:val="nil"/>
              <w:bottom w:val="nil"/>
              <w:right w:val="nil"/>
            </w:tcBorders>
            <w:vAlign w:val="center"/>
            <w:hideMark/>
          </w:tcPr>
          <w:p w14:paraId="3950911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2DA4D2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emp_str_h</w:t>
            </w:r>
          </w:p>
        </w:tc>
        <w:tc>
          <w:tcPr>
            <w:tcW w:w="5919" w:type="dxa"/>
            <w:tcBorders>
              <w:top w:val="nil"/>
              <w:left w:val="nil"/>
              <w:bottom w:val="nil"/>
              <w:right w:val="nil"/>
            </w:tcBorders>
            <w:shd w:val="clear" w:color="auto" w:fill="auto"/>
            <w:noWrap/>
            <w:vAlign w:val="bottom"/>
            <w:hideMark/>
          </w:tcPr>
          <w:p w14:paraId="6BCEEDC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supply chain labor standards</w:t>
            </w:r>
          </w:p>
        </w:tc>
        <w:tc>
          <w:tcPr>
            <w:tcW w:w="191" w:type="dxa"/>
            <w:tcBorders>
              <w:top w:val="nil"/>
              <w:left w:val="nil"/>
              <w:bottom w:val="nil"/>
              <w:right w:val="nil"/>
            </w:tcBorders>
            <w:shd w:val="clear" w:color="auto" w:fill="auto"/>
            <w:noWrap/>
            <w:vAlign w:val="bottom"/>
            <w:hideMark/>
          </w:tcPr>
          <w:p w14:paraId="7C846A2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7EE9D81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emp_con_h</w:t>
            </w:r>
          </w:p>
        </w:tc>
        <w:tc>
          <w:tcPr>
            <w:tcW w:w="4341" w:type="dxa"/>
            <w:tcBorders>
              <w:top w:val="nil"/>
              <w:left w:val="nil"/>
              <w:bottom w:val="nil"/>
              <w:right w:val="nil"/>
            </w:tcBorders>
            <w:shd w:val="clear" w:color="auto" w:fill="auto"/>
            <w:noWrap/>
            <w:vAlign w:val="bottom"/>
            <w:hideMark/>
          </w:tcPr>
          <w:p w14:paraId="6C14273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bookmarkStart w:id="44" w:name="RANGE!F29"/>
            <w:r w:rsidRPr="00957B8C">
              <w:rPr>
                <w:rFonts w:ascii="Times New Roman" w:eastAsia="Times New Roman" w:hAnsi="Times New Roman" w:cs="Times New Roman"/>
                <w:color w:val="000000"/>
                <w:lang w:eastAsia="nl-NL"/>
              </w:rPr>
              <w:t>labor management relations</w:t>
            </w:r>
            <w:bookmarkEnd w:id="44"/>
          </w:p>
        </w:tc>
      </w:tr>
      <w:tr w:rsidR="00C729D6" w:rsidRPr="00957B8C" w14:paraId="6D4475AD" w14:textId="77777777" w:rsidTr="00C729D6">
        <w:trPr>
          <w:trHeight w:val="281"/>
        </w:trPr>
        <w:tc>
          <w:tcPr>
            <w:tcW w:w="1349" w:type="dxa"/>
            <w:vMerge/>
            <w:tcBorders>
              <w:top w:val="nil"/>
              <w:left w:val="nil"/>
              <w:bottom w:val="nil"/>
              <w:right w:val="nil"/>
            </w:tcBorders>
            <w:vAlign w:val="center"/>
            <w:hideMark/>
          </w:tcPr>
          <w:p w14:paraId="1C22358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76C966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emp_str_l</w:t>
            </w:r>
          </w:p>
        </w:tc>
        <w:tc>
          <w:tcPr>
            <w:tcW w:w="5919" w:type="dxa"/>
            <w:tcBorders>
              <w:top w:val="nil"/>
              <w:left w:val="nil"/>
              <w:bottom w:val="nil"/>
              <w:right w:val="nil"/>
            </w:tcBorders>
            <w:shd w:val="clear" w:color="auto" w:fill="auto"/>
            <w:noWrap/>
            <w:vAlign w:val="bottom"/>
            <w:hideMark/>
          </w:tcPr>
          <w:p w14:paraId="4BD2816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 capital development</w:t>
            </w:r>
          </w:p>
        </w:tc>
        <w:tc>
          <w:tcPr>
            <w:tcW w:w="191" w:type="dxa"/>
            <w:tcBorders>
              <w:top w:val="nil"/>
              <w:left w:val="nil"/>
              <w:bottom w:val="nil"/>
              <w:right w:val="nil"/>
            </w:tcBorders>
            <w:shd w:val="clear" w:color="auto" w:fill="auto"/>
            <w:noWrap/>
            <w:vAlign w:val="bottom"/>
            <w:hideMark/>
          </w:tcPr>
          <w:p w14:paraId="65BBF92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7753379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emp_con_x</w:t>
            </w:r>
          </w:p>
        </w:tc>
        <w:tc>
          <w:tcPr>
            <w:tcW w:w="4341" w:type="dxa"/>
            <w:tcBorders>
              <w:top w:val="nil"/>
              <w:left w:val="nil"/>
              <w:bottom w:val="nil"/>
              <w:right w:val="nil"/>
            </w:tcBorders>
            <w:shd w:val="clear" w:color="auto" w:fill="auto"/>
            <w:noWrap/>
            <w:vAlign w:val="bottom"/>
            <w:hideMark/>
          </w:tcPr>
          <w:p w14:paraId="4E88B2E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labor rights &amp; supply chain other concerns</w:t>
            </w:r>
          </w:p>
        </w:tc>
      </w:tr>
      <w:tr w:rsidR="00C729D6" w:rsidRPr="00957B8C" w14:paraId="45F3B761" w14:textId="77777777" w:rsidTr="00C729D6">
        <w:trPr>
          <w:trHeight w:val="281"/>
        </w:trPr>
        <w:tc>
          <w:tcPr>
            <w:tcW w:w="1349" w:type="dxa"/>
            <w:vMerge/>
            <w:tcBorders>
              <w:top w:val="nil"/>
              <w:left w:val="nil"/>
              <w:bottom w:val="nil"/>
              <w:right w:val="nil"/>
            </w:tcBorders>
            <w:vAlign w:val="center"/>
            <w:hideMark/>
          </w:tcPr>
          <w:p w14:paraId="7663504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B0C8DE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emp_str_m</w:t>
            </w:r>
          </w:p>
        </w:tc>
        <w:tc>
          <w:tcPr>
            <w:tcW w:w="5919" w:type="dxa"/>
            <w:tcBorders>
              <w:top w:val="nil"/>
              <w:left w:val="nil"/>
              <w:bottom w:val="nil"/>
              <w:right w:val="nil"/>
            </w:tcBorders>
            <w:shd w:val="clear" w:color="auto" w:fill="auto"/>
            <w:noWrap/>
            <w:vAlign w:val="bottom"/>
            <w:hideMark/>
          </w:tcPr>
          <w:p w14:paraId="0BAC174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labor management</w:t>
            </w:r>
          </w:p>
        </w:tc>
        <w:tc>
          <w:tcPr>
            <w:tcW w:w="191" w:type="dxa"/>
            <w:tcBorders>
              <w:top w:val="nil"/>
              <w:left w:val="nil"/>
              <w:bottom w:val="nil"/>
              <w:right w:val="nil"/>
            </w:tcBorders>
            <w:shd w:val="clear" w:color="auto" w:fill="auto"/>
            <w:noWrap/>
            <w:vAlign w:val="bottom"/>
            <w:hideMark/>
          </w:tcPr>
          <w:p w14:paraId="6406DD0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76596F1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6008A01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7BDC1B9F" w14:textId="77777777" w:rsidTr="00C729D6">
        <w:trPr>
          <w:trHeight w:val="281"/>
        </w:trPr>
        <w:tc>
          <w:tcPr>
            <w:tcW w:w="1349" w:type="dxa"/>
            <w:vMerge/>
            <w:tcBorders>
              <w:top w:val="nil"/>
              <w:left w:val="nil"/>
              <w:bottom w:val="nil"/>
              <w:right w:val="nil"/>
            </w:tcBorders>
            <w:vAlign w:val="center"/>
            <w:hideMark/>
          </w:tcPr>
          <w:p w14:paraId="31CED03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616AED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emp_str_n</w:t>
            </w:r>
          </w:p>
        </w:tc>
        <w:tc>
          <w:tcPr>
            <w:tcW w:w="5919" w:type="dxa"/>
            <w:tcBorders>
              <w:top w:val="nil"/>
              <w:left w:val="nil"/>
              <w:bottom w:val="nil"/>
              <w:right w:val="nil"/>
            </w:tcBorders>
            <w:shd w:val="clear" w:color="auto" w:fill="auto"/>
            <w:noWrap/>
            <w:vAlign w:val="bottom"/>
            <w:hideMark/>
          </w:tcPr>
          <w:p w14:paraId="0F3F28C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controversial sourcing</w:t>
            </w:r>
          </w:p>
        </w:tc>
        <w:tc>
          <w:tcPr>
            <w:tcW w:w="191" w:type="dxa"/>
            <w:tcBorders>
              <w:top w:val="nil"/>
              <w:left w:val="nil"/>
              <w:bottom w:val="nil"/>
              <w:right w:val="nil"/>
            </w:tcBorders>
            <w:shd w:val="clear" w:color="auto" w:fill="auto"/>
            <w:noWrap/>
            <w:vAlign w:val="bottom"/>
            <w:hideMark/>
          </w:tcPr>
          <w:p w14:paraId="050D3C7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67D605C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18A7E3D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38A03D3F" w14:textId="77777777" w:rsidTr="00C729D6">
        <w:trPr>
          <w:trHeight w:val="281"/>
        </w:trPr>
        <w:tc>
          <w:tcPr>
            <w:tcW w:w="1349" w:type="dxa"/>
            <w:vMerge/>
            <w:tcBorders>
              <w:top w:val="nil"/>
              <w:left w:val="nil"/>
              <w:bottom w:val="nil"/>
              <w:right w:val="nil"/>
            </w:tcBorders>
            <w:vAlign w:val="center"/>
            <w:hideMark/>
          </w:tcPr>
          <w:p w14:paraId="461C9A4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2573E7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emp_str_x</w:t>
            </w:r>
          </w:p>
        </w:tc>
        <w:tc>
          <w:tcPr>
            <w:tcW w:w="5919" w:type="dxa"/>
            <w:tcBorders>
              <w:top w:val="nil"/>
              <w:left w:val="nil"/>
              <w:bottom w:val="nil"/>
              <w:right w:val="nil"/>
            </w:tcBorders>
            <w:shd w:val="clear" w:color="auto" w:fill="auto"/>
            <w:noWrap/>
            <w:vAlign w:val="bottom"/>
            <w:hideMark/>
          </w:tcPr>
          <w:p w14:paraId="7804C05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human capital other </w:t>
            </w:r>
            <w:r w:rsidR="00E62485" w:rsidRPr="00957B8C">
              <w:rPr>
                <w:rFonts w:ascii="Times New Roman" w:eastAsia="Times New Roman" w:hAnsi="Times New Roman" w:cs="Times New Roman"/>
                <w:color w:val="000000"/>
                <w:lang w:eastAsia="nl-NL"/>
              </w:rPr>
              <w:t>strengths</w:t>
            </w:r>
          </w:p>
        </w:tc>
        <w:tc>
          <w:tcPr>
            <w:tcW w:w="191" w:type="dxa"/>
            <w:tcBorders>
              <w:top w:val="nil"/>
              <w:left w:val="nil"/>
              <w:bottom w:val="nil"/>
              <w:right w:val="nil"/>
            </w:tcBorders>
            <w:shd w:val="clear" w:color="auto" w:fill="auto"/>
            <w:noWrap/>
            <w:vAlign w:val="bottom"/>
            <w:hideMark/>
          </w:tcPr>
          <w:p w14:paraId="695474C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681174D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00BB9DC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4A6B6DA7" w14:textId="77777777" w:rsidTr="00C729D6">
        <w:trPr>
          <w:trHeight w:val="281"/>
        </w:trPr>
        <w:tc>
          <w:tcPr>
            <w:tcW w:w="1349" w:type="dxa"/>
            <w:tcBorders>
              <w:top w:val="nil"/>
              <w:left w:val="nil"/>
              <w:bottom w:val="nil"/>
              <w:right w:val="nil"/>
            </w:tcBorders>
            <w:shd w:val="clear" w:color="auto" w:fill="auto"/>
            <w:noWrap/>
            <w:vAlign w:val="bottom"/>
            <w:hideMark/>
          </w:tcPr>
          <w:p w14:paraId="765A79F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212" w:type="dxa"/>
            <w:tcBorders>
              <w:top w:val="nil"/>
              <w:left w:val="nil"/>
              <w:bottom w:val="nil"/>
              <w:right w:val="nil"/>
            </w:tcBorders>
            <w:shd w:val="clear" w:color="auto" w:fill="auto"/>
            <w:noWrap/>
            <w:vAlign w:val="bottom"/>
            <w:hideMark/>
          </w:tcPr>
          <w:p w14:paraId="080518FA"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469BDD33"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6481D813"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644B35FB"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462B94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7DA6D2C2" w14:textId="77777777" w:rsidTr="00C729D6">
        <w:trPr>
          <w:trHeight w:val="281"/>
        </w:trPr>
        <w:tc>
          <w:tcPr>
            <w:tcW w:w="1349" w:type="dxa"/>
            <w:vMerge w:val="restart"/>
            <w:tcBorders>
              <w:top w:val="nil"/>
              <w:left w:val="nil"/>
              <w:bottom w:val="nil"/>
              <w:right w:val="nil"/>
            </w:tcBorders>
            <w:shd w:val="clear" w:color="auto" w:fill="auto"/>
            <w:noWrap/>
            <w:vAlign w:val="center"/>
            <w:hideMark/>
          </w:tcPr>
          <w:p w14:paraId="165A7FBB"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w:t>
            </w:r>
          </w:p>
        </w:tc>
        <w:tc>
          <w:tcPr>
            <w:tcW w:w="1212" w:type="dxa"/>
            <w:tcBorders>
              <w:top w:val="nil"/>
              <w:left w:val="nil"/>
              <w:bottom w:val="nil"/>
              <w:right w:val="nil"/>
            </w:tcBorders>
            <w:shd w:val="clear" w:color="auto" w:fill="auto"/>
            <w:noWrap/>
            <w:vAlign w:val="bottom"/>
            <w:hideMark/>
          </w:tcPr>
          <w:p w14:paraId="28E2D72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div_str_b</w:t>
            </w:r>
          </w:p>
        </w:tc>
        <w:tc>
          <w:tcPr>
            <w:tcW w:w="5919" w:type="dxa"/>
            <w:tcBorders>
              <w:top w:val="nil"/>
              <w:left w:val="nil"/>
              <w:bottom w:val="nil"/>
              <w:right w:val="nil"/>
            </w:tcBorders>
            <w:shd w:val="clear" w:color="auto" w:fill="auto"/>
            <w:noWrap/>
            <w:vAlign w:val="bottom"/>
            <w:hideMark/>
          </w:tcPr>
          <w:p w14:paraId="216542D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promotion</w:t>
            </w:r>
          </w:p>
        </w:tc>
        <w:tc>
          <w:tcPr>
            <w:tcW w:w="191" w:type="dxa"/>
            <w:tcBorders>
              <w:top w:val="nil"/>
              <w:left w:val="nil"/>
              <w:bottom w:val="nil"/>
              <w:right w:val="nil"/>
            </w:tcBorders>
            <w:shd w:val="clear" w:color="auto" w:fill="auto"/>
            <w:noWrap/>
            <w:vAlign w:val="bottom"/>
            <w:hideMark/>
          </w:tcPr>
          <w:p w14:paraId="44C32BF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E7AA37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div_con_a</w:t>
            </w:r>
          </w:p>
        </w:tc>
        <w:tc>
          <w:tcPr>
            <w:tcW w:w="4341" w:type="dxa"/>
            <w:tcBorders>
              <w:top w:val="nil"/>
              <w:left w:val="nil"/>
              <w:bottom w:val="nil"/>
              <w:right w:val="nil"/>
            </w:tcBorders>
            <w:shd w:val="clear" w:color="auto" w:fill="auto"/>
            <w:noWrap/>
            <w:vAlign w:val="bottom"/>
            <w:hideMark/>
          </w:tcPr>
          <w:p w14:paraId="11DD9B9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workforce diversity</w:t>
            </w:r>
          </w:p>
        </w:tc>
      </w:tr>
      <w:tr w:rsidR="00C729D6" w:rsidRPr="00957B8C" w14:paraId="3EABA59C" w14:textId="77777777" w:rsidTr="00C729D6">
        <w:trPr>
          <w:trHeight w:val="281"/>
        </w:trPr>
        <w:tc>
          <w:tcPr>
            <w:tcW w:w="1349" w:type="dxa"/>
            <w:vMerge/>
            <w:tcBorders>
              <w:top w:val="nil"/>
              <w:left w:val="nil"/>
              <w:bottom w:val="nil"/>
              <w:right w:val="nil"/>
            </w:tcBorders>
            <w:vAlign w:val="center"/>
            <w:hideMark/>
          </w:tcPr>
          <w:p w14:paraId="03F053B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5C7607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div_str_c</w:t>
            </w:r>
          </w:p>
        </w:tc>
        <w:tc>
          <w:tcPr>
            <w:tcW w:w="5919" w:type="dxa"/>
            <w:tcBorders>
              <w:top w:val="nil"/>
              <w:left w:val="nil"/>
              <w:bottom w:val="nil"/>
              <w:right w:val="nil"/>
            </w:tcBorders>
            <w:shd w:val="clear" w:color="auto" w:fill="auto"/>
            <w:noWrap/>
            <w:vAlign w:val="bottom"/>
            <w:hideMark/>
          </w:tcPr>
          <w:p w14:paraId="3CCD047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board of </w:t>
            </w:r>
            <w:r w:rsidR="005753A4" w:rsidRPr="00957B8C">
              <w:rPr>
                <w:rFonts w:ascii="Times New Roman" w:eastAsia="Times New Roman" w:hAnsi="Times New Roman" w:cs="Times New Roman"/>
                <w:color w:val="000000"/>
                <w:lang w:eastAsia="nl-NL"/>
              </w:rPr>
              <w:t>directors’</w:t>
            </w:r>
            <w:r w:rsidRPr="00957B8C">
              <w:rPr>
                <w:rFonts w:ascii="Times New Roman" w:eastAsia="Times New Roman" w:hAnsi="Times New Roman" w:cs="Times New Roman"/>
                <w:color w:val="000000"/>
                <w:lang w:eastAsia="nl-NL"/>
              </w:rPr>
              <w:t xml:space="preserve"> gender diversity</w:t>
            </w:r>
          </w:p>
        </w:tc>
        <w:tc>
          <w:tcPr>
            <w:tcW w:w="191" w:type="dxa"/>
            <w:tcBorders>
              <w:top w:val="nil"/>
              <w:left w:val="nil"/>
              <w:bottom w:val="nil"/>
              <w:right w:val="nil"/>
            </w:tcBorders>
            <w:shd w:val="clear" w:color="auto" w:fill="auto"/>
            <w:noWrap/>
            <w:vAlign w:val="bottom"/>
            <w:hideMark/>
          </w:tcPr>
          <w:p w14:paraId="2031CC8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318156A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div_con_c</w:t>
            </w:r>
          </w:p>
        </w:tc>
        <w:tc>
          <w:tcPr>
            <w:tcW w:w="4341" w:type="dxa"/>
            <w:tcBorders>
              <w:top w:val="nil"/>
              <w:left w:val="nil"/>
              <w:bottom w:val="nil"/>
              <w:right w:val="nil"/>
            </w:tcBorders>
            <w:shd w:val="clear" w:color="auto" w:fill="auto"/>
            <w:noWrap/>
            <w:vAlign w:val="bottom"/>
            <w:hideMark/>
          </w:tcPr>
          <w:p w14:paraId="49E704B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board of </w:t>
            </w:r>
            <w:r w:rsidR="005753A4" w:rsidRPr="00957B8C">
              <w:rPr>
                <w:rFonts w:ascii="Times New Roman" w:eastAsia="Times New Roman" w:hAnsi="Times New Roman" w:cs="Times New Roman"/>
                <w:color w:val="000000"/>
                <w:lang w:eastAsia="nl-NL"/>
              </w:rPr>
              <w:t>directors’</w:t>
            </w:r>
            <w:r w:rsidRPr="00957B8C">
              <w:rPr>
                <w:rFonts w:ascii="Times New Roman" w:eastAsia="Times New Roman" w:hAnsi="Times New Roman" w:cs="Times New Roman"/>
                <w:color w:val="000000"/>
                <w:lang w:eastAsia="nl-NL"/>
              </w:rPr>
              <w:t xml:space="preserve"> gender diversity</w:t>
            </w:r>
          </w:p>
        </w:tc>
      </w:tr>
      <w:tr w:rsidR="00C729D6" w:rsidRPr="00957B8C" w14:paraId="4579371D" w14:textId="77777777" w:rsidTr="00C729D6">
        <w:trPr>
          <w:trHeight w:val="281"/>
        </w:trPr>
        <w:tc>
          <w:tcPr>
            <w:tcW w:w="1349" w:type="dxa"/>
            <w:tcBorders>
              <w:top w:val="nil"/>
              <w:left w:val="nil"/>
              <w:bottom w:val="nil"/>
              <w:right w:val="nil"/>
            </w:tcBorders>
            <w:shd w:val="clear" w:color="auto" w:fill="auto"/>
            <w:noWrap/>
            <w:vAlign w:val="bottom"/>
            <w:hideMark/>
          </w:tcPr>
          <w:p w14:paraId="59FD2B0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069D309"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56D1F26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4F4C8BF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46A17D6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C55DFD8"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59419831" w14:textId="77777777" w:rsidTr="00C729D6">
        <w:trPr>
          <w:trHeight w:val="281"/>
        </w:trPr>
        <w:tc>
          <w:tcPr>
            <w:tcW w:w="1349" w:type="dxa"/>
            <w:vMerge w:val="restart"/>
            <w:tcBorders>
              <w:top w:val="nil"/>
              <w:left w:val="nil"/>
              <w:bottom w:val="nil"/>
              <w:right w:val="nil"/>
            </w:tcBorders>
            <w:shd w:val="clear" w:color="auto" w:fill="auto"/>
            <w:noWrap/>
            <w:vAlign w:val="center"/>
            <w:hideMark/>
          </w:tcPr>
          <w:p w14:paraId="56441E9D"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w:t>
            </w:r>
          </w:p>
        </w:tc>
        <w:tc>
          <w:tcPr>
            <w:tcW w:w="1212" w:type="dxa"/>
            <w:tcBorders>
              <w:top w:val="nil"/>
              <w:left w:val="nil"/>
              <w:bottom w:val="nil"/>
              <w:right w:val="nil"/>
            </w:tcBorders>
            <w:shd w:val="clear" w:color="auto" w:fill="auto"/>
            <w:noWrap/>
            <w:vAlign w:val="bottom"/>
            <w:hideMark/>
          </w:tcPr>
          <w:p w14:paraId="0E57470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pro_str_a</w:t>
            </w:r>
          </w:p>
        </w:tc>
        <w:tc>
          <w:tcPr>
            <w:tcW w:w="5919" w:type="dxa"/>
            <w:tcBorders>
              <w:top w:val="nil"/>
              <w:left w:val="nil"/>
              <w:bottom w:val="nil"/>
              <w:right w:val="nil"/>
            </w:tcBorders>
            <w:shd w:val="clear" w:color="auto" w:fill="auto"/>
            <w:noWrap/>
            <w:vAlign w:val="bottom"/>
            <w:hideMark/>
          </w:tcPr>
          <w:p w14:paraId="454C90C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and quality</w:t>
            </w:r>
          </w:p>
        </w:tc>
        <w:tc>
          <w:tcPr>
            <w:tcW w:w="191" w:type="dxa"/>
            <w:tcBorders>
              <w:top w:val="nil"/>
              <w:left w:val="nil"/>
              <w:bottom w:val="nil"/>
              <w:right w:val="nil"/>
            </w:tcBorders>
            <w:shd w:val="clear" w:color="auto" w:fill="auto"/>
            <w:noWrap/>
            <w:vAlign w:val="bottom"/>
            <w:hideMark/>
          </w:tcPr>
          <w:p w14:paraId="255B668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3E793E6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pro_con_a</w:t>
            </w:r>
          </w:p>
        </w:tc>
        <w:tc>
          <w:tcPr>
            <w:tcW w:w="4341" w:type="dxa"/>
            <w:tcBorders>
              <w:top w:val="nil"/>
              <w:left w:val="nil"/>
              <w:bottom w:val="nil"/>
              <w:right w:val="nil"/>
            </w:tcBorders>
            <w:shd w:val="clear" w:color="auto" w:fill="auto"/>
            <w:noWrap/>
            <w:vAlign w:val="bottom"/>
            <w:hideMark/>
          </w:tcPr>
          <w:p w14:paraId="4C5AFA4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quality and safety</w:t>
            </w:r>
          </w:p>
        </w:tc>
      </w:tr>
      <w:tr w:rsidR="00C729D6" w:rsidRPr="00957B8C" w14:paraId="7F4AAF80" w14:textId="77777777" w:rsidTr="00C729D6">
        <w:trPr>
          <w:trHeight w:val="281"/>
        </w:trPr>
        <w:tc>
          <w:tcPr>
            <w:tcW w:w="1349" w:type="dxa"/>
            <w:vMerge/>
            <w:tcBorders>
              <w:top w:val="nil"/>
              <w:left w:val="nil"/>
              <w:bottom w:val="nil"/>
              <w:right w:val="nil"/>
            </w:tcBorders>
            <w:vAlign w:val="center"/>
            <w:hideMark/>
          </w:tcPr>
          <w:p w14:paraId="4478746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C1777A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bookmarkStart w:id="45" w:name="RANGE!B39"/>
            <w:r w:rsidRPr="00957B8C">
              <w:rPr>
                <w:rFonts w:ascii="Times New Roman" w:eastAsia="Times New Roman" w:hAnsi="Times New Roman" w:cs="Times New Roman"/>
                <w:color w:val="000000"/>
                <w:lang w:eastAsia="nl-NL"/>
              </w:rPr>
              <w:t>pro_str_c</w:t>
            </w:r>
            <w:bookmarkEnd w:id="45"/>
          </w:p>
        </w:tc>
        <w:tc>
          <w:tcPr>
            <w:tcW w:w="5919" w:type="dxa"/>
            <w:tcBorders>
              <w:top w:val="nil"/>
              <w:left w:val="nil"/>
              <w:bottom w:val="nil"/>
              <w:right w:val="nil"/>
            </w:tcBorders>
            <w:shd w:val="clear" w:color="auto" w:fill="auto"/>
            <w:noWrap/>
            <w:vAlign w:val="bottom"/>
            <w:hideMark/>
          </w:tcPr>
          <w:p w14:paraId="0B5522E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social opportunities </w:t>
            </w:r>
            <w:r w:rsidR="00E62485" w:rsidRPr="00957B8C">
              <w:rPr>
                <w:rFonts w:ascii="Times New Roman" w:eastAsia="Times New Roman" w:hAnsi="Times New Roman" w:cs="Times New Roman"/>
                <w:color w:val="000000"/>
                <w:lang w:eastAsia="nl-NL"/>
              </w:rPr>
              <w:t>access</w:t>
            </w:r>
            <w:r w:rsidRPr="00957B8C">
              <w:rPr>
                <w:rFonts w:ascii="Times New Roman" w:eastAsia="Times New Roman" w:hAnsi="Times New Roman" w:cs="Times New Roman"/>
                <w:color w:val="000000"/>
                <w:lang w:eastAsia="nl-NL"/>
              </w:rPr>
              <w:t xml:space="preserve"> to healthcare</w:t>
            </w:r>
          </w:p>
        </w:tc>
        <w:tc>
          <w:tcPr>
            <w:tcW w:w="191" w:type="dxa"/>
            <w:tcBorders>
              <w:top w:val="nil"/>
              <w:left w:val="nil"/>
              <w:bottom w:val="nil"/>
              <w:right w:val="nil"/>
            </w:tcBorders>
            <w:shd w:val="clear" w:color="auto" w:fill="auto"/>
            <w:noWrap/>
            <w:vAlign w:val="bottom"/>
            <w:hideMark/>
          </w:tcPr>
          <w:p w14:paraId="5C28890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1A1CAEB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pro_con_d</w:t>
            </w:r>
          </w:p>
        </w:tc>
        <w:tc>
          <w:tcPr>
            <w:tcW w:w="4341" w:type="dxa"/>
            <w:tcBorders>
              <w:top w:val="nil"/>
              <w:left w:val="nil"/>
              <w:bottom w:val="nil"/>
              <w:right w:val="nil"/>
            </w:tcBorders>
            <w:shd w:val="clear" w:color="auto" w:fill="auto"/>
            <w:noWrap/>
            <w:vAlign w:val="bottom"/>
            <w:hideMark/>
          </w:tcPr>
          <w:p w14:paraId="5967D45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marketing &amp; advertising</w:t>
            </w:r>
          </w:p>
        </w:tc>
      </w:tr>
      <w:tr w:rsidR="00C729D6" w:rsidRPr="00957B8C" w14:paraId="788AB7CF" w14:textId="77777777" w:rsidTr="00C729D6">
        <w:trPr>
          <w:trHeight w:val="281"/>
        </w:trPr>
        <w:tc>
          <w:tcPr>
            <w:tcW w:w="1349" w:type="dxa"/>
            <w:vMerge/>
            <w:tcBorders>
              <w:top w:val="nil"/>
              <w:left w:val="nil"/>
              <w:bottom w:val="nil"/>
              <w:right w:val="nil"/>
            </w:tcBorders>
            <w:vAlign w:val="center"/>
            <w:hideMark/>
          </w:tcPr>
          <w:p w14:paraId="6F3BB8C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12CD77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bookmarkStart w:id="46" w:name="RANGE!B40"/>
            <w:r w:rsidRPr="00957B8C">
              <w:rPr>
                <w:rFonts w:ascii="Times New Roman" w:eastAsia="Times New Roman" w:hAnsi="Times New Roman" w:cs="Times New Roman"/>
                <w:color w:val="000000"/>
                <w:lang w:eastAsia="nl-NL"/>
              </w:rPr>
              <w:t>pro_str_d</w:t>
            </w:r>
            <w:bookmarkEnd w:id="46"/>
          </w:p>
        </w:tc>
        <w:tc>
          <w:tcPr>
            <w:tcW w:w="5919" w:type="dxa"/>
            <w:tcBorders>
              <w:top w:val="nil"/>
              <w:left w:val="nil"/>
              <w:bottom w:val="nil"/>
              <w:right w:val="nil"/>
            </w:tcBorders>
            <w:shd w:val="clear" w:color="auto" w:fill="auto"/>
            <w:noWrap/>
            <w:vAlign w:val="bottom"/>
            <w:hideMark/>
          </w:tcPr>
          <w:p w14:paraId="10524E4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social opportunities </w:t>
            </w:r>
            <w:r w:rsidR="00E62485" w:rsidRPr="00957B8C">
              <w:rPr>
                <w:rFonts w:ascii="Times New Roman" w:eastAsia="Times New Roman" w:hAnsi="Times New Roman" w:cs="Times New Roman"/>
                <w:color w:val="000000"/>
                <w:lang w:eastAsia="nl-NL"/>
              </w:rPr>
              <w:t>access</w:t>
            </w:r>
            <w:r w:rsidRPr="00957B8C">
              <w:rPr>
                <w:rFonts w:ascii="Times New Roman" w:eastAsia="Times New Roman" w:hAnsi="Times New Roman" w:cs="Times New Roman"/>
                <w:color w:val="000000"/>
                <w:lang w:eastAsia="nl-NL"/>
              </w:rPr>
              <w:t xml:space="preserve"> to finance</w:t>
            </w:r>
          </w:p>
        </w:tc>
        <w:tc>
          <w:tcPr>
            <w:tcW w:w="191" w:type="dxa"/>
            <w:tcBorders>
              <w:top w:val="nil"/>
              <w:left w:val="nil"/>
              <w:bottom w:val="nil"/>
              <w:right w:val="nil"/>
            </w:tcBorders>
            <w:shd w:val="clear" w:color="auto" w:fill="auto"/>
            <w:noWrap/>
            <w:vAlign w:val="bottom"/>
            <w:hideMark/>
          </w:tcPr>
          <w:p w14:paraId="40923BD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50F2BA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pro_con_e</w:t>
            </w:r>
          </w:p>
        </w:tc>
        <w:tc>
          <w:tcPr>
            <w:tcW w:w="4341" w:type="dxa"/>
            <w:tcBorders>
              <w:top w:val="nil"/>
              <w:left w:val="nil"/>
              <w:bottom w:val="nil"/>
              <w:right w:val="nil"/>
            </w:tcBorders>
            <w:shd w:val="clear" w:color="auto" w:fill="auto"/>
            <w:noWrap/>
            <w:vAlign w:val="bottom"/>
            <w:hideMark/>
          </w:tcPr>
          <w:p w14:paraId="7209AEF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anticompetitive practices</w:t>
            </w:r>
          </w:p>
        </w:tc>
      </w:tr>
      <w:tr w:rsidR="00C729D6" w:rsidRPr="00957B8C" w14:paraId="04A25842" w14:textId="77777777" w:rsidTr="00C729D6">
        <w:trPr>
          <w:trHeight w:val="281"/>
        </w:trPr>
        <w:tc>
          <w:tcPr>
            <w:tcW w:w="1349" w:type="dxa"/>
            <w:vMerge/>
            <w:tcBorders>
              <w:top w:val="nil"/>
              <w:left w:val="nil"/>
              <w:bottom w:val="nil"/>
              <w:right w:val="nil"/>
            </w:tcBorders>
            <w:vAlign w:val="center"/>
            <w:hideMark/>
          </w:tcPr>
          <w:p w14:paraId="7CBA7E4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198C44C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pro_str_e</w:t>
            </w:r>
          </w:p>
        </w:tc>
        <w:tc>
          <w:tcPr>
            <w:tcW w:w="5919" w:type="dxa"/>
            <w:tcBorders>
              <w:top w:val="nil"/>
              <w:left w:val="nil"/>
              <w:bottom w:val="nil"/>
              <w:right w:val="nil"/>
            </w:tcBorders>
            <w:shd w:val="clear" w:color="auto" w:fill="auto"/>
            <w:noWrap/>
            <w:vAlign w:val="bottom"/>
            <w:hideMark/>
          </w:tcPr>
          <w:p w14:paraId="3537B3C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social opportunities </w:t>
            </w:r>
            <w:r w:rsidR="00E62485" w:rsidRPr="00957B8C">
              <w:rPr>
                <w:rFonts w:ascii="Times New Roman" w:eastAsia="Times New Roman" w:hAnsi="Times New Roman" w:cs="Times New Roman"/>
                <w:color w:val="000000"/>
                <w:lang w:eastAsia="nl-NL"/>
              </w:rPr>
              <w:t>access</w:t>
            </w:r>
            <w:r w:rsidRPr="00957B8C">
              <w:rPr>
                <w:rFonts w:ascii="Times New Roman" w:eastAsia="Times New Roman" w:hAnsi="Times New Roman" w:cs="Times New Roman"/>
                <w:color w:val="000000"/>
                <w:lang w:eastAsia="nl-NL"/>
              </w:rPr>
              <w:t xml:space="preserve"> to communication</w:t>
            </w:r>
          </w:p>
        </w:tc>
        <w:tc>
          <w:tcPr>
            <w:tcW w:w="191" w:type="dxa"/>
            <w:tcBorders>
              <w:top w:val="nil"/>
              <w:left w:val="nil"/>
              <w:bottom w:val="nil"/>
              <w:right w:val="nil"/>
            </w:tcBorders>
            <w:shd w:val="clear" w:color="auto" w:fill="auto"/>
            <w:noWrap/>
            <w:vAlign w:val="bottom"/>
            <w:hideMark/>
          </w:tcPr>
          <w:p w14:paraId="34F7B9B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1E9BBF8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pro_con_f</w:t>
            </w:r>
          </w:p>
        </w:tc>
        <w:tc>
          <w:tcPr>
            <w:tcW w:w="4341" w:type="dxa"/>
            <w:tcBorders>
              <w:top w:val="nil"/>
              <w:left w:val="nil"/>
              <w:bottom w:val="nil"/>
              <w:right w:val="nil"/>
            </w:tcBorders>
            <w:shd w:val="clear" w:color="auto" w:fill="auto"/>
            <w:noWrap/>
            <w:vAlign w:val="bottom"/>
            <w:hideMark/>
          </w:tcPr>
          <w:p w14:paraId="58104E8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customer relations</w:t>
            </w:r>
          </w:p>
        </w:tc>
      </w:tr>
      <w:tr w:rsidR="00C729D6" w:rsidRPr="00957B8C" w14:paraId="10259C57" w14:textId="77777777" w:rsidTr="00C729D6">
        <w:trPr>
          <w:trHeight w:val="281"/>
        </w:trPr>
        <w:tc>
          <w:tcPr>
            <w:tcW w:w="1349" w:type="dxa"/>
            <w:vMerge/>
            <w:tcBorders>
              <w:top w:val="nil"/>
              <w:left w:val="nil"/>
              <w:bottom w:val="nil"/>
              <w:right w:val="nil"/>
            </w:tcBorders>
            <w:vAlign w:val="center"/>
            <w:hideMark/>
          </w:tcPr>
          <w:p w14:paraId="6320981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7476B7F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pro_str_f</w:t>
            </w:r>
          </w:p>
        </w:tc>
        <w:tc>
          <w:tcPr>
            <w:tcW w:w="5919" w:type="dxa"/>
            <w:tcBorders>
              <w:top w:val="nil"/>
              <w:left w:val="nil"/>
              <w:bottom w:val="nil"/>
              <w:right w:val="nil"/>
            </w:tcBorders>
            <w:shd w:val="clear" w:color="auto" w:fill="auto"/>
            <w:noWrap/>
            <w:vAlign w:val="bottom"/>
            <w:hideMark/>
          </w:tcPr>
          <w:p w14:paraId="097B646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Social Opportunities</w:t>
            </w:r>
            <w:r w:rsidR="00E62485" w:rsidRPr="00957B8C">
              <w:rPr>
                <w:rFonts w:ascii="Times New Roman" w:eastAsia="Times New Roman" w:hAnsi="Times New Roman" w:cs="Times New Roman"/>
                <w:color w:val="000000"/>
                <w:lang w:eastAsia="nl-NL"/>
              </w:rPr>
              <w:t xml:space="preserve">: </w:t>
            </w:r>
            <w:r w:rsidRPr="00957B8C">
              <w:rPr>
                <w:rFonts w:ascii="Times New Roman" w:eastAsia="Times New Roman" w:hAnsi="Times New Roman" w:cs="Times New Roman"/>
                <w:color w:val="000000"/>
                <w:lang w:eastAsia="nl-NL"/>
              </w:rPr>
              <w:t>Opportunities in Nutrition and Health</w:t>
            </w:r>
          </w:p>
        </w:tc>
        <w:tc>
          <w:tcPr>
            <w:tcW w:w="191" w:type="dxa"/>
            <w:tcBorders>
              <w:top w:val="nil"/>
              <w:left w:val="nil"/>
              <w:bottom w:val="nil"/>
              <w:right w:val="nil"/>
            </w:tcBorders>
            <w:shd w:val="clear" w:color="auto" w:fill="auto"/>
            <w:noWrap/>
            <w:vAlign w:val="bottom"/>
            <w:hideMark/>
          </w:tcPr>
          <w:p w14:paraId="5DC6B02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2A61D7D6"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06A201A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5C586179" w14:textId="77777777" w:rsidTr="00C729D6">
        <w:trPr>
          <w:trHeight w:val="281"/>
        </w:trPr>
        <w:tc>
          <w:tcPr>
            <w:tcW w:w="1349" w:type="dxa"/>
            <w:vMerge/>
            <w:tcBorders>
              <w:top w:val="nil"/>
              <w:left w:val="nil"/>
              <w:bottom w:val="nil"/>
              <w:right w:val="nil"/>
            </w:tcBorders>
            <w:vAlign w:val="center"/>
            <w:hideMark/>
          </w:tcPr>
          <w:p w14:paraId="0DEB6C1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1B9E172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pro_str_g</w:t>
            </w:r>
          </w:p>
        </w:tc>
        <w:tc>
          <w:tcPr>
            <w:tcW w:w="5919" w:type="dxa"/>
            <w:tcBorders>
              <w:top w:val="nil"/>
              <w:left w:val="nil"/>
              <w:bottom w:val="nil"/>
              <w:right w:val="nil"/>
            </w:tcBorders>
            <w:shd w:val="clear" w:color="auto" w:fill="auto"/>
            <w:noWrap/>
            <w:vAlign w:val="bottom"/>
            <w:hideMark/>
          </w:tcPr>
          <w:p w14:paraId="1AEA1AF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 Chemical Safety</w:t>
            </w:r>
          </w:p>
        </w:tc>
        <w:tc>
          <w:tcPr>
            <w:tcW w:w="191" w:type="dxa"/>
            <w:tcBorders>
              <w:top w:val="nil"/>
              <w:left w:val="nil"/>
              <w:bottom w:val="nil"/>
              <w:right w:val="nil"/>
            </w:tcBorders>
            <w:shd w:val="clear" w:color="auto" w:fill="auto"/>
            <w:noWrap/>
            <w:vAlign w:val="bottom"/>
            <w:hideMark/>
          </w:tcPr>
          <w:p w14:paraId="221A392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630E329A"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32B81DB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486F3BDD" w14:textId="77777777" w:rsidTr="00C729D6">
        <w:trPr>
          <w:trHeight w:val="281"/>
        </w:trPr>
        <w:tc>
          <w:tcPr>
            <w:tcW w:w="1349" w:type="dxa"/>
            <w:vMerge/>
            <w:tcBorders>
              <w:top w:val="nil"/>
              <w:left w:val="nil"/>
              <w:bottom w:val="nil"/>
              <w:right w:val="nil"/>
            </w:tcBorders>
            <w:vAlign w:val="center"/>
            <w:hideMark/>
          </w:tcPr>
          <w:p w14:paraId="45A04C0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31927A8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pro_str_h</w:t>
            </w:r>
          </w:p>
        </w:tc>
        <w:tc>
          <w:tcPr>
            <w:tcW w:w="5919" w:type="dxa"/>
            <w:tcBorders>
              <w:top w:val="nil"/>
              <w:left w:val="nil"/>
              <w:bottom w:val="nil"/>
              <w:right w:val="nil"/>
            </w:tcBorders>
            <w:shd w:val="clear" w:color="auto" w:fill="auto"/>
            <w:noWrap/>
            <w:vAlign w:val="bottom"/>
            <w:hideMark/>
          </w:tcPr>
          <w:p w14:paraId="5B740EF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 Financial Product</w:t>
            </w:r>
          </w:p>
        </w:tc>
        <w:tc>
          <w:tcPr>
            <w:tcW w:w="191" w:type="dxa"/>
            <w:tcBorders>
              <w:top w:val="nil"/>
              <w:left w:val="nil"/>
              <w:bottom w:val="nil"/>
              <w:right w:val="nil"/>
            </w:tcBorders>
            <w:shd w:val="clear" w:color="auto" w:fill="auto"/>
            <w:noWrap/>
            <w:vAlign w:val="bottom"/>
            <w:hideMark/>
          </w:tcPr>
          <w:p w14:paraId="0E6E3BB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35F4F714"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11B784D3"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4FD192A6" w14:textId="77777777" w:rsidTr="00C729D6">
        <w:trPr>
          <w:trHeight w:val="281"/>
        </w:trPr>
        <w:tc>
          <w:tcPr>
            <w:tcW w:w="1349" w:type="dxa"/>
            <w:vMerge/>
            <w:tcBorders>
              <w:top w:val="nil"/>
              <w:left w:val="nil"/>
              <w:bottom w:val="nil"/>
              <w:right w:val="nil"/>
            </w:tcBorders>
            <w:vAlign w:val="center"/>
            <w:hideMark/>
          </w:tcPr>
          <w:p w14:paraId="6E58636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4FE94EC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pro_str_i</w:t>
            </w:r>
          </w:p>
        </w:tc>
        <w:tc>
          <w:tcPr>
            <w:tcW w:w="5919" w:type="dxa"/>
            <w:tcBorders>
              <w:top w:val="nil"/>
              <w:left w:val="nil"/>
              <w:bottom w:val="nil"/>
              <w:right w:val="nil"/>
            </w:tcBorders>
            <w:shd w:val="clear" w:color="auto" w:fill="auto"/>
            <w:noWrap/>
            <w:vAlign w:val="bottom"/>
            <w:hideMark/>
          </w:tcPr>
          <w:p w14:paraId="447F767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 Privacy and Data Security</w:t>
            </w:r>
          </w:p>
        </w:tc>
        <w:tc>
          <w:tcPr>
            <w:tcW w:w="191" w:type="dxa"/>
            <w:tcBorders>
              <w:top w:val="nil"/>
              <w:left w:val="nil"/>
              <w:bottom w:val="nil"/>
              <w:right w:val="nil"/>
            </w:tcBorders>
            <w:shd w:val="clear" w:color="auto" w:fill="auto"/>
            <w:noWrap/>
            <w:vAlign w:val="bottom"/>
            <w:hideMark/>
          </w:tcPr>
          <w:p w14:paraId="68F09516"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70944F5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04B5DC50"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2EA4BAA4" w14:textId="77777777" w:rsidTr="00C729D6">
        <w:trPr>
          <w:trHeight w:val="281"/>
        </w:trPr>
        <w:tc>
          <w:tcPr>
            <w:tcW w:w="1349" w:type="dxa"/>
            <w:vMerge/>
            <w:tcBorders>
              <w:top w:val="nil"/>
              <w:left w:val="nil"/>
              <w:bottom w:val="nil"/>
              <w:right w:val="nil"/>
            </w:tcBorders>
            <w:vAlign w:val="center"/>
            <w:hideMark/>
          </w:tcPr>
          <w:p w14:paraId="35F3BCE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2A1BDA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pro_str_j</w:t>
            </w:r>
          </w:p>
        </w:tc>
        <w:tc>
          <w:tcPr>
            <w:tcW w:w="5919" w:type="dxa"/>
            <w:tcBorders>
              <w:top w:val="nil"/>
              <w:left w:val="nil"/>
              <w:bottom w:val="nil"/>
              <w:right w:val="nil"/>
            </w:tcBorders>
            <w:shd w:val="clear" w:color="auto" w:fill="auto"/>
            <w:noWrap/>
            <w:vAlign w:val="bottom"/>
            <w:hideMark/>
          </w:tcPr>
          <w:p w14:paraId="71F5BF8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 Responsible Investment</w:t>
            </w:r>
          </w:p>
        </w:tc>
        <w:tc>
          <w:tcPr>
            <w:tcW w:w="191" w:type="dxa"/>
            <w:tcBorders>
              <w:top w:val="nil"/>
              <w:left w:val="nil"/>
              <w:bottom w:val="nil"/>
              <w:right w:val="nil"/>
            </w:tcBorders>
            <w:shd w:val="clear" w:color="auto" w:fill="auto"/>
            <w:noWrap/>
            <w:vAlign w:val="bottom"/>
            <w:hideMark/>
          </w:tcPr>
          <w:p w14:paraId="7BC194A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4C70B930"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1B7D3D48"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7DBA845D" w14:textId="77777777" w:rsidTr="00C729D6">
        <w:trPr>
          <w:trHeight w:val="281"/>
        </w:trPr>
        <w:tc>
          <w:tcPr>
            <w:tcW w:w="1349" w:type="dxa"/>
            <w:vMerge/>
            <w:tcBorders>
              <w:top w:val="nil"/>
              <w:left w:val="nil"/>
              <w:bottom w:val="nil"/>
              <w:right w:val="nil"/>
            </w:tcBorders>
            <w:vAlign w:val="center"/>
            <w:hideMark/>
          </w:tcPr>
          <w:p w14:paraId="0098E3F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46F6CE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pro_str_k</w:t>
            </w:r>
          </w:p>
        </w:tc>
        <w:tc>
          <w:tcPr>
            <w:tcW w:w="5919" w:type="dxa"/>
            <w:tcBorders>
              <w:top w:val="nil"/>
              <w:left w:val="nil"/>
              <w:bottom w:val="nil"/>
              <w:right w:val="nil"/>
            </w:tcBorders>
            <w:shd w:val="clear" w:color="auto" w:fill="auto"/>
            <w:noWrap/>
            <w:vAlign w:val="bottom"/>
            <w:hideMark/>
          </w:tcPr>
          <w:p w14:paraId="41B0B2E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 Safety - Insuring Health and Demographic Risk</w:t>
            </w:r>
          </w:p>
        </w:tc>
        <w:tc>
          <w:tcPr>
            <w:tcW w:w="191" w:type="dxa"/>
            <w:tcBorders>
              <w:top w:val="nil"/>
              <w:left w:val="nil"/>
              <w:bottom w:val="nil"/>
              <w:right w:val="nil"/>
            </w:tcBorders>
            <w:shd w:val="clear" w:color="auto" w:fill="auto"/>
            <w:noWrap/>
            <w:vAlign w:val="bottom"/>
            <w:hideMark/>
          </w:tcPr>
          <w:p w14:paraId="32CC31F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5EA6072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226E54D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2DE760F1" w14:textId="77777777" w:rsidTr="00C729D6">
        <w:trPr>
          <w:trHeight w:val="281"/>
        </w:trPr>
        <w:tc>
          <w:tcPr>
            <w:tcW w:w="1349" w:type="dxa"/>
            <w:tcBorders>
              <w:top w:val="nil"/>
              <w:left w:val="nil"/>
              <w:bottom w:val="nil"/>
              <w:right w:val="nil"/>
            </w:tcBorders>
            <w:shd w:val="clear" w:color="auto" w:fill="auto"/>
            <w:noWrap/>
            <w:vAlign w:val="bottom"/>
            <w:hideMark/>
          </w:tcPr>
          <w:p w14:paraId="7774DB1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212" w:type="dxa"/>
            <w:tcBorders>
              <w:top w:val="nil"/>
              <w:left w:val="nil"/>
              <w:bottom w:val="nil"/>
              <w:right w:val="nil"/>
            </w:tcBorders>
            <w:shd w:val="clear" w:color="auto" w:fill="auto"/>
            <w:noWrap/>
            <w:vAlign w:val="bottom"/>
            <w:hideMark/>
          </w:tcPr>
          <w:p w14:paraId="590521F8"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34F51E9B"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3AA3EF49"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3E1F883B"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5ABA0890"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0CD18C9C" w14:textId="77777777" w:rsidTr="00C729D6">
        <w:trPr>
          <w:trHeight w:val="281"/>
        </w:trPr>
        <w:tc>
          <w:tcPr>
            <w:tcW w:w="1349" w:type="dxa"/>
            <w:vMerge w:val="restart"/>
            <w:tcBorders>
              <w:top w:val="nil"/>
              <w:left w:val="nil"/>
              <w:bottom w:val="nil"/>
              <w:right w:val="nil"/>
            </w:tcBorders>
            <w:shd w:val="clear" w:color="auto" w:fill="auto"/>
            <w:vAlign w:val="center"/>
            <w:hideMark/>
          </w:tcPr>
          <w:p w14:paraId="207ED538"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corporate governance</w:t>
            </w:r>
          </w:p>
        </w:tc>
        <w:tc>
          <w:tcPr>
            <w:tcW w:w="1212" w:type="dxa"/>
            <w:tcBorders>
              <w:top w:val="nil"/>
              <w:left w:val="nil"/>
              <w:bottom w:val="nil"/>
              <w:right w:val="nil"/>
            </w:tcBorders>
            <w:shd w:val="clear" w:color="auto" w:fill="auto"/>
            <w:noWrap/>
            <w:vAlign w:val="bottom"/>
            <w:hideMark/>
          </w:tcPr>
          <w:p w14:paraId="3CC68CC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cgov_str_g</w:t>
            </w:r>
          </w:p>
        </w:tc>
        <w:tc>
          <w:tcPr>
            <w:tcW w:w="5919" w:type="dxa"/>
            <w:tcBorders>
              <w:top w:val="nil"/>
              <w:left w:val="nil"/>
              <w:bottom w:val="nil"/>
              <w:right w:val="nil"/>
            </w:tcBorders>
            <w:shd w:val="clear" w:color="auto" w:fill="auto"/>
            <w:noWrap/>
            <w:vAlign w:val="bottom"/>
            <w:hideMark/>
          </w:tcPr>
          <w:p w14:paraId="28127F9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corruption &amp; political instability</w:t>
            </w:r>
          </w:p>
        </w:tc>
        <w:tc>
          <w:tcPr>
            <w:tcW w:w="191" w:type="dxa"/>
            <w:tcBorders>
              <w:top w:val="nil"/>
              <w:left w:val="nil"/>
              <w:bottom w:val="nil"/>
              <w:right w:val="nil"/>
            </w:tcBorders>
            <w:shd w:val="clear" w:color="auto" w:fill="auto"/>
            <w:noWrap/>
            <w:vAlign w:val="bottom"/>
            <w:hideMark/>
          </w:tcPr>
          <w:p w14:paraId="68B47AA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6ED2FDA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cgov_con_k</w:t>
            </w:r>
          </w:p>
        </w:tc>
        <w:tc>
          <w:tcPr>
            <w:tcW w:w="4341" w:type="dxa"/>
            <w:tcBorders>
              <w:top w:val="nil"/>
              <w:left w:val="nil"/>
              <w:bottom w:val="nil"/>
              <w:right w:val="nil"/>
            </w:tcBorders>
            <w:shd w:val="clear" w:color="auto" w:fill="auto"/>
            <w:noWrap/>
            <w:vAlign w:val="bottom"/>
            <w:hideMark/>
          </w:tcPr>
          <w:p w14:paraId="2F59384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 structures</w:t>
            </w:r>
          </w:p>
        </w:tc>
      </w:tr>
      <w:tr w:rsidR="00C729D6" w:rsidRPr="00957B8C" w14:paraId="1F8637EA" w14:textId="77777777" w:rsidTr="00C729D6">
        <w:trPr>
          <w:trHeight w:val="281"/>
        </w:trPr>
        <w:tc>
          <w:tcPr>
            <w:tcW w:w="1349" w:type="dxa"/>
            <w:vMerge/>
            <w:tcBorders>
              <w:top w:val="nil"/>
              <w:left w:val="nil"/>
              <w:bottom w:val="nil"/>
              <w:right w:val="nil"/>
            </w:tcBorders>
            <w:vAlign w:val="center"/>
            <w:hideMark/>
          </w:tcPr>
          <w:p w14:paraId="5E0BFDB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0D10FC1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cgov_str_h</w:t>
            </w:r>
          </w:p>
        </w:tc>
        <w:tc>
          <w:tcPr>
            <w:tcW w:w="5919" w:type="dxa"/>
            <w:tcBorders>
              <w:top w:val="nil"/>
              <w:left w:val="nil"/>
              <w:bottom w:val="nil"/>
              <w:right w:val="nil"/>
            </w:tcBorders>
            <w:shd w:val="clear" w:color="auto" w:fill="auto"/>
            <w:noWrap/>
            <w:vAlign w:val="bottom"/>
            <w:hideMark/>
          </w:tcPr>
          <w:p w14:paraId="5FA306EB"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financial system instability</w:t>
            </w:r>
          </w:p>
        </w:tc>
        <w:tc>
          <w:tcPr>
            <w:tcW w:w="191" w:type="dxa"/>
            <w:tcBorders>
              <w:top w:val="nil"/>
              <w:left w:val="nil"/>
              <w:bottom w:val="nil"/>
              <w:right w:val="nil"/>
            </w:tcBorders>
            <w:shd w:val="clear" w:color="auto" w:fill="auto"/>
            <w:noWrap/>
            <w:vAlign w:val="bottom"/>
            <w:hideMark/>
          </w:tcPr>
          <w:p w14:paraId="0C4D510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324" w:type="dxa"/>
            <w:tcBorders>
              <w:top w:val="nil"/>
              <w:left w:val="nil"/>
              <w:bottom w:val="nil"/>
              <w:right w:val="nil"/>
            </w:tcBorders>
            <w:shd w:val="clear" w:color="auto" w:fill="auto"/>
            <w:noWrap/>
            <w:vAlign w:val="bottom"/>
            <w:hideMark/>
          </w:tcPr>
          <w:p w14:paraId="0D2AED8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cgov_con_l</w:t>
            </w:r>
          </w:p>
        </w:tc>
        <w:tc>
          <w:tcPr>
            <w:tcW w:w="4341" w:type="dxa"/>
            <w:tcBorders>
              <w:top w:val="nil"/>
              <w:left w:val="nil"/>
              <w:bottom w:val="nil"/>
              <w:right w:val="nil"/>
            </w:tcBorders>
            <w:shd w:val="clear" w:color="auto" w:fill="auto"/>
            <w:noWrap/>
            <w:vAlign w:val="bottom"/>
            <w:hideMark/>
          </w:tcPr>
          <w:p w14:paraId="42E67E4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controversial investments</w:t>
            </w:r>
          </w:p>
        </w:tc>
      </w:tr>
      <w:tr w:rsidR="00C729D6" w:rsidRPr="00957B8C" w14:paraId="40B1F38B" w14:textId="77777777" w:rsidTr="00C729D6">
        <w:trPr>
          <w:trHeight w:val="281"/>
        </w:trPr>
        <w:tc>
          <w:tcPr>
            <w:tcW w:w="1349" w:type="dxa"/>
            <w:tcBorders>
              <w:top w:val="nil"/>
              <w:left w:val="nil"/>
              <w:bottom w:val="nil"/>
              <w:right w:val="nil"/>
            </w:tcBorders>
            <w:shd w:val="clear" w:color="auto" w:fill="auto"/>
            <w:noWrap/>
            <w:vAlign w:val="bottom"/>
            <w:hideMark/>
          </w:tcPr>
          <w:p w14:paraId="7B1BDD9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771155BA"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6F12B94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3C5ACA9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021B993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cgov_con_m</w:t>
            </w:r>
          </w:p>
        </w:tc>
        <w:tc>
          <w:tcPr>
            <w:tcW w:w="4341" w:type="dxa"/>
            <w:tcBorders>
              <w:top w:val="nil"/>
              <w:left w:val="nil"/>
              <w:bottom w:val="nil"/>
              <w:right w:val="nil"/>
            </w:tcBorders>
            <w:shd w:val="clear" w:color="auto" w:fill="auto"/>
            <w:noWrap/>
            <w:vAlign w:val="bottom"/>
            <w:hideMark/>
          </w:tcPr>
          <w:p w14:paraId="77D1A4F3"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bribery &amp; fraud</w:t>
            </w:r>
          </w:p>
        </w:tc>
      </w:tr>
      <w:tr w:rsidR="00C729D6" w:rsidRPr="00957B8C" w14:paraId="54D02358" w14:textId="77777777" w:rsidTr="00C729D6">
        <w:trPr>
          <w:trHeight w:val="281"/>
        </w:trPr>
        <w:tc>
          <w:tcPr>
            <w:tcW w:w="1349" w:type="dxa"/>
            <w:tcBorders>
              <w:top w:val="nil"/>
              <w:left w:val="nil"/>
              <w:bottom w:val="nil"/>
              <w:right w:val="nil"/>
            </w:tcBorders>
            <w:shd w:val="clear" w:color="auto" w:fill="auto"/>
            <w:noWrap/>
            <w:vAlign w:val="bottom"/>
            <w:hideMark/>
          </w:tcPr>
          <w:p w14:paraId="05D8F03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E853EB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08C38AD6"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50B1E89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5433DEB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cgov_con_x</w:t>
            </w:r>
          </w:p>
        </w:tc>
        <w:tc>
          <w:tcPr>
            <w:tcW w:w="4341" w:type="dxa"/>
            <w:tcBorders>
              <w:top w:val="nil"/>
              <w:left w:val="nil"/>
              <w:bottom w:val="nil"/>
              <w:right w:val="nil"/>
            </w:tcBorders>
            <w:shd w:val="clear" w:color="auto" w:fill="auto"/>
            <w:noWrap/>
            <w:vAlign w:val="bottom"/>
            <w:hideMark/>
          </w:tcPr>
          <w:p w14:paraId="64F2E1D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 other concerns</w:t>
            </w:r>
          </w:p>
        </w:tc>
      </w:tr>
      <w:tr w:rsidR="00C729D6" w:rsidRPr="00957B8C" w14:paraId="68A95720" w14:textId="77777777" w:rsidTr="00C729D6">
        <w:trPr>
          <w:trHeight w:val="281"/>
        </w:trPr>
        <w:tc>
          <w:tcPr>
            <w:tcW w:w="1349" w:type="dxa"/>
            <w:tcBorders>
              <w:top w:val="nil"/>
              <w:left w:val="nil"/>
              <w:bottom w:val="nil"/>
              <w:right w:val="nil"/>
            </w:tcBorders>
            <w:shd w:val="clear" w:color="auto" w:fill="auto"/>
            <w:noWrap/>
            <w:vAlign w:val="bottom"/>
            <w:hideMark/>
          </w:tcPr>
          <w:p w14:paraId="4FE8C00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2F1CD82A"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5919" w:type="dxa"/>
            <w:tcBorders>
              <w:top w:val="nil"/>
              <w:left w:val="nil"/>
              <w:bottom w:val="nil"/>
              <w:right w:val="nil"/>
            </w:tcBorders>
            <w:shd w:val="clear" w:color="auto" w:fill="auto"/>
            <w:noWrap/>
            <w:vAlign w:val="bottom"/>
            <w:hideMark/>
          </w:tcPr>
          <w:p w14:paraId="009D9F80"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39FC959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2A049702"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0D21E70B"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r>
      <w:tr w:rsidR="00C729D6" w:rsidRPr="00957B8C" w14:paraId="4BB3542F" w14:textId="77777777" w:rsidTr="00C729D6">
        <w:trPr>
          <w:trHeight w:val="281"/>
        </w:trPr>
        <w:tc>
          <w:tcPr>
            <w:tcW w:w="1349" w:type="dxa"/>
            <w:vMerge w:val="restart"/>
            <w:tcBorders>
              <w:top w:val="nil"/>
              <w:left w:val="nil"/>
              <w:bottom w:val="single" w:sz="4" w:space="0" w:color="000000"/>
              <w:right w:val="nil"/>
            </w:tcBorders>
            <w:shd w:val="clear" w:color="auto" w:fill="auto"/>
            <w:vAlign w:val="center"/>
            <w:hideMark/>
          </w:tcPr>
          <w:p w14:paraId="4380676D"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Controversial business involvement</w:t>
            </w:r>
          </w:p>
        </w:tc>
        <w:tc>
          <w:tcPr>
            <w:tcW w:w="1212" w:type="dxa"/>
            <w:tcBorders>
              <w:top w:val="nil"/>
              <w:left w:val="nil"/>
              <w:bottom w:val="nil"/>
              <w:right w:val="nil"/>
            </w:tcBorders>
            <w:shd w:val="clear" w:color="auto" w:fill="auto"/>
            <w:noWrap/>
            <w:vAlign w:val="bottom"/>
            <w:hideMark/>
          </w:tcPr>
          <w:p w14:paraId="300CA3A7" w14:textId="77777777" w:rsidR="00C729D6" w:rsidRPr="00957B8C" w:rsidRDefault="00C729D6" w:rsidP="00C729D6">
            <w:pPr>
              <w:spacing w:after="0" w:line="240" w:lineRule="auto"/>
              <w:jc w:val="center"/>
              <w:rPr>
                <w:rFonts w:ascii="Times New Roman" w:eastAsia="Times New Roman" w:hAnsi="Times New Roman" w:cs="Times New Roman"/>
                <w:color w:val="000000"/>
                <w:lang w:eastAsia="nl-NL"/>
              </w:rPr>
            </w:pPr>
          </w:p>
        </w:tc>
        <w:tc>
          <w:tcPr>
            <w:tcW w:w="5919" w:type="dxa"/>
            <w:tcBorders>
              <w:top w:val="nil"/>
              <w:left w:val="nil"/>
              <w:bottom w:val="nil"/>
              <w:right w:val="nil"/>
            </w:tcBorders>
            <w:shd w:val="clear" w:color="auto" w:fill="auto"/>
            <w:noWrap/>
            <w:vAlign w:val="bottom"/>
            <w:hideMark/>
          </w:tcPr>
          <w:p w14:paraId="6FEF1C73"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43235F5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3F0E48BA"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4341" w:type="dxa"/>
            <w:tcBorders>
              <w:top w:val="nil"/>
              <w:left w:val="nil"/>
              <w:bottom w:val="nil"/>
              <w:right w:val="nil"/>
            </w:tcBorders>
            <w:shd w:val="clear" w:color="auto" w:fill="auto"/>
            <w:noWrap/>
            <w:vAlign w:val="bottom"/>
            <w:hideMark/>
          </w:tcPr>
          <w:p w14:paraId="2208EE86" w14:textId="77777777" w:rsidR="00C729D6" w:rsidRPr="00957B8C" w:rsidRDefault="00C729D6" w:rsidP="00C729D6">
            <w:pPr>
              <w:spacing w:after="0" w:line="240" w:lineRule="auto"/>
              <w:rPr>
                <w:rFonts w:ascii="Times New Roman" w:eastAsia="Times New Roman" w:hAnsi="Times New Roman" w:cs="Times New Roman"/>
                <w:i/>
                <w:iCs/>
                <w:color w:val="000000"/>
                <w:u w:val="single"/>
                <w:lang w:eastAsia="nl-NL"/>
              </w:rPr>
            </w:pPr>
            <w:r w:rsidRPr="00957B8C">
              <w:rPr>
                <w:rFonts w:ascii="Times New Roman" w:eastAsia="Times New Roman" w:hAnsi="Times New Roman" w:cs="Times New Roman"/>
                <w:i/>
                <w:iCs/>
                <w:color w:val="000000"/>
                <w:u w:val="single"/>
                <w:lang w:eastAsia="nl-NL"/>
              </w:rPr>
              <w:t xml:space="preserve">direct or indirect connection with: </w:t>
            </w:r>
          </w:p>
        </w:tc>
      </w:tr>
      <w:tr w:rsidR="00C729D6" w:rsidRPr="00957B8C" w14:paraId="0FD33615" w14:textId="77777777" w:rsidTr="00C729D6">
        <w:trPr>
          <w:trHeight w:val="281"/>
        </w:trPr>
        <w:tc>
          <w:tcPr>
            <w:tcW w:w="1349" w:type="dxa"/>
            <w:vMerge/>
            <w:tcBorders>
              <w:top w:val="nil"/>
              <w:left w:val="nil"/>
              <w:bottom w:val="single" w:sz="4" w:space="0" w:color="000000"/>
              <w:right w:val="nil"/>
            </w:tcBorders>
            <w:vAlign w:val="center"/>
            <w:hideMark/>
          </w:tcPr>
          <w:p w14:paraId="39B1702F"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67297E22" w14:textId="77777777" w:rsidR="00C729D6" w:rsidRPr="00957B8C" w:rsidRDefault="00C729D6" w:rsidP="00C729D6">
            <w:pPr>
              <w:spacing w:after="0" w:line="240" w:lineRule="auto"/>
              <w:rPr>
                <w:rFonts w:ascii="Times New Roman" w:eastAsia="Times New Roman" w:hAnsi="Times New Roman" w:cs="Times New Roman"/>
                <w:i/>
                <w:iCs/>
                <w:color w:val="000000"/>
                <w:u w:val="single"/>
                <w:lang w:eastAsia="nl-NL"/>
              </w:rPr>
            </w:pPr>
          </w:p>
        </w:tc>
        <w:tc>
          <w:tcPr>
            <w:tcW w:w="5919" w:type="dxa"/>
            <w:tcBorders>
              <w:top w:val="nil"/>
              <w:left w:val="nil"/>
              <w:bottom w:val="nil"/>
              <w:right w:val="nil"/>
            </w:tcBorders>
            <w:shd w:val="clear" w:color="auto" w:fill="auto"/>
            <w:noWrap/>
            <w:vAlign w:val="bottom"/>
            <w:hideMark/>
          </w:tcPr>
          <w:p w14:paraId="3DD8CDFF"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41637BD7"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2092B688"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alc_con_a</w:t>
            </w:r>
          </w:p>
        </w:tc>
        <w:tc>
          <w:tcPr>
            <w:tcW w:w="4341" w:type="dxa"/>
            <w:tcBorders>
              <w:top w:val="nil"/>
              <w:left w:val="nil"/>
              <w:bottom w:val="nil"/>
              <w:right w:val="nil"/>
            </w:tcBorders>
            <w:shd w:val="clear" w:color="auto" w:fill="auto"/>
            <w:noWrap/>
            <w:vAlign w:val="bottom"/>
            <w:hideMark/>
          </w:tcPr>
          <w:p w14:paraId="3771479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alcohol</w:t>
            </w:r>
          </w:p>
        </w:tc>
      </w:tr>
      <w:tr w:rsidR="00C729D6" w:rsidRPr="00957B8C" w14:paraId="253084F6" w14:textId="77777777" w:rsidTr="00C729D6">
        <w:trPr>
          <w:trHeight w:val="281"/>
        </w:trPr>
        <w:tc>
          <w:tcPr>
            <w:tcW w:w="1349" w:type="dxa"/>
            <w:vMerge/>
            <w:tcBorders>
              <w:top w:val="nil"/>
              <w:left w:val="nil"/>
              <w:bottom w:val="single" w:sz="4" w:space="0" w:color="000000"/>
              <w:right w:val="nil"/>
            </w:tcBorders>
            <w:vAlign w:val="center"/>
            <w:hideMark/>
          </w:tcPr>
          <w:p w14:paraId="34CE842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71B041F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5919" w:type="dxa"/>
            <w:tcBorders>
              <w:top w:val="nil"/>
              <w:left w:val="nil"/>
              <w:bottom w:val="nil"/>
              <w:right w:val="nil"/>
            </w:tcBorders>
            <w:shd w:val="clear" w:color="auto" w:fill="auto"/>
            <w:noWrap/>
            <w:vAlign w:val="bottom"/>
            <w:hideMark/>
          </w:tcPr>
          <w:p w14:paraId="11DFF90D"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58622A7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4904AAD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gam_con_a</w:t>
            </w:r>
          </w:p>
        </w:tc>
        <w:tc>
          <w:tcPr>
            <w:tcW w:w="4341" w:type="dxa"/>
            <w:tcBorders>
              <w:top w:val="nil"/>
              <w:left w:val="nil"/>
              <w:bottom w:val="nil"/>
              <w:right w:val="nil"/>
            </w:tcBorders>
            <w:shd w:val="clear" w:color="auto" w:fill="auto"/>
            <w:noWrap/>
            <w:vAlign w:val="bottom"/>
            <w:hideMark/>
          </w:tcPr>
          <w:p w14:paraId="5319F09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gambling</w:t>
            </w:r>
          </w:p>
        </w:tc>
      </w:tr>
      <w:tr w:rsidR="00C729D6" w:rsidRPr="00957B8C" w14:paraId="14E7A8E2" w14:textId="77777777" w:rsidTr="00C729D6">
        <w:trPr>
          <w:trHeight w:val="281"/>
        </w:trPr>
        <w:tc>
          <w:tcPr>
            <w:tcW w:w="1349" w:type="dxa"/>
            <w:vMerge/>
            <w:tcBorders>
              <w:top w:val="nil"/>
              <w:left w:val="nil"/>
              <w:bottom w:val="single" w:sz="4" w:space="0" w:color="000000"/>
              <w:right w:val="nil"/>
            </w:tcBorders>
            <w:vAlign w:val="center"/>
            <w:hideMark/>
          </w:tcPr>
          <w:p w14:paraId="5169A79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D4FE82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5919" w:type="dxa"/>
            <w:tcBorders>
              <w:top w:val="nil"/>
              <w:left w:val="nil"/>
              <w:bottom w:val="nil"/>
              <w:right w:val="nil"/>
            </w:tcBorders>
            <w:shd w:val="clear" w:color="auto" w:fill="auto"/>
            <w:noWrap/>
            <w:vAlign w:val="bottom"/>
            <w:hideMark/>
          </w:tcPr>
          <w:p w14:paraId="5D893FB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755EF1E6"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56730641"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mil_con_a</w:t>
            </w:r>
          </w:p>
        </w:tc>
        <w:tc>
          <w:tcPr>
            <w:tcW w:w="4341" w:type="dxa"/>
            <w:tcBorders>
              <w:top w:val="nil"/>
              <w:left w:val="nil"/>
              <w:bottom w:val="nil"/>
              <w:right w:val="nil"/>
            </w:tcBorders>
            <w:shd w:val="clear" w:color="auto" w:fill="auto"/>
            <w:noWrap/>
            <w:vAlign w:val="bottom"/>
            <w:hideMark/>
          </w:tcPr>
          <w:p w14:paraId="15C3D5A4"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military</w:t>
            </w:r>
          </w:p>
        </w:tc>
      </w:tr>
      <w:tr w:rsidR="00C729D6" w:rsidRPr="00957B8C" w14:paraId="0C79B6B6" w14:textId="77777777" w:rsidTr="00C729D6">
        <w:trPr>
          <w:trHeight w:val="281"/>
        </w:trPr>
        <w:tc>
          <w:tcPr>
            <w:tcW w:w="1349" w:type="dxa"/>
            <w:vMerge/>
            <w:tcBorders>
              <w:top w:val="nil"/>
              <w:left w:val="nil"/>
              <w:bottom w:val="single" w:sz="4" w:space="0" w:color="000000"/>
              <w:right w:val="nil"/>
            </w:tcBorders>
            <w:vAlign w:val="center"/>
            <w:hideMark/>
          </w:tcPr>
          <w:p w14:paraId="1646915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2C4262AA"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5919" w:type="dxa"/>
            <w:tcBorders>
              <w:top w:val="nil"/>
              <w:left w:val="nil"/>
              <w:bottom w:val="nil"/>
              <w:right w:val="nil"/>
            </w:tcBorders>
            <w:shd w:val="clear" w:color="auto" w:fill="auto"/>
            <w:noWrap/>
            <w:vAlign w:val="bottom"/>
            <w:hideMark/>
          </w:tcPr>
          <w:p w14:paraId="09CFE61C"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07BB6531"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3B25B1F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nuc_con_a</w:t>
            </w:r>
          </w:p>
        </w:tc>
        <w:tc>
          <w:tcPr>
            <w:tcW w:w="4341" w:type="dxa"/>
            <w:tcBorders>
              <w:top w:val="nil"/>
              <w:left w:val="nil"/>
              <w:bottom w:val="nil"/>
              <w:right w:val="nil"/>
            </w:tcBorders>
            <w:shd w:val="clear" w:color="auto" w:fill="auto"/>
            <w:noWrap/>
            <w:vAlign w:val="bottom"/>
            <w:hideMark/>
          </w:tcPr>
          <w:p w14:paraId="30281350"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nuclear power</w:t>
            </w:r>
          </w:p>
        </w:tc>
      </w:tr>
      <w:tr w:rsidR="00C729D6" w:rsidRPr="00957B8C" w14:paraId="3E2631BD" w14:textId="77777777" w:rsidTr="00C729D6">
        <w:trPr>
          <w:trHeight w:val="281"/>
        </w:trPr>
        <w:tc>
          <w:tcPr>
            <w:tcW w:w="1349" w:type="dxa"/>
            <w:vMerge/>
            <w:tcBorders>
              <w:top w:val="nil"/>
              <w:left w:val="nil"/>
              <w:bottom w:val="single" w:sz="4" w:space="0" w:color="000000"/>
              <w:right w:val="nil"/>
            </w:tcBorders>
            <w:vAlign w:val="center"/>
            <w:hideMark/>
          </w:tcPr>
          <w:p w14:paraId="34632502"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nil"/>
              <w:right w:val="nil"/>
            </w:tcBorders>
            <w:shd w:val="clear" w:color="auto" w:fill="auto"/>
            <w:noWrap/>
            <w:vAlign w:val="bottom"/>
            <w:hideMark/>
          </w:tcPr>
          <w:p w14:paraId="5A8F7CB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5919" w:type="dxa"/>
            <w:tcBorders>
              <w:top w:val="nil"/>
              <w:left w:val="nil"/>
              <w:bottom w:val="nil"/>
              <w:right w:val="nil"/>
            </w:tcBorders>
            <w:shd w:val="clear" w:color="auto" w:fill="auto"/>
            <w:noWrap/>
            <w:vAlign w:val="bottom"/>
            <w:hideMark/>
          </w:tcPr>
          <w:p w14:paraId="4DB155A5"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91" w:type="dxa"/>
            <w:tcBorders>
              <w:top w:val="nil"/>
              <w:left w:val="nil"/>
              <w:bottom w:val="nil"/>
              <w:right w:val="nil"/>
            </w:tcBorders>
            <w:shd w:val="clear" w:color="auto" w:fill="auto"/>
            <w:noWrap/>
            <w:vAlign w:val="bottom"/>
            <w:hideMark/>
          </w:tcPr>
          <w:p w14:paraId="272F85DE" w14:textId="77777777" w:rsidR="00C729D6" w:rsidRPr="00957B8C" w:rsidRDefault="00C729D6" w:rsidP="00C729D6">
            <w:pPr>
              <w:spacing w:after="0" w:line="240" w:lineRule="auto"/>
              <w:rPr>
                <w:rFonts w:ascii="Times New Roman" w:eastAsia="Times New Roman" w:hAnsi="Times New Roman" w:cs="Times New Roman"/>
                <w:sz w:val="20"/>
                <w:szCs w:val="20"/>
                <w:lang w:eastAsia="nl-NL"/>
              </w:rPr>
            </w:pPr>
          </w:p>
        </w:tc>
        <w:tc>
          <w:tcPr>
            <w:tcW w:w="1324" w:type="dxa"/>
            <w:tcBorders>
              <w:top w:val="nil"/>
              <w:left w:val="nil"/>
              <w:bottom w:val="nil"/>
              <w:right w:val="nil"/>
            </w:tcBorders>
            <w:shd w:val="clear" w:color="auto" w:fill="auto"/>
            <w:noWrap/>
            <w:vAlign w:val="bottom"/>
            <w:hideMark/>
          </w:tcPr>
          <w:p w14:paraId="652F50D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tob_con_a</w:t>
            </w:r>
          </w:p>
        </w:tc>
        <w:tc>
          <w:tcPr>
            <w:tcW w:w="4341" w:type="dxa"/>
            <w:tcBorders>
              <w:top w:val="nil"/>
              <w:left w:val="nil"/>
              <w:bottom w:val="nil"/>
              <w:right w:val="nil"/>
            </w:tcBorders>
            <w:shd w:val="clear" w:color="auto" w:fill="auto"/>
            <w:noWrap/>
            <w:vAlign w:val="bottom"/>
            <w:hideMark/>
          </w:tcPr>
          <w:p w14:paraId="633D34F9"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tobacco</w:t>
            </w:r>
          </w:p>
        </w:tc>
      </w:tr>
      <w:tr w:rsidR="00C729D6" w:rsidRPr="00957B8C" w14:paraId="33722E24" w14:textId="77777777" w:rsidTr="00C729D6">
        <w:trPr>
          <w:trHeight w:val="281"/>
        </w:trPr>
        <w:tc>
          <w:tcPr>
            <w:tcW w:w="1349" w:type="dxa"/>
            <w:vMerge/>
            <w:tcBorders>
              <w:top w:val="nil"/>
              <w:left w:val="nil"/>
              <w:bottom w:val="single" w:sz="4" w:space="0" w:color="000000"/>
              <w:right w:val="nil"/>
            </w:tcBorders>
            <w:vAlign w:val="center"/>
            <w:hideMark/>
          </w:tcPr>
          <w:p w14:paraId="5A4EEE1C"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p>
        </w:tc>
        <w:tc>
          <w:tcPr>
            <w:tcW w:w="1212" w:type="dxa"/>
            <w:tcBorders>
              <w:top w:val="nil"/>
              <w:left w:val="nil"/>
              <w:bottom w:val="single" w:sz="4" w:space="0" w:color="auto"/>
              <w:right w:val="nil"/>
            </w:tcBorders>
            <w:shd w:val="clear" w:color="auto" w:fill="auto"/>
            <w:noWrap/>
            <w:vAlign w:val="bottom"/>
            <w:hideMark/>
          </w:tcPr>
          <w:p w14:paraId="211188D5"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5919" w:type="dxa"/>
            <w:tcBorders>
              <w:top w:val="nil"/>
              <w:left w:val="nil"/>
              <w:bottom w:val="single" w:sz="4" w:space="0" w:color="auto"/>
              <w:right w:val="nil"/>
            </w:tcBorders>
            <w:shd w:val="clear" w:color="auto" w:fill="auto"/>
            <w:noWrap/>
            <w:vAlign w:val="bottom"/>
            <w:hideMark/>
          </w:tcPr>
          <w:p w14:paraId="38BB12F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91" w:type="dxa"/>
            <w:tcBorders>
              <w:top w:val="nil"/>
              <w:left w:val="nil"/>
              <w:bottom w:val="single" w:sz="4" w:space="0" w:color="auto"/>
              <w:right w:val="nil"/>
            </w:tcBorders>
            <w:shd w:val="clear" w:color="auto" w:fill="auto"/>
            <w:noWrap/>
            <w:vAlign w:val="bottom"/>
            <w:hideMark/>
          </w:tcPr>
          <w:p w14:paraId="7BD47C47"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324" w:type="dxa"/>
            <w:tcBorders>
              <w:top w:val="nil"/>
              <w:left w:val="nil"/>
              <w:bottom w:val="single" w:sz="4" w:space="0" w:color="auto"/>
              <w:right w:val="nil"/>
            </w:tcBorders>
            <w:shd w:val="clear" w:color="auto" w:fill="auto"/>
            <w:noWrap/>
            <w:vAlign w:val="bottom"/>
            <w:hideMark/>
          </w:tcPr>
          <w:p w14:paraId="21B0A01D"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fir_con_a</w:t>
            </w:r>
          </w:p>
        </w:tc>
        <w:tc>
          <w:tcPr>
            <w:tcW w:w="4341" w:type="dxa"/>
            <w:tcBorders>
              <w:top w:val="nil"/>
              <w:left w:val="nil"/>
              <w:bottom w:val="single" w:sz="4" w:space="0" w:color="auto"/>
              <w:right w:val="nil"/>
            </w:tcBorders>
            <w:shd w:val="clear" w:color="auto" w:fill="auto"/>
            <w:noWrap/>
            <w:vAlign w:val="bottom"/>
            <w:hideMark/>
          </w:tcPr>
          <w:p w14:paraId="0FFB36CE" w14:textId="77777777" w:rsidR="00C729D6" w:rsidRPr="00957B8C" w:rsidRDefault="00C729D6" w:rsidP="00C729D6">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firearms</w:t>
            </w:r>
          </w:p>
        </w:tc>
      </w:tr>
    </w:tbl>
    <w:p w14:paraId="3E60E27C" w14:textId="77777777" w:rsidR="00CB6C0E" w:rsidRPr="00957B8C" w:rsidRDefault="00CB6C0E" w:rsidP="00CB6C0E">
      <w:pPr>
        <w:rPr>
          <w:rFonts w:ascii="Times New Roman" w:hAnsi="Times New Roman" w:cs="Times New Roman"/>
          <w:b/>
          <w:sz w:val="24"/>
          <w:szCs w:val="24"/>
        </w:rPr>
        <w:sectPr w:rsidR="00CB6C0E" w:rsidRPr="00957B8C" w:rsidSect="00831737">
          <w:pgSz w:w="16838" w:h="11906" w:orient="landscape"/>
          <w:pgMar w:top="1418" w:right="1418" w:bottom="1418" w:left="1418" w:header="709" w:footer="709" w:gutter="0"/>
          <w:cols w:space="708"/>
          <w:docGrid w:linePitch="360"/>
        </w:sectPr>
      </w:pPr>
    </w:p>
    <w:p w14:paraId="25DD8CDC" w14:textId="2C88F971" w:rsidR="00CB6C0E" w:rsidRDefault="00CB6C0E" w:rsidP="007C54F2">
      <w:pPr>
        <w:pStyle w:val="Heading1"/>
        <w:rPr>
          <w:rFonts w:ascii="Times New Roman" w:hAnsi="Times New Roman" w:cs="Times New Roman"/>
          <w:sz w:val="24"/>
          <w:szCs w:val="24"/>
        </w:rPr>
      </w:pPr>
      <w:bookmarkStart w:id="47" w:name="_Toc13597564"/>
      <w:r w:rsidRPr="00957B8C">
        <w:rPr>
          <w:rFonts w:ascii="Times New Roman" w:hAnsi="Times New Roman" w:cs="Times New Roman"/>
          <w:sz w:val="24"/>
          <w:szCs w:val="24"/>
        </w:rPr>
        <w:lastRenderedPageBreak/>
        <w:t xml:space="preserve">Appendix </w:t>
      </w:r>
      <w:bookmarkEnd w:id="47"/>
      <w:r w:rsidR="00093A78">
        <w:rPr>
          <w:rFonts w:ascii="Times New Roman" w:hAnsi="Times New Roman" w:cs="Times New Roman"/>
          <w:sz w:val="24"/>
          <w:szCs w:val="24"/>
        </w:rPr>
        <w:t>B</w:t>
      </w:r>
    </w:p>
    <w:p w14:paraId="1DD6350D" w14:textId="77777777" w:rsidR="00093A78" w:rsidRPr="00093A78" w:rsidRDefault="00093A78" w:rsidP="00093A78"/>
    <w:tbl>
      <w:tblPr>
        <w:tblW w:w="5000" w:type="pct"/>
        <w:tblCellMar>
          <w:left w:w="70" w:type="dxa"/>
          <w:right w:w="70" w:type="dxa"/>
        </w:tblCellMar>
        <w:tblLook w:val="04A0" w:firstRow="1" w:lastRow="0" w:firstColumn="1" w:lastColumn="0" w:noHBand="0" w:noVBand="1"/>
      </w:tblPr>
      <w:tblGrid>
        <w:gridCol w:w="2276"/>
        <w:gridCol w:w="1402"/>
        <w:gridCol w:w="1816"/>
        <w:gridCol w:w="1858"/>
        <w:gridCol w:w="1557"/>
        <w:gridCol w:w="1552"/>
      </w:tblGrid>
      <w:tr w:rsidR="00093A78" w:rsidRPr="002B4305" w14:paraId="2AEC8966" w14:textId="77777777" w:rsidTr="00093A78">
        <w:trPr>
          <w:trHeight w:val="185"/>
        </w:trPr>
        <w:tc>
          <w:tcPr>
            <w:tcW w:w="1088" w:type="pct"/>
            <w:tcBorders>
              <w:top w:val="single" w:sz="4" w:space="0" w:color="FFFFFF"/>
              <w:left w:val="nil"/>
              <w:bottom w:val="single" w:sz="4" w:space="0" w:color="auto"/>
              <w:right w:val="single" w:sz="4" w:space="0" w:color="FFFFFF"/>
            </w:tcBorders>
            <w:shd w:val="clear" w:color="auto" w:fill="auto"/>
            <w:noWrap/>
            <w:vAlign w:val="bottom"/>
          </w:tcPr>
          <w:p w14:paraId="32CACDFA" w14:textId="371E7BE4"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Table </w:t>
            </w:r>
            <w:r w:rsidR="001210BB">
              <w:rPr>
                <w:rFonts w:ascii="Times New Roman" w:eastAsia="Times New Roman" w:hAnsi="Times New Roman" w:cs="Times New Roman"/>
                <w:color w:val="000000"/>
                <w:sz w:val="20"/>
                <w:szCs w:val="20"/>
                <w:lang w:eastAsia="nl-NL"/>
              </w:rPr>
              <w:t>2</w:t>
            </w:r>
          </w:p>
        </w:tc>
        <w:tc>
          <w:tcPr>
            <w:tcW w:w="3170" w:type="pct"/>
            <w:gridSpan w:val="4"/>
            <w:tcBorders>
              <w:top w:val="single" w:sz="4" w:space="0" w:color="FFFFFF"/>
              <w:left w:val="single" w:sz="4" w:space="0" w:color="FFFFFF"/>
              <w:bottom w:val="single" w:sz="4" w:space="0" w:color="auto"/>
              <w:right w:val="single" w:sz="4" w:space="0" w:color="FFFFFF"/>
            </w:tcBorders>
            <w:shd w:val="clear" w:color="auto" w:fill="auto"/>
            <w:noWrap/>
            <w:vAlign w:val="bottom"/>
          </w:tcPr>
          <w:p w14:paraId="294CAFBC" w14:textId="77777777" w:rsidR="00093A78" w:rsidRPr="002B4305" w:rsidRDefault="00093A78" w:rsidP="00A71287">
            <w:pPr>
              <w:spacing w:after="0" w:line="240" w:lineRule="auto"/>
              <w:jc w:val="center"/>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Descriptive statistics of untransformed variables</w:t>
            </w:r>
          </w:p>
        </w:tc>
        <w:tc>
          <w:tcPr>
            <w:tcW w:w="742" w:type="pct"/>
            <w:tcBorders>
              <w:top w:val="single" w:sz="4" w:space="0" w:color="FFFFFF"/>
              <w:left w:val="single" w:sz="4" w:space="0" w:color="FFFFFF"/>
              <w:bottom w:val="single" w:sz="4" w:space="0" w:color="auto"/>
              <w:right w:val="single" w:sz="4" w:space="0" w:color="FFFFFF"/>
            </w:tcBorders>
          </w:tcPr>
          <w:p w14:paraId="7DFE96CF" w14:textId="77777777" w:rsidR="00093A78" w:rsidRPr="002B4305" w:rsidRDefault="00093A78" w:rsidP="00A71287">
            <w:pPr>
              <w:spacing w:after="0" w:line="240" w:lineRule="auto"/>
              <w:jc w:val="center"/>
              <w:rPr>
                <w:rFonts w:ascii="Times New Roman" w:eastAsia="Times New Roman" w:hAnsi="Times New Roman" w:cs="Times New Roman"/>
                <w:color w:val="000000"/>
                <w:sz w:val="20"/>
                <w:szCs w:val="20"/>
                <w:lang w:eastAsia="nl-NL"/>
              </w:rPr>
            </w:pPr>
          </w:p>
        </w:tc>
      </w:tr>
      <w:tr w:rsidR="00093A78" w:rsidRPr="002B4305" w14:paraId="7E5E87DB" w14:textId="77777777" w:rsidTr="00093A78">
        <w:trPr>
          <w:trHeight w:val="185"/>
        </w:trPr>
        <w:tc>
          <w:tcPr>
            <w:tcW w:w="1088" w:type="pct"/>
            <w:tcBorders>
              <w:top w:val="single" w:sz="4" w:space="0" w:color="FFFFFF"/>
              <w:left w:val="nil"/>
              <w:bottom w:val="single" w:sz="4" w:space="0" w:color="auto"/>
              <w:right w:val="single" w:sz="4" w:space="0" w:color="FFFFFF"/>
            </w:tcBorders>
            <w:shd w:val="clear" w:color="auto" w:fill="auto"/>
            <w:noWrap/>
            <w:vAlign w:val="bottom"/>
          </w:tcPr>
          <w:p w14:paraId="4F5FCDD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Variable</w:t>
            </w:r>
          </w:p>
        </w:tc>
        <w:tc>
          <w:tcPr>
            <w:tcW w:w="670" w:type="pct"/>
            <w:tcBorders>
              <w:top w:val="single" w:sz="4" w:space="0" w:color="FFFFFF"/>
              <w:left w:val="single" w:sz="4" w:space="0" w:color="FFFFFF"/>
              <w:bottom w:val="single" w:sz="4" w:space="0" w:color="auto"/>
              <w:right w:val="single" w:sz="4" w:space="0" w:color="FFFFFF"/>
            </w:tcBorders>
            <w:shd w:val="clear" w:color="auto" w:fill="auto"/>
            <w:noWrap/>
            <w:vAlign w:val="bottom"/>
          </w:tcPr>
          <w:p w14:paraId="2967BAD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Obs.</w:t>
            </w:r>
          </w:p>
        </w:tc>
        <w:tc>
          <w:tcPr>
            <w:tcW w:w="868" w:type="pct"/>
            <w:tcBorders>
              <w:top w:val="single" w:sz="4" w:space="0" w:color="FFFFFF"/>
              <w:left w:val="single" w:sz="4" w:space="0" w:color="FFFFFF"/>
              <w:bottom w:val="single" w:sz="4" w:space="0" w:color="auto"/>
              <w:right w:val="single" w:sz="4" w:space="0" w:color="FFFFFF"/>
            </w:tcBorders>
            <w:shd w:val="clear" w:color="auto" w:fill="auto"/>
            <w:noWrap/>
            <w:vAlign w:val="bottom"/>
          </w:tcPr>
          <w:p w14:paraId="0B78BEB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Mean</w:t>
            </w:r>
          </w:p>
        </w:tc>
        <w:tc>
          <w:tcPr>
            <w:tcW w:w="888" w:type="pct"/>
            <w:tcBorders>
              <w:top w:val="single" w:sz="4" w:space="0" w:color="FFFFFF"/>
              <w:left w:val="single" w:sz="4" w:space="0" w:color="FFFFFF"/>
              <w:bottom w:val="single" w:sz="4" w:space="0" w:color="auto"/>
              <w:right w:val="single" w:sz="4" w:space="0" w:color="FFFFFF"/>
            </w:tcBorders>
            <w:shd w:val="clear" w:color="auto" w:fill="auto"/>
            <w:noWrap/>
            <w:vAlign w:val="bottom"/>
          </w:tcPr>
          <w:p w14:paraId="3239A48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Std. Dev.</w:t>
            </w:r>
          </w:p>
        </w:tc>
        <w:tc>
          <w:tcPr>
            <w:tcW w:w="744" w:type="pct"/>
            <w:tcBorders>
              <w:top w:val="single" w:sz="4" w:space="0" w:color="FFFFFF"/>
              <w:left w:val="single" w:sz="4" w:space="0" w:color="FFFFFF"/>
              <w:bottom w:val="single" w:sz="4" w:space="0" w:color="auto"/>
              <w:right w:val="single" w:sz="4" w:space="0" w:color="FFFFFF"/>
            </w:tcBorders>
            <w:shd w:val="clear" w:color="auto" w:fill="auto"/>
            <w:noWrap/>
            <w:vAlign w:val="bottom"/>
          </w:tcPr>
          <w:p w14:paraId="6868FF3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Min</w:t>
            </w:r>
          </w:p>
        </w:tc>
        <w:tc>
          <w:tcPr>
            <w:tcW w:w="742" w:type="pct"/>
            <w:tcBorders>
              <w:top w:val="single" w:sz="4" w:space="0" w:color="FFFFFF"/>
              <w:left w:val="single" w:sz="4" w:space="0" w:color="FFFFFF"/>
              <w:bottom w:val="single" w:sz="4" w:space="0" w:color="auto"/>
              <w:right w:val="single" w:sz="4" w:space="0" w:color="FFFFFF"/>
            </w:tcBorders>
          </w:tcPr>
          <w:p w14:paraId="1F14DC92" w14:textId="77777777" w:rsidR="00093A78" w:rsidRPr="002B4305" w:rsidRDefault="00093A78" w:rsidP="00A71287">
            <w:pPr>
              <w:tabs>
                <w:tab w:val="left" w:pos="770"/>
              </w:tabs>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ab/>
              <w:t>Max</w:t>
            </w:r>
          </w:p>
        </w:tc>
      </w:tr>
      <w:tr w:rsidR="00093A78" w:rsidRPr="002B4305" w14:paraId="26EE283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B8ECCF4"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5971C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26F920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D42C8A1"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6178A6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single" w:sz="4" w:space="0" w:color="FFFFFF"/>
              <w:left w:val="single" w:sz="4" w:space="0" w:color="FFFFFF"/>
              <w:bottom w:val="single" w:sz="4" w:space="0" w:color="FFFFFF"/>
              <w:right w:val="single" w:sz="4" w:space="0" w:color="FFFFFF"/>
            </w:tcBorders>
          </w:tcPr>
          <w:p w14:paraId="6025D877"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r>
      <w:tr w:rsidR="00093A78" w:rsidRPr="002B4305" w14:paraId="5A7311BA"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988CD4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037B85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642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4A8C1F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0.117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2710E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0.321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AC1444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single" w:sz="4" w:space="0" w:color="FFFFFF"/>
              <w:left w:val="single" w:sz="4" w:space="0" w:color="FFFFFF"/>
              <w:bottom w:val="single" w:sz="4" w:space="0" w:color="FFFFFF"/>
              <w:right w:val="nil"/>
            </w:tcBorders>
            <w:shd w:val="clear" w:color="auto" w:fill="auto"/>
            <w:vAlign w:val="bottom"/>
          </w:tcPr>
          <w:p w14:paraId="5364BB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CE4488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B7BFDB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env_str_b</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EC1139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1,875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199E5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0.050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1DB32B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0.217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354D2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4DEA81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2F87DEE" w14:textId="77777777" w:rsidTr="00093A78">
        <w:trPr>
          <w:trHeight w:val="179"/>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CBF8E1B"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env_str_c</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BB6F9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34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B495C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0.353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AE397D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0.485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843E53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FBCA45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13FF8524"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720410B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103177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2,265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A85DB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0.107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C1F15E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0.309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F975CF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CD7205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6CD4EE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CA3751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CFEA5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45DF68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3C77A9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0.108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6B72C7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C31350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62344F9" w14:textId="77777777" w:rsidTr="00093A78">
        <w:trPr>
          <w:trHeight w:val="178"/>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D58AE3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2033B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46DEFF8"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9BBEC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9F3CA2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789E90BB"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3F137F53"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21A0C2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510C3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C4E378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FB4193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B384C8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9DC2F6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0</w:t>
            </w:r>
          </w:p>
        </w:tc>
      </w:tr>
      <w:tr w:rsidR="00093A78" w:rsidRPr="002B4305" w14:paraId="6BA73CD4"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A08651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com_con_b</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F1C4B8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B8A37C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8AE74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0.112</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BD726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7E5F2F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86EFDF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9D59352"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1815F7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614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B385EA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0.129</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94014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0.335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50143F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C98AE9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159B286"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511090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emp_str_c</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9327F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742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D719FF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0.398</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B13F55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0.490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B8069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9E2801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A76C92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9229E4A"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01F4E0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1,608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C0157E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0.142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A953DD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0.350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A711DB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08CF3E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C7716E5" w14:textId="77777777" w:rsidTr="00093A78">
        <w:trPr>
          <w:trHeight w:val="108"/>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A0EBE6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2AB0680"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625463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F03DDE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26602D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2E891854"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27B27EFE"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FB63AD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CFD0AC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465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2941E2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0.473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754D91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0.500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191FE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7EA6F0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572F63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5BE9E22"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C5393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31F6E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0.009</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8D9239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0.093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36B8B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757FC3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A1A54CE"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65C4C9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emp_con_b</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F3D21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DCF98E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029492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0.098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AE9483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28381E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33A44F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F3421EE"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E066FA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7F75B0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76D45C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61BFD9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ADCC9E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0</w:t>
            </w:r>
          </w:p>
        </w:tc>
      </w:tr>
      <w:tr w:rsidR="00093A78" w:rsidRPr="002B4305" w14:paraId="6C9E0B9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D73707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div_str_b</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AF92A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462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A99D45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0.807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A73752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0.395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A63374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B4DA41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260B98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6302B2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F3412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F17E099"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20FF61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961CC81"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17EF4CC4"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2AA7258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3BAE82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div_str_c</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46823A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A2C026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0.085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564E94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0.278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55598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4584DA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FBFA1C6"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957988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div_con_a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83C09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7F841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BFB6B8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0.069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758051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6C7F2E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0CECE1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5AE18F3"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2FFEB0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672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EE87A0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0.196</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79F575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0.398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6E729F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D41650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E75EE7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8C5E3F5"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pro_str_c</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C71B6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372F96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0.059</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CD622E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0.235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E06E7B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9F5316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120CEE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D4B7E6A"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43D812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90641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0.035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C5BFB8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0.185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CC4C1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B90127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1BEE447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2AE107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BA870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DA5981"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A8746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86FC7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758F77A7"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0A9D8A5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EC6754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pro_con_d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8F21E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41387D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0.009</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C4EE11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0.093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1D88E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D1A723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15FD143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8D01E7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pro_con_e</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2CA6C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307C07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B6F85B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0.148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68F02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4D1F6F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5E55CE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8FC5A3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pro_con_x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41DD59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7979AA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E14FDA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0.030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544C6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B040FF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6454AA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B2B0D5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alc_con_a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DACD97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1F901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0.053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4E6639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0.225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87976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DC76A4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BC74BB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B4D1A12"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gam_con_a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7EDE9A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2864B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1AD50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0.121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EF335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390F9A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3CDF063"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7B0C4E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7FDEA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8DF16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73E25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BF64ED"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488F7D7D"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1CFAB1C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E8BE6D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mil_con_a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823E75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46F3D5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0.034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A90FDA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0.182</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760FC9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EC5FFF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07B032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88203F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nuc_con_a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DF062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CFCD8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B0391D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0.119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2FDB21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9A66B9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208715D"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A35EEC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tob_con_a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217084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8A6B6B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EBD23D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0.151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14A4F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809FBA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0A1288A"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8F1D70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cgov_con_x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D1E92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FEA41F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F0FDB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431C3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99F558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18A6E6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19CD95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hum_str_x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4B136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257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0346D8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0.121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65B7BD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0.326</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AB854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52402C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974E86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6BAE394"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AB95D0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4330BEB"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55D148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EEA71C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231C22E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41E45D57"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505102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hum_con_x</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4AC79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5D7067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520596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51196A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ECDA29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0</w:t>
            </w:r>
          </w:p>
        </w:tc>
      </w:tr>
      <w:tr w:rsidR="00093A78" w:rsidRPr="002B4305" w14:paraId="66A291A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70DDB98E"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fir_con_a</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5246C7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1617F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45E5D2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0.063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329993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DE85F7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AADA28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5BA631A"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env_con_f</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A788F1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E1683D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CC3C6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0.030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634F8F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940814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8A1B793"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240949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hum_str_d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291619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164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E5A881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0.335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22308A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0.474</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510CDD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0B631C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0593DC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F0C7963"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emp_str_g</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C99B5E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1,804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FE3A71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0.046</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8E378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0.210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F63BB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65EDD3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790BC5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AA2E67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671071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929508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03F33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F971FA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73A7631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14DA43F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6958FB4"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env_str_g</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2B68DE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1,006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6DF85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0.333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DDB26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0.472</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5129A4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5B53C6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3C4BB8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46EDFD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8EAF1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DF2F9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530820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0.051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FA054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2A9B65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DFA03B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D5B5CE5"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env_con_i</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507AD3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28CB94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BAD79C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9262AC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843D97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0</w:t>
            </w:r>
          </w:p>
        </w:tc>
      </w:tr>
      <w:tr w:rsidR="00093A78" w:rsidRPr="002B4305" w14:paraId="549745A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B6D75C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com_str_h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14AFA4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197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71349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0.274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5FC404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0.447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93BCA6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5D201A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916690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A570E0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C1E28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175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11C59E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0.246</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B15B8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0.432</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11A38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1BC8A6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1AAEB7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7BC7588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9C14F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3DD7DE1"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33106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9084BC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6E50ED4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6EBC5A6D"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5193DF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emp_con_f</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6B8DA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26978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C90485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0.119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6354A0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566404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5F206FA"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AE5ECD3"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div_con_c</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1BB43C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823FD1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0.207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7B02BA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0.405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C875B2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FC14EA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EA86494"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10256C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pro_str_d</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C8AFD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266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B0FB6B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0.026</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E2110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0.160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FB4255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D0A493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353ADA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D275D2E"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cgov_con_k</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2E784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3C8984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186B1E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0.047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631FF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0CF148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1F75E08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C38B58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lastRenderedPageBreak/>
              <w:t>env_str_h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6980E2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1,804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264197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0.043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53159D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0.203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14FAF9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910400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C84364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8328E0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7F823B"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B3C330"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F53D34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DDDA954"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3BB5E7A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1CA86E4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7220D85"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env_str_i</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6D59B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173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18B13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0.075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453EAC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0.264</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26336B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337544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0DCA21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49A53E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env_str_j</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91D02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244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EA94E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0.287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D60032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0.453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7655B0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661614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6777A9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B438EB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env_con_j</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C7096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3C1799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0.006</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063156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0.075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43A334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7CD9FC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C66229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0A7093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env_con_k</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1A31D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EF6E64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ED6EE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FC4CC2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BD95A3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C0F9D6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5496FB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hum_con_j</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D4EB0A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DC620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7A921C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0.036</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E80849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36C47E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E859183"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E1701A9"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3A7B0E7"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33A2ED0"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A22B16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FFDE14B"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69B8B85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5602E37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52C449B"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hum_con_k</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E50A51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6D9E80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A62BE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0.059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1EE357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A85470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43F76A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47DD50D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emp_str_l</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072386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1,196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EA45B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0.113</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E8090B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0.317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53B6D4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3DD1A1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B883E3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1B8577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emp_con_g</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FF2AF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31F55C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42AF1F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0.083</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9234F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A06376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DCB284A"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4C6942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pro_con_f</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12D5D8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46AC07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0.018</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6671C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0.131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B2752A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E99CFF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DF899C3"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5D5939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cgov_str_g</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D8D147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699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85669E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28980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0.401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E5C523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6CA67B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2AECF0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52FAAFB"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0BF0A3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F6DDAF"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8A33AE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91839FD"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417578F9"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413D06F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749594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cgov_str_h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F387F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250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0B3A98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0.452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77C879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0.499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6BD33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6922FB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13D74A5"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D415E9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cgov_con_l</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D6A26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821BB5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11DA61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0.000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7AA3B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0E8778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0</w:t>
            </w:r>
          </w:p>
        </w:tc>
      </w:tr>
      <w:tr w:rsidR="00093A78" w:rsidRPr="002B4305" w14:paraId="548903F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DB09D2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cgov_con_m</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8AD33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7D6A9B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0.044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39DA8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0.206</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38128F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6D0E315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21D92BC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7692D43"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env_str_k</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FA2EB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239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DF185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0.025</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B5B71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0.157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B3DE65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0BB708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F6E2FB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3720225"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env_str_l</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7C91D2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192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6FF28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0.188</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6B77A7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0.391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7E2BA4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011A18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5D001C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129C63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AA5148D"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A123B65"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87D40D1"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82C9BC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62619CF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68A1FD1D"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7E0284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env_str_m</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D75D32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52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C3180B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0.288</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222C8C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0.457</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B7CBF1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BBC0F4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BFF953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9782CD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env_str_n</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25CC56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45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C0E4BC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0.067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7DC3B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0.252</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2CA640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596D2A6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EDEB05A"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70B5D5B"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env_str_p</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A093CC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F6CAA0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0.092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C2C5C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0.290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92B105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141F467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55CFE9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02028DE"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env_str_q</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CCC7AA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84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8A46B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0.440</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2C893F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0.499</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E1DD6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AF85EE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B3E43A6"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BA07FD6"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emp_str_m</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755146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1,418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FD71B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0.161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700445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0.368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4A5C5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FC4C81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16EC43E"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EB610D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B10AA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7F1AC5C"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D6E388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87AD36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2B0DF4A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25DAE164"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16B4CC0"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emp_str_n</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C6C2D8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157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D1A79D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0.369</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C10DF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0.484</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42776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78EC8C9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611B08FB"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9056D1A"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emp_con_h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376BF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2,283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36B82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0.017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3448C7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0.130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7CC625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6E6035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150F1D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5345FF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pro_str_e</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553992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32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327F72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0.094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F41D95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0.296</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C3C3C6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DE5BB5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7741F0C7"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95A9AE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pro_str_f</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F5429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120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307B84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0.192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A35B79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0.395</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CFF08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94A022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46F0211F"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7BEF53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pro_str_g</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3D2CAD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279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8BCCEA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0.061</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51DFF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0.240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60A297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EE5F4E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1B058A32"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053383BF"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451F5EE"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7546022"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AF8ECC9"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A0E5B6"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49995959"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0C96FDB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E9351FE"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BD4F1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222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D90330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0.477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003195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0.501</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1F0117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1DB13E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43ADB70"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78F21A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pro_str_i</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90ADFE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791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13C91C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0.107</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BB0AE7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0.310</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42125A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6AD5FA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0098329C"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1012EC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pro_str_j</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56B7E8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158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7E0CCE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0.082</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62213B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0.276</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45BEE5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5D3275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50BE75C6"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9DA3887"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pro_str_k</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B7732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45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FCA6C5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0.044</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AC6F6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0.208</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93B663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36CC254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1</w:t>
            </w:r>
          </w:p>
        </w:tc>
      </w:tr>
      <w:tr w:rsidR="00093A78" w:rsidRPr="002B4305" w14:paraId="367C11AD"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5B8FF21"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R&amp;D expenses</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520526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1,281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4071DB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262.043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00B50C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1,130.463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D2648E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40C73D0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16,085 </w:t>
            </w:r>
          </w:p>
        </w:tc>
      </w:tr>
      <w:tr w:rsidR="00093A78" w:rsidRPr="002B4305" w14:paraId="7F9C80D0" w14:textId="77777777" w:rsidTr="00093A78">
        <w:trPr>
          <w:trHeight w:val="190"/>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50BEEA2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72A6909"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0C49F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F7DB44A"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47A3985"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3FFD9DD3" w14:textId="77777777" w:rsidR="00093A78" w:rsidRPr="002B4305" w:rsidRDefault="00093A78" w:rsidP="00A71287">
            <w:pPr>
              <w:spacing w:after="0" w:line="240" w:lineRule="auto"/>
              <w:jc w:val="right"/>
              <w:rPr>
                <w:rFonts w:ascii="Times New Roman" w:eastAsia="Times New Roman" w:hAnsi="Times New Roman" w:cs="Times New Roman"/>
                <w:sz w:val="20"/>
                <w:szCs w:val="20"/>
                <w:lang w:eastAsia="nl-NL"/>
              </w:rPr>
            </w:pPr>
            <w:r w:rsidRPr="002B4305">
              <w:rPr>
                <w:rFonts w:ascii="Calibri" w:hAnsi="Calibri" w:cs="Calibri"/>
                <w:color w:val="000000"/>
                <w:sz w:val="20"/>
                <w:szCs w:val="20"/>
              </w:rPr>
              <w:t> </w:t>
            </w:r>
          </w:p>
        </w:tc>
      </w:tr>
      <w:tr w:rsidR="00093A78" w:rsidRPr="002B4305" w14:paraId="2F95DD57"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3206B19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EBITDA 2014</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5D885DD"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2,113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E94411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1,153.89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892902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3,884.947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9B054B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-8,218.5 </w:t>
            </w:r>
          </w:p>
        </w:tc>
        <w:tc>
          <w:tcPr>
            <w:tcW w:w="742" w:type="pct"/>
            <w:tcBorders>
              <w:top w:val="nil"/>
              <w:left w:val="single" w:sz="4" w:space="0" w:color="FFFFFF"/>
              <w:bottom w:val="single" w:sz="4" w:space="0" w:color="FFFFFF"/>
              <w:right w:val="nil"/>
            </w:tcBorders>
            <w:shd w:val="clear" w:color="auto" w:fill="auto"/>
            <w:vAlign w:val="bottom"/>
          </w:tcPr>
          <w:p w14:paraId="2CAE238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60,449 </w:t>
            </w:r>
          </w:p>
        </w:tc>
      </w:tr>
      <w:tr w:rsidR="00093A78" w:rsidRPr="002B4305" w14:paraId="6F690807"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35930A4"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EBITDA 2015</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FABDBD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2,127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F1DC64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1,087.945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44BB52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4,051.647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772926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-21,913 </w:t>
            </w:r>
          </w:p>
        </w:tc>
        <w:tc>
          <w:tcPr>
            <w:tcW w:w="742" w:type="pct"/>
            <w:tcBorders>
              <w:top w:val="nil"/>
              <w:left w:val="single" w:sz="4" w:space="0" w:color="FFFFFF"/>
              <w:bottom w:val="single" w:sz="4" w:space="0" w:color="FFFFFF"/>
              <w:right w:val="nil"/>
            </w:tcBorders>
            <w:shd w:val="clear" w:color="auto" w:fill="auto"/>
            <w:vAlign w:val="bottom"/>
          </w:tcPr>
          <w:p w14:paraId="1168754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81,730 </w:t>
            </w:r>
          </w:p>
        </w:tc>
      </w:tr>
      <w:tr w:rsidR="00093A78" w:rsidRPr="002B4305" w14:paraId="698CFC79"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2B65D474"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EBITDA 2016</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942CC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2,115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B8772F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1,142.037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652341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3,827.384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AA51F5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-2,349 </w:t>
            </w:r>
          </w:p>
        </w:tc>
        <w:tc>
          <w:tcPr>
            <w:tcW w:w="742" w:type="pct"/>
            <w:tcBorders>
              <w:top w:val="nil"/>
              <w:left w:val="single" w:sz="4" w:space="0" w:color="FFFFFF"/>
              <w:bottom w:val="single" w:sz="4" w:space="0" w:color="FFFFFF"/>
              <w:right w:val="nil"/>
            </w:tcBorders>
            <w:shd w:val="clear" w:color="auto" w:fill="auto"/>
            <w:vAlign w:val="bottom"/>
          </w:tcPr>
          <w:p w14:paraId="3BAFFD1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69,276 </w:t>
            </w:r>
          </w:p>
        </w:tc>
      </w:tr>
      <w:tr w:rsidR="00093A78" w:rsidRPr="002B4305" w14:paraId="3B988197"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0BE92BC"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EBITDA growth</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A101BE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2,089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70B2C16"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-0.181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2A7003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7.023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BBF141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-233.879 </w:t>
            </w:r>
          </w:p>
        </w:tc>
        <w:tc>
          <w:tcPr>
            <w:tcW w:w="742" w:type="pct"/>
            <w:tcBorders>
              <w:top w:val="nil"/>
              <w:left w:val="single" w:sz="4" w:space="0" w:color="FFFFFF"/>
              <w:bottom w:val="single" w:sz="4" w:space="0" w:color="FFFFFF"/>
              <w:right w:val="nil"/>
            </w:tcBorders>
            <w:shd w:val="clear" w:color="auto" w:fill="auto"/>
            <w:vAlign w:val="bottom"/>
          </w:tcPr>
          <w:p w14:paraId="3C73A54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51.389 </w:t>
            </w:r>
          </w:p>
        </w:tc>
      </w:tr>
      <w:tr w:rsidR="00093A78" w:rsidRPr="002B4305" w14:paraId="3916041D"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64B04DC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Total Revenue</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AA5AA6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2,264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087381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5,899.839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E7EA74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19,435.37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BE5784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0D455D3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482,154 </w:t>
            </w:r>
          </w:p>
        </w:tc>
      </w:tr>
      <w:tr w:rsidR="00093A78" w:rsidRPr="002B4305" w14:paraId="6DF67348"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1CA88D0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Assets</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937EE4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2,265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BC3F3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17,475.42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DD196F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101,367.2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C98685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0.8 </w:t>
            </w:r>
          </w:p>
        </w:tc>
        <w:tc>
          <w:tcPr>
            <w:tcW w:w="742" w:type="pct"/>
            <w:tcBorders>
              <w:top w:val="nil"/>
              <w:left w:val="single" w:sz="4" w:space="0" w:color="FFFFFF"/>
              <w:bottom w:val="single" w:sz="4" w:space="0" w:color="FFFFFF"/>
              <w:right w:val="nil"/>
            </w:tcBorders>
            <w:shd w:val="clear" w:color="auto" w:fill="auto"/>
            <w:vAlign w:val="bottom"/>
          </w:tcPr>
          <w:p w14:paraId="1DE82594"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2,490,972 </w:t>
            </w:r>
          </w:p>
        </w:tc>
      </w:tr>
      <w:tr w:rsidR="00093A78" w:rsidRPr="002B4305" w14:paraId="05ED3491"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tcPr>
          <w:p w14:paraId="22B18D2A"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tcPr>
          <w:p w14:paraId="10814F6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tcPr>
          <w:p w14:paraId="4BD0501A"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tcPr>
          <w:p w14:paraId="119DD0F0"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tcPr>
          <w:p w14:paraId="6E65325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p>
        </w:tc>
        <w:tc>
          <w:tcPr>
            <w:tcW w:w="742" w:type="pct"/>
            <w:tcBorders>
              <w:top w:val="nil"/>
              <w:left w:val="single" w:sz="4" w:space="0" w:color="FFFFFF"/>
              <w:bottom w:val="single" w:sz="4" w:space="0" w:color="FFFFFF"/>
              <w:right w:val="nil"/>
            </w:tcBorders>
            <w:shd w:val="clear" w:color="auto" w:fill="auto"/>
            <w:vAlign w:val="bottom"/>
          </w:tcPr>
          <w:p w14:paraId="3B494BC9" w14:textId="77777777" w:rsidR="00093A78" w:rsidRPr="002B4305" w:rsidRDefault="00093A78" w:rsidP="00A71287">
            <w:pPr>
              <w:spacing w:after="0" w:line="240" w:lineRule="auto"/>
              <w:jc w:val="right"/>
              <w:rPr>
                <w:rFonts w:ascii="Calibri" w:hAnsi="Calibri" w:cs="Calibri"/>
                <w:color w:val="000000"/>
                <w:sz w:val="20"/>
                <w:szCs w:val="20"/>
              </w:rPr>
            </w:pPr>
          </w:p>
        </w:tc>
      </w:tr>
      <w:tr w:rsidR="00093A78" w:rsidRPr="002B4305" w14:paraId="5491C534"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78064A48"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Common Stock BV</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45CA16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2,256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0A96A0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175.496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E5648F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1,083.827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F3925AF"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0</w:t>
            </w:r>
          </w:p>
        </w:tc>
        <w:tc>
          <w:tcPr>
            <w:tcW w:w="742" w:type="pct"/>
            <w:tcBorders>
              <w:top w:val="nil"/>
              <w:left w:val="single" w:sz="4" w:space="0" w:color="FFFFFF"/>
              <w:bottom w:val="single" w:sz="4" w:space="0" w:color="FFFFFF"/>
              <w:right w:val="nil"/>
            </w:tcBorders>
            <w:shd w:val="clear" w:color="auto" w:fill="auto"/>
            <w:vAlign w:val="bottom"/>
          </w:tcPr>
          <w:p w14:paraId="2E678623"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22,614 </w:t>
            </w:r>
          </w:p>
        </w:tc>
      </w:tr>
      <w:tr w:rsidR="00093A78" w:rsidRPr="002B4305" w14:paraId="673ECB96" w14:textId="77777777" w:rsidTr="00093A78">
        <w:trPr>
          <w:trHeight w:val="185"/>
        </w:trPr>
        <w:tc>
          <w:tcPr>
            <w:tcW w:w="1088" w:type="pct"/>
            <w:tcBorders>
              <w:top w:val="single" w:sz="4" w:space="0" w:color="FFFFFF"/>
              <w:left w:val="nil"/>
              <w:bottom w:val="single" w:sz="4" w:space="0" w:color="FFFFFF"/>
              <w:right w:val="single" w:sz="4" w:space="0" w:color="FFFFFF"/>
            </w:tcBorders>
            <w:shd w:val="clear" w:color="auto" w:fill="auto"/>
            <w:noWrap/>
            <w:vAlign w:val="bottom"/>
            <w:hideMark/>
          </w:tcPr>
          <w:p w14:paraId="77474995"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Common Stock MV</w:t>
            </w:r>
          </w:p>
        </w:tc>
        <w:tc>
          <w:tcPr>
            <w:tcW w:w="670"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4DED65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2,103 </w:t>
            </w:r>
          </w:p>
        </w:tc>
        <w:tc>
          <w:tcPr>
            <w:tcW w:w="86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3D168CC"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10,555.49 </w:t>
            </w:r>
          </w:p>
        </w:tc>
        <w:tc>
          <w:tcPr>
            <w:tcW w:w="888"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3AE45DB"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34,620.64 </w:t>
            </w:r>
          </w:p>
        </w:tc>
        <w:tc>
          <w:tcPr>
            <w:tcW w:w="744" w:type="pct"/>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FBAC432"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54.532 </w:t>
            </w:r>
          </w:p>
        </w:tc>
        <w:tc>
          <w:tcPr>
            <w:tcW w:w="742" w:type="pct"/>
            <w:tcBorders>
              <w:top w:val="nil"/>
              <w:left w:val="single" w:sz="4" w:space="0" w:color="FFFFFF"/>
              <w:bottom w:val="single" w:sz="4" w:space="0" w:color="FFFFFF"/>
              <w:right w:val="nil"/>
            </w:tcBorders>
            <w:shd w:val="clear" w:color="auto" w:fill="auto"/>
            <w:vAlign w:val="bottom"/>
          </w:tcPr>
          <w:p w14:paraId="0B055948"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603,253.6 </w:t>
            </w:r>
          </w:p>
        </w:tc>
      </w:tr>
      <w:tr w:rsidR="00093A78" w:rsidRPr="002B4305" w14:paraId="4B839F13" w14:textId="77777777" w:rsidTr="00093A78">
        <w:trPr>
          <w:trHeight w:val="185"/>
        </w:trPr>
        <w:tc>
          <w:tcPr>
            <w:tcW w:w="1088" w:type="pct"/>
            <w:tcBorders>
              <w:top w:val="single" w:sz="4" w:space="0" w:color="FFFFFF"/>
              <w:left w:val="nil"/>
              <w:bottom w:val="single" w:sz="4" w:space="0" w:color="auto"/>
              <w:right w:val="single" w:sz="4" w:space="0" w:color="FFFFFF"/>
            </w:tcBorders>
            <w:shd w:val="clear" w:color="auto" w:fill="auto"/>
            <w:noWrap/>
            <w:vAlign w:val="bottom"/>
            <w:hideMark/>
          </w:tcPr>
          <w:p w14:paraId="6F152EAD" w14:textId="77777777" w:rsidR="00093A78" w:rsidRPr="002B4305" w:rsidRDefault="00093A78" w:rsidP="00A71287">
            <w:pPr>
              <w:spacing w:after="0" w:line="240" w:lineRule="auto"/>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Tobin’s q</w:t>
            </w:r>
          </w:p>
        </w:tc>
        <w:tc>
          <w:tcPr>
            <w:tcW w:w="670" w:type="pct"/>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1AACA659"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2,096 </w:t>
            </w:r>
          </w:p>
        </w:tc>
        <w:tc>
          <w:tcPr>
            <w:tcW w:w="868" w:type="pct"/>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6C7675C7"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2.793 </w:t>
            </w:r>
          </w:p>
        </w:tc>
        <w:tc>
          <w:tcPr>
            <w:tcW w:w="888" w:type="pct"/>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17913E25"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13.635 </w:t>
            </w:r>
          </w:p>
        </w:tc>
        <w:tc>
          <w:tcPr>
            <w:tcW w:w="744" w:type="pct"/>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3A09C5D1"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Times New Roman" w:eastAsia="Times New Roman" w:hAnsi="Times New Roman" w:cs="Times New Roman"/>
                <w:color w:val="000000"/>
                <w:sz w:val="20"/>
                <w:szCs w:val="20"/>
                <w:lang w:eastAsia="nl-NL"/>
              </w:rPr>
              <w:t xml:space="preserve">            0.020 </w:t>
            </w:r>
          </w:p>
        </w:tc>
        <w:tc>
          <w:tcPr>
            <w:tcW w:w="742" w:type="pct"/>
            <w:tcBorders>
              <w:top w:val="single" w:sz="4" w:space="0" w:color="FFFFFF"/>
              <w:left w:val="single" w:sz="4" w:space="0" w:color="FFFFFF"/>
              <w:bottom w:val="single" w:sz="4" w:space="0" w:color="auto"/>
              <w:right w:val="nil"/>
            </w:tcBorders>
            <w:shd w:val="clear" w:color="auto" w:fill="auto"/>
            <w:vAlign w:val="bottom"/>
          </w:tcPr>
          <w:p w14:paraId="23F6BB7E" w14:textId="77777777" w:rsidR="00093A78" w:rsidRPr="002B4305" w:rsidRDefault="00093A78" w:rsidP="00A71287">
            <w:pPr>
              <w:spacing w:after="0" w:line="240" w:lineRule="auto"/>
              <w:jc w:val="right"/>
              <w:rPr>
                <w:rFonts w:ascii="Times New Roman" w:eastAsia="Times New Roman" w:hAnsi="Times New Roman" w:cs="Times New Roman"/>
                <w:color w:val="000000"/>
                <w:sz w:val="20"/>
                <w:szCs w:val="20"/>
                <w:lang w:eastAsia="nl-NL"/>
              </w:rPr>
            </w:pPr>
            <w:r w:rsidRPr="002B4305">
              <w:rPr>
                <w:rFonts w:ascii="Calibri" w:hAnsi="Calibri" w:cs="Calibri"/>
                <w:color w:val="000000"/>
                <w:sz w:val="20"/>
                <w:szCs w:val="20"/>
              </w:rPr>
              <w:t xml:space="preserve">    622.495 </w:t>
            </w:r>
          </w:p>
        </w:tc>
      </w:tr>
    </w:tbl>
    <w:p w14:paraId="18B3933F" w14:textId="3C2490D5" w:rsidR="00093A78" w:rsidRDefault="00093A78" w:rsidP="00093A78"/>
    <w:p w14:paraId="61D51704" w14:textId="46E0D3E9" w:rsidR="00093A78" w:rsidRDefault="00093A78" w:rsidP="00093A78"/>
    <w:p w14:paraId="04FAC348" w14:textId="77777777" w:rsidR="00093A78" w:rsidRDefault="00093A78" w:rsidP="00093A78">
      <w:pPr>
        <w:sectPr w:rsidR="00093A78" w:rsidSect="00093A78">
          <w:pgSz w:w="11906" w:h="16838"/>
          <w:pgMar w:top="720" w:right="720" w:bottom="720" w:left="720" w:header="706" w:footer="706" w:gutter="0"/>
          <w:cols w:space="708"/>
          <w:docGrid w:linePitch="360"/>
        </w:sectPr>
      </w:pPr>
    </w:p>
    <w:p w14:paraId="79759920" w14:textId="77777777" w:rsidR="00093A78" w:rsidRDefault="00093A78" w:rsidP="00093A78">
      <w:pPr>
        <w:pStyle w:val="Heading1"/>
        <w:rPr>
          <w:rFonts w:ascii="Times New Roman" w:hAnsi="Times New Roman" w:cs="Times New Roman"/>
        </w:rPr>
      </w:pPr>
      <w:bookmarkStart w:id="48" w:name="_Toc13597565"/>
      <w:r w:rsidRPr="00957B8C">
        <w:rPr>
          <w:rFonts w:ascii="Times New Roman" w:hAnsi="Times New Roman" w:cs="Times New Roman"/>
        </w:rPr>
        <w:lastRenderedPageBreak/>
        <w:t>Appendix C</w:t>
      </w:r>
      <w:bookmarkEnd w:id="48"/>
    </w:p>
    <w:tbl>
      <w:tblPr>
        <w:tblStyle w:val="TableGrid"/>
        <w:tblW w:w="5140" w:type="pct"/>
        <w:tblLayout w:type="fixed"/>
        <w:tblCellMar>
          <w:left w:w="28" w:type="dxa"/>
          <w:right w:w="28" w:type="dxa"/>
        </w:tblCellMar>
        <w:tblLook w:val="04A0" w:firstRow="1" w:lastRow="0" w:firstColumn="1" w:lastColumn="0" w:noHBand="0" w:noVBand="1"/>
      </w:tblPr>
      <w:tblGrid>
        <w:gridCol w:w="837"/>
        <w:gridCol w:w="1144"/>
        <w:gridCol w:w="706"/>
        <w:gridCol w:w="779"/>
        <w:gridCol w:w="690"/>
        <w:gridCol w:w="763"/>
        <w:gridCol w:w="671"/>
        <w:gridCol w:w="738"/>
        <w:gridCol w:w="671"/>
        <w:gridCol w:w="734"/>
        <w:gridCol w:w="620"/>
        <w:gridCol w:w="665"/>
        <w:gridCol w:w="662"/>
        <w:gridCol w:w="573"/>
        <w:gridCol w:w="614"/>
        <w:gridCol w:w="624"/>
        <w:gridCol w:w="579"/>
        <w:gridCol w:w="579"/>
        <w:gridCol w:w="643"/>
        <w:gridCol w:w="560"/>
        <w:gridCol w:w="579"/>
        <w:gridCol w:w="620"/>
        <w:gridCol w:w="522"/>
        <w:gridCol w:w="256"/>
      </w:tblGrid>
      <w:tr w:rsidR="00831737" w:rsidRPr="00957B8C" w14:paraId="6170FB94" w14:textId="77777777" w:rsidTr="007C54F2">
        <w:trPr>
          <w:trHeight w:val="483"/>
        </w:trPr>
        <w:tc>
          <w:tcPr>
            <w:tcW w:w="264" w:type="pct"/>
            <w:tcBorders>
              <w:top w:val="nil"/>
              <w:left w:val="nil"/>
              <w:bottom w:val="single" w:sz="4" w:space="0" w:color="auto"/>
              <w:right w:val="single" w:sz="4" w:space="0" w:color="auto"/>
            </w:tcBorders>
            <w:vAlign w:val="center"/>
            <w:hideMark/>
          </w:tcPr>
          <w:p w14:paraId="3F719748" w14:textId="77777777" w:rsidR="00831737" w:rsidRPr="00957B8C" w:rsidRDefault="00831737" w:rsidP="00831737">
            <w:pPr>
              <w:jc w:val="center"/>
              <w:rPr>
                <w:rFonts w:ascii="Times New Roman" w:eastAsia="Times New Roman" w:hAnsi="Times New Roman" w:cs="Times New Roman"/>
                <w:sz w:val="24"/>
                <w:szCs w:val="24"/>
                <w:lang w:eastAsia="nl-NL"/>
              </w:rPr>
            </w:pPr>
          </w:p>
        </w:tc>
        <w:tc>
          <w:tcPr>
            <w:tcW w:w="361" w:type="pct"/>
            <w:tcBorders>
              <w:top w:val="nil"/>
              <w:left w:val="single" w:sz="4" w:space="0" w:color="auto"/>
              <w:bottom w:val="single" w:sz="4" w:space="0" w:color="auto"/>
              <w:right w:val="nil"/>
            </w:tcBorders>
            <w:vAlign w:val="center"/>
          </w:tcPr>
          <w:p w14:paraId="03C58A50" w14:textId="011AC99C"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 xml:space="preserve">Table </w:t>
            </w:r>
            <w:r w:rsidR="001210BB">
              <w:rPr>
                <w:rFonts w:ascii="Times New Roman" w:eastAsia="Times New Roman" w:hAnsi="Times New Roman" w:cs="Times New Roman"/>
                <w:color w:val="000000"/>
                <w:sz w:val="16"/>
                <w:szCs w:val="16"/>
                <w:lang w:eastAsia="nl-NL"/>
              </w:rPr>
              <w:t>3</w:t>
            </w:r>
            <w:r w:rsidRPr="00957B8C">
              <w:rPr>
                <w:rFonts w:ascii="Times New Roman" w:eastAsia="Times New Roman" w:hAnsi="Times New Roman" w:cs="Times New Roman"/>
                <w:color w:val="FF0000"/>
                <w:sz w:val="16"/>
                <w:szCs w:val="16"/>
                <w:lang w:eastAsia="nl-NL"/>
              </w:rPr>
              <w:t xml:space="preserve"> </w:t>
            </w:r>
          </w:p>
        </w:tc>
        <w:tc>
          <w:tcPr>
            <w:tcW w:w="4374" w:type="pct"/>
            <w:gridSpan w:val="22"/>
            <w:tcBorders>
              <w:top w:val="nil"/>
              <w:left w:val="nil"/>
              <w:bottom w:val="single" w:sz="4" w:space="0" w:color="auto"/>
              <w:right w:val="nil"/>
            </w:tcBorders>
            <w:vAlign w:val="center"/>
          </w:tcPr>
          <w:p w14:paraId="4C57DAC8"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Correlation table of used variables</w:t>
            </w:r>
          </w:p>
        </w:tc>
      </w:tr>
      <w:tr w:rsidR="00831737" w:rsidRPr="00957B8C" w14:paraId="1BA0813A" w14:textId="77777777" w:rsidTr="007C54F2">
        <w:trPr>
          <w:trHeight w:val="483"/>
        </w:trPr>
        <w:tc>
          <w:tcPr>
            <w:tcW w:w="264" w:type="pct"/>
            <w:tcBorders>
              <w:top w:val="nil"/>
              <w:left w:val="nil"/>
              <w:bottom w:val="single" w:sz="4" w:space="0" w:color="auto"/>
              <w:right w:val="single" w:sz="4" w:space="0" w:color="auto"/>
            </w:tcBorders>
            <w:vAlign w:val="center"/>
          </w:tcPr>
          <w:p w14:paraId="46703D33" w14:textId="77777777" w:rsidR="00831737" w:rsidRPr="00957B8C" w:rsidRDefault="00831737" w:rsidP="00831737">
            <w:pPr>
              <w:jc w:val="center"/>
              <w:rPr>
                <w:rFonts w:ascii="Times New Roman" w:eastAsia="Times New Roman" w:hAnsi="Times New Roman" w:cs="Times New Roman"/>
                <w:sz w:val="24"/>
                <w:szCs w:val="24"/>
                <w:lang w:eastAsia="nl-NL"/>
              </w:rPr>
            </w:pPr>
          </w:p>
        </w:tc>
        <w:tc>
          <w:tcPr>
            <w:tcW w:w="361" w:type="pct"/>
            <w:tcBorders>
              <w:top w:val="nil"/>
              <w:left w:val="single" w:sz="4" w:space="0" w:color="auto"/>
              <w:bottom w:val="single" w:sz="4" w:space="0" w:color="auto"/>
              <w:right w:val="nil"/>
            </w:tcBorders>
            <w:vAlign w:val="center"/>
          </w:tcPr>
          <w:p w14:paraId="5AE89E99" w14:textId="77777777" w:rsidR="00831737" w:rsidRPr="00957B8C" w:rsidRDefault="007B66D1"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Tobin’s q</w:t>
            </w:r>
          </w:p>
        </w:tc>
        <w:tc>
          <w:tcPr>
            <w:tcW w:w="223" w:type="pct"/>
            <w:tcBorders>
              <w:top w:val="nil"/>
              <w:left w:val="nil"/>
              <w:bottom w:val="single" w:sz="4" w:space="0" w:color="auto"/>
              <w:right w:val="nil"/>
            </w:tcBorders>
            <w:vAlign w:val="center"/>
          </w:tcPr>
          <w:p w14:paraId="291941F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Environ</w:t>
            </w:r>
          </w:p>
          <w:p w14:paraId="4903F67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ment_str</w:t>
            </w:r>
          </w:p>
        </w:tc>
        <w:tc>
          <w:tcPr>
            <w:tcW w:w="246" w:type="pct"/>
            <w:tcBorders>
              <w:top w:val="nil"/>
              <w:left w:val="nil"/>
              <w:bottom w:val="single" w:sz="4" w:space="0" w:color="auto"/>
              <w:right w:val="nil"/>
            </w:tcBorders>
            <w:vAlign w:val="center"/>
          </w:tcPr>
          <w:p w14:paraId="381348B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Environ</w:t>
            </w:r>
          </w:p>
          <w:p w14:paraId="56D9564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ment_con</w:t>
            </w:r>
          </w:p>
        </w:tc>
        <w:tc>
          <w:tcPr>
            <w:tcW w:w="218" w:type="pct"/>
            <w:tcBorders>
              <w:top w:val="nil"/>
              <w:left w:val="nil"/>
              <w:bottom w:val="single" w:sz="4" w:space="0" w:color="auto"/>
              <w:right w:val="nil"/>
            </w:tcBorders>
            <w:vAlign w:val="center"/>
          </w:tcPr>
          <w:p w14:paraId="6ACF5AF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Comm</w:t>
            </w:r>
          </w:p>
          <w:p w14:paraId="2FE1EE5B"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unity_str</w:t>
            </w:r>
          </w:p>
        </w:tc>
        <w:tc>
          <w:tcPr>
            <w:tcW w:w="241" w:type="pct"/>
            <w:tcBorders>
              <w:top w:val="nil"/>
              <w:left w:val="nil"/>
              <w:bottom w:val="single" w:sz="4" w:space="0" w:color="auto"/>
              <w:right w:val="nil"/>
            </w:tcBorders>
            <w:vAlign w:val="center"/>
          </w:tcPr>
          <w:p w14:paraId="0981E21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Comm</w:t>
            </w:r>
          </w:p>
          <w:p w14:paraId="56CC503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unity_con</w:t>
            </w:r>
          </w:p>
        </w:tc>
        <w:tc>
          <w:tcPr>
            <w:tcW w:w="212" w:type="pct"/>
            <w:tcBorders>
              <w:top w:val="nil"/>
              <w:left w:val="nil"/>
              <w:bottom w:val="single" w:sz="4" w:space="0" w:color="auto"/>
              <w:right w:val="nil"/>
            </w:tcBorders>
            <w:vAlign w:val="center"/>
          </w:tcPr>
          <w:p w14:paraId="772D69F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Govern</w:t>
            </w:r>
          </w:p>
          <w:p w14:paraId="24467CA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ance_str</w:t>
            </w:r>
          </w:p>
        </w:tc>
        <w:tc>
          <w:tcPr>
            <w:tcW w:w="233" w:type="pct"/>
            <w:tcBorders>
              <w:top w:val="nil"/>
              <w:left w:val="nil"/>
              <w:bottom w:val="single" w:sz="4" w:space="0" w:color="auto"/>
              <w:right w:val="nil"/>
            </w:tcBorders>
            <w:vAlign w:val="center"/>
          </w:tcPr>
          <w:p w14:paraId="3F29B3D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Govern</w:t>
            </w:r>
          </w:p>
          <w:p w14:paraId="3DE430E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ance_con</w:t>
            </w:r>
          </w:p>
        </w:tc>
        <w:tc>
          <w:tcPr>
            <w:tcW w:w="212" w:type="pct"/>
            <w:tcBorders>
              <w:top w:val="nil"/>
              <w:left w:val="nil"/>
              <w:bottom w:val="single" w:sz="4" w:space="0" w:color="auto"/>
              <w:right w:val="nil"/>
            </w:tcBorders>
            <w:vAlign w:val="center"/>
          </w:tcPr>
          <w:p w14:paraId="76347E1B"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Diver</w:t>
            </w:r>
          </w:p>
          <w:p w14:paraId="56D6C57F"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sity_str</w:t>
            </w:r>
          </w:p>
        </w:tc>
        <w:tc>
          <w:tcPr>
            <w:tcW w:w="232" w:type="pct"/>
            <w:tcBorders>
              <w:top w:val="nil"/>
              <w:left w:val="nil"/>
              <w:bottom w:val="single" w:sz="4" w:space="0" w:color="auto"/>
              <w:right w:val="nil"/>
            </w:tcBorders>
            <w:vAlign w:val="center"/>
          </w:tcPr>
          <w:p w14:paraId="0863845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Diver</w:t>
            </w:r>
          </w:p>
          <w:p w14:paraId="6CD9947C"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sity_con</w:t>
            </w:r>
          </w:p>
        </w:tc>
        <w:tc>
          <w:tcPr>
            <w:tcW w:w="196" w:type="pct"/>
            <w:tcBorders>
              <w:top w:val="nil"/>
              <w:left w:val="nil"/>
              <w:bottom w:val="single" w:sz="4" w:space="0" w:color="auto"/>
              <w:right w:val="nil"/>
            </w:tcBorders>
            <w:vAlign w:val="center"/>
          </w:tcPr>
          <w:p w14:paraId="72225BCB"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Emplo</w:t>
            </w:r>
          </w:p>
          <w:p w14:paraId="2B28799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yee_str</w:t>
            </w:r>
          </w:p>
        </w:tc>
        <w:tc>
          <w:tcPr>
            <w:tcW w:w="210" w:type="pct"/>
            <w:tcBorders>
              <w:top w:val="nil"/>
              <w:left w:val="nil"/>
              <w:bottom w:val="single" w:sz="4" w:space="0" w:color="auto"/>
              <w:right w:val="nil"/>
            </w:tcBorders>
            <w:vAlign w:val="center"/>
          </w:tcPr>
          <w:p w14:paraId="4ACDD05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Emplo</w:t>
            </w:r>
          </w:p>
          <w:p w14:paraId="54BEEA8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yee_con</w:t>
            </w:r>
          </w:p>
        </w:tc>
        <w:tc>
          <w:tcPr>
            <w:tcW w:w="209" w:type="pct"/>
            <w:tcBorders>
              <w:top w:val="nil"/>
              <w:left w:val="nil"/>
              <w:bottom w:val="single" w:sz="4" w:space="0" w:color="auto"/>
              <w:right w:val="nil"/>
            </w:tcBorders>
            <w:vAlign w:val="center"/>
          </w:tcPr>
          <w:p w14:paraId="3B37409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Hum</w:t>
            </w:r>
          </w:p>
          <w:p w14:paraId="51B59FA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an_str</w:t>
            </w:r>
          </w:p>
        </w:tc>
        <w:tc>
          <w:tcPr>
            <w:tcW w:w="181" w:type="pct"/>
            <w:tcBorders>
              <w:top w:val="nil"/>
              <w:left w:val="nil"/>
              <w:bottom w:val="single" w:sz="4" w:space="0" w:color="auto"/>
              <w:right w:val="nil"/>
            </w:tcBorders>
            <w:vAlign w:val="center"/>
          </w:tcPr>
          <w:p w14:paraId="3FBA5F0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Hum</w:t>
            </w:r>
          </w:p>
          <w:p w14:paraId="6BDC3A1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an_con</w:t>
            </w:r>
          </w:p>
        </w:tc>
        <w:tc>
          <w:tcPr>
            <w:tcW w:w="194" w:type="pct"/>
            <w:tcBorders>
              <w:top w:val="nil"/>
              <w:left w:val="nil"/>
              <w:bottom w:val="single" w:sz="4" w:space="0" w:color="auto"/>
              <w:right w:val="nil"/>
            </w:tcBorders>
            <w:vAlign w:val="center"/>
          </w:tcPr>
          <w:p w14:paraId="7AADD7E0"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Prod</w:t>
            </w:r>
          </w:p>
          <w:p w14:paraId="7A3FA3E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uct_str</w:t>
            </w:r>
          </w:p>
        </w:tc>
        <w:tc>
          <w:tcPr>
            <w:tcW w:w="197" w:type="pct"/>
            <w:tcBorders>
              <w:top w:val="nil"/>
              <w:left w:val="nil"/>
              <w:bottom w:val="single" w:sz="4" w:space="0" w:color="auto"/>
              <w:right w:val="nil"/>
            </w:tcBorders>
            <w:vAlign w:val="center"/>
          </w:tcPr>
          <w:p w14:paraId="767F0A83"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Prod</w:t>
            </w:r>
          </w:p>
          <w:p w14:paraId="02C335B6"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uct_con</w:t>
            </w:r>
          </w:p>
        </w:tc>
        <w:tc>
          <w:tcPr>
            <w:tcW w:w="183" w:type="pct"/>
            <w:tcBorders>
              <w:top w:val="nil"/>
              <w:left w:val="nil"/>
              <w:bottom w:val="single" w:sz="4" w:space="0" w:color="auto"/>
              <w:right w:val="nil"/>
            </w:tcBorders>
            <w:vAlign w:val="center"/>
          </w:tcPr>
          <w:p w14:paraId="15F02CCF"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Asset</w:t>
            </w:r>
          </w:p>
        </w:tc>
        <w:tc>
          <w:tcPr>
            <w:tcW w:w="183" w:type="pct"/>
            <w:tcBorders>
              <w:top w:val="nil"/>
              <w:left w:val="nil"/>
              <w:bottom w:val="single" w:sz="4" w:space="0" w:color="auto"/>
              <w:right w:val="nil"/>
            </w:tcBorders>
            <w:vAlign w:val="center"/>
          </w:tcPr>
          <w:p w14:paraId="39F3C2B1" w14:textId="77777777" w:rsidR="00831737" w:rsidRPr="00957B8C" w:rsidRDefault="00E62485"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EBITDA</w:t>
            </w:r>
          </w:p>
        </w:tc>
        <w:tc>
          <w:tcPr>
            <w:tcW w:w="203" w:type="pct"/>
            <w:tcBorders>
              <w:top w:val="nil"/>
              <w:left w:val="nil"/>
              <w:bottom w:val="single" w:sz="4" w:space="0" w:color="auto"/>
              <w:right w:val="nil"/>
            </w:tcBorders>
            <w:vAlign w:val="center"/>
          </w:tcPr>
          <w:p w14:paraId="5780C156"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 xml:space="preserve">R&amp;D </w:t>
            </w:r>
          </w:p>
          <w:p w14:paraId="0185F390"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expense</w:t>
            </w:r>
          </w:p>
        </w:tc>
        <w:tc>
          <w:tcPr>
            <w:tcW w:w="177" w:type="pct"/>
            <w:tcBorders>
              <w:top w:val="nil"/>
              <w:left w:val="nil"/>
              <w:bottom w:val="single" w:sz="4" w:space="0" w:color="auto"/>
              <w:right w:val="nil"/>
            </w:tcBorders>
            <w:vAlign w:val="center"/>
          </w:tcPr>
          <w:p w14:paraId="0ADD7D55" w14:textId="77777777" w:rsidR="00831737" w:rsidRPr="00957B8C" w:rsidRDefault="00E62485"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EBITDA</w:t>
            </w:r>
          </w:p>
          <w:p w14:paraId="6E1DEB30"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growth</w:t>
            </w:r>
          </w:p>
        </w:tc>
        <w:tc>
          <w:tcPr>
            <w:tcW w:w="183" w:type="pct"/>
            <w:tcBorders>
              <w:top w:val="nil"/>
              <w:left w:val="nil"/>
              <w:bottom w:val="single" w:sz="4" w:space="0" w:color="auto"/>
              <w:right w:val="nil"/>
            </w:tcBorders>
            <w:vAlign w:val="center"/>
          </w:tcPr>
          <w:p w14:paraId="0CD47675"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Size</w:t>
            </w:r>
          </w:p>
        </w:tc>
        <w:tc>
          <w:tcPr>
            <w:tcW w:w="196" w:type="pct"/>
            <w:tcBorders>
              <w:top w:val="nil"/>
              <w:left w:val="nil"/>
              <w:bottom w:val="single" w:sz="4" w:space="0" w:color="auto"/>
              <w:right w:val="nil"/>
            </w:tcBorders>
            <w:vAlign w:val="center"/>
          </w:tcPr>
          <w:p w14:paraId="4DD1127C"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Country</w:t>
            </w:r>
          </w:p>
        </w:tc>
        <w:tc>
          <w:tcPr>
            <w:tcW w:w="165" w:type="pct"/>
            <w:tcBorders>
              <w:top w:val="nil"/>
              <w:left w:val="nil"/>
              <w:bottom w:val="single" w:sz="4" w:space="0" w:color="auto"/>
              <w:right w:val="nil"/>
            </w:tcBorders>
            <w:vAlign w:val="center"/>
          </w:tcPr>
          <w:p w14:paraId="68BF10C9"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Sic_2</w:t>
            </w:r>
          </w:p>
        </w:tc>
        <w:tc>
          <w:tcPr>
            <w:tcW w:w="81" w:type="pct"/>
            <w:tcBorders>
              <w:top w:val="nil"/>
              <w:left w:val="nil"/>
              <w:bottom w:val="single" w:sz="4" w:space="0" w:color="auto"/>
              <w:right w:val="nil"/>
            </w:tcBorders>
            <w:vAlign w:val="center"/>
          </w:tcPr>
          <w:p w14:paraId="04F3E4E3"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US</w:t>
            </w:r>
          </w:p>
        </w:tc>
      </w:tr>
      <w:tr w:rsidR="00831737" w:rsidRPr="00957B8C" w14:paraId="589E2022" w14:textId="77777777" w:rsidTr="007C54F2">
        <w:trPr>
          <w:trHeight w:val="269"/>
        </w:trPr>
        <w:tc>
          <w:tcPr>
            <w:tcW w:w="264" w:type="pct"/>
            <w:tcBorders>
              <w:top w:val="single" w:sz="4" w:space="0" w:color="auto"/>
              <w:left w:val="nil"/>
              <w:bottom w:val="nil"/>
              <w:right w:val="single" w:sz="4" w:space="0" w:color="auto"/>
            </w:tcBorders>
            <w:noWrap/>
            <w:vAlign w:val="center"/>
            <w:hideMark/>
          </w:tcPr>
          <w:p w14:paraId="778A60B7" w14:textId="77777777" w:rsidR="00831737" w:rsidRPr="00957B8C" w:rsidRDefault="007B66D1"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Tobin’s q</w:t>
            </w:r>
          </w:p>
        </w:tc>
        <w:tc>
          <w:tcPr>
            <w:tcW w:w="361" w:type="pct"/>
            <w:tcBorders>
              <w:top w:val="single" w:sz="4" w:space="0" w:color="auto"/>
              <w:left w:val="single" w:sz="4" w:space="0" w:color="auto"/>
              <w:bottom w:val="nil"/>
              <w:right w:val="nil"/>
            </w:tcBorders>
            <w:noWrap/>
            <w:vAlign w:val="center"/>
            <w:hideMark/>
          </w:tcPr>
          <w:p w14:paraId="12AD33BC"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23" w:type="pct"/>
            <w:tcBorders>
              <w:top w:val="single" w:sz="4" w:space="0" w:color="auto"/>
              <w:left w:val="nil"/>
              <w:bottom w:val="nil"/>
              <w:right w:val="nil"/>
            </w:tcBorders>
            <w:noWrap/>
            <w:vAlign w:val="center"/>
            <w:hideMark/>
          </w:tcPr>
          <w:p w14:paraId="19A6727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46" w:type="pct"/>
            <w:tcBorders>
              <w:top w:val="single" w:sz="4" w:space="0" w:color="auto"/>
              <w:left w:val="nil"/>
              <w:bottom w:val="nil"/>
              <w:right w:val="nil"/>
            </w:tcBorders>
            <w:noWrap/>
            <w:vAlign w:val="center"/>
            <w:hideMark/>
          </w:tcPr>
          <w:p w14:paraId="2181F76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8" w:type="pct"/>
            <w:tcBorders>
              <w:top w:val="single" w:sz="4" w:space="0" w:color="auto"/>
              <w:left w:val="nil"/>
              <w:bottom w:val="nil"/>
              <w:right w:val="nil"/>
            </w:tcBorders>
            <w:noWrap/>
            <w:vAlign w:val="center"/>
            <w:hideMark/>
          </w:tcPr>
          <w:p w14:paraId="11FDF34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41" w:type="pct"/>
            <w:tcBorders>
              <w:top w:val="single" w:sz="4" w:space="0" w:color="auto"/>
              <w:left w:val="nil"/>
              <w:bottom w:val="nil"/>
              <w:right w:val="nil"/>
            </w:tcBorders>
            <w:noWrap/>
            <w:vAlign w:val="center"/>
            <w:hideMark/>
          </w:tcPr>
          <w:p w14:paraId="566ACD1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single" w:sz="4" w:space="0" w:color="auto"/>
              <w:left w:val="nil"/>
              <w:bottom w:val="nil"/>
              <w:right w:val="nil"/>
            </w:tcBorders>
            <w:noWrap/>
            <w:vAlign w:val="center"/>
            <w:hideMark/>
          </w:tcPr>
          <w:p w14:paraId="5A4B1DE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3" w:type="pct"/>
            <w:tcBorders>
              <w:top w:val="single" w:sz="4" w:space="0" w:color="auto"/>
              <w:left w:val="nil"/>
              <w:bottom w:val="nil"/>
              <w:right w:val="nil"/>
            </w:tcBorders>
            <w:noWrap/>
            <w:vAlign w:val="center"/>
            <w:hideMark/>
          </w:tcPr>
          <w:p w14:paraId="0EC747B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single" w:sz="4" w:space="0" w:color="auto"/>
              <w:left w:val="nil"/>
              <w:bottom w:val="nil"/>
              <w:right w:val="nil"/>
            </w:tcBorders>
            <w:noWrap/>
            <w:vAlign w:val="center"/>
            <w:hideMark/>
          </w:tcPr>
          <w:p w14:paraId="0E1709A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single" w:sz="4" w:space="0" w:color="auto"/>
              <w:left w:val="nil"/>
              <w:bottom w:val="nil"/>
              <w:right w:val="nil"/>
            </w:tcBorders>
            <w:noWrap/>
            <w:vAlign w:val="center"/>
            <w:hideMark/>
          </w:tcPr>
          <w:p w14:paraId="24DB15A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single" w:sz="4" w:space="0" w:color="auto"/>
              <w:left w:val="nil"/>
              <w:bottom w:val="nil"/>
              <w:right w:val="nil"/>
            </w:tcBorders>
            <w:noWrap/>
            <w:vAlign w:val="center"/>
            <w:hideMark/>
          </w:tcPr>
          <w:p w14:paraId="03DA7F6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single" w:sz="4" w:space="0" w:color="auto"/>
              <w:left w:val="nil"/>
              <w:bottom w:val="nil"/>
              <w:right w:val="nil"/>
            </w:tcBorders>
            <w:noWrap/>
            <w:vAlign w:val="center"/>
            <w:hideMark/>
          </w:tcPr>
          <w:p w14:paraId="7056AD8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single" w:sz="4" w:space="0" w:color="auto"/>
              <w:left w:val="nil"/>
              <w:bottom w:val="nil"/>
              <w:right w:val="nil"/>
            </w:tcBorders>
            <w:noWrap/>
            <w:vAlign w:val="center"/>
            <w:hideMark/>
          </w:tcPr>
          <w:p w14:paraId="484BA10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single" w:sz="4" w:space="0" w:color="auto"/>
              <w:left w:val="nil"/>
              <w:bottom w:val="nil"/>
              <w:right w:val="nil"/>
            </w:tcBorders>
            <w:noWrap/>
            <w:vAlign w:val="center"/>
            <w:hideMark/>
          </w:tcPr>
          <w:p w14:paraId="186C8D8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single" w:sz="4" w:space="0" w:color="auto"/>
              <w:left w:val="nil"/>
              <w:bottom w:val="nil"/>
              <w:right w:val="nil"/>
            </w:tcBorders>
            <w:noWrap/>
            <w:vAlign w:val="center"/>
            <w:hideMark/>
          </w:tcPr>
          <w:p w14:paraId="177EA95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single" w:sz="4" w:space="0" w:color="auto"/>
              <w:left w:val="nil"/>
              <w:bottom w:val="nil"/>
              <w:right w:val="nil"/>
            </w:tcBorders>
            <w:noWrap/>
            <w:vAlign w:val="center"/>
            <w:hideMark/>
          </w:tcPr>
          <w:p w14:paraId="71346AD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single" w:sz="4" w:space="0" w:color="auto"/>
              <w:left w:val="nil"/>
              <w:bottom w:val="nil"/>
              <w:right w:val="nil"/>
            </w:tcBorders>
            <w:noWrap/>
            <w:vAlign w:val="center"/>
            <w:hideMark/>
          </w:tcPr>
          <w:p w14:paraId="02F499D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single" w:sz="4" w:space="0" w:color="auto"/>
              <w:left w:val="nil"/>
              <w:bottom w:val="nil"/>
              <w:right w:val="nil"/>
            </w:tcBorders>
            <w:noWrap/>
            <w:vAlign w:val="center"/>
            <w:hideMark/>
          </w:tcPr>
          <w:p w14:paraId="7CBDD8B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single" w:sz="4" w:space="0" w:color="auto"/>
              <w:left w:val="nil"/>
              <w:bottom w:val="nil"/>
              <w:right w:val="nil"/>
            </w:tcBorders>
            <w:noWrap/>
            <w:vAlign w:val="center"/>
            <w:hideMark/>
          </w:tcPr>
          <w:p w14:paraId="1A30C77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single" w:sz="4" w:space="0" w:color="auto"/>
              <w:left w:val="nil"/>
              <w:bottom w:val="nil"/>
              <w:right w:val="nil"/>
            </w:tcBorders>
            <w:noWrap/>
            <w:vAlign w:val="center"/>
            <w:hideMark/>
          </w:tcPr>
          <w:p w14:paraId="5C620ED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single" w:sz="4" w:space="0" w:color="auto"/>
              <w:left w:val="nil"/>
              <w:bottom w:val="nil"/>
              <w:right w:val="nil"/>
            </w:tcBorders>
            <w:noWrap/>
            <w:vAlign w:val="center"/>
            <w:hideMark/>
          </w:tcPr>
          <w:p w14:paraId="38E0B87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single" w:sz="4" w:space="0" w:color="auto"/>
              <w:left w:val="nil"/>
              <w:bottom w:val="nil"/>
              <w:right w:val="nil"/>
            </w:tcBorders>
            <w:noWrap/>
            <w:vAlign w:val="center"/>
            <w:hideMark/>
          </w:tcPr>
          <w:p w14:paraId="2012271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single" w:sz="4" w:space="0" w:color="auto"/>
              <w:left w:val="nil"/>
              <w:bottom w:val="nil"/>
              <w:right w:val="nil"/>
            </w:tcBorders>
            <w:noWrap/>
            <w:vAlign w:val="center"/>
            <w:hideMark/>
          </w:tcPr>
          <w:p w14:paraId="73737AF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single" w:sz="4" w:space="0" w:color="auto"/>
              <w:left w:val="nil"/>
              <w:bottom w:val="nil"/>
              <w:right w:val="nil"/>
            </w:tcBorders>
            <w:noWrap/>
            <w:vAlign w:val="center"/>
            <w:hideMark/>
          </w:tcPr>
          <w:p w14:paraId="30416A77"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70838048" w14:textId="77777777" w:rsidTr="007C54F2">
        <w:trPr>
          <w:trHeight w:val="269"/>
        </w:trPr>
        <w:tc>
          <w:tcPr>
            <w:tcW w:w="264" w:type="pct"/>
            <w:tcBorders>
              <w:top w:val="nil"/>
              <w:left w:val="nil"/>
              <w:bottom w:val="nil"/>
              <w:right w:val="single" w:sz="4" w:space="0" w:color="auto"/>
            </w:tcBorders>
            <w:noWrap/>
            <w:vAlign w:val="center"/>
            <w:hideMark/>
          </w:tcPr>
          <w:p w14:paraId="4543AE70"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w:t>
            </w:r>
            <w:r w:rsidR="00831737" w:rsidRPr="00957B8C">
              <w:rPr>
                <w:rFonts w:ascii="Times New Roman" w:eastAsia="Times New Roman" w:hAnsi="Times New Roman" w:cs="Times New Roman"/>
                <w:color w:val="000000"/>
                <w:sz w:val="16"/>
                <w:szCs w:val="16"/>
                <w:lang w:eastAsia="nl-NL"/>
              </w:rPr>
              <w:t>nvironment_str</w:t>
            </w:r>
          </w:p>
        </w:tc>
        <w:tc>
          <w:tcPr>
            <w:tcW w:w="361" w:type="pct"/>
            <w:tcBorders>
              <w:top w:val="nil"/>
              <w:left w:val="single" w:sz="4" w:space="0" w:color="auto"/>
              <w:bottom w:val="nil"/>
              <w:right w:val="nil"/>
            </w:tcBorders>
            <w:noWrap/>
            <w:vAlign w:val="center"/>
            <w:hideMark/>
          </w:tcPr>
          <w:p w14:paraId="5087E2B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-0.005</w:t>
            </w:r>
          </w:p>
        </w:tc>
        <w:tc>
          <w:tcPr>
            <w:tcW w:w="223" w:type="pct"/>
            <w:tcBorders>
              <w:top w:val="nil"/>
              <w:left w:val="nil"/>
              <w:bottom w:val="nil"/>
              <w:right w:val="nil"/>
            </w:tcBorders>
            <w:noWrap/>
            <w:vAlign w:val="center"/>
            <w:hideMark/>
          </w:tcPr>
          <w:p w14:paraId="0811732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46" w:type="pct"/>
            <w:tcBorders>
              <w:top w:val="nil"/>
              <w:left w:val="nil"/>
              <w:bottom w:val="nil"/>
              <w:right w:val="nil"/>
            </w:tcBorders>
            <w:noWrap/>
            <w:vAlign w:val="center"/>
            <w:hideMark/>
          </w:tcPr>
          <w:p w14:paraId="207A7B0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18" w:type="pct"/>
            <w:tcBorders>
              <w:top w:val="nil"/>
              <w:left w:val="nil"/>
              <w:bottom w:val="nil"/>
              <w:right w:val="nil"/>
            </w:tcBorders>
            <w:noWrap/>
            <w:vAlign w:val="center"/>
            <w:hideMark/>
          </w:tcPr>
          <w:p w14:paraId="15CD89D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41" w:type="pct"/>
            <w:tcBorders>
              <w:top w:val="nil"/>
              <w:left w:val="nil"/>
              <w:bottom w:val="nil"/>
              <w:right w:val="nil"/>
            </w:tcBorders>
            <w:noWrap/>
            <w:vAlign w:val="center"/>
            <w:hideMark/>
          </w:tcPr>
          <w:p w14:paraId="092CD01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1738194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3" w:type="pct"/>
            <w:tcBorders>
              <w:top w:val="nil"/>
              <w:left w:val="nil"/>
              <w:bottom w:val="nil"/>
              <w:right w:val="nil"/>
            </w:tcBorders>
            <w:noWrap/>
            <w:vAlign w:val="center"/>
            <w:hideMark/>
          </w:tcPr>
          <w:p w14:paraId="5E2DF26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23BA770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4374EDD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77D4D73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3B52880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6839E71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10630FB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435E6EF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18D4D0C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75944B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6AE210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11370A9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079E7AC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65DA07E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786E054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2FCE59C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1A56017B"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06A36C7E" w14:textId="77777777" w:rsidTr="007C54F2">
        <w:trPr>
          <w:trHeight w:val="269"/>
        </w:trPr>
        <w:tc>
          <w:tcPr>
            <w:tcW w:w="264" w:type="pct"/>
            <w:tcBorders>
              <w:top w:val="nil"/>
              <w:left w:val="nil"/>
              <w:bottom w:val="nil"/>
              <w:right w:val="single" w:sz="4" w:space="0" w:color="auto"/>
            </w:tcBorders>
            <w:noWrap/>
            <w:vAlign w:val="center"/>
            <w:hideMark/>
          </w:tcPr>
          <w:p w14:paraId="7FDD379F"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Environment_con</w:t>
            </w:r>
          </w:p>
        </w:tc>
        <w:tc>
          <w:tcPr>
            <w:tcW w:w="361" w:type="pct"/>
            <w:tcBorders>
              <w:top w:val="nil"/>
              <w:left w:val="single" w:sz="4" w:space="0" w:color="auto"/>
              <w:bottom w:val="nil"/>
              <w:right w:val="nil"/>
            </w:tcBorders>
            <w:noWrap/>
            <w:vAlign w:val="center"/>
            <w:hideMark/>
          </w:tcPr>
          <w:p w14:paraId="64ABDD8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-0.044</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305D526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0.277</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072E867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18" w:type="pct"/>
            <w:tcBorders>
              <w:top w:val="nil"/>
              <w:left w:val="nil"/>
              <w:bottom w:val="nil"/>
              <w:right w:val="nil"/>
            </w:tcBorders>
            <w:noWrap/>
            <w:vAlign w:val="center"/>
            <w:hideMark/>
          </w:tcPr>
          <w:p w14:paraId="1EE96FA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41" w:type="pct"/>
            <w:tcBorders>
              <w:top w:val="nil"/>
              <w:left w:val="nil"/>
              <w:bottom w:val="nil"/>
              <w:right w:val="nil"/>
            </w:tcBorders>
            <w:noWrap/>
            <w:vAlign w:val="center"/>
            <w:hideMark/>
          </w:tcPr>
          <w:p w14:paraId="7C6D2D2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03697EE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3" w:type="pct"/>
            <w:tcBorders>
              <w:top w:val="nil"/>
              <w:left w:val="nil"/>
              <w:bottom w:val="nil"/>
              <w:right w:val="nil"/>
            </w:tcBorders>
            <w:noWrap/>
            <w:vAlign w:val="center"/>
            <w:hideMark/>
          </w:tcPr>
          <w:p w14:paraId="0135CF5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085F0BC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4153915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3DFC410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1156F64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50336BC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5FBB2EB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2AFB6EB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0AD2DBE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64A6DE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006719F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0E5C443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04B2CFC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AD8B6B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46E5B4A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7550E6A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3BAD690A"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1438B148" w14:textId="77777777" w:rsidTr="007C54F2">
        <w:trPr>
          <w:trHeight w:val="269"/>
        </w:trPr>
        <w:tc>
          <w:tcPr>
            <w:tcW w:w="264" w:type="pct"/>
            <w:tcBorders>
              <w:top w:val="nil"/>
              <w:left w:val="nil"/>
              <w:bottom w:val="nil"/>
              <w:right w:val="single" w:sz="4" w:space="0" w:color="auto"/>
            </w:tcBorders>
            <w:noWrap/>
            <w:vAlign w:val="center"/>
            <w:hideMark/>
          </w:tcPr>
          <w:p w14:paraId="4685D8AB"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Community_str</w:t>
            </w:r>
          </w:p>
        </w:tc>
        <w:tc>
          <w:tcPr>
            <w:tcW w:w="361" w:type="pct"/>
            <w:tcBorders>
              <w:top w:val="nil"/>
              <w:left w:val="single" w:sz="4" w:space="0" w:color="auto"/>
              <w:bottom w:val="nil"/>
              <w:right w:val="nil"/>
            </w:tcBorders>
            <w:noWrap/>
            <w:vAlign w:val="center"/>
            <w:hideMark/>
          </w:tcPr>
          <w:p w14:paraId="17D5E91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-0.041</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045D0B4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0.175</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008755E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0.195</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62F82D7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41" w:type="pct"/>
            <w:tcBorders>
              <w:top w:val="nil"/>
              <w:left w:val="nil"/>
              <w:bottom w:val="nil"/>
              <w:right w:val="nil"/>
            </w:tcBorders>
            <w:noWrap/>
            <w:vAlign w:val="center"/>
            <w:hideMark/>
          </w:tcPr>
          <w:p w14:paraId="65F58CF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12" w:type="pct"/>
            <w:tcBorders>
              <w:top w:val="nil"/>
              <w:left w:val="nil"/>
              <w:bottom w:val="nil"/>
              <w:right w:val="nil"/>
            </w:tcBorders>
            <w:noWrap/>
            <w:vAlign w:val="center"/>
            <w:hideMark/>
          </w:tcPr>
          <w:p w14:paraId="182ED24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3" w:type="pct"/>
            <w:tcBorders>
              <w:top w:val="nil"/>
              <w:left w:val="nil"/>
              <w:bottom w:val="nil"/>
              <w:right w:val="nil"/>
            </w:tcBorders>
            <w:noWrap/>
            <w:vAlign w:val="center"/>
            <w:hideMark/>
          </w:tcPr>
          <w:p w14:paraId="5744C34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040384E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160F830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6C22012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6F9300B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758E8A1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7854CE6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687F1FD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6FF5F7B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A2C00B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1523538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07492C7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1D3C1F8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6919A3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3AD6F21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63127E0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577A91D0"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3AEC40D7" w14:textId="77777777" w:rsidTr="007C54F2">
        <w:trPr>
          <w:trHeight w:val="269"/>
        </w:trPr>
        <w:tc>
          <w:tcPr>
            <w:tcW w:w="264" w:type="pct"/>
            <w:tcBorders>
              <w:top w:val="nil"/>
              <w:left w:val="nil"/>
              <w:bottom w:val="nil"/>
              <w:right w:val="single" w:sz="4" w:space="0" w:color="auto"/>
            </w:tcBorders>
            <w:noWrap/>
            <w:vAlign w:val="center"/>
            <w:hideMark/>
          </w:tcPr>
          <w:p w14:paraId="5DF5CD07"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Community_con</w:t>
            </w:r>
          </w:p>
        </w:tc>
        <w:tc>
          <w:tcPr>
            <w:tcW w:w="361" w:type="pct"/>
            <w:tcBorders>
              <w:top w:val="nil"/>
              <w:left w:val="single" w:sz="4" w:space="0" w:color="auto"/>
              <w:bottom w:val="nil"/>
              <w:right w:val="nil"/>
            </w:tcBorders>
            <w:noWrap/>
            <w:vAlign w:val="center"/>
            <w:hideMark/>
          </w:tcPr>
          <w:p w14:paraId="39C7766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-0.036</w:t>
            </w:r>
          </w:p>
        </w:tc>
        <w:tc>
          <w:tcPr>
            <w:tcW w:w="223" w:type="pct"/>
            <w:tcBorders>
              <w:top w:val="nil"/>
              <w:left w:val="nil"/>
              <w:bottom w:val="nil"/>
              <w:right w:val="nil"/>
            </w:tcBorders>
            <w:noWrap/>
            <w:vAlign w:val="center"/>
            <w:hideMark/>
          </w:tcPr>
          <w:p w14:paraId="34157C9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0.150</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3758C74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0.333</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63E0D6C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0.204</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439BE1F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12" w:type="pct"/>
            <w:tcBorders>
              <w:top w:val="nil"/>
              <w:left w:val="nil"/>
              <w:bottom w:val="nil"/>
              <w:right w:val="nil"/>
            </w:tcBorders>
            <w:noWrap/>
            <w:vAlign w:val="center"/>
            <w:hideMark/>
          </w:tcPr>
          <w:p w14:paraId="4E39770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33" w:type="pct"/>
            <w:tcBorders>
              <w:top w:val="nil"/>
              <w:left w:val="nil"/>
              <w:bottom w:val="nil"/>
              <w:right w:val="nil"/>
            </w:tcBorders>
            <w:noWrap/>
            <w:vAlign w:val="center"/>
            <w:hideMark/>
          </w:tcPr>
          <w:p w14:paraId="0D97683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2" w:type="pct"/>
            <w:tcBorders>
              <w:top w:val="nil"/>
              <w:left w:val="nil"/>
              <w:bottom w:val="nil"/>
              <w:right w:val="nil"/>
            </w:tcBorders>
            <w:noWrap/>
            <w:vAlign w:val="center"/>
            <w:hideMark/>
          </w:tcPr>
          <w:p w14:paraId="04869DD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3B6204F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3A664D7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01B72CE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6B4306E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056D2D2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486A228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2ABBB4C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E138D1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F19624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1BDD435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126D6E3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0B2A3FB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6EDB6CD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72EAEBE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396A37D2"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4F89E279" w14:textId="77777777" w:rsidTr="007C54F2">
        <w:trPr>
          <w:trHeight w:val="269"/>
        </w:trPr>
        <w:tc>
          <w:tcPr>
            <w:tcW w:w="264" w:type="pct"/>
            <w:tcBorders>
              <w:top w:val="nil"/>
              <w:left w:val="nil"/>
              <w:bottom w:val="nil"/>
              <w:right w:val="single" w:sz="4" w:space="0" w:color="auto"/>
            </w:tcBorders>
            <w:noWrap/>
            <w:vAlign w:val="center"/>
            <w:hideMark/>
          </w:tcPr>
          <w:p w14:paraId="148051DF"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Governance_str</w:t>
            </w:r>
          </w:p>
        </w:tc>
        <w:tc>
          <w:tcPr>
            <w:tcW w:w="361" w:type="pct"/>
            <w:tcBorders>
              <w:top w:val="nil"/>
              <w:left w:val="single" w:sz="4" w:space="0" w:color="auto"/>
              <w:bottom w:val="nil"/>
              <w:right w:val="nil"/>
            </w:tcBorders>
            <w:noWrap/>
            <w:vAlign w:val="center"/>
            <w:hideMark/>
          </w:tcPr>
          <w:p w14:paraId="19D1A2B8"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-0.122</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1A5C23F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0.116</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5BDD951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0.016</w:t>
            </w:r>
          </w:p>
        </w:tc>
        <w:tc>
          <w:tcPr>
            <w:tcW w:w="218" w:type="pct"/>
            <w:tcBorders>
              <w:top w:val="nil"/>
              <w:left w:val="nil"/>
              <w:bottom w:val="nil"/>
              <w:right w:val="nil"/>
            </w:tcBorders>
            <w:noWrap/>
            <w:vAlign w:val="center"/>
            <w:hideMark/>
          </w:tcPr>
          <w:p w14:paraId="5EAEBBE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0.075</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706B472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0.028</w:t>
            </w:r>
          </w:p>
        </w:tc>
        <w:tc>
          <w:tcPr>
            <w:tcW w:w="212" w:type="pct"/>
            <w:tcBorders>
              <w:top w:val="nil"/>
              <w:left w:val="nil"/>
              <w:bottom w:val="nil"/>
              <w:right w:val="nil"/>
            </w:tcBorders>
            <w:noWrap/>
            <w:vAlign w:val="center"/>
            <w:hideMark/>
          </w:tcPr>
          <w:p w14:paraId="5E94E8B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33" w:type="pct"/>
            <w:tcBorders>
              <w:top w:val="nil"/>
              <w:left w:val="nil"/>
              <w:bottom w:val="nil"/>
              <w:right w:val="nil"/>
            </w:tcBorders>
            <w:noWrap/>
            <w:vAlign w:val="center"/>
            <w:hideMark/>
          </w:tcPr>
          <w:p w14:paraId="11B0E75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12" w:type="pct"/>
            <w:tcBorders>
              <w:top w:val="nil"/>
              <w:left w:val="nil"/>
              <w:bottom w:val="nil"/>
              <w:right w:val="nil"/>
            </w:tcBorders>
            <w:noWrap/>
            <w:vAlign w:val="center"/>
            <w:hideMark/>
          </w:tcPr>
          <w:p w14:paraId="4AA797D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1A783B5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18A441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0062F00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6E9E6BC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4E9945C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6915AF3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7FF0A4D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DF13C6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AA702F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3429F63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48D70A5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CB5C46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643CF18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110B560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7AEF75DF"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42F5E13C" w14:textId="77777777" w:rsidTr="007C54F2">
        <w:trPr>
          <w:trHeight w:val="269"/>
        </w:trPr>
        <w:tc>
          <w:tcPr>
            <w:tcW w:w="264" w:type="pct"/>
            <w:tcBorders>
              <w:top w:val="nil"/>
              <w:left w:val="nil"/>
              <w:bottom w:val="nil"/>
              <w:right w:val="single" w:sz="4" w:space="0" w:color="auto"/>
            </w:tcBorders>
            <w:noWrap/>
            <w:vAlign w:val="center"/>
            <w:hideMark/>
          </w:tcPr>
          <w:p w14:paraId="77C21C89"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Governance_con</w:t>
            </w:r>
          </w:p>
        </w:tc>
        <w:tc>
          <w:tcPr>
            <w:tcW w:w="361" w:type="pct"/>
            <w:tcBorders>
              <w:top w:val="nil"/>
              <w:left w:val="single" w:sz="4" w:space="0" w:color="auto"/>
              <w:bottom w:val="nil"/>
              <w:right w:val="nil"/>
            </w:tcBorders>
            <w:noWrap/>
            <w:vAlign w:val="center"/>
            <w:hideMark/>
          </w:tcPr>
          <w:p w14:paraId="6CCDB92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-0.054</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2B44803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0.301</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7DF73AE8"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0.160</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109BC55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0.108</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42EDE27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B16870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0.172</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6A46615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12" w:type="pct"/>
            <w:tcBorders>
              <w:top w:val="nil"/>
              <w:left w:val="nil"/>
              <w:bottom w:val="nil"/>
              <w:right w:val="nil"/>
            </w:tcBorders>
            <w:noWrap/>
            <w:vAlign w:val="center"/>
            <w:hideMark/>
          </w:tcPr>
          <w:p w14:paraId="291246D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32" w:type="pct"/>
            <w:tcBorders>
              <w:top w:val="nil"/>
              <w:left w:val="nil"/>
              <w:bottom w:val="nil"/>
              <w:right w:val="nil"/>
            </w:tcBorders>
            <w:noWrap/>
            <w:vAlign w:val="center"/>
            <w:hideMark/>
          </w:tcPr>
          <w:p w14:paraId="3D346AF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EF85CC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390CDA7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3D27128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1EFF91F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4D8EF23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7FEFFBA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49537C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B8A143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5B36D8B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6225215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57E367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5FD58B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33412F4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66BEDB74"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369FEFC2" w14:textId="77777777" w:rsidTr="007C54F2">
        <w:trPr>
          <w:trHeight w:val="269"/>
        </w:trPr>
        <w:tc>
          <w:tcPr>
            <w:tcW w:w="264" w:type="pct"/>
            <w:tcBorders>
              <w:top w:val="nil"/>
              <w:left w:val="nil"/>
              <w:bottom w:val="nil"/>
              <w:right w:val="single" w:sz="4" w:space="0" w:color="auto"/>
            </w:tcBorders>
            <w:noWrap/>
            <w:vAlign w:val="center"/>
            <w:hideMark/>
          </w:tcPr>
          <w:p w14:paraId="6DCE8A71"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Diversity_str</w:t>
            </w:r>
          </w:p>
        </w:tc>
        <w:tc>
          <w:tcPr>
            <w:tcW w:w="361" w:type="pct"/>
            <w:tcBorders>
              <w:top w:val="nil"/>
              <w:left w:val="single" w:sz="4" w:space="0" w:color="auto"/>
              <w:bottom w:val="nil"/>
              <w:right w:val="nil"/>
            </w:tcBorders>
            <w:noWrap/>
            <w:vAlign w:val="center"/>
            <w:hideMark/>
          </w:tcPr>
          <w:p w14:paraId="27A2147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0.155</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0FF856E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0.102</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45299EF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0.070</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68C3A65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-0.004</w:t>
            </w:r>
          </w:p>
        </w:tc>
        <w:tc>
          <w:tcPr>
            <w:tcW w:w="241" w:type="pct"/>
            <w:tcBorders>
              <w:top w:val="nil"/>
              <w:left w:val="nil"/>
              <w:bottom w:val="nil"/>
              <w:right w:val="nil"/>
            </w:tcBorders>
            <w:noWrap/>
            <w:vAlign w:val="center"/>
            <w:hideMark/>
          </w:tcPr>
          <w:p w14:paraId="34D2590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0.020</w:t>
            </w:r>
          </w:p>
        </w:tc>
        <w:tc>
          <w:tcPr>
            <w:tcW w:w="212" w:type="pct"/>
            <w:tcBorders>
              <w:top w:val="nil"/>
              <w:left w:val="nil"/>
              <w:bottom w:val="nil"/>
              <w:right w:val="nil"/>
            </w:tcBorders>
            <w:noWrap/>
            <w:vAlign w:val="center"/>
            <w:hideMark/>
          </w:tcPr>
          <w:p w14:paraId="04AE95E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0.017</w:t>
            </w:r>
          </w:p>
        </w:tc>
        <w:tc>
          <w:tcPr>
            <w:tcW w:w="233" w:type="pct"/>
            <w:tcBorders>
              <w:top w:val="nil"/>
              <w:left w:val="nil"/>
              <w:bottom w:val="nil"/>
              <w:right w:val="nil"/>
            </w:tcBorders>
            <w:noWrap/>
            <w:vAlign w:val="center"/>
            <w:hideMark/>
          </w:tcPr>
          <w:p w14:paraId="38B9540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0.111</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8DA32BE"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232" w:type="pct"/>
            <w:tcBorders>
              <w:top w:val="nil"/>
              <w:left w:val="nil"/>
              <w:bottom w:val="nil"/>
              <w:right w:val="nil"/>
            </w:tcBorders>
            <w:noWrap/>
            <w:vAlign w:val="center"/>
            <w:hideMark/>
          </w:tcPr>
          <w:p w14:paraId="25D9697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196" w:type="pct"/>
            <w:tcBorders>
              <w:top w:val="nil"/>
              <w:left w:val="nil"/>
              <w:bottom w:val="nil"/>
              <w:right w:val="nil"/>
            </w:tcBorders>
            <w:noWrap/>
            <w:vAlign w:val="center"/>
            <w:hideMark/>
          </w:tcPr>
          <w:p w14:paraId="20AF7D7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10" w:type="pct"/>
            <w:tcBorders>
              <w:top w:val="nil"/>
              <w:left w:val="nil"/>
              <w:bottom w:val="nil"/>
              <w:right w:val="nil"/>
            </w:tcBorders>
            <w:noWrap/>
            <w:vAlign w:val="center"/>
            <w:hideMark/>
          </w:tcPr>
          <w:p w14:paraId="076C9DB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6CEB2F6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1586458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5B2728D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085661D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4F3AB7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30545C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3C52A57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49A23BE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6FE0711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0607D3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60AF8CD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49BB6F0C"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7D303D90" w14:textId="77777777" w:rsidTr="007C54F2">
        <w:trPr>
          <w:trHeight w:val="269"/>
        </w:trPr>
        <w:tc>
          <w:tcPr>
            <w:tcW w:w="264" w:type="pct"/>
            <w:tcBorders>
              <w:top w:val="nil"/>
              <w:left w:val="nil"/>
              <w:bottom w:val="nil"/>
              <w:right w:val="single" w:sz="4" w:space="0" w:color="auto"/>
            </w:tcBorders>
            <w:noWrap/>
            <w:vAlign w:val="center"/>
            <w:hideMark/>
          </w:tcPr>
          <w:p w14:paraId="30BDBB7F"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Diversity_con</w:t>
            </w:r>
          </w:p>
        </w:tc>
        <w:tc>
          <w:tcPr>
            <w:tcW w:w="361" w:type="pct"/>
            <w:tcBorders>
              <w:top w:val="nil"/>
              <w:left w:val="single" w:sz="4" w:space="0" w:color="auto"/>
              <w:bottom w:val="nil"/>
              <w:right w:val="nil"/>
            </w:tcBorders>
            <w:noWrap/>
            <w:vAlign w:val="center"/>
            <w:hideMark/>
          </w:tcPr>
          <w:p w14:paraId="79CEBEB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0.046</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0B76780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-0.169</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5AE845F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-0.048</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1BD1EEC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-0.051</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5FC10E8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0C57DFB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-0.057</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222D19B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-0.061</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7402C7D"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-0.113</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33F79B4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196" w:type="pct"/>
            <w:tcBorders>
              <w:top w:val="nil"/>
              <w:left w:val="nil"/>
              <w:bottom w:val="nil"/>
              <w:right w:val="nil"/>
            </w:tcBorders>
            <w:noWrap/>
            <w:vAlign w:val="center"/>
            <w:hideMark/>
          </w:tcPr>
          <w:p w14:paraId="3D0D449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10" w:type="pct"/>
            <w:tcBorders>
              <w:top w:val="nil"/>
              <w:left w:val="nil"/>
              <w:bottom w:val="nil"/>
              <w:right w:val="nil"/>
            </w:tcBorders>
            <w:noWrap/>
            <w:vAlign w:val="center"/>
            <w:hideMark/>
          </w:tcPr>
          <w:p w14:paraId="410D457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9" w:type="pct"/>
            <w:tcBorders>
              <w:top w:val="nil"/>
              <w:left w:val="nil"/>
              <w:bottom w:val="nil"/>
              <w:right w:val="nil"/>
            </w:tcBorders>
            <w:noWrap/>
            <w:vAlign w:val="center"/>
            <w:hideMark/>
          </w:tcPr>
          <w:p w14:paraId="352F0D0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69135F6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273F72B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4820CC3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D465B5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F2B669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3F0B48A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2EEE34E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0370A21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30819B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38CF398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00DEC4CB"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3DD57F2F" w14:textId="77777777" w:rsidTr="007C54F2">
        <w:trPr>
          <w:trHeight w:val="269"/>
        </w:trPr>
        <w:tc>
          <w:tcPr>
            <w:tcW w:w="264" w:type="pct"/>
            <w:tcBorders>
              <w:top w:val="nil"/>
              <w:left w:val="nil"/>
              <w:bottom w:val="nil"/>
              <w:right w:val="single" w:sz="4" w:space="0" w:color="auto"/>
            </w:tcBorders>
            <w:noWrap/>
            <w:vAlign w:val="center"/>
            <w:hideMark/>
          </w:tcPr>
          <w:p w14:paraId="3EB6C8C1"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Employee_str</w:t>
            </w:r>
          </w:p>
        </w:tc>
        <w:tc>
          <w:tcPr>
            <w:tcW w:w="361" w:type="pct"/>
            <w:tcBorders>
              <w:top w:val="nil"/>
              <w:left w:val="single" w:sz="4" w:space="0" w:color="auto"/>
              <w:bottom w:val="nil"/>
              <w:right w:val="nil"/>
            </w:tcBorders>
            <w:noWrap/>
            <w:vAlign w:val="center"/>
            <w:hideMark/>
          </w:tcPr>
          <w:p w14:paraId="05407AD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-0.005</w:t>
            </w:r>
          </w:p>
        </w:tc>
        <w:tc>
          <w:tcPr>
            <w:tcW w:w="223" w:type="pct"/>
            <w:tcBorders>
              <w:top w:val="nil"/>
              <w:left w:val="nil"/>
              <w:bottom w:val="nil"/>
              <w:right w:val="nil"/>
            </w:tcBorders>
            <w:noWrap/>
            <w:vAlign w:val="center"/>
            <w:hideMark/>
          </w:tcPr>
          <w:p w14:paraId="15B5651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0.502</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6AF32AA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0.182</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0DB7E43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0.111</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62BBF25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5F4DE3C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0.116</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4A291FA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0.279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26AFAD32"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0.243</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3C94301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-0.141</w:t>
            </w:r>
            <w:r w:rsidRPr="00957B8C">
              <w:rPr>
                <w:rFonts w:ascii="Times New Roman" w:eastAsia="Times New Roman" w:hAnsi="Times New Roman" w:cs="Times New Roman"/>
                <w:color w:val="000000"/>
                <w:sz w:val="16"/>
                <w:szCs w:val="16"/>
                <w:vertAlign w:val="superscript"/>
                <w:lang w:eastAsia="nl-NL"/>
              </w:rPr>
              <w:t xml:space="preserve">*** </w:t>
            </w:r>
          </w:p>
        </w:tc>
        <w:tc>
          <w:tcPr>
            <w:tcW w:w="196" w:type="pct"/>
            <w:tcBorders>
              <w:top w:val="nil"/>
              <w:left w:val="nil"/>
              <w:bottom w:val="nil"/>
              <w:right w:val="nil"/>
            </w:tcBorders>
            <w:noWrap/>
            <w:vAlign w:val="center"/>
            <w:hideMark/>
          </w:tcPr>
          <w:p w14:paraId="1C06469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10" w:type="pct"/>
            <w:tcBorders>
              <w:top w:val="nil"/>
              <w:left w:val="nil"/>
              <w:bottom w:val="nil"/>
              <w:right w:val="nil"/>
            </w:tcBorders>
            <w:noWrap/>
            <w:vAlign w:val="center"/>
            <w:hideMark/>
          </w:tcPr>
          <w:p w14:paraId="37CECCF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209" w:type="pct"/>
            <w:tcBorders>
              <w:top w:val="nil"/>
              <w:left w:val="nil"/>
              <w:bottom w:val="nil"/>
              <w:right w:val="nil"/>
            </w:tcBorders>
            <w:noWrap/>
            <w:vAlign w:val="center"/>
            <w:hideMark/>
          </w:tcPr>
          <w:p w14:paraId="139A363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1" w:type="pct"/>
            <w:tcBorders>
              <w:top w:val="nil"/>
              <w:left w:val="nil"/>
              <w:bottom w:val="nil"/>
              <w:right w:val="nil"/>
            </w:tcBorders>
            <w:noWrap/>
            <w:vAlign w:val="center"/>
            <w:hideMark/>
          </w:tcPr>
          <w:p w14:paraId="1E1D9F1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716CEC0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7AA89F7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1FB667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1497886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14598E3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4AB1E54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5B5434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35E227D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401F86C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14814234"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192BDD45" w14:textId="77777777" w:rsidTr="007C54F2">
        <w:trPr>
          <w:trHeight w:val="269"/>
        </w:trPr>
        <w:tc>
          <w:tcPr>
            <w:tcW w:w="264" w:type="pct"/>
            <w:tcBorders>
              <w:top w:val="nil"/>
              <w:left w:val="nil"/>
              <w:bottom w:val="nil"/>
              <w:right w:val="single" w:sz="4" w:space="0" w:color="auto"/>
            </w:tcBorders>
            <w:noWrap/>
            <w:vAlign w:val="center"/>
            <w:hideMark/>
          </w:tcPr>
          <w:p w14:paraId="427D140D"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Employee_con</w:t>
            </w:r>
          </w:p>
        </w:tc>
        <w:tc>
          <w:tcPr>
            <w:tcW w:w="361" w:type="pct"/>
            <w:tcBorders>
              <w:top w:val="nil"/>
              <w:left w:val="single" w:sz="4" w:space="0" w:color="auto"/>
              <w:bottom w:val="nil"/>
              <w:right w:val="nil"/>
            </w:tcBorders>
            <w:noWrap/>
            <w:vAlign w:val="center"/>
            <w:hideMark/>
          </w:tcPr>
          <w:p w14:paraId="537718B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0.011</w:t>
            </w:r>
          </w:p>
        </w:tc>
        <w:tc>
          <w:tcPr>
            <w:tcW w:w="223" w:type="pct"/>
            <w:tcBorders>
              <w:top w:val="nil"/>
              <w:left w:val="nil"/>
              <w:bottom w:val="nil"/>
              <w:right w:val="nil"/>
            </w:tcBorders>
            <w:noWrap/>
            <w:vAlign w:val="center"/>
            <w:hideMark/>
          </w:tcPr>
          <w:p w14:paraId="1AFC87E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0.305</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64F5F40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0.349</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4A9F348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0.092</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58AE777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0.088</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82A871F"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0.020</w:t>
            </w:r>
          </w:p>
        </w:tc>
        <w:tc>
          <w:tcPr>
            <w:tcW w:w="233" w:type="pct"/>
            <w:tcBorders>
              <w:top w:val="nil"/>
              <w:left w:val="nil"/>
              <w:bottom w:val="nil"/>
              <w:right w:val="nil"/>
            </w:tcBorders>
            <w:noWrap/>
            <w:vAlign w:val="center"/>
            <w:hideMark/>
          </w:tcPr>
          <w:p w14:paraId="528E772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0.155</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E7D99D6"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0.037</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738386F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-0.055</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17DCFAD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0.170</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138EABA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209" w:type="pct"/>
            <w:tcBorders>
              <w:top w:val="nil"/>
              <w:left w:val="nil"/>
              <w:bottom w:val="nil"/>
              <w:right w:val="nil"/>
            </w:tcBorders>
            <w:noWrap/>
            <w:vAlign w:val="center"/>
            <w:hideMark/>
          </w:tcPr>
          <w:p w14:paraId="635BA79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181" w:type="pct"/>
            <w:tcBorders>
              <w:top w:val="nil"/>
              <w:left w:val="nil"/>
              <w:bottom w:val="nil"/>
              <w:right w:val="nil"/>
            </w:tcBorders>
            <w:noWrap/>
            <w:vAlign w:val="center"/>
            <w:hideMark/>
          </w:tcPr>
          <w:p w14:paraId="4E3A279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4" w:type="pct"/>
            <w:tcBorders>
              <w:top w:val="nil"/>
              <w:left w:val="nil"/>
              <w:bottom w:val="nil"/>
              <w:right w:val="nil"/>
            </w:tcBorders>
            <w:noWrap/>
            <w:vAlign w:val="center"/>
            <w:hideMark/>
          </w:tcPr>
          <w:p w14:paraId="280DF23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3A114B4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482620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8F6671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7FDE26C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0881EA4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7B05346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11B83D5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641712F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64407DED"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018BCECA" w14:textId="77777777" w:rsidTr="007C54F2">
        <w:trPr>
          <w:trHeight w:val="269"/>
        </w:trPr>
        <w:tc>
          <w:tcPr>
            <w:tcW w:w="264" w:type="pct"/>
            <w:tcBorders>
              <w:top w:val="nil"/>
              <w:left w:val="nil"/>
              <w:bottom w:val="nil"/>
              <w:right w:val="single" w:sz="4" w:space="0" w:color="auto"/>
            </w:tcBorders>
            <w:noWrap/>
            <w:vAlign w:val="center"/>
            <w:hideMark/>
          </w:tcPr>
          <w:p w14:paraId="42D4505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Human_str</w:t>
            </w:r>
          </w:p>
        </w:tc>
        <w:tc>
          <w:tcPr>
            <w:tcW w:w="361" w:type="pct"/>
            <w:tcBorders>
              <w:top w:val="nil"/>
              <w:left w:val="single" w:sz="4" w:space="0" w:color="auto"/>
              <w:bottom w:val="nil"/>
              <w:right w:val="nil"/>
            </w:tcBorders>
            <w:noWrap/>
            <w:vAlign w:val="center"/>
            <w:hideMark/>
          </w:tcPr>
          <w:p w14:paraId="661A32B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-0.053</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1618FAB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0.087</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5756FC98"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0.110</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3F25435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0.406</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139423B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0.150</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52ADA2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0.205</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4800E11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64C8FD89"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-0.049</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0DB34F1C"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-0.024</w:t>
            </w:r>
          </w:p>
        </w:tc>
        <w:tc>
          <w:tcPr>
            <w:tcW w:w="196" w:type="pct"/>
            <w:tcBorders>
              <w:top w:val="nil"/>
              <w:left w:val="nil"/>
              <w:bottom w:val="nil"/>
              <w:right w:val="nil"/>
            </w:tcBorders>
            <w:noWrap/>
            <w:vAlign w:val="center"/>
            <w:hideMark/>
          </w:tcPr>
          <w:p w14:paraId="32EE8C9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0.026</w:t>
            </w:r>
          </w:p>
        </w:tc>
        <w:tc>
          <w:tcPr>
            <w:tcW w:w="210" w:type="pct"/>
            <w:tcBorders>
              <w:top w:val="nil"/>
              <w:left w:val="nil"/>
              <w:bottom w:val="nil"/>
              <w:right w:val="nil"/>
            </w:tcBorders>
            <w:noWrap/>
            <w:vAlign w:val="center"/>
            <w:hideMark/>
          </w:tcPr>
          <w:p w14:paraId="04941EC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0.098</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416E5CD0"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181" w:type="pct"/>
            <w:tcBorders>
              <w:top w:val="nil"/>
              <w:left w:val="nil"/>
              <w:bottom w:val="nil"/>
              <w:right w:val="nil"/>
            </w:tcBorders>
            <w:noWrap/>
            <w:vAlign w:val="center"/>
            <w:hideMark/>
          </w:tcPr>
          <w:p w14:paraId="41EB763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194" w:type="pct"/>
            <w:tcBorders>
              <w:top w:val="nil"/>
              <w:left w:val="nil"/>
              <w:bottom w:val="nil"/>
              <w:right w:val="nil"/>
            </w:tcBorders>
            <w:noWrap/>
            <w:vAlign w:val="center"/>
            <w:hideMark/>
          </w:tcPr>
          <w:p w14:paraId="012245D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7" w:type="pct"/>
            <w:tcBorders>
              <w:top w:val="nil"/>
              <w:left w:val="nil"/>
              <w:bottom w:val="nil"/>
              <w:right w:val="nil"/>
            </w:tcBorders>
            <w:noWrap/>
            <w:vAlign w:val="center"/>
            <w:hideMark/>
          </w:tcPr>
          <w:p w14:paraId="1ADD1AC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F57F79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CC237E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21E78B8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4AE0535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1AEB262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4A225F7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23B4F06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6F789F7F"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7DA68B8A" w14:textId="77777777" w:rsidTr="007C54F2">
        <w:trPr>
          <w:trHeight w:val="269"/>
        </w:trPr>
        <w:tc>
          <w:tcPr>
            <w:tcW w:w="264" w:type="pct"/>
            <w:tcBorders>
              <w:top w:val="nil"/>
              <w:left w:val="nil"/>
              <w:bottom w:val="nil"/>
              <w:right w:val="single" w:sz="4" w:space="0" w:color="auto"/>
            </w:tcBorders>
            <w:noWrap/>
            <w:vAlign w:val="center"/>
            <w:hideMark/>
          </w:tcPr>
          <w:p w14:paraId="6B88D46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Human_con</w:t>
            </w:r>
          </w:p>
        </w:tc>
        <w:tc>
          <w:tcPr>
            <w:tcW w:w="361" w:type="pct"/>
            <w:tcBorders>
              <w:top w:val="nil"/>
              <w:left w:val="single" w:sz="4" w:space="0" w:color="auto"/>
              <w:bottom w:val="nil"/>
              <w:right w:val="nil"/>
            </w:tcBorders>
            <w:noWrap/>
            <w:vAlign w:val="center"/>
            <w:hideMark/>
          </w:tcPr>
          <w:p w14:paraId="7B49560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-0.026</w:t>
            </w:r>
          </w:p>
        </w:tc>
        <w:tc>
          <w:tcPr>
            <w:tcW w:w="223" w:type="pct"/>
            <w:tcBorders>
              <w:top w:val="nil"/>
              <w:left w:val="nil"/>
              <w:bottom w:val="nil"/>
              <w:right w:val="nil"/>
            </w:tcBorders>
            <w:noWrap/>
            <w:vAlign w:val="center"/>
            <w:hideMark/>
          </w:tcPr>
          <w:p w14:paraId="47760B0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0.063</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1693011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0.073</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209C88A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0.075</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303306D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0.050</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09B663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0.059</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54AC1CB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0.074</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69D6C483"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0.032</w:t>
            </w:r>
          </w:p>
        </w:tc>
        <w:tc>
          <w:tcPr>
            <w:tcW w:w="232" w:type="pct"/>
            <w:tcBorders>
              <w:top w:val="nil"/>
              <w:left w:val="nil"/>
              <w:bottom w:val="nil"/>
              <w:right w:val="nil"/>
            </w:tcBorders>
            <w:noWrap/>
            <w:vAlign w:val="center"/>
            <w:hideMark/>
          </w:tcPr>
          <w:p w14:paraId="6F3DD79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0.010</w:t>
            </w:r>
          </w:p>
        </w:tc>
        <w:tc>
          <w:tcPr>
            <w:tcW w:w="196" w:type="pct"/>
            <w:tcBorders>
              <w:top w:val="nil"/>
              <w:left w:val="nil"/>
              <w:bottom w:val="nil"/>
              <w:right w:val="nil"/>
            </w:tcBorders>
            <w:noWrap/>
            <w:vAlign w:val="center"/>
            <w:hideMark/>
          </w:tcPr>
          <w:p w14:paraId="32849B5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0.074</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244735C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0.094</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5AE7452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0.165</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75558B10"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194" w:type="pct"/>
            <w:tcBorders>
              <w:top w:val="nil"/>
              <w:left w:val="nil"/>
              <w:bottom w:val="nil"/>
              <w:right w:val="nil"/>
            </w:tcBorders>
            <w:noWrap/>
            <w:vAlign w:val="center"/>
            <w:hideMark/>
          </w:tcPr>
          <w:p w14:paraId="6DC4DC1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p>
        </w:tc>
        <w:tc>
          <w:tcPr>
            <w:tcW w:w="197" w:type="pct"/>
            <w:tcBorders>
              <w:top w:val="nil"/>
              <w:left w:val="nil"/>
              <w:bottom w:val="nil"/>
              <w:right w:val="nil"/>
            </w:tcBorders>
            <w:noWrap/>
            <w:vAlign w:val="center"/>
            <w:hideMark/>
          </w:tcPr>
          <w:p w14:paraId="343C8B84"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11C1181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7C66C6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523A2FF1"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1D4E200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59302AA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27E013C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5A641A2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4D4C27FA"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42F45016" w14:textId="77777777" w:rsidTr="007C54F2">
        <w:trPr>
          <w:trHeight w:val="269"/>
        </w:trPr>
        <w:tc>
          <w:tcPr>
            <w:tcW w:w="264" w:type="pct"/>
            <w:tcBorders>
              <w:top w:val="nil"/>
              <w:left w:val="nil"/>
              <w:bottom w:val="nil"/>
              <w:right w:val="single" w:sz="4" w:space="0" w:color="auto"/>
            </w:tcBorders>
            <w:noWrap/>
            <w:vAlign w:val="center"/>
            <w:hideMark/>
          </w:tcPr>
          <w:p w14:paraId="794438A5"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Product_str</w:t>
            </w:r>
          </w:p>
        </w:tc>
        <w:tc>
          <w:tcPr>
            <w:tcW w:w="361" w:type="pct"/>
            <w:tcBorders>
              <w:top w:val="nil"/>
              <w:left w:val="single" w:sz="4" w:space="0" w:color="auto"/>
              <w:bottom w:val="nil"/>
              <w:right w:val="nil"/>
            </w:tcBorders>
            <w:noWrap/>
            <w:vAlign w:val="center"/>
            <w:hideMark/>
          </w:tcPr>
          <w:p w14:paraId="493E1A8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-0.020</w:t>
            </w:r>
          </w:p>
        </w:tc>
        <w:tc>
          <w:tcPr>
            <w:tcW w:w="223" w:type="pct"/>
            <w:tcBorders>
              <w:top w:val="nil"/>
              <w:left w:val="nil"/>
              <w:bottom w:val="nil"/>
              <w:right w:val="nil"/>
            </w:tcBorders>
            <w:noWrap/>
            <w:vAlign w:val="center"/>
            <w:hideMark/>
          </w:tcPr>
          <w:p w14:paraId="6E8CD8B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0.163</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2C62508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0.035</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52B8FF1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0.004</w:t>
            </w:r>
          </w:p>
        </w:tc>
        <w:tc>
          <w:tcPr>
            <w:tcW w:w="241" w:type="pct"/>
            <w:tcBorders>
              <w:top w:val="nil"/>
              <w:left w:val="nil"/>
              <w:bottom w:val="nil"/>
              <w:right w:val="nil"/>
            </w:tcBorders>
            <w:noWrap/>
            <w:vAlign w:val="center"/>
            <w:hideMark/>
          </w:tcPr>
          <w:p w14:paraId="1E1E4B2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-0.028</w:t>
            </w:r>
          </w:p>
        </w:tc>
        <w:tc>
          <w:tcPr>
            <w:tcW w:w="212" w:type="pct"/>
            <w:tcBorders>
              <w:top w:val="nil"/>
              <w:left w:val="nil"/>
              <w:bottom w:val="nil"/>
              <w:right w:val="nil"/>
            </w:tcBorders>
            <w:noWrap/>
            <w:vAlign w:val="center"/>
            <w:hideMark/>
          </w:tcPr>
          <w:p w14:paraId="0B36DDE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0.117</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52ECD278"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0.161</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62532BB8"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0.114</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2BC121C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-0.109</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2B3A041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0.249</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6BBBF20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0.079</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244099D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-0.053</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5D5A6F7F"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0.002</w:t>
            </w:r>
          </w:p>
        </w:tc>
        <w:tc>
          <w:tcPr>
            <w:tcW w:w="194" w:type="pct"/>
            <w:tcBorders>
              <w:top w:val="nil"/>
              <w:left w:val="nil"/>
              <w:bottom w:val="nil"/>
              <w:right w:val="nil"/>
            </w:tcBorders>
            <w:noWrap/>
            <w:vAlign w:val="center"/>
            <w:hideMark/>
          </w:tcPr>
          <w:p w14:paraId="7174434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1</w:t>
            </w:r>
          </w:p>
        </w:tc>
        <w:tc>
          <w:tcPr>
            <w:tcW w:w="197" w:type="pct"/>
            <w:tcBorders>
              <w:top w:val="nil"/>
              <w:left w:val="nil"/>
              <w:bottom w:val="nil"/>
              <w:right w:val="nil"/>
            </w:tcBorders>
            <w:noWrap/>
            <w:vAlign w:val="center"/>
            <w:hideMark/>
          </w:tcPr>
          <w:p w14:paraId="144633C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643DB85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ED64B1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6E0B3E2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405CD3C9"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43589A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54EFB2E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0AAE0CF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52347EE1"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4263D265" w14:textId="77777777" w:rsidTr="007C54F2">
        <w:trPr>
          <w:trHeight w:val="269"/>
        </w:trPr>
        <w:tc>
          <w:tcPr>
            <w:tcW w:w="264" w:type="pct"/>
            <w:tcBorders>
              <w:top w:val="nil"/>
              <w:left w:val="nil"/>
              <w:bottom w:val="nil"/>
              <w:right w:val="single" w:sz="4" w:space="0" w:color="auto"/>
            </w:tcBorders>
            <w:noWrap/>
            <w:vAlign w:val="center"/>
            <w:hideMark/>
          </w:tcPr>
          <w:p w14:paraId="31B1275F" w14:textId="77777777" w:rsidR="00831737" w:rsidRPr="00957B8C" w:rsidRDefault="00E62485"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Product_con</w:t>
            </w:r>
          </w:p>
        </w:tc>
        <w:tc>
          <w:tcPr>
            <w:tcW w:w="361" w:type="pct"/>
            <w:tcBorders>
              <w:top w:val="nil"/>
              <w:left w:val="single" w:sz="4" w:space="0" w:color="auto"/>
              <w:bottom w:val="nil"/>
              <w:right w:val="nil"/>
            </w:tcBorders>
            <w:noWrap/>
            <w:vAlign w:val="center"/>
            <w:hideMark/>
          </w:tcPr>
          <w:p w14:paraId="7440370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-0.026</w:t>
            </w:r>
          </w:p>
        </w:tc>
        <w:tc>
          <w:tcPr>
            <w:tcW w:w="223" w:type="pct"/>
            <w:tcBorders>
              <w:top w:val="nil"/>
              <w:left w:val="nil"/>
              <w:bottom w:val="nil"/>
              <w:right w:val="nil"/>
            </w:tcBorders>
            <w:noWrap/>
            <w:vAlign w:val="center"/>
            <w:hideMark/>
          </w:tcPr>
          <w:p w14:paraId="5E8B3D3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0.272</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1EB839A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0.178</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1C87966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0.005</w:t>
            </w:r>
          </w:p>
        </w:tc>
        <w:tc>
          <w:tcPr>
            <w:tcW w:w="241" w:type="pct"/>
            <w:tcBorders>
              <w:top w:val="nil"/>
              <w:left w:val="nil"/>
              <w:bottom w:val="nil"/>
              <w:right w:val="nil"/>
            </w:tcBorders>
            <w:noWrap/>
            <w:vAlign w:val="center"/>
            <w:hideMark/>
          </w:tcPr>
          <w:p w14:paraId="18A0C64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0.128</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6AE27C3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0.108</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0DC4F4B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0.338</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57ED1879"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0.058</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3DD0CDC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-0.097</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0E73DDE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0.254</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0E14DC1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0.177</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514CD4F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-0.001</w:t>
            </w:r>
          </w:p>
        </w:tc>
        <w:tc>
          <w:tcPr>
            <w:tcW w:w="181" w:type="pct"/>
            <w:tcBorders>
              <w:top w:val="nil"/>
              <w:left w:val="nil"/>
              <w:bottom w:val="nil"/>
              <w:right w:val="nil"/>
            </w:tcBorders>
            <w:noWrap/>
            <w:vAlign w:val="center"/>
            <w:hideMark/>
          </w:tcPr>
          <w:p w14:paraId="0B92194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0.038</w:t>
            </w:r>
            <w:r w:rsidRPr="00957B8C">
              <w:rPr>
                <w:rFonts w:ascii="Times New Roman" w:eastAsia="Times New Roman" w:hAnsi="Times New Roman" w:cs="Times New Roman"/>
                <w:color w:val="000000"/>
                <w:sz w:val="16"/>
                <w:szCs w:val="16"/>
                <w:vertAlign w:val="superscript"/>
                <w:lang w:eastAsia="nl-NL"/>
              </w:rPr>
              <w:t>*</w:t>
            </w:r>
          </w:p>
        </w:tc>
        <w:tc>
          <w:tcPr>
            <w:tcW w:w="194" w:type="pct"/>
            <w:tcBorders>
              <w:top w:val="nil"/>
              <w:left w:val="nil"/>
              <w:bottom w:val="nil"/>
              <w:right w:val="nil"/>
            </w:tcBorders>
            <w:noWrap/>
            <w:vAlign w:val="center"/>
            <w:hideMark/>
          </w:tcPr>
          <w:p w14:paraId="7EE0E96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0.158</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1566CCC4"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83" w:type="pct"/>
            <w:tcBorders>
              <w:top w:val="nil"/>
              <w:left w:val="nil"/>
              <w:bottom w:val="nil"/>
              <w:right w:val="nil"/>
            </w:tcBorders>
            <w:noWrap/>
            <w:vAlign w:val="center"/>
            <w:hideMark/>
          </w:tcPr>
          <w:p w14:paraId="23CA457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21D7739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61796840"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09A152A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0CEC2CEE"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5B8467A6"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0189263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058B0C4E"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5451FCD6" w14:textId="77777777" w:rsidTr="007C54F2">
        <w:trPr>
          <w:trHeight w:val="269"/>
        </w:trPr>
        <w:tc>
          <w:tcPr>
            <w:tcW w:w="264" w:type="pct"/>
            <w:tcBorders>
              <w:top w:val="nil"/>
              <w:left w:val="nil"/>
              <w:bottom w:val="nil"/>
              <w:right w:val="single" w:sz="4" w:space="0" w:color="auto"/>
            </w:tcBorders>
            <w:noWrap/>
            <w:vAlign w:val="center"/>
            <w:hideMark/>
          </w:tcPr>
          <w:p w14:paraId="0A8B4BA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Assets</w:t>
            </w:r>
          </w:p>
        </w:tc>
        <w:tc>
          <w:tcPr>
            <w:tcW w:w="361" w:type="pct"/>
            <w:tcBorders>
              <w:top w:val="nil"/>
              <w:left w:val="single" w:sz="4" w:space="0" w:color="auto"/>
              <w:bottom w:val="nil"/>
              <w:right w:val="nil"/>
            </w:tcBorders>
            <w:noWrap/>
            <w:vAlign w:val="center"/>
            <w:hideMark/>
          </w:tcPr>
          <w:p w14:paraId="1CE25A4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-0.178</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32AD2A8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0.411</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38448E3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0.257</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3911081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0.132</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5D70E71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0.188</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4F5F7F0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0.280</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1D98350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0.457</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733774C8"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0.177</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318806A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-0.142</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4A751BF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0.448</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09BE11D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0.257</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5BBF59C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0.110</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56E3AD4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0.116</w:t>
            </w:r>
            <w:r w:rsidRPr="00957B8C">
              <w:rPr>
                <w:rFonts w:ascii="Times New Roman" w:eastAsia="Times New Roman" w:hAnsi="Times New Roman" w:cs="Times New Roman"/>
                <w:color w:val="000000"/>
                <w:sz w:val="16"/>
                <w:szCs w:val="16"/>
                <w:vertAlign w:val="superscript"/>
                <w:lang w:eastAsia="nl-NL"/>
              </w:rPr>
              <w:t>***</w:t>
            </w:r>
          </w:p>
        </w:tc>
        <w:tc>
          <w:tcPr>
            <w:tcW w:w="194" w:type="pct"/>
            <w:tcBorders>
              <w:top w:val="nil"/>
              <w:left w:val="nil"/>
              <w:bottom w:val="nil"/>
              <w:right w:val="nil"/>
            </w:tcBorders>
            <w:noWrap/>
            <w:vAlign w:val="center"/>
            <w:hideMark/>
          </w:tcPr>
          <w:p w14:paraId="777BB7B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0.250</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6044AEEA"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0.405</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45F73E85"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83" w:type="pct"/>
            <w:tcBorders>
              <w:top w:val="nil"/>
              <w:left w:val="nil"/>
              <w:bottom w:val="nil"/>
              <w:right w:val="nil"/>
            </w:tcBorders>
            <w:noWrap/>
            <w:vAlign w:val="center"/>
            <w:hideMark/>
          </w:tcPr>
          <w:p w14:paraId="3926434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203" w:type="pct"/>
            <w:tcBorders>
              <w:top w:val="nil"/>
              <w:left w:val="nil"/>
              <w:bottom w:val="nil"/>
              <w:right w:val="nil"/>
            </w:tcBorders>
            <w:noWrap/>
            <w:vAlign w:val="center"/>
            <w:hideMark/>
          </w:tcPr>
          <w:p w14:paraId="0BF058F5"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1E91782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4DBA94F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09F238D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2C7BCA9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241853C2"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00CDAE28" w14:textId="77777777" w:rsidTr="007C54F2">
        <w:trPr>
          <w:trHeight w:val="269"/>
        </w:trPr>
        <w:tc>
          <w:tcPr>
            <w:tcW w:w="264" w:type="pct"/>
            <w:tcBorders>
              <w:top w:val="nil"/>
              <w:left w:val="nil"/>
              <w:bottom w:val="nil"/>
              <w:right w:val="single" w:sz="4" w:space="0" w:color="auto"/>
            </w:tcBorders>
            <w:noWrap/>
            <w:vAlign w:val="center"/>
            <w:hideMark/>
          </w:tcPr>
          <w:p w14:paraId="685D82E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EBITDA</w:t>
            </w:r>
          </w:p>
        </w:tc>
        <w:tc>
          <w:tcPr>
            <w:tcW w:w="361" w:type="pct"/>
            <w:tcBorders>
              <w:top w:val="nil"/>
              <w:left w:val="single" w:sz="4" w:space="0" w:color="auto"/>
              <w:bottom w:val="nil"/>
              <w:right w:val="nil"/>
            </w:tcBorders>
            <w:noWrap/>
            <w:vAlign w:val="center"/>
            <w:hideMark/>
          </w:tcPr>
          <w:p w14:paraId="66736D4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-0.058</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7533E75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0.550</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633F482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0.288</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0DBEEB2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0.134</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704F6CB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0.205</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3209870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0.178</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328D474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0.491</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70F4F3D7"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0.148</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003B790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-0.157</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049E565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0.541</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4961F5F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0.341</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4E25975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0.083</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132D09A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0.110</w:t>
            </w:r>
            <w:r w:rsidRPr="00957B8C">
              <w:rPr>
                <w:rFonts w:ascii="Times New Roman" w:eastAsia="Times New Roman" w:hAnsi="Times New Roman" w:cs="Times New Roman"/>
                <w:color w:val="000000"/>
                <w:sz w:val="16"/>
                <w:szCs w:val="16"/>
                <w:vertAlign w:val="superscript"/>
                <w:lang w:eastAsia="nl-NL"/>
              </w:rPr>
              <w:t>***</w:t>
            </w:r>
          </w:p>
        </w:tc>
        <w:tc>
          <w:tcPr>
            <w:tcW w:w="194" w:type="pct"/>
            <w:tcBorders>
              <w:top w:val="nil"/>
              <w:left w:val="nil"/>
              <w:bottom w:val="nil"/>
              <w:right w:val="nil"/>
            </w:tcBorders>
            <w:noWrap/>
            <w:vAlign w:val="center"/>
            <w:hideMark/>
          </w:tcPr>
          <w:p w14:paraId="41D7317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0.256</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7791831C"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0.493</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245FC40E"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0.826</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08F122BC"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203" w:type="pct"/>
            <w:tcBorders>
              <w:top w:val="nil"/>
              <w:left w:val="nil"/>
              <w:bottom w:val="nil"/>
              <w:right w:val="nil"/>
            </w:tcBorders>
            <w:noWrap/>
            <w:vAlign w:val="center"/>
            <w:hideMark/>
          </w:tcPr>
          <w:p w14:paraId="25CE2B0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77" w:type="pct"/>
            <w:tcBorders>
              <w:top w:val="nil"/>
              <w:left w:val="nil"/>
              <w:bottom w:val="nil"/>
              <w:right w:val="nil"/>
            </w:tcBorders>
            <w:noWrap/>
            <w:vAlign w:val="center"/>
            <w:hideMark/>
          </w:tcPr>
          <w:p w14:paraId="7154EC13"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61F19ADF"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0CCF548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08EA67A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23975CBE"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210445AA" w14:textId="77777777" w:rsidTr="007C54F2">
        <w:trPr>
          <w:trHeight w:val="269"/>
        </w:trPr>
        <w:tc>
          <w:tcPr>
            <w:tcW w:w="264" w:type="pct"/>
            <w:tcBorders>
              <w:top w:val="nil"/>
              <w:left w:val="nil"/>
              <w:bottom w:val="nil"/>
              <w:right w:val="single" w:sz="4" w:space="0" w:color="auto"/>
            </w:tcBorders>
            <w:noWrap/>
            <w:vAlign w:val="center"/>
            <w:hideMark/>
          </w:tcPr>
          <w:p w14:paraId="6D9EF2CB"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R&amp;D expenses</w:t>
            </w:r>
          </w:p>
        </w:tc>
        <w:tc>
          <w:tcPr>
            <w:tcW w:w="361" w:type="pct"/>
            <w:tcBorders>
              <w:top w:val="nil"/>
              <w:left w:val="single" w:sz="4" w:space="0" w:color="auto"/>
              <w:bottom w:val="nil"/>
              <w:right w:val="nil"/>
            </w:tcBorders>
            <w:noWrap/>
            <w:vAlign w:val="center"/>
            <w:hideMark/>
          </w:tcPr>
          <w:p w14:paraId="05D553C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0.031</w:t>
            </w:r>
          </w:p>
        </w:tc>
        <w:tc>
          <w:tcPr>
            <w:tcW w:w="223" w:type="pct"/>
            <w:tcBorders>
              <w:top w:val="nil"/>
              <w:left w:val="nil"/>
              <w:bottom w:val="nil"/>
              <w:right w:val="nil"/>
            </w:tcBorders>
            <w:noWrap/>
            <w:vAlign w:val="center"/>
            <w:hideMark/>
          </w:tcPr>
          <w:p w14:paraId="63FBCC3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0.424</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4DD71CE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0.144</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507D5EA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0.055</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74A4189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0.113</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5650F58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0.227</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7AE7582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0.456</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182E183B"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0.148</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3B64424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-0.115</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1050B75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0.547</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0396CBB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0.168</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4B11108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0.142</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68B3F2F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0.115</w:t>
            </w:r>
            <w:r w:rsidRPr="00957B8C">
              <w:rPr>
                <w:rFonts w:ascii="Times New Roman" w:eastAsia="Times New Roman" w:hAnsi="Times New Roman" w:cs="Times New Roman"/>
                <w:color w:val="000000"/>
                <w:sz w:val="16"/>
                <w:szCs w:val="16"/>
                <w:vertAlign w:val="superscript"/>
                <w:lang w:eastAsia="nl-NL"/>
              </w:rPr>
              <w:t>***</w:t>
            </w:r>
          </w:p>
        </w:tc>
        <w:tc>
          <w:tcPr>
            <w:tcW w:w="194" w:type="pct"/>
            <w:tcBorders>
              <w:top w:val="nil"/>
              <w:left w:val="nil"/>
              <w:bottom w:val="nil"/>
              <w:right w:val="nil"/>
            </w:tcBorders>
            <w:noWrap/>
            <w:vAlign w:val="center"/>
            <w:hideMark/>
          </w:tcPr>
          <w:p w14:paraId="5A7CEB7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0.327</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0561DFC5"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0.447</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16D22A23"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0.721</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17A74294"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0.784</w:t>
            </w:r>
            <w:r w:rsidRPr="00957B8C">
              <w:rPr>
                <w:rFonts w:ascii="Times New Roman" w:eastAsia="Times New Roman" w:hAnsi="Times New Roman" w:cs="Times New Roman"/>
                <w:sz w:val="16"/>
                <w:szCs w:val="16"/>
                <w:vertAlign w:val="superscript"/>
                <w:lang w:eastAsia="nl-NL"/>
              </w:rPr>
              <w:t>***</w:t>
            </w:r>
          </w:p>
        </w:tc>
        <w:tc>
          <w:tcPr>
            <w:tcW w:w="203" w:type="pct"/>
            <w:tcBorders>
              <w:top w:val="nil"/>
              <w:left w:val="nil"/>
              <w:bottom w:val="nil"/>
              <w:right w:val="nil"/>
            </w:tcBorders>
            <w:noWrap/>
            <w:vAlign w:val="center"/>
            <w:hideMark/>
          </w:tcPr>
          <w:p w14:paraId="06B1F4A5"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77" w:type="pct"/>
            <w:tcBorders>
              <w:top w:val="nil"/>
              <w:left w:val="nil"/>
              <w:bottom w:val="nil"/>
              <w:right w:val="nil"/>
            </w:tcBorders>
            <w:noWrap/>
            <w:vAlign w:val="center"/>
            <w:hideMark/>
          </w:tcPr>
          <w:p w14:paraId="74031F5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83" w:type="pct"/>
            <w:tcBorders>
              <w:top w:val="nil"/>
              <w:left w:val="nil"/>
              <w:bottom w:val="nil"/>
              <w:right w:val="nil"/>
            </w:tcBorders>
            <w:noWrap/>
            <w:vAlign w:val="center"/>
            <w:hideMark/>
          </w:tcPr>
          <w:p w14:paraId="36D6AF7D"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6517288C"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447B7068"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4E940EB0"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1BAE353C" w14:textId="77777777" w:rsidTr="007C54F2">
        <w:trPr>
          <w:trHeight w:val="269"/>
        </w:trPr>
        <w:tc>
          <w:tcPr>
            <w:tcW w:w="264" w:type="pct"/>
            <w:tcBorders>
              <w:top w:val="nil"/>
              <w:left w:val="nil"/>
              <w:bottom w:val="nil"/>
              <w:right w:val="single" w:sz="4" w:space="0" w:color="auto"/>
            </w:tcBorders>
            <w:noWrap/>
            <w:vAlign w:val="center"/>
            <w:hideMark/>
          </w:tcPr>
          <w:p w14:paraId="3BF1486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EBITDA Growth</w:t>
            </w:r>
          </w:p>
        </w:tc>
        <w:tc>
          <w:tcPr>
            <w:tcW w:w="361" w:type="pct"/>
            <w:tcBorders>
              <w:top w:val="nil"/>
              <w:left w:val="single" w:sz="4" w:space="0" w:color="auto"/>
              <w:bottom w:val="nil"/>
              <w:right w:val="nil"/>
            </w:tcBorders>
            <w:noWrap/>
            <w:vAlign w:val="center"/>
            <w:hideMark/>
          </w:tcPr>
          <w:p w14:paraId="327443E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0.042</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315CF71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-0.002</w:t>
            </w:r>
          </w:p>
        </w:tc>
        <w:tc>
          <w:tcPr>
            <w:tcW w:w="246" w:type="pct"/>
            <w:tcBorders>
              <w:top w:val="nil"/>
              <w:left w:val="nil"/>
              <w:bottom w:val="nil"/>
              <w:right w:val="nil"/>
            </w:tcBorders>
            <w:noWrap/>
            <w:vAlign w:val="center"/>
            <w:hideMark/>
          </w:tcPr>
          <w:p w14:paraId="5680EE5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0.017</w:t>
            </w:r>
          </w:p>
        </w:tc>
        <w:tc>
          <w:tcPr>
            <w:tcW w:w="218" w:type="pct"/>
            <w:tcBorders>
              <w:top w:val="nil"/>
              <w:left w:val="nil"/>
              <w:bottom w:val="nil"/>
              <w:right w:val="nil"/>
            </w:tcBorders>
            <w:noWrap/>
            <w:vAlign w:val="center"/>
            <w:hideMark/>
          </w:tcPr>
          <w:p w14:paraId="2B44ABD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0.050</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04822DD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-0.037</w:t>
            </w:r>
          </w:p>
        </w:tc>
        <w:tc>
          <w:tcPr>
            <w:tcW w:w="212" w:type="pct"/>
            <w:tcBorders>
              <w:top w:val="nil"/>
              <w:left w:val="nil"/>
              <w:bottom w:val="nil"/>
              <w:right w:val="nil"/>
            </w:tcBorders>
            <w:noWrap/>
            <w:vAlign w:val="center"/>
            <w:hideMark/>
          </w:tcPr>
          <w:p w14:paraId="1124F11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-0.044</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5142A9D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-0.038</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057B9CAB"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0.030</w:t>
            </w:r>
          </w:p>
        </w:tc>
        <w:tc>
          <w:tcPr>
            <w:tcW w:w="232" w:type="pct"/>
            <w:tcBorders>
              <w:top w:val="nil"/>
              <w:left w:val="nil"/>
              <w:bottom w:val="nil"/>
              <w:right w:val="nil"/>
            </w:tcBorders>
            <w:noWrap/>
            <w:vAlign w:val="center"/>
            <w:hideMark/>
          </w:tcPr>
          <w:p w14:paraId="7235F8A0"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-0.026</w:t>
            </w:r>
          </w:p>
        </w:tc>
        <w:tc>
          <w:tcPr>
            <w:tcW w:w="196" w:type="pct"/>
            <w:tcBorders>
              <w:top w:val="nil"/>
              <w:left w:val="nil"/>
              <w:bottom w:val="nil"/>
              <w:right w:val="nil"/>
            </w:tcBorders>
            <w:noWrap/>
            <w:vAlign w:val="center"/>
            <w:hideMark/>
          </w:tcPr>
          <w:p w14:paraId="1B900E4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0.015</w:t>
            </w:r>
          </w:p>
        </w:tc>
        <w:tc>
          <w:tcPr>
            <w:tcW w:w="210" w:type="pct"/>
            <w:tcBorders>
              <w:top w:val="nil"/>
              <w:left w:val="nil"/>
              <w:bottom w:val="nil"/>
              <w:right w:val="nil"/>
            </w:tcBorders>
            <w:noWrap/>
            <w:vAlign w:val="center"/>
            <w:hideMark/>
          </w:tcPr>
          <w:p w14:paraId="0080B940"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0.026</w:t>
            </w:r>
          </w:p>
        </w:tc>
        <w:tc>
          <w:tcPr>
            <w:tcW w:w="209" w:type="pct"/>
            <w:tcBorders>
              <w:top w:val="nil"/>
              <w:left w:val="nil"/>
              <w:bottom w:val="nil"/>
              <w:right w:val="nil"/>
            </w:tcBorders>
            <w:noWrap/>
            <w:vAlign w:val="center"/>
            <w:hideMark/>
          </w:tcPr>
          <w:p w14:paraId="654F7E9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0.061</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35B8B62F"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0.024</w:t>
            </w:r>
          </w:p>
        </w:tc>
        <w:tc>
          <w:tcPr>
            <w:tcW w:w="194" w:type="pct"/>
            <w:tcBorders>
              <w:top w:val="nil"/>
              <w:left w:val="nil"/>
              <w:bottom w:val="nil"/>
              <w:right w:val="nil"/>
            </w:tcBorders>
            <w:noWrap/>
            <w:vAlign w:val="center"/>
            <w:hideMark/>
          </w:tcPr>
          <w:p w14:paraId="0A31FF0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0.020</w:t>
            </w:r>
          </w:p>
        </w:tc>
        <w:tc>
          <w:tcPr>
            <w:tcW w:w="197" w:type="pct"/>
            <w:tcBorders>
              <w:top w:val="nil"/>
              <w:left w:val="nil"/>
              <w:bottom w:val="nil"/>
              <w:right w:val="nil"/>
            </w:tcBorders>
            <w:noWrap/>
            <w:vAlign w:val="center"/>
            <w:hideMark/>
          </w:tcPr>
          <w:p w14:paraId="3B112368"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-0.003</w:t>
            </w:r>
          </w:p>
        </w:tc>
        <w:tc>
          <w:tcPr>
            <w:tcW w:w="183" w:type="pct"/>
            <w:tcBorders>
              <w:top w:val="nil"/>
              <w:left w:val="nil"/>
              <w:bottom w:val="nil"/>
              <w:right w:val="nil"/>
            </w:tcBorders>
            <w:noWrap/>
            <w:vAlign w:val="center"/>
            <w:hideMark/>
          </w:tcPr>
          <w:p w14:paraId="1B88164A"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0.004</w:t>
            </w:r>
          </w:p>
        </w:tc>
        <w:tc>
          <w:tcPr>
            <w:tcW w:w="183" w:type="pct"/>
            <w:tcBorders>
              <w:top w:val="nil"/>
              <w:left w:val="nil"/>
              <w:bottom w:val="nil"/>
              <w:right w:val="nil"/>
            </w:tcBorders>
            <w:noWrap/>
            <w:vAlign w:val="center"/>
            <w:hideMark/>
          </w:tcPr>
          <w:p w14:paraId="4ECBCFA0"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-0.002</w:t>
            </w:r>
          </w:p>
        </w:tc>
        <w:tc>
          <w:tcPr>
            <w:tcW w:w="203" w:type="pct"/>
            <w:tcBorders>
              <w:top w:val="nil"/>
              <w:left w:val="nil"/>
              <w:bottom w:val="nil"/>
              <w:right w:val="nil"/>
            </w:tcBorders>
            <w:noWrap/>
            <w:vAlign w:val="center"/>
            <w:hideMark/>
          </w:tcPr>
          <w:p w14:paraId="7BE9168C"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-0.002</w:t>
            </w:r>
          </w:p>
        </w:tc>
        <w:tc>
          <w:tcPr>
            <w:tcW w:w="177" w:type="pct"/>
            <w:tcBorders>
              <w:top w:val="nil"/>
              <w:left w:val="nil"/>
              <w:bottom w:val="nil"/>
              <w:right w:val="nil"/>
            </w:tcBorders>
            <w:noWrap/>
            <w:vAlign w:val="center"/>
            <w:hideMark/>
          </w:tcPr>
          <w:p w14:paraId="3812E881"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83" w:type="pct"/>
            <w:tcBorders>
              <w:top w:val="nil"/>
              <w:left w:val="nil"/>
              <w:bottom w:val="nil"/>
              <w:right w:val="nil"/>
            </w:tcBorders>
            <w:noWrap/>
            <w:vAlign w:val="center"/>
            <w:hideMark/>
          </w:tcPr>
          <w:p w14:paraId="486E693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96" w:type="pct"/>
            <w:tcBorders>
              <w:top w:val="nil"/>
              <w:left w:val="nil"/>
              <w:bottom w:val="nil"/>
              <w:right w:val="nil"/>
            </w:tcBorders>
            <w:noWrap/>
            <w:vAlign w:val="center"/>
            <w:hideMark/>
          </w:tcPr>
          <w:p w14:paraId="4EC74057"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4CFC2FE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01C5C89F"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6FA496F8" w14:textId="77777777" w:rsidTr="007C54F2">
        <w:trPr>
          <w:trHeight w:val="269"/>
        </w:trPr>
        <w:tc>
          <w:tcPr>
            <w:tcW w:w="264" w:type="pct"/>
            <w:tcBorders>
              <w:top w:val="nil"/>
              <w:left w:val="nil"/>
              <w:bottom w:val="nil"/>
              <w:right w:val="single" w:sz="4" w:space="0" w:color="auto"/>
            </w:tcBorders>
            <w:noWrap/>
            <w:vAlign w:val="center"/>
            <w:hideMark/>
          </w:tcPr>
          <w:p w14:paraId="053CFE7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Size</w:t>
            </w:r>
          </w:p>
        </w:tc>
        <w:tc>
          <w:tcPr>
            <w:tcW w:w="361" w:type="pct"/>
            <w:tcBorders>
              <w:top w:val="nil"/>
              <w:left w:val="single" w:sz="4" w:space="0" w:color="auto"/>
              <w:bottom w:val="nil"/>
              <w:right w:val="nil"/>
            </w:tcBorders>
            <w:noWrap/>
            <w:vAlign w:val="center"/>
            <w:hideMark/>
          </w:tcPr>
          <w:p w14:paraId="0FFBDB07"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-0.455</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4C0E584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0.452</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5D5EB473"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0.222</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153D933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0.191</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764687D6"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0.173</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0AD6268A"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0.281</w:t>
            </w:r>
            <w:r w:rsidRPr="00957B8C">
              <w:rPr>
                <w:rFonts w:ascii="Times New Roman" w:eastAsia="Times New Roman" w:hAnsi="Times New Roman" w:cs="Times New Roman"/>
                <w:color w:val="000000"/>
                <w:sz w:val="16"/>
                <w:szCs w:val="16"/>
                <w:vertAlign w:val="superscript"/>
                <w:lang w:eastAsia="nl-NL"/>
              </w:rPr>
              <w:t>***</w:t>
            </w:r>
          </w:p>
        </w:tc>
        <w:tc>
          <w:tcPr>
            <w:tcW w:w="233" w:type="pct"/>
            <w:tcBorders>
              <w:top w:val="nil"/>
              <w:left w:val="nil"/>
              <w:bottom w:val="nil"/>
              <w:right w:val="nil"/>
            </w:tcBorders>
            <w:noWrap/>
            <w:vAlign w:val="center"/>
            <w:hideMark/>
          </w:tcPr>
          <w:p w14:paraId="5491311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0.333</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6115C2C1"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0.039</w:t>
            </w:r>
            <w:r w:rsidRPr="00957B8C">
              <w:rPr>
                <w:rFonts w:ascii="Times New Roman" w:eastAsia="Times New Roman" w:hAnsi="Times New Roman" w:cs="Times New Roman"/>
                <w:sz w:val="16"/>
                <w:szCs w:val="16"/>
                <w:vertAlign w:val="superscript"/>
                <w:lang w:eastAsia="nl-NL"/>
              </w:rPr>
              <w:t>*</w:t>
            </w:r>
          </w:p>
        </w:tc>
        <w:tc>
          <w:tcPr>
            <w:tcW w:w="232" w:type="pct"/>
            <w:tcBorders>
              <w:top w:val="nil"/>
              <w:left w:val="nil"/>
              <w:bottom w:val="nil"/>
              <w:right w:val="nil"/>
            </w:tcBorders>
            <w:noWrap/>
            <w:vAlign w:val="center"/>
            <w:hideMark/>
          </w:tcPr>
          <w:p w14:paraId="1ADD602D"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-0.254</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39BF4DB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0.462</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7B14C46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0.232</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66C0D28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0.129</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0E5A71B9"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0.073</w:t>
            </w:r>
            <w:r w:rsidRPr="00957B8C">
              <w:rPr>
                <w:rFonts w:ascii="Times New Roman" w:eastAsia="Times New Roman" w:hAnsi="Times New Roman" w:cs="Times New Roman"/>
                <w:color w:val="000000"/>
                <w:sz w:val="16"/>
                <w:szCs w:val="16"/>
                <w:vertAlign w:val="superscript"/>
                <w:lang w:eastAsia="nl-NL"/>
              </w:rPr>
              <w:t>***</w:t>
            </w:r>
          </w:p>
        </w:tc>
        <w:tc>
          <w:tcPr>
            <w:tcW w:w="194" w:type="pct"/>
            <w:tcBorders>
              <w:top w:val="nil"/>
              <w:left w:val="nil"/>
              <w:bottom w:val="nil"/>
              <w:right w:val="nil"/>
            </w:tcBorders>
            <w:noWrap/>
            <w:vAlign w:val="center"/>
            <w:hideMark/>
          </w:tcPr>
          <w:p w14:paraId="3EC97B68"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0.261</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52901D45"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0.327</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7DBFCDC2"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0.668</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424588AF"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0.644</w:t>
            </w:r>
            <w:r w:rsidRPr="00957B8C">
              <w:rPr>
                <w:rFonts w:ascii="Times New Roman" w:eastAsia="Times New Roman" w:hAnsi="Times New Roman" w:cs="Times New Roman"/>
                <w:sz w:val="16"/>
                <w:szCs w:val="16"/>
                <w:vertAlign w:val="superscript"/>
                <w:lang w:eastAsia="nl-NL"/>
              </w:rPr>
              <w:t>***</w:t>
            </w:r>
          </w:p>
        </w:tc>
        <w:tc>
          <w:tcPr>
            <w:tcW w:w="203" w:type="pct"/>
            <w:tcBorders>
              <w:top w:val="nil"/>
              <w:left w:val="nil"/>
              <w:bottom w:val="nil"/>
              <w:right w:val="nil"/>
            </w:tcBorders>
            <w:noWrap/>
            <w:vAlign w:val="center"/>
            <w:hideMark/>
          </w:tcPr>
          <w:p w14:paraId="00996923"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0.478</w:t>
            </w:r>
            <w:r w:rsidRPr="00957B8C">
              <w:rPr>
                <w:rFonts w:ascii="Times New Roman" w:eastAsia="Times New Roman" w:hAnsi="Times New Roman" w:cs="Times New Roman"/>
                <w:sz w:val="16"/>
                <w:szCs w:val="16"/>
                <w:vertAlign w:val="superscript"/>
                <w:lang w:eastAsia="nl-NL"/>
              </w:rPr>
              <w:t>***</w:t>
            </w:r>
          </w:p>
        </w:tc>
        <w:tc>
          <w:tcPr>
            <w:tcW w:w="177" w:type="pct"/>
            <w:tcBorders>
              <w:top w:val="nil"/>
              <w:left w:val="nil"/>
              <w:bottom w:val="nil"/>
              <w:right w:val="nil"/>
            </w:tcBorders>
            <w:noWrap/>
            <w:vAlign w:val="center"/>
            <w:hideMark/>
          </w:tcPr>
          <w:p w14:paraId="186302BD"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-0.018</w:t>
            </w:r>
          </w:p>
        </w:tc>
        <w:tc>
          <w:tcPr>
            <w:tcW w:w="183" w:type="pct"/>
            <w:tcBorders>
              <w:top w:val="nil"/>
              <w:left w:val="nil"/>
              <w:bottom w:val="nil"/>
              <w:right w:val="nil"/>
            </w:tcBorders>
            <w:noWrap/>
            <w:vAlign w:val="center"/>
            <w:hideMark/>
          </w:tcPr>
          <w:p w14:paraId="296CC7C8"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96" w:type="pct"/>
            <w:tcBorders>
              <w:top w:val="nil"/>
              <w:left w:val="nil"/>
              <w:bottom w:val="nil"/>
              <w:right w:val="nil"/>
            </w:tcBorders>
            <w:noWrap/>
            <w:vAlign w:val="center"/>
            <w:hideMark/>
          </w:tcPr>
          <w:p w14:paraId="4D390EB2"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165" w:type="pct"/>
            <w:tcBorders>
              <w:top w:val="nil"/>
              <w:left w:val="nil"/>
              <w:bottom w:val="nil"/>
              <w:right w:val="nil"/>
            </w:tcBorders>
            <w:noWrap/>
            <w:vAlign w:val="center"/>
            <w:hideMark/>
          </w:tcPr>
          <w:p w14:paraId="20F5AC5A"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0BE1C739"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18AF1116" w14:textId="77777777" w:rsidTr="007C54F2">
        <w:trPr>
          <w:trHeight w:val="269"/>
        </w:trPr>
        <w:tc>
          <w:tcPr>
            <w:tcW w:w="264" w:type="pct"/>
            <w:tcBorders>
              <w:top w:val="nil"/>
              <w:left w:val="nil"/>
              <w:bottom w:val="nil"/>
              <w:right w:val="single" w:sz="4" w:space="0" w:color="auto"/>
            </w:tcBorders>
            <w:noWrap/>
            <w:vAlign w:val="center"/>
            <w:hideMark/>
          </w:tcPr>
          <w:p w14:paraId="184089F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Country</w:t>
            </w:r>
          </w:p>
        </w:tc>
        <w:tc>
          <w:tcPr>
            <w:tcW w:w="361" w:type="pct"/>
            <w:tcBorders>
              <w:top w:val="nil"/>
              <w:left w:val="single" w:sz="4" w:space="0" w:color="auto"/>
              <w:bottom w:val="nil"/>
              <w:right w:val="nil"/>
            </w:tcBorders>
            <w:noWrap/>
            <w:vAlign w:val="center"/>
            <w:hideMark/>
          </w:tcPr>
          <w:p w14:paraId="7EF911CE"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0.035</w:t>
            </w:r>
          </w:p>
        </w:tc>
        <w:tc>
          <w:tcPr>
            <w:tcW w:w="223" w:type="pct"/>
            <w:tcBorders>
              <w:top w:val="nil"/>
              <w:left w:val="nil"/>
              <w:bottom w:val="nil"/>
              <w:right w:val="nil"/>
            </w:tcBorders>
            <w:noWrap/>
            <w:vAlign w:val="center"/>
            <w:hideMark/>
          </w:tcPr>
          <w:p w14:paraId="342D069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-0.056</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3E61D6E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0.011</w:t>
            </w:r>
          </w:p>
        </w:tc>
        <w:tc>
          <w:tcPr>
            <w:tcW w:w="218" w:type="pct"/>
            <w:tcBorders>
              <w:top w:val="nil"/>
              <w:left w:val="nil"/>
              <w:bottom w:val="nil"/>
              <w:right w:val="nil"/>
            </w:tcBorders>
            <w:noWrap/>
            <w:vAlign w:val="center"/>
            <w:hideMark/>
          </w:tcPr>
          <w:p w14:paraId="4A7DF07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0.012</w:t>
            </w:r>
          </w:p>
        </w:tc>
        <w:tc>
          <w:tcPr>
            <w:tcW w:w="241" w:type="pct"/>
            <w:tcBorders>
              <w:top w:val="nil"/>
              <w:left w:val="nil"/>
              <w:bottom w:val="nil"/>
              <w:right w:val="nil"/>
            </w:tcBorders>
            <w:noWrap/>
            <w:vAlign w:val="center"/>
            <w:hideMark/>
          </w:tcPr>
          <w:p w14:paraId="5C7E3CC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-0.002</w:t>
            </w:r>
          </w:p>
        </w:tc>
        <w:tc>
          <w:tcPr>
            <w:tcW w:w="212" w:type="pct"/>
            <w:tcBorders>
              <w:top w:val="nil"/>
              <w:left w:val="nil"/>
              <w:bottom w:val="nil"/>
              <w:right w:val="nil"/>
            </w:tcBorders>
            <w:noWrap/>
            <w:vAlign w:val="center"/>
            <w:hideMark/>
          </w:tcPr>
          <w:p w14:paraId="71EE5F5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-0.031</w:t>
            </w:r>
          </w:p>
        </w:tc>
        <w:tc>
          <w:tcPr>
            <w:tcW w:w="233" w:type="pct"/>
            <w:tcBorders>
              <w:top w:val="nil"/>
              <w:left w:val="nil"/>
              <w:bottom w:val="nil"/>
              <w:right w:val="nil"/>
            </w:tcBorders>
            <w:noWrap/>
            <w:vAlign w:val="center"/>
            <w:hideMark/>
          </w:tcPr>
          <w:p w14:paraId="60CC0CD4"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-0.033</w:t>
            </w:r>
          </w:p>
        </w:tc>
        <w:tc>
          <w:tcPr>
            <w:tcW w:w="212" w:type="pct"/>
            <w:tcBorders>
              <w:top w:val="nil"/>
              <w:left w:val="nil"/>
              <w:bottom w:val="nil"/>
              <w:right w:val="nil"/>
            </w:tcBorders>
            <w:noWrap/>
            <w:vAlign w:val="center"/>
            <w:hideMark/>
          </w:tcPr>
          <w:p w14:paraId="0F150FD6"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-0.023</w:t>
            </w:r>
          </w:p>
        </w:tc>
        <w:tc>
          <w:tcPr>
            <w:tcW w:w="232" w:type="pct"/>
            <w:tcBorders>
              <w:top w:val="nil"/>
              <w:left w:val="nil"/>
              <w:bottom w:val="nil"/>
              <w:right w:val="nil"/>
            </w:tcBorders>
            <w:noWrap/>
            <w:vAlign w:val="center"/>
            <w:hideMark/>
          </w:tcPr>
          <w:p w14:paraId="360D510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0.000</w:t>
            </w:r>
          </w:p>
        </w:tc>
        <w:tc>
          <w:tcPr>
            <w:tcW w:w="196" w:type="pct"/>
            <w:tcBorders>
              <w:top w:val="nil"/>
              <w:left w:val="nil"/>
              <w:bottom w:val="nil"/>
              <w:right w:val="nil"/>
            </w:tcBorders>
            <w:noWrap/>
            <w:vAlign w:val="center"/>
            <w:hideMark/>
          </w:tcPr>
          <w:p w14:paraId="37EA0336"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-0.013</w:t>
            </w:r>
          </w:p>
        </w:tc>
        <w:tc>
          <w:tcPr>
            <w:tcW w:w="210" w:type="pct"/>
            <w:tcBorders>
              <w:top w:val="nil"/>
              <w:left w:val="nil"/>
              <w:bottom w:val="nil"/>
              <w:right w:val="nil"/>
            </w:tcBorders>
            <w:noWrap/>
            <w:vAlign w:val="center"/>
            <w:hideMark/>
          </w:tcPr>
          <w:p w14:paraId="2789F2A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0.015</w:t>
            </w:r>
          </w:p>
        </w:tc>
        <w:tc>
          <w:tcPr>
            <w:tcW w:w="209" w:type="pct"/>
            <w:tcBorders>
              <w:top w:val="nil"/>
              <w:left w:val="nil"/>
              <w:bottom w:val="nil"/>
              <w:right w:val="nil"/>
            </w:tcBorders>
            <w:noWrap/>
            <w:vAlign w:val="center"/>
            <w:hideMark/>
          </w:tcPr>
          <w:p w14:paraId="722EC7CF"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-0.043</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07B4338F"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-0.035</w:t>
            </w:r>
          </w:p>
        </w:tc>
        <w:tc>
          <w:tcPr>
            <w:tcW w:w="194" w:type="pct"/>
            <w:tcBorders>
              <w:top w:val="nil"/>
              <w:left w:val="nil"/>
              <w:bottom w:val="nil"/>
              <w:right w:val="nil"/>
            </w:tcBorders>
            <w:noWrap/>
            <w:vAlign w:val="center"/>
            <w:hideMark/>
          </w:tcPr>
          <w:p w14:paraId="272AA30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0.032</w:t>
            </w:r>
          </w:p>
        </w:tc>
        <w:tc>
          <w:tcPr>
            <w:tcW w:w="197" w:type="pct"/>
            <w:tcBorders>
              <w:top w:val="nil"/>
              <w:left w:val="nil"/>
              <w:bottom w:val="nil"/>
              <w:right w:val="nil"/>
            </w:tcBorders>
            <w:noWrap/>
            <w:vAlign w:val="center"/>
            <w:hideMark/>
          </w:tcPr>
          <w:p w14:paraId="29BD3895"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-0.070</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5B307B54"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-0.011</w:t>
            </w:r>
          </w:p>
        </w:tc>
        <w:tc>
          <w:tcPr>
            <w:tcW w:w="183" w:type="pct"/>
            <w:tcBorders>
              <w:top w:val="nil"/>
              <w:left w:val="nil"/>
              <w:bottom w:val="nil"/>
              <w:right w:val="nil"/>
            </w:tcBorders>
            <w:noWrap/>
            <w:vAlign w:val="center"/>
            <w:hideMark/>
          </w:tcPr>
          <w:p w14:paraId="6DF81F21"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-0.004</w:t>
            </w:r>
          </w:p>
        </w:tc>
        <w:tc>
          <w:tcPr>
            <w:tcW w:w="203" w:type="pct"/>
            <w:tcBorders>
              <w:top w:val="nil"/>
              <w:left w:val="nil"/>
              <w:bottom w:val="nil"/>
              <w:right w:val="nil"/>
            </w:tcBorders>
            <w:noWrap/>
            <w:vAlign w:val="center"/>
            <w:hideMark/>
          </w:tcPr>
          <w:p w14:paraId="62CF181E"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-0.034</w:t>
            </w:r>
          </w:p>
        </w:tc>
        <w:tc>
          <w:tcPr>
            <w:tcW w:w="177" w:type="pct"/>
            <w:tcBorders>
              <w:top w:val="nil"/>
              <w:left w:val="nil"/>
              <w:bottom w:val="nil"/>
              <w:right w:val="nil"/>
            </w:tcBorders>
            <w:noWrap/>
            <w:vAlign w:val="center"/>
            <w:hideMark/>
          </w:tcPr>
          <w:p w14:paraId="3DDD1CBA"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0.029</w:t>
            </w:r>
          </w:p>
        </w:tc>
        <w:tc>
          <w:tcPr>
            <w:tcW w:w="183" w:type="pct"/>
            <w:tcBorders>
              <w:top w:val="nil"/>
              <w:left w:val="nil"/>
              <w:bottom w:val="nil"/>
              <w:right w:val="nil"/>
            </w:tcBorders>
            <w:noWrap/>
            <w:vAlign w:val="center"/>
            <w:hideMark/>
          </w:tcPr>
          <w:p w14:paraId="66A3DFA3"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-0.071</w:t>
            </w:r>
            <w:r w:rsidRPr="00957B8C">
              <w:rPr>
                <w:rFonts w:ascii="Times New Roman" w:eastAsia="Times New Roman" w:hAnsi="Times New Roman" w:cs="Times New Roman"/>
                <w:sz w:val="16"/>
                <w:szCs w:val="16"/>
                <w:vertAlign w:val="superscript"/>
                <w:lang w:eastAsia="nl-NL"/>
              </w:rPr>
              <w:t>***</w:t>
            </w:r>
          </w:p>
        </w:tc>
        <w:tc>
          <w:tcPr>
            <w:tcW w:w="196" w:type="pct"/>
            <w:tcBorders>
              <w:top w:val="nil"/>
              <w:left w:val="nil"/>
              <w:bottom w:val="nil"/>
              <w:right w:val="nil"/>
            </w:tcBorders>
            <w:noWrap/>
            <w:vAlign w:val="center"/>
            <w:hideMark/>
          </w:tcPr>
          <w:p w14:paraId="37C768C6"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165" w:type="pct"/>
            <w:tcBorders>
              <w:top w:val="nil"/>
              <w:left w:val="nil"/>
              <w:bottom w:val="nil"/>
              <w:right w:val="nil"/>
            </w:tcBorders>
            <w:noWrap/>
            <w:vAlign w:val="center"/>
            <w:hideMark/>
          </w:tcPr>
          <w:p w14:paraId="780B57BB" w14:textId="77777777" w:rsidR="00831737" w:rsidRPr="00957B8C" w:rsidRDefault="00831737" w:rsidP="00831737">
            <w:pPr>
              <w:jc w:val="center"/>
              <w:rPr>
                <w:rFonts w:ascii="Times New Roman" w:eastAsia="Times New Roman" w:hAnsi="Times New Roman" w:cs="Times New Roman"/>
                <w:sz w:val="16"/>
                <w:szCs w:val="16"/>
                <w:lang w:eastAsia="nl-NL"/>
              </w:rPr>
            </w:pPr>
          </w:p>
        </w:tc>
        <w:tc>
          <w:tcPr>
            <w:tcW w:w="81" w:type="pct"/>
            <w:tcBorders>
              <w:top w:val="nil"/>
              <w:left w:val="nil"/>
              <w:bottom w:val="nil"/>
              <w:right w:val="nil"/>
            </w:tcBorders>
            <w:noWrap/>
            <w:vAlign w:val="center"/>
            <w:hideMark/>
          </w:tcPr>
          <w:p w14:paraId="66319F09"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7E5DCCB9" w14:textId="77777777" w:rsidTr="007C54F2">
        <w:trPr>
          <w:trHeight w:val="269"/>
        </w:trPr>
        <w:tc>
          <w:tcPr>
            <w:tcW w:w="264" w:type="pct"/>
            <w:tcBorders>
              <w:top w:val="nil"/>
              <w:left w:val="nil"/>
              <w:bottom w:val="nil"/>
              <w:right w:val="single" w:sz="4" w:space="0" w:color="auto"/>
            </w:tcBorders>
            <w:noWrap/>
            <w:vAlign w:val="center"/>
            <w:hideMark/>
          </w:tcPr>
          <w:p w14:paraId="0F2F334A"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Sic_2</w:t>
            </w:r>
          </w:p>
        </w:tc>
        <w:tc>
          <w:tcPr>
            <w:tcW w:w="361" w:type="pct"/>
            <w:tcBorders>
              <w:top w:val="nil"/>
              <w:left w:val="single" w:sz="4" w:space="0" w:color="auto"/>
              <w:bottom w:val="nil"/>
              <w:right w:val="nil"/>
            </w:tcBorders>
            <w:noWrap/>
            <w:vAlign w:val="center"/>
            <w:hideMark/>
          </w:tcPr>
          <w:p w14:paraId="20CF5D8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-0.107</w:t>
            </w:r>
            <w:r w:rsidRPr="00957B8C">
              <w:rPr>
                <w:rFonts w:ascii="Times New Roman" w:eastAsia="Times New Roman" w:hAnsi="Times New Roman" w:cs="Times New Roman"/>
                <w:color w:val="000000"/>
                <w:sz w:val="16"/>
                <w:szCs w:val="16"/>
                <w:vertAlign w:val="superscript"/>
                <w:lang w:eastAsia="nl-NL"/>
              </w:rPr>
              <w:t>***</w:t>
            </w:r>
          </w:p>
        </w:tc>
        <w:tc>
          <w:tcPr>
            <w:tcW w:w="223" w:type="pct"/>
            <w:tcBorders>
              <w:top w:val="nil"/>
              <w:left w:val="nil"/>
              <w:bottom w:val="nil"/>
              <w:right w:val="nil"/>
            </w:tcBorders>
            <w:noWrap/>
            <w:vAlign w:val="center"/>
            <w:hideMark/>
          </w:tcPr>
          <w:p w14:paraId="4E42B32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-0.207</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nil"/>
              <w:right w:val="nil"/>
            </w:tcBorders>
            <w:noWrap/>
            <w:vAlign w:val="center"/>
            <w:hideMark/>
          </w:tcPr>
          <w:p w14:paraId="6FDF5C65"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-0.095</w:t>
            </w:r>
            <w:r w:rsidRPr="00957B8C">
              <w:rPr>
                <w:rFonts w:ascii="Times New Roman" w:eastAsia="Times New Roman" w:hAnsi="Times New Roman" w:cs="Times New Roman"/>
                <w:color w:val="000000"/>
                <w:sz w:val="16"/>
                <w:szCs w:val="16"/>
                <w:vertAlign w:val="superscript"/>
                <w:lang w:eastAsia="nl-NL"/>
              </w:rPr>
              <w:t>***</w:t>
            </w:r>
          </w:p>
        </w:tc>
        <w:tc>
          <w:tcPr>
            <w:tcW w:w="218" w:type="pct"/>
            <w:tcBorders>
              <w:top w:val="nil"/>
              <w:left w:val="nil"/>
              <w:bottom w:val="nil"/>
              <w:right w:val="nil"/>
            </w:tcBorders>
            <w:noWrap/>
            <w:vAlign w:val="center"/>
            <w:hideMark/>
          </w:tcPr>
          <w:p w14:paraId="66E8733E"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-0.172</w:t>
            </w:r>
            <w:r w:rsidRPr="00957B8C">
              <w:rPr>
                <w:rFonts w:ascii="Times New Roman" w:eastAsia="Times New Roman" w:hAnsi="Times New Roman" w:cs="Times New Roman"/>
                <w:color w:val="000000"/>
                <w:sz w:val="16"/>
                <w:szCs w:val="16"/>
                <w:vertAlign w:val="superscript"/>
                <w:lang w:eastAsia="nl-NL"/>
              </w:rPr>
              <w:t>***</w:t>
            </w:r>
          </w:p>
        </w:tc>
        <w:tc>
          <w:tcPr>
            <w:tcW w:w="241" w:type="pct"/>
            <w:tcBorders>
              <w:top w:val="nil"/>
              <w:left w:val="nil"/>
              <w:bottom w:val="nil"/>
              <w:right w:val="nil"/>
            </w:tcBorders>
            <w:noWrap/>
            <w:vAlign w:val="center"/>
            <w:hideMark/>
          </w:tcPr>
          <w:p w14:paraId="7E9A08BB"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-0.053</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nil"/>
              <w:right w:val="nil"/>
            </w:tcBorders>
            <w:noWrap/>
            <w:vAlign w:val="center"/>
            <w:hideMark/>
          </w:tcPr>
          <w:p w14:paraId="764DEDC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-0.032</w:t>
            </w:r>
          </w:p>
        </w:tc>
        <w:tc>
          <w:tcPr>
            <w:tcW w:w="233" w:type="pct"/>
            <w:tcBorders>
              <w:top w:val="nil"/>
              <w:left w:val="nil"/>
              <w:bottom w:val="nil"/>
              <w:right w:val="nil"/>
            </w:tcBorders>
            <w:noWrap/>
            <w:vAlign w:val="center"/>
            <w:hideMark/>
          </w:tcPr>
          <w:p w14:paraId="26A7272F"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0.022</w:t>
            </w:r>
          </w:p>
        </w:tc>
        <w:tc>
          <w:tcPr>
            <w:tcW w:w="212" w:type="pct"/>
            <w:tcBorders>
              <w:top w:val="nil"/>
              <w:left w:val="nil"/>
              <w:bottom w:val="nil"/>
              <w:right w:val="nil"/>
            </w:tcBorders>
            <w:noWrap/>
            <w:vAlign w:val="center"/>
            <w:hideMark/>
          </w:tcPr>
          <w:p w14:paraId="75970BB7"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0.017</w:t>
            </w:r>
          </w:p>
        </w:tc>
        <w:tc>
          <w:tcPr>
            <w:tcW w:w="232" w:type="pct"/>
            <w:tcBorders>
              <w:top w:val="nil"/>
              <w:left w:val="nil"/>
              <w:bottom w:val="nil"/>
              <w:right w:val="nil"/>
            </w:tcBorders>
            <w:noWrap/>
            <w:vAlign w:val="center"/>
            <w:hideMark/>
          </w:tcPr>
          <w:p w14:paraId="3EA95CE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-0.037</w:t>
            </w:r>
            <w:r w:rsidRPr="00957B8C">
              <w:rPr>
                <w:rFonts w:ascii="Times New Roman" w:eastAsia="Times New Roman" w:hAnsi="Times New Roman" w:cs="Times New Roman"/>
                <w:color w:val="000000"/>
                <w:sz w:val="16"/>
                <w:szCs w:val="16"/>
                <w:vertAlign w:val="superscript"/>
                <w:lang w:eastAsia="nl-NL"/>
              </w:rPr>
              <w:t>*</w:t>
            </w:r>
          </w:p>
        </w:tc>
        <w:tc>
          <w:tcPr>
            <w:tcW w:w="196" w:type="pct"/>
            <w:tcBorders>
              <w:top w:val="nil"/>
              <w:left w:val="nil"/>
              <w:bottom w:val="nil"/>
              <w:right w:val="nil"/>
            </w:tcBorders>
            <w:noWrap/>
            <w:vAlign w:val="center"/>
            <w:hideMark/>
          </w:tcPr>
          <w:p w14:paraId="025EA3E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0.042</w:t>
            </w:r>
            <w:r w:rsidRPr="00957B8C">
              <w:rPr>
                <w:rFonts w:ascii="Times New Roman" w:eastAsia="Times New Roman" w:hAnsi="Times New Roman" w:cs="Times New Roman"/>
                <w:color w:val="000000"/>
                <w:sz w:val="16"/>
                <w:szCs w:val="16"/>
                <w:vertAlign w:val="superscript"/>
                <w:lang w:eastAsia="nl-NL"/>
              </w:rPr>
              <w:t>*</w:t>
            </w:r>
          </w:p>
        </w:tc>
        <w:tc>
          <w:tcPr>
            <w:tcW w:w="210" w:type="pct"/>
            <w:tcBorders>
              <w:top w:val="nil"/>
              <w:left w:val="nil"/>
              <w:bottom w:val="nil"/>
              <w:right w:val="nil"/>
            </w:tcBorders>
            <w:noWrap/>
            <w:vAlign w:val="center"/>
            <w:hideMark/>
          </w:tcPr>
          <w:p w14:paraId="03C18F90"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-0.061</w:t>
            </w:r>
            <w:r w:rsidRPr="00957B8C">
              <w:rPr>
                <w:rFonts w:ascii="Times New Roman" w:eastAsia="Times New Roman" w:hAnsi="Times New Roman" w:cs="Times New Roman"/>
                <w:color w:val="000000"/>
                <w:sz w:val="16"/>
                <w:szCs w:val="16"/>
                <w:vertAlign w:val="superscript"/>
                <w:lang w:eastAsia="nl-NL"/>
              </w:rPr>
              <w:t>***</w:t>
            </w:r>
          </w:p>
        </w:tc>
        <w:tc>
          <w:tcPr>
            <w:tcW w:w="209" w:type="pct"/>
            <w:tcBorders>
              <w:top w:val="nil"/>
              <w:left w:val="nil"/>
              <w:bottom w:val="nil"/>
              <w:right w:val="nil"/>
            </w:tcBorders>
            <w:noWrap/>
            <w:vAlign w:val="center"/>
            <w:hideMark/>
          </w:tcPr>
          <w:p w14:paraId="33AD29DC"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-0.215</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nil"/>
              <w:right w:val="nil"/>
            </w:tcBorders>
            <w:noWrap/>
            <w:vAlign w:val="center"/>
            <w:hideMark/>
          </w:tcPr>
          <w:p w14:paraId="152B9D4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-0.015</w:t>
            </w:r>
          </w:p>
        </w:tc>
        <w:tc>
          <w:tcPr>
            <w:tcW w:w="194" w:type="pct"/>
            <w:tcBorders>
              <w:top w:val="nil"/>
              <w:left w:val="nil"/>
              <w:bottom w:val="nil"/>
              <w:right w:val="nil"/>
            </w:tcBorders>
            <w:noWrap/>
            <w:vAlign w:val="center"/>
            <w:hideMark/>
          </w:tcPr>
          <w:p w14:paraId="453D7882"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0.079</w:t>
            </w:r>
            <w:r w:rsidRPr="00957B8C">
              <w:rPr>
                <w:rFonts w:ascii="Times New Roman" w:eastAsia="Times New Roman" w:hAnsi="Times New Roman" w:cs="Times New Roman"/>
                <w:color w:val="000000"/>
                <w:sz w:val="16"/>
                <w:szCs w:val="16"/>
                <w:vertAlign w:val="superscript"/>
                <w:lang w:eastAsia="nl-NL"/>
              </w:rPr>
              <w:t>***</w:t>
            </w:r>
          </w:p>
        </w:tc>
        <w:tc>
          <w:tcPr>
            <w:tcW w:w="197" w:type="pct"/>
            <w:tcBorders>
              <w:top w:val="nil"/>
              <w:left w:val="nil"/>
              <w:bottom w:val="nil"/>
              <w:right w:val="nil"/>
            </w:tcBorders>
            <w:noWrap/>
            <w:vAlign w:val="center"/>
            <w:hideMark/>
          </w:tcPr>
          <w:p w14:paraId="6244EEE6"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-0.062</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098DE3A5"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0.045</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nil"/>
              <w:right w:val="nil"/>
            </w:tcBorders>
            <w:noWrap/>
            <w:vAlign w:val="center"/>
            <w:hideMark/>
          </w:tcPr>
          <w:p w14:paraId="2362EE9C"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0.001</w:t>
            </w:r>
          </w:p>
        </w:tc>
        <w:tc>
          <w:tcPr>
            <w:tcW w:w="203" w:type="pct"/>
            <w:tcBorders>
              <w:top w:val="nil"/>
              <w:left w:val="nil"/>
              <w:bottom w:val="nil"/>
              <w:right w:val="nil"/>
            </w:tcBorders>
            <w:noWrap/>
            <w:vAlign w:val="center"/>
            <w:hideMark/>
          </w:tcPr>
          <w:p w14:paraId="25689CF5"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-0.039</w:t>
            </w:r>
          </w:p>
        </w:tc>
        <w:tc>
          <w:tcPr>
            <w:tcW w:w="177" w:type="pct"/>
            <w:tcBorders>
              <w:top w:val="nil"/>
              <w:left w:val="nil"/>
              <w:bottom w:val="nil"/>
              <w:right w:val="nil"/>
            </w:tcBorders>
            <w:noWrap/>
            <w:vAlign w:val="center"/>
            <w:hideMark/>
          </w:tcPr>
          <w:p w14:paraId="395A2504"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-0.028</w:t>
            </w:r>
          </w:p>
        </w:tc>
        <w:tc>
          <w:tcPr>
            <w:tcW w:w="183" w:type="pct"/>
            <w:tcBorders>
              <w:top w:val="nil"/>
              <w:left w:val="nil"/>
              <w:bottom w:val="nil"/>
              <w:right w:val="nil"/>
            </w:tcBorders>
            <w:noWrap/>
            <w:vAlign w:val="center"/>
            <w:hideMark/>
          </w:tcPr>
          <w:p w14:paraId="524AE544"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0.077</w:t>
            </w:r>
            <w:r w:rsidRPr="00957B8C">
              <w:rPr>
                <w:rFonts w:ascii="Times New Roman" w:eastAsia="Times New Roman" w:hAnsi="Times New Roman" w:cs="Times New Roman"/>
                <w:sz w:val="16"/>
                <w:szCs w:val="16"/>
                <w:vertAlign w:val="superscript"/>
                <w:lang w:eastAsia="nl-NL"/>
              </w:rPr>
              <w:t>***</w:t>
            </w:r>
          </w:p>
        </w:tc>
        <w:tc>
          <w:tcPr>
            <w:tcW w:w="196" w:type="pct"/>
            <w:tcBorders>
              <w:top w:val="nil"/>
              <w:left w:val="nil"/>
              <w:bottom w:val="nil"/>
              <w:right w:val="nil"/>
            </w:tcBorders>
            <w:noWrap/>
            <w:vAlign w:val="center"/>
            <w:hideMark/>
          </w:tcPr>
          <w:p w14:paraId="1E4A413D"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0.056</w:t>
            </w:r>
            <w:r w:rsidRPr="00957B8C">
              <w:rPr>
                <w:rFonts w:ascii="Times New Roman" w:eastAsia="Times New Roman" w:hAnsi="Times New Roman" w:cs="Times New Roman"/>
                <w:sz w:val="16"/>
                <w:szCs w:val="16"/>
                <w:vertAlign w:val="superscript"/>
                <w:lang w:eastAsia="nl-NL"/>
              </w:rPr>
              <w:t>**</w:t>
            </w:r>
          </w:p>
        </w:tc>
        <w:tc>
          <w:tcPr>
            <w:tcW w:w="165" w:type="pct"/>
            <w:tcBorders>
              <w:top w:val="nil"/>
              <w:left w:val="nil"/>
              <w:bottom w:val="nil"/>
              <w:right w:val="nil"/>
            </w:tcBorders>
            <w:noWrap/>
            <w:vAlign w:val="center"/>
            <w:hideMark/>
          </w:tcPr>
          <w:p w14:paraId="21B58B57"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c>
          <w:tcPr>
            <w:tcW w:w="81" w:type="pct"/>
            <w:tcBorders>
              <w:top w:val="nil"/>
              <w:left w:val="nil"/>
              <w:bottom w:val="nil"/>
              <w:right w:val="nil"/>
            </w:tcBorders>
            <w:noWrap/>
            <w:vAlign w:val="center"/>
            <w:hideMark/>
          </w:tcPr>
          <w:p w14:paraId="4CAF5BB3" w14:textId="77777777" w:rsidR="00831737" w:rsidRPr="00957B8C" w:rsidRDefault="00831737" w:rsidP="00831737">
            <w:pPr>
              <w:jc w:val="center"/>
              <w:rPr>
                <w:rFonts w:ascii="Times New Roman" w:eastAsia="Times New Roman" w:hAnsi="Times New Roman" w:cs="Times New Roman"/>
                <w:sz w:val="16"/>
                <w:szCs w:val="16"/>
                <w:lang w:eastAsia="nl-NL"/>
              </w:rPr>
            </w:pPr>
          </w:p>
        </w:tc>
      </w:tr>
      <w:tr w:rsidR="00831737" w:rsidRPr="00957B8C" w14:paraId="61E8A2CD" w14:textId="77777777" w:rsidTr="007C54F2">
        <w:trPr>
          <w:trHeight w:val="269"/>
        </w:trPr>
        <w:tc>
          <w:tcPr>
            <w:tcW w:w="264" w:type="pct"/>
            <w:tcBorders>
              <w:top w:val="nil"/>
              <w:left w:val="nil"/>
              <w:bottom w:val="single" w:sz="4" w:space="0" w:color="auto"/>
              <w:right w:val="single" w:sz="4" w:space="0" w:color="auto"/>
            </w:tcBorders>
            <w:noWrap/>
            <w:vAlign w:val="center"/>
            <w:hideMark/>
          </w:tcPr>
          <w:p w14:paraId="6F83C83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US</w:t>
            </w:r>
          </w:p>
        </w:tc>
        <w:tc>
          <w:tcPr>
            <w:tcW w:w="361" w:type="pct"/>
            <w:tcBorders>
              <w:top w:val="nil"/>
              <w:left w:val="single" w:sz="4" w:space="0" w:color="auto"/>
              <w:bottom w:val="single" w:sz="4" w:space="0" w:color="auto"/>
              <w:right w:val="nil"/>
            </w:tcBorders>
            <w:noWrap/>
            <w:vAlign w:val="center"/>
            <w:hideMark/>
          </w:tcPr>
          <w:p w14:paraId="2DA505A7"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0.040</w:t>
            </w:r>
          </w:p>
        </w:tc>
        <w:tc>
          <w:tcPr>
            <w:tcW w:w="223" w:type="pct"/>
            <w:tcBorders>
              <w:top w:val="nil"/>
              <w:left w:val="nil"/>
              <w:bottom w:val="single" w:sz="4" w:space="0" w:color="auto"/>
              <w:right w:val="nil"/>
            </w:tcBorders>
            <w:noWrap/>
            <w:vAlign w:val="center"/>
            <w:hideMark/>
          </w:tcPr>
          <w:p w14:paraId="2ED6B48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-0.048</w:t>
            </w:r>
            <w:r w:rsidRPr="00957B8C">
              <w:rPr>
                <w:rFonts w:ascii="Times New Roman" w:eastAsia="Times New Roman" w:hAnsi="Times New Roman" w:cs="Times New Roman"/>
                <w:color w:val="000000"/>
                <w:sz w:val="16"/>
                <w:szCs w:val="16"/>
                <w:vertAlign w:val="superscript"/>
                <w:lang w:eastAsia="nl-NL"/>
              </w:rPr>
              <w:t>**</w:t>
            </w:r>
          </w:p>
        </w:tc>
        <w:tc>
          <w:tcPr>
            <w:tcW w:w="246" w:type="pct"/>
            <w:tcBorders>
              <w:top w:val="nil"/>
              <w:left w:val="nil"/>
              <w:bottom w:val="single" w:sz="4" w:space="0" w:color="auto"/>
              <w:right w:val="nil"/>
            </w:tcBorders>
            <w:noWrap/>
            <w:vAlign w:val="center"/>
            <w:hideMark/>
          </w:tcPr>
          <w:p w14:paraId="7DD794B9"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0.012</w:t>
            </w:r>
          </w:p>
        </w:tc>
        <w:tc>
          <w:tcPr>
            <w:tcW w:w="218" w:type="pct"/>
            <w:tcBorders>
              <w:top w:val="nil"/>
              <w:left w:val="nil"/>
              <w:bottom w:val="single" w:sz="4" w:space="0" w:color="auto"/>
              <w:right w:val="nil"/>
            </w:tcBorders>
            <w:noWrap/>
            <w:vAlign w:val="center"/>
            <w:hideMark/>
          </w:tcPr>
          <w:p w14:paraId="52717192"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0.013</w:t>
            </w:r>
          </w:p>
        </w:tc>
        <w:tc>
          <w:tcPr>
            <w:tcW w:w="241" w:type="pct"/>
            <w:tcBorders>
              <w:top w:val="nil"/>
              <w:left w:val="nil"/>
              <w:bottom w:val="single" w:sz="4" w:space="0" w:color="auto"/>
              <w:right w:val="nil"/>
            </w:tcBorders>
            <w:noWrap/>
            <w:vAlign w:val="center"/>
            <w:hideMark/>
          </w:tcPr>
          <w:p w14:paraId="651ECB5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-0.001</w:t>
            </w:r>
          </w:p>
        </w:tc>
        <w:tc>
          <w:tcPr>
            <w:tcW w:w="212" w:type="pct"/>
            <w:tcBorders>
              <w:top w:val="nil"/>
              <w:left w:val="nil"/>
              <w:bottom w:val="single" w:sz="4" w:space="0" w:color="auto"/>
              <w:right w:val="nil"/>
            </w:tcBorders>
            <w:noWrap/>
            <w:vAlign w:val="center"/>
            <w:hideMark/>
          </w:tcPr>
          <w:p w14:paraId="696B0E75"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-0.023</w:t>
            </w:r>
          </w:p>
        </w:tc>
        <w:tc>
          <w:tcPr>
            <w:tcW w:w="233" w:type="pct"/>
            <w:tcBorders>
              <w:top w:val="nil"/>
              <w:left w:val="nil"/>
              <w:bottom w:val="single" w:sz="4" w:space="0" w:color="auto"/>
              <w:right w:val="nil"/>
            </w:tcBorders>
            <w:noWrap/>
            <w:vAlign w:val="center"/>
            <w:hideMark/>
          </w:tcPr>
          <w:p w14:paraId="4B16A081"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-0.039</w:t>
            </w:r>
            <w:r w:rsidRPr="00957B8C">
              <w:rPr>
                <w:rFonts w:ascii="Times New Roman" w:eastAsia="Times New Roman" w:hAnsi="Times New Roman" w:cs="Times New Roman"/>
                <w:color w:val="000000"/>
                <w:sz w:val="16"/>
                <w:szCs w:val="16"/>
                <w:vertAlign w:val="superscript"/>
                <w:lang w:eastAsia="nl-NL"/>
              </w:rPr>
              <w:t>*</w:t>
            </w:r>
          </w:p>
        </w:tc>
        <w:tc>
          <w:tcPr>
            <w:tcW w:w="212" w:type="pct"/>
            <w:tcBorders>
              <w:top w:val="nil"/>
              <w:left w:val="nil"/>
              <w:bottom w:val="single" w:sz="4" w:space="0" w:color="auto"/>
              <w:right w:val="nil"/>
            </w:tcBorders>
            <w:noWrap/>
            <w:vAlign w:val="center"/>
            <w:hideMark/>
          </w:tcPr>
          <w:p w14:paraId="3E185453"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-0.018</w:t>
            </w:r>
          </w:p>
        </w:tc>
        <w:tc>
          <w:tcPr>
            <w:tcW w:w="232" w:type="pct"/>
            <w:tcBorders>
              <w:top w:val="nil"/>
              <w:left w:val="nil"/>
              <w:bottom w:val="single" w:sz="4" w:space="0" w:color="auto"/>
              <w:right w:val="nil"/>
            </w:tcBorders>
            <w:noWrap/>
            <w:vAlign w:val="center"/>
            <w:hideMark/>
          </w:tcPr>
          <w:p w14:paraId="4667B75D"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0.001</w:t>
            </w:r>
          </w:p>
        </w:tc>
        <w:tc>
          <w:tcPr>
            <w:tcW w:w="196" w:type="pct"/>
            <w:tcBorders>
              <w:top w:val="nil"/>
              <w:left w:val="nil"/>
              <w:bottom w:val="single" w:sz="4" w:space="0" w:color="auto"/>
              <w:right w:val="nil"/>
            </w:tcBorders>
            <w:noWrap/>
            <w:vAlign w:val="center"/>
            <w:hideMark/>
          </w:tcPr>
          <w:p w14:paraId="13F2420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-0.011</w:t>
            </w:r>
          </w:p>
        </w:tc>
        <w:tc>
          <w:tcPr>
            <w:tcW w:w="210" w:type="pct"/>
            <w:tcBorders>
              <w:top w:val="nil"/>
              <w:left w:val="nil"/>
              <w:bottom w:val="single" w:sz="4" w:space="0" w:color="auto"/>
              <w:right w:val="nil"/>
            </w:tcBorders>
            <w:noWrap/>
            <w:vAlign w:val="center"/>
            <w:hideMark/>
          </w:tcPr>
          <w:p w14:paraId="4FDAE453"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0.022</w:t>
            </w:r>
          </w:p>
        </w:tc>
        <w:tc>
          <w:tcPr>
            <w:tcW w:w="209" w:type="pct"/>
            <w:tcBorders>
              <w:top w:val="nil"/>
              <w:left w:val="nil"/>
              <w:bottom w:val="single" w:sz="4" w:space="0" w:color="auto"/>
              <w:right w:val="nil"/>
            </w:tcBorders>
            <w:noWrap/>
            <w:vAlign w:val="center"/>
            <w:hideMark/>
          </w:tcPr>
          <w:p w14:paraId="1B761454" w14:textId="77777777" w:rsidR="00831737" w:rsidRPr="00957B8C" w:rsidRDefault="00831737" w:rsidP="00831737">
            <w:pPr>
              <w:jc w:val="center"/>
              <w:rPr>
                <w:rFonts w:ascii="Times New Roman" w:eastAsia="Times New Roman" w:hAnsi="Times New Roman" w:cs="Times New Roman"/>
                <w:color w:val="000000"/>
                <w:sz w:val="16"/>
                <w:szCs w:val="16"/>
                <w:vertAlign w:val="superscript"/>
                <w:lang w:eastAsia="nl-NL"/>
              </w:rPr>
            </w:pPr>
            <w:r w:rsidRPr="00957B8C">
              <w:rPr>
                <w:rFonts w:ascii="Times New Roman" w:eastAsia="Times New Roman" w:hAnsi="Times New Roman" w:cs="Times New Roman"/>
                <w:color w:val="000000"/>
                <w:sz w:val="16"/>
                <w:szCs w:val="16"/>
                <w:lang w:eastAsia="nl-NL"/>
              </w:rPr>
              <w:t>-0.047</w:t>
            </w:r>
            <w:r w:rsidRPr="00957B8C">
              <w:rPr>
                <w:rFonts w:ascii="Times New Roman" w:eastAsia="Times New Roman" w:hAnsi="Times New Roman" w:cs="Times New Roman"/>
                <w:color w:val="000000"/>
                <w:sz w:val="16"/>
                <w:szCs w:val="16"/>
                <w:vertAlign w:val="superscript"/>
                <w:lang w:eastAsia="nl-NL"/>
              </w:rPr>
              <w:t>**</w:t>
            </w:r>
          </w:p>
        </w:tc>
        <w:tc>
          <w:tcPr>
            <w:tcW w:w="181" w:type="pct"/>
            <w:tcBorders>
              <w:top w:val="nil"/>
              <w:left w:val="nil"/>
              <w:bottom w:val="single" w:sz="4" w:space="0" w:color="auto"/>
              <w:right w:val="nil"/>
            </w:tcBorders>
            <w:noWrap/>
            <w:vAlign w:val="center"/>
            <w:hideMark/>
          </w:tcPr>
          <w:p w14:paraId="1BF69BA1"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-0.022</w:t>
            </w:r>
          </w:p>
        </w:tc>
        <w:tc>
          <w:tcPr>
            <w:tcW w:w="194" w:type="pct"/>
            <w:tcBorders>
              <w:top w:val="nil"/>
              <w:left w:val="nil"/>
              <w:bottom w:val="single" w:sz="4" w:space="0" w:color="auto"/>
              <w:right w:val="nil"/>
            </w:tcBorders>
            <w:noWrap/>
            <w:vAlign w:val="center"/>
            <w:hideMark/>
          </w:tcPr>
          <w:p w14:paraId="5EBD4368" w14:textId="77777777"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0.011</w:t>
            </w:r>
          </w:p>
        </w:tc>
        <w:tc>
          <w:tcPr>
            <w:tcW w:w="197" w:type="pct"/>
            <w:tcBorders>
              <w:top w:val="nil"/>
              <w:left w:val="nil"/>
              <w:bottom w:val="single" w:sz="4" w:space="0" w:color="auto"/>
              <w:right w:val="nil"/>
            </w:tcBorders>
            <w:noWrap/>
            <w:vAlign w:val="center"/>
            <w:hideMark/>
          </w:tcPr>
          <w:p w14:paraId="1DCFD768"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-0.076</w:t>
            </w:r>
            <w:r w:rsidRPr="00957B8C">
              <w:rPr>
                <w:rFonts w:ascii="Times New Roman" w:eastAsia="Times New Roman" w:hAnsi="Times New Roman" w:cs="Times New Roman"/>
                <w:sz w:val="16"/>
                <w:szCs w:val="16"/>
                <w:vertAlign w:val="superscript"/>
                <w:lang w:eastAsia="nl-NL"/>
              </w:rPr>
              <w:t>***</w:t>
            </w:r>
          </w:p>
        </w:tc>
        <w:tc>
          <w:tcPr>
            <w:tcW w:w="183" w:type="pct"/>
            <w:tcBorders>
              <w:top w:val="nil"/>
              <w:left w:val="nil"/>
              <w:bottom w:val="single" w:sz="4" w:space="0" w:color="auto"/>
              <w:right w:val="nil"/>
            </w:tcBorders>
            <w:noWrap/>
            <w:vAlign w:val="center"/>
            <w:hideMark/>
          </w:tcPr>
          <w:p w14:paraId="49877677"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-0.010</w:t>
            </w:r>
          </w:p>
        </w:tc>
        <w:tc>
          <w:tcPr>
            <w:tcW w:w="183" w:type="pct"/>
            <w:tcBorders>
              <w:top w:val="nil"/>
              <w:left w:val="nil"/>
              <w:bottom w:val="single" w:sz="4" w:space="0" w:color="auto"/>
              <w:right w:val="nil"/>
            </w:tcBorders>
            <w:noWrap/>
            <w:vAlign w:val="center"/>
            <w:hideMark/>
          </w:tcPr>
          <w:p w14:paraId="6CD88A38"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-0.005</w:t>
            </w:r>
          </w:p>
        </w:tc>
        <w:tc>
          <w:tcPr>
            <w:tcW w:w="203" w:type="pct"/>
            <w:tcBorders>
              <w:top w:val="nil"/>
              <w:left w:val="nil"/>
              <w:bottom w:val="single" w:sz="4" w:space="0" w:color="auto"/>
              <w:right w:val="nil"/>
            </w:tcBorders>
            <w:noWrap/>
            <w:vAlign w:val="center"/>
            <w:hideMark/>
          </w:tcPr>
          <w:p w14:paraId="4A3B8220"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-0.043</w:t>
            </w:r>
          </w:p>
        </w:tc>
        <w:tc>
          <w:tcPr>
            <w:tcW w:w="177" w:type="pct"/>
            <w:tcBorders>
              <w:top w:val="nil"/>
              <w:left w:val="nil"/>
              <w:bottom w:val="single" w:sz="4" w:space="0" w:color="auto"/>
              <w:right w:val="nil"/>
            </w:tcBorders>
            <w:noWrap/>
            <w:vAlign w:val="center"/>
            <w:hideMark/>
          </w:tcPr>
          <w:p w14:paraId="67FBE229"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0.035</w:t>
            </w:r>
          </w:p>
        </w:tc>
        <w:tc>
          <w:tcPr>
            <w:tcW w:w="183" w:type="pct"/>
            <w:tcBorders>
              <w:top w:val="nil"/>
              <w:left w:val="nil"/>
              <w:bottom w:val="single" w:sz="4" w:space="0" w:color="auto"/>
              <w:right w:val="nil"/>
            </w:tcBorders>
            <w:noWrap/>
            <w:vAlign w:val="center"/>
            <w:hideMark/>
          </w:tcPr>
          <w:p w14:paraId="4520253F"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-0.068</w:t>
            </w:r>
            <w:r w:rsidRPr="00957B8C">
              <w:rPr>
                <w:rFonts w:ascii="Times New Roman" w:eastAsia="Times New Roman" w:hAnsi="Times New Roman" w:cs="Times New Roman"/>
                <w:sz w:val="16"/>
                <w:szCs w:val="16"/>
                <w:vertAlign w:val="superscript"/>
                <w:lang w:eastAsia="nl-NL"/>
              </w:rPr>
              <w:t>***</w:t>
            </w:r>
          </w:p>
        </w:tc>
        <w:tc>
          <w:tcPr>
            <w:tcW w:w="196" w:type="pct"/>
            <w:tcBorders>
              <w:top w:val="nil"/>
              <w:left w:val="nil"/>
              <w:bottom w:val="single" w:sz="4" w:space="0" w:color="auto"/>
              <w:right w:val="nil"/>
            </w:tcBorders>
            <w:noWrap/>
            <w:vAlign w:val="center"/>
            <w:hideMark/>
          </w:tcPr>
          <w:p w14:paraId="7D41C05E"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0.917</w:t>
            </w:r>
            <w:r w:rsidRPr="00957B8C">
              <w:rPr>
                <w:rFonts w:ascii="Times New Roman" w:eastAsia="Times New Roman" w:hAnsi="Times New Roman" w:cs="Times New Roman"/>
                <w:sz w:val="16"/>
                <w:szCs w:val="16"/>
                <w:vertAlign w:val="superscript"/>
                <w:lang w:eastAsia="nl-NL"/>
              </w:rPr>
              <w:t>***</w:t>
            </w:r>
          </w:p>
        </w:tc>
        <w:tc>
          <w:tcPr>
            <w:tcW w:w="165" w:type="pct"/>
            <w:tcBorders>
              <w:top w:val="nil"/>
              <w:left w:val="nil"/>
              <w:bottom w:val="single" w:sz="4" w:space="0" w:color="auto"/>
              <w:right w:val="nil"/>
            </w:tcBorders>
            <w:noWrap/>
            <w:vAlign w:val="center"/>
            <w:hideMark/>
          </w:tcPr>
          <w:p w14:paraId="5E7DD839" w14:textId="77777777" w:rsidR="00831737" w:rsidRPr="00957B8C" w:rsidRDefault="00831737" w:rsidP="00831737">
            <w:pPr>
              <w:jc w:val="center"/>
              <w:rPr>
                <w:rFonts w:ascii="Times New Roman" w:eastAsia="Times New Roman" w:hAnsi="Times New Roman" w:cs="Times New Roman"/>
                <w:sz w:val="16"/>
                <w:szCs w:val="16"/>
                <w:vertAlign w:val="superscript"/>
                <w:lang w:eastAsia="nl-NL"/>
              </w:rPr>
            </w:pPr>
            <w:r w:rsidRPr="00957B8C">
              <w:rPr>
                <w:rFonts w:ascii="Times New Roman" w:eastAsia="Times New Roman" w:hAnsi="Times New Roman" w:cs="Times New Roman"/>
                <w:sz w:val="16"/>
                <w:szCs w:val="16"/>
                <w:lang w:eastAsia="nl-NL"/>
              </w:rPr>
              <w:t>0.055</w:t>
            </w:r>
            <w:r w:rsidRPr="00957B8C">
              <w:rPr>
                <w:rFonts w:ascii="Times New Roman" w:eastAsia="Times New Roman" w:hAnsi="Times New Roman" w:cs="Times New Roman"/>
                <w:sz w:val="16"/>
                <w:szCs w:val="16"/>
                <w:vertAlign w:val="superscript"/>
                <w:lang w:eastAsia="nl-NL"/>
              </w:rPr>
              <w:t>**</w:t>
            </w:r>
          </w:p>
        </w:tc>
        <w:tc>
          <w:tcPr>
            <w:tcW w:w="81" w:type="pct"/>
            <w:tcBorders>
              <w:top w:val="nil"/>
              <w:left w:val="nil"/>
              <w:bottom w:val="single" w:sz="4" w:space="0" w:color="auto"/>
              <w:right w:val="nil"/>
            </w:tcBorders>
            <w:noWrap/>
            <w:vAlign w:val="center"/>
            <w:hideMark/>
          </w:tcPr>
          <w:p w14:paraId="1CDCE923" w14:textId="77777777" w:rsidR="00831737" w:rsidRPr="00957B8C" w:rsidRDefault="00831737" w:rsidP="00831737">
            <w:pPr>
              <w:jc w:val="center"/>
              <w:rPr>
                <w:rFonts w:ascii="Times New Roman" w:eastAsia="Times New Roman" w:hAnsi="Times New Roman" w:cs="Times New Roman"/>
                <w:sz w:val="16"/>
                <w:szCs w:val="16"/>
                <w:lang w:eastAsia="nl-NL"/>
              </w:rPr>
            </w:pPr>
            <w:r w:rsidRPr="00957B8C">
              <w:rPr>
                <w:rFonts w:ascii="Times New Roman" w:eastAsia="Times New Roman" w:hAnsi="Times New Roman" w:cs="Times New Roman"/>
                <w:sz w:val="16"/>
                <w:szCs w:val="16"/>
                <w:lang w:eastAsia="nl-NL"/>
              </w:rPr>
              <w:t>1</w:t>
            </w:r>
          </w:p>
        </w:tc>
      </w:tr>
      <w:tr w:rsidR="00831737" w:rsidRPr="00957B8C" w14:paraId="74438C65" w14:textId="77777777" w:rsidTr="00831737">
        <w:trPr>
          <w:trHeight w:val="269"/>
        </w:trPr>
        <w:tc>
          <w:tcPr>
            <w:tcW w:w="5000" w:type="pct"/>
            <w:gridSpan w:val="24"/>
            <w:tcBorders>
              <w:top w:val="single" w:sz="4" w:space="0" w:color="auto"/>
              <w:left w:val="nil"/>
              <w:bottom w:val="single" w:sz="4" w:space="0" w:color="auto"/>
              <w:right w:val="nil"/>
            </w:tcBorders>
            <w:noWrap/>
            <w:vAlign w:val="center"/>
          </w:tcPr>
          <w:p w14:paraId="34BA906E" w14:textId="3BE82155" w:rsidR="00831737" w:rsidRPr="00957B8C" w:rsidRDefault="00831737" w:rsidP="00831737">
            <w:pPr>
              <w:jc w:val="center"/>
              <w:rPr>
                <w:rFonts w:ascii="Times New Roman" w:eastAsia="Times New Roman" w:hAnsi="Times New Roman" w:cs="Times New Roman"/>
                <w:color w:val="000000"/>
                <w:sz w:val="16"/>
                <w:szCs w:val="16"/>
                <w:lang w:eastAsia="nl-NL"/>
              </w:rPr>
            </w:pPr>
            <w:r w:rsidRPr="00957B8C">
              <w:rPr>
                <w:rFonts w:ascii="Times New Roman" w:eastAsia="Times New Roman" w:hAnsi="Times New Roman" w:cs="Times New Roman"/>
                <w:color w:val="000000"/>
                <w:sz w:val="16"/>
                <w:szCs w:val="16"/>
                <w:lang w:eastAsia="nl-NL"/>
              </w:rPr>
              <w:t xml:space="preserve">All listed variables are winsorized if needed or transformed.  *. Pearson correlation is significant at the 0.05 level, **. Pearson correlation is significant at the 0.01 </w:t>
            </w:r>
            <w:r w:rsidR="00491CC4" w:rsidRPr="00957B8C">
              <w:rPr>
                <w:rFonts w:ascii="Times New Roman" w:eastAsia="Times New Roman" w:hAnsi="Times New Roman" w:cs="Times New Roman"/>
                <w:color w:val="000000"/>
                <w:sz w:val="16"/>
                <w:szCs w:val="16"/>
                <w:lang w:eastAsia="nl-NL"/>
              </w:rPr>
              <w:t>level, *</w:t>
            </w:r>
            <w:r w:rsidRPr="00957B8C">
              <w:rPr>
                <w:rFonts w:ascii="Times New Roman" w:eastAsia="Times New Roman" w:hAnsi="Times New Roman" w:cs="Times New Roman"/>
                <w:color w:val="000000"/>
                <w:sz w:val="16"/>
                <w:szCs w:val="16"/>
                <w:lang w:eastAsia="nl-NL"/>
              </w:rPr>
              <w:t>**. Pearson correlation is significant at the 0.001 level</w:t>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r w:rsidRPr="00957B8C">
              <w:rPr>
                <w:rFonts w:ascii="Times New Roman" w:eastAsia="Times New Roman" w:hAnsi="Times New Roman" w:cs="Times New Roman"/>
                <w:color w:val="000000"/>
                <w:sz w:val="16"/>
                <w:szCs w:val="16"/>
                <w:lang w:eastAsia="nl-NL"/>
              </w:rPr>
              <w:tab/>
            </w:r>
          </w:p>
        </w:tc>
      </w:tr>
    </w:tbl>
    <w:p w14:paraId="5E6E06FC" w14:textId="77777777" w:rsidR="00CB6C0E" w:rsidRPr="00957B8C" w:rsidRDefault="00CB6C0E" w:rsidP="00CB6C0E">
      <w:pPr>
        <w:tabs>
          <w:tab w:val="left" w:pos="10370"/>
        </w:tabs>
        <w:rPr>
          <w:rFonts w:ascii="Times New Roman" w:hAnsi="Times New Roman" w:cs="Times New Roman"/>
          <w:bCs/>
          <w:sz w:val="24"/>
          <w:szCs w:val="24"/>
        </w:rPr>
        <w:sectPr w:rsidR="00CB6C0E" w:rsidRPr="00957B8C" w:rsidSect="00831737">
          <w:pgSz w:w="16838" w:h="11906" w:orient="landscape"/>
          <w:pgMar w:top="720" w:right="720" w:bottom="720" w:left="720" w:header="709" w:footer="709" w:gutter="0"/>
          <w:cols w:space="708"/>
          <w:docGrid w:linePitch="360"/>
        </w:sectPr>
      </w:pPr>
    </w:p>
    <w:p w14:paraId="79B48AE4" w14:textId="3A437EA7" w:rsidR="00CB6C0E" w:rsidRPr="00957B8C" w:rsidRDefault="00CB6C0E" w:rsidP="007C54F2">
      <w:pPr>
        <w:pStyle w:val="Heading1"/>
        <w:rPr>
          <w:rFonts w:ascii="Times New Roman" w:hAnsi="Times New Roman" w:cs="Times New Roman"/>
        </w:rPr>
      </w:pPr>
      <w:bookmarkStart w:id="49" w:name="_Toc13597566"/>
      <w:r w:rsidRPr="00957B8C">
        <w:rPr>
          <w:rFonts w:ascii="Times New Roman" w:hAnsi="Times New Roman" w:cs="Times New Roman"/>
        </w:rPr>
        <w:lastRenderedPageBreak/>
        <w:t>Appendix D</w:t>
      </w:r>
      <w:bookmarkEnd w:id="49"/>
    </w:p>
    <w:p w14:paraId="1E414CCF" w14:textId="77777777" w:rsidR="007C54F2" w:rsidRPr="00957B8C" w:rsidRDefault="007C54F2" w:rsidP="007C54F2">
      <w:pPr>
        <w:rPr>
          <w:rFonts w:ascii="Times New Roman" w:hAnsi="Times New Roman" w:cs="Times New Roman"/>
        </w:rPr>
      </w:pPr>
    </w:p>
    <w:tbl>
      <w:tblPr>
        <w:tblW w:w="6730" w:type="dxa"/>
        <w:tblCellMar>
          <w:left w:w="70" w:type="dxa"/>
          <w:right w:w="70" w:type="dxa"/>
        </w:tblCellMar>
        <w:tblLook w:val="04A0" w:firstRow="1" w:lastRow="0" w:firstColumn="1" w:lastColumn="0" w:noHBand="0" w:noVBand="1"/>
      </w:tblPr>
      <w:tblGrid>
        <w:gridCol w:w="1730"/>
        <w:gridCol w:w="1000"/>
        <w:gridCol w:w="1000"/>
        <w:gridCol w:w="1130"/>
        <w:gridCol w:w="870"/>
        <w:gridCol w:w="1000"/>
      </w:tblGrid>
      <w:tr w:rsidR="00831737" w:rsidRPr="00957B8C" w14:paraId="45550C26" w14:textId="77777777" w:rsidTr="00831737">
        <w:trPr>
          <w:trHeight w:val="290"/>
        </w:trPr>
        <w:tc>
          <w:tcPr>
            <w:tcW w:w="1730" w:type="dxa"/>
            <w:tcBorders>
              <w:top w:val="single" w:sz="4" w:space="0" w:color="FFFFFF"/>
              <w:left w:val="nil"/>
              <w:bottom w:val="single" w:sz="4" w:space="0" w:color="auto"/>
              <w:right w:val="single" w:sz="4" w:space="0" w:color="FFFFFF"/>
            </w:tcBorders>
            <w:shd w:val="clear" w:color="auto" w:fill="auto"/>
            <w:noWrap/>
            <w:vAlign w:val="bottom"/>
          </w:tcPr>
          <w:p w14:paraId="4A2C5DF7"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4</w:t>
            </w:r>
          </w:p>
        </w:tc>
        <w:tc>
          <w:tcPr>
            <w:tcW w:w="5000" w:type="dxa"/>
            <w:gridSpan w:val="5"/>
            <w:tcBorders>
              <w:top w:val="single" w:sz="4" w:space="0" w:color="FFFFFF"/>
              <w:left w:val="single" w:sz="4" w:space="0" w:color="FFFFFF"/>
              <w:bottom w:val="single" w:sz="4" w:space="0" w:color="auto"/>
              <w:right w:val="single" w:sz="4" w:space="0" w:color="FFFFFF"/>
            </w:tcBorders>
            <w:shd w:val="clear" w:color="auto" w:fill="auto"/>
            <w:noWrap/>
            <w:vAlign w:val="bottom"/>
          </w:tcPr>
          <w:p w14:paraId="231DB27C" w14:textId="77777777" w:rsidR="00831737" w:rsidRPr="00957B8C" w:rsidRDefault="00831737"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Descriptive statistics of CSR groups</w:t>
            </w:r>
          </w:p>
        </w:tc>
      </w:tr>
      <w:tr w:rsidR="00831737" w:rsidRPr="00957B8C" w14:paraId="40B0701A" w14:textId="77777777" w:rsidTr="002B4305">
        <w:trPr>
          <w:trHeight w:val="290"/>
        </w:trPr>
        <w:tc>
          <w:tcPr>
            <w:tcW w:w="1730" w:type="dxa"/>
            <w:tcBorders>
              <w:top w:val="single" w:sz="4" w:space="0" w:color="FFFFFF"/>
              <w:left w:val="nil"/>
              <w:bottom w:val="single" w:sz="4" w:space="0" w:color="auto"/>
              <w:right w:val="single" w:sz="4" w:space="0" w:color="FFFFFF"/>
            </w:tcBorders>
            <w:shd w:val="clear" w:color="auto" w:fill="auto"/>
            <w:noWrap/>
            <w:vAlign w:val="bottom"/>
          </w:tcPr>
          <w:p w14:paraId="6ABFE41F"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Variable</w:t>
            </w:r>
          </w:p>
        </w:tc>
        <w:tc>
          <w:tcPr>
            <w:tcW w:w="1000" w:type="dxa"/>
            <w:tcBorders>
              <w:top w:val="single" w:sz="4" w:space="0" w:color="FFFFFF"/>
              <w:left w:val="single" w:sz="4" w:space="0" w:color="FFFFFF"/>
              <w:bottom w:val="single" w:sz="4" w:space="0" w:color="auto"/>
              <w:right w:val="single" w:sz="4" w:space="0" w:color="FFFFFF"/>
            </w:tcBorders>
            <w:shd w:val="clear" w:color="auto" w:fill="auto"/>
            <w:noWrap/>
            <w:vAlign w:val="bottom"/>
          </w:tcPr>
          <w:p w14:paraId="5E9F5CB1" w14:textId="77777777" w:rsidR="00831737" w:rsidRPr="00957B8C" w:rsidRDefault="00831737" w:rsidP="002B4305">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Obs.</w:t>
            </w:r>
          </w:p>
        </w:tc>
        <w:tc>
          <w:tcPr>
            <w:tcW w:w="1000" w:type="dxa"/>
            <w:tcBorders>
              <w:top w:val="single" w:sz="4" w:space="0" w:color="FFFFFF"/>
              <w:left w:val="single" w:sz="4" w:space="0" w:color="FFFFFF"/>
              <w:bottom w:val="single" w:sz="4" w:space="0" w:color="auto"/>
              <w:right w:val="single" w:sz="4" w:space="0" w:color="FFFFFF"/>
            </w:tcBorders>
            <w:shd w:val="clear" w:color="auto" w:fill="auto"/>
            <w:noWrap/>
            <w:vAlign w:val="bottom"/>
          </w:tcPr>
          <w:p w14:paraId="22B3CD91" w14:textId="77777777" w:rsidR="00831737" w:rsidRPr="00957B8C" w:rsidRDefault="00831737" w:rsidP="002B4305">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Mean</w:t>
            </w:r>
          </w:p>
        </w:tc>
        <w:tc>
          <w:tcPr>
            <w:tcW w:w="1130" w:type="dxa"/>
            <w:tcBorders>
              <w:top w:val="single" w:sz="4" w:space="0" w:color="FFFFFF"/>
              <w:left w:val="single" w:sz="4" w:space="0" w:color="FFFFFF"/>
              <w:bottom w:val="single" w:sz="4" w:space="0" w:color="auto"/>
              <w:right w:val="single" w:sz="4" w:space="0" w:color="FFFFFF"/>
            </w:tcBorders>
            <w:shd w:val="clear" w:color="auto" w:fill="auto"/>
            <w:noWrap/>
            <w:vAlign w:val="bottom"/>
          </w:tcPr>
          <w:p w14:paraId="66E1F04A" w14:textId="77777777" w:rsidR="00831737" w:rsidRPr="00957B8C" w:rsidRDefault="00831737" w:rsidP="002B4305">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Std. Dev.</w:t>
            </w:r>
          </w:p>
        </w:tc>
        <w:tc>
          <w:tcPr>
            <w:tcW w:w="870" w:type="dxa"/>
            <w:tcBorders>
              <w:top w:val="single" w:sz="4" w:space="0" w:color="FFFFFF"/>
              <w:left w:val="single" w:sz="4" w:space="0" w:color="FFFFFF"/>
              <w:bottom w:val="single" w:sz="4" w:space="0" w:color="auto"/>
              <w:right w:val="single" w:sz="4" w:space="0" w:color="FFFFFF"/>
            </w:tcBorders>
            <w:shd w:val="clear" w:color="auto" w:fill="auto"/>
            <w:noWrap/>
            <w:vAlign w:val="bottom"/>
          </w:tcPr>
          <w:p w14:paraId="04CC4511" w14:textId="77777777" w:rsidR="00831737" w:rsidRPr="00957B8C" w:rsidRDefault="00831737" w:rsidP="002B4305">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Min</w:t>
            </w:r>
          </w:p>
        </w:tc>
        <w:tc>
          <w:tcPr>
            <w:tcW w:w="1000" w:type="dxa"/>
            <w:tcBorders>
              <w:top w:val="single" w:sz="4" w:space="0" w:color="FFFFFF"/>
              <w:left w:val="single" w:sz="4" w:space="0" w:color="FFFFFF"/>
              <w:bottom w:val="single" w:sz="4" w:space="0" w:color="auto"/>
              <w:right w:val="nil"/>
            </w:tcBorders>
            <w:shd w:val="clear" w:color="auto" w:fill="auto"/>
            <w:noWrap/>
            <w:vAlign w:val="bottom"/>
          </w:tcPr>
          <w:p w14:paraId="2B824C28" w14:textId="77777777" w:rsidR="00831737" w:rsidRPr="00957B8C" w:rsidRDefault="00831737" w:rsidP="002B4305">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Max</w:t>
            </w:r>
          </w:p>
        </w:tc>
      </w:tr>
      <w:tr w:rsidR="00831737" w:rsidRPr="00957B8C" w14:paraId="4C558995"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4BC9598E"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67D7AB3"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D8DDE7"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8C5953A"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EFA8F49"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1D57CCB9"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r>
      <w:tr w:rsidR="00831737" w:rsidRPr="00957B8C" w14:paraId="655E8B57"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088BF1B3"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BC407F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A726174"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0.454</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111670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0.933</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3A925E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5B1F933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6</w:t>
            </w:r>
          </w:p>
        </w:tc>
      </w:tr>
      <w:tr w:rsidR="00831737" w:rsidRPr="00957B8C" w14:paraId="6F85604C"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7714642A"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4539E1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6E585F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0.021</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E504C5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0.151</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98E4F2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737F2397"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831737" w:rsidRPr="00957B8C" w14:paraId="1F652F9C"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6ACC3AF8"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7FF2392"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2046C0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0.024</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B1608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0.152</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5CFD01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506DCD2E"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r>
      <w:tr w:rsidR="00831737" w:rsidRPr="00957B8C" w14:paraId="7064A51F"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07E03B9B"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05B6B2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2B43DD"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0.013</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CD736B3"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0.112</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75A3A7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3B8174A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r>
      <w:tr w:rsidR="00831737" w:rsidRPr="00957B8C" w14:paraId="5911155E"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601F8587"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52823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C59EFE3"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0.111</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154BFFE"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0.315</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B5635A9"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25556BB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831737" w:rsidRPr="00957B8C" w14:paraId="3E66842F"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7F6D91D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811A22"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8D45E32"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62E87D1"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21D4D18"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59236856"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r>
      <w:tr w:rsidR="00831737" w:rsidRPr="00957B8C" w14:paraId="04CF4F6D"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7DE9C9D9"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CF194AD"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AE17AA7"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0.047</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72B2F49"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0.218</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EC1DC7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2E3365A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831737" w:rsidRPr="00957B8C" w14:paraId="43DC74E5"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2026ABF7"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69FF262"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122504D"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0.248</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C6F646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0.463</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86A9EE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6D5DD5B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831737" w:rsidRPr="00957B8C" w14:paraId="596E9EB6"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7B7D3DA5"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EB2D59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DB88BAB"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0.212</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BD3177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0.409</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C37B28D"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5FC9BD43"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r>
      <w:tr w:rsidR="00831737" w:rsidRPr="00957B8C" w14:paraId="4D2D6E13"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03CB9120"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38B266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C4D3CF1"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0.601</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A27EF99"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1.049</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291F98C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3C34B5C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8</w:t>
            </w:r>
          </w:p>
        </w:tc>
      </w:tr>
      <w:tr w:rsidR="00831737" w:rsidRPr="00957B8C" w14:paraId="70FD48F3"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62E4BB3F"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BF052C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4DA37B0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0.057</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3B4596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0.294</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8D64FF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20C642C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3</w:t>
            </w:r>
          </w:p>
        </w:tc>
      </w:tr>
      <w:tr w:rsidR="00831737" w:rsidRPr="00957B8C" w14:paraId="73A9CAE5"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3FE47F00"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BE8EC0E"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1B4B2BE"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C3A252D"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DB0F675"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28EBA871" w14:textId="77777777" w:rsidR="00831737" w:rsidRPr="00957B8C" w:rsidRDefault="00831737" w:rsidP="00831737">
            <w:pPr>
              <w:spacing w:after="0" w:line="240" w:lineRule="auto"/>
              <w:rPr>
                <w:rFonts w:ascii="Times New Roman" w:eastAsia="Times New Roman" w:hAnsi="Times New Roman" w:cs="Times New Roman"/>
                <w:sz w:val="20"/>
                <w:szCs w:val="20"/>
                <w:lang w:eastAsia="nl-NL"/>
              </w:rPr>
            </w:pPr>
          </w:p>
        </w:tc>
      </w:tr>
      <w:tr w:rsidR="00831737" w:rsidRPr="00957B8C" w14:paraId="503B2826"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53D996D8"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D7CCCC9"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7C91F93"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0.038</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9CD1B1A"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0.218</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6C957FF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3E5B50E5"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w:t>
            </w:r>
          </w:p>
        </w:tc>
      </w:tr>
      <w:tr w:rsidR="00831737" w:rsidRPr="00957B8C" w14:paraId="0CDBAE56"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0880142C"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349291B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5ECAFA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0.005</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41BB73F"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0.069</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06519F11"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045004FA"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w:t>
            </w:r>
          </w:p>
        </w:tc>
      </w:tr>
      <w:tr w:rsidR="00831737" w:rsidRPr="00957B8C" w14:paraId="2D2E9514" w14:textId="77777777" w:rsidTr="002B4305">
        <w:trPr>
          <w:trHeight w:val="290"/>
        </w:trPr>
        <w:tc>
          <w:tcPr>
            <w:tcW w:w="1730" w:type="dxa"/>
            <w:tcBorders>
              <w:top w:val="single" w:sz="4" w:space="0" w:color="FFFFFF"/>
              <w:left w:val="nil"/>
              <w:bottom w:val="single" w:sz="4" w:space="0" w:color="FFFFFF"/>
              <w:right w:val="single" w:sz="4" w:space="0" w:color="FFFFFF"/>
            </w:tcBorders>
            <w:shd w:val="clear" w:color="auto" w:fill="auto"/>
            <w:noWrap/>
            <w:vAlign w:val="bottom"/>
            <w:hideMark/>
          </w:tcPr>
          <w:p w14:paraId="62BBBF9B"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57B2772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491BE79"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0.176</w:t>
            </w:r>
          </w:p>
        </w:tc>
        <w:tc>
          <w:tcPr>
            <w:tcW w:w="113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164527B6"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0.406</w:t>
            </w:r>
          </w:p>
        </w:tc>
        <w:tc>
          <w:tcPr>
            <w:tcW w:w="87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14:paraId="76113F6A"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FFFFFF"/>
              <w:right w:val="nil"/>
            </w:tcBorders>
            <w:shd w:val="clear" w:color="auto" w:fill="auto"/>
            <w:noWrap/>
            <w:vAlign w:val="bottom"/>
            <w:hideMark/>
          </w:tcPr>
          <w:p w14:paraId="0EBABE9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3</w:t>
            </w:r>
          </w:p>
        </w:tc>
      </w:tr>
      <w:tr w:rsidR="00831737" w:rsidRPr="00957B8C" w14:paraId="0AC03C77" w14:textId="77777777" w:rsidTr="002B4305">
        <w:trPr>
          <w:trHeight w:val="290"/>
        </w:trPr>
        <w:tc>
          <w:tcPr>
            <w:tcW w:w="1730" w:type="dxa"/>
            <w:tcBorders>
              <w:top w:val="single" w:sz="4" w:space="0" w:color="FFFFFF"/>
              <w:left w:val="nil"/>
              <w:bottom w:val="single" w:sz="4" w:space="0" w:color="auto"/>
              <w:right w:val="single" w:sz="4" w:space="0" w:color="FFFFFF"/>
            </w:tcBorders>
            <w:shd w:val="clear" w:color="auto" w:fill="auto"/>
            <w:noWrap/>
            <w:vAlign w:val="bottom"/>
            <w:hideMark/>
          </w:tcPr>
          <w:p w14:paraId="6F19DB28" w14:textId="77777777" w:rsidR="00831737" w:rsidRPr="00957B8C" w:rsidRDefault="00831737"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1000" w:type="dxa"/>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4DF984E4"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2,283</w:t>
            </w:r>
          </w:p>
        </w:tc>
        <w:tc>
          <w:tcPr>
            <w:tcW w:w="1000" w:type="dxa"/>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786C064D"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0.085</w:t>
            </w:r>
          </w:p>
        </w:tc>
        <w:tc>
          <w:tcPr>
            <w:tcW w:w="1130" w:type="dxa"/>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633AB241"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0.345</w:t>
            </w:r>
          </w:p>
        </w:tc>
        <w:tc>
          <w:tcPr>
            <w:tcW w:w="870" w:type="dxa"/>
            <w:tcBorders>
              <w:top w:val="single" w:sz="4" w:space="0" w:color="FFFFFF"/>
              <w:left w:val="single" w:sz="4" w:space="0" w:color="FFFFFF"/>
              <w:bottom w:val="single" w:sz="4" w:space="0" w:color="auto"/>
              <w:right w:val="single" w:sz="4" w:space="0" w:color="FFFFFF"/>
            </w:tcBorders>
            <w:shd w:val="clear" w:color="auto" w:fill="auto"/>
            <w:noWrap/>
            <w:vAlign w:val="bottom"/>
            <w:hideMark/>
          </w:tcPr>
          <w:p w14:paraId="5DD5523C"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000" w:type="dxa"/>
            <w:tcBorders>
              <w:top w:val="single" w:sz="4" w:space="0" w:color="FFFFFF"/>
              <w:left w:val="single" w:sz="4" w:space="0" w:color="FFFFFF"/>
              <w:bottom w:val="single" w:sz="4" w:space="0" w:color="auto"/>
              <w:right w:val="nil"/>
            </w:tcBorders>
            <w:shd w:val="clear" w:color="auto" w:fill="auto"/>
            <w:noWrap/>
            <w:vAlign w:val="bottom"/>
            <w:hideMark/>
          </w:tcPr>
          <w:p w14:paraId="5BC0B3D8" w14:textId="77777777" w:rsidR="00831737" w:rsidRPr="00957B8C" w:rsidRDefault="00831737" w:rsidP="00831737">
            <w:pPr>
              <w:spacing w:after="0" w:line="240" w:lineRule="auto"/>
              <w:jc w:val="right"/>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4</w:t>
            </w:r>
          </w:p>
        </w:tc>
      </w:tr>
    </w:tbl>
    <w:p w14:paraId="0BDC504A" w14:textId="77777777" w:rsidR="00CB6C0E" w:rsidRPr="00957B8C" w:rsidRDefault="00CB6C0E" w:rsidP="00CB6C0E">
      <w:pPr>
        <w:rPr>
          <w:rFonts w:ascii="Times New Roman" w:hAnsi="Times New Roman" w:cs="Times New Roman"/>
          <w:b/>
          <w:sz w:val="24"/>
          <w:szCs w:val="24"/>
        </w:rPr>
      </w:pPr>
    </w:p>
    <w:p w14:paraId="1E00DD0F" w14:textId="77777777" w:rsidR="00CB6C0E" w:rsidRPr="00957B8C" w:rsidRDefault="00CB6C0E" w:rsidP="00CB6C0E">
      <w:pPr>
        <w:rPr>
          <w:rFonts w:ascii="Times New Roman" w:hAnsi="Times New Roman" w:cs="Times New Roman"/>
          <w:b/>
          <w:sz w:val="24"/>
          <w:szCs w:val="24"/>
        </w:rPr>
      </w:pPr>
    </w:p>
    <w:p w14:paraId="222D4871" w14:textId="77777777" w:rsidR="00CB6C0E" w:rsidRPr="00957B8C" w:rsidRDefault="00CB6C0E" w:rsidP="00CB6C0E">
      <w:pPr>
        <w:rPr>
          <w:rFonts w:ascii="Times New Roman" w:hAnsi="Times New Roman" w:cs="Times New Roman"/>
          <w:b/>
          <w:sz w:val="24"/>
          <w:szCs w:val="24"/>
        </w:rPr>
      </w:pPr>
    </w:p>
    <w:p w14:paraId="3E40CF2C" w14:textId="77777777" w:rsidR="00CB6C0E" w:rsidRPr="00957B8C" w:rsidRDefault="00CB6C0E" w:rsidP="00CB6C0E">
      <w:pPr>
        <w:rPr>
          <w:rFonts w:ascii="Times New Roman" w:hAnsi="Times New Roman" w:cs="Times New Roman"/>
          <w:b/>
          <w:sz w:val="24"/>
          <w:szCs w:val="24"/>
        </w:rPr>
      </w:pPr>
    </w:p>
    <w:p w14:paraId="5758A6B2" w14:textId="77777777" w:rsidR="00CB6C0E" w:rsidRPr="00957B8C" w:rsidRDefault="00CB6C0E" w:rsidP="00CB6C0E">
      <w:pPr>
        <w:rPr>
          <w:rFonts w:ascii="Times New Roman" w:hAnsi="Times New Roman" w:cs="Times New Roman"/>
          <w:b/>
          <w:sz w:val="24"/>
          <w:szCs w:val="24"/>
        </w:rPr>
      </w:pPr>
    </w:p>
    <w:p w14:paraId="7EFFE116" w14:textId="77777777" w:rsidR="00CB6C0E" w:rsidRPr="00957B8C" w:rsidRDefault="00CB6C0E" w:rsidP="00CB6C0E">
      <w:pPr>
        <w:rPr>
          <w:rFonts w:ascii="Times New Roman" w:hAnsi="Times New Roman" w:cs="Times New Roman"/>
          <w:b/>
          <w:sz w:val="24"/>
          <w:szCs w:val="24"/>
        </w:rPr>
      </w:pPr>
    </w:p>
    <w:p w14:paraId="396B14CF" w14:textId="77777777" w:rsidR="00CB6C0E" w:rsidRPr="00957B8C" w:rsidRDefault="00CB6C0E" w:rsidP="00CB6C0E">
      <w:pPr>
        <w:rPr>
          <w:rFonts w:ascii="Times New Roman" w:hAnsi="Times New Roman" w:cs="Times New Roman"/>
          <w:b/>
          <w:sz w:val="24"/>
          <w:szCs w:val="24"/>
        </w:rPr>
      </w:pPr>
    </w:p>
    <w:p w14:paraId="5C0A20F0" w14:textId="77777777" w:rsidR="00CB6C0E" w:rsidRPr="00957B8C" w:rsidRDefault="00CB6C0E" w:rsidP="00CB6C0E">
      <w:pPr>
        <w:rPr>
          <w:rFonts w:ascii="Times New Roman" w:hAnsi="Times New Roman" w:cs="Times New Roman"/>
          <w:b/>
          <w:sz w:val="24"/>
          <w:szCs w:val="24"/>
        </w:rPr>
      </w:pPr>
    </w:p>
    <w:p w14:paraId="0B9E8BEE" w14:textId="77777777" w:rsidR="00CB6C0E" w:rsidRPr="00957B8C" w:rsidRDefault="00CB6C0E" w:rsidP="00CB6C0E">
      <w:pPr>
        <w:rPr>
          <w:rFonts w:ascii="Times New Roman" w:hAnsi="Times New Roman" w:cs="Times New Roman"/>
          <w:b/>
          <w:sz w:val="24"/>
          <w:szCs w:val="24"/>
        </w:rPr>
      </w:pPr>
    </w:p>
    <w:p w14:paraId="5C6ADCC9" w14:textId="77777777" w:rsidR="00CB6C0E" w:rsidRPr="00957B8C" w:rsidRDefault="00CB6C0E" w:rsidP="00CB6C0E">
      <w:pPr>
        <w:rPr>
          <w:rFonts w:ascii="Times New Roman" w:hAnsi="Times New Roman" w:cs="Times New Roman"/>
          <w:b/>
          <w:sz w:val="24"/>
          <w:szCs w:val="24"/>
        </w:rPr>
      </w:pPr>
    </w:p>
    <w:p w14:paraId="0AA4F51F" w14:textId="77777777" w:rsidR="00CB6C0E" w:rsidRPr="00957B8C" w:rsidRDefault="00CB6C0E" w:rsidP="00CB6C0E">
      <w:pPr>
        <w:rPr>
          <w:rFonts w:ascii="Times New Roman" w:hAnsi="Times New Roman" w:cs="Times New Roman"/>
          <w:b/>
          <w:sz w:val="24"/>
          <w:szCs w:val="24"/>
        </w:rPr>
      </w:pPr>
    </w:p>
    <w:p w14:paraId="755C6187" w14:textId="77777777" w:rsidR="00CB6C0E" w:rsidRPr="00957B8C" w:rsidRDefault="00CB6C0E" w:rsidP="00CB6C0E">
      <w:pPr>
        <w:tabs>
          <w:tab w:val="center" w:pos="4536"/>
        </w:tabs>
        <w:rPr>
          <w:rFonts w:ascii="Times New Roman" w:hAnsi="Times New Roman" w:cs="Times New Roman"/>
          <w:b/>
          <w:sz w:val="24"/>
          <w:szCs w:val="24"/>
        </w:rPr>
      </w:pPr>
    </w:p>
    <w:p w14:paraId="74166BE1" w14:textId="77777777" w:rsidR="00CB6C0E" w:rsidRPr="00957B8C" w:rsidRDefault="00CB6C0E" w:rsidP="00CB6C0E">
      <w:pPr>
        <w:tabs>
          <w:tab w:val="center" w:pos="4536"/>
        </w:tabs>
        <w:rPr>
          <w:rFonts w:ascii="Times New Roman" w:hAnsi="Times New Roman" w:cs="Times New Roman"/>
          <w:b/>
          <w:sz w:val="24"/>
          <w:szCs w:val="24"/>
        </w:rPr>
      </w:pPr>
    </w:p>
    <w:p w14:paraId="1B35900D" w14:textId="77777777" w:rsidR="00CB6C0E" w:rsidRPr="00957B8C" w:rsidRDefault="00CB6C0E" w:rsidP="00CB6C0E">
      <w:pPr>
        <w:tabs>
          <w:tab w:val="center" w:pos="4536"/>
        </w:tabs>
        <w:rPr>
          <w:rFonts w:ascii="Times New Roman" w:hAnsi="Times New Roman" w:cs="Times New Roman"/>
          <w:b/>
          <w:sz w:val="24"/>
          <w:szCs w:val="24"/>
        </w:rPr>
      </w:pPr>
    </w:p>
    <w:p w14:paraId="70E3F931" w14:textId="77777777" w:rsidR="00CB6C0E" w:rsidRPr="00957B8C" w:rsidRDefault="00CB6C0E" w:rsidP="00CB6C0E">
      <w:pPr>
        <w:tabs>
          <w:tab w:val="center" w:pos="4536"/>
        </w:tabs>
        <w:rPr>
          <w:rFonts w:ascii="Times New Roman" w:hAnsi="Times New Roman" w:cs="Times New Roman"/>
          <w:b/>
          <w:sz w:val="24"/>
          <w:szCs w:val="24"/>
        </w:rPr>
      </w:pPr>
    </w:p>
    <w:p w14:paraId="74DBCF06" w14:textId="77777777" w:rsidR="00CB6C0E" w:rsidRPr="00957B8C" w:rsidRDefault="00CB6C0E" w:rsidP="007C54F2">
      <w:pPr>
        <w:pStyle w:val="Heading1"/>
        <w:rPr>
          <w:rFonts w:ascii="Times New Roman" w:hAnsi="Times New Roman" w:cs="Times New Roman"/>
        </w:rPr>
      </w:pPr>
      <w:bookmarkStart w:id="50" w:name="_Toc13597567"/>
      <w:r w:rsidRPr="00957B8C">
        <w:rPr>
          <w:rFonts w:ascii="Times New Roman" w:hAnsi="Times New Roman" w:cs="Times New Roman"/>
        </w:rPr>
        <w:lastRenderedPageBreak/>
        <w:t xml:space="preserve">Appendix </w:t>
      </w:r>
      <w:r w:rsidR="007158FA" w:rsidRPr="00957B8C">
        <w:rPr>
          <w:rFonts w:ascii="Times New Roman" w:hAnsi="Times New Roman" w:cs="Times New Roman"/>
        </w:rPr>
        <w:t>E</w:t>
      </w:r>
      <w:bookmarkEnd w:id="50"/>
      <w:r w:rsidRPr="00957B8C">
        <w:rPr>
          <w:rFonts w:ascii="Times New Roman" w:hAnsi="Times New Roman" w:cs="Times New Roman"/>
        </w:rPr>
        <w:t xml:space="preserve"> </w:t>
      </w:r>
    </w:p>
    <w:tbl>
      <w:tblPr>
        <w:tblW w:w="5000" w:type="pct"/>
        <w:tblCellMar>
          <w:left w:w="70" w:type="dxa"/>
          <w:right w:w="70" w:type="dxa"/>
        </w:tblCellMar>
        <w:tblLook w:val="04A0" w:firstRow="1" w:lastRow="0" w:firstColumn="1" w:lastColumn="0" w:noHBand="0" w:noVBand="1"/>
      </w:tblPr>
      <w:tblGrid>
        <w:gridCol w:w="4045"/>
        <w:gridCol w:w="2037"/>
        <w:gridCol w:w="2988"/>
      </w:tblGrid>
      <w:tr w:rsidR="00CB6C0E" w:rsidRPr="00957B8C" w14:paraId="10102DC0" w14:textId="77777777" w:rsidTr="00831737">
        <w:trPr>
          <w:trHeight w:val="300"/>
        </w:trPr>
        <w:tc>
          <w:tcPr>
            <w:tcW w:w="2230" w:type="pct"/>
            <w:tcBorders>
              <w:top w:val="nil"/>
              <w:left w:val="nil"/>
              <w:bottom w:val="single" w:sz="8" w:space="0" w:color="auto"/>
              <w:right w:val="nil"/>
            </w:tcBorders>
            <w:shd w:val="clear" w:color="auto" w:fill="auto"/>
            <w:noWrap/>
            <w:vAlign w:val="bottom"/>
            <w:hideMark/>
          </w:tcPr>
          <w:p w14:paraId="2FA20D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bookmarkStart w:id="51" w:name="_Hlk13171114"/>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5</w:t>
            </w:r>
            <w:r w:rsidRPr="00957B8C">
              <w:rPr>
                <w:rFonts w:ascii="Times New Roman" w:eastAsia="Times New Roman" w:hAnsi="Times New Roman" w:cs="Times New Roman"/>
                <w:color w:val="FF0000"/>
                <w:lang w:eastAsia="nl-NL"/>
              </w:rPr>
              <w:t xml:space="preserve"> </w:t>
            </w:r>
          </w:p>
        </w:tc>
        <w:tc>
          <w:tcPr>
            <w:tcW w:w="2770" w:type="pct"/>
            <w:gridSpan w:val="2"/>
            <w:tcBorders>
              <w:top w:val="nil"/>
              <w:left w:val="nil"/>
              <w:bottom w:val="single" w:sz="8" w:space="0" w:color="auto"/>
              <w:right w:val="nil"/>
            </w:tcBorders>
            <w:shd w:val="clear" w:color="auto" w:fill="auto"/>
            <w:noWrap/>
            <w:vAlign w:val="bottom"/>
            <w:hideMark/>
          </w:tcPr>
          <w:p w14:paraId="76F42A8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Influence of control variables on </w:t>
            </w:r>
            <w:r w:rsidR="007B66D1" w:rsidRPr="00957B8C">
              <w:rPr>
                <w:rFonts w:ascii="Times New Roman" w:eastAsia="Times New Roman" w:hAnsi="Times New Roman" w:cs="Times New Roman"/>
                <w:color w:val="000000"/>
                <w:lang w:eastAsia="nl-NL"/>
              </w:rPr>
              <w:t>Tobin’s q</w:t>
            </w:r>
          </w:p>
        </w:tc>
      </w:tr>
      <w:bookmarkEnd w:id="51"/>
      <w:tr w:rsidR="00CB6C0E" w:rsidRPr="00957B8C" w14:paraId="1D8AEE09" w14:textId="77777777" w:rsidTr="00831737">
        <w:trPr>
          <w:trHeight w:val="580"/>
        </w:trPr>
        <w:tc>
          <w:tcPr>
            <w:tcW w:w="2230" w:type="pct"/>
            <w:tcBorders>
              <w:top w:val="nil"/>
              <w:left w:val="nil"/>
              <w:bottom w:val="single" w:sz="4" w:space="0" w:color="auto"/>
              <w:right w:val="nil"/>
            </w:tcBorders>
            <w:shd w:val="clear" w:color="auto" w:fill="auto"/>
            <w:noWrap/>
            <w:vAlign w:val="center"/>
            <w:hideMark/>
          </w:tcPr>
          <w:p w14:paraId="57B7D4EC" w14:textId="77777777" w:rsidR="00CB6C0E" w:rsidRPr="00957B8C" w:rsidRDefault="007B66D1"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1123" w:type="pct"/>
            <w:tcBorders>
              <w:top w:val="nil"/>
              <w:left w:val="nil"/>
              <w:bottom w:val="single" w:sz="4" w:space="0" w:color="auto"/>
              <w:right w:val="nil"/>
            </w:tcBorders>
            <w:shd w:val="clear" w:color="auto" w:fill="auto"/>
            <w:noWrap/>
            <w:vAlign w:val="bottom"/>
            <w:hideMark/>
          </w:tcPr>
          <w:p w14:paraId="427048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647" w:type="pct"/>
            <w:tcBorders>
              <w:top w:val="nil"/>
              <w:left w:val="nil"/>
              <w:bottom w:val="single" w:sz="4" w:space="0" w:color="auto"/>
              <w:right w:val="nil"/>
            </w:tcBorders>
            <w:shd w:val="clear" w:color="auto" w:fill="auto"/>
            <w:vAlign w:val="bottom"/>
            <w:hideMark/>
          </w:tcPr>
          <w:p w14:paraId="688A527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3B1E6323" w14:textId="77777777" w:rsidTr="00831737">
        <w:trPr>
          <w:trHeight w:val="290"/>
        </w:trPr>
        <w:tc>
          <w:tcPr>
            <w:tcW w:w="2230" w:type="pct"/>
            <w:tcBorders>
              <w:top w:val="nil"/>
              <w:left w:val="nil"/>
              <w:bottom w:val="nil"/>
              <w:right w:val="nil"/>
            </w:tcBorders>
            <w:shd w:val="clear" w:color="auto" w:fill="auto"/>
            <w:noWrap/>
            <w:vAlign w:val="bottom"/>
            <w:hideMark/>
          </w:tcPr>
          <w:p w14:paraId="75DA8F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123" w:type="pct"/>
            <w:tcBorders>
              <w:top w:val="nil"/>
              <w:left w:val="nil"/>
              <w:bottom w:val="nil"/>
              <w:right w:val="nil"/>
            </w:tcBorders>
            <w:shd w:val="clear" w:color="auto" w:fill="auto"/>
            <w:noWrap/>
            <w:vAlign w:val="center"/>
            <w:hideMark/>
          </w:tcPr>
          <w:p w14:paraId="5CB995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647" w:type="pct"/>
            <w:tcBorders>
              <w:top w:val="nil"/>
              <w:left w:val="nil"/>
              <w:bottom w:val="nil"/>
              <w:right w:val="nil"/>
            </w:tcBorders>
            <w:shd w:val="clear" w:color="auto" w:fill="auto"/>
            <w:noWrap/>
            <w:vAlign w:val="center"/>
            <w:hideMark/>
          </w:tcPr>
          <w:p w14:paraId="56A2B59E"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3CCBD8F8" w14:textId="77777777" w:rsidTr="00831737">
        <w:trPr>
          <w:trHeight w:val="290"/>
        </w:trPr>
        <w:tc>
          <w:tcPr>
            <w:tcW w:w="2230" w:type="pct"/>
            <w:tcBorders>
              <w:top w:val="nil"/>
              <w:left w:val="nil"/>
              <w:bottom w:val="nil"/>
              <w:right w:val="nil"/>
            </w:tcBorders>
            <w:shd w:val="clear" w:color="auto" w:fill="auto"/>
            <w:noWrap/>
            <w:vAlign w:val="bottom"/>
            <w:hideMark/>
          </w:tcPr>
          <w:p w14:paraId="17CE0F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123" w:type="pct"/>
            <w:tcBorders>
              <w:top w:val="nil"/>
              <w:left w:val="nil"/>
              <w:bottom w:val="nil"/>
              <w:right w:val="nil"/>
            </w:tcBorders>
            <w:shd w:val="clear" w:color="auto" w:fill="auto"/>
            <w:noWrap/>
            <w:vAlign w:val="center"/>
            <w:hideMark/>
          </w:tcPr>
          <w:p w14:paraId="5731CC8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647" w:type="pct"/>
            <w:tcBorders>
              <w:top w:val="nil"/>
              <w:left w:val="nil"/>
              <w:bottom w:val="nil"/>
              <w:right w:val="nil"/>
            </w:tcBorders>
            <w:shd w:val="clear" w:color="auto" w:fill="auto"/>
            <w:noWrap/>
            <w:vAlign w:val="center"/>
            <w:hideMark/>
          </w:tcPr>
          <w:p w14:paraId="2C7FC596"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5384EC35" w14:textId="77777777" w:rsidTr="00831737">
        <w:trPr>
          <w:trHeight w:val="290"/>
        </w:trPr>
        <w:tc>
          <w:tcPr>
            <w:tcW w:w="2230" w:type="pct"/>
            <w:tcBorders>
              <w:top w:val="nil"/>
              <w:left w:val="nil"/>
              <w:bottom w:val="nil"/>
              <w:right w:val="nil"/>
            </w:tcBorders>
            <w:shd w:val="clear" w:color="auto" w:fill="auto"/>
            <w:noWrap/>
            <w:vAlign w:val="bottom"/>
            <w:hideMark/>
          </w:tcPr>
          <w:p w14:paraId="734F74E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123" w:type="pct"/>
            <w:tcBorders>
              <w:top w:val="nil"/>
              <w:left w:val="nil"/>
              <w:bottom w:val="nil"/>
              <w:right w:val="nil"/>
            </w:tcBorders>
            <w:shd w:val="clear" w:color="auto" w:fill="auto"/>
            <w:noWrap/>
            <w:vAlign w:val="center"/>
            <w:hideMark/>
          </w:tcPr>
          <w:p w14:paraId="4A441DA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647" w:type="pct"/>
            <w:tcBorders>
              <w:top w:val="nil"/>
              <w:left w:val="nil"/>
              <w:bottom w:val="nil"/>
              <w:right w:val="nil"/>
            </w:tcBorders>
            <w:shd w:val="clear" w:color="auto" w:fill="auto"/>
            <w:noWrap/>
            <w:vAlign w:val="center"/>
            <w:hideMark/>
          </w:tcPr>
          <w:p w14:paraId="32326CCE"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05729A3E" w14:textId="77777777" w:rsidTr="00831737">
        <w:trPr>
          <w:trHeight w:val="290"/>
        </w:trPr>
        <w:tc>
          <w:tcPr>
            <w:tcW w:w="2230" w:type="pct"/>
            <w:tcBorders>
              <w:top w:val="nil"/>
              <w:left w:val="nil"/>
              <w:bottom w:val="nil"/>
              <w:right w:val="nil"/>
            </w:tcBorders>
            <w:shd w:val="clear" w:color="auto" w:fill="auto"/>
            <w:noWrap/>
            <w:vAlign w:val="bottom"/>
            <w:hideMark/>
          </w:tcPr>
          <w:p w14:paraId="2D6691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123" w:type="pct"/>
            <w:tcBorders>
              <w:top w:val="nil"/>
              <w:left w:val="nil"/>
              <w:bottom w:val="nil"/>
              <w:right w:val="nil"/>
            </w:tcBorders>
            <w:shd w:val="clear" w:color="auto" w:fill="auto"/>
            <w:noWrap/>
            <w:vAlign w:val="center"/>
            <w:hideMark/>
          </w:tcPr>
          <w:p w14:paraId="52DAA40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0.054</w:t>
            </w:r>
          </w:p>
        </w:tc>
        <w:tc>
          <w:tcPr>
            <w:tcW w:w="1647" w:type="pct"/>
            <w:tcBorders>
              <w:top w:val="nil"/>
              <w:left w:val="nil"/>
              <w:bottom w:val="nil"/>
              <w:right w:val="nil"/>
            </w:tcBorders>
            <w:shd w:val="clear" w:color="auto" w:fill="auto"/>
            <w:noWrap/>
            <w:vAlign w:val="center"/>
            <w:hideMark/>
          </w:tcPr>
          <w:p w14:paraId="28D4C41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0.028</w:t>
            </w:r>
            <w:r w:rsidRPr="00957B8C">
              <w:rPr>
                <w:rFonts w:ascii="Times New Roman" w:eastAsia="Times New Roman" w:hAnsi="Times New Roman" w:cs="Times New Roman"/>
                <w:color w:val="000000"/>
                <w:vertAlign w:val="superscript"/>
                <w:lang w:eastAsia="nl-NL"/>
              </w:rPr>
              <w:t>*</w:t>
            </w:r>
          </w:p>
        </w:tc>
      </w:tr>
      <w:tr w:rsidR="00CB6C0E" w:rsidRPr="00957B8C" w14:paraId="653E2E12" w14:textId="77777777" w:rsidTr="00831737">
        <w:trPr>
          <w:trHeight w:val="290"/>
        </w:trPr>
        <w:tc>
          <w:tcPr>
            <w:tcW w:w="2230" w:type="pct"/>
            <w:tcBorders>
              <w:top w:val="nil"/>
              <w:left w:val="nil"/>
              <w:bottom w:val="nil"/>
              <w:right w:val="nil"/>
            </w:tcBorders>
            <w:shd w:val="clear" w:color="auto" w:fill="auto"/>
            <w:noWrap/>
            <w:vAlign w:val="bottom"/>
            <w:hideMark/>
          </w:tcPr>
          <w:p w14:paraId="1893FC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123" w:type="pct"/>
            <w:tcBorders>
              <w:top w:val="nil"/>
              <w:left w:val="nil"/>
              <w:bottom w:val="nil"/>
              <w:right w:val="nil"/>
            </w:tcBorders>
            <w:shd w:val="clear" w:color="auto" w:fill="auto"/>
            <w:noWrap/>
            <w:vAlign w:val="center"/>
            <w:hideMark/>
          </w:tcPr>
          <w:p w14:paraId="0053ABB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-0.379</w:t>
            </w:r>
          </w:p>
        </w:tc>
        <w:tc>
          <w:tcPr>
            <w:tcW w:w="1647" w:type="pct"/>
            <w:tcBorders>
              <w:top w:val="nil"/>
              <w:left w:val="nil"/>
              <w:bottom w:val="nil"/>
              <w:right w:val="nil"/>
            </w:tcBorders>
            <w:shd w:val="clear" w:color="auto" w:fill="auto"/>
            <w:noWrap/>
            <w:vAlign w:val="center"/>
            <w:hideMark/>
          </w:tcPr>
          <w:p w14:paraId="24EE4E4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0.030</w:t>
            </w:r>
            <w:r w:rsidRPr="00957B8C">
              <w:rPr>
                <w:rFonts w:ascii="Times New Roman" w:eastAsia="Times New Roman" w:hAnsi="Times New Roman" w:cs="Times New Roman"/>
                <w:color w:val="000000"/>
                <w:vertAlign w:val="superscript"/>
                <w:lang w:eastAsia="nl-NL"/>
              </w:rPr>
              <w:t>***</w:t>
            </w:r>
          </w:p>
        </w:tc>
      </w:tr>
      <w:tr w:rsidR="00CB6C0E" w:rsidRPr="00957B8C" w14:paraId="56C7D957" w14:textId="77777777" w:rsidTr="00831737">
        <w:trPr>
          <w:trHeight w:val="290"/>
        </w:trPr>
        <w:tc>
          <w:tcPr>
            <w:tcW w:w="2230" w:type="pct"/>
            <w:tcBorders>
              <w:top w:val="nil"/>
              <w:left w:val="nil"/>
              <w:bottom w:val="nil"/>
              <w:right w:val="nil"/>
            </w:tcBorders>
            <w:shd w:val="clear" w:color="auto" w:fill="auto"/>
            <w:noWrap/>
            <w:vAlign w:val="bottom"/>
            <w:hideMark/>
          </w:tcPr>
          <w:p w14:paraId="1D7A51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alc_con_a</w:t>
            </w:r>
          </w:p>
        </w:tc>
        <w:tc>
          <w:tcPr>
            <w:tcW w:w="1123" w:type="pct"/>
            <w:tcBorders>
              <w:top w:val="nil"/>
              <w:left w:val="nil"/>
              <w:bottom w:val="nil"/>
              <w:right w:val="nil"/>
            </w:tcBorders>
            <w:shd w:val="clear" w:color="auto" w:fill="auto"/>
            <w:noWrap/>
            <w:vAlign w:val="center"/>
            <w:hideMark/>
          </w:tcPr>
          <w:p w14:paraId="78A17A4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0.224</w:t>
            </w:r>
          </w:p>
        </w:tc>
        <w:tc>
          <w:tcPr>
            <w:tcW w:w="1647" w:type="pct"/>
            <w:tcBorders>
              <w:top w:val="nil"/>
              <w:left w:val="nil"/>
              <w:bottom w:val="nil"/>
              <w:right w:val="nil"/>
            </w:tcBorders>
            <w:shd w:val="clear" w:color="auto" w:fill="auto"/>
            <w:noWrap/>
            <w:vAlign w:val="center"/>
            <w:hideMark/>
          </w:tcPr>
          <w:p w14:paraId="65DC7D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0.202</w:t>
            </w:r>
          </w:p>
        </w:tc>
      </w:tr>
      <w:tr w:rsidR="00CB6C0E" w:rsidRPr="00957B8C" w14:paraId="26318BE5" w14:textId="77777777" w:rsidTr="00831737">
        <w:trPr>
          <w:trHeight w:val="290"/>
        </w:trPr>
        <w:tc>
          <w:tcPr>
            <w:tcW w:w="2230" w:type="pct"/>
            <w:tcBorders>
              <w:top w:val="nil"/>
              <w:left w:val="nil"/>
              <w:bottom w:val="nil"/>
              <w:right w:val="nil"/>
            </w:tcBorders>
            <w:shd w:val="clear" w:color="auto" w:fill="auto"/>
            <w:noWrap/>
            <w:vAlign w:val="bottom"/>
            <w:hideMark/>
          </w:tcPr>
          <w:p w14:paraId="4BE9B4C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gam_con_a</w:t>
            </w:r>
          </w:p>
        </w:tc>
        <w:tc>
          <w:tcPr>
            <w:tcW w:w="1123" w:type="pct"/>
            <w:tcBorders>
              <w:top w:val="nil"/>
              <w:left w:val="nil"/>
              <w:bottom w:val="nil"/>
              <w:right w:val="nil"/>
            </w:tcBorders>
            <w:shd w:val="clear" w:color="auto" w:fill="auto"/>
            <w:noWrap/>
            <w:vAlign w:val="center"/>
            <w:hideMark/>
          </w:tcPr>
          <w:p w14:paraId="5FC8E5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0.048</w:t>
            </w:r>
          </w:p>
        </w:tc>
        <w:tc>
          <w:tcPr>
            <w:tcW w:w="1647" w:type="pct"/>
            <w:tcBorders>
              <w:top w:val="nil"/>
              <w:left w:val="nil"/>
              <w:bottom w:val="nil"/>
              <w:right w:val="nil"/>
            </w:tcBorders>
            <w:shd w:val="clear" w:color="auto" w:fill="auto"/>
            <w:noWrap/>
            <w:vAlign w:val="center"/>
            <w:hideMark/>
          </w:tcPr>
          <w:p w14:paraId="391643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0.293</w:t>
            </w:r>
          </w:p>
        </w:tc>
      </w:tr>
      <w:tr w:rsidR="00CB6C0E" w:rsidRPr="00957B8C" w14:paraId="51076386" w14:textId="77777777" w:rsidTr="00831737">
        <w:trPr>
          <w:trHeight w:val="290"/>
        </w:trPr>
        <w:tc>
          <w:tcPr>
            <w:tcW w:w="2230" w:type="pct"/>
            <w:tcBorders>
              <w:top w:val="nil"/>
              <w:left w:val="nil"/>
              <w:bottom w:val="nil"/>
              <w:right w:val="nil"/>
            </w:tcBorders>
            <w:shd w:val="clear" w:color="auto" w:fill="auto"/>
            <w:noWrap/>
            <w:vAlign w:val="bottom"/>
            <w:hideMark/>
          </w:tcPr>
          <w:p w14:paraId="55D088B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mil_con_a</w:t>
            </w:r>
          </w:p>
        </w:tc>
        <w:tc>
          <w:tcPr>
            <w:tcW w:w="1123" w:type="pct"/>
            <w:tcBorders>
              <w:top w:val="nil"/>
              <w:left w:val="nil"/>
              <w:bottom w:val="nil"/>
              <w:right w:val="nil"/>
            </w:tcBorders>
            <w:shd w:val="clear" w:color="auto" w:fill="auto"/>
            <w:noWrap/>
            <w:vAlign w:val="center"/>
            <w:hideMark/>
          </w:tcPr>
          <w:p w14:paraId="3C18A0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-0.265</w:t>
            </w:r>
          </w:p>
        </w:tc>
        <w:tc>
          <w:tcPr>
            <w:tcW w:w="1647" w:type="pct"/>
            <w:tcBorders>
              <w:top w:val="nil"/>
              <w:left w:val="nil"/>
              <w:bottom w:val="nil"/>
              <w:right w:val="nil"/>
            </w:tcBorders>
            <w:shd w:val="clear" w:color="auto" w:fill="auto"/>
            <w:noWrap/>
            <w:vAlign w:val="center"/>
            <w:hideMark/>
          </w:tcPr>
          <w:p w14:paraId="17C3E3D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0.120</w:t>
            </w:r>
            <w:r w:rsidRPr="00957B8C">
              <w:rPr>
                <w:rFonts w:ascii="Times New Roman" w:eastAsia="Times New Roman" w:hAnsi="Times New Roman" w:cs="Times New Roman"/>
                <w:color w:val="000000"/>
                <w:vertAlign w:val="superscript"/>
                <w:lang w:eastAsia="nl-NL"/>
              </w:rPr>
              <w:t>***</w:t>
            </w:r>
          </w:p>
        </w:tc>
      </w:tr>
      <w:tr w:rsidR="00CB6C0E" w:rsidRPr="00957B8C" w14:paraId="1A470149" w14:textId="77777777" w:rsidTr="00831737">
        <w:trPr>
          <w:trHeight w:val="290"/>
        </w:trPr>
        <w:tc>
          <w:tcPr>
            <w:tcW w:w="2230" w:type="pct"/>
            <w:tcBorders>
              <w:top w:val="nil"/>
              <w:left w:val="nil"/>
              <w:bottom w:val="nil"/>
              <w:right w:val="nil"/>
            </w:tcBorders>
            <w:shd w:val="clear" w:color="auto" w:fill="auto"/>
            <w:noWrap/>
            <w:vAlign w:val="bottom"/>
            <w:hideMark/>
          </w:tcPr>
          <w:p w14:paraId="2381F8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nuc_con_a</w:t>
            </w:r>
          </w:p>
        </w:tc>
        <w:tc>
          <w:tcPr>
            <w:tcW w:w="1123" w:type="pct"/>
            <w:tcBorders>
              <w:top w:val="nil"/>
              <w:left w:val="nil"/>
              <w:bottom w:val="nil"/>
              <w:right w:val="nil"/>
            </w:tcBorders>
            <w:shd w:val="clear" w:color="auto" w:fill="auto"/>
            <w:noWrap/>
            <w:vAlign w:val="center"/>
            <w:hideMark/>
          </w:tcPr>
          <w:p w14:paraId="4C14F1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0.259</w:t>
            </w:r>
          </w:p>
        </w:tc>
        <w:tc>
          <w:tcPr>
            <w:tcW w:w="1647" w:type="pct"/>
            <w:tcBorders>
              <w:top w:val="nil"/>
              <w:left w:val="nil"/>
              <w:bottom w:val="nil"/>
              <w:right w:val="nil"/>
            </w:tcBorders>
            <w:shd w:val="clear" w:color="auto" w:fill="auto"/>
            <w:noWrap/>
            <w:vAlign w:val="center"/>
            <w:hideMark/>
          </w:tcPr>
          <w:p w14:paraId="5A701E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0.234</w:t>
            </w:r>
          </w:p>
        </w:tc>
      </w:tr>
      <w:tr w:rsidR="00CB6C0E" w:rsidRPr="00957B8C" w14:paraId="550BE452" w14:textId="77777777" w:rsidTr="00831737">
        <w:trPr>
          <w:trHeight w:val="290"/>
        </w:trPr>
        <w:tc>
          <w:tcPr>
            <w:tcW w:w="2230" w:type="pct"/>
            <w:tcBorders>
              <w:top w:val="nil"/>
              <w:left w:val="nil"/>
              <w:bottom w:val="nil"/>
              <w:right w:val="nil"/>
            </w:tcBorders>
            <w:shd w:val="clear" w:color="auto" w:fill="auto"/>
            <w:noWrap/>
            <w:vAlign w:val="bottom"/>
            <w:hideMark/>
          </w:tcPr>
          <w:p w14:paraId="3108FF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tob_con_a</w:t>
            </w:r>
          </w:p>
        </w:tc>
        <w:tc>
          <w:tcPr>
            <w:tcW w:w="1123" w:type="pct"/>
            <w:tcBorders>
              <w:top w:val="nil"/>
              <w:left w:val="nil"/>
              <w:bottom w:val="nil"/>
              <w:right w:val="nil"/>
            </w:tcBorders>
            <w:shd w:val="clear" w:color="auto" w:fill="auto"/>
            <w:noWrap/>
            <w:vAlign w:val="center"/>
            <w:hideMark/>
          </w:tcPr>
          <w:p w14:paraId="413BAB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-0.034</w:t>
            </w:r>
          </w:p>
        </w:tc>
        <w:tc>
          <w:tcPr>
            <w:tcW w:w="1647" w:type="pct"/>
            <w:tcBorders>
              <w:top w:val="nil"/>
              <w:left w:val="nil"/>
              <w:bottom w:val="nil"/>
              <w:right w:val="nil"/>
            </w:tcBorders>
            <w:shd w:val="clear" w:color="auto" w:fill="auto"/>
            <w:noWrap/>
            <w:vAlign w:val="center"/>
            <w:hideMark/>
          </w:tcPr>
          <w:p w14:paraId="291CE86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0.194</w:t>
            </w:r>
          </w:p>
        </w:tc>
      </w:tr>
      <w:tr w:rsidR="00CB6C0E" w:rsidRPr="00957B8C" w14:paraId="5532C3F0" w14:textId="77777777" w:rsidTr="00831737">
        <w:trPr>
          <w:trHeight w:val="290"/>
        </w:trPr>
        <w:tc>
          <w:tcPr>
            <w:tcW w:w="2230" w:type="pct"/>
            <w:tcBorders>
              <w:top w:val="nil"/>
              <w:left w:val="nil"/>
              <w:bottom w:val="nil"/>
              <w:right w:val="nil"/>
            </w:tcBorders>
            <w:shd w:val="clear" w:color="auto" w:fill="auto"/>
            <w:noWrap/>
            <w:vAlign w:val="bottom"/>
            <w:hideMark/>
          </w:tcPr>
          <w:p w14:paraId="44430D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fir_con_a</w:t>
            </w:r>
          </w:p>
        </w:tc>
        <w:tc>
          <w:tcPr>
            <w:tcW w:w="1123" w:type="pct"/>
            <w:tcBorders>
              <w:top w:val="nil"/>
              <w:left w:val="nil"/>
              <w:bottom w:val="nil"/>
              <w:right w:val="nil"/>
            </w:tcBorders>
            <w:shd w:val="clear" w:color="auto" w:fill="auto"/>
            <w:noWrap/>
            <w:vAlign w:val="center"/>
            <w:hideMark/>
          </w:tcPr>
          <w:p w14:paraId="5B5BA8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0.008</w:t>
            </w:r>
          </w:p>
        </w:tc>
        <w:tc>
          <w:tcPr>
            <w:tcW w:w="1647" w:type="pct"/>
            <w:tcBorders>
              <w:top w:val="nil"/>
              <w:left w:val="nil"/>
              <w:bottom w:val="nil"/>
              <w:right w:val="nil"/>
            </w:tcBorders>
            <w:shd w:val="clear" w:color="auto" w:fill="auto"/>
            <w:noWrap/>
            <w:vAlign w:val="center"/>
            <w:hideMark/>
          </w:tcPr>
          <w:p w14:paraId="664A8D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0.226</w:t>
            </w:r>
          </w:p>
        </w:tc>
      </w:tr>
      <w:tr w:rsidR="008631BE" w:rsidRPr="00957B8C" w14:paraId="76FC95B0" w14:textId="77777777" w:rsidTr="00831737">
        <w:trPr>
          <w:trHeight w:val="290"/>
        </w:trPr>
        <w:tc>
          <w:tcPr>
            <w:tcW w:w="2230" w:type="pct"/>
            <w:tcBorders>
              <w:top w:val="nil"/>
              <w:left w:val="nil"/>
              <w:bottom w:val="nil"/>
              <w:right w:val="nil"/>
            </w:tcBorders>
            <w:shd w:val="clear" w:color="auto" w:fill="auto"/>
            <w:noWrap/>
            <w:vAlign w:val="bottom"/>
          </w:tcPr>
          <w:p w14:paraId="316566EF" w14:textId="17920C4F"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123" w:type="pct"/>
            <w:tcBorders>
              <w:top w:val="nil"/>
              <w:left w:val="nil"/>
              <w:bottom w:val="nil"/>
              <w:right w:val="nil"/>
            </w:tcBorders>
            <w:shd w:val="clear" w:color="auto" w:fill="auto"/>
            <w:noWrap/>
            <w:vAlign w:val="center"/>
          </w:tcPr>
          <w:p w14:paraId="1A2AAF86" w14:textId="5A5B92E4"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647" w:type="pct"/>
            <w:tcBorders>
              <w:top w:val="nil"/>
              <w:left w:val="nil"/>
              <w:bottom w:val="nil"/>
              <w:right w:val="nil"/>
            </w:tcBorders>
            <w:shd w:val="clear" w:color="auto" w:fill="auto"/>
            <w:noWrap/>
            <w:vAlign w:val="center"/>
          </w:tcPr>
          <w:p w14:paraId="729C7334"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8631BE" w:rsidRPr="00957B8C" w14:paraId="24FA2699" w14:textId="77777777" w:rsidTr="00831737">
        <w:trPr>
          <w:trHeight w:val="290"/>
        </w:trPr>
        <w:tc>
          <w:tcPr>
            <w:tcW w:w="2230" w:type="pct"/>
            <w:tcBorders>
              <w:top w:val="nil"/>
              <w:left w:val="nil"/>
              <w:bottom w:val="nil"/>
              <w:right w:val="nil"/>
            </w:tcBorders>
            <w:shd w:val="clear" w:color="auto" w:fill="auto"/>
            <w:noWrap/>
            <w:vAlign w:val="bottom"/>
          </w:tcPr>
          <w:p w14:paraId="77EB8E7D" w14:textId="54AF7FB8"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1123" w:type="pct"/>
            <w:tcBorders>
              <w:top w:val="nil"/>
              <w:left w:val="nil"/>
              <w:bottom w:val="nil"/>
              <w:right w:val="nil"/>
            </w:tcBorders>
            <w:shd w:val="clear" w:color="auto" w:fill="auto"/>
            <w:noWrap/>
            <w:vAlign w:val="center"/>
          </w:tcPr>
          <w:p w14:paraId="22C63B49" w14:textId="54471040"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647" w:type="pct"/>
            <w:tcBorders>
              <w:top w:val="nil"/>
              <w:left w:val="nil"/>
              <w:bottom w:val="nil"/>
              <w:right w:val="nil"/>
            </w:tcBorders>
            <w:shd w:val="clear" w:color="auto" w:fill="auto"/>
            <w:noWrap/>
            <w:vAlign w:val="center"/>
          </w:tcPr>
          <w:p w14:paraId="29DD2C53"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CB6C0E" w:rsidRPr="00957B8C" w14:paraId="4550D3DC" w14:textId="77777777" w:rsidTr="00831737">
        <w:trPr>
          <w:trHeight w:val="290"/>
        </w:trPr>
        <w:tc>
          <w:tcPr>
            <w:tcW w:w="2230" w:type="pct"/>
            <w:tcBorders>
              <w:top w:val="nil"/>
              <w:left w:val="nil"/>
              <w:bottom w:val="nil"/>
              <w:right w:val="nil"/>
            </w:tcBorders>
            <w:shd w:val="clear" w:color="auto" w:fill="auto"/>
            <w:noWrap/>
            <w:vAlign w:val="bottom"/>
            <w:hideMark/>
          </w:tcPr>
          <w:p w14:paraId="3CD38CF7"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1123" w:type="pct"/>
            <w:tcBorders>
              <w:top w:val="nil"/>
              <w:left w:val="nil"/>
              <w:bottom w:val="nil"/>
              <w:right w:val="nil"/>
            </w:tcBorders>
            <w:shd w:val="clear" w:color="auto" w:fill="auto"/>
            <w:noWrap/>
            <w:vAlign w:val="center"/>
            <w:hideMark/>
          </w:tcPr>
          <w:p w14:paraId="1AD3AC4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647" w:type="pct"/>
            <w:tcBorders>
              <w:top w:val="nil"/>
              <w:left w:val="nil"/>
              <w:bottom w:val="nil"/>
              <w:right w:val="nil"/>
            </w:tcBorders>
            <w:shd w:val="clear" w:color="auto" w:fill="auto"/>
            <w:noWrap/>
            <w:vAlign w:val="center"/>
            <w:hideMark/>
          </w:tcPr>
          <w:p w14:paraId="45861E9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78C7EC29" w14:textId="77777777" w:rsidTr="00831737">
        <w:trPr>
          <w:trHeight w:val="290"/>
        </w:trPr>
        <w:tc>
          <w:tcPr>
            <w:tcW w:w="2230" w:type="pct"/>
            <w:tcBorders>
              <w:top w:val="nil"/>
              <w:left w:val="nil"/>
              <w:bottom w:val="single" w:sz="4" w:space="0" w:color="auto"/>
              <w:right w:val="nil"/>
            </w:tcBorders>
            <w:shd w:val="clear" w:color="auto" w:fill="auto"/>
            <w:noWrap/>
            <w:vAlign w:val="bottom"/>
            <w:hideMark/>
          </w:tcPr>
          <w:p w14:paraId="48DC779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123" w:type="pct"/>
            <w:tcBorders>
              <w:top w:val="nil"/>
              <w:left w:val="nil"/>
              <w:bottom w:val="single" w:sz="4" w:space="0" w:color="auto"/>
              <w:right w:val="nil"/>
            </w:tcBorders>
            <w:shd w:val="clear" w:color="auto" w:fill="auto"/>
            <w:noWrap/>
            <w:vAlign w:val="center"/>
            <w:hideMark/>
          </w:tcPr>
          <w:p w14:paraId="4CE3A4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7.764</w:t>
            </w:r>
          </w:p>
        </w:tc>
        <w:tc>
          <w:tcPr>
            <w:tcW w:w="1647" w:type="pct"/>
            <w:tcBorders>
              <w:top w:val="nil"/>
              <w:left w:val="nil"/>
              <w:bottom w:val="single" w:sz="4" w:space="0" w:color="auto"/>
              <w:right w:val="nil"/>
            </w:tcBorders>
            <w:shd w:val="clear" w:color="auto" w:fill="auto"/>
            <w:noWrap/>
            <w:vAlign w:val="center"/>
            <w:hideMark/>
          </w:tcPr>
          <w:p w14:paraId="542DB6B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0.522</w:t>
            </w:r>
            <w:r w:rsidRPr="00957B8C">
              <w:rPr>
                <w:rFonts w:ascii="Times New Roman" w:eastAsia="Times New Roman" w:hAnsi="Times New Roman" w:cs="Times New Roman"/>
                <w:color w:val="000000"/>
                <w:vertAlign w:val="superscript"/>
                <w:lang w:eastAsia="nl-NL"/>
              </w:rPr>
              <w:t>***</w:t>
            </w:r>
          </w:p>
        </w:tc>
      </w:tr>
      <w:tr w:rsidR="00CB6C0E" w:rsidRPr="00957B8C" w14:paraId="3715DD86" w14:textId="77777777" w:rsidTr="00831737">
        <w:trPr>
          <w:trHeight w:val="290"/>
        </w:trPr>
        <w:tc>
          <w:tcPr>
            <w:tcW w:w="2230" w:type="pct"/>
            <w:tcBorders>
              <w:top w:val="nil"/>
              <w:left w:val="nil"/>
              <w:bottom w:val="nil"/>
              <w:right w:val="nil"/>
            </w:tcBorders>
            <w:shd w:val="clear" w:color="auto" w:fill="auto"/>
            <w:noWrap/>
            <w:vAlign w:val="bottom"/>
            <w:hideMark/>
          </w:tcPr>
          <w:p w14:paraId="28BBE4F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1123" w:type="pct"/>
            <w:tcBorders>
              <w:top w:val="nil"/>
              <w:left w:val="nil"/>
              <w:bottom w:val="nil"/>
              <w:right w:val="nil"/>
            </w:tcBorders>
            <w:shd w:val="clear" w:color="auto" w:fill="auto"/>
            <w:noWrap/>
            <w:vAlign w:val="center"/>
            <w:hideMark/>
          </w:tcPr>
          <w:p w14:paraId="4B4CC71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647" w:type="pct"/>
            <w:tcBorders>
              <w:top w:val="nil"/>
              <w:left w:val="nil"/>
              <w:bottom w:val="nil"/>
              <w:right w:val="nil"/>
            </w:tcBorders>
            <w:shd w:val="clear" w:color="auto" w:fill="auto"/>
            <w:noWrap/>
            <w:vAlign w:val="center"/>
            <w:hideMark/>
          </w:tcPr>
          <w:p w14:paraId="5B7F20B0" w14:textId="77777777" w:rsidR="00CB6C0E" w:rsidRPr="00957B8C" w:rsidRDefault="00CB6C0E" w:rsidP="00831737">
            <w:pPr>
              <w:spacing w:after="0" w:line="240" w:lineRule="auto"/>
              <w:jc w:val="center"/>
              <w:rPr>
                <w:rFonts w:ascii="Times New Roman" w:eastAsia="Times New Roman" w:hAnsi="Times New Roman" w:cs="Times New Roman"/>
                <w:sz w:val="20"/>
                <w:szCs w:val="20"/>
                <w:lang w:eastAsia="nl-NL"/>
              </w:rPr>
            </w:pPr>
          </w:p>
        </w:tc>
      </w:tr>
      <w:tr w:rsidR="00CB6C0E" w:rsidRPr="00957B8C" w14:paraId="73943B9C" w14:textId="77777777" w:rsidTr="00831737">
        <w:trPr>
          <w:trHeight w:val="290"/>
        </w:trPr>
        <w:tc>
          <w:tcPr>
            <w:tcW w:w="2230" w:type="pct"/>
            <w:tcBorders>
              <w:top w:val="nil"/>
              <w:left w:val="nil"/>
              <w:bottom w:val="nil"/>
              <w:right w:val="nil"/>
            </w:tcBorders>
            <w:shd w:val="clear" w:color="auto" w:fill="auto"/>
            <w:noWrap/>
            <w:vAlign w:val="bottom"/>
            <w:hideMark/>
          </w:tcPr>
          <w:p w14:paraId="5CE0327F"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Adj-R</w:t>
            </w:r>
            <w:r w:rsidRPr="00957B8C">
              <w:rPr>
                <w:rFonts w:ascii="Times New Roman" w:eastAsia="Times New Roman" w:hAnsi="Times New Roman" w:cs="Times New Roman"/>
                <w:color w:val="000000"/>
                <w:vertAlign w:val="superscript"/>
                <w:lang w:eastAsia="nl-NL"/>
              </w:rPr>
              <w:t>2</w:t>
            </w:r>
          </w:p>
        </w:tc>
        <w:tc>
          <w:tcPr>
            <w:tcW w:w="1123" w:type="pct"/>
            <w:tcBorders>
              <w:top w:val="nil"/>
              <w:left w:val="nil"/>
              <w:bottom w:val="nil"/>
              <w:right w:val="nil"/>
            </w:tcBorders>
            <w:shd w:val="clear" w:color="auto" w:fill="auto"/>
            <w:noWrap/>
            <w:vAlign w:val="center"/>
            <w:hideMark/>
          </w:tcPr>
          <w:p w14:paraId="1FFE23A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0.295</w:t>
            </w:r>
          </w:p>
        </w:tc>
        <w:tc>
          <w:tcPr>
            <w:tcW w:w="1647" w:type="pct"/>
            <w:tcBorders>
              <w:top w:val="nil"/>
              <w:left w:val="nil"/>
              <w:bottom w:val="nil"/>
              <w:right w:val="nil"/>
            </w:tcBorders>
            <w:shd w:val="clear" w:color="auto" w:fill="auto"/>
            <w:noWrap/>
            <w:vAlign w:val="center"/>
            <w:hideMark/>
          </w:tcPr>
          <w:p w14:paraId="73AA9E9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r>
      <w:tr w:rsidR="00CB6C0E" w:rsidRPr="00957B8C" w14:paraId="056F3E91" w14:textId="77777777" w:rsidTr="00831737">
        <w:trPr>
          <w:trHeight w:val="290"/>
        </w:trPr>
        <w:tc>
          <w:tcPr>
            <w:tcW w:w="2230" w:type="pct"/>
            <w:tcBorders>
              <w:top w:val="nil"/>
              <w:left w:val="nil"/>
              <w:bottom w:val="nil"/>
              <w:right w:val="nil"/>
            </w:tcBorders>
            <w:shd w:val="clear" w:color="auto" w:fill="auto"/>
            <w:noWrap/>
            <w:vAlign w:val="bottom"/>
            <w:hideMark/>
          </w:tcPr>
          <w:p w14:paraId="18BFC7A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w:t>
            </w:r>
          </w:p>
        </w:tc>
        <w:tc>
          <w:tcPr>
            <w:tcW w:w="1123" w:type="pct"/>
            <w:tcBorders>
              <w:top w:val="nil"/>
              <w:left w:val="nil"/>
              <w:bottom w:val="nil"/>
              <w:right w:val="nil"/>
            </w:tcBorders>
            <w:shd w:val="clear" w:color="auto" w:fill="auto"/>
            <w:noWrap/>
            <w:vAlign w:val="center"/>
            <w:hideMark/>
          </w:tcPr>
          <w:p w14:paraId="105A645A"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1126</w:t>
            </w:r>
          </w:p>
        </w:tc>
        <w:tc>
          <w:tcPr>
            <w:tcW w:w="1647" w:type="pct"/>
            <w:tcBorders>
              <w:top w:val="nil"/>
              <w:left w:val="nil"/>
              <w:bottom w:val="nil"/>
              <w:right w:val="nil"/>
            </w:tcBorders>
            <w:shd w:val="clear" w:color="auto" w:fill="auto"/>
            <w:noWrap/>
            <w:vAlign w:val="bottom"/>
            <w:hideMark/>
          </w:tcPr>
          <w:p w14:paraId="76C883A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r>
      <w:tr w:rsidR="00CB6C0E" w:rsidRPr="00957B8C" w14:paraId="388ADEE9" w14:textId="77777777" w:rsidTr="00831737">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17BFEA44" w14:textId="4565F1E1"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r w:rsidR="00CB6C0E" w:rsidRPr="00957B8C" w14:paraId="20771D99" w14:textId="77777777" w:rsidTr="00831737">
        <w:trPr>
          <w:trHeight w:val="450"/>
        </w:trPr>
        <w:tc>
          <w:tcPr>
            <w:tcW w:w="5000" w:type="pct"/>
            <w:gridSpan w:val="3"/>
            <w:vMerge/>
            <w:tcBorders>
              <w:top w:val="single" w:sz="4" w:space="0" w:color="auto"/>
              <w:left w:val="nil"/>
              <w:bottom w:val="single" w:sz="4" w:space="0" w:color="000000"/>
              <w:right w:val="nil"/>
            </w:tcBorders>
            <w:vAlign w:val="center"/>
            <w:hideMark/>
          </w:tcPr>
          <w:p w14:paraId="429670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r w:rsidR="00CB6C0E" w:rsidRPr="00957B8C" w14:paraId="56252175" w14:textId="77777777" w:rsidTr="00831737">
        <w:trPr>
          <w:trHeight w:val="450"/>
        </w:trPr>
        <w:tc>
          <w:tcPr>
            <w:tcW w:w="5000" w:type="pct"/>
            <w:gridSpan w:val="3"/>
            <w:vMerge/>
            <w:tcBorders>
              <w:top w:val="single" w:sz="4" w:space="0" w:color="auto"/>
              <w:left w:val="nil"/>
              <w:bottom w:val="single" w:sz="4" w:space="0" w:color="000000"/>
              <w:right w:val="nil"/>
            </w:tcBorders>
            <w:vAlign w:val="center"/>
            <w:hideMark/>
          </w:tcPr>
          <w:p w14:paraId="14B746D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bl>
    <w:p w14:paraId="69817BAA" w14:textId="77777777" w:rsidR="00CB6C0E" w:rsidRPr="00957B8C" w:rsidRDefault="00CB6C0E" w:rsidP="00CB6C0E">
      <w:pPr>
        <w:rPr>
          <w:rFonts w:ascii="Times New Roman" w:hAnsi="Times New Roman" w:cs="Times New Roman"/>
        </w:rPr>
      </w:pPr>
    </w:p>
    <w:p w14:paraId="277213C2" w14:textId="45473853" w:rsidR="00CB6C0E" w:rsidRDefault="00CB6C0E" w:rsidP="00CB6C0E">
      <w:pPr>
        <w:rPr>
          <w:rFonts w:ascii="Times New Roman" w:hAnsi="Times New Roman" w:cs="Times New Roman"/>
        </w:rPr>
      </w:pPr>
    </w:p>
    <w:p w14:paraId="58489028" w14:textId="72CF3DB9" w:rsidR="008631BE" w:rsidRDefault="008631BE" w:rsidP="00CB6C0E">
      <w:pPr>
        <w:rPr>
          <w:rFonts w:ascii="Times New Roman" w:hAnsi="Times New Roman" w:cs="Times New Roman"/>
        </w:rPr>
      </w:pPr>
    </w:p>
    <w:p w14:paraId="137FD154" w14:textId="298E4561" w:rsidR="008631BE" w:rsidRDefault="008631BE" w:rsidP="00CB6C0E">
      <w:pPr>
        <w:rPr>
          <w:rFonts w:ascii="Times New Roman" w:hAnsi="Times New Roman" w:cs="Times New Roman"/>
        </w:rPr>
      </w:pPr>
    </w:p>
    <w:p w14:paraId="5208671D" w14:textId="2768AB50" w:rsidR="008631BE" w:rsidRDefault="008631BE" w:rsidP="00CB6C0E">
      <w:pPr>
        <w:rPr>
          <w:rFonts w:ascii="Times New Roman" w:hAnsi="Times New Roman" w:cs="Times New Roman"/>
        </w:rPr>
      </w:pPr>
    </w:p>
    <w:p w14:paraId="7580E57D" w14:textId="6CF0ECE9" w:rsidR="008631BE" w:rsidRDefault="008631BE" w:rsidP="00CB6C0E">
      <w:pPr>
        <w:rPr>
          <w:rFonts w:ascii="Times New Roman" w:hAnsi="Times New Roman" w:cs="Times New Roman"/>
        </w:rPr>
      </w:pPr>
    </w:p>
    <w:p w14:paraId="71BD9443" w14:textId="10EDC4A8" w:rsidR="008631BE" w:rsidRDefault="008631BE" w:rsidP="00CB6C0E">
      <w:pPr>
        <w:rPr>
          <w:rFonts w:ascii="Times New Roman" w:hAnsi="Times New Roman" w:cs="Times New Roman"/>
        </w:rPr>
      </w:pPr>
    </w:p>
    <w:p w14:paraId="0C9E0D51" w14:textId="26719D51" w:rsidR="008631BE" w:rsidRDefault="008631BE" w:rsidP="00CB6C0E">
      <w:pPr>
        <w:rPr>
          <w:rFonts w:ascii="Times New Roman" w:hAnsi="Times New Roman" w:cs="Times New Roman"/>
        </w:rPr>
      </w:pPr>
    </w:p>
    <w:p w14:paraId="6FACEB70" w14:textId="57D11EAC" w:rsidR="008631BE" w:rsidRDefault="008631BE" w:rsidP="00CB6C0E">
      <w:pPr>
        <w:rPr>
          <w:rFonts w:ascii="Times New Roman" w:hAnsi="Times New Roman" w:cs="Times New Roman"/>
        </w:rPr>
      </w:pPr>
    </w:p>
    <w:p w14:paraId="0C929769" w14:textId="6EC75256" w:rsidR="008631BE" w:rsidRDefault="008631BE" w:rsidP="00CB6C0E">
      <w:pPr>
        <w:rPr>
          <w:rFonts w:ascii="Times New Roman" w:hAnsi="Times New Roman" w:cs="Times New Roman"/>
        </w:rPr>
      </w:pPr>
    </w:p>
    <w:p w14:paraId="6FAE9A1C" w14:textId="185B2188" w:rsidR="008631BE" w:rsidRDefault="008631BE" w:rsidP="00CB6C0E">
      <w:pPr>
        <w:rPr>
          <w:rFonts w:ascii="Times New Roman" w:hAnsi="Times New Roman" w:cs="Times New Roman"/>
        </w:rPr>
      </w:pPr>
    </w:p>
    <w:p w14:paraId="7B220D88" w14:textId="77777777" w:rsidR="008631BE" w:rsidRPr="00957B8C" w:rsidRDefault="008631BE" w:rsidP="00CB6C0E">
      <w:pPr>
        <w:rPr>
          <w:rFonts w:ascii="Times New Roman" w:hAnsi="Times New Roman" w:cs="Times New Roman"/>
        </w:rPr>
      </w:pPr>
    </w:p>
    <w:p w14:paraId="5E6CBBA3" w14:textId="77777777" w:rsidR="00CB6C0E" w:rsidRPr="00957B8C" w:rsidRDefault="00CB6C0E" w:rsidP="00CB6C0E">
      <w:pPr>
        <w:rPr>
          <w:rFonts w:ascii="Times New Roman" w:hAnsi="Times New Roman" w:cs="Times New Roman"/>
        </w:rPr>
      </w:pPr>
    </w:p>
    <w:p w14:paraId="0C6744F8" w14:textId="77777777" w:rsidR="00CB6C0E" w:rsidRPr="00957B8C" w:rsidRDefault="00CB6C0E" w:rsidP="007C54F2">
      <w:pPr>
        <w:pStyle w:val="Heading1"/>
        <w:rPr>
          <w:rFonts w:ascii="Times New Roman" w:hAnsi="Times New Roman" w:cs="Times New Roman"/>
        </w:rPr>
      </w:pPr>
      <w:bookmarkStart w:id="52" w:name="_Toc13597568"/>
      <w:r w:rsidRPr="00957B8C">
        <w:rPr>
          <w:rFonts w:ascii="Times New Roman" w:hAnsi="Times New Roman" w:cs="Times New Roman"/>
        </w:rPr>
        <w:lastRenderedPageBreak/>
        <w:t xml:space="preserve">Appendix </w:t>
      </w:r>
      <w:r w:rsidR="007158FA" w:rsidRPr="00957B8C">
        <w:rPr>
          <w:rFonts w:ascii="Times New Roman" w:hAnsi="Times New Roman" w:cs="Times New Roman"/>
        </w:rPr>
        <w:t>F</w:t>
      </w:r>
      <w:bookmarkEnd w:id="52"/>
    </w:p>
    <w:tbl>
      <w:tblPr>
        <w:tblW w:w="4994" w:type="pct"/>
        <w:tblCellMar>
          <w:left w:w="70" w:type="dxa"/>
          <w:right w:w="70" w:type="dxa"/>
        </w:tblCellMar>
        <w:tblLook w:val="04A0" w:firstRow="1" w:lastRow="0" w:firstColumn="1" w:lastColumn="0" w:noHBand="0" w:noVBand="1"/>
      </w:tblPr>
      <w:tblGrid>
        <w:gridCol w:w="4155"/>
        <w:gridCol w:w="2317"/>
        <w:gridCol w:w="2587"/>
      </w:tblGrid>
      <w:tr w:rsidR="00CB6C0E" w:rsidRPr="00957B8C" w14:paraId="7C489239" w14:textId="77777777" w:rsidTr="00831737">
        <w:trPr>
          <w:trHeight w:val="291"/>
        </w:trPr>
        <w:tc>
          <w:tcPr>
            <w:tcW w:w="2293" w:type="pct"/>
            <w:tcBorders>
              <w:top w:val="nil"/>
              <w:left w:val="nil"/>
              <w:bottom w:val="single" w:sz="8" w:space="0" w:color="auto"/>
              <w:right w:val="nil"/>
            </w:tcBorders>
            <w:shd w:val="clear" w:color="auto" w:fill="auto"/>
            <w:noWrap/>
            <w:vAlign w:val="bottom"/>
            <w:hideMark/>
          </w:tcPr>
          <w:p w14:paraId="70CD8F0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6</w:t>
            </w:r>
          </w:p>
        </w:tc>
        <w:tc>
          <w:tcPr>
            <w:tcW w:w="2707" w:type="pct"/>
            <w:gridSpan w:val="2"/>
            <w:tcBorders>
              <w:top w:val="nil"/>
              <w:left w:val="nil"/>
              <w:bottom w:val="single" w:sz="8" w:space="0" w:color="auto"/>
              <w:right w:val="nil"/>
            </w:tcBorders>
            <w:shd w:val="clear" w:color="auto" w:fill="auto"/>
            <w:noWrap/>
            <w:vAlign w:val="bottom"/>
            <w:hideMark/>
          </w:tcPr>
          <w:p w14:paraId="18F4A41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bookmarkStart w:id="53" w:name="_Hlk13171146"/>
            <w:r w:rsidRPr="00957B8C">
              <w:rPr>
                <w:rFonts w:ascii="Times New Roman" w:eastAsia="Times New Roman" w:hAnsi="Times New Roman" w:cs="Times New Roman"/>
                <w:color w:val="000000"/>
                <w:lang w:eastAsia="nl-NL"/>
              </w:rPr>
              <w:t xml:space="preserve">Influence of CSR domains on </w:t>
            </w:r>
            <w:r w:rsidR="007B66D1" w:rsidRPr="00957B8C">
              <w:rPr>
                <w:rFonts w:ascii="Times New Roman" w:eastAsia="Times New Roman" w:hAnsi="Times New Roman" w:cs="Times New Roman"/>
                <w:color w:val="000000"/>
                <w:lang w:eastAsia="nl-NL"/>
              </w:rPr>
              <w:t>Tobin’s q</w:t>
            </w:r>
            <w:bookmarkEnd w:id="53"/>
          </w:p>
        </w:tc>
      </w:tr>
      <w:tr w:rsidR="00CB6C0E" w:rsidRPr="00957B8C" w14:paraId="32D22E09" w14:textId="77777777" w:rsidTr="00831737">
        <w:trPr>
          <w:trHeight w:val="544"/>
        </w:trPr>
        <w:tc>
          <w:tcPr>
            <w:tcW w:w="2293" w:type="pct"/>
            <w:tcBorders>
              <w:top w:val="nil"/>
              <w:left w:val="nil"/>
              <w:bottom w:val="single" w:sz="4" w:space="0" w:color="auto"/>
              <w:right w:val="nil"/>
            </w:tcBorders>
            <w:shd w:val="clear" w:color="auto" w:fill="auto"/>
            <w:noWrap/>
            <w:vAlign w:val="center"/>
            <w:hideMark/>
          </w:tcPr>
          <w:p w14:paraId="071E7C90" w14:textId="77777777" w:rsidR="00CB6C0E" w:rsidRPr="00957B8C" w:rsidRDefault="007B66D1"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1279" w:type="pct"/>
            <w:tcBorders>
              <w:top w:val="nil"/>
              <w:left w:val="nil"/>
              <w:bottom w:val="single" w:sz="4" w:space="0" w:color="auto"/>
              <w:right w:val="nil"/>
            </w:tcBorders>
            <w:shd w:val="clear" w:color="auto" w:fill="auto"/>
            <w:noWrap/>
            <w:vAlign w:val="center"/>
            <w:hideMark/>
          </w:tcPr>
          <w:p w14:paraId="379D4A7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428" w:type="pct"/>
            <w:tcBorders>
              <w:top w:val="nil"/>
              <w:left w:val="nil"/>
              <w:bottom w:val="single" w:sz="4" w:space="0" w:color="auto"/>
              <w:right w:val="nil"/>
            </w:tcBorders>
            <w:shd w:val="clear" w:color="auto" w:fill="auto"/>
            <w:vAlign w:val="center"/>
            <w:hideMark/>
          </w:tcPr>
          <w:p w14:paraId="283FCE1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502943F8" w14:textId="77777777" w:rsidTr="00831737">
        <w:trPr>
          <w:trHeight w:val="281"/>
        </w:trPr>
        <w:tc>
          <w:tcPr>
            <w:tcW w:w="2293" w:type="pct"/>
            <w:tcBorders>
              <w:top w:val="nil"/>
              <w:left w:val="nil"/>
              <w:bottom w:val="nil"/>
              <w:right w:val="nil"/>
            </w:tcBorders>
            <w:shd w:val="clear" w:color="auto" w:fill="auto"/>
            <w:noWrap/>
            <w:vAlign w:val="center"/>
            <w:hideMark/>
          </w:tcPr>
          <w:p w14:paraId="443CD5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279" w:type="pct"/>
            <w:tcBorders>
              <w:top w:val="nil"/>
              <w:left w:val="nil"/>
              <w:bottom w:val="nil"/>
              <w:right w:val="nil"/>
            </w:tcBorders>
            <w:shd w:val="clear" w:color="auto" w:fill="auto"/>
            <w:noWrap/>
            <w:vAlign w:val="center"/>
            <w:hideMark/>
          </w:tcPr>
          <w:p w14:paraId="6CD3AAD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28" w:type="pct"/>
            <w:tcBorders>
              <w:top w:val="nil"/>
              <w:left w:val="nil"/>
              <w:bottom w:val="nil"/>
              <w:right w:val="nil"/>
            </w:tcBorders>
            <w:shd w:val="clear" w:color="auto" w:fill="auto"/>
            <w:vAlign w:val="center"/>
            <w:hideMark/>
          </w:tcPr>
          <w:p w14:paraId="0F4E769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3905F8AA" w14:textId="77777777" w:rsidTr="00831737">
        <w:trPr>
          <w:trHeight w:val="281"/>
        </w:trPr>
        <w:tc>
          <w:tcPr>
            <w:tcW w:w="2293" w:type="pct"/>
            <w:tcBorders>
              <w:top w:val="nil"/>
              <w:left w:val="nil"/>
              <w:bottom w:val="nil"/>
              <w:right w:val="nil"/>
            </w:tcBorders>
            <w:shd w:val="clear" w:color="auto" w:fill="auto"/>
            <w:noWrap/>
            <w:vAlign w:val="bottom"/>
            <w:hideMark/>
          </w:tcPr>
          <w:p w14:paraId="5A21604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1279" w:type="pct"/>
            <w:tcBorders>
              <w:top w:val="nil"/>
              <w:left w:val="nil"/>
              <w:bottom w:val="nil"/>
              <w:right w:val="nil"/>
            </w:tcBorders>
            <w:shd w:val="clear" w:color="auto" w:fill="auto"/>
            <w:noWrap/>
            <w:vAlign w:val="center"/>
            <w:hideMark/>
          </w:tcPr>
          <w:p w14:paraId="4D766B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0.084</w:t>
            </w:r>
          </w:p>
        </w:tc>
        <w:tc>
          <w:tcPr>
            <w:tcW w:w="1428" w:type="pct"/>
            <w:tcBorders>
              <w:top w:val="nil"/>
              <w:left w:val="nil"/>
              <w:bottom w:val="nil"/>
              <w:right w:val="nil"/>
            </w:tcBorders>
            <w:shd w:val="clear" w:color="auto" w:fill="auto"/>
            <w:noWrap/>
            <w:vAlign w:val="bottom"/>
            <w:hideMark/>
          </w:tcPr>
          <w:p w14:paraId="52FFC3C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r w:rsidRPr="00957B8C">
              <w:rPr>
                <w:rFonts w:ascii="Times New Roman" w:eastAsia="Times New Roman" w:hAnsi="Times New Roman" w:cs="Times New Roman"/>
                <w:color w:val="000000"/>
                <w:vertAlign w:val="superscript"/>
                <w:lang w:eastAsia="nl-NL"/>
              </w:rPr>
              <w:t>**</w:t>
            </w:r>
          </w:p>
        </w:tc>
      </w:tr>
      <w:tr w:rsidR="00CB6C0E" w:rsidRPr="00957B8C" w14:paraId="1995598E" w14:textId="77777777" w:rsidTr="00831737">
        <w:trPr>
          <w:trHeight w:val="281"/>
        </w:trPr>
        <w:tc>
          <w:tcPr>
            <w:tcW w:w="2293" w:type="pct"/>
            <w:tcBorders>
              <w:top w:val="nil"/>
              <w:left w:val="nil"/>
              <w:bottom w:val="nil"/>
              <w:right w:val="nil"/>
            </w:tcBorders>
            <w:shd w:val="clear" w:color="auto" w:fill="auto"/>
            <w:noWrap/>
            <w:vAlign w:val="bottom"/>
            <w:hideMark/>
          </w:tcPr>
          <w:p w14:paraId="3521700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1279" w:type="pct"/>
            <w:tcBorders>
              <w:top w:val="nil"/>
              <w:left w:val="nil"/>
              <w:bottom w:val="nil"/>
              <w:right w:val="nil"/>
            </w:tcBorders>
            <w:shd w:val="clear" w:color="auto" w:fill="auto"/>
            <w:noWrap/>
            <w:vAlign w:val="center"/>
            <w:hideMark/>
          </w:tcPr>
          <w:p w14:paraId="5ED336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-0.502</w:t>
            </w:r>
          </w:p>
        </w:tc>
        <w:tc>
          <w:tcPr>
            <w:tcW w:w="1428" w:type="pct"/>
            <w:tcBorders>
              <w:top w:val="nil"/>
              <w:left w:val="nil"/>
              <w:bottom w:val="nil"/>
              <w:right w:val="nil"/>
            </w:tcBorders>
            <w:shd w:val="clear" w:color="auto" w:fill="auto"/>
            <w:noWrap/>
            <w:vAlign w:val="bottom"/>
            <w:hideMark/>
          </w:tcPr>
          <w:p w14:paraId="67E3648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0.175</w:t>
            </w:r>
            <w:r w:rsidRPr="00957B8C">
              <w:rPr>
                <w:rFonts w:ascii="Times New Roman" w:eastAsia="Times New Roman" w:hAnsi="Times New Roman" w:cs="Times New Roman"/>
                <w:color w:val="000000"/>
                <w:vertAlign w:val="superscript"/>
                <w:lang w:eastAsia="nl-NL"/>
              </w:rPr>
              <w:t>***</w:t>
            </w:r>
          </w:p>
        </w:tc>
      </w:tr>
      <w:tr w:rsidR="00CB6C0E" w:rsidRPr="00957B8C" w14:paraId="1FFF126C" w14:textId="77777777" w:rsidTr="00831737">
        <w:trPr>
          <w:trHeight w:val="281"/>
        </w:trPr>
        <w:tc>
          <w:tcPr>
            <w:tcW w:w="2293" w:type="pct"/>
            <w:tcBorders>
              <w:top w:val="nil"/>
              <w:left w:val="nil"/>
              <w:bottom w:val="nil"/>
              <w:right w:val="nil"/>
            </w:tcBorders>
            <w:shd w:val="clear" w:color="auto" w:fill="auto"/>
            <w:noWrap/>
            <w:vAlign w:val="bottom"/>
            <w:hideMark/>
          </w:tcPr>
          <w:p w14:paraId="1199586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1279" w:type="pct"/>
            <w:tcBorders>
              <w:top w:val="nil"/>
              <w:left w:val="nil"/>
              <w:bottom w:val="nil"/>
              <w:right w:val="nil"/>
            </w:tcBorders>
            <w:shd w:val="clear" w:color="auto" w:fill="auto"/>
            <w:noWrap/>
            <w:vAlign w:val="center"/>
            <w:hideMark/>
          </w:tcPr>
          <w:p w14:paraId="42E059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0.212</w:t>
            </w:r>
          </w:p>
        </w:tc>
        <w:tc>
          <w:tcPr>
            <w:tcW w:w="1428" w:type="pct"/>
            <w:tcBorders>
              <w:top w:val="nil"/>
              <w:left w:val="nil"/>
              <w:bottom w:val="nil"/>
              <w:right w:val="nil"/>
            </w:tcBorders>
            <w:shd w:val="clear" w:color="auto" w:fill="auto"/>
            <w:noWrap/>
            <w:vAlign w:val="bottom"/>
            <w:hideMark/>
          </w:tcPr>
          <w:p w14:paraId="33C823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0.262</w:t>
            </w:r>
          </w:p>
        </w:tc>
      </w:tr>
      <w:tr w:rsidR="00CB6C0E" w:rsidRPr="00957B8C" w14:paraId="3F04A92F" w14:textId="77777777" w:rsidTr="00831737">
        <w:trPr>
          <w:trHeight w:val="281"/>
        </w:trPr>
        <w:tc>
          <w:tcPr>
            <w:tcW w:w="2293" w:type="pct"/>
            <w:tcBorders>
              <w:top w:val="nil"/>
              <w:left w:val="nil"/>
              <w:bottom w:val="nil"/>
              <w:right w:val="nil"/>
            </w:tcBorders>
            <w:shd w:val="clear" w:color="auto" w:fill="auto"/>
            <w:noWrap/>
            <w:vAlign w:val="bottom"/>
            <w:hideMark/>
          </w:tcPr>
          <w:p w14:paraId="17727DB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1279" w:type="pct"/>
            <w:tcBorders>
              <w:top w:val="nil"/>
              <w:left w:val="nil"/>
              <w:bottom w:val="nil"/>
              <w:right w:val="nil"/>
            </w:tcBorders>
            <w:shd w:val="clear" w:color="auto" w:fill="auto"/>
            <w:noWrap/>
            <w:vAlign w:val="center"/>
            <w:hideMark/>
          </w:tcPr>
          <w:p w14:paraId="1E4DD66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0.533</w:t>
            </w:r>
          </w:p>
        </w:tc>
        <w:tc>
          <w:tcPr>
            <w:tcW w:w="1428" w:type="pct"/>
            <w:tcBorders>
              <w:top w:val="nil"/>
              <w:left w:val="nil"/>
              <w:bottom w:val="nil"/>
              <w:right w:val="nil"/>
            </w:tcBorders>
            <w:shd w:val="clear" w:color="auto" w:fill="auto"/>
            <w:noWrap/>
            <w:vAlign w:val="bottom"/>
            <w:hideMark/>
          </w:tcPr>
          <w:p w14:paraId="2B282AF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0.307</w:t>
            </w:r>
            <w:r w:rsidRPr="00957B8C">
              <w:rPr>
                <w:rFonts w:ascii="Times New Roman" w:eastAsia="Times New Roman" w:hAnsi="Times New Roman" w:cs="Times New Roman"/>
                <w:color w:val="000000"/>
                <w:vertAlign w:val="superscript"/>
                <w:lang w:eastAsia="nl-NL"/>
              </w:rPr>
              <w:t>*</w:t>
            </w:r>
          </w:p>
        </w:tc>
      </w:tr>
      <w:tr w:rsidR="00CB6C0E" w:rsidRPr="00957B8C" w14:paraId="25C597E2" w14:textId="77777777" w:rsidTr="00831737">
        <w:trPr>
          <w:trHeight w:val="281"/>
        </w:trPr>
        <w:tc>
          <w:tcPr>
            <w:tcW w:w="2293" w:type="pct"/>
            <w:tcBorders>
              <w:top w:val="nil"/>
              <w:left w:val="nil"/>
              <w:bottom w:val="nil"/>
              <w:right w:val="nil"/>
            </w:tcBorders>
            <w:shd w:val="clear" w:color="auto" w:fill="auto"/>
            <w:noWrap/>
            <w:vAlign w:val="bottom"/>
            <w:hideMark/>
          </w:tcPr>
          <w:p w14:paraId="30DB420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1279" w:type="pct"/>
            <w:tcBorders>
              <w:top w:val="nil"/>
              <w:left w:val="nil"/>
              <w:bottom w:val="nil"/>
              <w:right w:val="nil"/>
            </w:tcBorders>
            <w:shd w:val="clear" w:color="auto" w:fill="auto"/>
            <w:noWrap/>
            <w:vAlign w:val="center"/>
            <w:hideMark/>
          </w:tcPr>
          <w:p w14:paraId="668195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w:t>
            </w:r>
          </w:p>
        </w:tc>
        <w:tc>
          <w:tcPr>
            <w:tcW w:w="1428" w:type="pct"/>
            <w:tcBorders>
              <w:top w:val="nil"/>
              <w:left w:val="nil"/>
              <w:bottom w:val="nil"/>
              <w:right w:val="nil"/>
            </w:tcBorders>
            <w:shd w:val="clear" w:color="auto" w:fill="auto"/>
            <w:noWrap/>
            <w:vAlign w:val="bottom"/>
            <w:hideMark/>
          </w:tcPr>
          <w:p w14:paraId="1447E91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0.114</w:t>
            </w:r>
          </w:p>
        </w:tc>
      </w:tr>
      <w:tr w:rsidR="00CB6C0E" w:rsidRPr="00957B8C" w14:paraId="2D4E86AD" w14:textId="77777777" w:rsidTr="00831737">
        <w:trPr>
          <w:trHeight w:val="281"/>
        </w:trPr>
        <w:tc>
          <w:tcPr>
            <w:tcW w:w="2293" w:type="pct"/>
            <w:tcBorders>
              <w:top w:val="nil"/>
              <w:left w:val="nil"/>
              <w:bottom w:val="nil"/>
              <w:right w:val="nil"/>
            </w:tcBorders>
            <w:shd w:val="clear" w:color="auto" w:fill="auto"/>
            <w:noWrap/>
            <w:vAlign w:val="bottom"/>
            <w:hideMark/>
          </w:tcPr>
          <w:p w14:paraId="286076F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1279" w:type="pct"/>
            <w:tcBorders>
              <w:top w:val="nil"/>
              <w:left w:val="nil"/>
              <w:bottom w:val="nil"/>
              <w:right w:val="nil"/>
            </w:tcBorders>
            <w:shd w:val="clear" w:color="auto" w:fill="auto"/>
            <w:noWrap/>
            <w:vAlign w:val="center"/>
            <w:hideMark/>
          </w:tcPr>
          <w:p w14:paraId="17C1C9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-0.265</w:t>
            </w:r>
          </w:p>
        </w:tc>
        <w:tc>
          <w:tcPr>
            <w:tcW w:w="1428" w:type="pct"/>
            <w:tcBorders>
              <w:top w:val="nil"/>
              <w:left w:val="nil"/>
              <w:bottom w:val="nil"/>
              <w:right w:val="nil"/>
            </w:tcBorders>
            <w:shd w:val="clear" w:color="auto" w:fill="auto"/>
            <w:noWrap/>
            <w:vAlign w:val="bottom"/>
            <w:hideMark/>
          </w:tcPr>
          <w:p w14:paraId="005A8FE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0.131</w:t>
            </w:r>
            <w:r w:rsidRPr="00957B8C">
              <w:rPr>
                <w:rFonts w:ascii="Times New Roman" w:eastAsia="Times New Roman" w:hAnsi="Times New Roman" w:cs="Times New Roman"/>
                <w:color w:val="000000"/>
                <w:vertAlign w:val="superscript"/>
                <w:lang w:eastAsia="nl-NL"/>
              </w:rPr>
              <w:t>**</w:t>
            </w:r>
          </w:p>
        </w:tc>
      </w:tr>
      <w:tr w:rsidR="00CB6C0E" w:rsidRPr="00957B8C" w14:paraId="5FAD10DD" w14:textId="77777777" w:rsidTr="00831737">
        <w:trPr>
          <w:trHeight w:val="281"/>
        </w:trPr>
        <w:tc>
          <w:tcPr>
            <w:tcW w:w="2293" w:type="pct"/>
            <w:tcBorders>
              <w:top w:val="nil"/>
              <w:left w:val="nil"/>
              <w:bottom w:val="nil"/>
              <w:right w:val="nil"/>
            </w:tcBorders>
            <w:shd w:val="clear" w:color="auto" w:fill="auto"/>
            <w:noWrap/>
            <w:vAlign w:val="bottom"/>
            <w:hideMark/>
          </w:tcPr>
          <w:p w14:paraId="38916FD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1279" w:type="pct"/>
            <w:tcBorders>
              <w:top w:val="nil"/>
              <w:left w:val="nil"/>
              <w:bottom w:val="nil"/>
              <w:right w:val="nil"/>
            </w:tcBorders>
            <w:shd w:val="clear" w:color="auto" w:fill="auto"/>
            <w:noWrap/>
            <w:vAlign w:val="center"/>
            <w:hideMark/>
          </w:tcPr>
          <w:p w14:paraId="3E7B8C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0.178</w:t>
            </w:r>
          </w:p>
        </w:tc>
        <w:tc>
          <w:tcPr>
            <w:tcW w:w="1428" w:type="pct"/>
            <w:tcBorders>
              <w:top w:val="nil"/>
              <w:left w:val="nil"/>
              <w:bottom w:val="nil"/>
              <w:right w:val="nil"/>
            </w:tcBorders>
            <w:shd w:val="clear" w:color="auto" w:fill="auto"/>
            <w:noWrap/>
            <w:vAlign w:val="bottom"/>
            <w:hideMark/>
          </w:tcPr>
          <w:p w14:paraId="24C61F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0.076</w:t>
            </w:r>
            <w:r w:rsidRPr="00957B8C">
              <w:rPr>
                <w:rFonts w:ascii="Times New Roman" w:eastAsia="Times New Roman" w:hAnsi="Times New Roman" w:cs="Times New Roman"/>
                <w:color w:val="000000"/>
                <w:vertAlign w:val="superscript"/>
                <w:lang w:eastAsia="nl-NL"/>
              </w:rPr>
              <w:t>**</w:t>
            </w:r>
          </w:p>
        </w:tc>
      </w:tr>
      <w:tr w:rsidR="00CB6C0E" w:rsidRPr="00957B8C" w14:paraId="29764580" w14:textId="77777777" w:rsidTr="00831737">
        <w:trPr>
          <w:trHeight w:val="281"/>
        </w:trPr>
        <w:tc>
          <w:tcPr>
            <w:tcW w:w="2293" w:type="pct"/>
            <w:tcBorders>
              <w:top w:val="nil"/>
              <w:left w:val="nil"/>
              <w:bottom w:val="nil"/>
              <w:right w:val="nil"/>
            </w:tcBorders>
            <w:shd w:val="clear" w:color="auto" w:fill="auto"/>
            <w:noWrap/>
            <w:vAlign w:val="bottom"/>
            <w:hideMark/>
          </w:tcPr>
          <w:p w14:paraId="0D6CDA5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1279" w:type="pct"/>
            <w:tcBorders>
              <w:top w:val="nil"/>
              <w:left w:val="nil"/>
              <w:bottom w:val="nil"/>
              <w:right w:val="nil"/>
            </w:tcBorders>
            <w:shd w:val="clear" w:color="auto" w:fill="auto"/>
            <w:noWrap/>
            <w:vAlign w:val="center"/>
            <w:hideMark/>
          </w:tcPr>
          <w:p w14:paraId="2400C5D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0.004</w:t>
            </w:r>
          </w:p>
        </w:tc>
        <w:tc>
          <w:tcPr>
            <w:tcW w:w="1428" w:type="pct"/>
            <w:tcBorders>
              <w:top w:val="nil"/>
              <w:left w:val="nil"/>
              <w:bottom w:val="nil"/>
              <w:right w:val="nil"/>
            </w:tcBorders>
            <w:shd w:val="clear" w:color="auto" w:fill="auto"/>
            <w:noWrap/>
            <w:vAlign w:val="bottom"/>
            <w:hideMark/>
          </w:tcPr>
          <w:p w14:paraId="4CB3D1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0.086</w:t>
            </w:r>
          </w:p>
        </w:tc>
      </w:tr>
      <w:tr w:rsidR="00CB6C0E" w:rsidRPr="00957B8C" w14:paraId="757F9C58" w14:textId="77777777" w:rsidTr="00831737">
        <w:trPr>
          <w:trHeight w:val="281"/>
        </w:trPr>
        <w:tc>
          <w:tcPr>
            <w:tcW w:w="2293" w:type="pct"/>
            <w:tcBorders>
              <w:top w:val="nil"/>
              <w:left w:val="nil"/>
              <w:bottom w:val="nil"/>
              <w:right w:val="nil"/>
            </w:tcBorders>
            <w:shd w:val="clear" w:color="auto" w:fill="auto"/>
            <w:noWrap/>
            <w:vAlign w:val="bottom"/>
            <w:hideMark/>
          </w:tcPr>
          <w:p w14:paraId="3954FF7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1279" w:type="pct"/>
            <w:tcBorders>
              <w:top w:val="nil"/>
              <w:left w:val="nil"/>
              <w:bottom w:val="nil"/>
              <w:right w:val="nil"/>
            </w:tcBorders>
            <w:shd w:val="clear" w:color="auto" w:fill="auto"/>
            <w:noWrap/>
            <w:vAlign w:val="center"/>
            <w:hideMark/>
          </w:tcPr>
          <w:p w14:paraId="0CDA3CE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0.097</w:t>
            </w:r>
          </w:p>
        </w:tc>
        <w:tc>
          <w:tcPr>
            <w:tcW w:w="1428" w:type="pct"/>
            <w:tcBorders>
              <w:top w:val="nil"/>
              <w:left w:val="nil"/>
              <w:bottom w:val="nil"/>
              <w:right w:val="nil"/>
            </w:tcBorders>
            <w:shd w:val="clear" w:color="auto" w:fill="auto"/>
            <w:noWrap/>
            <w:vAlign w:val="bottom"/>
            <w:hideMark/>
          </w:tcPr>
          <w:p w14:paraId="2B5EF8E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0.043</w:t>
            </w:r>
            <w:r w:rsidRPr="00957B8C">
              <w:rPr>
                <w:rFonts w:ascii="Times New Roman" w:eastAsia="Times New Roman" w:hAnsi="Times New Roman" w:cs="Times New Roman"/>
                <w:color w:val="000000"/>
                <w:vertAlign w:val="superscript"/>
                <w:lang w:eastAsia="nl-NL"/>
              </w:rPr>
              <w:t>**</w:t>
            </w:r>
          </w:p>
        </w:tc>
      </w:tr>
      <w:tr w:rsidR="00CB6C0E" w:rsidRPr="00957B8C" w14:paraId="1FA9E3DB" w14:textId="77777777" w:rsidTr="00831737">
        <w:trPr>
          <w:trHeight w:val="281"/>
        </w:trPr>
        <w:tc>
          <w:tcPr>
            <w:tcW w:w="2293" w:type="pct"/>
            <w:tcBorders>
              <w:top w:val="nil"/>
              <w:left w:val="nil"/>
              <w:bottom w:val="nil"/>
              <w:right w:val="nil"/>
            </w:tcBorders>
            <w:shd w:val="clear" w:color="auto" w:fill="auto"/>
            <w:noWrap/>
            <w:vAlign w:val="bottom"/>
            <w:hideMark/>
          </w:tcPr>
          <w:p w14:paraId="3B9DC16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1279" w:type="pct"/>
            <w:tcBorders>
              <w:top w:val="nil"/>
              <w:left w:val="nil"/>
              <w:bottom w:val="nil"/>
              <w:right w:val="nil"/>
            </w:tcBorders>
            <w:shd w:val="clear" w:color="auto" w:fill="auto"/>
            <w:noWrap/>
            <w:vAlign w:val="center"/>
            <w:hideMark/>
          </w:tcPr>
          <w:p w14:paraId="2E1223F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w:t>
            </w:r>
          </w:p>
        </w:tc>
        <w:tc>
          <w:tcPr>
            <w:tcW w:w="1428" w:type="pct"/>
            <w:tcBorders>
              <w:top w:val="nil"/>
              <w:left w:val="nil"/>
              <w:bottom w:val="nil"/>
              <w:right w:val="nil"/>
            </w:tcBorders>
            <w:shd w:val="clear" w:color="auto" w:fill="auto"/>
            <w:noWrap/>
            <w:vAlign w:val="bottom"/>
            <w:hideMark/>
          </w:tcPr>
          <w:p w14:paraId="08FAFC3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0.115</w:t>
            </w:r>
            <w:r w:rsidRPr="00957B8C">
              <w:rPr>
                <w:rFonts w:ascii="Times New Roman" w:eastAsia="Times New Roman" w:hAnsi="Times New Roman" w:cs="Times New Roman"/>
                <w:color w:val="000000"/>
                <w:vertAlign w:val="superscript"/>
                <w:lang w:eastAsia="nl-NL"/>
              </w:rPr>
              <w:t>***</w:t>
            </w:r>
          </w:p>
        </w:tc>
      </w:tr>
      <w:tr w:rsidR="00CB6C0E" w:rsidRPr="00957B8C" w14:paraId="60222BC6" w14:textId="77777777" w:rsidTr="00831737">
        <w:trPr>
          <w:trHeight w:val="281"/>
        </w:trPr>
        <w:tc>
          <w:tcPr>
            <w:tcW w:w="2293" w:type="pct"/>
            <w:tcBorders>
              <w:top w:val="nil"/>
              <w:left w:val="nil"/>
              <w:bottom w:val="nil"/>
              <w:right w:val="nil"/>
            </w:tcBorders>
            <w:shd w:val="clear" w:color="auto" w:fill="auto"/>
            <w:noWrap/>
            <w:vAlign w:val="bottom"/>
            <w:hideMark/>
          </w:tcPr>
          <w:p w14:paraId="53970C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1279" w:type="pct"/>
            <w:tcBorders>
              <w:top w:val="nil"/>
              <w:left w:val="nil"/>
              <w:bottom w:val="nil"/>
              <w:right w:val="nil"/>
            </w:tcBorders>
            <w:shd w:val="clear" w:color="auto" w:fill="auto"/>
            <w:noWrap/>
            <w:vAlign w:val="center"/>
            <w:hideMark/>
          </w:tcPr>
          <w:p w14:paraId="64BF7A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0.246</w:t>
            </w:r>
          </w:p>
        </w:tc>
        <w:tc>
          <w:tcPr>
            <w:tcW w:w="1428" w:type="pct"/>
            <w:tcBorders>
              <w:top w:val="nil"/>
              <w:left w:val="nil"/>
              <w:bottom w:val="nil"/>
              <w:right w:val="nil"/>
            </w:tcBorders>
            <w:shd w:val="clear" w:color="auto" w:fill="auto"/>
            <w:noWrap/>
            <w:vAlign w:val="bottom"/>
            <w:hideMark/>
          </w:tcPr>
          <w:p w14:paraId="20D9D73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0.216</w:t>
            </w:r>
          </w:p>
        </w:tc>
      </w:tr>
      <w:tr w:rsidR="00CB6C0E" w:rsidRPr="00957B8C" w14:paraId="62E33575" w14:textId="77777777" w:rsidTr="00831737">
        <w:trPr>
          <w:trHeight w:val="281"/>
        </w:trPr>
        <w:tc>
          <w:tcPr>
            <w:tcW w:w="2293" w:type="pct"/>
            <w:tcBorders>
              <w:top w:val="nil"/>
              <w:left w:val="nil"/>
              <w:bottom w:val="nil"/>
              <w:right w:val="nil"/>
            </w:tcBorders>
            <w:shd w:val="clear" w:color="auto" w:fill="auto"/>
            <w:noWrap/>
            <w:vAlign w:val="bottom"/>
            <w:hideMark/>
          </w:tcPr>
          <w:p w14:paraId="19F640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1279" w:type="pct"/>
            <w:tcBorders>
              <w:top w:val="nil"/>
              <w:left w:val="nil"/>
              <w:bottom w:val="nil"/>
              <w:right w:val="nil"/>
            </w:tcBorders>
            <w:shd w:val="clear" w:color="auto" w:fill="auto"/>
            <w:noWrap/>
            <w:vAlign w:val="center"/>
            <w:hideMark/>
          </w:tcPr>
          <w:p w14:paraId="17069C0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-0.225</w:t>
            </w:r>
          </w:p>
        </w:tc>
        <w:tc>
          <w:tcPr>
            <w:tcW w:w="1428" w:type="pct"/>
            <w:tcBorders>
              <w:top w:val="nil"/>
              <w:left w:val="nil"/>
              <w:bottom w:val="nil"/>
              <w:right w:val="nil"/>
            </w:tcBorders>
            <w:shd w:val="clear" w:color="auto" w:fill="auto"/>
            <w:noWrap/>
            <w:vAlign w:val="bottom"/>
            <w:hideMark/>
          </w:tcPr>
          <w:p w14:paraId="739CD6A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0.219</w:t>
            </w:r>
          </w:p>
        </w:tc>
      </w:tr>
      <w:tr w:rsidR="00CB6C0E" w:rsidRPr="00957B8C" w14:paraId="689FD9B3" w14:textId="77777777" w:rsidTr="00831737">
        <w:trPr>
          <w:trHeight w:val="281"/>
        </w:trPr>
        <w:tc>
          <w:tcPr>
            <w:tcW w:w="2293" w:type="pct"/>
            <w:tcBorders>
              <w:top w:val="nil"/>
              <w:left w:val="nil"/>
              <w:bottom w:val="nil"/>
              <w:right w:val="nil"/>
            </w:tcBorders>
            <w:shd w:val="clear" w:color="auto" w:fill="auto"/>
            <w:noWrap/>
            <w:vAlign w:val="bottom"/>
            <w:hideMark/>
          </w:tcPr>
          <w:p w14:paraId="4186A84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1279" w:type="pct"/>
            <w:tcBorders>
              <w:top w:val="nil"/>
              <w:left w:val="nil"/>
              <w:bottom w:val="nil"/>
              <w:right w:val="nil"/>
            </w:tcBorders>
            <w:shd w:val="clear" w:color="auto" w:fill="auto"/>
            <w:noWrap/>
            <w:vAlign w:val="center"/>
            <w:hideMark/>
          </w:tcPr>
          <w:p w14:paraId="65F2F01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0.085</w:t>
            </w:r>
          </w:p>
        </w:tc>
        <w:tc>
          <w:tcPr>
            <w:tcW w:w="1428" w:type="pct"/>
            <w:tcBorders>
              <w:top w:val="nil"/>
              <w:left w:val="nil"/>
              <w:bottom w:val="nil"/>
              <w:right w:val="nil"/>
            </w:tcBorders>
            <w:shd w:val="clear" w:color="auto" w:fill="auto"/>
            <w:noWrap/>
            <w:vAlign w:val="bottom"/>
            <w:hideMark/>
          </w:tcPr>
          <w:p w14:paraId="33F211C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0.097</w:t>
            </w:r>
          </w:p>
        </w:tc>
      </w:tr>
      <w:tr w:rsidR="00CB6C0E" w:rsidRPr="00957B8C" w14:paraId="646E509F" w14:textId="77777777" w:rsidTr="00831737">
        <w:trPr>
          <w:trHeight w:val="281"/>
        </w:trPr>
        <w:tc>
          <w:tcPr>
            <w:tcW w:w="2293" w:type="pct"/>
            <w:tcBorders>
              <w:top w:val="nil"/>
              <w:left w:val="nil"/>
              <w:bottom w:val="nil"/>
              <w:right w:val="nil"/>
            </w:tcBorders>
            <w:shd w:val="clear" w:color="auto" w:fill="auto"/>
            <w:noWrap/>
            <w:vAlign w:val="bottom"/>
            <w:hideMark/>
          </w:tcPr>
          <w:p w14:paraId="576F97E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1279" w:type="pct"/>
            <w:tcBorders>
              <w:top w:val="nil"/>
              <w:left w:val="nil"/>
              <w:bottom w:val="nil"/>
              <w:right w:val="nil"/>
            </w:tcBorders>
            <w:shd w:val="clear" w:color="auto" w:fill="auto"/>
            <w:noWrap/>
            <w:vAlign w:val="center"/>
            <w:hideMark/>
          </w:tcPr>
          <w:p w14:paraId="6F230D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-0.029</w:t>
            </w:r>
          </w:p>
        </w:tc>
        <w:tc>
          <w:tcPr>
            <w:tcW w:w="1428" w:type="pct"/>
            <w:tcBorders>
              <w:top w:val="nil"/>
              <w:left w:val="nil"/>
              <w:bottom w:val="nil"/>
              <w:right w:val="nil"/>
            </w:tcBorders>
            <w:shd w:val="clear" w:color="auto" w:fill="auto"/>
            <w:noWrap/>
            <w:vAlign w:val="bottom"/>
            <w:hideMark/>
          </w:tcPr>
          <w:p w14:paraId="2EC2060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0.095</w:t>
            </w:r>
          </w:p>
        </w:tc>
      </w:tr>
      <w:tr w:rsidR="00CB6C0E" w:rsidRPr="00957B8C" w14:paraId="26CDA540" w14:textId="77777777" w:rsidTr="00831737">
        <w:trPr>
          <w:trHeight w:val="281"/>
        </w:trPr>
        <w:tc>
          <w:tcPr>
            <w:tcW w:w="2293" w:type="pct"/>
            <w:tcBorders>
              <w:top w:val="nil"/>
              <w:left w:val="nil"/>
              <w:bottom w:val="nil"/>
              <w:right w:val="nil"/>
            </w:tcBorders>
            <w:shd w:val="clear" w:color="auto" w:fill="auto"/>
            <w:noWrap/>
            <w:vAlign w:val="bottom"/>
            <w:hideMark/>
          </w:tcPr>
          <w:p w14:paraId="7717DD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279" w:type="pct"/>
            <w:tcBorders>
              <w:top w:val="nil"/>
              <w:left w:val="nil"/>
              <w:bottom w:val="nil"/>
              <w:right w:val="nil"/>
            </w:tcBorders>
            <w:shd w:val="clear" w:color="auto" w:fill="auto"/>
            <w:noWrap/>
            <w:vAlign w:val="center"/>
            <w:hideMark/>
          </w:tcPr>
          <w:p w14:paraId="699177E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28" w:type="pct"/>
            <w:tcBorders>
              <w:top w:val="nil"/>
              <w:left w:val="nil"/>
              <w:bottom w:val="nil"/>
              <w:right w:val="nil"/>
            </w:tcBorders>
            <w:shd w:val="clear" w:color="auto" w:fill="auto"/>
            <w:noWrap/>
            <w:vAlign w:val="bottom"/>
            <w:hideMark/>
          </w:tcPr>
          <w:p w14:paraId="0CB2149E" w14:textId="77777777" w:rsidR="00CB6C0E" w:rsidRPr="00957B8C" w:rsidRDefault="00CB6C0E" w:rsidP="00831737">
            <w:pPr>
              <w:spacing w:after="0" w:line="240" w:lineRule="auto"/>
              <w:rPr>
                <w:rFonts w:ascii="Times New Roman" w:eastAsia="Times New Roman" w:hAnsi="Times New Roman" w:cs="Times New Roman"/>
                <w:lang w:eastAsia="nl-NL"/>
              </w:rPr>
            </w:pPr>
          </w:p>
        </w:tc>
      </w:tr>
      <w:tr w:rsidR="00CB6C0E" w:rsidRPr="00957B8C" w14:paraId="38B23E6B" w14:textId="77777777" w:rsidTr="00831737">
        <w:trPr>
          <w:trHeight w:val="281"/>
        </w:trPr>
        <w:tc>
          <w:tcPr>
            <w:tcW w:w="2293" w:type="pct"/>
            <w:tcBorders>
              <w:top w:val="nil"/>
              <w:left w:val="nil"/>
              <w:bottom w:val="nil"/>
              <w:right w:val="nil"/>
            </w:tcBorders>
            <w:shd w:val="clear" w:color="auto" w:fill="auto"/>
            <w:noWrap/>
            <w:vAlign w:val="bottom"/>
            <w:hideMark/>
          </w:tcPr>
          <w:p w14:paraId="3A4956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279" w:type="pct"/>
            <w:tcBorders>
              <w:top w:val="nil"/>
              <w:left w:val="nil"/>
              <w:bottom w:val="nil"/>
              <w:right w:val="nil"/>
            </w:tcBorders>
            <w:shd w:val="clear" w:color="auto" w:fill="auto"/>
            <w:noWrap/>
            <w:vAlign w:val="center"/>
            <w:hideMark/>
          </w:tcPr>
          <w:p w14:paraId="2A84723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428" w:type="pct"/>
            <w:tcBorders>
              <w:top w:val="nil"/>
              <w:left w:val="nil"/>
              <w:bottom w:val="nil"/>
              <w:right w:val="nil"/>
            </w:tcBorders>
            <w:shd w:val="clear" w:color="auto" w:fill="auto"/>
            <w:noWrap/>
            <w:vAlign w:val="bottom"/>
            <w:hideMark/>
          </w:tcPr>
          <w:p w14:paraId="361E04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442CF24A" w14:textId="77777777" w:rsidTr="00831737">
        <w:trPr>
          <w:trHeight w:val="281"/>
        </w:trPr>
        <w:tc>
          <w:tcPr>
            <w:tcW w:w="2293" w:type="pct"/>
            <w:tcBorders>
              <w:top w:val="nil"/>
              <w:left w:val="nil"/>
              <w:bottom w:val="nil"/>
              <w:right w:val="nil"/>
            </w:tcBorders>
            <w:shd w:val="clear" w:color="auto" w:fill="auto"/>
            <w:noWrap/>
            <w:vAlign w:val="bottom"/>
            <w:hideMark/>
          </w:tcPr>
          <w:p w14:paraId="291166E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279" w:type="pct"/>
            <w:tcBorders>
              <w:top w:val="nil"/>
              <w:left w:val="nil"/>
              <w:bottom w:val="nil"/>
              <w:right w:val="nil"/>
            </w:tcBorders>
            <w:shd w:val="clear" w:color="auto" w:fill="auto"/>
            <w:noWrap/>
            <w:vAlign w:val="center"/>
            <w:hideMark/>
          </w:tcPr>
          <w:p w14:paraId="1BA5E2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428" w:type="pct"/>
            <w:tcBorders>
              <w:top w:val="nil"/>
              <w:left w:val="nil"/>
              <w:bottom w:val="nil"/>
              <w:right w:val="nil"/>
            </w:tcBorders>
            <w:shd w:val="clear" w:color="auto" w:fill="auto"/>
            <w:noWrap/>
            <w:vAlign w:val="bottom"/>
            <w:hideMark/>
          </w:tcPr>
          <w:p w14:paraId="45FE34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0F35B82F" w14:textId="77777777" w:rsidTr="00831737">
        <w:trPr>
          <w:trHeight w:val="281"/>
        </w:trPr>
        <w:tc>
          <w:tcPr>
            <w:tcW w:w="2293" w:type="pct"/>
            <w:tcBorders>
              <w:top w:val="nil"/>
              <w:left w:val="nil"/>
              <w:bottom w:val="nil"/>
              <w:right w:val="nil"/>
            </w:tcBorders>
            <w:shd w:val="clear" w:color="auto" w:fill="auto"/>
            <w:noWrap/>
            <w:vAlign w:val="bottom"/>
            <w:hideMark/>
          </w:tcPr>
          <w:p w14:paraId="0B57D4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279" w:type="pct"/>
            <w:tcBorders>
              <w:top w:val="nil"/>
              <w:left w:val="nil"/>
              <w:bottom w:val="nil"/>
              <w:right w:val="nil"/>
            </w:tcBorders>
            <w:shd w:val="clear" w:color="auto" w:fill="auto"/>
            <w:noWrap/>
            <w:vAlign w:val="center"/>
            <w:hideMark/>
          </w:tcPr>
          <w:p w14:paraId="437D47B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428" w:type="pct"/>
            <w:tcBorders>
              <w:top w:val="nil"/>
              <w:left w:val="nil"/>
              <w:bottom w:val="nil"/>
              <w:right w:val="nil"/>
            </w:tcBorders>
            <w:shd w:val="clear" w:color="auto" w:fill="auto"/>
            <w:noWrap/>
            <w:vAlign w:val="bottom"/>
            <w:hideMark/>
          </w:tcPr>
          <w:p w14:paraId="38361E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40FF780B" w14:textId="77777777" w:rsidTr="00831737">
        <w:trPr>
          <w:trHeight w:val="281"/>
        </w:trPr>
        <w:tc>
          <w:tcPr>
            <w:tcW w:w="2293" w:type="pct"/>
            <w:tcBorders>
              <w:top w:val="nil"/>
              <w:left w:val="nil"/>
              <w:bottom w:val="nil"/>
              <w:right w:val="nil"/>
            </w:tcBorders>
            <w:shd w:val="clear" w:color="auto" w:fill="auto"/>
            <w:noWrap/>
            <w:vAlign w:val="bottom"/>
            <w:hideMark/>
          </w:tcPr>
          <w:p w14:paraId="1AE7A3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279" w:type="pct"/>
            <w:tcBorders>
              <w:top w:val="nil"/>
              <w:left w:val="nil"/>
              <w:bottom w:val="nil"/>
              <w:right w:val="nil"/>
            </w:tcBorders>
            <w:shd w:val="clear" w:color="auto" w:fill="auto"/>
            <w:noWrap/>
            <w:vAlign w:val="center"/>
            <w:hideMark/>
          </w:tcPr>
          <w:p w14:paraId="43815A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p>
        </w:tc>
        <w:tc>
          <w:tcPr>
            <w:tcW w:w="1428" w:type="pct"/>
            <w:tcBorders>
              <w:top w:val="nil"/>
              <w:left w:val="nil"/>
              <w:bottom w:val="nil"/>
              <w:right w:val="nil"/>
            </w:tcBorders>
            <w:shd w:val="clear" w:color="auto" w:fill="auto"/>
            <w:noWrap/>
            <w:vAlign w:val="bottom"/>
            <w:hideMark/>
          </w:tcPr>
          <w:p w14:paraId="546BA75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0.027</w:t>
            </w:r>
          </w:p>
        </w:tc>
      </w:tr>
      <w:tr w:rsidR="00CB6C0E" w:rsidRPr="00957B8C" w14:paraId="7CABEC6F" w14:textId="77777777" w:rsidTr="00831737">
        <w:trPr>
          <w:trHeight w:val="281"/>
        </w:trPr>
        <w:tc>
          <w:tcPr>
            <w:tcW w:w="2293" w:type="pct"/>
            <w:tcBorders>
              <w:top w:val="nil"/>
              <w:left w:val="nil"/>
              <w:bottom w:val="nil"/>
              <w:right w:val="nil"/>
            </w:tcBorders>
            <w:shd w:val="clear" w:color="auto" w:fill="auto"/>
            <w:noWrap/>
            <w:vAlign w:val="bottom"/>
            <w:hideMark/>
          </w:tcPr>
          <w:p w14:paraId="23AD03C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279" w:type="pct"/>
            <w:tcBorders>
              <w:top w:val="nil"/>
              <w:left w:val="nil"/>
              <w:bottom w:val="nil"/>
              <w:right w:val="nil"/>
            </w:tcBorders>
            <w:shd w:val="clear" w:color="auto" w:fill="auto"/>
            <w:noWrap/>
            <w:vAlign w:val="center"/>
            <w:hideMark/>
          </w:tcPr>
          <w:p w14:paraId="3F75E11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-0.43</w:t>
            </w:r>
          </w:p>
        </w:tc>
        <w:tc>
          <w:tcPr>
            <w:tcW w:w="1428" w:type="pct"/>
            <w:tcBorders>
              <w:top w:val="nil"/>
              <w:left w:val="nil"/>
              <w:bottom w:val="nil"/>
              <w:right w:val="nil"/>
            </w:tcBorders>
            <w:shd w:val="clear" w:color="auto" w:fill="auto"/>
            <w:noWrap/>
            <w:vAlign w:val="bottom"/>
            <w:hideMark/>
          </w:tcPr>
          <w:p w14:paraId="2848673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0.032</w:t>
            </w:r>
            <w:r w:rsidRPr="00957B8C">
              <w:rPr>
                <w:rFonts w:ascii="Times New Roman" w:eastAsia="Times New Roman" w:hAnsi="Times New Roman" w:cs="Times New Roman"/>
                <w:color w:val="000000"/>
                <w:vertAlign w:val="superscript"/>
                <w:lang w:eastAsia="nl-NL"/>
              </w:rPr>
              <w:t>***</w:t>
            </w:r>
          </w:p>
        </w:tc>
      </w:tr>
      <w:tr w:rsidR="008631BE" w:rsidRPr="00957B8C" w14:paraId="0D923FB4" w14:textId="77777777" w:rsidTr="00831737">
        <w:trPr>
          <w:trHeight w:val="281"/>
        </w:trPr>
        <w:tc>
          <w:tcPr>
            <w:tcW w:w="2293" w:type="pct"/>
            <w:tcBorders>
              <w:top w:val="nil"/>
              <w:left w:val="nil"/>
              <w:bottom w:val="nil"/>
              <w:right w:val="nil"/>
            </w:tcBorders>
            <w:shd w:val="clear" w:color="auto" w:fill="auto"/>
            <w:noWrap/>
            <w:vAlign w:val="bottom"/>
          </w:tcPr>
          <w:p w14:paraId="39260AF4" w14:textId="39717557"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279" w:type="pct"/>
            <w:tcBorders>
              <w:top w:val="nil"/>
              <w:left w:val="nil"/>
              <w:bottom w:val="nil"/>
              <w:right w:val="nil"/>
            </w:tcBorders>
            <w:shd w:val="clear" w:color="auto" w:fill="auto"/>
            <w:noWrap/>
            <w:vAlign w:val="center"/>
          </w:tcPr>
          <w:p w14:paraId="037F127A" w14:textId="67B26388"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428" w:type="pct"/>
            <w:tcBorders>
              <w:top w:val="nil"/>
              <w:left w:val="nil"/>
              <w:bottom w:val="nil"/>
              <w:right w:val="nil"/>
            </w:tcBorders>
            <w:shd w:val="clear" w:color="auto" w:fill="auto"/>
            <w:noWrap/>
            <w:vAlign w:val="bottom"/>
          </w:tcPr>
          <w:p w14:paraId="3CF49203"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8631BE" w:rsidRPr="00957B8C" w14:paraId="714D5800" w14:textId="77777777" w:rsidTr="00831737">
        <w:trPr>
          <w:trHeight w:val="281"/>
        </w:trPr>
        <w:tc>
          <w:tcPr>
            <w:tcW w:w="2293" w:type="pct"/>
            <w:tcBorders>
              <w:top w:val="nil"/>
              <w:left w:val="nil"/>
              <w:bottom w:val="nil"/>
              <w:right w:val="nil"/>
            </w:tcBorders>
            <w:shd w:val="clear" w:color="auto" w:fill="auto"/>
            <w:noWrap/>
            <w:vAlign w:val="bottom"/>
          </w:tcPr>
          <w:p w14:paraId="0ED237D4" w14:textId="17E128DD"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1279" w:type="pct"/>
            <w:tcBorders>
              <w:top w:val="nil"/>
              <w:left w:val="nil"/>
              <w:bottom w:val="nil"/>
              <w:right w:val="nil"/>
            </w:tcBorders>
            <w:shd w:val="clear" w:color="auto" w:fill="auto"/>
            <w:noWrap/>
            <w:vAlign w:val="center"/>
          </w:tcPr>
          <w:p w14:paraId="31B489F9" w14:textId="4DEFD538"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428" w:type="pct"/>
            <w:tcBorders>
              <w:top w:val="nil"/>
              <w:left w:val="nil"/>
              <w:bottom w:val="nil"/>
              <w:right w:val="nil"/>
            </w:tcBorders>
            <w:shd w:val="clear" w:color="auto" w:fill="auto"/>
            <w:noWrap/>
            <w:vAlign w:val="bottom"/>
          </w:tcPr>
          <w:p w14:paraId="761DD3A5"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CB6C0E" w:rsidRPr="00957B8C" w14:paraId="3C5B8E76" w14:textId="77777777" w:rsidTr="00831737">
        <w:trPr>
          <w:trHeight w:val="281"/>
        </w:trPr>
        <w:tc>
          <w:tcPr>
            <w:tcW w:w="2293" w:type="pct"/>
            <w:tcBorders>
              <w:top w:val="nil"/>
              <w:left w:val="nil"/>
              <w:bottom w:val="nil"/>
              <w:right w:val="nil"/>
            </w:tcBorders>
            <w:shd w:val="clear" w:color="auto" w:fill="auto"/>
            <w:noWrap/>
            <w:vAlign w:val="bottom"/>
            <w:hideMark/>
          </w:tcPr>
          <w:p w14:paraId="6A9A678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279" w:type="pct"/>
            <w:tcBorders>
              <w:top w:val="nil"/>
              <w:left w:val="nil"/>
              <w:bottom w:val="nil"/>
              <w:right w:val="nil"/>
            </w:tcBorders>
            <w:shd w:val="clear" w:color="auto" w:fill="auto"/>
            <w:noWrap/>
            <w:vAlign w:val="center"/>
            <w:hideMark/>
          </w:tcPr>
          <w:p w14:paraId="4082234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428" w:type="pct"/>
            <w:tcBorders>
              <w:top w:val="nil"/>
              <w:left w:val="nil"/>
              <w:bottom w:val="nil"/>
              <w:right w:val="nil"/>
            </w:tcBorders>
            <w:shd w:val="clear" w:color="auto" w:fill="auto"/>
            <w:noWrap/>
            <w:vAlign w:val="center"/>
            <w:hideMark/>
          </w:tcPr>
          <w:p w14:paraId="5B8FF29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77133BCF" w14:textId="77777777" w:rsidTr="00831737">
        <w:trPr>
          <w:trHeight w:val="281"/>
        </w:trPr>
        <w:tc>
          <w:tcPr>
            <w:tcW w:w="2293" w:type="pct"/>
            <w:tcBorders>
              <w:top w:val="nil"/>
              <w:left w:val="nil"/>
              <w:bottom w:val="single" w:sz="4" w:space="0" w:color="auto"/>
              <w:right w:val="nil"/>
            </w:tcBorders>
            <w:shd w:val="clear" w:color="auto" w:fill="auto"/>
            <w:noWrap/>
            <w:vAlign w:val="bottom"/>
            <w:hideMark/>
          </w:tcPr>
          <w:p w14:paraId="2ED30D7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279" w:type="pct"/>
            <w:tcBorders>
              <w:top w:val="nil"/>
              <w:left w:val="nil"/>
              <w:bottom w:val="single" w:sz="4" w:space="0" w:color="auto"/>
              <w:right w:val="nil"/>
            </w:tcBorders>
            <w:shd w:val="clear" w:color="auto" w:fill="auto"/>
            <w:noWrap/>
            <w:vAlign w:val="center"/>
            <w:hideMark/>
          </w:tcPr>
          <w:p w14:paraId="71B8196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8.204</w:t>
            </w:r>
          </w:p>
        </w:tc>
        <w:tc>
          <w:tcPr>
            <w:tcW w:w="1428" w:type="pct"/>
            <w:tcBorders>
              <w:top w:val="nil"/>
              <w:left w:val="nil"/>
              <w:bottom w:val="single" w:sz="4" w:space="0" w:color="auto"/>
              <w:right w:val="nil"/>
            </w:tcBorders>
            <w:shd w:val="clear" w:color="auto" w:fill="auto"/>
            <w:noWrap/>
            <w:vAlign w:val="center"/>
            <w:hideMark/>
          </w:tcPr>
          <w:p w14:paraId="3EB3140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0.734</w:t>
            </w:r>
            <w:r w:rsidRPr="00957B8C">
              <w:rPr>
                <w:rFonts w:ascii="Times New Roman" w:eastAsia="Times New Roman" w:hAnsi="Times New Roman" w:cs="Times New Roman"/>
                <w:color w:val="000000"/>
                <w:vertAlign w:val="superscript"/>
                <w:lang w:eastAsia="nl-NL"/>
              </w:rPr>
              <w:t>***</w:t>
            </w:r>
          </w:p>
        </w:tc>
      </w:tr>
      <w:tr w:rsidR="00CB6C0E" w:rsidRPr="00957B8C" w14:paraId="0E2E839C" w14:textId="77777777" w:rsidTr="00831737">
        <w:trPr>
          <w:trHeight w:val="281"/>
        </w:trPr>
        <w:tc>
          <w:tcPr>
            <w:tcW w:w="2293" w:type="pct"/>
            <w:tcBorders>
              <w:top w:val="nil"/>
              <w:left w:val="nil"/>
              <w:bottom w:val="nil"/>
              <w:right w:val="nil"/>
            </w:tcBorders>
            <w:shd w:val="clear" w:color="auto" w:fill="auto"/>
            <w:noWrap/>
            <w:vAlign w:val="bottom"/>
            <w:hideMark/>
          </w:tcPr>
          <w:p w14:paraId="37EA5F0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Adj-R</w:t>
            </w:r>
            <w:r w:rsidRPr="00957B8C">
              <w:rPr>
                <w:rFonts w:ascii="Times New Roman" w:eastAsia="Times New Roman" w:hAnsi="Times New Roman" w:cs="Times New Roman"/>
                <w:color w:val="000000"/>
                <w:vertAlign w:val="superscript"/>
                <w:lang w:eastAsia="nl-NL"/>
              </w:rPr>
              <w:t>2</w:t>
            </w:r>
          </w:p>
        </w:tc>
        <w:tc>
          <w:tcPr>
            <w:tcW w:w="1279" w:type="pct"/>
            <w:tcBorders>
              <w:top w:val="nil"/>
              <w:left w:val="nil"/>
              <w:bottom w:val="nil"/>
              <w:right w:val="nil"/>
            </w:tcBorders>
            <w:shd w:val="clear" w:color="auto" w:fill="auto"/>
            <w:noWrap/>
            <w:vAlign w:val="center"/>
            <w:hideMark/>
          </w:tcPr>
          <w:p w14:paraId="354D2A1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0.313</w:t>
            </w:r>
          </w:p>
        </w:tc>
        <w:tc>
          <w:tcPr>
            <w:tcW w:w="1428" w:type="pct"/>
            <w:tcBorders>
              <w:top w:val="nil"/>
              <w:left w:val="nil"/>
              <w:bottom w:val="nil"/>
              <w:right w:val="nil"/>
            </w:tcBorders>
            <w:shd w:val="clear" w:color="auto" w:fill="auto"/>
            <w:noWrap/>
            <w:vAlign w:val="center"/>
            <w:hideMark/>
          </w:tcPr>
          <w:p w14:paraId="6C54D9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r w:rsidR="00CB6C0E" w:rsidRPr="00957B8C" w14:paraId="6599D048" w14:textId="77777777" w:rsidTr="00831737">
        <w:trPr>
          <w:trHeight w:val="281"/>
        </w:trPr>
        <w:tc>
          <w:tcPr>
            <w:tcW w:w="2293" w:type="pct"/>
            <w:tcBorders>
              <w:top w:val="nil"/>
              <w:left w:val="nil"/>
              <w:bottom w:val="single" w:sz="4" w:space="0" w:color="auto"/>
              <w:right w:val="nil"/>
            </w:tcBorders>
            <w:shd w:val="clear" w:color="auto" w:fill="auto"/>
            <w:noWrap/>
            <w:vAlign w:val="bottom"/>
            <w:hideMark/>
          </w:tcPr>
          <w:p w14:paraId="297BA4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w:t>
            </w:r>
          </w:p>
        </w:tc>
        <w:tc>
          <w:tcPr>
            <w:tcW w:w="1279" w:type="pct"/>
            <w:tcBorders>
              <w:top w:val="nil"/>
              <w:left w:val="nil"/>
              <w:bottom w:val="single" w:sz="4" w:space="0" w:color="auto"/>
              <w:right w:val="nil"/>
            </w:tcBorders>
            <w:shd w:val="clear" w:color="auto" w:fill="auto"/>
            <w:noWrap/>
            <w:vAlign w:val="center"/>
            <w:hideMark/>
          </w:tcPr>
          <w:p w14:paraId="07536EA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1126</w:t>
            </w:r>
          </w:p>
        </w:tc>
        <w:tc>
          <w:tcPr>
            <w:tcW w:w="1428" w:type="pct"/>
            <w:tcBorders>
              <w:top w:val="nil"/>
              <w:left w:val="nil"/>
              <w:bottom w:val="single" w:sz="4" w:space="0" w:color="auto"/>
              <w:right w:val="nil"/>
            </w:tcBorders>
            <w:shd w:val="clear" w:color="auto" w:fill="auto"/>
            <w:noWrap/>
            <w:vAlign w:val="center"/>
            <w:hideMark/>
          </w:tcPr>
          <w:p w14:paraId="26C819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r>
      <w:tr w:rsidR="00CB6C0E" w:rsidRPr="00957B8C" w14:paraId="7AD0BDFA" w14:textId="77777777" w:rsidTr="00831737">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58D83E09" w14:textId="1773E5E8"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r w:rsidR="00CB6C0E" w:rsidRPr="00957B8C" w14:paraId="042472D5" w14:textId="77777777" w:rsidTr="00831737">
        <w:trPr>
          <w:trHeight w:val="450"/>
        </w:trPr>
        <w:tc>
          <w:tcPr>
            <w:tcW w:w="5000" w:type="pct"/>
            <w:gridSpan w:val="3"/>
            <w:vMerge/>
            <w:tcBorders>
              <w:top w:val="single" w:sz="4" w:space="0" w:color="auto"/>
              <w:left w:val="nil"/>
              <w:bottom w:val="single" w:sz="4" w:space="0" w:color="000000"/>
              <w:right w:val="nil"/>
            </w:tcBorders>
            <w:vAlign w:val="center"/>
            <w:hideMark/>
          </w:tcPr>
          <w:p w14:paraId="3515107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bl>
    <w:p w14:paraId="0555F634" w14:textId="77777777" w:rsidR="00CB6C0E" w:rsidRPr="00957B8C" w:rsidRDefault="00CB6C0E" w:rsidP="00CB6C0E">
      <w:pPr>
        <w:rPr>
          <w:rFonts w:ascii="Times New Roman" w:hAnsi="Times New Roman" w:cs="Times New Roman"/>
        </w:rPr>
        <w:sectPr w:rsidR="00CB6C0E" w:rsidRPr="00957B8C" w:rsidSect="00831737">
          <w:pgSz w:w="11906" w:h="16838" w:code="9"/>
          <w:pgMar w:top="1418" w:right="1418" w:bottom="1418" w:left="1418" w:header="709" w:footer="709" w:gutter="0"/>
          <w:cols w:space="708"/>
          <w:docGrid w:linePitch="360"/>
        </w:sectPr>
      </w:pPr>
    </w:p>
    <w:p w14:paraId="4DD2CB6F" w14:textId="77777777" w:rsidR="00CB6C0E" w:rsidRPr="00957B8C" w:rsidRDefault="00CB6C0E" w:rsidP="007C54F2">
      <w:pPr>
        <w:pStyle w:val="Heading1"/>
        <w:rPr>
          <w:rFonts w:ascii="Times New Roman" w:hAnsi="Times New Roman" w:cs="Times New Roman"/>
        </w:rPr>
      </w:pPr>
      <w:bookmarkStart w:id="54" w:name="_Toc13597569"/>
      <w:r w:rsidRPr="00957B8C">
        <w:rPr>
          <w:rFonts w:ascii="Times New Roman" w:hAnsi="Times New Roman" w:cs="Times New Roman"/>
        </w:rPr>
        <w:lastRenderedPageBreak/>
        <w:t xml:space="preserve">Appendix </w:t>
      </w:r>
      <w:r w:rsidR="007158FA" w:rsidRPr="00957B8C">
        <w:rPr>
          <w:rFonts w:ascii="Times New Roman" w:hAnsi="Times New Roman" w:cs="Times New Roman"/>
        </w:rPr>
        <w:t>G</w:t>
      </w:r>
      <w:bookmarkEnd w:id="54"/>
      <w:r w:rsidRPr="00957B8C">
        <w:rPr>
          <w:rFonts w:ascii="Times New Roman" w:hAnsi="Times New Roman" w:cs="Times New Roman"/>
        </w:rPr>
        <w:t xml:space="preserve"> </w:t>
      </w:r>
    </w:p>
    <w:tbl>
      <w:tblPr>
        <w:tblW w:w="13485" w:type="dxa"/>
        <w:tblCellMar>
          <w:left w:w="70" w:type="dxa"/>
          <w:right w:w="70" w:type="dxa"/>
        </w:tblCellMar>
        <w:tblLook w:val="04A0" w:firstRow="1" w:lastRow="0" w:firstColumn="1" w:lastColumn="0" w:noHBand="0" w:noVBand="1"/>
      </w:tblPr>
      <w:tblGrid>
        <w:gridCol w:w="1842"/>
        <w:gridCol w:w="891"/>
        <w:gridCol w:w="1348"/>
        <w:gridCol w:w="196"/>
        <w:gridCol w:w="2337"/>
        <w:gridCol w:w="890"/>
        <w:gridCol w:w="1347"/>
        <w:gridCol w:w="196"/>
        <w:gridCol w:w="2337"/>
        <w:gridCol w:w="890"/>
        <w:gridCol w:w="1211"/>
      </w:tblGrid>
      <w:tr w:rsidR="00CB6C0E" w:rsidRPr="00957B8C" w14:paraId="37902B9D" w14:textId="77777777" w:rsidTr="008631BE">
        <w:trPr>
          <w:trHeight w:val="247"/>
        </w:trPr>
        <w:tc>
          <w:tcPr>
            <w:tcW w:w="1842" w:type="dxa"/>
            <w:tcBorders>
              <w:top w:val="nil"/>
              <w:left w:val="nil"/>
              <w:bottom w:val="single" w:sz="8" w:space="0" w:color="auto"/>
              <w:right w:val="nil"/>
            </w:tcBorders>
            <w:shd w:val="clear" w:color="auto" w:fill="auto"/>
            <w:noWrap/>
            <w:vAlign w:val="bottom"/>
            <w:hideMark/>
          </w:tcPr>
          <w:p w14:paraId="2AD331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bookmarkStart w:id="55" w:name="_Hlk13171189"/>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7</w:t>
            </w:r>
          </w:p>
        </w:tc>
        <w:tc>
          <w:tcPr>
            <w:tcW w:w="11642" w:type="dxa"/>
            <w:gridSpan w:val="10"/>
            <w:tcBorders>
              <w:top w:val="nil"/>
              <w:left w:val="nil"/>
              <w:bottom w:val="single" w:sz="8" w:space="0" w:color="auto"/>
              <w:right w:val="nil"/>
            </w:tcBorders>
            <w:shd w:val="clear" w:color="auto" w:fill="auto"/>
            <w:noWrap/>
            <w:vAlign w:val="bottom"/>
            <w:hideMark/>
          </w:tcPr>
          <w:p w14:paraId="030D7D6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Difference</w:t>
            </w:r>
            <w:r w:rsidR="00D97748">
              <w:rPr>
                <w:rFonts w:ascii="Times New Roman" w:eastAsia="Times New Roman" w:hAnsi="Times New Roman" w:cs="Times New Roman"/>
                <w:color w:val="000000"/>
                <w:lang w:eastAsia="nl-NL"/>
              </w:rPr>
              <w:t>s</w:t>
            </w:r>
            <w:r w:rsidRPr="00957B8C">
              <w:rPr>
                <w:rFonts w:ascii="Times New Roman" w:eastAsia="Times New Roman" w:hAnsi="Times New Roman" w:cs="Times New Roman"/>
                <w:color w:val="000000"/>
                <w:lang w:eastAsia="nl-NL"/>
              </w:rPr>
              <w:t xml:space="preserve"> in influences of CSR on </w:t>
            </w:r>
            <w:r w:rsidR="007B66D1" w:rsidRPr="00957B8C">
              <w:rPr>
                <w:rFonts w:ascii="Times New Roman" w:eastAsia="Times New Roman" w:hAnsi="Times New Roman" w:cs="Times New Roman"/>
                <w:color w:val="000000"/>
                <w:lang w:eastAsia="nl-NL"/>
              </w:rPr>
              <w:t>Tobin’s q</w:t>
            </w:r>
          </w:p>
        </w:tc>
      </w:tr>
      <w:bookmarkEnd w:id="55"/>
      <w:tr w:rsidR="00CB6C0E" w:rsidRPr="00957B8C" w14:paraId="448B7451" w14:textId="77777777" w:rsidTr="008631BE">
        <w:trPr>
          <w:trHeight w:val="247"/>
        </w:trPr>
        <w:tc>
          <w:tcPr>
            <w:tcW w:w="1842" w:type="dxa"/>
            <w:tcBorders>
              <w:top w:val="nil"/>
              <w:left w:val="nil"/>
              <w:bottom w:val="nil"/>
              <w:right w:val="nil"/>
            </w:tcBorders>
            <w:shd w:val="clear" w:color="auto" w:fill="auto"/>
            <w:noWrap/>
            <w:vAlign w:val="bottom"/>
            <w:hideMark/>
          </w:tcPr>
          <w:p w14:paraId="30E5E80D"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891" w:type="dxa"/>
            <w:tcBorders>
              <w:top w:val="nil"/>
              <w:left w:val="nil"/>
              <w:bottom w:val="single" w:sz="8" w:space="0" w:color="auto"/>
              <w:right w:val="nil"/>
            </w:tcBorders>
            <w:shd w:val="clear" w:color="auto" w:fill="auto"/>
            <w:noWrap/>
            <w:vAlign w:val="bottom"/>
            <w:hideMark/>
          </w:tcPr>
          <w:p w14:paraId="7F04062C"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347" w:type="dxa"/>
            <w:tcBorders>
              <w:top w:val="nil"/>
              <w:left w:val="nil"/>
              <w:bottom w:val="single" w:sz="8" w:space="0" w:color="auto"/>
              <w:right w:val="nil"/>
            </w:tcBorders>
            <w:shd w:val="clear" w:color="auto" w:fill="auto"/>
            <w:noWrap/>
            <w:vAlign w:val="bottom"/>
            <w:hideMark/>
          </w:tcPr>
          <w:p w14:paraId="586DC2D0"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6" w:type="dxa"/>
            <w:tcBorders>
              <w:top w:val="nil"/>
              <w:left w:val="nil"/>
              <w:bottom w:val="nil"/>
              <w:right w:val="nil"/>
            </w:tcBorders>
            <w:shd w:val="clear" w:color="auto" w:fill="auto"/>
            <w:noWrap/>
            <w:vAlign w:val="bottom"/>
            <w:hideMark/>
          </w:tcPr>
          <w:p w14:paraId="05D79715"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337" w:type="dxa"/>
            <w:tcBorders>
              <w:top w:val="nil"/>
              <w:left w:val="nil"/>
              <w:bottom w:val="nil"/>
              <w:right w:val="nil"/>
            </w:tcBorders>
            <w:shd w:val="clear" w:color="auto" w:fill="auto"/>
            <w:noWrap/>
            <w:vAlign w:val="bottom"/>
            <w:hideMark/>
          </w:tcPr>
          <w:p w14:paraId="3ACBBB3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single" w:sz="8" w:space="0" w:color="auto"/>
              <w:right w:val="nil"/>
            </w:tcBorders>
            <w:shd w:val="clear" w:color="auto" w:fill="auto"/>
            <w:noWrap/>
            <w:vAlign w:val="bottom"/>
            <w:hideMark/>
          </w:tcPr>
          <w:p w14:paraId="34DA5532"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346" w:type="dxa"/>
            <w:tcBorders>
              <w:top w:val="nil"/>
              <w:left w:val="nil"/>
              <w:bottom w:val="single" w:sz="8" w:space="0" w:color="auto"/>
              <w:right w:val="nil"/>
            </w:tcBorders>
            <w:shd w:val="clear" w:color="auto" w:fill="auto"/>
            <w:noWrap/>
            <w:vAlign w:val="bottom"/>
            <w:hideMark/>
          </w:tcPr>
          <w:p w14:paraId="370330B0"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6" w:type="dxa"/>
            <w:tcBorders>
              <w:top w:val="nil"/>
              <w:left w:val="nil"/>
              <w:bottom w:val="nil"/>
              <w:right w:val="nil"/>
            </w:tcBorders>
            <w:shd w:val="clear" w:color="auto" w:fill="auto"/>
            <w:noWrap/>
            <w:vAlign w:val="bottom"/>
            <w:hideMark/>
          </w:tcPr>
          <w:p w14:paraId="106F9B65"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337" w:type="dxa"/>
            <w:tcBorders>
              <w:top w:val="nil"/>
              <w:left w:val="nil"/>
              <w:bottom w:val="nil"/>
              <w:right w:val="nil"/>
            </w:tcBorders>
            <w:shd w:val="clear" w:color="auto" w:fill="auto"/>
            <w:noWrap/>
            <w:vAlign w:val="bottom"/>
            <w:hideMark/>
          </w:tcPr>
          <w:p w14:paraId="24A921C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single" w:sz="8" w:space="0" w:color="auto"/>
              <w:right w:val="nil"/>
            </w:tcBorders>
            <w:shd w:val="clear" w:color="auto" w:fill="auto"/>
            <w:noWrap/>
            <w:vAlign w:val="bottom"/>
            <w:hideMark/>
          </w:tcPr>
          <w:p w14:paraId="07825A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207" w:type="dxa"/>
            <w:tcBorders>
              <w:top w:val="nil"/>
              <w:left w:val="nil"/>
              <w:bottom w:val="single" w:sz="8" w:space="0" w:color="auto"/>
              <w:right w:val="nil"/>
            </w:tcBorders>
            <w:shd w:val="clear" w:color="auto" w:fill="auto"/>
            <w:noWrap/>
            <w:vAlign w:val="bottom"/>
            <w:hideMark/>
          </w:tcPr>
          <w:p w14:paraId="2EC7DD8F"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r>
      <w:tr w:rsidR="00CB6C0E" w:rsidRPr="00957B8C" w14:paraId="142672A8" w14:textId="77777777" w:rsidTr="008631BE">
        <w:trPr>
          <w:trHeight w:val="247"/>
        </w:trPr>
        <w:tc>
          <w:tcPr>
            <w:tcW w:w="1842" w:type="dxa"/>
            <w:tcBorders>
              <w:top w:val="nil"/>
              <w:left w:val="nil"/>
              <w:bottom w:val="nil"/>
              <w:right w:val="nil"/>
            </w:tcBorders>
            <w:shd w:val="clear" w:color="auto" w:fill="auto"/>
            <w:noWrap/>
            <w:vAlign w:val="bottom"/>
            <w:hideMark/>
          </w:tcPr>
          <w:p w14:paraId="34FA1833"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Size</w:t>
            </w:r>
          </w:p>
        </w:tc>
        <w:tc>
          <w:tcPr>
            <w:tcW w:w="2239" w:type="dxa"/>
            <w:gridSpan w:val="2"/>
            <w:tcBorders>
              <w:top w:val="nil"/>
              <w:left w:val="nil"/>
              <w:bottom w:val="single" w:sz="8" w:space="0" w:color="auto"/>
              <w:right w:val="nil"/>
            </w:tcBorders>
            <w:shd w:val="clear" w:color="auto" w:fill="auto"/>
            <w:noWrap/>
            <w:vAlign w:val="bottom"/>
            <w:hideMark/>
          </w:tcPr>
          <w:p w14:paraId="797F2F05"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Small</w:t>
            </w:r>
          </w:p>
        </w:tc>
        <w:tc>
          <w:tcPr>
            <w:tcW w:w="196" w:type="dxa"/>
            <w:tcBorders>
              <w:top w:val="nil"/>
              <w:left w:val="nil"/>
              <w:bottom w:val="nil"/>
              <w:right w:val="nil"/>
            </w:tcBorders>
            <w:shd w:val="clear" w:color="auto" w:fill="auto"/>
            <w:noWrap/>
            <w:vAlign w:val="bottom"/>
            <w:hideMark/>
          </w:tcPr>
          <w:p w14:paraId="1F3BD27F"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337" w:type="dxa"/>
            <w:tcBorders>
              <w:top w:val="nil"/>
              <w:left w:val="nil"/>
              <w:bottom w:val="nil"/>
              <w:right w:val="nil"/>
            </w:tcBorders>
            <w:shd w:val="clear" w:color="auto" w:fill="auto"/>
            <w:noWrap/>
            <w:vAlign w:val="bottom"/>
            <w:hideMark/>
          </w:tcPr>
          <w:p w14:paraId="5507196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237" w:type="dxa"/>
            <w:gridSpan w:val="2"/>
            <w:tcBorders>
              <w:top w:val="nil"/>
              <w:left w:val="nil"/>
              <w:bottom w:val="single" w:sz="8" w:space="0" w:color="auto"/>
              <w:right w:val="nil"/>
            </w:tcBorders>
            <w:shd w:val="clear" w:color="auto" w:fill="auto"/>
            <w:noWrap/>
            <w:vAlign w:val="bottom"/>
            <w:hideMark/>
          </w:tcPr>
          <w:p w14:paraId="0C660792"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Medium</w:t>
            </w:r>
          </w:p>
        </w:tc>
        <w:tc>
          <w:tcPr>
            <w:tcW w:w="196" w:type="dxa"/>
            <w:tcBorders>
              <w:top w:val="nil"/>
              <w:left w:val="nil"/>
              <w:bottom w:val="nil"/>
              <w:right w:val="nil"/>
            </w:tcBorders>
            <w:shd w:val="clear" w:color="auto" w:fill="auto"/>
            <w:noWrap/>
            <w:vAlign w:val="bottom"/>
            <w:hideMark/>
          </w:tcPr>
          <w:p w14:paraId="413D1147"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337" w:type="dxa"/>
            <w:tcBorders>
              <w:top w:val="nil"/>
              <w:left w:val="nil"/>
              <w:bottom w:val="nil"/>
              <w:right w:val="nil"/>
            </w:tcBorders>
            <w:shd w:val="clear" w:color="auto" w:fill="auto"/>
            <w:noWrap/>
            <w:vAlign w:val="bottom"/>
            <w:hideMark/>
          </w:tcPr>
          <w:p w14:paraId="5ECCB53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098" w:type="dxa"/>
            <w:gridSpan w:val="2"/>
            <w:tcBorders>
              <w:top w:val="nil"/>
              <w:left w:val="nil"/>
              <w:bottom w:val="single" w:sz="8" w:space="0" w:color="auto"/>
              <w:right w:val="nil"/>
            </w:tcBorders>
            <w:shd w:val="clear" w:color="auto" w:fill="auto"/>
            <w:noWrap/>
            <w:vAlign w:val="bottom"/>
            <w:hideMark/>
          </w:tcPr>
          <w:p w14:paraId="6E502849"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Large</w:t>
            </w:r>
          </w:p>
        </w:tc>
      </w:tr>
      <w:tr w:rsidR="00CB6C0E" w:rsidRPr="00957B8C" w14:paraId="348158B8" w14:textId="77777777" w:rsidTr="008631BE">
        <w:trPr>
          <w:trHeight w:val="472"/>
        </w:trPr>
        <w:tc>
          <w:tcPr>
            <w:tcW w:w="1842" w:type="dxa"/>
            <w:tcBorders>
              <w:top w:val="nil"/>
              <w:left w:val="nil"/>
              <w:bottom w:val="double" w:sz="6" w:space="0" w:color="auto"/>
              <w:right w:val="nil"/>
            </w:tcBorders>
            <w:shd w:val="clear" w:color="auto" w:fill="auto"/>
            <w:noWrap/>
            <w:vAlign w:val="bottom"/>
            <w:hideMark/>
          </w:tcPr>
          <w:p w14:paraId="22094D82" w14:textId="77777777" w:rsidR="00CB6C0E" w:rsidRPr="00957B8C" w:rsidRDefault="00CB6C0E" w:rsidP="00831737">
            <w:pPr>
              <w:spacing w:after="0" w:line="240" w:lineRule="auto"/>
              <w:rPr>
                <w:rFonts w:ascii="Times New Roman" w:eastAsia="Times New Roman" w:hAnsi="Times New Roman" w:cs="Times New Roman"/>
                <w:b/>
                <w:bCs/>
                <w:lang w:eastAsia="nl-NL"/>
              </w:rPr>
            </w:pPr>
            <w:r w:rsidRPr="00957B8C">
              <w:rPr>
                <w:rFonts w:ascii="Times New Roman" w:eastAsia="Times New Roman" w:hAnsi="Times New Roman" w:cs="Times New Roman"/>
                <w:b/>
                <w:bCs/>
                <w:lang w:eastAsia="nl-NL"/>
              </w:rPr>
              <w:t>Measure</w:t>
            </w:r>
          </w:p>
        </w:tc>
        <w:tc>
          <w:tcPr>
            <w:tcW w:w="891" w:type="dxa"/>
            <w:tcBorders>
              <w:top w:val="nil"/>
              <w:left w:val="nil"/>
              <w:bottom w:val="double" w:sz="6" w:space="0" w:color="auto"/>
              <w:right w:val="nil"/>
            </w:tcBorders>
            <w:shd w:val="clear" w:color="auto" w:fill="auto"/>
            <w:noWrap/>
            <w:vAlign w:val="center"/>
            <w:hideMark/>
          </w:tcPr>
          <w:p w14:paraId="59EF29B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347" w:type="dxa"/>
            <w:tcBorders>
              <w:top w:val="nil"/>
              <w:left w:val="nil"/>
              <w:bottom w:val="double" w:sz="6" w:space="0" w:color="auto"/>
              <w:right w:val="nil"/>
            </w:tcBorders>
            <w:shd w:val="clear" w:color="auto" w:fill="auto"/>
            <w:vAlign w:val="center"/>
            <w:hideMark/>
          </w:tcPr>
          <w:p w14:paraId="4720929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6" w:type="dxa"/>
            <w:tcBorders>
              <w:top w:val="nil"/>
              <w:left w:val="nil"/>
              <w:bottom w:val="double" w:sz="6" w:space="0" w:color="auto"/>
              <w:right w:val="nil"/>
            </w:tcBorders>
            <w:shd w:val="clear" w:color="auto" w:fill="auto"/>
            <w:noWrap/>
            <w:vAlign w:val="center"/>
            <w:hideMark/>
          </w:tcPr>
          <w:p w14:paraId="47A3C84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double" w:sz="6" w:space="0" w:color="auto"/>
              <w:right w:val="nil"/>
            </w:tcBorders>
            <w:shd w:val="clear" w:color="auto" w:fill="auto"/>
            <w:noWrap/>
            <w:vAlign w:val="center"/>
            <w:hideMark/>
          </w:tcPr>
          <w:p w14:paraId="7146179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890" w:type="dxa"/>
            <w:tcBorders>
              <w:top w:val="nil"/>
              <w:left w:val="nil"/>
              <w:bottom w:val="double" w:sz="6" w:space="0" w:color="auto"/>
              <w:right w:val="nil"/>
            </w:tcBorders>
            <w:shd w:val="clear" w:color="auto" w:fill="auto"/>
            <w:noWrap/>
            <w:vAlign w:val="center"/>
            <w:hideMark/>
          </w:tcPr>
          <w:p w14:paraId="2903DB9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346" w:type="dxa"/>
            <w:tcBorders>
              <w:top w:val="nil"/>
              <w:left w:val="nil"/>
              <w:bottom w:val="double" w:sz="6" w:space="0" w:color="auto"/>
              <w:right w:val="nil"/>
            </w:tcBorders>
            <w:shd w:val="clear" w:color="auto" w:fill="auto"/>
            <w:vAlign w:val="center"/>
            <w:hideMark/>
          </w:tcPr>
          <w:p w14:paraId="140CF54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6" w:type="dxa"/>
            <w:tcBorders>
              <w:top w:val="nil"/>
              <w:left w:val="nil"/>
              <w:bottom w:val="double" w:sz="6" w:space="0" w:color="auto"/>
              <w:right w:val="nil"/>
            </w:tcBorders>
            <w:shd w:val="clear" w:color="auto" w:fill="auto"/>
            <w:noWrap/>
            <w:vAlign w:val="center"/>
            <w:hideMark/>
          </w:tcPr>
          <w:p w14:paraId="502A2CB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double" w:sz="6" w:space="0" w:color="auto"/>
              <w:right w:val="nil"/>
            </w:tcBorders>
            <w:shd w:val="clear" w:color="auto" w:fill="auto"/>
            <w:noWrap/>
            <w:vAlign w:val="center"/>
            <w:hideMark/>
          </w:tcPr>
          <w:p w14:paraId="7D030B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890" w:type="dxa"/>
            <w:tcBorders>
              <w:top w:val="nil"/>
              <w:left w:val="nil"/>
              <w:bottom w:val="double" w:sz="6" w:space="0" w:color="auto"/>
              <w:right w:val="nil"/>
            </w:tcBorders>
            <w:shd w:val="clear" w:color="auto" w:fill="auto"/>
            <w:noWrap/>
            <w:vAlign w:val="center"/>
            <w:hideMark/>
          </w:tcPr>
          <w:p w14:paraId="78EB799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207" w:type="dxa"/>
            <w:tcBorders>
              <w:top w:val="nil"/>
              <w:left w:val="nil"/>
              <w:bottom w:val="double" w:sz="6" w:space="0" w:color="auto"/>
              <w:right w:val="nil"/>
            </w:tcBorders>
            <w:shd w:val="clear" w:color="auto" w:fill="auto"/>
            <w:vAlign w:val="center"/>
            <w:hideMark/>
          </w:tcPr>
          <w:p w14:paraId="7CA3D7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2E0D862E" w14:textId="77777777" w:rsidTr="008631BE">
        <w:trPr>
          <w:trHeight w:val="247"/>
        </w:trPr>
        <w:tc>
          <w:tcPr>
            <w:tcW w:w="1842" w:type="dxa"/>
            <w:tcBorders>
              <w:top w:val="nil"/>
              <w:left w:val="nil"/>
              <w:bottom w:val="nil"/>
              <w:right w:val="nil"/>
            </w:tcBorders>
            <w:shd w:val="clear" w:color="auto" w:fill="auto"/>
            <w:noWrap/>
            <w:vAlign w:val="bottom"/>
            <w:hideMark/>
          </w:tcPr>
          <w:p w14:paraId="613560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891" w:type="dxa"/>
            <w:tcBorders>
              <w:top w:val="nil"/>
              <w:left w:val="nil"/>
              <w:bottom w:val="nil"/>
              <w:right w:val="nil"/>
            </w:tcBorders>
            <w:shd w:val="clear" w:color="auto" w:fill="auto"/>
            <w:noWrap/>
            <w:vAlign w:val="center"/>
            <w:hideMark/>
          </w:tcPr>
          <w:p w14:paraId="57B7E70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47" w:type="dxa"/>
            <w:tcBorders>
              <w:top w:val="nil"/>
              <w:left w:val="nil"/>
              <w:bottom w:val="nil"/>
              <w:right w:val="nil"/>
            </w:tcBorders>
            <w:shd w:val="clear" w:color="auto" w:fill="auto"/>
            <w:noWrap/>
            <w:vAlign w:val="center"/>
            <w:hideMark/>
          </w:tcPr>
          <w:p w14:paraId="4525FBD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5D3B1ED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401B706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77B500A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46" w:type="dxa"/>
            <w:tcBorders>
              <w:top w:val="nil"/>
              <w:left w:val="nil"/>
              <w:bottom w:val="nil"/>
              <w:right w:val="nil"/>
            </w:tcBorders>
            <w:shd w:val="clear" w:color="auto" w:fill="auto"/>
            <w:noWrap/>
            <w:vAlign w:val="center"/>
            <w:hideMark/>
          </w:tcPr>
          <w:p w14:paraId="75E6041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1436E97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19A6C29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2D82C35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207" w:type="dxa"/>
            <w:tcBorders>
              <w:top w:val="nil"/>
              <w:left w:val="nil"/>
              <w:bottom w:val="nil"/>
              <w:right w:val="nil"/>
            </w:tcBorders>
            <w:shd w:val="clear" w:color="auto" w:fill="auto"/>
            <w:noWrap/>
            <w:vAlign w:val="center"/>
            <w:hideMark/>
          </w:tcPr>
          <w:p w14:paraId="0C8D915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3F855B96" w14:textId="77777777" w:rsidTr="008631BE">
        <w:trPr>
          <w:trHeight w:val="240"/>
        </w:trPr>
        <w:tc>
          <w:tcPr>
            <w:tcW w:w="1842" w:type="dxa"/>
            <w:tcBorders>
              <w:top w:val="nil"/>
              <w:left w:val="nil"/>
              <w:bottom w:val="nil"/>
              <w:right w:val="nil"/>
            </w:tcBorders>
            <w:shd w:val="clear" w:color="auto" w:fill="auto"/>
            <w:noWrap/>
            <w:vAlign w:val="bottom"/>
            <w:hideMark/>
          </w:tcPr>
          <w:p w14:paraId="57E168C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891" w:type="dxa"/>
            <w:tcBorders>
              <w:top w:val="nil"/>
              <w:left w:val="nil"/>
              <w:bottom w:val="nil"/>
              <w:right w:val="nil"/>
            </w:tcBorders>
            <w:shd w:val="clear" w:color="auto" w:fill="auto"/>
            <w:noWrap/>
            <w:vAlign w:val="center"/>
            <w:hideMark/>
          </w:tcPr>
          <w:p w14:paraId="7D7E755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c>
          <w:tcPr>
            <w:tcW w:w="1347" w:type="dxa"/>
            <w:tcBorders>
              <w:top w:val="nil"/>
              <w:left w:val="nil"/>
              <w:bottom w:val="nil"/>
              <w:right w:val="nil"/>
            </w:tcBorders>
            <w:shd w:val="clear" w:color="auto" w:fill="auto"/>
            <w:noWrap/>
            <w:vAlign w:val="center"/>
            <w:hideMark/>
          </w:tcPr>
          <w:p w14:paraId="776932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0.204</w:t>
            </w:r>
          </w:p>
        </w:tc>
        <w:tc>
          <w:tcPr>
            <w:tcW w:w="196" w:type="dxa"/>
            <w:tcBorders>
              <w:top w:val="nil"/>
              <w:left w:val="nil"/>
              <w:bottom w:val="nil"/>
              <w:right w:val="nil"/>
            </w:tcBorders>
            <w:shd w:val="clear" w:color="auto" w:fill="auto"/>
            <w:noWrap/>
            <w:vAlign w:val="center"/>
            <w:hideMark/>
          </w:tcPr>
          <w:p w14:paraId="19B1D8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56C3784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890" w:type="dxa"/>
            <w:tcBorders>
              <w:top w:val="nil"/>
              <w:left w:val="nil"/>
              <w:bottom w:val="nil"/>
              <w:right w:val="nil"/>
            </w:tcBorders>
            <w:shd w:val="clear" w:color="auto" w:fill="auto"/>
            <w:noWrap/>
            <w:vAlign w:val="center"/>
            <w:hideMark/>
          </w:tcPr>
          <w:p w14:paraId="23EB37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0.067</w:t>
            </w:r>
          </w:p>
        </w:tc>
        <w:tc>
          <w:tcPr>
            <w:tcW w:w="1346" w:type="dxa"/>
            <w:tcBorders>
              <w:top w:val="nil"/>
              <w:left w:val="nil"/>
              <w:bottom w:val="nil"/>
              <w:right w:val="nil"/>
            </w:tcBorders>
            <w:shd w:val="clear" w:color="auto" w:fill="auto"/>
            <w:noWrap/>
            <w:vAlign w:val="center"/>
            <w:hideMark/>
          </w:tcPr>
          <w:p w14:paraId="11CF646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196" w:type="dxa"/>
            <w:tcBorders>
              <w:top w:val="nil"/>
              <w:left w:val="nil"/>
              <w:bottom w:val="nil"/>
              <w:right w:val="nil"/>
            </w:tcBorders>
            <w:shd w:val="clear" w:color="auto" w:fill="auto"/>
            <w:noWrap/>
            <w:vAlign w:val="center"/>
            <w:hideMark/>
          </w:tcPr>
          <w:p w14:paraId="5C4AF96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434E397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890" w:type="dxa"/>
            <w:tcBorders>
              <w:top w:val="nil"/>
              <w:left w:val="nil"/>
              <w:bottom w:val="nil"/>
              <w:right w:val="nil"/>
            </w:tcBorders>
            <w:shd w:val="clear" w:color="auto" w:fill="auto"/>
            <w:noWrap/>
            <w:vAlign w:val="center"/>
            <w:hideMark/>
          </w:tcPr>
          <w:p w14:paraId="2B0020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0.046</w:t>
            </w:r>
          </w:p>
        </w:tc>
        <w:tc>
          <w:tcPr>
            <w:tcW w:w="1207" w:type="dxa"/>
            <w:tcBorders>
              <w:top w:val="nil"/>
              <w:left w:val="nil"/>
              <w:bottom w:val="nil"/>
              <w:right w:val="nil"/>
            </w:tcBorders>
            <w:shd w:val="clear" w:color="auto" w:fill="auto"/>
            <w:noWrap/>
            <w:vAlign w:val="center"/>
            <w:hideMark/>
          </w:tcPr>
          <w:p w14:paraId="3EF7B27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0.081</w:t>
            </w:r>
          </w:p>
        </w:tc>
      </w:tr>
      <w:tr w:rsidR="00CB6C0E" w:rsidRPr="00957B8C" w14:paraId="5DC5D47A" w14:textId="77777777" w:rsidTr="008631BE">
        <w:trPr>
          <w:trHeight w:val="240"/>
        </w:trPr>
        <w:tc>
          <w:tcPr>
            <w:tcW w:w="1842" w:type="dxa"/>
            <w:tcBorders>
              <w:top w:val="nil"/>
              <w:left w:val="nil"/>
              <w:bottom w:val="nil"/>
              <w:right w:val="nil"/>
            </w:tcBorders>
            <w:shd w:val="clear" w:color="auto" w:fill="auto"/>
            <w:noWrap/>
            <w:vAlign w:val="bottom"/>
            <w:hideMark/>
          </w:tcPr>
          <w:p w14:paraId="7A176EB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891" w:type="dxa"/>
            <w:tcBorders>
              <w:top w:val="nil"/>
              <w:left w:val="nil"/>
              <w:bottom w:val="nil"/>
              <w:right w:val="nil"/>
            </w:tcBorders>
            <w:shd w:val="clear" w:color="auto" w:fill="auto"/>
            <w:noWrap/>
            <w:vAlign w:val="center"/>
            <w:hideMark/>
          </w:tcPr>
          <w:p w14:paraId="6FFF71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-1.229</w:t>
            </w:r>
          </w:p>
        </w:tc>
        <w:tc>
          <w:tcPr>
            <w:tcW w:w="1347" w:type="dxa"/>
            <w:tcBorders>
              <w:top w:val="nil"/>
              <w:left w:val="nil"/>
              <w:bottom w:val="nil"/>
              <w:right w:val="nil"/>
            </w:tcBorders>
            <w:shd w:val="clear" w:color="auto" w:fill="auto"/>
            <w:noWrap/>
            <w:vAlign w:val="center"/>
            <w:hideMark/>
          </w:tcPr>
          <w:p w14:paraId="35C12B2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0.562</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4EA0F2E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0F932DD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890" w:type="dxa"/>
            <w:tcBorders>
              <w:top w:val="nil"/>
              <w:left w:val="nil"/>
              <w:bottom w:val="nil"/>
              <w:right w:val="nil"/>
            </w:tcBorders>
            <w:shd w:val="clear" w:color="auto" w:fill="auto"/>
            <w:noWrap/>
            <w:vAlign w:val="center"/>
            <w:hideMark/>
          </w:tcPr>
          <w:p w14:paraId="1C521AC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1346" w:type="dxa"/>
            <w:tcBorders>
              <w:top w:val="nil"/>
              <w:left w:val="nil"/>
              <w:bottom w:val="nil"/>
              <w:right w:val="nil"/>
            </w:tcBorders>
            <w:shd w:val="clear" w:color="auto" w:fill="auto"/>
            <w:noWrap/>
            <w:vAlign w:val="center"/>
            <w:hideMark/>
          </w:tcPr>
          <w:p w14:paraId="14D9E1F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0.290</w:t>
            </w:r>
          </w:p>
        </w:tc>
        <w:tc>
          <w:tcPr>
            <w:tcW w:w="196" w:type="dxa"/>
            <w:tcBorders>
              <w:top w:val="nil"/>
              <w:left w:val="nil"/>
              <w:bottom w:val="nil"/>
              <w:right w:val="nil"/>
            </w:tcBorders>
            <w:shd w:val="clear" w:color="auto" w:fill="auto"/>
            <w:noWrap/>
            <w:vAlign w:val="center"/>
            <w:hideMark/>
          </w:tcPr>
          <w:p w14:paraId="05BE97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BD5295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890" w:type="dxa"/>
            <w:tcBorders>
              <w:top w:val="nil"/>
              <w:left w:val="nil"/>
              <w:bottom w:val="nil"/>
              <w:right w:val="nil"/>
            </w:tcBorders>
            <w:shd w:val="clear" w:color="auto" w:fill="auto"/>
            <w:noWrap/>
            <w:vAlign w:val="center"/>
            <w:hideMark/>
          </w:tcPr>
          <w:p w14:paraId="3BA0CF7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-0.232</w:t>
            </w:r>
          </w:p>
        </w:tc>
        <w:tc>
          <w:tcPr>
            <w:tcW w:w="1207" w:type="dxa"/>
            <w:tcBorders>
              <w:top w:val="nil"/>
              <w:left w:val="nil"/>
              <w:bottom w:val="nil"/>
              <w:right w:val="nil"/>
            </w:tcBorders>
            <w:shd w:val="clear" w:color="auto" w:fill="auto"/>
            <w:noWrap/>
            <w:vAlign w:val="center"/>
            <w:hideMark/>
          </w:tcPr>
          <w:p w14:paraId="234309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0.263</w:t>
            </w:r>
          </w:p>
        </w:tc>
      </w:tr>
      <w:tr w:rsidR="00CB6C0E" w:rsidRPr="00957B8C" w14:paraId="51474F8D" w14:textId="77777777" w:rsidTr="008631BE">
        <w:trPr>
          <w:trHeight w:val="240"/>
        </w:trPr>
        <w:tc>
          <w:tcPr>
            <w:tcW w:w="1842" w:type="dxa"/>
            <w:tcBorders>
              <w:top w:val="nil"/>
              <w:left w:val="nil"/>
              <w:bottom w:val="nil"/>
              <w:right w:val="nil"/>
            </w:tcBorders>
            <w:shd w:val="clear" w:color="auto" w:fill="auto"/>
            <w:noWrap/>
            <w:vAlign w:val="bottom"/>
            <w:hideMark/>
          </w:tcPr>
          <w:p w14:paraId="0975476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891" w:type="dxa"/>
            <w:tcBorders>
              <w:top w:val="nil"/>
              <w:left w:val="nil"/>
              <w:bottom w:val="nil"/>
              <w:right w:val="nil"/>
            </w:tcBorders>
            <w:shd w:val="clear" w:color="auto" w:fill="auto"/>
            <w:noWrap/>
            <w:vAlign w:val="center"/>
            <w:hideMark/>
          </w:tcPr>
          <w:p w14:paraId="73420B2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47" w:type="dxa"/>
            <w:tcBorders>
              <w:top w:val="nil"/>
              <w:left w:val="nil"/>
              <w:bottom w:val="nil"/>
              <w:right w:val="nil"/>
            </w:tcBorders>
            <w:shd w:val="clear" w:color="auto" w:fill="auto"/>
            <w:noWrap/>
            <w:vAlign w:val="center"/>
            <w:hideMark/>
          </w:tcPr>
          <w:p w14:paraId="47B26F8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6" w:type="dxa"/>
            <w:tcBorders>
              <w:top w:val="nil"/>
              <w:left w:val="nil"/>
              <w:bottom w:val="nil"/>
              <w:right w:val="nil"/>
            </w:tcBorders>
            <w:shd w:val="clear" w:color="auto" w:fill="auto"/>
            <w:noWrap/>
            <w:vAlign w:val="center"/>
            <w:hideMark/>
          </w:tcPr>
          <w:p w14:paraId="236D1C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2BEB5CE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890" w:type="dxa"/>
            <w:tcBorders>
              <w:top w:val="nil"/>
              <w:left w:val="nil"/>
              <w:bottom w:val="nil"/>
              <w:right w:val="nil"/>
            </w:tcBorders>
            <w:shd w:val="clear" w:color="auto" w:fill="auto"/>
            <w:noWrap/>
            <w:vAlign w:val="center"/>
            <w:hideMark/>
          </w:tcPr>
          <w:p w14:paraId="7F56D94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0.127</w:t>
            </w:r>
          </w:p>
        </w:tc>
        <w:tc>
          <w:tcPr>
            <w:tcW w:w="1346" w:type="dxa"/>
            <w:tcBorders>
              <w:top w:val="nil"/>
              <w:left w:val="nil"/>
              <w:bottom w:val="nil"/>
              <w:right w:val="nil"/>
            </w:tcBorders>
            <w:shd w:val="clear" w:color="auto" w:fill="auto"/>
            <w:noWrap/>
            <w:vAlign w:val="center"/>
            <w:hideMark/>
          </w:tcPr>
          <w:p w14:paraId="41DBA70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0.189</w:t>
            </w:r>
          </w:p>
        </w:tc>
        <w:tc>
          <w:tcPr>
            <w:tcW w:w="196" w:type="dxa"/>
            <w:tcBorders>
              <w:top w:val="nil"/>
              <w:left w:val="nil"/>
              <w:bottom w:val="nil"/>
              <w:right w:val="nil"/>
            </w:tcBorders>
            <w:shd w:val="clear" w:color="auto" w:fill="auto"/>
            <w:noWrap/>
            <w:vAlign w:val="center"/>
            <w:hideMark/>
          </w:tcPr>
          <w:p w14:paraId="22A3B7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DB5ED1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890" w:type="dxa"/>
            <w:tcBorders>
              <w:top w:val="nil"/>
              <w:left w:val="nil"/>
              <w:bottom w:val="nil"/>
              <w:right w:val="nil"/>
            </w:tcBorders>
            <w:shd w:val="clear" w:color="auto" w:fill="auto"/>
            <w:noWrap/>
            <w:vAlign w:val="center"/>
            <w:hideMark/>
          </w:tcPr>
          <w:p w14:paraId="475585B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0.045</w:t>
            </w:r>
          </w:p>
        </w:tc>
        <w:tc>
          <w:tcPr>
            <w:tcW w:w="1207" w:type="dxa"/>
            <w:tcBorders>
              <w:top w:val="nil"/>
              <w:left w:val="nil"/>
              <w:bottom w:val="nil"/>
              <w:right w:val="nil"/>
            </w:tcBorders>
            <w:shd w:val="clear" w:color="auto" w:fill="auto"/>
            <w:noWrap/>
            <w:vAlign w:val="center"/>
            <w:hideMark/>
          </w:tcPr>
          <w:p w14:paraId="36F788C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0.360</w:t>
            </w:r>
          </w:p>
        </w:tc>
      </w:tr>
      <w:tr w:rsidR="00CB6C0E" w:rsidRPr="00957B8C" w14:paraId="54C337BE" w14:textId="77777777" w:rsidTr="008631BE">
        <w:trPr>
          <w:trHeight w:val="240"/>
        </w:trPr>
        <w:tc>
          <w:tcPr>
            <w:tcW w:w="1842" w:type="dxa"/>
            <w:tcBorders>
              <w:top w:val="nil"/>
              <w:left w:val="nil"/>
              <w:bottom w:val="nil"/>
              <w:right w:val="nil"/>
            </w:tcBorders>
            <w:shd w:val="clear" w:color="auto" w:fill="auto"/>
            <w:noWrap/>
            <w:vAlign w:val="bottom"/>
            <w:hideMark/>
          </w:tcPr>
          <w:p w14:paraId="37C3A77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891" w:type="dxa"/>
            <w:tcBorders>
              <w:top w:val="nil"/>
              <w:left w:val="nil"/>
              <w:bottom w:val="nil"/>
              <w:right w:val="nil"/>
            </w:tcBorders>
            <w:shd w:val="clear" w:color="auto" w:fill="auto"/>
            <w:noWrap/>
            <w:vAlign w:val="center"/>
            <w:hideMark/>
          </w:tcPr>
          <w:p w14:paraId="67FC78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47" w:type="dxa"/>
            <w:tcBorders>
              <w:top w:val="nil"/>
              <w:left w:val="nil"/>
              <w:bottom w:val="nil"/>
              <w:right w:val="nil"/>
            </w:tcBorders>
            <w:shd w:val="clear" w:color="auto" w:fill="auto"/>
            <w:noWrap/>
            <w:vAlign w:val="center"/>
            <w:hideMark/>
          </w:tcPr>
          <w:p w14:paraId="5BB5A10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6" w:type="dxa"/>
            <w:tcBorders>
              <w:top w:val="nil"/>
              <w:left w:val="nil"/>
              <w:bottom w:val="nil"/>
              <w:right w:val="nil"/>
            </w:tcBorders>
            <w:shd w:val="clear" w:color="auto" w:fill="auto"/>
            <w:noWrap/>
            <w:vAlign w:val="center"/>
            <w:hideMark/>
          </w:tcPr>
          <w:p w14:paraId="61F0901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64D3D14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890" w:type="dxa"/>
            <w:tcBorders>
              <w:top w:val="nil"/>
              <w:left w:val="nil"/>
              <w:bottom w:val="nil"/>
              <w:right w:val="nil"/>
            </w:tcBorders>
            <w:shd w:val="clear" w:color="auto" w:fill="auto"/>
            <w:noWrap/>
            <w:vAlign w:val="center"/>
            <w:hideMark/>
          </w:tcPr>
          <w:p w14:paraId="2D10DA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0.480</w:t>
            </w:r>
          </w:p>
        </w:tc>
        <w:tc>
          <w:tcPr>
            <w:tcW w:w="1346" w:type="dxa"/>
            <w:tcBorders>
              <w:top w:val="nil"/>
              <w:left w:val="nil"/>
              <w:bottom w:val="nil"/>
              <w:right w:val="nil"/>
            </w:tcBorders>
            <w:shd w:val="clear" w:color="auto" w:fill="auto"/>
            <w:noWrap/>
            <w:vAlign w:val="center"/>
            <w:hideMark/>
          </w:tcPr>
          <w:p w14:paraId="7A89FA3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0.355</w:t>
            </w:r>
          </w:p>
        </w:tc>
        <w:tc>
          <w:tcPr>
            <w:tcW w:w="196" w:type="dxa"/>
            <w:tcBorders>
              <w:top w:val="nil"/>
              <w:left w:val="nil"/>
              <w:bottom w:val="nil"/>
              <w:right w:val="nil"/>
            </w:tcBorders>
            <w:shd w:val="clear" w:color="auto" w:fill="auto"/>
            <w:noWrap/>
            <w:vAlign w:val="center"/>
            <w:hideMark/>
          </w:tcPr>
          <w:p w14:paraId="1A50F3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2E99BE4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890" w:type="dxa"/>
            <w:tcBorders>
              <w:top w:val="nil"/>
              <w:left w:val="nil"/>
              <w:bottom w:val="nil"/>
              <w:right w:val="nil"/>
            </w:tcBorders>
            <w:shd w:val="clear" w:color="auto" w:fill="auto"/>
            <w:noWrap/>
            <w:vAlign w:val="center"/>
            <w:hideMark/>
          </w:tcPr>
          <w:p w14:paraId="5B2588A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-0.186</w:t>
            </w:r>
          </w:p>
        </w:tc>
        <w:tc>
          <w:tcPr>
            <w:tcW w:w="1207" w:type="dxa"/>
            <w:tcBorders>
              <w:top w:val="nil"/>
              <w:left w:val="nil"/>
              <w:bottom w:val="nil"/>
              <w:right w:val="nil"/>
            </w:tcBorders>
            <w:shd w:val="clear" w:color="auto" w:fill="auto"/>
            <w:noWrap/>
            <w:vAlign w:val="center"/>
            <w:hideMark/>
          </w:tcPr>
          <w:p w14:paraId="49F846D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0.329</w:t>
            </w:r>
          </w:p>
        </w:tc>
      </w:tr>
      <w:tr w:rsidR="00CB6C0E" w:rsidRPr="00957B8C" w14:paraId="20DF9825" w14:textId="77777777" w:rsidTr="008631BE">
        <w:trPr>
          <w:trHeight w:val="240"/>
        </w:trPr>
        <w:tc>
          <w:tcPr>
            <w:tcW w:w="1842" w:type="dxa"/>
            <w:tcBorders>
              <w:top w:val="nil"/>
              <w:left w:val="nil"/>
              <w:bottom w:val="nil"/>
              <w:right w:val="nil"/>
            </w:tcBorders>
            <w:shd w:val="clear" w:color="auto" w:fill="auto"/>
            <w:noWrap/>
            <w:vAlign w:val="bottom"/>
            <w:hideMark/>
          </w:tcPr>
          <w:p w14:paraId="603E5B5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891" w:type="dxa"/>
            <w:tcBorders>
              <w:top w:val="nil"/>
              <w:left w:val="nil"/>
              <w:bottom w:val="nil"/>
              <w:right w:val="nil"/>
            </w:tcBorders>
            <w:shd w:val="clear" w:color="auto" w:fill="auto"/>
            <w:noWrap/>
            <w:vAlign w:val="center"/>
            <w:hideMark/>
          </w:tcPr>
          <w:p w14:paraId="534351A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0.323</w:t>
            </w:r>
          </w:p>
        </w:tc>
        <w:tc>
          <w:tcPr>
            <w:tcW w:w="1347" w:type="dxa"/>
            <w:tcBorders>
              <w:top w:val="nil"/>
              <w:left w:val="nil"/>
              <w:bottom w:val="nil"/>
              <w:right w:val="nil"/>
            </w:tcBorders>
            <w:shd w:val="clear" w:color="auto" w:fill="auto"/>
            <w:noWrap/>
            <w:vAlign w:val="center"/>
            <w:hideMark/>
          </w:tcPr>
          <w:p w14:paraId="58A14CB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0.380</w:t>
            </w:r>
          </w:p>
        </w:tc>
        <w:tc>
          <w:tcPr>
            <w:tcW w:w="196" w:type="dxa"/>
            <w:tcBorders>
              <w:top w:val="nil"/>
              <w:left w:val="nil"/>
              <w:bottom w:val="nil"/>
              <w:right w:val="nil"/>
            </w:tcBorders>
            <w:shd w:val="clear" w:color="auto" w:fill="auto"/>
            <w:noWrap/>
            <w:vAlign w:val="center"/>
            <w:hideMark/>
          </w:tcPr>
          <w:p w14:paraId="3F08CD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4FBD398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890" w:type="dxa"/>
            <w:tcBorders>
              <w:top w:val="nil"/>
              <w:left w:val="nil"/>
              <w:bottom w:val="nil"/>
              <w:right w:val="nil"/>
            </w:tcBorders>
            <w:shd w:val="clear" w:color="auto" w:fill="auto"/>
            <w:noWrap/>
            <w:vAlign w:val="center"/>
            <w:hideMark/>
          </w:tcPr>
          <w:p w14:paraId="295561C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1346" w:type="dxa"/>
            <w:tcBorders>
              <w:top w:val="nil"/>
              <w:left w:val="nil"/>
              <w:bottom w:val="nil"/>
              <w:right w:val="nil"/>
            </w:tcBorders>
            <w:shd w:val="clear" w:color="auto" w:fill="auto"/>
            <w:noWrap/>
            <w:vAlign w:val="center"/>
            <w:hideMark/>
          </w:tcPr>
          <w:p w14:paraId="4B944EA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c>
          <w:tcPr>
            <w:tcW w:w="196" w:type="dxa"/>
            <w:tcBorders>
              <w:top w:val="nil"/>
              <w:left w:val="nil"/>
              <w:bottom w:val="nil"/>
              <w:right w:val="nil"/>
            </w:tcBorders>
            <w:shd w:val="clear" w:color="auto" w:fill="auto"/>
            <w:noWrap/>
            <w:vAlign w:val="center"/>
            <w:hideMark/>
          </w:tcPr>
          <w:p w14:paraId="139959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D12C80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890" w:type="dxa"/>
            <w:tcBorders>
              <w:top w:val="nil"/>
              <w:left w:val="nil"/>
              <w:bottom w:val="nil"/>
              <w:right w:val="nil"/>
            </w:tcBorders>
            <w:shd w:val="clear" w:color="auto" w:fill="auto"/>
            <w:noWrap/>
            <w:vAlign w:val="center"/>
            <w:hideMark/>
          </w:tcPr>
          <w:p w14:paraId="5490572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0.277</w:t>
            </w:r>
          </w:p>
        </w:tc>
        <w:tc>
          <w:tcPr>
            <w:tcW w:w="1207" w:type="dxa"/>
            <w:tcBorders>
              <w:top w:val="nil"/>
              <w:left w:val="nil"/>
              <w:bottom w:val="nil"/>
              <w:right w:val="nil"/>
            </w:tcBorders>
            <w:shd w:val="clear" w:color="auto" w:fill="auto"/>
            <w:noWrap/>
            <w:vAlign w:val="center"/>
            <w:hideMark/>
          </w:tcPr>
          <w:p w14:paraId="406C96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0.172</w:t>
            </w:r>
          </w:p>
        </w:tc>
      </w:tr>
      <w:tr w:rsidR="00CB6C0E" w:rsidRPr="00957B8C" w14:paraId="4428DAA3" w14:textId="77777777" w:rsidTr="008631BE">
        <w:trPr>
          <w:trHeight w:val="240"/>
        </w:trPr>
        <w:tc>
          <w:tcPr>
            <w:tcW w:w="1842" w:type="dxa"/>
            <w:tcBorders>
              <w:top w:val="nil"/>
              <w:left w:val="nil"/>
              <w:bottom w:val="nil"/>
              <w:right w:val="nil"/>
            </w:tcBorders>
            <w:shd w:val="clear" w:color="auto" w:fill="auto"/>
            <w:noWrap/>
            <w:vAlign w:val="bottom"/>
            <w:hideMark/>
          </w:tcPr>
          <w:p w14:paraId="3CDC81D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891" w:type="dxa"/>
            <w:tcBorders>
              <w:top w:val="nil"/>
              <w:left w:val="nil"/>
              <w:bottom w:val="nil"/>
              <w:right w:val="nil"/>
            </w:tcBorders>
            <w:shd w:val="clear" w:color="auto" w:fill="auto"/>
            <w:noWrap/>
            <w:vAlign w:val="center"/>
            <w:hideMark/>
          </w:tcPr>
          <w:p w14:paraId="726E942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-0.532</w:t>
            </w:r>
          </w:p>
        </w:tc>
        <w:tc>
          <w:tcPr>
            <w:tcW w:w="1347" w:type="dxa"/>
            <w:tcBorders>
              <w:top w:val="nil"/>
              <w:left w:val="nil"/>
              <w:bottom w:val="nil"/>
              <w:right w:val="nil"/>
            </w:tcBorders>
            <w:shd w:val="clear" w:color="auto" w:fill="auto"/>
            <w:noWrap/>
            <w:vAlign w:val="center"/>
            <w:hideMark/>
          </w:tcPr>
          <w:p w14:paraId="1736CE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0.213</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2C99E3D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26C7A54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890" w:type="dxa"/>
            <w:tcBorders>
              <w:top w:val="nil"/>
              <w:left w:val="nil"/>
              <w:bottom w:val="nil"/>
              <w:right w:val="nil"/>
            </w:tcBorders>
            <w:shd w:val="clear" w:color="auto" w:fill="auto"/>
            <w:noWrap/>
            <w:vAlign w:val="center"/>
            <w:hideMark/>
          </w:tcPr>
          <w:p w14:paraId="541D32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0.012</w:t>
            </w:r>
          </w:p>
        </w:tc>
        <w:tc>
          <w:tcPr>
            <w:tcW w:w="1346" w:type="dxa"/>
            <w:tcBorders>
              <w:top w:val="nil"/>
              <w:left w:val="nil"/>
              <w:bottom w:val="nil"/>
              <w:right w:val="nil"/>
            </w:tcBorders>
            <w:shd w:val="clear" w:color="auto" w:fill="auto"/>
            <w:noWrap/>
            <w:vAlign w:val="center"/>
            <w:hideMark/>
          </w:tcPr>
          <w:p w14:paraId="7F327BF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0.212</w:t>
            </w:r>
          </w:p>
        </w:tc>
        <w:tc>
          <w:tcPr>
            <w:tcW w:w="196" w:type="dxa"/>
            <w:tcBorders>
              <w:top w:val="nil"/>
              <w:left w:val="nil"/>
              <w:bottom w:val="nil"/>
              <w:right w:val="nil"/>
            </w:tcBorders>
            <w:shd w:val="clear" w:color="auto" w:fill="auto"/>
            <w:noWrap/>
            <w:vAlign w:val="center"/>
            <w:hideMark/>
          </w:tcPr>
          <w:p w14:paraId="4EC9E9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31C27AF"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890" w:type="dxa"/>
            <w:tcBorders>
              <w:top w:val="nil"/>
              <w:left w:val="nil"/>
              <w:bottom w:val="nil"/>
              <w:right w:val="nil"/>
            </w:tcBorders>
            <w:shd w:val="clear" w:color="auto" w:fill="auto"/>
            <w:noWrap/>
            <w:vAlign w:val="center"/>
            <w:hideMark/>
          </w:tcPr>
          <w:p w14:paraId="5A2B2AD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-0.185</w:t>
            </w:r>
          </w:p>
        </w:tc>
        <w:tc>
          <w:tcPr>
            <w:tcW w:w="1207" w:type="dxa"/>
            <w:tcBorders>
              <w:top w:val="nil"/>
              <w:left w:val="nil"/>
              <w:bottom w:val="nil"/>
              <w:right w:val="nil"/>
            </w:tcBorders>
            <w:shd w:val="clear" w:color="auto" w:fill="auto"/>
            <w:noWrap/>
            <w:vAlign w:val="center"/>
            <w:hideMark/>
          </w:tcPr>
          <w:p w14:paraId="4517FBE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r>
      <w:tr w:rsidR="00CB6C0E" w:rsidRPr="00957B8C" w14:paraId="1B8899A9" w14:textId="77777777" w:rsidTr="008631BE">
        <w:trPr>
          <w:trHeight w:val="240"/>
        </w:trPr>
        <w:tc>
          <w:tcPr>
            <w:tcW w:w="1842" w:type="dxa"/>
            <w:tcBorders>
              <w:top w:val="nil"/>
              <w:left w:val="nil"/>
              <w:bottom w:val="nil"/>
              <w:right w:val="nil"/>
            </w:tcBorders>
            <w:shd w:val="clear" w:color="auto" w:fill="auto"/>
            <w:noWrap/>
            <w:vAlign w:val="bottom"/>
            <w:hideMark/>
          </w:tcPr>
          <w:p w14:paraId="6E587EBF"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891" w:type="dxa"/>
            <w:tcBorders>
              <w:top w:val="nil"/>
              <w:left w:val="nil"/>
              <w:bottom w:val="nil"/>
              <w:right w:val="nil"/>
            </w:tcBorders>
            <w:shd w:val="clear" w:color="auto" w:fill="auto"/>
            <w:noWrap/>
            <w:vAlign w:val="center"/>
            <w:hideMark/>
          </w:tcPr>
          <w:p w14:paraId="540355E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0.192</w:t>
            </w:r>
          </w:p>
        </w:tc>
        <w:tc>
          <w:tcPr>
            <w:tcW w:w="1347" w:type="dxa"/>
            <w:tcBorders>
              <w:top w:val="nil"/>
              <w:left w:val="nil"/>
              <w:bottom w:val="nil"/>
              <w:right w:val="nil"/>
            </w:tcBorders>
            <w:shd w:val="clear" w:color="auto" w:fill="auto"/>
            <w:noWrap/>
            <w:vAlign w:val="center"/>
            <w:hideMark/>
          </w:tcPr>
          <w:p w14:paraId="1F045E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0.139</w:t>
            </w:r>
          </w:p>
        </w:tc>
        <w:tc>
          <w:tcPr>
            <w:tcW w:w="196" w:type="dxa"/>
            <w:tcBorders>
              <w:top w:val="nil"/>
              <w:left w:val="nil"/>
              <w:bottom w:val="nil"/>
              <w:right w:val="nil"/>
            </w:tcBorders>
            <w:shd w:val="clear" w:color="auto" w:fill="auto"/>
            <w:noWrap/>
            <w:vAlign w:val="center"/>
            <w:hideMark/>
          </w:tcPr>
          <w:p w14:paraId="05B218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1C5088F4"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890" w:type="dxa"/>
            <w:tcBorders>
              <w:top w:val="nil"/>
              <w:left w:val="nil"/>
              <w:bottom w:val="nil"/>
              <w:right w:val="nil"/>
            </w:tcBorders>
            <w:shd w:val="clear" w:color="auto" w:fill="auto"/>
            <w:noWrap/>
            <w:vAlign w:val="center"/>
            <w:hideMark/>
          </w:tcPr>
          <w:p w14:paraId="58A2CC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0.052</w:t>
            </w:r>
          </w:p>
        </w:tc>
        <w:tc>
          <w:tcPr>
            <w:tcW w:w="1346" w:type="dxa"/>
            <w:tcBorders>
              <w:top w:val="nil"/>
              <w:left w:val="nil"/>
              <w:bottom w:val="nil"/>
              <w:right w:val="nil"/>
            </w:tcBorders>
            <w:shd w:val="clear" w:color="auto" w:fill="auto"/>
            <w:noWrap/>
            <w:vAlign w:val="center"/>
            <w:hideMark/>
          </w:tcPr>
          <w:p w14:paraId="7882F5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c>
          <w:tcPr>
            <w:tcW w:w="196" w:type="dxa"/>
            <w:tcBorders>
              <w:top w:val="nil"/>
              <w:left w:val="nil"/>
              <w:bottom w:val="nil"/>
              <w:right w:val="nil"/>
            </w:tcBorders>
            <w:shd w:val="clear" w:color="auto" w:fill="auto"/>
            <w:noWrap/>
            <w:vAlign w:val="center"/>
            <w:hideMark/>
          </w:tcPr>
          <w:p w14:paraId="5301498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36E6F5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890" w:type="dxa"/>
            <w:tcBorders>
              <w:top w:val="nil"/>
              <w:left w:val="nil"/>
              <w:bottom w:val="nil"/>
              <w:right w:val="nil"/>
            </w:tcBorders>
            <w:shd w:val="clear" w:color="auto" w:fill="auto"/>
            <w:noWrap/>
            <w:vAlign w:val="center"/>
            <w:hideMark/>
          </w:tcPr>
          <w:p w14:paraId="6EB18E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0.071</w:t>
            </w:r>
          </w:p>
        </w:tc>
        <w:tc>
          <w:tcPr>
            <w:tcW w:w="1207" w:type="dxa"/>
            <w:tcBorders>
              <w:top w:val="nil"/>
              <w:left w:val="nil"/>
              <w:bottom w:val="nil"/>
              <w:right w:val="nil"/>
            </w:tcBorders>
            <w:shd w:val="clear" w:color="auto" w:fill="auto"/>
            <w:noWrap/>
            <w:vAlign w:val="center"/>
            <w:hideMark/>
          </w:tcPr>
          <w:p w14:paraId="2CAA479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r>
      <w:tr w:rsidR="00CB6C0E" w:rsidRPr="00957B8C" w14:paraId="6542FAB2" w14:textId="77777777" w:rsidTr="008631BE">
        <w:trPr>
          <w:trHeight w:val="240"/>
        </w:trPr>
        <w:tc>
          <w:tcPr>
            <w:tcW w:w="1842" w:type="dxa"/>
            <w:tcBorders>
              <w:top w:val="nil"/>
              <w:left w:val="nil"/>
              <w:bottom w:val="nil"/>
              <w:right w:val="nil"/>
            </w:tcBorders>
            <w:shd w:val="clear" w:color="auto" w:fill="auto"/>
            <w:noWrap/>
            <w:vAlign w:val="bottom"/>
            <w:hideMark/>
          </w:tcPr>
          <w:p w14:paraId="627BB844"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891" w:type="dxa"/>
            <w:tcBorders>
              <w:top w:val="nil"/>
              <w:left w:val="nil"/>
              <w:bottom w:val="nil"/>
              <w:right w:val="nil"/>
            </w:tcBorders>
            <w:shd w:val="clear" w:color="auto" w:fill="auto"/>
            <w:noWrap/>
            <w:vAlign w:val="center"/>
            <w:hideMark/>
          </w:tcPr>
          <w:p w14:paraId="3F58FA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0.137</w:t>
            </w:r>
          </w:p>
        </w:tc>
        <w:tc>
          <w:tcPr>
            <w:tcW w:w="1347" w:type="dxa"/>
            <w:tcBorders>
              <w:top w:val="nil"/>
              <w:left w:val="nil"/>
              <w:bottom w:val="nil"/>
              <w:right w:val="nil"/>
            </w:tcBorders>
            <w:shd w:val="clear" w:color="auto" w:fill="auto"/>
            <w:noWrap/>
            <w:vAlign w:val="center"/>
            <w:hideMark/>
          </w:tcPr>
          <w:p w14:paraId="5395568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0.133</w:t>
            </w:r>
          </w:p>
        </w:tc>
        <w:tc>
          <w:tcPr>
            <w:tcW w:w="196" w:type="dxa"/>
            <w:tcBorders>
              <w:top w:val="nil"/>
              <w:left w:val="nil"/>
              <w:bottom w:val="nil"/>
              <w:right w:val="nil"/>
            </w:tcBorders>
            <w:shd w:val="clear" w:color="auto" w:fill="auto"/>
            <w:noWrap/>
            <w:vAlign w:val="center"/>
            <w:hideMark/>
          </w:tcPr>
          <w:p w14:paraId="23253BC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6674219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890" w:type="dxa"/>
            <w:tcBorders>
              <w:top w:val="nil"/>
              <w:left w:val="nil"/>
              <w:bottom w:val="nil"/>
              <w:right w:val="nil"/>
            </w:tcBorders>
            <w:shd w:val="clear" w:color="auto" w:fill="auto"/>
            <w:noWrap/>
            <w:vAlign w:val="center"/>
            <w:hideMark/>
          </w:tcPr>
          <w:p w14:paraId="103A140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0.030</w:t>
            </w:r>
          </w:p>
        </w:tc>
        <w:tc>
          <w:tcPr>
            <w:tcW w:w="1346" w:type="dxa"/>
            <w:tcBorders>
              <w:top w:val="nil"/>
              <w:left w:val="nil"/>
              <w:bottom w:val="nil"/>
              <w:right w:val="nil"/>
            </w:tcBorders>
            <w:shd w:val="clear" w:color="auto" w:fill="auto"/>
            <w:noWrap/>
            <w:vAlign w:val="center"/>
            <w:hideMark/>
          </w:tcPr>
          <w:p w14:paraId="1F1DEB9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0.120</w:t>
            </w:r>
          </w:p>
        </w:tc>
        <w:tc>
          <w:tcPr>
            <w:tcW w:w="196" w:type="dxa"/>
            <w:tcBorders>
              <w:top w:val="nil"/>
              <w:left w:val="nil"/>
              <w:bottom w:val="nil"/>
              <w:right w:val="nil"/>
            </w:tcBorders>
            <w:shd w:val="clear" w:color="auto" w:fill="auto"/>
            <w:noWrap/>
            <w:vAlign w:val="center"/>
            <w:hideMark/>
          </w:tcPr>
          <w:p w14:paraId="59E2C9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6C5B290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890" w:type="dxa"/>
            <w:tcBorders>
              <w:top w:val="nil"/>
              <w:left w:val="nil"/>
              <w:bottom w:val="nil"/>
              <w:right w:val="nil"/>
            </w:tcBorders>
            <w:shd w:val="clear" w:color="auto" w:fill="auto"/>
            <w:noWrap/>
            <w:vAlign w:val="center"/>
            <w:hideMark/>
          </w:tcPr>
          <w:p w14:paraId="004290B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207" w:type="dxa"/>
            <w:tcBorders>
              <w:top w:val="nil"/>
              <w:left w:val="nil"/>
              <w:bottom w:val="nil"/>
              <w:right w:val="nil"/>
            </w:tcBorders>
            <w:shd w:val="clear" w:color="auto" w:fill="auto"/>
            <w:noWrap/>
            <w:vAlign w:val="center"/>
            <w:hideMark/>
          </w:tcPr>
          <w:p w14:paraId="14B7AB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0.199</w:t>
            </w:r>
          </w:p>
        </w:tc>
      </w:tr>
      <w:tr w:rsidR="00CB6C0E" w:rsidRPr="00957B8C" w14:paraId="5A786299" w14:textId="77777777" w:rsidTr="008631BE">
        <w:trPr>
          <w:trHeight w:val="240"/>
        </w:trPr>
        <w:tc>
          <w:tcPr>
            <w:tcW w:w="1842" w:type="dxa"/>
            <w:tcBorders>
              <w:top w:val="nil"/>
              <w:left w:val="nil"/>
              <w:bottom w:val="nil"/>
              <w:right w:val="nil"/>
            </w:tcBorders>
            <w:shd w:val="clear" w:color="auto" w:fill="auto"/>
            <w:noWrap/>
            <w:vAlign w:val="bottom"/>
            <w:hideMark/>
          </w:tcPr>
          <w:p w14:paraId="559872D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891" w:type="dxa"/>
            <w:tcBorders>
              <w:top w:val="nil"/>
              <w:left w:val="nil"/>
              <w:bottom w:val="nil"/>
              <w:right w:val="nil"/>
            </w:tcBorders>
            <w:shd w:val="clear" w:color="auto" w:fill="auto"/>
            <w:noWrap/>
            <w:vAlign w:val="center"/>
            <w:hideMark/>
          </w:tcPr>
          <w:p w14:paraId="547B39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-0.030</w:t>
            </w:r>
          </w:p>
        </w:tc>
        <w:tc>
          <w:tcPr>
            <w:tcW w:w="1347" w:type="dxa"/>
            <w:tcBorders>
              <w:top w:val="nil"/>
              <w:left w:val="nil"/>
              <w:bottom w:val="nil"/>
              <w:right w:val="nil"/>
            </w:tcBorders>
            <w:shd w:val="clear" w:color="auto" w:fill="auto"/>
            <w:noWrap/>
            <w:vAlign w:val="center"/>
            <w:hideMark/>
          </w:tcPr>
          <w:p w14:paraId="1648FE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96" w:type="dxa"/>
            <w:tcBorders>
              <w:top w:val="nil"/>
              <w:left w:val="nil"/>
              <w:bottom w:val="nil"/>
              <w:right w:val="nil"/>
            </w:tcBorders>
            <w:shd w:val="clear" w:color="auto" w:fill="auto"/>
            <w:noWrap/>
            <w:vAlign w:val="center"/>
            <w:hideMark/>
          </w:tcPr>
          <w:p w14:paraId="094B8B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243771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890" w:type="dxa"/>
            <w:tcBorders>
              <w:top w:val="nil"/>
              <w:left w:val="nil"/>
              <w:bottom w:val="nil"/>
              <w:right w:val="nil"/>
            </w:tcBorders>
            <w:shd w:val="clear" w:color="auto" w:fill="auto"/>
            <w:noWrap/>
            <w:vAlign w:val="center"/>
            <w:hideMark/>
          </w:tcPr>
          <w:p w14:paraId="613D449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0.031</w:t>
            </w:r>
          </w:p>
        </w:tc>
        <w:tc>
          <w:tcPr>
            <w:tcW w:w="1346" w:type="dxa"/>
            <w:tcBorders>
              <w:top w:val="nil"/>
              <w:left w:val="nil"/>
              <w:bottom w:val="nil"/>
              <w:right w:val="nil"/>
            </w:tcBorders>
            <w:shd w:val="clear" w:color="auto" w:fill="auto"/>
            <w:noWrap/>
            <w:vAlign w:val="center"/>
            <w:hideMark/>
          </w:tcPr>
          <w:p w14:paraId="067E13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0.058</w:t>
            </w:r>
          </w:p>
        </w:tc>
        <w:tc>
          <w:tcPr>
            <w:tcW w:w="196" w:type="dxa"/>
            <w:tcBorders>
              <w:top w:val="nil"/>
              <w:left w:val="nil"/>
              <w:bottom w:val="nil"/>
              <w:right w:val="nil"/>
            </w:tcBorders>
            <w:shd w:val="clear" w:color="auto" w:fill="auto"/>
            <w:noWrap/>
            <w:vAlign w:val="center"/>
            <w:hideMark/>
          </w:tcPr>
          <w:p w14:paraId="2DCE48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5DC8F02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890" w:type="dxa"/>
            <w:tcBorders>
              <w:top w:val="nil"/>
              <w:left w:val="nil"/>
              <w:bottom w:val="nil"/>
              <w:right w:val="nil"/>
            </w:tcBorders>
            <w:shd w:val="clear" w:color="auto" w:fill="auto"/>
            <w:noWrap/>
            <w:vAlign w:val="center"/>
            <w:hideMark/>
          </w:tcPr>
          <w:p w14:paraId="00B2915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0.044</w:t>
            </w:r>
          </w:p>
        </w:tc>
        <w:tc>
          <w:tcPr>
            <w:tcW w:w="1207" w:type="dxa"/>
            <w:tcBorders>
              <w:top w:val="nil"/>
              <w:left w:val="nil"/>
              <w:bottom w:val="nil"/>
              <w:right w:val="nil"/>
            </w:tcBorders>
            <w:shd w:val="clear" w:color="auto" w:fill="auto"/>
            <w:noWrap/>
            <w:vAlign w:val="center"/>
            <w:hideMark/>
          </w:tcPr>
          <w:p w14:paraId="5D7E89C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0.064</w:t>
            </w:r>
          </w:p>
        </w:tc>
      </w:tr>
      <w:tr w:rsidR="00CB6C0E" w:rsidRPr="00957B8C" w14:paraId="73D93F0E" w14:textId="77777777" w:rsidTr="008631BE">
        <w:trPr>
          <w:trHeight w:val="240"/>
        </w:trPr>
        <w:tc>
          <w:tcPr>
            <w:tcW w:w="1842" w:type="dxa"/>
            <w:tcBorders>
              <w:top w:val="nil"/>
              <w:left w:val="nil"/>
              <w:bottom w:val="nil"/>
              <w:right w:val="nil"/>
            </w:tcBorders>
            <w:shd w:val="clear" w:color="auto" w:fill="auto"/>
            <w:noWrap/>
            <w:vAlign w:val="bottom"/>
            <w:hideMark/>
          </w:tcPr>
          <w:p w14:paraId="576B5B93"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891" w:type="dxa"/>
            <w:tcBorders>
              <w:top w:val="nil"/>
              <w:left w:val="nil"/>
              <w:bottom w:val="nil"/>
              <w:right w:val="nil"/>
            </w:tcBorders>
            <w:shd w:val="clear" w:color="auto" w:fill="auto"/>
            <w:noWrap/>
            <w:vAlign w:val="center"/>
            <w:hideMark/>
          </w:tcPr>
          <w:p w14:paraId="4CA507F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1.032</w:t>
            </w:r>
          </w:p>
        </w:tc>
        <w:tc>
          <w:tcPr>
            <w:tcW w:w="1347" w:type="dxa"/>
            <w:tcBorders>
              <w:top w:val="nil"/>
              <w:left w:val="nil"/>
              <w:bottom w:val="nil"/>
              <w:right w:val="nil"/>
            </w:tcBorders>
            <w:shd w:val="clear" w:color="auto" w:fill="auto"/>
            <w:noWrap/>
            <w:vAlign w:val="center"/>
            <w:hideMark/>
          </w:tcPr>
          <w:p w14:paraId="7230833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0.665</w:t>
            </w:r>
          </w:p>
        </w:tc>
        <w:tc>
          <w:tcPr>
            <w:tcW w:w="196" w:type="dxa"/>
            <w:tcBorders>
              <w:top w:val="nil"/>
              <w:left w:val="nil"/>
              <w:bottom w:val="nil"/>
              <w:right w:val="nil"/>
            </w:tcBorders>
            <w:shd w:val="clear" w:color="auto" w:fill="auto"/>
            <w:noWrap/>
            <w:vAlign w:val="center"/>
            <w:hideMark/>
          </w:tcPr>
          <w:p w14:paraId="4A2612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1AFAD3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890" w:type="dxa"/>
            <w:tcBorders>
              <w:top w:val="nil"/>
              <w:left w:val="nil"/>
              <w:bottom w:val="nil"/>
              <w:right w:val="nil"/>
            </w:tcBorders>
            <w:shd w:val="clear" w:color="auto" w:fill="auto"/>
            <w:noWrap/>
            <w:vAlign w:val="center"/>
            <w:hideMark/>
          </w:tcPr>
          <w:p w14:paraId="3B95D3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-0.268</w:t>
            </w:r>
          </w:p>
        </w:tc>
        <w:tc>
          <w:tcPr>
            <w:tcW w:w="1346" w:type="dxa"/>
            <w:tcBorders>
              <w:top w:val="nil"/>
              <w:left w:val="nil"/>
              <w:bottom w:val="nil"/>
              <w:right w:val="nil"/>
            </w:tcBorders>
            <w:shd w:val="clear" w:color="auto" w:fill="auto"/>
            <w:noWrap/>
            <w:vAlign w:val="center"/>
            <w:hideMark/>
          </w:tcPr>
          <w:p w14:paraId="7DCD938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0.153</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52A16F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1645D3D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890" w:type="dxa"/>
            <w:tcBorders>
              <w:top w:val="nil"/>
              <w:left w:val="nil"/>
              <w:bottom w:val="nil"/>
              <w:right w:val="nil"/>
            </w:tcBorders>
            <w:shd w:val="clear" w:color="auto" w:fill="auto"/>
            <w:noWrap/>
            <w:vAlign w:val="center"/>
            <w:hideMark/>
          </w:tcPr>
          <w:p w14:paraId="0FDD3F2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0.504</w:t>
            </w:r>
          </w:p>
        </w:tc>
        <w:tc>
          <w:tcPr>
            <w:tcW w:w="1207" w:type="dxa"/>
            <w:tcBorders>
              <w:top w:val="nil"/>
              <w:left w:val="nil"/>
              <w:bottom w:val="nil"/>
              <w:right w:val="nil"/>
            </w:tcBorders>
            <w:shd w:val="clear" w:color="auto" w:fill="auto"/>
            <w:noWrap/>
            <w:vAlign w:val="center"/>
            <w:hideMark/>
          </w:tcPr>
          <w:p w14:paraId="35CC25F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r w:rsidRPr="00957B8C">
              <w:rPr>
                <w:rFonts w:ascii="Times New Roman" w:eastAsia="Times New Roman" w:hAnsi="Times New Roman" w:cs="Times New Roman"/>
                <w:color w:val="000000"/>
                <w:vertAlign w:val="superscript"/>
                <w:lang w:eastAsia="nl-NL"/>
              </w:rPr>
              <w:t>***</w:t>
            </w:r>
          </w:p>
        </w:tc>
      </w:tr>
      <w:tr w:rsidR="00CB6C0E" w:rsidRPr="00957B8C" w14:paraId="2CF355CF" w14:textId="77777777" w:rsidTr="008631BE">
        <w:trPr>
          <w:trHeight w:val="240"/>
        </w:trPr>
        <w:tc>
          <w:tcPr>
            <w:tcW w:w="1842" w:type="dxa"/>
            <w:tcBorders>
              <w:top w:val="nil"/>
              <w:left w:val="nil"/>
              <w:bottom w:val="nil"/>
              <w:right w:val="nil"/>
            </w:tcBorders>
            <w:shd w:val="clear" w:color="auto" w:fill="auto"/>
            <w:noWrap/>
            <w:vAlign w:val="bottom"/>
            <w:hideMark/>
          </w:tcPr>
          <w:p w14:paraId="705503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891" w:type="dxa"/>
            <w:tcBorders>
              <w:top w:val="nil"/>
              <w:left w:val="nil"/>
              <w:bottom w:val="nil"/>
              <w:right w:val="nil"/>
            </w:tcBorders>
            <w:shd w:val="clear" w:color="auto" w:fill="auto"/>
            <w:noWrap/>
            <w:vAlign w:val="center"/>
            <w:hideMark/>
          </w:tcPr>
          <w:p w14:paraId="0873683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-0.833</w:t>
            </w:r>
          </w:p>
        </w:tc>
        <w:tc>
          <w:tcPr>
            <w:tcW w:w="1347" w:type="dxa"/>
            <w:tcBorders>
              <w:top w:val="nil"/>
              <w:left w:val="nil"/>
              <w:bottom w:val="nil"/>
              <w:right w:val="nil"/>
            </w:tcBorders>
            <w:shd w:val="clear" w:color="auto" w:fill="auto"/>
            <w:noWrap/>
            <w:vAlign w:val="center"/>
            <w:hideMark/>
          </w:tcPr>
          <w:p w14:paraId="4E71DA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0.693</w:t>
            </w:r>
          </w:p>
        </w:tc>
        <w:tc>
          <w:tcPr>
            <w:tcW w:w="196" w:type="dxa"/>
            <w:tcBorders>
              <w:top w:val="nil"/>
              <w:left w:val="nil"/>
              <w:bottom w:val="nil"/>
              <w:right w:val="nil"/>
            </w:tcBorders>
            <w:shd w:val="clear" w:color="auto" w:fill="auto"/>
            <w:noWrap/>
            <w:vAlign w:val="center"/>
            <w:hideMark/>
          </w:tcPr>
          <w:p w14:paraId="00D556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135B8AA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890" w:type="dxa"/>
            <w:tcBorders>
              <w:top w:val="nil"/>
              <w:left w:val="nil"/>
              <w:bottom w:val="nil"/>
              <w:right w:val="nil"/>
            </w:tcBorders>
            <w:shd w:val="clear" w:color="auto" w:fill="auto"/>
            <w:noWrap/>
            <w:vAlign w:val="center"/>
            <w:hideMark/>
          </w:tcPr>
          <w:p w14:paraId="39E21C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1.768</w:t>
            </w:r>
          </w:p>
        </w:tc>
        <w:tc>
          <w:tcPr>
            <w:tcW w:w="1346" w:type="dxa"/>
            <w:tcBorders>
              <w:top w:val="nil"/>
              <w:left w:val="nil"/>
              <w:bottom w:val="nil"/>
              <w:right w:val="nil"/>
            </w:tcBorders>
            <w:shd w:val="clear" w:color="auto" w:fill="auto"/>
            <w:noWrap/>
            <w:vAlign w:val="center"/>
            <w:hideMark/>
          </w:tcPr>
          <w:p w14:paraId="325D001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0.408</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34D8CD5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C4A66C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890" w:type="dxa"/>
            <w:tcBorders>
              <w:top w:val="nil"/>
              <w:left w:val="nil"/>
              <w:bottom w:val="nil"/>
              <w:right w:val="nil"/>
            </w:tcBorders>
            <w:shd w:val="clear" w:color="auto" w:fill="auto"/>
            <w:noWrap/>
            <w:vAlign w:val="center"/>
            <w:hideMark/>
          </w:tcPr>
          <w:p w14:paraId="4D5601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0.447</w:t>
            </w:r>
          </w:p>
        </w:tc>
        <w:tc>
          <w:tcPr>
            <w:tcW w:w="1207" w:type="dxa"/>
            <w:tcBorders>
              <w:top w:val="nil"/>
              <w:left w:val="nil"/>
              <w:bottom w:val="nil"/>
              <w:right w:val="nil"/>
            </w:tcBorders>
            <w:shd w:val="clear" w:color="auto" w:fill="auto"/>
            <w:noWrap/>
            <w:vAlign w:val="center"/>
            <w:hideMark/>
          </w:tcPr>
          <w:p w14:paraId="777A614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0.388</w:t>
            </w:r>
          </w:p>
        </w:tc>
      </w:tr>
      <w:tr w:rsidR="00CB6C0E" w:rsidRPr="00957B8C" w14:paraId="1437A0C9" w14:textId="77777777" w:rsidTr="008631BE">
        <w:trPr>
          <w:trHeight w:val="240"/>
        </w:trPr>
        <w:tc>
          <w:tcPr>
            <w:tcW w:w="1842" w:type="dxa"/>
            <w:tcBorders>
              <w:top w:val="nil"/>
              <w:left w:val="nil"/>
              <w:bottom w:val="nil"/>
              <w:right w:val="nil"/>
            </w:tcBorders>
            <w:shd w:val="clear" w:color="auto" w:fill="auto"/>
            <w:noWrap/>
            <w:vAlign w:val="bottom"/>
            <w:hideMark/>
          </w:tcPr>
          <w:p w14:paraId="0E2FBE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891" w:type="dxa"/>
            <w:tcBorders>
              <w:top w:val="nil"/>
              <w:left w:val="nil"/>
              <w:bottom w:val="nil"/>
              <w:right w:val="nil"/>
            </w:tcBorders>
            <w:shd w:val="clear" w:color="auto" w:fill="auto"/>
            <w:noWrap/>
            <w:vAlign w:val="center"/>
            <w:hideMark/>
          </w:tcPr>
          <w:p w14:paraId="58B9135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-0.317</w:t>
            </w:r>
          </w:p>
        </w:tc>
        <w:tc>
          <w:tcPr>
            <w:tcW w:w="1347" w:type="dxa"/>
            <w:tcBorders>
              <w:top w:val="nil"/>
              <w:left w:val="nil"/>
              <w:bottom w:val="nil"/>
              <w:right w:val="nil"/>
            </w:tcBorders>
            <w:shd w:val="clear" w:color="auto" w:fill="auto"/>
            <w:noWrap/>
            <w:vAlign w:val="center"/>
            <w:hideMark/>
          </w:tcPr>
          <w:p w14:paraId="4F29187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0.214</w:t>
            </w:r>
          </w:p>
        </w:tc>
        <w:tc>
          <w:tcPr>
            <w:tcW w:w="196" w:type="dxa"/>
            <w:tcBorders>
              <w:top w:val="nil"/>
              <w:left w:val="nil"/>
              <w:bottom w:val="nil"/>
              <w:right w:val="nil"/>
            </w:tcBorders>
            <w:shd w:val="clear" w:color="auto" w:fill="auto"/>
            <w:noWrap/>
            <w:vAlign w:val="center"/>
            <w:hideMark/>
          </w:tcPr>
          <w:p w14:paraId="769CC88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7C6A6F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890" w:type="dxa"/>
            <w:tcBorders>
              <w:top w:val="nil"/>
              <w:left w:val="nil"/>
              <w:bottom w:val="nil"/>
              <w:right w:val="nil"/>
            </w:tcBorders>
            <w:shd w:val="clear" w:color="auto" w:fill="auto"/>
            <w:noWrap/>
            <w:vAlign w:val="center"/>
            <w:hideMark/>
          </w:tcPr>
          <w:p w14:paraId="1AFFE7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-0.281</w:t>
            </w:r>
          </w:p>
        </w:tc>
        <w:tc>
          <w:tcPr>
            <w:tcW w:w="1346" w:type="dxa"/>
            <w:tcBorders>
              <w:top w:val="nil"/>
              <w:left w:val="nil"/>
              <w:bottom w:val="nil"/>
              <w:right w:val="nil"/>
            </w:tcBorders>
            <w:shd w:val="clear" w:color="auto" w:fill="auto"/>
            <w:noWrap/>
            <w:vAlign w:val="center"/>
            <w:hideMark/>
          </w:tcPr>
          <w:p w14:paraId="666DC6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0.469</w:t>
            </w:r>
          </w:p>
        </w:tc>
        <w:tc>
          <w:tcPr>
            <w:tcW w:w="196" w:type="dxa"/>
            <w:tcBorders>
              <w:top w:val="nil"/>
              <w:left w:val="nil"/>
              <w:bottom w:val="nil"/>
              <w:right w:val="nil"/>
            </w:tcBorders>
            <w:shd w:val="clear" w:color="auto" w:fill="auto"/>
            <w:noWrap/>
            <w:vAlign w:val="center"/>
            <w:hideMark/>
          </w:tcPr>
          <w:p w14:paraId="1C6C7F3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0959580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890" w:type="dxa"/>
            <w:tcBorders>
              <w:top w:val="nil"/>
              <w:left w:val="nil"/>
              <w:bottom w:val="nil"/>
              <w:right w:val="nil"/>
            </w:tcBorders>
            <w:shd w:val="clear" w:color="auto" w:fill="auto"/>
            <w:noWrap/>
            <w:vAlign w:val="center"/>
            <w:hideMark/>
          </w:tcPr>
          <w:p w14:paraId="4393698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-0.182</w:t>
            </w:r>
          </w:p>
        </w:tc>
        <w:tc>
          <w:tcPr>
            <w:tcW w:w="1207" w:type="dxa"/>
            <w:tcBorders>
              <w:top w:val="nil"/>
              <w:left w:val="nil"/>
              <w:bottom w:val="nil"/>
              <w:right w:val="nil"/>
            </w:tcBorders>
            <w:shd w:val="clear" w:color="auto" w:fill="auto"/>
            <w:noWrap/>
            <w:vAlign w:val="center"/>
            <w:hideMark/>
          </w:tcPr>
          <w:p w14:paraId="094417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0.387</w:t>
            </w:r>
          </w:p>
        </w:tc>
      </w:tr>
      <w:tr w:rsidR="00CB6C0E" w:rsidRPr="00957B8C" w14:paraId="15354F29" w14:textId="77777777" w:rsidTr="008631BE">
        <w:trPr>
          <w:trHeight w:val="240"/>
        </w:trPr>
        <w:tc>
          <w:tcPr>
            <w:tcW w:w="1842" w:type="dxa"/>
            <w:tcBorders>
              <w:top w:val="nil"/>
              <w:left w:val="nil"/>
              <w:bottom w:val="nil"/>
              <w:right w:val="nil"/>
            </w:tcBorders>
            <w:shd w:val="clear" w:color="auto" w:fill="auto"/>
            <w:noWrap/>
            <w:vAlign w:val="bottom"/>
            <w:hideMark/>
          </w:tcPr>
          <w:p w14:paraId="351FEC0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891" w:type="dxa"/>
            <w:tcBorders>
              <w:top w:val="nil"/>
              <w:left w:val="nil"/>
              <w:bottom w:val="nil"/>
              <w:right w:val="nil"/>
            </w:tcBorders>
            <w:shd w:val="clear" w:color="auto" w:fill="auto"/>
            <w:noWrap/>
            <w:vAlign w:val="center"/>
            <w:hideMark/>
          </w:tcPr>
          <w:p w14:paraId="24AF8EE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0.286</w:t>
            </w:r>
          </w:p>
        </w:tc>
        <w:tc>
          <w:tcPr>
            <w:tcW w:w="1347" w:type="dxa"/>
            <w:tcBorders>
              <w:top w:val="nil"/>
              <w:left w:val="nil"/>
              <w:bottom w:val="nil"/>
              <w:right w:val="nil"/>
            </w:tcBorders>
            <w:shd w:val="clear" w:color="auto" w:fill="auto"/>
            <w:noWrap/>
            <w:vAlign w:val="center"/>
            <w:hideMark/>
          </w:tcPr>
          <w:p w14:paraId="7E0B22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0.213</w:t>
            </w:r>
          </w:p>
        </w:tc>
        <w:tc>
          <w:tcPr>
            <w:tcW w:w="196" w:type="dxa"/>
            <w:tcBorders>
              <w:top w:val="nil"/>
              <w:left w:val="nil"/>
              <w:bottom w:val="nil"/>
              <w:right w:val="nil"/>
            </w:tcBorders>
            <w:shd w:val="clear" w:color="auto" w:fill="auto"/>
            <w:noWrap/>
            <w:vAlign w:val="center"/>
            <w:hideMark/>
          </w:tcPr>
          <w:p w14:paraId="0C4A3E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175207C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890" w:type="dxa"/>
            <w:tcBorders>
              <w:top w:val="nil"/>
              <w:left w:val="nil"/>
              <w:bottom w:val="nil"/>
              <w:right w:val="nil"/>
            </w:tcBorders>
            <w:shd w:val="clear" w:color="auto" w:fill="auto"/>
            <w:noWrap/>
            <w:vAlign w:val="center"/>
            <w:hideMark/>
          </w:tcPr>
          <w:p w14:paraId="4101FE5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1346" w:type="dxa"/>
            <w:tcBorders>
              <w:top w:val="nil"/>
              <w:left w:val="nil"/>
              <w:bottom w:val="nil"/>
              <w:right w:val="nil"/>
            </w:tcBorders>
            <w:shd w:val="clear" w:color="auto" w:fill="auto"/>
            <w:noWrap/>
            <w:vAlign w:val="center"/>
            <w:hideMark/>
          </w:tcPr>
          <w:p w14:paraId="04882D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0.141</w:t>
            </w:r>
          </w:p>
        </w:tc>
        <w:tc>
          <w:tcPr>
            <w:tcW w:w="196" w:type="dxa"/>
            <w:tcBorders>
              <w:top w:val="nil"/>
              <w:left w:val="nil"/>
              <w:bottom w:val="nil"/>
              <w:right w:val="nil"/>
            </w:tcBorders>
            <w:shd w:val="clear" w:color="auto" w:fill="auto"/>
            <w:noWrap/>
            <w:vAlign w:val="center"/>
            <w:hideMark/>
          </w:tcPr>
          <w:p w14:paraId="7738CBD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58F0EA6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890" w:type="dxa"/>
            <w:tcBorders>
              <w:top w:val="nil"/>
              <w:left w:val="nil"/>
              <w:bottom w:val="nil"/>
              <w:right w:val="nil"/>
            </w:tcBorders>
            <w:shd w:val="clear" w:color="auto" w:fill="auto"/>
            <w:noWrap/>
            <w:vAlign w:val="center"/>
            <w:hideMark/>
          </w:tcPr>
          <w:p w14:paraId="2D5DF9B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-0.086</w:t>
            </w:r>
          </w:p>
        </w:tc>
        <w:tc>
          <w:tcPr>
            <w:tcW w:w="1207" w:type="dxa"/>
            <w:tcBorders>
              <w:top w:val="nil"/>
              <w:left w:val="nil"/>
              <w:bottom w:val="nil"/>
              <w:right w:val="nil"/>
            </w:tcBorders>
            <w:shd w:val="clear" w:color="auto" w:fill="auto"/>
            <w:noWrap/>
            <w:vAlign w:val="center"/>
            <w:hideMark/>
          </w:tcPr>
          <w:p w14:paraId="0940C7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0.149</w:t>
            </w:r>
          </w:p>
        </w:tc>
      </w:tr>
      <w:tr w:rsidR="00CB6C0E" w:rsidRPr="00957B8C" w14:paraId="2F978859" w14:textId="77777777" w:rsidTr="008631BE">
        <w:trPr>
          <w:trHeight w:val="240"/>
        </w:trPr>
        <w:tc>
          <w:tcPr>
            <w:tcW w:w="1842" w:type="dxa"/>
            <w:tcBorders>
              <w:top w:val="nil"/>
              <w:left w:val="nil"/>
              <w:bottom w:val="nil"/>
              <w:right w:val="nil"/>
            </w:tcBorders>
            <w:shd w:val="clear" w:color="auto" w:fill="auto"/>
            <w:noWrap/>
            <w:vAlign w:val="bottom"/>
            <w:hideMark/>
          </w:tcPr>
          <w:p w14:paraId="392A9BE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891" w:type="dxa"/>
            <w:tcBorders>
              <w:top w:val="nil"/>
              <w:left w:val="nil"/>
              <w:bottom w:val="nil"/>
              <w:right w:val="nil"/>
            </w:tcBorders>
            <w:shd w:val="clear" w:color="auto" w:fill="auto"/>
            <w:noWrap/>
            <w:vAlign w:val="center"/>
            <w:hideMark/>
          </w:tcPr>
          <w:p w14:paraId="32ACD09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-0.623</w:t>
            </w:r>
          </w:p>
        </w:tc>
        <w:tc>
          <w:tcPr>
            <w:tcW w:w="1347" w:type="dxa"/>
            <w:tcBorders>
              <w:top w:val="nil"/>
              <w:left w:val="nil"/>
              <w:bottom w:val="nil"/>
              <w:right w:val="nil"/>
            </w:tcBorders>
            <w:shd w:val="clear" w:color="auto" w:fill="auto"/>
            <w:noWrap/>
            <w:vAlign w:val="center"/>
            <w:hideMark/>
          </w:tcPr>
          <w:p w14:paraId="2ACB87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0.251</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5D12694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265D3CC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890" w:type="dxa"/>
            <w:tcBorders>
              <w:top w:val="nil"/>
              <w:left w:val="nil"/>
              <w:bottom w:val="nil"/>
              <w:right w:val="nil"/>
            </w:tcBorders>
            <w:shd w:val="clear" w:color="auto" w:fill="auto"/>
            <w:noWrap/>
            <w:vAlign w:val="center"/>
            <w:hideMark/>
          </w:tcPr>
          <w:p w14:paraId="61F282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c>
          <w:tcPr>
            <w:tcW w:w="1346" w:type="dxa"/>
            <w:tcBorders>
              <w:top w:val="nil"/>
              <w:left w:val="nil"/>
              <w:bottom w:val="nil"/>
              <w:right w:val="nil"/>
            </w:tcBorders>
            <w:shd w:val="clear" w:color="auto" w:fill="auto"/>
            <w:noWrap/>
            <w:vAlign w:val="center"/>
            <w:hideMark/>
          </w:tcPr>
          <w:p w14:paraId="2F7CB6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0.198</w:t>
            </w:r>
          </w:p>
        </w:tc>
        <w:tc>
          <w:tcPr>
            <w:tcW w:w="196" w:type="dxa"/>
            <w:tcBorders>
              <w:top w:val="nil"/>
              <w:left w:val="nil"/>
              <w:bottom w:val="nil"/>
              <w:right w:val="nil"/>
            </w:tcBorders>
            <w:shd w:val="clear" w:color="auto" w:fill="auto"/>
            <w:noWrap/>
            <w:vAlign w:val="center"/>
            <w:hideMark/>
          </w:tcPr>
          <w:p w14:paraId="5E78353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449DF47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890" w:type="dxa"/>
            <w:tcBorders>
              <w:top w:val="nil"/>
              <w:left w:val="nil"/>
              <w:bottom w:val="nil"/>
              <w:right w:val="nil"/>
            </w:tcBorders>
            <w:shd w:val="clear" w:color="auto" w:fill="auto"/>
            <w:noWrap/>
            <w:vAlign w:val="center"/>
            <w:hideMark/>
          </w:tcPr>
          <w:p w14:paraId="7AB94F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-0.040</w:t>
            </w:r>
          </w:p>
        </w:tc>
        <w:tc>
          <w:tcPr>
            <w:tcW w:w="1207" w:type="dxa"/>
            <w:tcBorders>
              <w:top w:val="nil"/>
              <w:left w:val="nil"/>
              <w:bottom w:val="nil"/>
              <w:right w:val="nil"/>
            </w:tcBorders>
            <w:shd w:val="clear" w:color="auto" w:fill="auto"/>
            <w:noWrap/>
            <w:vAlign w:val="center"/>
            <w:hideMark/>
          </w:tcPr>
          <w:p w14:paraId="321D782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r>
      <w:tr w:rsidR="00CB6C0E" w:rsidRPr="00957B8C" w14:paraId="626FAA4D" w14:textId="77777777" w:rsidTr="008631BE">
        <w:trPr>
          <w:trHeight w:val="240"/>
        </w:trPr>
        <w:tc>
          <w:tcPr>
            <w:tcW w:w="1842" w:type="dxa"/>
            <w:tcBorders>
              <w:top w:val="nil"/>
              <w:left w:val="nil"/>
              <w:bottom w:val="nil"/>
              <w:right w:val="nil"/>
            </w:tcBorders>
            <w:shd w:val="clear" w:color="auto" w:fill="auto"/>
            <w:noWrap/>
            <w:vAlign w:val="bottom"/>
            <w:hideMark/>
          </w:tcPr>
          <w:p w14:paraId="635694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891" w:type="dxa"/>
            <w:tcBorders>
              <w:top w:val="nil"/>
              <w:left w:val="nil"/>
              <w:bottom w:val="nil"/>
              <w:right w:val="nil"/>
            </w:tcBorders>
            <w:shd w:val="clear" w:color="auto" w:fill="auto"/>
            <w:noWrap/>
            <w:vAlign w:val="center"/>
            <w:hideMark/>
          </w:tcPr>
          <w:p w14:paraId="0B97477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47" w:type="dxa"/>
            <w:tcBorders>
              <w:top w:val="nil"/>
              <w:left w:val="nil"/>
              <w:bottom w:val="nil"/>
              <w:right w:val="nil"/>
            </w:tcBorders>
            <w:shd w:val="clear" w:color="auto" w:fill="auto"/>
            <w:noWrap/>
            <w:vAlign w:val="center"/>
            <w:hideMark/>
          </w:tcPr>
          <w:p w14:paraId="459DE65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559A7B5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227A630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4C3562F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46" w:type="dxa"/>
            <w:tcBorders>
              <w:top w:val="nil"/>
              <w:left w:val="nil"/>
              <w:bottom w:val="nil"/>
              <w:right w:val="nil"/>
            </w:tcBorders>
            <w:shd w:val="clear" w:color="auto" w:fill="auto"/>
            <w:noWrap/>
            <w:vAlign w:val="center"/>
            <w:hideMark/>
          </w:tcPr>
          <w:p w14:paraId="3721DD9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293ED77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6ADD333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4301D0C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207" w:type="dxa"/>
            <w:tcBorders>
              <w:top w:val="nil"/>
              <w:left w:val="nil"/>
              <w:bottom w:val="nil"/>
              <w:right w:val="nil"/>
            </w:tcBorders>
            <w:shd w:val="clear" w:color="auto" w:fill="auto"/>
            <w:noWrap/>
            <w:vAlign w:val="center"/>
            <w:hideMark/>
          </w:tcPr>
          <w:p w14:paraId="37B2D3A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7CFC2A8" w14:textId="77777777" w:rsidTr="008631BE">
        <w:trPr>
          <w:trHeight w:val="240"/>
        </w:trPr>
        <w:tc>
          <w:tcPr>
            <w:tcW w:w="1842" w:type="dxa"/>
            <w:tcBorders>
              <w:top w:val="nil"/>
              <w:left w:val="nil"/>
              <w:bottom w:val="nil"/>
              <w:right w:val="nil"/>
            </w:tcBorders>
            <w:shd w:val="clear" w:color="auto" w:fill="auto"/>
            <w:noWrap/>
            <w:vAlign w:val="bottom"/>
            <w:hideMark/>
          </w:tcPr>
          <w:p w14:paraId="70E541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891" w:type="dxa"/>
            <w:tcBorders>
              <w:top w:val="nil"/>
              <w:left w:val="nil"/>
              <w:bottom w:val="nil"/>
              <w:right w:val="nil"/>
            </w:tcBorders>
            <w:shd w:val="clear" w:color="auto" w:fill="auto"/>
            <w:noWrap/>
            <w:vAlign w:val="center"/>
            <w:hideMark/>
          </w:tcPr>
          <w:p w14:paraId="26213D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347" w:type="dxa"/>
            <w:tcBorders>
              <w:top w:val="nil"/>
              <w:left w:val="nil"/>
              <w:bottom w:val="nil"/>
              <w:right w:val="nil"/>
            </w:tcBorders>
            <w:shd w:val="clear" w:color="auto" w:fill="auto"/>
            <w:noWrap/>
            <w:vAlign w:val="center"/>
            <w:hideMark/>
          </w:tcPr>
          <w:p w14:paraId="6445543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96" w:type="dxa"/>
            <w:tcBorders>
              <w:top w:val="nil"/>
              <w:left w:val="nil"/>
              <w:bottom w:val="nil"/>
              <w:right w:val="nil"/>
            </w:tcBorders>
            <w:shd w:val="clear" w:color="auto" w:fill="auto"/>
            <w:noWrap/>
            <w:vAlign w:val="center"/>
            <w:hideMark/>
          </w:tcPr>
          <w:p w14:paraId="52BD04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868040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890" w:type="dxa"/>
            <w:tcBorders>
              <w:top w:val="nil"/>
              <w:left w:val="nil"/>
              <w:bottom w:val="nil"/>
              <w:right w:val="nil"/>
            </w:tcBorders>
            <w:shd w:val="clear" w:color="auto" w:fill="auto"/>
            <w:noWrap/>
            <w:vAlign w:val="center"/>
            <w:hideMark/>
          </w:tcPr>
          <w:p w14:paraId="096F9B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46" w:type="dxa"/>
            <w:tcBorders>
              <w:top w:val="nil"/>
              <w:left w:val="nil"/>
              <w:bottom w:val="nil"/>
              <w:right w:val="nil"/>
            </w:tcBorders>
            <w:shd w:val="clear" w:color="auto" w:fill="auto"/>
            <w:noWrap/>
            <w:vAlign w:val="center"/>
            <w:hideMark/>
          </w:tcPr>
          <w:p w14:paraId="19B8A26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5B39F85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59FA10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890" w:type="dxa"/>
            <w:tcBorders>
              <w:top w:val="nil"/>
              <w:left w:val="nil"/>
              <w:bottom w:val="nil"/>
              <w:right w:val="nil"/>
            </w:tcBorders>
            <w:shd w:val="clear" w:color="auto" w:fill="auto"/>
            <w:noWrap/>
            <w:vAlign w:val="center"/>
            <w:hideMark/>
          </w:tcPr>
          <w:p w14:paraId="6958F7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07" w:type="dxa"/>
            <w:tcBorders>
              <w:top w:val="nil"/>
              <w:left w:val="nil"/>
              <w:bottom w:val="nil"/>
              <w:right w:val="nil"/>
            </w:tcBorders>
            <w:shd w:val="clear" w:color="auto" w:fill="auto"/>
            <w:noWrap/>
            <w:vAlign w:val="center"/>
            <w:hideMark/>
          </w:tcPr>
          <w:p w14:paraId="1528C30F"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3103E1DE" w14:textId="77777777" w:rsidTr="008631BE">
        <w:trPr>
          <w:trHeight w:val="240"/>
        </w:trPr>
        <w:tc>
          <w:tcPr>
            <w:tcW w:w="1842" w:type="dxa"/>
            <w:tcBorders>
              <w:top w:val="nil"/>
              <w:left w:val="nil"/>
              <w:bottom w:val="nil"/>
              <w:right w:val="nil"/>
            </w:tcBorders>
            <w:shd w:val="clear" w:color="auto" w:fill="auto"/>
            <w:noWrap/>
            <w:vAlign w:val="bottom"/>
            <w:hideMark/>
          </w:tcPr>
          <w:p w14:paraId="586B875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891" w:type="dxa"/>
            <w:tcBorders>
              <w:top w:val="nil"/>
              <w:left w:val="nil"/>
              <w:bottom w:val="nil"/>
              <w:right w:val="nil"/>
            </w:tcBorders>
            <w:shd w:val="clear" w:color="auto" w:fill="auto"/>
            <w:noWrap/>
            <w:vAlign w:val="center"/>
            <w:hideMark/>
          </w:tcPr>
          <w:p w14:paraId="3032F19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0.003</w:t>
            </w:r>
          </w:p>
        </w:tc>
        <w:tc>
          <w:tcPr>
            <w:tcW w:w="1347" w:type="dxa"/>
            <w:tcBorders>
              <w:top w:val="nil"/>
              <w:left w:val="nil"/>
              <w:bottom w:val="nil"/>
              <w:right w:val="nil"/>
            </w:tcBorders>
            <w:shd w:val="clear" w:color="auto" w:fill="auto"/>
            <w:noWrap/>
            <w:vAlign w:val="center"/>
            <w:hideMark/>
          </w:tcPr>
          <w:p w14:paraId="2D69F19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0.001</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5464E9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E5A977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890" w:type="dxa"/>
            <w:tcBorders>
              <w:top w:val="nil"/>
              <w:left w:val="nil"/>
              <w:bottom w:val="nil"/>
              <w:right w:val="nil"/>
            </w:tcBorders>
            <w:shd w:val="clear" w:color="auto" w:fill="auto"/>
            <w:noWrap/>
            <w:vAlign w:val="center"/>
            <w:hideMark/>
          </w:tcPr>
          <w:p w14:paraId="347281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0.002</w:t>
            </w:r>
          </w:p>
        </w:tc>
        <w:tc>
          <w:tcPr>
            <w:tcW w:w="1346" w:type="dxa"/>
            <w:tcBorders>
              <w:top w:val="nil"/>
              <w:left w:val="nil"/>
              <w:bottom w:val="nil"/>
              <w:right w:val="nil"/>
            </w:tcBorders>
            <w:shd w:val="clear" w:color="auto" w:fill="auto"/>
            <w:noWrap/>
            <w:vAlign w:val="center"/>
            <w:hideMark/>
          </w:tcPr>
          <w:p w14:paraId="27DB5B4F"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254AA8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3C1F2B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890" w:type="dxa"/>
            <w:tcBorders>
              <w:top w:val="nil"/>
              <w:left w:val="nil"/>
              <w:bottom w:val="nil"/>
              <w:right w:val="nil"/>
            </w:tcBorders>
            <w:shd w:val="clear" w:color="auto" w:fill="auto"/>
            <w:noWrap/>
            <w:vAlign w:val="center"/>
            <w:hideMark/>
          </w:tcPr>
          <w:p w14:paraId="12CC5A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07" w:type="dxa"/>
            <w:tcBorders>
              <w:top w:val="nil"/>
              <w:left w:val="nil"/>
              <w:bottom w:val="nil"/>
              <w:right w:val="nil"/>
            </w:tcBorders>
            <w:shd w:val="clear" w:color="auto" w:fill="auto"/>
            <w:noWrap/>
            <w:vAlign w:val="center"/>
            <w:hideMark/>
          </w:tcPr>
          <w:p w14:paraId="44B6B9D4"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378A3D99" w14:textId="77777777" w:rsidTr="008631BE">
        <w:trPr>
          <w:trHeight w:val="240"/>
        </w:trPr>
        <w:tc>
          <w:tcPr>
            <w:tcW w:w="1842" w:type="dxa"/>
            <w:tcBorders>
              <w:top w:val="nil"/>
              <w:left w:val="nil"/>
              <w:bottom w:val="nil"/>
              <w:right w:val="nil"/>
            </w:tcBorders>
            <w:shd w:val="clear" w:color="auto" w:fill="auto"/>
            <w:noWrap/>
            <w:vAlign w:val="bottom"/>
            <w:hideMark/>
          </w:tcPr>
          <w:p w14:paraId="7CFCD2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891" w:type="dxa"/>
            <w:tcBorders>
              <w:top w:val="nil"/>
              <w:left w:val="nil"/>
              <w:bottom w:val="nil"/>
              <w:right w:val="nil"/>
            </w:tcBorders>
            <w:shd w:val="clear" w:color="auto" w:fill="auto"/>
            <w:noWrap/>
            <w:vAlign w:val="center"/>
            <w:hideMark/>
          </w:tcPr>
          <w:p w14:paraId="0A12EC6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0.009</w:t>
            </w:r>
          </w:p>
        </w:tc>
        <w:tc>
          <w:tcPr>
            <w:tcW w:w="1347" w:type="dxa"/>
            <w:tcBorders>
              <w:top w:val="nil"/>
              <w:left w:val="nil"/>
              <w:bottom w:val="nil"/>
              <w:right w:val="nil"/>
            </w:tcBorders>
            <w:shd w:val="clear" w:color="auto" w:fill="auto"/>
            <w:noWrap/>
            <w:vAlign w:val="center"/>
            <w:hideMark/>
          </w:tcPr>
          <w:p w14:paraId="13030C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p>
        </w:tc>
        <w:tc>
          <w:tcPr>
            <w:tcW w:w="196" w:type="dxa"/>
            <w:tcBorders>
              <w:top w:val="nil"/>
              <w:left w:val="nil"/>
              <w:bottom w:val="nil"/>
              <w:right w:val="nil"/>
            </w:tcBorders>
            <w:shd w:val="clear" w:color="auto" w:fill="auto"/>
            <w:noWrap/>
            <w:vAlign w:val="center"/>
            <w:hideMark/>
          </w:tcPr>
          <w:p w14:paraId="770EB3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0A08CA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890" w:type="dxa"/>
            <w:tcBorders>
              <w:top w:val="nil"/>
              <w:left w:val="nil"/>
              <w:bottom w:val="nil"/>
              <w:right w:val="nil"/>
            </w:tcBorders>
            <w:shd w:val="clear" w:color="auto" w:fill="auto"/>
            <w:noWrap/>
            <w:vAlign w:val="center"/>
            <w:hideMark/>
          </w:tcPr>
          <w:p w14:paraId="0E4405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0.095</w:t>
            </w:r>
          </w:p>
        </w:tc>
        <w:tc>
          <w:tcPr>
            <w:tcW w:w="1346" w:type="dxa"/>
            <w:tcBorders>
              <w:top w:val="nil"/>
              <w:left w:val="nil"/>
              <w:bottom w:val="nil"/>
              <w:right w:val="nil"/>
            </w:tcBorders>
            <w:shd w:val="clear" w:color="auto" w:fill="auto"/>
            <w:noWrap/>
            <w:vAlign w:val="center"/>
            <w:hideMark/>
          </w:tcPr>
          <w:p w14:paraId="629753D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0.026</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62790F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594A7BB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890" w:type="dxa"/>
            <w:tcBorders>
              <w:top w:val="nil"/>
              <w:left w:val="nil"/>
              <w:bottom w:val="nil"/>
              <w:right w:val="nil"/>
            </w:tcBorders>
            <w:shd w:val="clear" w:color="auto" w:fill="auto"/>
            <w:noWrap/>
            <w:vAlign w:val="center"/>
            <w:hideMark/>
          </w:tcPr>
          <w:p w14:paraId="1978EC2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0.541</w:t>
            </w:r>
          </w:p>
        </w:tc>
        <w:tc>
          <w:tcPr>
            <w:tcW w:w="1207" w:type="dxa"/>
            <w:tcBorders>
              <w:top w:val="nil"/>
              <w:left w:val="nil"/>
              <w:bottom w:val="nil"/>
              <w:right w:val="nil"/>
            </w:tcBorders>
            <w:shd w:val="clear" w:color="auto" w:fill="auto"/>
            <w:noWrap/>
            <w:vAlign w:val="center"/>
            <w:hideMark/>
          </w:tcPr>
          <w:p w14:paraId="4F096C3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0.248</w:t>
            </w:r>
            <w:r w:rsidRPr="00957B8C">
              <w:rPr>
                <w:rFonts w:ascii="Times New Roman" w:eastAsia="Times New Roman" w:hAnsi="Times New Roman" w:cs="Times New Roman"/>
                <w:color w:val="000000"/>
                <w:vertAlign w:val="superscript"/>
                <w:lang w:eastAsia="nl-NL"/>
              </w:rPr>
              <w:t>**</w:t>
            </w:r>
          </w:p>
        </w:tc>
      </w:tr>
      <w:tr w:rsidR="00CB6C0E" w:rsidRPr="00957B8C" w14:paraId="59BB39B1" w14:textId="77777777" w:rsidTr="008631BE">
        <w:trPr>
          <w:trHeight w:val="240"/>
        </w:trPr>
        <w:tc>
          <w:tcPr>
            <w:tcW w:w="1842" w:type="dxa"/>
            <w:tcBorders>
              <w:top w:val="nil"/>
              <w:left w:val="nil"/>
              <w:bottom w:val="nil"/>
              <w:right w:val="nil"/>
            </w:tcBorders>
            <w:shd w:val="clear" w:color="auto" w:fill="auto"/>
            <w:noWrap/>
            <w:vAlign w:val="bottom"/>
            <w:hideMark/>
          </w:tcPr>
          <w:p w14:paraId="4D69DD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891" w:type="dxa"/>
            <w:tcBorders>
              <w:top w:val="nil"/>
              <w:left w:val="nil"/>
              <w:bottom w:val="nil"/>
              <w:right w:val="nil"/>
            </w:tcBorders>
            <w:shd w:val="clear" w:color="auto" w:fill="auto"/>
            <w:noWrap/>
            <w:vAlign w:val="center"/>
            <w:hideMark/>
          </w:tcPr>
          <w:p w14:paraId="7161F1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0.008</w:t>
            </w:r>
          </w:p>
        </w:tc>
        <w:tc>
          <w:tcPr>
            <w:tcW w:w="1347" w:type="dxa"/>
            <w:tcBorders>
              <w:top w:val="nil"/>
              <w:left w:val="nil"/>
              <w:bottom w:val="nil"/>
              <w:right w:val="nil"/>
            </w:tcBorders>
            <w:shd w:val="clear" w:color="auto" w:fill="auto"/>
            <w:noWrap/>
            <w:vAlign w:val="center"/>
            <w:hideMark/>
          </w:tcPr>
          <w:p w14:paraId="557F675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0.002</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13AC0A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4A18328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890" w:type="dxa"/>
            <w:tcBorders>
              <w:top w:val="nil"/>
              <w:left w:val="nil"/>
              <w:bottom w:val="nil"/>
              <w:right w:val="nil"/>
            </w:tcBorders>
            <w:shd w:val="clear" w:color="auto" w:fill="auto"/>
            <w:noWrap/>
            <w:vAlign w:val="center"/>
            <w:hideMark/>
          </w:tcPr>
          <w:p w14:paraId="1D56B9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0.002</w:t>
            </w:r>
          </w:p>
        </w:tc>
        <w:tc>
          <w:tcPr>
            <w:tcW w:w="1346" w:type="dxa"/>
            <w:tcBorders>
              <w:top w:val="nil"/>
              <w:left w:val="nil"/>
              <w:bottom w:val="nil"/>
              <w:right w:val="nil"/>
            </w:tcBorders>
            <w:shd w:val="clear" w:color="auto" w:fill="auto"/>
            <w:noWrap/>
            <w:vAlign w:val="center"/>
            <w:hideMark/>
          </w:tcPr>
          <w:p w14:paraId="231D5BB8"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385454B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1642FD8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890" w:type="dxa"/>
            <w:tcBorders>
              <w:top w:val="nil"/>
              <w:left w:val="nil"/>
              <w:bottom w:val="nil"/>
              <w:right w:val="nil"/>
            </w:tcBorders>
            <w:shd w:val="clear" w:color="auto" w:fill="auto"/>
            <w:noWrap/>
            <w:vAlign w:val="center"/>
            <w:hideMark/>
          </w:tcPr>
          <w:p w14:paraId="2303C5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07" w:type="dxa"/>
            <w:tcBorders>
              <w:top w:val="nil"/>
              <w:left w:val="nil"/>
              <w:bottom w:val="nil"/>
              <w:right w:val="nil"/>
            </w:tcBorders>
            <w:shd w:val="clear" w:color="auto" w:fill="auto"/>
            <w:noWrap/>
            <w:vAlign w:val="center"/>
            <w:hideMark/>
          </w:tcPr>
          <w:p w14:paraId="62AE7494"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7722E45F" w14:textId="77777777" w:rsidTr="008631BE">
        <w:trPr>
          <w:trHeight w:val="240"/>
        </w:trPr>
        <w:tc>
          <w:tcPr>
            <w:tcW w:w="1842" w:type="dxa"/>
            <w:tcBorders>
              <w:top w:val="nil"/>
              <w:left w:val="nil"/>
              <w:bottom w:val="nil"/>
              <w:right w:val="nil"/>
            </w:tcBorders>
            <w:shd w:val="clear" w:color="auto" w:fill="auto"/>
            <w:noWrap/>
            <w:vAlign w:val="bottom"/>
            <w:hideMark/>
          </w:tcPr>
          <w:p w14:paraId="7EA112A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891" w:type="dxa"/>
            <w:tcBorders>
              <w:top w:val="nil"/>
              <w:left w:val="nil"/>
              <w:bottom w:val="nil"/>
              <w:right w:val="nil"/>
            </w:tcBorders>
            <w:shd w:val="clear" w:color="auto" w:fill="auto"/>
            <w:noWrap/>
            <w:vAlign w:val="center"/>
            <w:hideMark/>
          </w:tcPr>
          <w:p w14:paraId="0455FC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-1.064</w:t>
            </w:r>
          </w:p>
        </w:tc>
        <w:tc>
          <w:tcPr>
            <w:tcW w:w="1347" w:type="dxa"/>
            <w:tcBorders>
              <w:top w:val="nil"/>
              <w:left w:val="nil"/>
              <w:bottom w:val="nil"/>
              <w:right w:val="nil"/>
            </w:tcBorders>
            <w:shd w:val="clear" w:color="auto" w:fill="auto"/>
            <w:noWrap/>
            <w:vAlign w:val="center"/>
            <w:hideMark/>
          </w:tcPr>
          <w:p w14:paraId="71B213D2"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0.216</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nil"/>
              <w:right w:val="nil"/>
            </w:tcBorders>
            <w:shd w:val="clear" w:color="auto" w:fill="auto"/>
            <w:noWrap/>
            <w:vAlign w:val="center"/>
            <w:hideMark/>
          </w:tcPr>
          <w:p w14:paraId="57AF4E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7B62B3C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890" w:type="dxa"/>
            <w:tcBorders>
              <w:top w:val="nil"/>
              <w:left w:val="nil"/>
              <w:bottom w:val="nil"/>
              <w:right w:val="nil"/>
            </w:tcBorders>
            <w:shd w:val="clear" w:color="auto" w:fill="auto"/>
            <w:noWrap/>
            <w:vAlign w:val="center"/>
            <w:hideMark/>
          </w:tcPr>
          <w:p w14:paraId="1498A7A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-0.043</w:t>
            </w:r>
          </w:p>
        </w:tc>
        <w:tc>
          <w:tcPr>
            <w:tcW w:w="1346" w:type="dxa"/>
            <w:tcBorders>
              <w:top w:val="nil"/>
              <w:left w:val="nil"/>
              <w:bottom w:val="nil"/>
              <w:right w:val="nil"/>
            </w:tcBorders>
            <w:shd w:val="clear" w:color="auto" w:fill="auto"/>
            <w:noWrap/>
            <w:vAlign w:val="center"/>
            <w:hideMark/>
          </w:tcPr>
          <w:p w14:paraId="3F636B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0.269</w:t>
            </w:r>
          </w:p>
        </w:tc>
        <w:tc>
          <w:tcPr>
            <w:tcW w:w="196" w:type="dxa"/>
            <w:tcBorders>
              <w:top w:val="nil"/>
              <w:left w:val="nil"/>
              <w:bottom w:val="nil"/>
              <w:right w:val="nil"/>
            </w:tcBorders>
            <w:shd w:val="clear" w:color="auto" w:fill="auto"/>
            <w:noWrap/>
            <w:vAlign w:val="center"/>
            <w:hideMark/>
          </w:tcPr>
          <w:p w14:paraId="6413BD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hideMark/>
          </w:tcPr>
          <w:p w14:paraId="645B64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890" w:type="dxa"/>
            <w:tcBorders>
              <w:top w:val="nil"/>
              <w:left w:val="nil"/>
              <w:bottom w:val="nil"/>
              <w:right w:val="nil"/>
            </w:tcBorders>
            <w:shd w:val="clear" w:color="auto" w:fill="auto"/>
            <w:noWrap/>
            <w:vAlign w:val="center"/>
            <w:hideMark/>
          </w:tcPr>
          <w:p w14:paraId="2131F8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-0.341</w:t>
            </w:r>
          </w:p>
        </w:tc>
        <w:tc>
          <w:tcPr>
            <w:tcW w:w="1207" w:type="dxa"/>
            <w:tcBorders>
              <w:top w:val="nil"/>
              <w:left w:val="nil"/>
              <w:bottom w:val="nil"/>
              <w:right w:val="nil"/>
            </w:tcBorders>
            <w:shd w:val="clear" w:color="auto" w:fill="auto"/>
            <w:noWrap/>
            <w:vAlign w:val="center"/>
            <w:hideMark/>
          </w:tcPr>
          <w:p w14:paraId="15263DF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0.171</w:t>
            </w:r>
            <w:r w:rsidRPr="00957B8C">
              <w:rPr>
                <w:rFonts w:ascii="Times New Roman" w:eastAsia="Times New Roman" w:hAnsi="Times New Roman" w:cs="Times New Roman"/>
                <w:color w:val="000000"/>
                <w:vertAlign w:val="superscript"/>
                <w:lang w:eastAsia="nl-NL"/>
              </w:rPr>
              <w:t>**</w:t>
            </w:r>
          </w:p>
        </w:tc>
      </w:tr>
      <w:tr w:rsidR="008631BE" w:rsidRPr="00957B8C" w14:paraId="68ABDFF5" w14:textId="77777777" w:rsidTr="008631BE">
        <w:trPr>
          <w:trHeight w:val="240"/>
        </w:trPr>
        <w:tc>
          <w:tcPr>
            <w:tcW w:w="1842" w:type="dxa"/>
            <w:tcBorders>
              <w:top w:val="nil"/>
              <w:left w:val="nil"/>
              <w:bottom w:val="nil"/>
              <w:right w:val="nil"/>
            </w:tcBorders>
            <w:shd w:val="clear" w:color="auto" w:fill="auto"/>
            <w:noWrap/>
            <w:vAlign w:val="bottom"/>
          </w:tcPr>
          <w:p w14:paraId="0961C53B" w14:textId="32CD658C"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891" w:type="dxa"/>
            <w:tcBorders>
              <w:top w:val="nil"/>
              <w:left w:val="nil"/>
              <w:bottom w:val="nil"/>
              <w:right w:val="nil"/>
            </w:tcBorders>
            <w:shd w:val="clear" w:color="auto" w:fill="auto"/>
            <w:noWrap/>
            <w:vAlign w:val="center"/>
          </w:tcPr>
          <w:p w14:paraId="06D81685" w14:textId="0CBD6DF3"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47" w:type="dxa"/>
            <w:tcBorders>
              <w:top w:val="nil"/>
              <w:left w:val="nil"/>
              <w:bottom w:val="nil"/>
              <w:right w:val="nil"/>
            </w:tcBorders>
            <w:shd w:val="clear" w:color="auto" w:fill="auto"/>
            <w:noWrap/>
            <w:vAlign w:val="center"/>
          </w:tcPr>
          <w:p w14:paraId="2AE494A1"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6" w:type="dxa"/>
            <w:tcBorders>
              <w:top w:val="nil"/>
              <w:left w:val="nil"/>
              <w:bottom w:val="nil"/>
              <w:right w:val="nil"/>
            </w:tcBorders>
            <w:shd w:val="clear" w:color="auto" w:fill="auto"/>
            <w:noWrap/>
            <w:vAlign w:val="center"/>
          </w:tcPr>
          <w:p w14:paraId="1E26B3B1"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tcPr>
          <w:p w14:paraId="4DC8408D" w14:textId="5A2FBEB2"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890" w:type="dxa"/>
            <w:tcBorders>
              <w:top w:val="nil"/>
              <w:left w:val="nil"/>
              <w:bottom w:val="nil"/>
              <w:right w:val="nil"/>
            </w:tcBorders>
            <w:shd w:val="clear" w:color="auto" w:fill="auto"/>
            <w:noWrap/>
            <w:vAlign w:val="center"/>
          </w:tcPr>
          <w:p w14:paraId="1661445B" w14:textId="74B38E13"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46" w:type="dxa"/>
            <w:tcBorders>
              <w:top w:val="nil"/>
              <w:left w:val="nil"/>
              <w:bottom w:val="nil"/>
              <w:right w:val="nil"/>
            </w:tcBorders>
            <w:shd w:val="clear" w:color="auto" w:fill="auto"/>
            <w:noWrap/>
            <w:vAlign w:val="center"/>
          </w:tcPr>
          <w:p w14:paraId="2C881673"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6" w:type="dxa"/>
            <w:tcBorders>
              <w:top w:val="nil"/>
              <w:left w:val="nil"/>
              <w:bottom w:val="nil"/>
              <w:right w:val="nil"/>
            </w:tcBorders>
            <w:shd w:val="clear" w:color="auto" w:fill="auto"/>
            <w:noWrap/>
            <w:vAlign w:val="center"/>
          </w:tcPr>
          <w:p w14:paraId="7BD206E0"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tcPr>
          <w:p w14:paraId="435EBC0E" w14:textId="275E5FD2"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890" w:type="dxa"/>
            <w:tcBorders>
              <w:top w:val="nil"/>
              <w:left w:val="nil"/>
              <w:bottom w:val="nil"/>
              <w:right w:val="nil"/>
            </w:tcBorders>
            <w:shd w:val="clear" w:color="auto" w:fill="auto"/>
            <w:noWrap/>
            <w:vAlign w:val="center"/>
          </w:tcPr>
          <w:p w14:paraId="24614885" w14:textId="6A8ECAF0"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207" w:type="dxa"/>
            <w:tcBorders>
              <w:top w:val="nil"/>
              <w:left w:val="nil"/>
              <w:bottom w:val="nil"/>
              <w:right w:val="nil"/>
            </w:tcBorders>
            <w:shd w:val="clear" w:color="auto" w:fill="auto"/>
            <w:noWrap/>
            <w:vAlign w:val="center"/>
          </w:tcPr>
          <w:p w14:paraId="4327CB37"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r>
      <w:tr w:rsidR="008631BE" w:rsidRPr="00957B8C" w14:paraId="78ECCBE8" w14:textId="77777777" w:rsidTr="008631BE">
        <w:trPr>
          <w:trHeight w:val="240"/>
        </w:trPr>
        <w:tc>
          <w:tcPr>
            <w:tcW w:w="1842" w:type="dxa"/>
            <w:tcBorders>
              <w:top w:val="nil"/>
              <w:left w:val="nil"/>
              <w:bottom w:val="nil"/>
              <w:right w:val="nil"/>
            </w:tcBorders>
            <w:shd w:val="clear" w:color="auto" w:fill="auto"/>
            <w:noWrap/>
            <w:vAlign w:val="bottom"/>
          </w:tcPr>
          <w:p w14:paraId="7C88ECAE" w14:textId="7ED3E6E2"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891" w:type="dxa"/>
            <w:tcBorders>
              <w:top w:val="nil"/>
              <w:left w:val="nil"/>
              <w:bottom w:val="nil"/>
              <w:right w:val="nil"/>
            </w:tcBorders>
            <w:shd w:val="clear" w:color="auto" w:fill="auto"/>
            <w:noWrap/>
            <w:vAlign w:val="center"/>
          </w:tcPr>
          <w:p w14:paraId="2BECCC19" w14:textId="4B89BA85"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47" w:type="dxa"/>
            <w:tcBorders>
              <w:top w:val="nil"/>
              <w:left w:val="nil"/>
              <w:bottom w:val="nil"/>
              <w:right w:val="nil"/>
            </w:tcBorders>
            <w:shd w:val="clear" w:color="auto" w:fill="auto"/>
            <w:noWrap/>
            <w:vAlign w:val="center"/>
          </w:tcPr>
          <w:p w14:paraId="365EB4EC"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6" w:type="dxa"/>
            <w:tcBorders>
              <w:top w:val="nil"/>
              <w:left w:val="nil"/>
              <w:bottom w:val="nil"/>
              <w:right w:val="nil"/>
            </w:tcBorders>
            <w:shd w:val="clear" w:color="auto" w:fill="auto"/>
            <w:noWrap/>
            <w:vAlign w:val="center"/>
          </w:tcPr>
          <w:p w14:paraId="6A4F9367"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tcPr>
          <w:p w14:paraId="09D6D62D" w14:textId="229E9D8D"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890" w:type="dxa"/>
            <w:tcBorders>
              <w:top w:val="nil"/>
              <w:left w:val="nil"/>
              <w:bottom w:val="nil"/>
              <w:right w:val="nil"/>
            </w:tcBorders>
            <w:shd w:val="clear" w:color="auto" w:fill="auto"/>
            <w:noWrap/>
            <w:vAlign w:val="center"/>
          </w:tcPr>
          <w:p w14:paraId="11E32436" w14:textId="54948FE3"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46" w:type="dxa"/>
            <w:tcBorders>
              <w:top w:val="nil"/>
              <w:left w:val="nil"/>
              <w:bottom w:val="nil"/>
              <w:right w:val="nil"/>
            </w:tcBorders>
            <w:shd w:val="clear" w:color="auto" w:fill="auto"/>
            <w:noWrap/>
            <w:vAlign w:val="center"/>
          </w:tcPr>
          <w:p w14:paraId="51F0F75E"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6" w:type="dxa"/>
            <w:tcBorders>
              <w:top w:val="nil"/>
              <w:left w:val="nil"/>
              <w:bottom w:val="nil"/>
              <w:right w:val="nil"/>
            </w:tcBorders>
            <w:shd w:val="clear" w:color="auto" w:fill="auto"/>
            <w:noWrap/>
            <w:vAlign w:val="center"/>
          </w:tcPr>
          <w:p w14:paraId="244EC37E" w14:textId="36561A00"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337" w:type="dxa"/>
            <w:tcBorders>
              <w:top w:val="nil"/>
              <w:left w:val="nil"/>
              <w:bottom w:val="nil"/>
              <w:right w:val="nil"/>
            </w:tcBorders>
            <w:shd w:val="clear" w:color="auto" w:fill="auto"/>
            <w:noWrap/>
            <w:vAlign w:val="center"/>
          </w:tcPr>
          <w:p w14:paraId="7CAE734A" w14:textId="3F5C9CCD"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890" w:type="dxa"/>
            <w:tcBorders>
              <w:top w:val="nil"/>
              <w:left w:val="nil"/>
              <w:bottom w:val="nil"/>
              <w:right w:val="nil"/>
            </w:tcBorders>
            <w:shd w:val="clear" w:color="auto" w:fill="auto"/>
            <w:noWrap/>
            <w:vAlign w:val="center"/>
          </w:tcPr>
          <w:p w14:paraId="4B89D8C4" w14:textId="5FC899F8"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207" w:type="dxa"/>
            <w:tcBorders>
              <w:top w:val="nil"/>
              <w:left w:val="nil"/>
              <w:bottom w:val="nil"/>
              <w:right w:val="nil"/>
            </w:tcBorders>
            <w:shd w:val="clear" w:color="auto" w:fill="auto"/>
            <w:noWrap/>
            <w:vAlign w:val="center"/>
          </w:tcPr>
          <w:p w14:paraId="024DACDA"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r>
      <w:tr w:rsidR="008631BE" w:rsidRPr="00957B8C" w14:paraId="328919EA" w14:textId="77777777" w:rsidTr="008631BE">
        <w:trPr>
          <w:trHeight w:val="240"/>
        </w:trPr>
        <w:tc>
          <w:tcPr>
            <w:tcW w:w="1842" w:type="dxa"/>
            <w:tcBorders>
              <w:top w:val="nil"/>
              <w:left w:val="nil"/>
              <w:bottom w:val="nil"/>
              <w:right w:val="nil"/>
            </w:tcBorders>
            <w:shd w:val="clear" w:color="auto" w:fill="auto"/>
            <w:noWrap/>
            <w:vAlign w:val="bottom"/>
            <w:hideMark/>
          </w:tcPr>
          <w:p w14:paraId="2262EFE6"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891" w:type="dxa"/>
            <w:tcBorders>
              <w:top w:val="nil"/>
              <w:left w:val="nil"/>
              <w:bottom w:val="nil"/>
              <w:right w:val="nil"/>
            </w:tcBorders>
            <w:shd w:val="clear" w:color="auto" w:fill="auto"/>
            <w:noWrap/>
            <w:vAlign w:val="center"/>
            <w:hideMark/>
          </w:tcPr>
          <w:p w14:paraId="489A1F39"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347" w:type="dxa"/>
            <w:tcBorders>
              <w:top w:val="nil"/>
              <w:left w:val="nil"/>
              <w:bottom w:val="nil"/>
              <w:right w:val="nil"/>
            </w:tcBorders>
            <w:shd w:val="clear" w:color="auto" w:fill="auto"/>
            <w:noWrap/>
            <w:vAlign w:val="center"/>
            <w:hideMark/>
          </w:tcPr>
          <w:p w14:paraId="5BACB149"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0B1A26B9"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054C3B96"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58969BB1"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346" w:type="dxa"/>
            <w:tcBorders>
              <w:top w:val="nil"/>
              <w:left w:val="nil"/>
              <w:bottom w:val="nil"/>
              <w:right w:val="nil"/>
            </w:tcBorders>
            <w:shd w:val="clear" w:color="auto" w:fill="auto"/>
            <w:noWrap/>
            <w:vAlign w:val="center"/>
            <w:hideMark/>
          </w:tcPr>
          <w:p w14:paraId="24DFC9F7"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6" w:type="dxa"/>
            <w:tcBorders>
              <w:top w:val="nil"/>
              <w:left w:val="nil"/>
              <w:bottom w:val="nil"/>
              <w:right w:val="nil"/>
            </w:tcBorders>
            <w:shd w:val="clear" w:color="auto" w:fill="auto"/>
            <w:noWrap/>
            <w:vAlign w:val="center"/>
            <w:hideMark/>
          </w:tcPr>
          <w:p w14:paraId="3853DB74"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337" w:type="dxa"/>
            <w:tcBorders>
              <w:top w:val="nil"/>
              <w:left w:val="nil"/>
              <w:bottom w:val="nil"/>
              <w:right w:val="nil"/>
            </w:tcBorders>
            <w:shd w:val="clear" w:color="auto" w:fill="auto"/>
            <w:noWrap/>
            <w:vAlign w:val="center"/>
            <w:hideMark/>
          </w:tcPr>
          <w:p w14:paraId="0416B900"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890" w:type="dxa"/>
            <w:tcBorders>
              <w:top w:val="nil"/>
              <w:left w:val="nil"/>
              <w:bottom w:val="nil"/>
              <w:right w:val="nil"/>
            </w:tcBorders>
            <w:shd w:val="clear" w:color="auto" w:fill="auto"/>
            <w:noWrap/>
            <w:vAlign w:val="center"/>
            <w:hideMark/>
          </w:tcPr>
          <w:p w14:paraId="76C3EFE4"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207" w:type="dxa"/>
            <w:tcBorders>
              <w:top w:val="nil"/>
              <w:left w:val="nil"/>
              <w:bottom w:val="nil"/>
              <w:right w:val="nil"/>
            </w:tcBorders>
            <w:shd w:val="clear" w:color="auto" w:fill="auto"/>
            <w:noWrap/>
            <w:vAlign w:val="center"/>
            <w:hideMark/>
          </w:tcPr>
          <w:p w14:paraId="55D6F530"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r>
      <w:tr w:rsidR="008631BE" w:rsidRPr="00957B8C" w14:paraId="05422F64" w14:textId="77777777" w:rsidTr="008631BE">
        <w:trPr>
          <w:trHeight w:val="240"/>
        </w:trPr>
        <w:tc>
          <w:tcPr>
            <w:tcW w:w="1842" w:type="dxa"/>
            <w:tcBorders>
              <w:top w:val="nil"/>
              <w:left w:val="nil"/>
              <w:bottom w:val="single" w:sz="4" w:space="0" w:color="auto"/>
              <w:right w:val="nil"/>
            </w:tcBorders>
            <w:shd w:val="clear" w:color="auto" w:fill="auto"/>
            <w:noWrap/>
            <w:vAlign w:val="bottom"/>
            <w:hideMark/>
          </w:tcPr>
          <w:p w14:paraId="50B3F9E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Constant </w:t>
            </w:r>
          </w:p>
        </w:tc>
        <w:tc>
          <w:tcPr>
            <w:tcW w:w="891" w:type="dxa"/>
            <w:tcBorders>
              <w:top w:val="nil"/>
              <w:left w:val="nil"/>
              <w:bottom w:val="single" w:sz="4" w:space="0" w:color="auto"/>
              <w:right w:val="nil"/>
            </w:tcBorders>
            <w:shd w:val="clear" w:color="auto" w:fill="auto"/>
            <w:noWrap/>
            <w:vAlign w:val="center"/>
            <w:hideMark/>
          </w:tcPr>
          <w:p w14:paraId="2387E3B9"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9.333</w:t>
            </w:r>
          </w:p>
        </w:tc>
        <w:tc>
          <w:tcPr>
            <w:tcW w:w="1347" w:type="dxa"/>
            <w:tcBorders>
              <w:top w:val="nil"/>
              <w:left w:val="nil"/>
              <w:bottom w:val="single" w:sz="4" w:space="0" w:color="auto"/>
              <w:right w:val="nil"/>
            </w:tcBorders>
            <w:shd w:val="clear" w:color="auto" w:fill="auto"/>
            <w:noWrap/>
            <w:vAlign w:val="center"/>
            <w:hideMark/>
          </w:tcPr>
          <w:p w14:paraId="2F37F5E4"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1.134</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single" w:sz="4" w:space="0" w:color="auto"/>
              <w:right w:val="nil"/>
            </w:tcBorders>
            <w:shd w:val="clear" w:color="auto" w:fill="auto"/>
            <w:noWrap/>
            <w:vAlign w:val="center"/>
            <w:hideMark/>
          </w:tcPr>
          <w:p w14:paraId="10E102D3"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single" w:sz="4" w:space="0" w:color="auto"/>
              <w:right w:val="nil"/>
            </w:tcBorders>
            <w:shd w:val="clear" w:color="auto" w:fill="auto"/>
            <w:noWrap/>
            <w:vAlign w:val="center"/>
            <w:hideMark/>
          </w:tcPr>
          <w:p w14:paraId="233607B6"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Constant </w:t>
            </w:r>
          </w:p>
        </w:tc>
        <w:tc>
          <w:tcPr>
            <w:tcW w:w="890" w:type="dxa"/>
            <w:tcBorders>
              <w:top w:val="nil"/>
              <w:left w:val="nil"/>
              <w:bottom w:val="single" w:sz="4" w:space="0" w:color="auto"/>
              <w:right w:val="nil"/>
            </w:tcBorders>
            <w:shd w:val="clear" w:color="auto" w:fill="auto"/>
            <w:noWrap/>
            <w:vAlign w:val="center"/>
            <w:hideMark/>
          </w:tcPr>
          <w:p w14:paraId="6AD2874A"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5.256</w:t>
            </w:r>
          </w:p>
        </w:tc>
        <w:tc>
          <w:tcPr>
            <w:tcW w:w="1346" w:type="dxa"/>
            <w:tcBorders>
              <w:top w:val="nil"/>
              <w:left w:val="nil"/>
              <w:bottom w:val="single" w:sz="4" w:space="0" w:color="auto"/>
              <w:right w:val="nil"/>
            </w:tcBorders>
            <w:shd w:val="clear" w:color="auto" w:fill="auto"/>
            <w:noWrap/>
            <w:vAlign w:val="center"/>
            <w:hideMark/>
          </w:tcPr>
          <w:p w14:paraId="299D083D"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1.896</w:t>
            </w:r>
            <w:r w:rsidRPr="00957B8C">
              <w:rPr>
                <w:rFonts w:ascii="Times New Roman" w:eastAsia="Times New Roman" w:hAnsi="Times New Roman" w:cs="Times New Roman"/>
                <w:color w:val="000000"/>
                <w:vertAlign w:val="superscript"/>
                <w:lang w:eastAsia="nl-NL"/>
              </w:rPr>
              <w:t>***</w:t>
            </w:r>
          </w:p>
        </w:tc>
        <w:tc>
          <w:tcPr>
            <w:tcW w:w="196" w:type="dxa"/>
            <w:tcBorders>
              <w:top w:val="nil"/>
              <w:left w:val="nil"/>
              <w:bottom w:val="single" w:sz="4" w:space="0" w:color="auto"/>
              <w:right w:val="nil"/>
            </w:tcBorders>
            <w:shd w:val="clear" w:color="auto" w:fill="auto"/>
            <w:noWrap/>
            <w:vAlign w:val="center"/>
            <w:hideMark/>
          </w:tcPr>
          <w:p w14:paraId="0851C46F"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single" w:sz="4" w:space="0" w:color="auto"/>
              <w:right w:val="nil"/>
            </w:tcBorders>
            <w:shd w:val="clear" w:color="auto" w:fill="auto"/>
            <w:noWrap/>
            <w:vAlign w:val="center"/>
            <w:hideMark/>
          </w:tcPr>
          <w:p w14:paraId="43E9999C"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Constant </w:t>
            </w:r>
          </w:p>
        </w:tc>
        <w:tc>
          <w:tcPr>
            <w:tcW w:w="890" w:type="dxa"/>
            <w:tcBorders>
              <w:top w:val="nil"/>
              <w:left w:val="nil"/>
              <w:bottom w:val="single" w:sz="4" w:space="0" w:color="auto"/>
              <w:right w:val="nil"/>
            </w:tcBorders>
            <w:shd w:val="clear" w:color="auto" w:fill="auto"/>
            <w:noWrap/>
            <w:vAlign w:val="center"/>
            <w:hideMark/>
          </w:tcPr>
          <w:p w14:paraId="73B6D3DB"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6.654</w:t>
            </w:r>
          </w:p>
        </w:tc>
        <w:tc>
          <w:tcPr>
            <w:tcW w:w="1207" w:type="dxa"/>
            <w:tcBorders>
              <w:top w:val="nil"/>
              <w:left w:val="nil"/>
              <w:bottom w:val="single" w:sz="4" w:space="0" w:color="auto"/>
              <w:right w:val="nil"/>
            </w:tcBorders>
            <w:shd w:val="clear" w:color="auto" w:fill="auto"/>
            <w:noWrap/>
            <w:vAlign w:val="center"/>
            <w:hideMark/>
          </w:tcPr>
          <w:p w14:paraId="47EA5EC3"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1.643</w:t>
            </w:r>
            <w:r w:rsidRPr="00957B8C">
              <w:rPr>
                <w:rFonts w:ascii="Times New Roman" w:eastAsia="Times New Roman" w:hAnsi="Times New Roman" w:cs="Times New Roman"/>
                <w:color w:val="000000"/>
                <w:vertAlign w:val="superscript"/>
                <w:lang w:eastAsia="nl-NL"/>
              </w:rPr>
              <w:t>***</w:t>
            </w:r>
          </w:p>
        </w:tc>
      </w:tr>
      <w:tr w:rsidR="008631BE" w:rsidRPr="00957B8C" w14:paraId="6B52E634" w14:textId="77777777" w:rsidTr="008631BE">
        <w:trPr>
          <w:trHeight w:val="240"/>
        </w:trPr>
        <w:tc>
          <w:tcPr>
            <w:tcW w:w="1842" w:type="dxa"/>
            <w:tcBorders>
              <w:top w:val="nil"/>
              <w:left w:val="nil"/>
              <w:bottom w:val="nil"/>
              <w:right w:val="nil"/>
            </w:tcBorders>
            <w:shd w:val="clear" w:color="auto" w:fill="auto"/>
            <w:noWrap/>
            <w:vAlign w:val="bottom"/>
            <w:hideMark/>
          </w:tcPr>
          <w:p w14:paraId="5720CCEB"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239" w:type="dxa"/>
            <w:gridSpan w:val="2"/>
            <w:tcBorders>
              <w:top w:val="nil"/>
              <w:left w:val="nil"/>
              <w:bottom w:val="nil"/>
              <w:right w:val="nil"/>
            </w:tcBorders>
            <w:shd w:val="clear" w:color="auto" w:fill="auto"/>
            <w:noWrap/>
            <w:vAlign w:val="center"/>
            <w:hideMark/>
          </w:tcPr>
          <w:p w14:paraId="2062390D"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0.268</w:t>
            </w:r>
          </w:p>
        </w:tc>
        <w:tc>
          <w:tcPr>
            <w:tcW w:w="196" w:type="dxa"/>
            <w:tcBorders>
              <w:top w:val="nil"/>
              <w:left w:val="nil"/>
              <w:bottom w:val="nil"/>
              <w:right w:val="nil"/>
            </w:tcBorders>
            <w:shd w:val="clear" w:color="auto" w:fill="auto"/>
            <w:noWrap/>
            <w:vAlign w:val="center"/>
            <w:hideMark/>
          </w:tcPr>
          <w:p w14:paraId="73336DDA"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337" w:type="dxa"/>
            <w:tcBorders>
              <w:top w:val="nil"/>
              <w:left w:val="nil"/>
              <w:bottom w:val="nil"/>
              <w:right w:val="nil"/>
            </w:tcBorders>
            <w:shd w:val="clear" w:color="auto" w:fill="auto"/>
            <w:noWrap/>
            <w:vAlign w:val="bottom"/>
            <w:hideMark/>
          </w:tcPr>
          <w:p w14:paraId="170A4500"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237" w:type="dxa"/>
            <w:gridSpan w:val="2"/>
            <w:tcBorders>
              <w:top w:val="nil"/>
              <w:left w:val="nil"/>
              <w:bottom w:val="nil"/>
              <w:right w:val="nil"/>
            </w:tcBorders>
            <w:shd w:val="clear" w:color="auto" w:fill="auto"/>
            <w:noWrap/>
            <w:vAlign w:val="center"/>
            <w:hideMark/>
          </w:tcPr>
          <w:p w14:paraId="0005CDC5"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0.400</w:t>
            </w:r>
          </w:p>
        </w:tc>
        <w:tc>
          <w:tcPr>
            <w:tcW w:w="196" w:type="dxa"/>
            <w:tcBorders>
              <w:top w:val="nil"/>
              <w:left w:val="nil"/>
              <w:bottom w:val="nil"/>
              <w:right w:val="nil"/>
            </w:tcBorders>
            <w:shd w:val="clear" w:color="auto" w:fill="auto"/>
            <w:noWrap/>
            <w:vAlign w:val="center"/>
            <w:hideMark/>
          </w:tcPr>
          <w:p w14:paraId="79B3BDF4"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337" w:type="dxa"/>
            <w:tcBorders>
              <w:top w:val="nil"/>
              <w:left w:val="nil"/>
              <w:bottom w:val="nil"/>
              <w:right w:val="nil"/>
            </w:tcBorders>
            <w:shd w:val="clear" w:color="auto" w:fill="auto"/>
            <w:noWrap/>
            <w:vAlign w:val="bottom"/>
            <w:hideMark/>
          </w:tcPr>
          <w:p w14:paraId="7F8B2D1A"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098" w:type="dxa"/>
            <w:gridSpan w:val="2"/>
            <w:tcBorders>
              <w:top w:val="nil"/>
              <w:left w:val="nil"/>
              <w:bottom w:val="nil"/>
              <w:right w:val="nil"/>
            </w:tcBorders>
            <w:shd w:val="clear" w:color="auto" w:fill="auto"/>
            <w:noWrap/>
            <w:vAlign w:val="center"/>
            <w:hideMark/>
          </w:tcPr>
          <w:p w14:paraId="194E48FE"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0.473</w:t>
            </w:r>
          </w:p>
        </w:tc>
      </w:tr>
      <w:tr w:rsidR="008631BE" w:rsidRPr="00957B8C" w14:paraId="255215FD" w14:textId="77777777" w:rsidTr="008631BE">
        <w:trPr>
          <w:trHeight w:val="240"/>
        </w:trPr>
        <w:tc>
          <w:tcPr>
            <w:tcW w:w="1842" w:type="dxa"/>
            <w:tcBorders>
              <w:top w:val="nil"/>
              <w:left w:val="nil"/>
              <w:bottom w:val="single" w:sz="4" w:space="0" w:color="auto"/>
              <w:right w:val="nil"/>
            </w:tcBorders>
            <w:shd w:val="clear" w:color="auto" w:fill="auto"/>
            <w:noWrap/>
            <w:vAlign w:val="bottom"/>
            <w:hideMark/>
          </w:tcPr>
          <w:p w14:paraId="66563FFD"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239" w:type="dxa"/>
            <w:gridSpan w:val="2"/>
            <w:tcBorders>
              <w:top w:val="nil"/>
              <w:left w:val="nil"/>
              <w:bottom w:val="single" w:sz="4" w:space="0" w:color="auto"/>
              <w:right w:val="nil"/>
            </w:tcBorders>
            <w:shd w:val="clear" w:color="auto" w:fill="auto"/>
            <w:noWrap/>
            <w:vAlign w:val="center"/>
            <w:hideMark/>
          </w:tcPr>
          <w:p w14:paraId="15E1CAB8"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424</w:t>
            </w:r>
          </w:p>
        </w:tc>
        <w:tc>
          <w:tcPr>
            <w:tcW w:w="196" w:type="dxa"/>
            <w:tcBorders>
              <w:top w:val="nil"/>
              <w:left w:val="nil"/>
              <w:bottom w:val="single" w:sz="4" w:space="0" w:color="auto"/>
              <w:right w:val="nil"/>
            </w:tcBorders>
            <w:shd w:val="clear" w:color="auto" w:fill="auto"/>
            <w:noWrap/>
            <w:vAlign w:val="bottom"/>
            <w:hideMark/>
          </w:tcPr>
          <w:p w14:paraId="122AA759"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single" w:sz="4" w:space="0" w:color="auto"/>
              <w:right w:val="nil"/>
            </w:tcBorders>
            <w:shd w:val="clear" w:color="auto" w:fill="auto"/>
            <w:noWrap/>
            <w:vAlign w:val="bottom"/>
            <w:hideMark/>
          </w:tcPr>
          <w:p w14:paraId="0962C525"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237" w:type="dxa"/>
            <w:gridSpan w:val="2"/>
            <w:tcBorders>
              <w:top w:val="nil"/>
              <w:left w:val="nil"/>
              <w:bottom w:val="single" w:sz="4" w:space="0" w:color="auto"/>
              <w:right w:val="nil"/>
            </w:tcBorders>
            <w:shd w:val="clear" w:color="auto" w:fill="auto"/>
            <w:noWrap/>
            <w:vAlign w:val="center"/>
            <w:hideMark/>
          </w:tcPr>
          <w:p w14:paraId="2D31DEAE"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512</w:t>
            </w:r>
          </w:p>
        </w:tc>
        <w:tc>
          <w:tcPr>
            <w:tcW w:w="196" w:type="dxa"/>
            <w:tcBorders>
              <w:top w:val="nil"/>
              <w:left w:val="nil"/>
              <w:bottom w:val="single" w:sz="4" w:space="0" w:color="auto"/>
              <w:right w:val="nil"/>
            </w:tcBorders>
            <w:shd w:val="clear" w:color="auto" w:fill="auto"/>
            <w:noWrap/>
            <w:vAlign w:val="bottom"/>
            <w:hideMark/>
          </w:tcPr>
          <w:p w14:paraId="6D388290"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337" w:type="dxa"/>
            <w:tcBorders>
              <w:top w:val="nil"/>
              <w:left w:val="nil"/>
              <w:bottom w:val="single" w:sz="4" w:space="0" w:color="auto"/>
              <w:right w:val="nil"/>
            </w:tcBorders>
            <w:shd w:val="clear" w:color="auto" w:fill="auto"/>
            <w:noWrap/>
            <w:vAlign w:val="bottom"/>
            <w:hideMark/>
          </w:tcPr>
          <w:p w14:paraId="2BF5C7D9"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098" w:type="dxa"/>
            <w:gridSpan w:val="2"/>
            <w:tcBorders>
              <w:top w:val="nil"/>
              <w:left w:val="nil"/>
              <w:bottom w:val="single" w:sz="4" w:space="0" w:color="auto"/>
              <w:right w:val="nil"/>
            </w:tcBorders>
            <w:shd w:val="clear" w:color="auto" w:fill="auto"/>
            <w:noWrap/>
            <w:vAlign w:val="center"/>
            <w:hideMark/>
          </w:tcPr>
          <w:p w14:paraId="0F009B4A"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190</w:t>
            </w:r>
          </w:p>
        </w:tc>
      </w:tr>
      <w:tr w:rsidR="008631BE" w:rsidRPr="00957B8C" w14:paraId="1546C508" w14:textId="77777777" w:rsidTr="008631BE">
        <w:trPr>
          <w:trHeight w:val="240"/>
        </w:trPr>
        <w:tc>
          <w:tcPr>
            <w:tcW w:w="13485" w:type="dxa"/>
            <w:gridSpan w:val="11"/>
            <w:tcBorders>
              <w:top w:val="single" w:sz="4" w:space="0" w:color="auto"/>
              <w:left w:val="nil"/>
              <w:bottom w:val="single" w:sz="4" w:space="0" w:color="auto"/>
              <w:right w:val="nil"/>
            </w:tcBorders>
            <w:shd w:val="clear" w:color="auto" w:fill="auto"/>
            <w:vAlign w:val="center"/>
            <w:hideMark/>
          </w:tcPr>
          <w:p w14:paraId="592255EA" w14:textId="04253926" w:rsidR="008631BE" w:rsidRPr="00957B8C" w:rsidRDefault="008631BE" w:rsidP="008631BE">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bl>
    <w:p w14:paraId="57018145" w14:textId="77777777" w:rsidR="00CB6C0E" w:rsidRPr="00957B8C" w:rsidRDefault="00CB6C0E" w:rsidP="00CB6C0E">
      <w:pPr>
        <w:rPr>
          <w:rFonts w:ascii="Times New Roman" w:hAnsi="Times New Roman" w:cs="Times New Roman"/>
        </w:rPr>
      </w:pPr>
    </w:p>
    <w:tbl>
      <w:tblPr>
        <w:tblW w:w="13439" w:type="dxa"/>
        <w:tblCellMar>
          <w:left w:w="70" w:type="dxa"/>
          <w:right w:w="70" w:type="dxa"/>
        </w:tblCellMar>
        <w:tblLook w:val="04A0" w:firstRow="1" w:lastRow="0" w:firstColumn="1" w:lastColumn="0" w:noHBand="0" w:noVBand="1"/>
      </w:tblPr>
      <w:tblGrid>
        <w:gridCol w:w="1841"/>
        <w:gridCol w:w="929"/>
        <w:gridCol w:w="1322"/>
        <w:gridCol w:w="197"/>
        <w:gridCol w:w="2295"/>
        <w:gridCol w:w="928"/>
        <w:gridCol w:w="1322"/>
        <w:gridCol w:w="197"/>
        <w:gridCol w:w="2295"/>
        <w:gridCol w:w="928"/>
        <w:gridCol w:w="1185"/>
      </w:tblGrid>
      <w:tr w:rsidR="00CB6C0E" w:rsidRPr="00957B8C" w14:paraId="5F987B5A" w14:textId="77777777" w:rsidTr="008631BE">
        <w:trPr>
          <w:trHeight w:val="266"/>
        </w:trPr>
        <w:tc>
          <w:tcPr>
            <w:tcW w:w="1841" w:type="dxa"/>
            <w:tcBorders>
              <w:top w:val="nil"/>
              <w:left w:val="nil"/>
              <w:bottom w:val="single" w:sz="8" w:space="0" w:color="auto"/>
              <w:right w:val="nil"/>
            </w:tcBorders>
            <w:shd w:val="clear" w:color="auto" w:fill="auto"/>
            <w:noWrap/>
            <w:vAlign w:val="center"/>
            <w:hideMark/>
          </w:tcPr>
          <w:p w14:paraId="6FC92B3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8</w:t>
            </w:r>
          </w:p>
        </w:tc>
        <w:tc>
          <w:tcPr>
            <w:tcW w:w="11597" w:type="dxa"/>
            <w:gridSpan w:val="10"/>
            <w:tcBorders>
              <w:top w:val="nil"/>
              <w:left w:val="nil"/>
              <w:bottom w:val="single" w:sz="8" w:space="0" w:color="auto"/>
              <w:right w:val="nil"/>
            </w:tcBorders>
            <w:shd w:val="clear" w:color="auto" w:fill="auto"/>
            <w:noWrap/>
            <w:vAlign w:val="center"/>
            <w:hideMark/>
          </w:tcPr>
          <w:p w14:paraId="138B3C64"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Difference in influences of CSR on </w:t>
            </w:r>
            <w:r w:rsidR="007B66D1" w:rsidRPr="00957B8C">
              <w:rPr>
                <w:rFonts w:ascii="Times New Roman" w:eastAsia="Times New Roman" w:hAnsi="Times New Roman" w:cs="Times New Roman"/>
                <w:color w:val="000000"/>
                <w:lang w:eastAsia="nl-NL"/>
              </w:rPr>
              <w:t>Tobin’s q</w:t>
            </w:r>
          </w:p>
        </w:tc>
      </w:tr>
      <w:tr w:rsidR="00CB6C0E" w:rsidRPr="00957B8C" w14:paraId="3445F6C3" w14:textId="77777777" w:rsidTr="008631BE">
        <w:trPr>
          <w:trHeight w:val="266"/>
        </w:trPr>
        <w:tc>
          <w:tcPr>
            <w:tcW w:w="1841" w:type="dxa"/>
            <w:tcBorders>
              <w:top w:val="nil"/>
              <w:left w:val="nil"/>
              <w:bottom w:val="nil"/>
              <w:right w:val="nil"/>
            </w:tcBorders>
            <w:shd w:val="clear" w:color="auto" w:fill="auto"/>
            <w:noWrap/>
            <w:vAlign w:val="bottom"/>
            <w:hideMark/>
          </w:tcPr>
          <w:p w14:paraId="77C12048"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929" w:type="dxa"/>
            <w:tcBorders>
              <w:top w:val="nil"/>
              <w:left w:val="nil"/>
              <w:bottom w:val="single" w:sz="8" w:space="0" w:color="auto"/>
              <w:right w:val="nil"/>
            </w:tcBorders>
            <w:shd w:val="clear" w:color="auto" w:fill="auto"/>
            <w:noWrap/>
            <w:vAlign w:val="center"/>
            <w:hideMark/>
          </w:tcPr>
          <w:p w14:paraId="47005C46"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322" w:type="dxa"/>
            <w:tcBorders>
              <w:top w:val="nil"/>
              <w:left w:val="nil"/>
              <w:bottom w:val="single" w:sz="8" w:space="0" w:color="auto"/>
              <w:right w:val="nil"/>
            </w:tcBorders>
            <w:shd w:val="clear" w:color="auto" w:fill="auto"/>
            <w:noWrap/>
            <w:vAlign w:val="center"/>
            <w:hideMark/>
          </w:tcPr>
          <w:p w14:paraId="73E0B57B"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7" w:type="dxa"/>
            <w:tcBorders>
              <w:top w:val="nil"/>
              <w:left w:val="nil"/>
              <w:bottom w:val="nil"/>
              <w:right w:val="nil"/>
            </w:tcBorders>
            <w:shd w:val="clear" w:color="auto" w:fill="auto"/>
            <w:noWrap/>
            <w:vAlign w:val="bottom"/>
            <w:hideMark/>
          </w:tcPr>
          <w:p w14:paraId="0E9F178A"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295" w:type="dxa"/>
            <w:tcBorders>
              <w:top w:val="nil"/>
              <w:left w:val="nil"/>
              <w:bottom w:val="nil"/>
              <w:right w:val="nil"/>
            </w:tcBorders>
            <w:shd w:val="clear" w:color="auto" w:fill="auto"/>
            <w:noWrap/>
            <w:vAlign w:val="bottom"/>
            <w:hideMark/>
          </w:tcPr>
          <w:p w14:paraId="0856B35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928" w:type="dxa"/>
            <w:tcBorders>
              <w:top w:val="nil"/>
              <w:left w:val="nil"/>
              <w:bottom w:val="single" w:sz="8" w:space="0" w:color="auto"/>
              <w:right w:val="nil"/>
            </w:tcBorders>
            <w:shd w:val="clear" w:color="auto" w:fill="auto"/>
            <w:noWrap/>
            <w:vAlign w:val="center"/>
            <w:hideMark/>
          </w:tcPr>
          <w:p w14:paraId="012A0E62"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322" w:type="dxa"/>
            <w:tcBorders>
              <w:top w:val="nil"/>
              <w:left w:val="nil"/>
              <w:bottom w:val="single" w:sz="8" w:space="0" w:color="auto"/>
              <w:right w:val="nil"/>
            </w:tcBorders>
            <w:shd w:val="clear" w:color="auto" w:fill="auto"/>
            <w:noWrap/>
            <w:vAlign w:val="center"/>
            <w:hideMark/>
          </w:tcPr>
          <w:p w14:paraId="457684EA"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7" w:type="dxa"/>
            <w:tcBorders>
              <w:top w:val="nil"/>
              <w:left w:val="nil"/>
              <w:bottom w:val="nil"/>
              <w:right w:val="nil"/>
            </w:tcBorders>
            <w:shd w:val="clear" w:color="auto" w:fill="auto"/>
            <w:noWrap/>
            <w:vAlign w:val="bottom"/>
            <w:hideMark/>
          </w:tcPr>
          <w:p w14:paraId="6ED5F181"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295" w:type="dxa"/>
            <w:tcBorders>
              <w:top w:val="nil"/>
              <w:left w:val="nil"/>
              <w:bottom w:val="nil"/>
              <w:right w:val="nil"/>
            </w:tcBorders>
            <w:shd w:val="clear" w:color="auto" w:fill="auto"/>
            <w:noWrap/>
            <w:vAlign w:val="bottom"/>
            <w:hideMark/>
          </w:tcPr>
          <w:p w14:paraId="209EC7C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928" w:type="dxa"/>
            <w:tcBorders>
              <w:top w:val="nil"/>
              <w:left w:val="nil"/>
              <w:bottom w:val="single" w:sz="8" w:space="0" w:color="auto"/>
              <w:right w:val="nil"/>
            </w:tcBorders>
            <w:shd w:val="clear" w:color="auto" w:fill="auto"/>
            <w:noWrap/>
            <w:vAlign w:val="center"/>
            <w:hideMark/>
          </w:tcPr>
          <w:p w14:paraId="0662853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180" w:type="dxa"/>
            <w:tcBorders>
              <w:top w:val="nil"/>
              <w:left w:val="nil"/>
              <w:bottom w:val="single" w:sz="8" w:space="0" w:color="auto"/>
              <w:right w:val="nil"/>
            </w:tcBorders>
            <w:shd w:val="clear" w:color="auto" w:fill="auto"/>
            <w:noWrap/>
            <w:vAlign w:val="center"/>
            <w:hideMark/>
          </w:tcPr>
          <w:p w14:paraId="0C9E699A"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r>
      <w:tr w:rsidR="00CB6C0E" w:rsidRPr="00957B8C" w14:paraId="563E2214" w14:textId="77777777" w:rsidTr="008631BE">
        <w:trPr>
          <w:trHeight w:val="266"/>
        </w:trPr>
        <w:tc>
          <w:tcPr>
            <w:tcW w:w="1841" w:type="dxa"/>
            <w:tcBorders>
              <w:top w:val="nil"/>
              <w:left w:val="nil"/>
              <w:bottom w:val="nil"/>
              <w:right w:val="nil"/>
            </w:tcBorders>
            <w:shd w:val="clear" w:color="auto" w:fill="auto"/>
            <w:noWrap/>
            <w:vAlign w:val="center"/>
            <w:hideMark/>
          </w:tcPr>
          <w:p w14:paraId="7B186B0E"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EBITDA</w:t>
            </w:r>
          </w:p>
        </w:tc>
        <w:tc>
          <w:tcPr>
            <w:tcW w:w="2251" w:type="dxa"/>
            <w:gridSpan w:val="2"/>
            <w:tcBorders>
              <w:top w:val="single" w:sz="8" w:space="0" w:color="auto"/>
              <w:left w:val="nil"/>
              <w:bottom w:val="single" w:sz="8" w:space="0" w:color="auto"/>
              <w:right w:val="nil"/>
            </w:tcBorders>
            <w:shd w:val="clear" w:color="auto" w:fill="auto"/>
            <w:noWrap/>
            <w:vAlign w:val="center"/>
            <w:hideMark/>
          </w:tcPr>
          <w:p w14:paraId="72CFFE94"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Small</w:t>
            </w:r>
          </w:p>
        </w:tc>
        <w:tc>
          <w:tcPr>
            <w:tcW w:w="197" w:type="dxa"/>
            <w:tcBorders>
              <w:top w:val="nil"/>
              <w:left w:val="nil"/>
              <w:bottom w:val="nil"/>
              <w:right w:val="nil"/>
            </w:tcBorders>
            <w:shd w:val="clear" w:color="auto" w:fill="auto"/>
            <w:noWrap/>
            <w:vAlign w:val="bottom"/>
            <w:hideMark/>
          </w:tcPr>
          <w:p w14:paraId="306675C4"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295" w:type="dxa"/>
            <w:tcBorders>
              <w:top w:val="nil"/>
              <w:left w:val="nil"/>
              <w:bottom w:val="nil"/>
              <w:right w:val="nil"/>
            </w:tcBorders>
            <w:shd w:val="clear" w:color="auto" w:fill="auto"/>
            <w:noWrap/>
            <w:vAlign w:val="bottom"/>
            <w:hideMark/>
          </w:tcPr>
          <w:p w14:paraId="65C0BFB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250" w:type="dxa"/>
            <w:gridSpan w:val="2"/>
            <w:tcBorders>
              <w:top w:val="single" w:sz="8" w:space="0" w:color="auto"/>
              <w:left w:val="nil"/>
              <w:bottom w:val="single" w:sz="8" w:space="0" w:color="auto"/>
              <w:right w:val="nil"/>
            </w:tcBorders>
            <w:shd w:val="clear" w:color="auto" w:fill="auto"/>
            <w:noWrap/>
            <w:vAlign w:val="center"/>
            <w:hideMark/>
          </w:tcPr>
          <w:p w14:paraId="2E887FD7"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Medium</w:t>
            </w:r>
          </w:p>
        </w:tc>
        <w:tc>
          <w:tcPr>
            <w:tcW w:w="197" w:type="dxa"/>
            <w:tcBorders>
              <w:top w:val="nil"/>
              <w:left w:val="nil"/>
              <w:bottom w:val="nil"/>
              <w:right w:val="nil"/>
            </w:tcBorders>
            <w:shd w:val="clear" w:color="auto" w:fill="auto"/>
            <w:noWrap/>
            <w:vAlign w:val="bottom"/>
            <w:hideMark/>
          </w:tcPr>
          <w:p w14:paraId="459D2E33"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295" w:type="dxa"/>
            <w:tcBorders>
              <w:top w:val="nil"/>
              <w:left w:val="nil"/>
              <w:bottom w:val="nil"/>
              <w:right w:val="nil"/>
            </w:tcBorders>
            <w:shd w:val="clear" w:color="auto" w:fill="auto"/>
            <w:noWrap/>
            <w:vAlign w:val="bottom"/>
            <w:hideMark/>
          </w:tcPr>
          <w:p w14:paraId="3A02453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109" w:type="dxa"/>
            <w:gridSpan w:val="2"/>
            <w:tcBorders>
              <w:top w:val="single" w:sz="8" w:space="0" w:color="auto"/>
              <w:left w:val="nil"/>
              <w:bottom w:val="single" w:sz="8" w:space="0" w:color="auto"/>
              <w:right w:val="nil"/>
            </w:tcBorders>
            <w:shd w:val="clear" w:color="auto" w:fill="auto"/>
            <w:noWrap/>
            <w:vAlign w:val="center"/>
            <w:hideMark/>
          </w:tcPr>
          <w:p w14:paraId="04268EBA"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Large</w:t>
            </w:r>
          </w:p>
        </w:tc>
      </w:tr>
      <w:tr w:rsidR="00CB6C0E" w:rsidRPr="00957B8C" w14:paraId="43EA672B" w14:textId="77777777" w:rsidTr="008631BE">
        <w:trPr>
          <w:trHeight w:val="507"/>
        </w:trPr>
        <w:tc>
          <w:tcPr>
            <w:tcW w:w="1841" w:type="dxa"/>
            <w:tcBorders>
              <w:top w:val="nil"/>
              <w:left w:val="nil"/>
              <w:bottom w:val="double" w:sz="6" w:space="0" w:color="auto"/>
              <w:right w:val="nil"/>
            </w:tcBorders>
            <w:shd w:val="clear" w:color="auto" w:fill="auto"/>
            <w:noWrap/>
            <w:vAlign w:val="center"/>
            <w:hideMark/>
          </w:tcPr>
          <w:p w14:paraId="28AE2F0F" w14:textId="77777777" w:rsidR="00CB6C0E" w:rsidRPr="00957B8C" w:rsidRDefault="00CB6C0E" w:rsidP="00831737">
            <w:pPr>
              <w:spacing w:after="0" w:line="240" w:lineRule="auto"/>
              <w:rPr>
                <w:rFonts w:ascii="Times New Roman" w:eastAsia="Times New Roman" w:hAnsi="Times New Roman" w:cs="Times New Roman"/>
                <w:b/>
                <w:bCs/>
                <w:lang w:eastAsia="nl-NL"/>
              </w:rPr>
            </w:pPr>
            <w:r w:rsidRPr="00957B8C">
              <w:rPr>
                <w:rFonts w:ascii="Times New Roman" w:eastAsia="Times New Roman" w:hAnsi="Times New Roman" w:cs="Times New Roman"/>
                <w:b/>
                <w:bCs/>
                <w:lang w:eastAsia="nl-NL"/>
              </w:rPr>
              <w:t>Measure</w:t>
            </w:r>
          </w:p>
        </w:tc>
        <w:tc>
          <w:tcPr>
            <w:tcW w:w="929" w:type="dxa"/>
            <w:tcBorders>
              <w:top w:val="nil"/>
              <w:left w:val="nil"/>
              <w:bottom w:val="double" w:sz="6" w:space="0" w:color="auto"/>
              <w:right w:val="nil"/>
            </w:tcBorders>
            <w:shd w:val="clear" w:color="auto" w:fill="auto"/>
            <w:noWrap/>
            <w:vAlign w:val="center"/>
            <w:hideMark/>
          </w:tcPr>
          <w:p w14:paraId="3D502B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322" w:type="dxa"/>
            <w:tcBorders>
              <w:top w:val="nil"/>
              <w:left w:val="nil"/>
              <w:bottom w:val="double" w:sz="6" w:space="0" w:color="auto"/>
              <w:right w:val="nil"/>
            </w:tcBorders>
            <w:shd w:val="clear" w:color="auto" w:fill="auto"/>
            <w:vAlign w:val="center"/>
            <w:hideMark/>
          </w:tcPr>
          <w:p w14:paraId="47A045F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7" w:type="dxa"/>
            <w:tcBorders>
              <w:top w:val="nil"/>
              <w:left w:val="nil"/>
              <w:bottom w:val="double" w:sz="6" w:space="0" w:color="auto"/>
              <w:right w:val="nil"/>
            </w:tcBorders>
            <w:shd w:val="clear" w:color="auto" w:fill="auto"/>
            <w:noWrap/>
            <w:vAlign w:val="center"/>
            <w:hideMark/>
          </w:tcPr>
          <w:p w14:paraId="6AA9682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295" w:type="dxa"/>
            <w:tcBorders>
              <w:top w:val="nil"/>
              <w:left w:val="nil"/>
              <w:bottom w:val="double" w:sz="6" w:space="0" w:color="auto"/>
              <w:right w:val="nil"/>
            </w:tcBorders>
            <w:shd w:val="clear" w:color="auto" w:fill="auto"/>
            <w:noWrap/>
            <w:vAlign w:val="center"/>
            <w:hideMark/>
          </w:tcPr>
          <w:p w14:paraId="000E76D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928" w:type="dxa"/>
            <w:tcBorders>
              <w:top w:val="nil"/>
              <w:left w:val="nil"/>
              <w:bottom w:val="double" w:sz="6" w:space="0" w:color="auto"/>
              <w:right w:val="nil"/>
            </w:tcBorders>
            <w:shd w:val="clear" w:color="auto" w:fill="auto"/>
            <w:noWrap/>
            <w:vAlign w:val="center"/>
            <w:hideMark/>
          </w:tcPr>
          <w:p w14:paraId="45F0FC0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322" w:type="dxa"/>
            <w:tcBorders>
              <w:top w:val="nil"/>
              <w:left w:val="nil"/>
              <w:bottom w:val="double" w:sz="6" w:space="0" w:color="auto"/>
              <w:right w:val="nil"/>
            </w:tcBorders>
            <w:shd w:val="clear" w:color="auto" w:fill="auto"/>
            <w:vAlign w:val="center"/>
            <w:hideMark/>
          </w:tcPr>
          <w:p w14:paraId="49026D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7" w:type="dxa"/>
            <w:tcBorders>
              <w:top w:val="nil"/>
              <w:left w:val="nil"/>
              <w:bottom w:val="double" w:sz="6" w:space="0" w:color="auto"/>
              <w:right w:val="nil"/>
            </w:tcBorders>
            <w:shd w:val="clear" w:color="auto" w:fill="auto"/>
            <w:noWrap/>
            <w:vAlign w:val="center"/>
            <w:hideMark/>
          </w:tcPr>
          <w:p w14:paraId="7D3147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295" w:type="dxa"/>
            <w:tcBorders>
              <w:top w:val="nil"/>
              <w:left w:val="nil"/>
              <w:bottom w:val="double" w:sz="6" w:space="0" w:color="auto"/>
              <w:right w:val="nil"/>
            </w:tcBorders>
            <w:shd w:val="clear" w:color="auto" w:fill="auto"/>
            <w:noWrap/>
            <w:vAlign w:val="center"/>
            <w:hideMark/>
          </w:tcPr>
          <w:p w14:paraId="668D5FC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928" w:type="dxa"/>
            <w:tcBorders>
              <w:top w:val="nil"/>
              <w:left w:val="nil"/>
              <w:bottom w:val="double" w:sz="6" w:space="0" w:color="auto"/>
              <w:right w:val="nil"/>
            </w:tcBorders>
            <w:shd w:val="clear" w:color="auto" w:fill="auto"/>
            <w:noWrap/>
            <w:vAlign w:val="center"/>
            <w:hideMark/>
          </w:tcPr>
          <w:p w14:paraId="58A077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180" w:type="dxa"/>
            <w:tcBorders>
              <w:top w:val="nil"/>
              <w:left w:val="nil"/>
              <w:bottom w:val="double" w:sz="6" w:space="0" w:color="auto"/>
              <w:right w:val="nil"/>
            </w:tcBorders>
            <w:shd w:val="clear" w:color="auto" w:fill="auto"/>
            <w:vAlign w:val="center"/>
            <w:hideMark/>
          </w:tcPr>
          <w:p w14:paraId="1F10005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4A2DEFA4" w14:textId="77777777" w:rsidTr="008631BE">
        <w:trPr>
          <w:trHeight w:val="266"/>
        </w:trPr>
        <w:tc>
          <w:tcPr>
            <w:tcW w:w="1841" w:type="dxa"/>
            <w:tcBorders>
              <w:top w:val="nil"/>
              <w:left w:val="nil"/>
              <w:bottom w:val="nil"/>
              <w:right w:val="nil"/>
            </w:tcBorders>
            <w:shd w:val="clear" w:color="auto" w:fill="auto"/>
            <w:noWrap/>
            <w:vAlign w:val="bottom"/>
            <w:hideMark/>
          </w:tcPr>
          <w:p w14:paraId="1284BAB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929" w:type="dxa"/>
            <w:tcBorders>
              <w:top w:val="nil"/>
              <w:left w:val="nil"/>
              <w:bottom w:val="nil"/>
              <w:right w:val="nil"/>
            </w:tcBorders>
            <w:shd w:val="clear" w:color="auto" w:fill="auto"/>
            <w:noWrap/>
            <w:vAlign w:val="center"/>
            <w:hideMark/>
          </w:tcPr>
          <w:p w14:paraId="08FC77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-0.147</w:t>
            </w:r>
          </w:p>
        </w:tc>
        <w:tc>
          <w:tcPr>
            <w:tcW w:w="1322" w:type="dxa"/>
            <w:tcBorders>
              <w:top w:val="nil"/>
              <w:left w:val="nil"/>
              <w:bottom w:val="nil"/>
              <w:right w:val="nil"/>
            </w:tcBorders>
            <w:shd w:val="clear" w:color="auto" w:fill="auto"/>
            <w:noWrap/>
            <w:vAlign w:val="center"/>
            <w:hideMark/>
          </w:tcPr>
          <w:p w14:paraId="5874814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0.227</w:t>
            </w:r>
          </w:p>
        </w:tc>
        <w:tc>
          <w:tcPr>
            <w:tcW w:w="197" w:type="dxa"/>
            <w:tcBorders>
              <w:top w:val="nil"/>
              <w:left w:val="nil"/>
              <w:bottom w:val="nil"/>
              <w:right w:val="nil"/>
            </w:tcBorders>
            <w:shd w:val="clear" w:color="auto" w:fill="auto"/>
            <w:noWrap/>
            <w:vAlign w:val="center"/>
            <w:hideMark/>
          </w:tcPr>
          <w:p w14:paraId="0890D7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7A6B31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928" w:type="dxa"/>
            <w:tcBorders>
              <w:top w:val="nil"/>
              <w:left w:val="nil"/>
              <w:bottom w:val="nil"/>
              <w:right w:val="nil"/>
            </w:tcBorders>
            <w:shd w:val="clear" w:color="auto" w:fill="auto"/>
            <w:noWrap/>
            <w:vAlign w:val="center"/>
            <w:hideMark/>
          </w:tcPr>
          <w:p w14:paraId="11306D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-0.048</w:t>
            </w:r>
          </w:p>
        </w:tc>
        <w:tc>
          <w:tcPr>
            <w:tcW w:w="1322" w:type="dxa"/>
            <w:tcBorders>
              <w:top w:val="nil"/>
              <w:left w:val="nil"/>
              <w:bottom w:val="nil"/>
              <w:right w:val="nil"/>
            </w:tcBorders>
            <w:shd w:val="clear" w:color="auto" w:fill="auto"/>
            <w:noWrap/>
            <w:vAlign w:val="center"/>
            <w:hideMark/>
          </w:tcPr>
          <w:p w14:paraId="09F5829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0.061</w:t>
            </w:r>
          </w:p>
        </w:tc>
        <w:tc>
          <w:tcPr>
            <w:tcW w:w="197" w:type="dxa"/>
            <w:tcBorders>
              <w:top w:val="nil"/>
              <w:left w:val="nil"/>
              <w:bottom w:val="nil"/>
              <w:right w:val="nil"/>
            </w:tcBorders>
            <w:shd w:val="clear" w:color="auto" w:fill="auto"/>
            <w:noWrap/>
            <w:vAlign w:val="center"/>
            <w:hideMark/>
          </w:tcPr>
          <w:p w14:paraId="2A9F0FB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32A3F1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928" w:type="dxa"/>
            <w:tcBorders>
              <w:top w:val="nil"/>
              <w:left w:val="nil"/>
              <w:bottom w:val="nil"/>
              <w:right w:val="nil"/>
            </w:tcBorders>
            <w:shd w:val="clear" w:color="auto" w:fill="auto"/>
            <w:noWrap/>
            <w:vAlign w:val="center"/>
            <w:hideMark/>
          </w:tcPr>
          <w:p w14:paraId="76C4036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0.061</w:t>
            </w:r>
          </w:p>
        </w:tc>
        <w:tc>
          <w:tcPr>
            <w:tcW w:w="1180" w:type="dxa"/>
            <w:tcBorders>
              <w:top w:val="nil"/>
              <w:left w:val="nil"/>
              <w:bottom w:val="nil"/>
              <w:right w:val="nil"/>
            </w:tcBorders>
            <w:shd w:val="clear" w:color="auto" w:fill="auto"/>
            <w:noWrap/>
            <w:vAlign w:val="center"/>
            <w:hideMark/>
          </w:tcPr>
          <w:p w14:paraId="58C2F4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0.059</w:t>
            </w:r>
          </w:p>
        </w:tc>
      </w:tr>
      <w:tr w:rsidR="00CB6C0E" w:rsidRPr="00957B8C" w14:paraId="6323E897" w14:textId="77777777" w:rsidTr="008631BE">
        <w:trPr>
          <w:trHeight w:val="258"/>
        </w:trPr>
        <w:tc>
          <w:tcPr>
            <w:tcW w:w="1841" w:type="dxa"/>
            <w:tcBorders>
              <w:top w:val="nil"/>
              <w:left w:val="nil"/>
              <w:bottom w:val="nil"/>
              <w:right w:val="nil"/>
            </w:tcBorders>
            <w:shd w:val="clear" w:color="auto" w:fill="auto"/>
            <w:noWrap/>
            <w:vAlign w:val="bottom"/>
            <w:hideMark/>
          </w:tcPr>
          <w:p w14:paraId="5F4F358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929" w:type="dxa"/>
            <w:tcBorders>
              <w:top w:val="nil"/>
              <w:left w:val="nil"/>
              <w:bottom w:val="nil"/>
              <w:right w:val="nil"/>
            </w:tcBorders>
            <w:shd w:val="clear" w:color="auto" w:fill="auto"/>
            <w:noWrap/>
            <w:vAlign w:val="center"/>
            <w:hideMark/>
          </w:tcPr>
          <w:p w14:paraId="7CC64D4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5E9025B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5B04A84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5CB8F68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928" w:type="dxa"/>
            <w:tcBorders>
              <w:top w:val="nil"/>
              <w:left w:val="nil"/>
              <w:bottom w:val="nil"/>
              <w:right w:val="nil"/>
            </w:tcBorders>
            <w:shd w:val="clear" w:color="auto" w:fill="auto"/>
            <w:noWrap/>
            <w:vAlign w:val="center"/>
            <w:hideMark/>
          </w:tcPr>
          <w:p w14:paraId="3ED746A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-0.525</w:t>
            </w:r>
          </w:p>
        </w:tc>
        <w:tc>
          <w:tcPr>
            <w:tcW w:w="1322" w:type="dxa"/>
            <w:tcBorders>
              <w:top w:val="nil"/>
              <w:left w:val="nil"/>
              <w:bottom w:val="nil"/>
              <w:right w:val="nil"/>
            </w:tcBorders>
            <w:shd w:val="clear" w:color="auto" w:fill="auto"/>
            <w:noWrap/>
            <w:vAlign w:val="center"/>
            <w:hideMark/>
          </w:tcPr>
          <w:p w14:paraId="63BD6C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0.385</w:t>
            </w:r>
          </w:p>
        </w:tc>
        <w:tc>
          <w:tcPr>
            <w:tcW w:w="197" w:type="dxa"/>
            <w:tcBorders>
              <w:top w:val="nil"/>
              <w:left w:val="nil"/>
              <w:bottom w:val="nil"/>
              <w:right w:val="nil"/>
            </w:tcBorders>
            <w:shd w:val="clear" w:color="auto" w:fill="auto"/>
            <w:noWrap/>
            <w:vAlign w:val="center"/>
            <w:hideMark/>
          </w:tcPr>
          <w:p w14:paraId="74F089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4AD1670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928" w:type="dxa"/>
            <w:tcBorders>
              <w:top w:val="nil"/>
              <w:left w:val="nil"/>
              <w:bottom w:val="nil"/>
              <w:right w:val="nil"/>
            </w:tcBorders>
            <w:shd w:val="clear" w:color="auto" w:fill="auto"/>
            <w:noWrap/>
            <w:vAlign w:val="center"/>
            <w:hideMark/>
          </w:tcPr>
          <w:p w14:paraId="5E6A80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-0.522</w:t>
            </w:r>
          </w:p>
        </w:tc>
        <w:tc>
          <w:tcPr>
            <w:tcW w:w="1180" w:type="dxa"/>
            <w:tcBorders>
              <w:top w:val="nil"/>
              <w:left w:val="nil"/>
              <w:bottom w:val="nil"/>
              <w:right w:val="nil"/>
            </w:tcBorders>
            <w:shd w:val="clear" w:color="auto" w:fill="auto"/>
            <w:noWrap/>
            <w:vAlign w:val="center"/>
            <w:hideMark/>
          </w:tcPr>
          <w:p w14:paraId="36C29D9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0.243</w:t>
            </w:r>
            <w:r w:rsidRPr="00957B8C">
              <w:rPr>
                <w:rFonts w:ascii="Times New Roman" w:eastAsia="Times New Roman" w:hAnsi="Times New Roman" w:cs="Times New Roman"/>
                <w:color w:val="000000"/>
                <w:vertAlign w:val="superscript"/>
                <w:lang w:eastAsia="nl-NL"/>
              </w:rPr>
              <w:t>**</w:t>
            </w:r>
          </w:p>
        </w:tc>
      </w:tr>
      <w:tr w:rsidR="00CB6C0E" w:rsidRPr="00957B8C" w14:paraId="6BDBBF1E" w14:textId="77777777" w:rsidTr="008631BE">
        <w:trPr>
          <w:trHeight w:val="258"/>
        </w:trPr>
        <w:tc>
          <w:tcPr>
            <w:tcW w:w="1841" w:type="dxa"/>
            <w:tcBorders>
              <w:top w:val="nil"/>
              <w:left w:val="nil"/>
              <w:bottom w:val="nil"/>
              <w:right w:val="nil"/>
            </w:tcBorders>
            <w:shd w:val="clear" w:color="auto" w:fill="auto"/>
            <w:noWrap/>
            <w:vAlign w:val="bottom"/>
            <w:hideMark/>
          </w:tcPr>
          <w:p w14:paraId="739EE10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929" w:type="dxa"/>
            <w:tcBorders>
              <w:top w:val="nil"/>
              <w:left w:val="nil"/>
              <w:bottom w:val="nil"/>
              <w:right w:val="nil"/>
            </w:tcBorders>
            <w:shd w:val="clear" w:color="auto" w:fill="auto"/>
            <w:noWrap/>
            <w:vAlign w:val="center"/>
            <w:hideMark/>
          </w:tcPr>
          <w:p w14:paraId="312C23F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056C5A6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28D5DB1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2F42025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928" w:type="dxa"/>
            <w:tcBorders>
              <w:top w:val="nil"/>
              <w:left w:val="nil"/>
              <w:bottom w:val="nil"/>
              <w:right w:val="nil"/>
            </w:tcBorders>
            <w:shd w:val="clear" w:color="auto" w:fill="auto"/>
            <w:noWrap/>
            <w:vAlign w:val="center"/>
            <w:hideMark/>
          </w:tcPr>
          <w:p w14:paraId="1261151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0.473</w:t>
            </w:r>
          </w:p>
        </w:tc>
        <w:tc>
          <w:tcPr>
            <w:tcW w:w="1322" w:type="dxa"/>
            <w:tcBorders>
              <w:top w:val="nil"/>
              <w:left w:val="nil"/>
              <w:bottom w:val="nil"/>
              <w:right w:val="nil"/>
            </w:tcBorders>
            <w:shd w:val="clear" w:color="auto" w:fill="auto"/>
            <w:noWrap/>
            <w:vAlign w:val="center"/>
            <w:hideMark/>
          </w:tcPr>
          <w:p w14:paraId="3173818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0.212</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373DE8C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5D17B2A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928" w:type="dxa"/>
            <w:tcBorders>
              <w:top w:val="nil"/>
              <w:left w:val="nil"/>
              <w:bottom w:val="nil"/>
              <w:right w:val="nil"/>
            </w:tcBorders>
            <w:shd w:val="clear" w:color="auto" w:fill="auto"/>
            <w:noWrap/>
            <w:vAlign w:val="center"/>
            <w:hideMark/>
          </w:tcPr>
          <w:p w14:paraId="712D3F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0.024</w:t>
            </w:r>
          </w:p>
        </w:tc>
        <w:tc>
          <w:tcPr>
            <w:tcW w:w="1180" w:type="dxa"/>
            <w:tcBorders>
              <w:top w:val="nil"/>
              <w:left w:val="nil"/>
              <w:bottom w:val="nil"/>
              <w:right w:val="nil"/>
            </w:tcBorders>
            <w:shd w:val="clear" w:color="auto" w:fill="auto"/>
            <w:noWrap/>
            <w:vAlign w:val="center"/>
            <w:hideMark/>
          </w:tcPr>
          <w:p w14:paraId="6FD8D1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0.341</w:t>
            </w:r>
          </w:p>
        </w:tc>
      </w:tr>
      <w:tr w:rsidR="00CB6C0E" w:rsidRPr="00957B8C" w14:paraId="6F239353" w14:textId="77777777" w:rsidTr="008631BE">
        <w:trPr>
          <w:trHeight w:val="258"/>
        </w:trPr>
        <w:tc>
          <w:tcPr>
            <w:tcW w:w="1841" w:type="dxa"/>
            <w:tcBorders>
              <w:top w:val="nil"/>
              <w:left w:val="nil"/>
              <w:bottom w:val="nil"/>
              <w:right w:val="nil"/>
            </w:tcBorders>
            <w:shd w:val="clear" w:color="auto" w:fill="auto"/>
            <w:noWrap/>
            <w:vAlign w:val="bottom"/>
            <w:hideMark/>
          </w:tcPr>
          <w:p w14:paraId="683FE3E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929" w:type="dxa"/>
            <w:tcBorders>
              <w:top w:val="nil"/>
              <w:left w:val="nil"/>
              <w:bottom w:val="nil"/>
              <w:right w:val="nil"/>
            </w:tcBorders>
            <w:shd w:val="clear" w:color="auto" w:fill="auto"/>
            <w:noWrap/>
            <w:vAlign w:val="center"/>
            <w:hideMark/>
          </w:tcPr>
          <w:p w14:paraId="7616CE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63ED128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18ECE50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531A9CB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928" w:type="dxa"/>
            <w:tcBorders>
              <w:top w:val="nil"/>
              <w:left w:val="nil"/>
              <w:bottom w:val="nil"/>
              <w:right w:val="nil"/>
            </w:tcBorders>
            <w:shd w:val="clear" w:color="auto" w:fill="auto"/>
            <w:noWrap/>
            <w:vAlign w:val="center"/>
            <w:hideMark/>
          </w:tcPr>
          <w:p w14:paraId="3EFB4F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0.600</w:t>
            </w:r>
          </w:p>
        </w:tc>
        <w:tc>
          <w:tcPr>
            <w:tcW w:w="1322" w:type="dxa"/>
            <w:tcBorders>
              <w:top w:val="nil"/>
              <w:left w:val="nil"/>
              <w:bottom w:val="nil"/>
              <w:right w:val="nil"/>
            </w:tcBorders>
            <w:shd w:val="clear" w:color="auto" w:fill="auto"/>
            <w:noWrap/>
            <w:vAlign w:val="center"/>
            <w:hideMark/>
          </w:tcPr>
          <w:p w14:paraId="4A3823C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0.129</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66C264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4A99A4A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928" w:type="dxa"/>
            <w:tcBorders>
              <w:top w:val="nil"/>
              <w:left w:val="nil"/>
              <w:bottom w:val="nil"/>
              <w:right w:val="nil"/>
            </w:tcBorders>
            <w:shd w:val="clear" w:color="auto" w:fill="auto"/>
            <w:noWrap/>
            <w:vAlign w:val="center"/>
            <w:hideMark/>
          </w:tcPr>
          <w:p w14:paraId="034EBC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0.128</w:t>
            </w:r>
          </w:p>
        </w:tc>
        <w:tc>
          <w:tcPr>
            <w:tcW w:w="1180" w:type="dxa"/>
            <w:tcBorders>
              <w:top w:val="nil"/>
              <w:left w:val="nil"/>
              <w:bottom w:val="nil"/>
              <w:right w:val="nil"/>
            </w:tcBorders>
            <w:shd w:val="clear" w:color="auto" w:fill="auto"/>
            <w:noWrap/>
            <w:vAlign w:val="center"/>
            <w:hideMark/>
          </w:tcPr>
          <w:p w14:paraId="7EB133F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0.346</w:t>
            </w:r>
          </w:p>
        </w:tc>
      </w:tr>
      <w:tr w:rsidR="00CB6C0E" w:rsidRPr="00957B8C" w14:paraId="473C07BA" w14:textId="77777777" w:rsidTr="008631BE">
        <w:trPr>
          <w:trHeight w:val="258"/>
        </w:trPr>
        <w:tc>
          <w:tcPr>
            <w:tcW w:w="1841" w:type="dxa"/>
            <w:tcBorders>
              <w:top w:val="nil"/>
              <w:left w:val="nil"/>
              <w:bottom w:val="nil"/>
              <w:right w:val="nil"/>
            </w:tcBorders>
            <w:shd w:val="clear" w:color="auto" w:fill="auto"/>
            <w:noWrap/>
            <w:vAlign w:val="bottom"/>
            <w:hideMark/>
          </w:tcPr>
          <w:p w14:paraId="42D7CD04"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929" w:type="dxa"/>
            <w:tcBorders>
              <w:top w:val="nil"/>
              <w:left w:val="nil"/>
              <w:bottom w:val="nil"/>
              <w:right w:val="nil"/>
            </w:tcBorders>
            <w:shd w:val="clear" w:color="auto" w:fill="auto"/>
            <w:noWrap/>
            <w:vAlign w:val="center"/>
            <w:hideMark/>
          </w:tcPr>
          <w:p w14:paraId="6BE0E1A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0.289</w:t>
            </w:r>
          </w:p>
        </w:tc>
        <w:tc>
          <w:tcPr>
            <w:tcW w:w="1322" w:type="dxa"/>
            <w:tcBorders>
              <w:top w:val="nil"/>
              <w:left w:val="nil"/>
              <w:bottom w:val="nil"/>
              <w:right w:val="nil"/>
            </w:tcBorders>
            <w:shd w:val="clear" w:color="auto" w:fill="auto"/>
            <w:noWrap/>
            <w:vAlign w:val="center"/>
            <w:hideMark/>
          </w:tcPr>
          <w:p w14:paraId="2D3D9D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0.302</w:t>
            </w:r>
          </w:p>
        </w:tc>
        <w:tc>
          <w:tcPr>
            <w:tcW w:w="197" w:type="dxa"/>
            <w:tcBorders>
              <w:top w:val="nil"/>
              <w:left w:val="nil"/>
              <w:bottom w:val="nil"/>
              <w:right w:val="nil"/>
            </w:tcBorders>
            <w:shd w:val="clear" w:color="auto" w:fill="auto"/>
            <w:noWrap/>
            <w:vAlign w:val="center"/>
            <w:hideMark/>
          </w:tcPr>
          <w:p w14:paraId="2FC7B64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BA8F44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928" w:type="dxa"/>
            <w:tcBorders>
              <w:top w:val="nil"/>
              <w:left w:val="nil"/>
              <w:bottom w:val="nil"/>
              <w:right w:val="nil"/>
            </w:tcBorders>
            <w:shd w:val="clear" w:color="auto" w:fill="auto"/>
            <w:noWrap/>
            <w:vAlign w:val="center"/>
            <w:hideMark/>
          </w:tcPr>
          <w:p w14:paraId="3BAFEE8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0.065</w:t>
            </w:r>
          </w:p>
        </w:tc>
        <w:tc>
          <w:tcPr>
            <w:tcW w:w="1322" w:type="dxa"/>
            <w:tcBorders>
              <w:top w:val="nil"/>
              <w:left w:val="nil"/>
              <w:bottom w:val="nil"/>
              <w:right w:val="nil"/>
            </w:tcBorders>
            <w:shd w:val="clear" w:color="auto" w:fill="auto"/>
            <w:noWrap/>
            <w:vAlign w:val="center"/>
            <w:hideMark/>
          </w:tcPr>
          <w:p w14:paraId="675EADB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0.152</w:t>
            </w:r>
          </w:p>
        </w:tc>
        <w:tc>
          <w:tcPr>
            <w:tcW w:w="197" w:type="dxa"/>
            <w:tcBorders>
              <w:top w:val="nil"/>
              <w:left w:val="nil"/>
              <w:bottom w:val="nil"/>
              <w:right w:val="nil"/>
            </w:tcBorders>
            <w:shd w:val="clear" w:color="auto" w:fill="auto"/>
            <w:noWrap/>
            <w:vAlign w:val="center"/>
            <w:hideMark/>
          </w:tcPr>
          <w:p w14:paraId="363B75A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221CC97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928" w:type="dxa"/>
            <w:tcBorders>
              <w:top w:val="nil"/>
              <w:left w:val="nil"/>
              <w:bottom w:val="nil"/>
              <w:right w:val="nil"/>
            </w:tcBorders>
            <w:shd w:val="clear" w:color="auto" w:fill="auto"/>
            <w:noWrap/>
            <w:vAlign w:val="center"/>
            <w:hideMark/>
          </w:tcPr>
          <w:p w14:paraId="456A30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0.372</w:t>
            </w:r>
          </w:p>
        </w:tc>
        <w:tc>
          <w:tcPr>
            <w:tcW w:w="1180" w:type="dxa"/>
            <w:tcBorders>
              <w:top w:val="nil"/>
              <w:left w:val="nil"/>
              <w:bottom w:val="nil"/>
              <w:right w:val="nil"/>
            </w:tcBorders>
            <w:shd w:val="clear" w:color="auto" w:fill="auto"/>
            <w:noWrap/>
            <w:vAlign w:val="center"/>
            <w:hideMark/>
          </w:tcPr>
          <w:p w14:paraId="15CBD1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0.150</w:t>
            </w:r>
            <w:r w:rsidRPr="00957B8C">
              <w:rPr>
                <w:rFonts w:ascii="Times New Roman" w:eastAsia="Times New Roman" w:hAnsi="Times New Roman" w:cs="Times New Roman"/>
                <w:color w:val="000000"/>
                <w:vertAlign w:val="superscript"/>
                <w:lang w:eastAsia="nl-NL"/>
              </w:rPr>
              <w:t>**</w:t>
            </w:r>
          </w:p>
        </w:tc>
      </w:tr>
      <w:tr w:rsidR="00CB6C0E" w:rsidRPr="00957B8C" w14:paraId="56239671" w14:textId="77777777" w:rsidTr="008631BE">
        <w:trPr>
          <w:trHeight w:val="258"/>
        </w:trPr>
        <w:tc>
          <w:tcPr>
            <w:tcW w:w="1841" w:type="dxa"/>
            <w:tcBorders>
              <w:top w:val="nil"/>
              <w:left w:val="nil"/>
              <w:bottom w:val="nil"/>
              <w:right w:val="nil"/>
            </w:tcBorders>
            <w:shd w:val="clear" w:color="auto" w:fill="auto"/>
            <w:noWrap/>
            <w:vAlign w:val="bottom"/>
            <w:hideMark/>
          </w:tcPr>
          <w:p w14:paraId="65014023"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929" w:type="dxa"/>
            <w:tcBorders>
              <w:top w:val="nil"/>
              <w:left w:val="nil"/>
              <w:bottom w:val="nil"/>
              <w:right w:val="nil"/>
            </w:tcBorders>
            <w:shd w:val="clear" w:color="auto" w:fill="auto"/>
            <w:noWrap/>
            <w:vAlign w:val="center"/>
            <w:hideMark/>
          </w:tcPr>
          <w:p w14:paraId="7C0669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-0.791</w:t>
            </w:r>
          </w:p>
        </w:tc>
        <w:tc>
          <w:tcPr>
            <w:tcW w:w="1322" w:type="dxa"/>
            <w:tcBorders>
              <w:top w:val="nil"/>
              <w:left w:val="nil"/>
              <w:bottom w:val="nil"/>
              <w:right w:val="nil"/>
            </w:tcBorders>
            <w:shd w:val="clear" w:color="auto" w:fill="auto"/>
            <w:noWrap/>
            <w:vAlign w:val="center"/>
            <w:hideMark/>
          </w:tcPr>
          <w:p w14:paraId="1CFE348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0.404</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5F32BE1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8B37363"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928" w:type="dxa"/>
            <w:tcBorders>
              <w:top w:val="nil"/>
              <w:left w:val="nil"/>
              <w:bottom w:val="nil"/>
              <w:right w:val="nil"/>
            </w:tcBorders>
            <w:shd w:val="clear" w:color="auto" w:fill="auto"/>
            <w:noWrap/>
            <w:vAlign w:val="center"/>
            <w:hideMark/>
          </w:tcPr>
          <w:p w14:paraId="575E80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0.348</w:t>
            </w:r>
          </w:p>
        </w:tc>
        <w:tc>
          <w:tcPr>
            <w:tcW w:w="1322" w:type="dxa"/>
            <w:tcBorders>
              <w:top w:val="nil"/>
              <w:left w:val="nil"/>
              <w:bottom w:val="nil"/>
              <w:right w:val="nil"/>
            </w:tcBorders>
            <w:shd w:val="clear" w:color="auto" w:fill="auto"/>
            <w:noWrap/>
            <w:vAlign w:val="center"/>
            <w:hideMark/>
          </w:tcPr>
          <w:p w14:paraId="5F763D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0.289</w:t>
            </w:r>
          </w:p>
        </w:tc>
        <w:tc>
          <w:tcPr>
            <w:tcW w:w="197" w:type="dxa"/>
            <w:tcBorders>
              <w:top w:val="nil"/>
              <w:left w:val="nil"/>
              <w:bottom w:val="nil"/>
              <w:right w:val="nil"/>
            </w:tcBorders>
            <w:shd w:val="clear" w:color="auto" w:fill="auto"/>
            <w:noWrap/>
            <w:vAlign w:val="center"/>
            <w:hideMark/>
          </w:tcPr>
          <w:p w14:paraId="5629B0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86137F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928" w:type="dxa"/>
            <w:tcBorders>
              <w:top w:val="nil"/>
              <w:left w:val="nil"/>
              <w:bottom w:val="nil"/>
              <w:right w:val="nil"/>
            </w:tcBorders>
            <w:shd w:val="clear" w:color="auto" w:fill="auto"/>
            <w:noWrap/>
            <w:vAlign w:val="center"/>
            <w:hideMark/>
          </w:tcPr>
          <w:p w14:paraId="64AD8C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-0.011</w:t>
            </w:r>
          </w:p>
        </w:tc>
        <w:tc>
          <w:tcPr>
            <w:tcW w:w="1180" w:type="dxa"/>
            <w:tcBorders>
              <w:top w:val="nil"/>
              <w:left w:val="nil"/>
              <w:bottom w:val="nil"/>
              <w:right w:val="nil"/>
            </w:tcBorders>
            <w:shd w:val="clear" w:color="auto" w:fill="auto"/>
            <w:noWrap/>
            <w:vAlign w:val="center"/>
            <w:hideMark/>
          </w:tcPr>
          <w:p w14:paraId="7101338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r>
      <w:tr w:rsidR="00CB6C0E" w:rsidRPr="00957B8C" w14:paraId="07D98209" w14:textId="77777777" w:rsidTr="008631BE">
        <w:trPr>
          <w:trHeight w:val="258"/>
        </w:trPr>
        <w:tc>
          <w:tcPr>
            <w:tcW w:w="1841" w:type="dxa"/>
            <w:tcBorders>
              <w:top w:val="nil"/>
              <w:left w:val="nil"/>
              <w:bottom w:val="nil"/>
              <w:right w:val="nil"/>
            </w:tcBorders>
            <w:shd w:val="clear" w:color="auto" w:fill="auto"/>
            <w:noWrap/>
            <w:vAlign w:val="bottom"/>
            <w:hideMark/>
          </w:tcPr>
          <w:p w14:paraId="2E4F4E6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929" w:type="dxa"/>
            <w:tcBorders>
              <w:top w:val="nil"/>
              <w:left w:val="nil"/>
              <w:bottom w:val="nil"/>
              <w:right w:val="nil"/>
            </w:tcBorders>
            <w:shd w:val="clear" w:color="auto" w:fill="auto"/>
            <w:noWrap/>
            <w:vAlign w:val="center"/>
            <w:hideMark/>
          </w:tcPr>
          <w:p w14:paraId="337EDD9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0.314</w:t>
            </w:r>
          </w:p>
        </w:tc>
        <w:tc>
          <w:tcPr>
            <w:tcW w:w="1322" w:type="dxa"/>
            <w:tcBorders>
              <w:top w:val="nil"/>
              <w:left w:val="nil"/>
              <w:bottom w:val="nil"/>
              <w:right w:val="nil"/>
            </w:tcBorders>
            <w:shd w:val="clear" w:color="auto" w:fill="auto"/>
            <w:noWrap/>
            <w:vAlign w:val="center"/>
            <w:hideMark/>
          </w:tcPr>
          <w:p w14:paraId="2506E6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14D712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9E70BB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928" w:type="dxa"/>
            <w:tcBorders>
              <w:top w:val="nil"/>
              <w:left w:val="nil"/>
              <w:bottom w:val="nil"/>
              <w:right w:val="nil"/>
            </w:tcBorders>
            <w:shd w:val="clear" w:color="auto" w:fill="auto"/>
            <w:noWrap/>
            <w:vAlign w:val="center"/>
            <w:hideMark/>
          </w:tcPr>
          <w:p w14:paraId="4FBA28B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0.015</w:t>
            </w:r>
          </w:p>
        </w:tc>
        <w:tc>
          <w:tcPr>
            <w:tcW w:w="1322" w:type="dxa"/>
            <w:tcBorders>
              <w:top w:val="nil"/>
              <w:left w:val="nil"/>
              <w:bottom w:val="nil"/>
              <w:right w:val="nil"/>
            </w:tcBorders>
            <w:shd w:val="clear" w:color="auto" w:fill="auto"/>
            <w:noWrap/>
            <w:vAlign w:val="center"/>
            <w:hideMark/>
          </w:tcPr>
          <w:p w14:paraId="33B943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0.102</w:t>
            </w:r>
          </w:p>
        </w:tc>
        <w:tc>
          <w:tcPr>
            <w:tcW w:w="197" w:type="dxa"/>
            <w:tcBorders>
              <w:top w:val="nil"/>
              <w:left w:val="nil"/>
              <w:bottom w:val="nil"/>
              <w:right w:val="nil"/>
            </w:tcBorders>
            <w:shd w:val="clear" w:color="auto" w:fill="auto"/>
            <w:noWrap/>
            <w:vAlign w:val="center"/>
            <w:hideMark/>
          </w:tcPr>
          <w:p w14:paraId="6570E66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7447D9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928" w:type="dxa"/>
            <w:tcBorders>
              <w:top w:val="nil"/>
              <w:left w:val="nil"/>
              <w:bottom w:val="nil"/>
              <w:right w:val="nil"/>
            </w:tcBorders>
            <w:shd w:val="clear" w:color="auto" w:fill="auto"/>
            <w:noWrap/>
            <w:vAlign w:val="center"/>
            <w:hideMark/>
          </w:tcPr>
          <w:p w14:paraId="599331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0.026</w:t>
            </w:r>
          </w:p>
        </w:tc>
        <w:tc>
          <w:tcPr>
            <w:tcW w:w="1180" w:type="dxa"/>
            <w:tcBorders>
              <w:top w:val="nil"/>
              <w:left w:val="nil"/>
              <w:bottom w:val="nil"/>
              <w:right w:val="nil"/>
            </w:tcBorders>
            <w:shd w:val="clear" w:color="auto" w:fill="auto"/>
            <w:noWrap/>
            <w:vAlign w:val="center"/>
            <w:hideMark/>
          </w:tcPr>
          <w:p w14:paraId="7EE08EF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r>
      <w:tr w:rsidR="00CB6C0E" w:rsidRPr="00957B8C" w14:paraId="5E94A0BA" w14:textId="77777777" w:rsidTr="008631BE">
        <w:trPr>
          <w:trHeight w:val="258"/>
        </w:trPr>
        <w:tc>
          <w:tcPr>
            <w:tcW w:w="1841" w:type="dxa"/>
            <w:tcBorders>
              <w:top w:val="nil"/>
              <w:left w:val="nil"/>
              <w:bottom w:val="nil"/>
              <w:right w:val="nil"/>
            </w:tcBorders>
            <w:shd w:val="clear" w:color="auto" w:fill="auto"/>
            <w:noWrap/>
            <w:vAlign w:val="bottom"/>
            <w:hideMark/>
          </w:tcPr>
          <w:p w14:paraId="3E5E40C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929" w:type="dxa"/>
            <w:tcBorders>
              <w:top w:val="nil"/>
              <w:left w:val="nil"/>
              <w:bottom w:val="nil"/>
              <w:right w:val="nil"/>
            </w:tcBorders>
            <w:shd w:val="clear" w:color="auto" w:fill="auto"/>
            <w:noWrap/>
            <w:vAlign w:val="center"/>
            <w:hideMark/>
          </w:tcPr>
          <w:p w14:paraId="40E6E9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0.170</w:t>
            </w:r>
          </w:p>
        </w:tc>
        <w:tc>
          <w:tcPr>
            <w:tcW w:w="1322" w:type="dxa"/>
            <w:tcBorders>
              <w:top w:val="nil"/>
              <w:left w:val="nil"/>
              <w:bottom w:val="nil"/>
              <w:right w:val="nil"/>
            </w:tcBorders>
            <w:shd w:val="clear" w:color="auto" w:fill="auto"/>
            <w:noWrap/>
            <w:vAlign w:val="center"/>
            <w:hideMark/>
          </w:tcPr>
          <w:p w14:paraId="759504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0.140</w:t>
            </w:r>
          </w:p>
        </w:tc>
        <w:tc>
          <w:tcPr>
            <w:tcW w:w="197" w:type="dxa"/>
            <w:tcBorders>
              <w:top w:val="nil"/>
              <w:left w:val="nil"/>
              <w:bottom w:val="nil"/>
              <w:right w:val="nil"/>
            </w:tcBorders>
            <w:shd w:val="clear" w:color="auto" w:fill="auto"/>
            <w:noWrap/>
            <w:vAlign w:val="center"/>
            <w:hideMark/>
          </w:tcPr>
          <w:p w14:paraId="70DDC5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06DF9C1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928" w:type="dxa"/>
            <w:tcBorders>
              <w:top w:val="nil"/>
              <w:left w:val="nil"/>
              <w:bottom w:val="nil"/>
              <w:right w:val="nil"/>
            </w:tcBorders>
            <w:shd w:val="clear" w:color="auto" w:fill="auto"/>
            <w:noWrap/>
            <w:vAlign w:val="center"/>
            <w:hideMark/>
          </w:tcPr>
          <w:p w14:paraId="4B74CF6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0.109</w:t>
            </w:r>
          </w:p>
        </w:tc>
        <w:tc>
          <w:tcPr>
            <w:tcW w:w="1322" w:type="dxa"/>
            <w:tcBorders>
              <w:top w:val="nil"/>
              <w:left w:val="nil"/>
              <w:bottom w:val="nil"/>
              <w:right w:val="nil"/>
            </w:tcBorders>
            <w:shd w:val="clear" w:color="auto" w:fill="auto"/>
            <w:noWrap/>
            <w:vAlign w:val="center"/>
            <w:hideMark/>
          </w:tcPr>
          <w:p w14:paraId="5B44F4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0.118</w:t>
            </w:r>
          </w:p>
        </w:tc>
        <w:tc>
          <w:tcPr>
            <w:tcW w:w="197" w:type="dxa"/>
            <w:tcBorders>
              <w:top w:val="nil"/>
              <w:left w:val="nil"/>
              <w:bottom w:val="nil"/>
              <w:right w:val="nil"/>
            </w:tcBorders>
            <w:shd w:val="clear" w:color="auto" w:fill="auto"/>
            <w:noWrap/>
            <w:vAlign w:val="center"/>
            <w:hideMark/>
          </w:tcPr>
          <w:p w14:paraId="7F614C1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52B1EAE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928" w:type="dxa"/>
            <w:tcBorders>
              <w:top w:val="nil"/>
              <w:left w:val="nil"/>
              <w:bottom w:val="nil"/>
              <w:right w:val="nil"/>
            </w:tcBorders>
            <w:shd w:val="clear" w:color="auto" w:fill="auto"/>
            <w:noWrap/>
            <w:vAlign w:val="center"/>
            <w:hideMark/>
          </w:tcPr>
          <w:p w14:paraId="0E8E39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-0.357</w:t>
            </w:r>
          </w:p>
        </w:tc>
        <w:tc>
          <w:tcPr>
            <w:tcW w:w="1180" w:type="dxa"/>
            <w:tcBorders>
              <w:top w:val="nil"/>
              <w:left w:val="nil"/>
              <w:bottom w:val="nil"/>
              <w:right w:val="nil"/>
            </w:tcBorders>
            <w:shd w:val="clear" w:color="auto" w:fill="auto"/>
            <w:noWrap/>
            <w:vAlign w:val="center"/>
            <w:hideMark/>
          </w:tcPr>
          <w:p w14:paraId="01380E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0.209</w:t>
            </w:r>
            <w:r w:rsidRPr="00957B8C">
              <w:rPr>
                <w:rFonts w:ascii="Times New Roman" w:eastAsia="Times New Roman" w:hAnsi="Times New Roman" w:cs="Times New Roman"/>
                <w:color w:val="000000"/>
                <w:vertAlign w:val="superscript"/>
                <w:lang w:eastAsia="nl-NL"/>
              </w:rPr>
              <w:t>*</w:t>
            </w:r>
          </w:p>
        </w:tc>
      </w:tr>
      <w:tr w:rsidR="00CB6C0E" w:rsidRPr="00957B8C" w14:paraId="6863CFC1" w14:textId="77777777" w:rsidTr="008631BE">
        <w:trPr>
          <w:trHeight w:val="258"/>
        </w:trPr>
        <w:tc>
          <w:tcPr>
            <w:tcW w:w="1841" w:type="dxa"/>
            <w:tcBorders>
              <w:top w:val="nil"/>
              <w:left w:val="nil"/>
              <w:bottom w:val="nil"/>
              <w:right w:val="nil"/>
            </w:tcBorders>
            <w:shd w:val="clear" w:color="auto" w:fill="auto"/>
            <w:noWrap/>
            <w:vAlign w:val="bottom"/>
            <w:hideMark/>
          </w:tcPr>
          <w:p w14:paraId="06E6F2A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929" w:type="dxa"/>
            <w:tcBorders>
              <w:top w:val="nil"/>
              <w:left w:val="nil"/>
              <w:bottom w:val="nil"/>
              <w:right w:val="nil"/>
            </w:tcBorders>
            <w:shd w:val="clear" w:color="auto" w:fill="auto"/>
            <w:noWrap/>
            <w:vAlign w:val="center"/>
            <w:hideMark/>
          </w:tcPr>
          <w:p w14:paraId="64F822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0.149</w:t>
            </w:r>
          </w:p>
        </w:tc>
        <w:tc>
          <w:tcPr>
            <w:tcW w:w="1322" w:type="dxa"/>
            <w:tcBorders>
              <w:top w:val="nil"/>
              <w:left w:val="nil"/>
              <w:bottom w:val="nil"/>
              <w:right w:val="nil"/>
            </w:tcBorders>
            <w:shd w:val="clear" w:color="auto" w:fill="auto"/>
            <w:noWrap/>
            <w:vAlign w:val="center"/>
            <w:hideMark/>
          </w:tcPr>
          <w:p w14:paraId="1E57F6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97" w:type="dxa"/>
            <w:tcBorders>
              <w:top w:val="nil"/>
              <w:left w:val="nil"/>
              <w:bottom w:val="nil"/>
              <w:right w:val="nil"/>
            </w:tcBorders>
            <w:shd w:val="clear" w:color="auto" w:fill="auto"/>
            <w:noWrap/>
            <w:vAlign w:val="center"/>
            <w:hideMark/>
          </w:tcPr>
          <w:p w14:paraId="2F9F60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03C7EC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928" w:type="dxa"/>
            <w:tcBorders>
              <w:top w:val="nil"/>
              <w:left w:val="nil"/>
              <w:bottom w:val="nil"/>
              <w:right w:val="nil"/>
            </w:tcBorders>
            <w:shd w:val="clear" w:color="auto" w:fill="auto"/>
            <w:noWrap/>
            <w:vAlign w:val="center"/>
            <w:hideMark/>
          </w:tcPr>
          <w:p w14:paraId="7BD922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0.087</w:t>
            </w:r>
          </w:p>
        </w:tc>
        <w:tc>
          <w:tcPr>
            <w:tcW w:w="1322" w:type="dxa"/>
            <w:tcBorders>
              <w:top w:val="nil"/>
              <w:left w:val="nil"/>
              <w:bottom w:val="nil"/>
              <w:right w:val="nil"/>
            </w:tcBorders>
            <w:shd w:val="clear" w:color="auto" w:fill="auto"/>
            <w:noWrap/>
            <w:vAlign w:val="center"/>
            <w:hideMark/>
          </w:tcPr>
          <w:p w14:paraId="53FF84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0.077</w:t>
            </w:r>
          </w:p>
        </w:tc>
        <w:tc>
          <w:tcPr>
            <w:tcW w:w="197" w:type="dxa"/>
            <w:tcBorders>
              <w:top w:val="nil"/>
              <w:left w:val="nil"/>
              <w:bottom w:val="nil"/>
              <w:right w:val="nil"/>
            </w:tcBorders>
            <w:shd w:val="clear" w:color="auto" w:fill="auto"/>
            <w:noWrap/>
            <w:vAlign w:val="center"/>
            <w:hideMark/>
          </w:tcPr>
          <w:p w14:paraId="0C80E4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47D6D26F"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928" w:type="dxa"/>
            <w:tcBorders>
              <w:top w:val="nil"/>
              <w:left w:val="nil"/>
              <w:bottom w:val="nil"/>
              <w:right w:val="nil"/>
            </w:tcBorders>
            <w:shd w:val="clear" w:color="auto" w:fill="auto"/>
            <w:noWrap/>
            <w:vAlign w:val="center"/>
            <w:hideMark/>
          </w:tcPr>
          <w:p w14:paraId="1753C2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0.034</w:t>
            </w:r>
          </w:p>
        </w:tc>
        <w:tc>
          <w:tcPr>
            <w:tcW w:w="1180" w:type="dxa"/>
            <w:tcBorders>
              <w:top w:val="nil"/>
              <w:left w:val="nil"/>
              <w:bottom w:val="nil"/>
              <w:right w:val="nil"/>
            </w:tcBorders>
            <w:shd w:val="clear" w:color="auto" w:fill="auto"/>
            <w:noWrap/>
            <w:vAlign w:val="center"/>
            <w:hideMark/>
          </w:tcPr>
          <w:p w14:paraId="034AD1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0.052</w:t>
            </w:r>
          </w:p>
        </w:tc>
      </w:tr>
      <w:tr w:rsidR="00CB6C0E" w:rsidRPr="00957B8C" w14:paraId="00B13400" w14:textId="77777777" w:rsidTr="008631BE">
        <w:trPr>
          <w:trHeight w:val="258"/>
        </w:trPr>
        <w:tc>
          <w:tcPr>
            <w:tcW w:w="1841" w:type="dxa"/>
            <w:tcBorders>
              <w:top w:val="nil"/>
              <w:left w:val="nil"/>
              <w:bottom w:val="nil"/>
              <w:right w:val="nil"/>
            </w:tcBorders>
            <w:shd w:val="clear" w:color="auto" w:fill="auto"/>
            <w:noWrap/>
            <w:vAlign w:val="bottom"/>
            <w:hideMark/>
          </w:tcPr>
          <w:p w14:paraId="5825FF7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929" w:type="dxa"/>
            <w:tcBorders>
              <w:top w:val="nil"/>
              <w:left w:val="nil"/>
              <w:bottom w:val="nil"/>
              <w:right w:val="nil"/>
            </w:tcBorders>
            <w:shd w:val="clear" w:color="auto" w:fill="auto"/>
            <w:noWrap/>
            <w:vAlign w:val="center"/>
            <w:hideMark/>
          </w:tcPr>
          <w:p w14:paraId="44C6A61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0.608</w:t>
            </w:r>
          </w:p>
        </w:tc>
        <w:tc>
          <w:tcPr>
            <w:tcW w:w="1322" w:type="dxa"/>
            <w:tcBorders>
              <w:top w:val="nil"/>
              <w:left w:val="nil"/>
              <w:bottom w:val="nil"/>
              <w:right w:val="nil"/>
            </w:tcBorders>
            <w:shd w:val="clear" w:color="auto" w:fill="auto"/>
            <w:noWrap/>
            <w:vAlign w:val="center"/>
            <w:hideMark/>
          </w:tcPr>
          <w:p w14:paraId="13DD9D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0.351</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37E5F6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0C2C194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928" w:type="dxa"/>
            <w:tcBorders>
              <w:top w:val="nil"/>
              <w:left w:val="nil"/>
              <w:bottom w:val="nil"/>
              <w:right w:val="nil"/>
            </w:tcBorders>
            <w:shd w:val="clear" w:color="auto" w:fill="auto"/>
            <w:noWrap/>
            <w:vAlign w:val="center"/>
            <w:hideMark/>
          </w:tcPr>
          <w:p w14:paraId="12D1A20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-0.014</w:t>
            </w:r>
          </w:p>
        </w:tc>
        <w:tc>
          <w:tcPr>
            <w:tcW w:w="1322" w:type="dxa"/>
            <w:tcBorders>
              <w:top w:val="nil"/>
              <w:left w:val="nil"/>
              <w:bottom w:val="nil"/>
              <w:right w:val="nil"/>
            </w:tcBorders>
            <w:shd w:val="clear" w:color="auto" w:fill="auto"/>
            <w:noWrap/>
            <w:vAlign w:val="center"/>
            <w:hideMark/>
          </w:tcPr>
          <w:p w14:paraId="0F4221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0.266</w:t>
            </w:r>
          </w:p>
        </w:tc>
        <w:tc>
          <w:tcPr>
            <w:tcW w:w="197" w:type="dxa"/>
            <w:tcBorders>
              <w:top w:val="nil"/>
              <w:left w:val="nil"/>
              <w:bottom w:val="nil"/>
              <w:right w:val="nil"/>
            </w:tcBorders>
            <w:shd w:val="clear" w:color="auto" w:fill="auto"/>
            <w:noWrap/>
            <w:vAlign w:val="center"/>
            <w:hideMark/>
          </w:tcPr>
          <w:p w14:paraId="771719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4C2CADAE"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928" w:type="dxa"/>
            <w:tcBorders>
              <w:top w:val="nil"/>
              <w:left w:val="nil"/>
              <w:bottom w:val="nil"/>
              <w:right w:val="nil"/>
            </w:tcBorders>
            <w:shd w:val="clear" w:color="auto" w:fill="auto"/>
            <w:noWrap/>
            <w:vAlign w:val="center"/>
            <w:hideMark/>
          </w:tcPr>
          <w:p w14:paraId="690FD5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0.380</w:t>
            </w:r>
          </w:p>
        </w:tc>
        <w:tc>
          <w:tcPr>
            <w:tcW w:w="1180" w:type="dxa"/>
            <w:tcBorders>
              <w:top w:val="nil"/>
              <w:left w:val="nil"/>
              <w:bottom w:val="nil"/>
              <w:right w:val="nil"/>
            </w:tcBorders>
            <w:shd w:val="clear" w:color="auto" w:fill="auto"/>
            <w:noWrap/>
            <w:vAlign w:val="center"/>
            <w:hideMark/>
          </w:tcPr>
          <w:p w14:paraId="1F72584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0.141</w:t>
            </w:r>
            <w:r w:rsidRPr="00957B8C">
              <w:rPr>
                <w:rFonts w:ascii="Times New Roman" w:eastAsia="Times New Roman" w:hAnsi="Times New Roman" w:cs="Times New Roman"/>
                <w:color w:val="000000"/>
                <w:vertAlign w:val="superscript"/>
                <w:lang w:eastAsia="nl-NL"/>
              </w:rPr>
              <w:t>***</w:t>
            </w:r>
          </w:p>
        </w:tc>
      </w:tr>
      <w:tr w:rsidR="00CB6C0E" w:rsidRPr="00957B8C" w14:paraId="4C96A51C" w14:textId="77777777" w:rsidTr="008631BE">
        <w:trPr>
          <w:trHeight w:val="258"/>
        </w:trPr>
        <w:tc>
          <w:tcPr>
            <w:tcW w:w="1841" w:type="dxa"/>
            <w:tcBorders>
              <w:top w:val="nil"/>
              <w:left w:val="nil"/>
              <w:bottom w:val="nil"/>
              <w:right w:val="nil"/>
            </w:tcBorders>
            <w:shd w:val="clear" w:color="auto" w:fill="auto"/>
            <w:noWrap/>
            <w:vAlign w:val="bottom"/>
            <w:hideMark/>
          </w:tcPr>
          <w:p w14:paraId="29248A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929" w:type="dxa"/>
            <w:tcBorders>
              <w:top w:val="nil"/>
              <w:left w:val="nil"/>
              <w:bottom w:val="nil"/>
              <w:right w:val="nil"/>
            </w:tcBorders>
            <w:shd w:val="clear" w:color="auto" w:fill="auto"/>
            <w:noWrap/>
            <w:vAlign w:val="center"/>
            <w:hideMark/>
          </w:tcPr>
          <w:p w14:paraId="79EE2AD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-1.297</w:t>
            </w:r>
          </w:p>
        </w:tc>
        <w:tc>
          <w:tcPr>
            <w:tcW w:w="1322" w:type="dxa"/>
            <w:tcBorders>
              <w:top w:val="nil"/>
              <w:left w:val="nil"/>
              <w:bottom w:val="nil"/>
              <w:right w:val="nil"/>
            </w:tcBorders>
            <w:shd w:val="clear" w:color="auto" w:fill="auto"/>
            <w:noWrap/>
            <w:vAlign w:val="center"/>
            <w:hideMark/>
          </w:tcPr>
          <w:p w14:paraId="40EEB1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0.413</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2021CA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4B71D01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928" w:type="dxa"/>
            <w:tcBorders>
              <w:top w:val="nil"/>
              <w:left w:val="nil"/>
              <w:bottom w:val="nil"/>
              <w:right w:val="nil"/>
            </w:tcBorders>
            <w:shd w:val="clear" w:color="auto" w:fill="auto"/>
            <w:noWrap/>
            <w:vAlign w:val="center"/>
            <w:hideMark/>
          </w:tcPr>
          <w:p w14:paraId="6848E9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-0.528</w:t>
            </w:r>
          </w:p>
        </w:tc>
        <w:tc>
          <w:tcPr>
            <w:tcW w:w="1322" w:type="dxa"/>
            <w:tcBorders>
              <w:top w:val="nil"/>
              <w:left w:val="nil"/>
              <w:bottom w:val="nil"/>
              <w:right w:val="nil"/>
            </w:tcBorders>
            <w:shd w:val="clear" w:color="auto" w:fill="auto"/>
            <w:noWrap/>
            <w:vAlign w:val="center"/>
            <w:hideMark/>
          </w:tcPr>
          <w:p w14:paraId="503F64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0.345</w:t>
            </w:r>
          </w:p>
        </w:tc>
        <w:tc>
          <w:tcPr>
            <w:tcW w:w="197" w:type="dxa"/>
            <w:tcBorders>
              <w:top w:val="nil"/>
              <w:left w:val="nil"/>
              <w:bottom w:val="nil"/>
              <w:right w:val="nil"/>
            </w:tcBorders>
            <w:shd w:val="clear" w:color="auto" w:fill="auto"/>
            <w:noWrap/>
            <w:vAlign w:val="center"/>
            <w:hideMark/>
          </w:tcPr>
          <w:p w14:paraId="2AF7A2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79179D7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928" w:type="dxa"/>
            <w:tcBorders>
              <w:top w:val="nil"/>
              <w:left w:val="nil"/>
              <w:bottom w:val="nil"/>
              <w:right w:val="nil"/>
            </w:tcBorders>
            <w:shd w:val="clear" w:color="auto" w:fill="auto"/>
            <w:noWrap/>
            <w:vAlign w:val="center"/>
            <w:hideMark/>
          </w:tcPr>
          <w:p w14:paraId="1A014EA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0.229</w:t>
            </w:r>
          </w:p>
        </w:tc>
        <w:tc>
          <w:tcPr>
            <w:tcW w:w="1180" w:type="dxa"/>
            <w:tcBorders>
              <w:top w:val="nil"/>
              <w:left w:val="nil"/>
              <w:bottom w:val="nil"/>
              <w:right w:val="nil"/>
            </w:tcBorders>
            <w:shd w:val="clear" w:color="auto" w:fill="auto"/>
            <w:noWrap/>
            <w:vAlign w:val="center"/>
            <w:hideMark/>
          </w:tcPr>
          <w:p w14:paraId="3F3418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0.293</w:t>
            </w:r>
          </w:p>
        </w:tc>
      </w:tr>
      <w:tr w:rsidR="00CB6C0E" w:rsidRPr="00957B8C" w14:paraId="3D658A2C" w14:textId="77777777" w:rsidTr="008631BE">
        <w:trPr>
          <w:trHeight w:val="258"/>
        </w:trPr>
        <w:tc>
          <w:tcPr>
            <w:tcW w:w="1841" w:type="dxa"/>
            <w:tcBorders>
              <w:top w:val="nil"/>
              <w:left w:val="nil"/>
              <w:bottom w:val="nil"/>
              <w:right w:val="nil"/>
            </w:tcBorders>
            <w:shd w:val="clear" w:color="auto" w:fill="auto"/>
            <w:noWrap/>
            <w:vAlign w:val="bottom"/>
            <w:hideMark/>
          </w:tcPr>
          <w:p w14:paraId="4A4905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929" w:type="dxa"/>
            <w:tcBorders>
              <w:top w:val="nil"/>
              <w:left w:val="nil"/>
              <w:bottom w:val="nil"/>
              <w:right w:val="nil"/>
            </w:tcBorders>
            <w:shd w:val="clear" w:color="auto" w:fill="auto"/>
            <w:noWrap/>
            <w:vAlign w:val="center"/>
            <w:hideMark/>
          </w:tcPr>
          <w:p w14:paraId="6E611F4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1EF9BEF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6E209B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73F82C5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928" w:type="dxa"/>
            <w:tcBorders>
              <w:top w:val="nil"/>
              <w:left w:val="nil"/>
              <w:bottom w:val="nil"/>
              <w:right w:val="nil"/>
            </w:tcBorders>
            <w:shd w:val="clear" w:color="auto" w:fill="auto"/>
            <w:noWrap/>
            <w:vAlign w:val="center"/>
            <w:hideMark/>
          </w:tcPr>
          <w:p w14:paraId="12CA143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-0.339</w:t>
            </w:r>
          </w:p>
        </w:tc>
        <w:tc>
          <w:tcPr>
            <w:tcW w:w="1322" w:type="dxa"/>
            <w:tcBorders>
              <w:top w:val="nil"/>
              <w:left w:val="nil"/>
              <w:bottom w:val="nil"/>
              <w:right w:val="nil"/>
            </w:tcBorders>
            <w:shd w:val="clear" w:color="auto" w:fill="auto"/>
            <w:noWrap/>
            <w:vAlign w:val="center"/>
            <w:hideMark/>
          </w:tcPr>
          <w:p w14:paraId="6D758F1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0.454</w:t>
            </w:r>
          </w:p>
        </w:tc>
        <w:tc>
          <w:tcPr>
            <w:tcW w:w="197" w:type="dxa"/>
            <w:tcBorders>
              <w:top w:val="nil"/>
              <w:left w:val="nil"/>
              <w:bottom w:val="nil"/>
              <w:right w:val="nil"/>
            </w:tcBorders>
            <w:shd w:val="clear" w:color="auto" w:fill="auto"/>
            <w:noWrap/>
            <w:vAlign w:val="center"/>
            <w:hideMark/>
          </w:tcPr>
          <w:p w14:paraId="52003A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6DC8A19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928" w:type="dxa"/>
            <w:tcBorders>
              <w:top w:val="nil"/>
              <w:left w:val="nil"/>
              <w:bottom w:val="nil"/>
              <w:right w:val="nil"/>
            </w:tcBorders>
            <w:shd w:val="clear" w:color="auto" w:fill="auto"/>
            <w:noWrap/>
            <w:vAlign w:val="center"/>
            <w:hideMark/>
          </w:tcPr>
          <w:p w14:paraId="44ECEC7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-0.097</w:t>
            </w:r>
          </w:p>
        </w:tc>
        <w:tc>
          <w:tcPr>
            <w:tcW w:w="1180" w:type="dxa"/>
            <w:tcBorders>
              <w:top w:val="nil"/>
              <w:left w:val="nil"/>
              <w:bottom w:val="nil"/>
              <w:right w:val="nil"/>
            </w:tcBorders>
            <w:shd w:val="clear" w:color="auto" w:fill="auto"/>
            <w:noWrap/>
            <w:vAlign w:val="center"/>
            <w:hideMark/>
          </w:tcPr>
          <w:p w14:paraId="503932F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0.316</w:t>
            </w:r>
          </w:p>
        </w:tc>
      </w:tr>
      <w:tr w:rsidR="00CB6C0E" w:rsidRPr="00957B8C" w14:paraId="51D1988C" w14:textId="77777777" w:rsidTr="008631BE">
        <w:trPr>
          <w:trHeight w:val="258"/>
        </w:trPr>
        <w:tc>
          <w:tcPr>
            <w:tcW w:w="1841" w:type="dxa"/>
            <w:tcBorders>
              <w:top w:val="nil"/>
              <w:left w:val="nil"/>
              <w:bottom w:val="nil"/>
              <w:right w:val="nil"/>
            </w:tcBorders>
            <w:shd w:val="clear" w:color="auto" w:fill="auto"/>
            <w:noWrap/>
            <w:vAlign w:val="bottom"/>
            <w:hideMark/>
          </w:tcPr>
          <w:p w14:paraId="7B727C4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929" w:type="dxa"/>
            <w:tcBorders>
              <w:top w:val="nil"/>
              <w:left w:val="nil"/>
              <w:bottom w:val="nil"/>
              <w:right w:val="nil"/>
            </w:tcBorders>
            <w:shd w:val="clear" w:color="auto" w:fill="auto"/>
            <w:noWrap/>
            <w:vAlign w:val="center"/>
            <w:hideMark/>
          </w:tcPr>
          <w:p w14:paraId="72173FE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0.215</w:t>
            </w:r>
          </w:p>
        </w:tc>
        <w:tc>
          <w:tcPr>
            <w:tcW w:w="1322" w:type="dxa"/>
            <w:tcBorders>
              <w:top w:val="nil"/>
              <w:left w:val="nil"/>
              <w:bottom w:val="nil"/>
              <w:right w:val="nil"/>
            </w:tcBorders>
            <w:shd w:val="clear" w:color="auto" w:fill="auto"/>
            <w:noWrap/>
            <w:vAlign w:val="center"/>
            <w:hideMark/>
          </w:tcPr>
          <w:p w14:paraId="00FC82E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0.203</w:t>
            </w:r>
          </w:p>
        </w:tc>
        <w:tc>
          <w:tcPr>
            <w:tcW w:w="197" w:type="dxa"/>
            <w:tcBorders>
              <w:top w:val="nil"/>
              <w:left w:val="nil"/>
              <w:bottom w:val="nil"/>
              <w:right w:val="nil"/>
            </w:tcBorders>
            <w:shd w:val="clear" w:color="auto" w:fill="auto"/>
            <w:noWrap/>
            <w:vAlign w:val="center"/>
            <w:hideMark/>
          </w:tcPr>
          <w:p w14:paraId="723597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0CF398F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928" w:type="dxa"/>
            <w:tcBorders>
              <w:top w:val="nil"/>
              <w:left w:val="nil"/>
              <w:bottom w:val="nil"/>
              <w:right w:val="nil"/>
            </w:tcBorders>
            <w:shd w:val="clear" w:color="auto" w:fill="auto"/>
            <w:noWrap/>
            <w:vAlign w:val="center"/>
            <w:hideMark/>
          </w:tcPr>
          <w:p w14:paraId="7840282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0.235</w:t>
            </w:r>
          </w:p>
        </w:tc>
        <w:tc>
          <w:tcPr>
            <w:tcW w:w="1322" w:type="dxa"/>
            <w:tcBorders>
              <w:top w:val="nil"/>
              <w:left w:val="nil"/>
              <w:bottom w:val="nil"/>
              <w:right w:val="nil"/>
            </w:tcBorders>
            <w:shd w:val="clear" w:color="auto" w:fill="auto"/>
            <w:noWrap/>
            <w:vAlign w:val="center"/>
            <w:hideMark/>
          </w:tcPr>
          <w:p w14:paraId="505133A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0.159</w:t>
            </w:r>
          </w:p>
        </w:tc>
        <w:tc>
          <w:tcPr>
            <w:tcW w:w="197" w:type="dxa"/>
            <w:tcBorders>
              <w:top w:val="nil"/>
              <w:left w:val="nil"/>
              <w:bottom w:val="nil"/>
              <w:right w:val="nil"/>
            </w:tcBorders>
            <w:shd w:val="clear" w:color="auto" w:fill="auto"/>
            <w:noWrap/>
            <w:vAlign w:val="center"/>
            <w:hideMark/>
          </w:tcPr>
          <w:p w14:paraId="5636DB8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191297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928" w:type="dxa"/>
            <w:tcBorders>
              <w:top w:val="nil"/>
              <w:left w:val="nil"/>
              <w:bottom w:val="nil"/>
              <w:right w:val="nil"/>
            </w:tcBorders>
            <w:shd w:val="clear" w:color="auto" w:fill="auto"/>
            <w:noWrap/>
            <w:vAlign w:val="center"/>
            <w:hideMark/>
          </w:tcPr>
          <w:p w14:paraId="08F1203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-0.091</w:t>
            </w:r>
          </w:p>
        </w:tc>
        <w:tc>
          <w:tcPr>
            <w:tcW w:w="1180" w:type="dxa"/>
            <w:tcBorders>
              <w:top w:val="nil"/>
              <w:left w:val="nil"/>
              <w:bottom w:val="nil"/>
              <w:right w:val="nil"/>
            </w:tcBorders>
            <w:shd w:val="clear" w:color="auto" w:fill="auto"/>
            <w:noWrap/>
            <w:vAlign w:val="center"/>
            <w:hideMark/>
          </w:tcPr>
          <w:p w14:paraId="256C96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0.124</w:t>
            </w:r>
          </w:p>
        </w:tc>
      </w:tr>
      <w:tr w:rsidR="00CB6C0E" w:rsidRPr="00957B8C" w14:paraId="0D8228DA" w14:textId="77777777" w:rsidTr="008631BE">
        <w:trPr>
          <w:trHeight w:val="258"/>
        </w:trPr>
        <w:tc>
          <w:tcPr>
            <w:tcW w:w="1841" w:type="dxa"/>
            <w:tcBorders>
              <w:top w:val="nil"/>
              <w:left w:val="nil"/>
              <w:bottom w:val="nil"/>
              <w:right w:val="nil"/>
            </w:tcBorders>
            <w:shd w:val="clear" w:color="auto" w:fill="auto"/>
            <w:noWrap/>
            <w:vAlign w:val="bottom"/>
            <w:hideMark/>
          </w:tcPr>
          <w:p w14:paraId="70D60B1F"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929" w:type="dxa"/>
            <w:tcBorders>
              <w:top w:val="nil"/>
              <w:left w:val="nil"/>
              <w:bottom w:val="nil"/>
              <w:right w:val="nil"/>
            </w:tcBorders>
            <w:shd w:val="clear" w:color="auto" w:fill="auto"/>
            <w:noWrap/>
            <w:vAlign w:val="center"/>
            <w:hideMark/>
          </w:tcPr>
          <w:p w14:paraId="5E75A3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-0.527</w:t>
            </w:r>
          </w:p>
        </w:tc>
        <w:tc>
          <w:tcPr>
            <w:tcW w:w="1322" w:type="dxa"/>
            <w:tcBorders>
              <w:top w:val="nil"/>
              <w:left w:val="nil"/>
              <w:bottom w:val="nil"/>
              <w:right w:val="nil"/>
            </w:tcBorders>
            <w:shd w:val="clear" w:color="auto" w:fill="auto"/>
            <w:noWrap/>
            <w:vAlign w:val="center"/>
            <w:hideMark/>
          </w:tcPr>
          <w:p w14:paraId="620AFCC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0.400</w:t>
            </w:r>
          </w:p>
        </w:tc>
        <w:tc>
          <w:tcPr>
            <w:tcW w:w="197" w:type="dxa"/>
            <w:tcBorders>
              <w:top w:val="nil"/>
              <w:left w:val="nil"/>
              <w:bottom w:val="nil"/>
              <w:right w:val="nil"/>
            </w:tcBorders>
            <w:shd w:val="clear" w:color="auto" w:fill="auto"/>
            <w:noWrap/>
            <w:vAlign w:val="center"/>
            <w:hideMark/>
          </w:tcPr>
          <w:p w14:paraId="5A909E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792570F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928" w:type="dxa"/>
            <w:tcBorders>
              <w:top w:val="nil"/>
              <w:left w:val="nil"/>
              <w:bottom w:val="nil"/>
              <w:right w:val="nil"/>
            </w:tcBorders>
            <w:shd w:val="clear" w:color="auto" w:fill="auto"/>
            <w:noWrap/>
            <w:vAlign w:val="center"/>
            <w:hideMark/>
          </w:tcPr>
          <w:p w14:paraId="2C6BFDE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0.184</w:t>
            </w:r>
          </w:p>
        </w:tc>
        <w:tc>
          <w:tcPr>
            <w:tcW w:w="1322" w:type="dxa"/>
            <w:tcBorders>
              <w:top w:val="nil"/>
              <w:left w:val="nil"/>
              <w:bottom w:val="nil"/>
              <w:right w:val="nil"/>
            </w:tcBorders>
            <w:shd w:val="clear" w:color="auto" w:fill="auto"/>
            <w:noWrap/>
            <w:vAlign w:val="center"/>
            <w:hideMark/>
          </w:tcPr>
          <w:p w14:paraId="45F7CA0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0.252</w:t>
            </w:r>
          </w:p>
        </w:tc>
        <w:tc>
          <w:tcPr>
            <w:tcW w:w="197" w:type="dxa"/>
            <w:tcBorders>
              <w:top w:val="nil"/>
              <w:left w:val="nil"/>
              <w:bottom w:val="nil"/>
              <w:right w:val="nil"/>
            </w:tcBorders>
            <w:shd w:val="clear" w:color="auto" w:fill="auto"/>
            <w:noWrap/>
            <w:vAlign w:val="center"/>
            <w:hideMark/>
          </w:tcPr>
          <w:p w14:paraId="4E0D48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6E9D832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928" w:type="dxa"/>
            <w:tcBorders>
              <w:top w:val="nil"/>
              <w:left w:val="nil"/>
              <w:bottom w:val="nil"/>
              <w:right w:val="nil"/>
            </w:tcBorders>
            <w:shd w:val="clear" w:color="auto" w:fill="auto"/>
            <w:noWrap/>
            <w:vAlign w:val="center"/>
            <w:hideMark/>
          </w:tcPr>
          <w:p w14:paraId="2BBE57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-0.041</w:t>
            </w:r>
          </w:p>
        </w:tc>
        <w:tc>
          <w:tcPr>
            <w:tcW w:w="1180" w:type="dxa"/>
            <w:tcBorders>
              <w:top w:val="nil"/>
              <w:left w:val="nil"/>
              <w:bottom w:val="nil"/>
              <w:right w:val="nil"/>
            </w:tcBorders>
            <w:shd w:val="clear" w:color="auto" w:fill="auto"/>
            <w:noWrap/>
            <w:vAlign w:val="center"/>
            <w:hideMark/>
          </w:tcPr>
          <w:p w14:paraId="402CB0A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0.115</w:t>
            </w:r>
          </w:p>
        </w:tc>
      </w:tr>
      <w:tr w:rsidR="00CB6C0E" w:rsidRPr="00957B8C" w14:paraId="128A26B2" w14:textId="77777777" w:rsidTr="008631BE">
        <w:trPr>
          <w:trHeight w:val="258"/>
        </w:trPr>
        <w:tc>
          <w:tcPr>
            <w:tcW w:w="1841" w:type="dxa"/>
            <w:tcBorders>
              <w:top w:val="nil"/>
              <w:left w:val="nil"/>
              <w:bottom w:val="nil"/>
              <w:right w:val="nil"/>
            </w:tcBorders>
            <w:shd w:val="clear" w:color="auto" w:fill="auto"/>
            <w:noWrap/>
            <w:vAlign w:val="bottom"/>
            <w:hideMark/>
          </w:tcPr>
          <w:p w14:paraId="5565E4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929" w:type="dxa"/>
            <w:tcBorders>
              <w:top w:val="nil"/>
              <w:left w:val="nil"/>
              <w:bottom w:val="nil"/>
              <w:right w:val="nil"/>
            </w:tcBorders>
            <w:shd w:val="clear" w:color="auto" w:fill="auto"/>
            <w:noWrap/>
            <w:vAlign w:val="center"/>
            <w:hideMark/>
          </w:tcPr>
          <w:p w14:paraId="40F8EA0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22" w:type="dxa"/>
            <w:tcBorders>
              <w:top w:val="nil"/>
              <w:left w:val="nil"/>
              <w:bottom w:val="nil"/>
              <w:right w:val="nil"/>
            </w:tcBorders>
            <w:shd w:val="clear" w:color="auto" w:fill="auto"/>
            <w:noWrap/>
            <w:vAlign w:val="center"/>
            <w:hideMark/>
          </w:tcPr>
          <w:p w14:paraId="28373D3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6A33B6E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hideMark/>
          </w:tcPr>
          <w:p w14:paraId="5CFB980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928" w:type="dxa"/>
            <w:tcBorders>
              <w:top w:val="nil"/>
              <w:left w:val="nil"/>
              <w:bottom w:val="nil"/>
              <w:right w:val="nil"/>
            </w:tcBorders>
            <w:shd w:val="clear" w:color="auto" w:fill="auto"/>
            <w:noWrap/>
            <w:vAlign w:val="center"/>
            <w:hideMark/>
          </w:tcPr>
          <w:p w14:paraId="3B04FB0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322" w:type="dxa"/>
            <w:tcBorders>
              <w:top w:val="nil"/>
              <w:left w:val="nil"/>
              <w:bottom w:val="nil"/>
              <w:right w:val="nil"/>
            </w:tcBorders>
            <w:shd w:val="clear" w:color="auto" w:fill="auto"/>
            <w:noWrap/>
            <w:vAlign w:val="center"/>
            <w:hideMark/>
          </w:tcPr>
          <w:p w14:paraId="491FCA6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63A4E9D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hideMark/>
          </w:tcPr>
          <w:p w14:paraId="48AB08A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928" w:type="dxa"/>
            <w:tcBorders>
              <w:top w:val="nil"/>
              <w:left w:val="nil"/>
              <w:bottom w:val="nil"/>
              <w:right w:val="nil"/>
            </w:tcBorders>
            <w:shd w:val="clear" w:color="auto" w:fill="auto"/>
            <w:noWrap/>
            <w:vAlign w:val="center"/>
            <w:hideMark/>
          </w:tcPr>
          <w:p w14:paraId="64782065"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180" w:type="dxa"/>
            <w:tcBorders>
              <w:top w:val="nil"/>
              <w:left w:val="nil"/>
              <w:bottom w:val="nil"/>
              <w:right w:val="nil"/>
            </w:tcBorders>
            <w:shd w:val="clear" w:color="auto" w:fill="auto"/>
            <w:noWrap/>
            <w:vAlign w:val="center"/>
            <w:hideMark/>
          </w:tcPr>
          <w:p w14:paraId="6F7FBD3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2DDEBDD4" w14:textId="77777777" w:rsidTr="008631BE">
        <w:trPr>
          <w:trHeight w:val="258"/>
        </w:trPr>
        <w:tc>
          <w:tcPr>
            <w:tcW w:w="1841" w:type="dxa"/>
            <w:tcBorders>
              <w:top w:val="nil"/>
              <w:left w:val="nil"/>
              <w:bottom w:val="nil"/>
              <w:right w:val="nil"/>
            </w:tcBorders>
            <w:shd w:val="clear" w:color="auto" w:fill="auto"/>
            <w:noWrap/>
            <w:vAlign w:val="bottom"/>
            <w:hideMark/>
          </w:tcPr>
          <w:p w14:paraId="58FB34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929" w:type="dxa"/>
            <w:tcBorders>
              <w:top w:val="nil"/>
              <w:left w:val="nil"/>
              <w:bottom w:val="nil"/>
              <w:right w:val="nil"/>
            </w:tcBorders>
            <w:shd w:val="clear" w:color="auto" w:fill="auto"/>
            <w:noWrap/>
            <w:vAlign w:val="center"/>
            <w:hideMark/>
          </w:tcPr>
          <w:p w14:paraId="380BE2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3AF972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97" w:type="dxa"/>
            <w:tcBorders>
              <w:top w:val="nil"/>
              <w:left w:val="nil"/>
              <w:bottom w:val="nil"/>
              <w:right w:val="nil"/>
            </w:tcBorders>
            <w:shd w:val="clear" w:color="auto" w:fill="auto"/>
            <w:noWrap/>
            <w:vAlign w:val="center"/>
            <w:hideMark/>
          </w:tcPr>
          <w:p w14:paraId="0EA6528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1DB8C3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928" w:type="dxa"/>
            <w:tcBorders>
              <w:top w:val="nil"/>
              <w:left w:val="nil"/>
              <w:bottom w:val="nil"/>
              <w:right w:val="nil"/>
            </w:tcBorders>
            <w:shd w:val="clear" w:color="auto" w:fill="auto"/>
            <w:noWrap/>
            <w:vAlign w:val="center"/>
            <w:hideMark/>
          </w:tcPr>
          <w:p w14:paraId="543504D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322" w:type="dxa"/>
            <w:tcBorders>
              <w:top w:val="nil"/>
              <w:left w:val="nil"/>
              <w:bottom w:val="nil"/>
              <w:right w:val="nil"/>
            </w:tcBorders>
            <w:shd w:val="clear" w:color="auto" w:fill="auto"/>
            <w:noWrap/>
            <w:vAlign w:val="center"/>
            <w:hideMark/>
          </w:tcPr>
          <w:p w14:paraId="1107D6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97" w:type="dxa"/>
            <w:tcBorders>
              <w:top w:val="nil"/>
              <w:left w:val="nil"/>
              <w:bottom w:val="nil"/>
              <w:right w:val="nil"/>
            </w:tcBorders>
            <w:shd w:val="clear" w:color="auto" w:fill="auto"/>
            <w:noWrap/>
            <w:vAlign w:val="center"/>
            <w:hideMark/>
          </w:tcPr>
          <w:p w14:paraId="74AE1C3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567CF8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928" w:type="dxa"/>
            <w:tcBorders>
              <w:top w:val="nil"/>
              <w:left w:val="nil"/>
              <w:bottom w:val="nil"/>
              <w:right w:val="nil"/>
            </w:tcBorders>
            <w:shd w:val="clear" w:color="auto" w:fill="auto"/>
            <w:noWrap/>
            <w:vAlign w:val="center"/>
            <w:hideMark/>
          </w:tcPr>
          <w:p w14:paraId="136522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180" w:type="dxa"/>
            <w:tcBorders>
              <w:top w:val="nil"/>
              <w:left w:val="nil"/>
              <w:bottom w:val="nil"/>
              <w:right w:val="nil"/>
            </w:tcBorders>
            <w:shd w:val="clear" w:color="auto" w:fill="auto"/>
            <w:noWrap/>
            <w:vAlign w:val="center"/>
            <w:hideMark/>
          </w:tcPr>
          <w:p w14:paraId="29E413F7"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1FBA4A07" w14:textId="77777777" w:rsidTr="008631BE">
        <w:trPr>
          <w:trHeight w:val="258"/>
        </w:trPr>
        <w:tc>
          <w:tcPr>
            <w:tcW w:w="1841" w:type="dxa"/>
            <w:tcBorders>
              <w:top w:val="nil"/>
              <w:left w:val="nil"/>
              <w:bottom w:val="nil"/>
              <w:right w:val="nil"/>
            </w:tcBorders>
            <w:shd w:val="clear" w:color="auto" w:fill="auto"/>
            <w:noWrap/>
            <w:vAlign w:val="bottom"/>
            <w:hideMark/>
          </w:tcPr>
          <w:p w14:paraId="5525325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929" w:type="dxa"/>
            <w:tcBorders>
              <w:top w:val="nil"/>
              <w:left w:val="nil"/>
              <w:bottom w:val="nil"/>
              <w:right w:val="nil"/>
            </w:tcBorders>
            <w:shd w:val="clear" w:color="auto" w:fill="auto"/>
            <w:noWrap/>
            <w:vAlign w:val="center"/>
            <w:hideMark/>
          </w:tcPr>
          <w:p w14:paraId="0F0973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322" w:type="dxa"/>
            <w:tcBorders>
              <w:top w:val="nil"/>
              <w:left w:val="nil"/>
              <w:bottom w:val="nil"/>
              <w:right w:val="nil"/>
            </w:tcBorders>
            <w:shd w:val="clear" w:color="auto" w:fill="auto"/>
            <w:noWrap/>
            <w:vAlign w:val="center"/>
            <w:hideMark/>
          </w:tcPr>
          <w:p w14:paraId="789AF03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97" w:type="dxa"/>
            <w:tcBorders>
              <w:top w:val="nil"/>
              <w:left w:val="nil"/>
              <w:bottom w:val="nil"/>
              <w:right w:val="nil"/>
            </w:tcBorders>
            <w:shd w:val="clear" w:color="auto" w:fill="auto"/>
            <w:noWrap/>
            <w:vAlign w:val="center"/>
            <w:hideMark/>
          </w:tcPr>
          <w:p w14:paraId="6AFDD0A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263BA2A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928" w:type="dxa"/>
            <w:tcBorders>
              <w:top w:val="nil"/>
              <w:left w:val="nil"/>
              <w:bottom w:val="nil"/>
              <w:right w:val="nil"/>
            </w:tcBorders>
            <w:shd w:val="clear" w:color="auto" w:fill="auto"/>
            <w:noWrap/>
            <w:vAlign w:val="center"/>
            <w:hideMark/>
          </w:tcPr>
          <w:p w14:paraId="58DC2C8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0.004</w:t>
            </w:r>
          </w:p>
        </w:tc>
        <w:tc>
          <w:tcPr>
            <w:tcW w:w="1322" w:type="dxa"/>
            <w:tcBorders>
              <w:top w:val="nil"/>
              <w:left w:val="nil"/>
              <w:bottom w:val="nil"/>
              <w:right w:val="nil"/>
            </w:tcBorders>
            <w:shd w:val="clear" w:color="auto" w:fill="auto"/>
            <w:noWrap/>
            <w:vAlign w:val="center"/>
            <w:hideMark/>
          </w:tcPr>
          <w:p w14:paraId="11A5DA1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22AB84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290844C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928" w:type="dxa"/>
            <w:tcBorders>
              <w:top w:val="nil"/>
              <w:left w:val="nil"/>
              <w:bottom w:val="nil"/>
              <w:right w:val="nil"/>
            </w:tcBorders>
            <w:shd w:val="clear" w:color="auto" w:fill="auto"/>
            <w:noWrap/>
            <w:vAlign w:val="center"/>
            <w:hideMark/>
          </w:tcPr>
          <w:p w14:paraId="3D4250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180" w:type="dxa"/>
            <w:tcBorders>
              <w:top w:val="nil"/>
              <w:left w:val="nil"/>
              <w:bottom w:val="nil"/>
              <w:right w:val="nil"/>
            </w:tcBorders>
            <w:shd w:val="clear" w:color="auto" w:fill="auto"/>
            <w:noWrap/>
            <w:vAlign w:val="center"/>
            <w:hideMark/>
          </w:tcPr>
          <w:p w14:paraId="3414DEF6"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17F5A567" w14:textId="77777777" w:rsidTr="008631BE">
        <w:trPr>
          <w:trHeight w:val="258"/>
        </w:trPr>
        <w:tc>
          <w:tcPr>
            <w:tcW w:w="1841" w:type="dxa"/>
            <w:tcBorders>
              <w:top w:val="nil"/>
              <w:left w:val="nil"/>
              <w:bottom w:val="nil"/>
              <w:right w:val="nil"/>
            </w:tcBorders>
            <w:shd w:val="clear" w:color="auto" w:fill="auto"/>
            <w:noWrap/>
            <w:vAlign w:val="bottom"/>
            <w:hideMark/>
          </w:tcPr>
          <w:p w14:paraId="48B6AD0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929" w:type="dxa"/>
            <w:tcBorders>
              <w:top w:val="nil"/>
              <w:left w:val="nil"/>
              <w:bottom w:val="nil"/>
              <w:right w:val="nil"/>
            </w:tcBorders>
            <w:shd w:val="clear" w:color="auto" w:fill="auto"/>
            <w:noWrap/>
            <w:vAlign w:val="center"/>
            <w:hideMark/>
          </w:tcPr>
          <w:p w14:paraId="2318F8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0.012</w:t>
            </w:r>
          </w:p>
        </w:tc>
        <w:tc>
          <w:tcPr>
            <w:tcW w:w="1322" w:type="dxa"/>
            <w:tcBorders>
              <w:top w:val="nil"/>
              <w:left w:val="nil"/>
              <w:bottom w:val="nil"/>
              <w:right w:val="nil"/>
            </w:tcBorders>
            <w:shd w:val="clear" w:color="auto" w:fill="auto"/>
            <w:noWrap/>
            <w:vAlign w:val="center"/>
            <w:hideMark/>
          </w:tcPr>
          <w:p w14:paraId="100141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0.032</w:t>
            </w:r>
          </w:p>
        </w:tc>
        <w:tc>
          <w:tcPr>
            <w:tcW w:w="197" w:type="dxa"/>
            <w:tcBorders>
              <w:top w:val="nil"/>
              <w:left w:val="nil"/>
              <w:bottom w:val="nil"/>
              <w:right w:val="nil"/>
            </w:tcBorders>
            <w:shd w:val="clear" w:color="auto" w:fill="auto"/>
            <w:noWrap/>
            <w:vAlign w:val="center"/>
            <w:hideMark/>
          </w:tcPr>
          <w:p w14:paraId="1B435B8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021A43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928" w:type="dxa"/>
            <w:tcBorders>
              <w:top w:val="nil"/>
              <w:left w:val="nil"/>
              <w:bottom w:val="nil"/>
              <w:right w:val="nil"/>
            </w:tcBorders>
            <w:shd w:val="clear" w:color="auto" w:fill="auto"/>
            <w:noWrap/>
            <w:vAlign w:val="center"/>
            <w:hideMark/>
          </w:tcPr>
          <w:p w14:paraId="448A0AE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0.053</w:t>
            </w:r>
          </w:p>
        </w:tc>
        <w:tc>
          <w:tcPr>
            <w:tcW w:w="1322" w:type="dxa"/>
            <w:tcBorders>
              <w:top w:val="nil"/>
              <w:left w:val="nil"/>
              <w:bottom w:val="nil"/>
              <w:right w:val="nil"/>
            </w:tcBorders>
            <w:shd w:val="clear" w:color="auto" w:fill="auto"/>
            <w:noWrap/>
            <w:vAlign w:val="center"/>
            <w:hideMark/>
          </w:tcPr>
          <w:p w14:paraId="7ED0417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0.067</w:t>
            </w:r>
          </w:p>
        </w:tc>
        <w:tc>
          <w:tcPr>
            <w:tcW w:w="197" w:type="dxa"/>
            <w:tcBorders>
              <w:top w:val="nil"/>
              <w:left w:val="nil"/>
              <w:bottom w:val="nil"/>
              <w:right w:val="nil"/>
            </w:tcBorders>
            <w:shd w:val="clear" w:color="auto" w:fill="auto"/>
            <w:noWrap/>
            <w:vAlign w:val="center"/>
            <w:hideMark/>
          </w:tcPr>
          <w:p w14:paraId="166B658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1224E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928" w:type="dxa"/>
            <w:tcBorders>
              <w:top w:val="nil"/>
              <w:left w:val="nil"/>
              <w:bottom w:val="nil"/>
              <w:right w:val="nil"/>
            </w:tcBorders>
            <w:shd w:val="clear" w:color="auto" w:fill="auto"/>
            <w:noWrap/>
            <w:vAlign w:val="center"/>
            <w:hideMark/>
          </w:tcPr>
          <w:p w14:paraId="0C228F2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0.281</w:t>
            </w:r>
          </w:p>
        </w:tc>
        <w:tc>
          <w:tcPr>
            <w:tcW w:w="1180" w:type="dxa"/>
            <w:tcBorders>
              <w:top w:val="nil"/>
              <w:left w:val="nil"/>
              <w:bottom w:val="nil"/>
              <w:right w:val="nil"/>
            </w:tcBorders>
            <w:shd w:val="clear" w:color="auto" w:fill="auto"/>
            <w:noWrap/>
            <w:vAlign w:val="center"/>
            <w:hideMark/>
          </w:tcPr>
          <w:p w14:paraId="24DB9B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0.313</w:t>
            </w:r>
          </w:p>
        </w:tc>
      </w:tr>
      <w:tr w:rsidR="00CB6C0E" w:rsidRPr="00957B8C" w14:paraId="65C49E79" w14:textId="77777777" w:rsidTr="008631BE">
        <w:trPr>
          <w:trHeight w:val="258"/>
        </w:trPr>
        <w:tc>
          <w:tcPr>
            <w:tcW w:w="1841" w:type="dxa"/>
            <w:tcBorders>
              <w:top w:val="nil"/>
              <w:left w:val="nil"/>
              <w:bottom w:val="nil"/>
              <w:right w:val="nil"/>
            </w:tcBorders>
            <w:shd w:val="clear" w:color="auto" w:fill="auto"/>
            <w:noWrap/>
            <w:vAlign w:val="bottom"/>
            <w:hideMark/>
          </w:tcPr>
          <w:p w14:paraId="45D7194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929" w:type="dxa"/>
            <w:tcBorders>
              <w:top w:val="nil"/>
              <w:left w:val="nil"/>
              <w:bottom w:val="nil"/>
              <w:right w:val="nil"/>
            </w:tcBorders>
            <w:shd w:val="clear" w:color="auto" w:fill="auto"/>
            <w:noWrap/>
            <w:vAlign w:val="center"/>
            <w:hideMark/>
          </w:tcPr>
          <w:p w14:paraId="67F2008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0.004</w:t>
            </w:r>
          </w:p>
        </w:tc>
        <w:tc>
          <w:tcPr>
            <w:tcW w:w="1322" w:type="dxa"/>
            <w:tcBorders>
              <w:top w:val="nil"/>
              <w:left w:val="nil"/>
              <w:bottom w:val="nil"/>
              <w:right w:val="nil"/>
            </w:tcBorders>
            <w:shd w:val="clear" w:color="auto" w:fill="auto"/>
            <w:noWrap/>
            <w:vAlign w:val="center"/>
            <w:hideMark/>
          </w:tcPr>
          <w:p w14:paraId="4A0C04C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0.001</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4A2115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7249423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928" w:type="dxa"/>
            <w:tcBorders>
              <w:top w:val="nil"/>
              <w:left w:val="nil"/>
              <w:bottom w:val="nil"/>
              <w:right w:val="nil"/>
            </w:tcBorders>
            <w:shd w:val="clear" w:color="auto" w:fill="auto"/>
            <w:noWrap/>
            <w:vAlign w:val="center"/>
            <w:hideMark/>
          </w:tcPr>
          <w:p w14:paraId="7F7E5D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0.002</w:t>
            </w:r>
          </w:p>
        </w:tc>
        <w:tc>
          <w:tcPr>
            <w:tcW w:w="1322" w:type="dxa"/>
            <w:tcBorders>
              <w:top w:val="nil"/>
              <w:left w:val="nil"/>
              <w:bottom w:val="nil"/>
              <w:right w:val="nil"/>
            </w:tcBorders>
            <w:shd w:val="clear" w:color="auto" w:fill="auto"/>
            <w:noWrap/>
            <w:vAlign w:val="center"/>
            <w:hideMark/>
          </w:tcPr>
          <w:p w14:paraId="2DCD14E2"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0.001</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2FA6DC7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2F64D48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928" w:type="dxa"/>
            <w:tcBorders>
              <w:top w:val="nil"/>
              <w:left w:val="nil"/>
              <w:bottom w:val="nil"/>
              <w:right w:val="nil"/>
            </w:tcBorders>
            <w:shd w:val="clear" w:color="auto" w:fill="auto"/>
            <w:noWrap/>
            <w:vAlign w:val="center"/>
            <w:hideMark/>
          </w:tcPr>
          <w:p w14:paraId="4A3A900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180" w:type="dxa"/>
            <w:tcBorders>
              <w:top w:val="nil"/>
              <w:left w:val="nil"/>
              <w:bottom w:val="nil"/>
              <w:right w:val="nil"/>
            </w:tcBorders>
            <w:shd w:val="clear" w:color="auto" w:fill="auto"/>
            <w:noWrap/>
            <w:vAlign w:val="center"/>
            <w:hideMark/>
          </w:tcPr>
          <w:p w14:paraId="43B3DA2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3CCDE81A" w14:textId="77777777" w:rsidTr="008631BE">
        <w:trPr>
          <w:trHeight w:val="258"/>
        </w:trPr>
        <w:tc>
          <w:tcPr>
            <w:tcW w:w="1841" w:type="dxa"/>
            <w:tcBorders>
              <w:top w:val="nil"/>
              <w:left w:val="nil"/>
              <w:bottom w:val="nil"/>
              <w:right w:val="nil"/>
            </w:tcBorders>
            <w:shd w:val="clear" w:color="auto" w:fill="auto"/>
            <w:noWrap/>
            <w:vAlign w:val="bottom"/>
            <w:hideMark/>
          </w:tcPr>
          <w:p w14:paraId="43006A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929" w:type="dxa"/>
            <w:tcBorders>
              <w:top w:val="nil"/>
              <w:left w:val="nil"/>
              <w:bottom w:val="nil"/>
              <w:right w:val="nil"/>
            </w:tcBorders>
            <w:shd w:val="clear" w:color="auto" w:fill="auto"/>
            <w:noWrap/>
            <w:vAlign w:val="center"/>
            <w:hideMark/>
          </w:tcPr>
          <w:p w14:paraId="01FF31E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-0.811</w:t>
            </w:r>
          </w:p>
        </w:tc>
        <w:tc>
          <w:tcPr>
            <w:tcW w:w="1322" w:type="dxa"/>
            <w:tcBorders>
              <w:top w:val="nil"/>
              <w:left w:val="nil"/>
              <w:bottom w:val="nil"/>
              <w:right w:val="nil"/>
            </w:tcBorders>
            <w:shd w:val="clear" w:color="auto" w:fill="auto"/>
            <w:noWrap/>
            <w:vAlign w:val="center"/>
            <w:hideMark/>
          </w:tcPr>
          <w:p w14:paraId="362A8379"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0.129</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18028BE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34BE10A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928" w:type="dxa"/>
            <w:tcBorders>
              <w:top w:val="nil"/>
              <w:left w:val="nil"/>
              <w:bottom w:val="nil"/>
              <w:right w:val="nil"/>
            </w:tcBorders>
            <w:shd w:val="clear" w:color="auto" w:fill="auto"/>
            <w:noWrap/>
            <w:vAlign w:val="center"/>
            <w:hideMark/>
          </w:tcPr>
          <w:p w14:paraId="7A92D56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-1.551</w:t>
            </w:r>
          </w:p>
        </w:tc>
        <w:tc>
          <w:tcPr>
            <w:tcW w:w="1322" w:type="dxa"/>
            <w:tcBorders>
              <w:top w:val="nil"/>
              <w:left w:val="nil"/>
              <w:bottom w:val="nil"/>
              <w:right w:val="nil"/>
            </w:tcBorders>
            <w:shd w:val="clear" w:color="auto" w:fill="auto"/>
            <w:noWrap/>
            <w:vAlign w:val="center"/>
            <w:hideMark/>
          </w:tcPr>
          <w:p w14:paraId="6E11A35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0.117</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35B503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hideMark/>
          </w:tcPr>
          <w:p w14:paraId="7C58C6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928" w:type="dxa"/>
            <w:tcBorders>
              <w:top w:val="nil"/>
              <w:left w:val="nil"/>
              <w:bottom w:val="nil"/>
              <w:right w:val="nil"/>
            </w:tcBorders>
            <w:shd w:val="clear" w:color="auto" w:fill="auto"/>
            <w:noWrap/>
            <w:vAlign w:val="center"/>
            <w:hideMark/>
          </w:tcPr>
          <w:p w14:paraId="74CB95F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-0.752</w:t>
            </w:r>
          </w:p>
        </w:tc>
        <w:tc>
          <w:tcPr>
            <w:tcW w:w="1180" w:type="dxa"/>
            <w:tcBorders>
              <w:top w:val="nil"/>
              <w:left w:val="nil"/>
              <w:bottom w:val="nil"/>
              <w:right w:val="nil"/>
            </w:tcBorders>
            <w:shd w:val="clear" w:color="auto" w:fill="auto"/>
            <w:noWrap/>
            <w:vAlign w:val="center"/>
            <w:hideMark/>
          </w:tcPr>
          <w:p w14:paraId="414630E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0.118</w:t>
            </w:r>
            <w:r w:rsidRPr="00957B8C">
              <w:rPr>
                <w:rFonts w:ascii="Times New Roman" w:eastAsia="Times New Roman" w:hAnsi="Times New Roman" w:cs="Times New Roman"/>
                <w:color w:val="000000"/>
                <w:vertAlign w:val="superscript"/>
                <w:lang w:eastAsia="nl-NL"/>
              </w:rPr>
              <w:t>***</w:t>
            </w:r>
          </w:p>
        </w:tc>
      </w:tr>
      <w:tr w:rsidR="008631BE" w:rsidRPr="00957B8C" w14:paraId="3112029F" w14:textId="77777777" w:rsidTr="008631BE">
        <w:trPr>
          <w:trHeight w:val="258"/>
        </w:trPr>
        <w:tc>
          <w:tcPr>
            <w:tcW w:w="1841" w:type="dxa"/>
            <w:tcBorders>
              <w:top w:val="nil"/>
              <w:left w:val="nil"/>
              <w:bottom w:val="nil"/>
              <w:right w:val="nil"/>
            </w:tcBorders>
            <w:shd w:val="clear" w:color="auto" w:fill="auto"/>
            <w:noWrap/>
            <w:vAlign w:val="bottom"/>
          </w:tcPr>
          <w:p w14:paraId="1AA7BA9F" w14:textId="2C77F1AF"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929" w:type="dxa"/>
            <w:tcBorders>
              <w:top w:val="nil"/>
              <w:left w:val="nil"/>
              <w:bottom w:val="nil"/>
              <w:right w:val="nil"/>
            </w:tcBorders>
            <w:shd w:val="clear" w:color="auto" w:fill="auto"/>
            <w:noWrap/>
            <w:vAlign w:val="center"/>
          </w:tcPr>
          <w:p w14:paraId="2FAF1664" w14:textId="107F8238"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22" w:type="dxa"/>
            <w:tcBorders>
              <w:top w:val="nil"/>
              <w:left w:val="nil"/>
              <w:bottom w:val="nil"/>
              <w:right w:val="nil"/>
            </w:tcBorders>
            <w:shd w:val="clear" w:color="auto" w:fill="auto"/>
            <w:noWrap/>
            <w:vAlign w:val="center"/>
          </w:tcPr>
          <w:p w14:paraId="6AFACFBE"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7" w:type="dxa"/>
            <w:tcBorders>
              <w:top w:val="nil"/>
              <w:left w:val="nil"/>
              <w:bottom w:val="nil"/>
              <w:right w:val="nil"/>
            </w:tcBorders>
            <w:shd w:val="clear" w:color="auto" w:fill="auto"/>
            <w:noWrap/>
            <w:vAlign w:val="center"/>
          </w:tcPr>
          <w:p w14:paraId="3300AEE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tcPr>
          <w:p w14:paraId="3C437A29" w14:textId="06B3684D"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928" w:type="dxa"/>
            <w:tcBorders>
              <w:top w:val="nil"/>
              <w:left w:val="nil"/>
              <w:bottom w:val="nil"/>
              <w:right w:val="nil"/>
            </w:tcBorders>
            <w:shd w:val="clear" w:color="auto" w:fill="auto"/>
            <w:noWrap/>
            <w:vAlign w:val="center"/>
          </w:tcPr>
          <w:p w14:paraId="03B25C5A" w14:textId="2BB5102A"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322" w:type="dxa"/>
            <w:tcBorders>
              <w:top w:val="nil"/>
              <w:left w:val="nil"/>
              <w:bottom w:val="nil"/>
              <w:right w:val="nil"/>
            </w:tcBorders>
            <w:shd w:val="clear" w:color="auto" w:fill="auto"/>
            <w:noWrap/>
            <w:vAlign w:val="center"/>
          </w:tcPr>
          <w:p w14:paraId="6C8D99EC"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7" w:type="dxa"/>
            <w:tcBorders>
              <w:top w:val="nil"/>
              <w:left w:val="nil"/>
              <w:bottom w:val="nil"/>
              <w:right w:val="nil"/>
            </w:tcBorders>
            <w:shd w:val="clear" w:color="auto" w:fill="auto"/>
            <w:noWrap/>
            <w:vAlign w:val="center"/>
          </w:tcPr>
          <w:p w14:paraId="0F56D98A"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295" w:type="dxa"/>
            <w:tcBorders>
              <w:top w:val="nil"/>
              <w:left w:val="nil"/>
              <w:bottom w:val="nil"/>
              <w:right w:val="nil"/>
            </w:tcBorders>
            <w:shd w:val="clear" w:color="auto" w:fill="auto"/>
            <w:noWrap/>
            <w:vAlign w:val="center"/>
          </w:tcPr>
          <w:p w14:paraId="11E43EB4" w14:textId="5C39EBF4"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928" w:type="dxa"/>
            <w:tcBorders>
              <w:top w:val="nil"/>
              <w:left w:val="nil"/>
              <w:bottom w:val="nil"/>
              <w:right w:val="nil"/>
            </w:tcBorders>
            <w:shd w:val="clear" w:color="auto" w:fill="auto"/>
            <w:noWrap/>
            <w:vAlign w:val="center"/>
          </w:tcPr>
          <w:p w14:paraId="7C464260" w14:textId="351DE188"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180" w:type="dxa"/>
            <w:tcBorders>
              <w:top w:val="nil"/>
              <w:left w:val="nil"/>
              <w:bottom w:val="nil"/>
              <w:right w:val="nil"/>
            </w:tcBorders>
            <w:shd w:val="clear" w:color="auto" w:fill="auto"/>
            <w:noWrap/>
            <w:vAlign w:val="center"/>
          </w:tcPr>
          <w:p w14:paraId="2E6D458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r>
      <w:tr w:rsidR="008631BE" w:rsidRPr="00957B8C" w14:paraId="5EFB8291" w14:textId="77777777" w:rsidTr="008631BE">
        <w:trPr>
          <w:trHeight w:val="258"/>
        </w:trPr>
        <w:tc>
          <w:tcPr>
            <w:tcW w:w="1841" w:type="dxa"/>
            <w:tcBorders>
              <w:top w:val="nil"/>
              <w:left w:val="nil"/>
              <w:bottom w:val="nil"/>
              <w:right w:val="nil"/>
            </w:tcBorders>
            <w:shd w:val="clear" w:color="auto" w:fill="auto"/>
            <w:noWrap/>
            <w:vAlign w:val="bottom"/>
            <w:hideMark/>
          </w:tcPr>
          <w:p w14:paraId="424E0869" w14:textId="5661FBD7"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929" w:type="dxa"/>
            <w:tcBorders>
              <w:top w:val="nil"/>
              <w:left w:val="nil"/>
              <w:bottom w:val="nil"/>
              <w:right w:val="nil"/>
            </w:tcBorders>
            <w:shd w:val="clear" w:color="auto" w:fill="auto"/>
            <w:noWrap/>
            <w:vAlign w:val="center"/>
            <w:hideMark/>
          </w:tcPr>
          <w:p w14:paraId="46A56B40" w14:textId="0807545B"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322" w:type="dxa"/>
            <w:tcBorders>
              <w:top w:val="nil"/>
              <w:left w:val="nil"/>
              <w:bottom w:val="nil"/>
              <w:right w:val="nil"/>
            </w:tcBorders>
            <w:shd w:val="clear" w:color="auto" w:fill="auto"/>
            <w:noWrap/>
            <w:vAlign w:val="center"/>
            <w:hideMark/>
          </w:tcPr>
          <w:p w14:paraId="53105E8D"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36081B11"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hideMark/>
          </w:tcPr>
          <w:p w14:paraId="70033ED4" w14:textId="1C3BD418"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Industry dummies</w:t>
            </w:r>
          </w:p>
        </w:tc>
        <w:tc>
          <w:tcPr>
            <w:tcW w:w="928" w:type="dxa"/>
            <w:tcBorders>
              <w:top w:val="nil"/>
              <w:left w:val="nil"/>
              <w:bottom w:val="nil"/>
              <w:right w:val="nil"/>
            </w:tcBorders>
            <w:shd w:val="clear" w:color="auto" w:fill="auto"/>
            <w:noWrap/>
            <w:vAlign w:val="center"/>
            <w:hideMark/>
          </w:tcPr>
          <w:p w14:paraId="478E3B2F" w14:textId="3E445690"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322" w:type="dxa"/>
            <w:tcBorders>
              <w:top w:val="nil"/>
              <w:left w:val="nil"/>
              <w:bottom w:val="nil"/>
              <w:right w:val="nil"/>
            </w:tcBorders>
            <w:shd w:val="clear" w:color="auto" w:fill="auto"/>
            <w:noWrap/>
            <w:vAlign w:val="center"/>
            <w:hideMark/>
          </w:tcPr>
          <w:p w14:paraId="368150C4"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1A044F1D"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hideMark/>
          </w:tcPr>
          <w:p w14:paraId="325BD232" w14:textId="5EB9B4D7"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Industry dummies</w:t>
            </w:r>
          </w:p>
        </w:tc>
        <w:tc>
          <w:tcPr>
            <w:tcW w:w="928" w:type="dxa"/>
            <w:tcBorders>
              <w:top w:val="nil"/>
              <w:left w:val="nil"/>
              <w:bottom w:val="nil"/>
              <w:right w:val="nil"/>
            </w:tcBorders>
            <w:shd w:val="clear" w:color="auto" w:fill="auto"/>
            <w:noWrap/>
            <w:vAlign w:val="center"/>
            <w:hideMark/>
          </w:tcPr>
          <w:p w14:paraId="079B86A8" w14:textId="155B96D7"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180" w:type="dxa"/>
            <w:tcBorders>
              <w:top w:val="nil"/>
              <w:left w:val="nil"/>
              <w:bottom w:val="nil"/>
              <w:right w:val="nil"/>
            </w:tcBorders>
            <w:shd w:val="clear" w:color="auto" w:fill="auto"/>
            <w:noWrap/>
            <w:vAlign w:val="center"/>
            <w:hideMark/>
          </w:tcPr>
          <w:p w14:paraId="7489A13C"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r>
      <w:tr w:rsidR="008631BE" w:rsidRPr="00957B8C" w14:paraId="72863C06" w14:textId="77777777" w:rsidTr="008631BE">
        <w:trPr>
          <w:trHeight w:val="258"/>
        </w:trPr>
        <w:tc>
          <w:tcPr>
            <w:tcW w:w="1841" w:type="dxa"/>
            <w:tcBorders>
              <w:top w:val="nil"/>
              <w:left w:val="nil"/>
              <w:bottom w:val="nil"/>
              <w:right w:val="nil"/>
            </w:tcBorders>
            <w:shd w:val="clear" w:color="auto" w:fill="auto"/>
            <w:noWrap/>
            <w:vAlign w:val="bottom"/>
          </w:tcPr>
          <w:p w14:paraId="42CAAB58"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929" w:type="dxa"/>
            <w:tcBorders>
              <w:top w:val="nil"/>
              <w:left w:val="nil"/>
              <w:bottom w:val="nil"/>
              <w:right w:val="nil"/>
            </w:tcBorders>
            <w:shd w:val="clear" w:color="auto" w:fill="auto"/>
            <w:noWrap/>
            <w:vAlign w:val="center"/>
          </w:tcPr>
          <w:p w14:paraId="741C2CC7"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322" w:type="dxa"/>
            <w:tcBorders>
              <w:top w:val="nil"/>
              <w:left w:val="nil"/>
              <w:bottom w:val="nil"/>
              <w:right w:val="nil"/>
            </w:tcBorders>
            <w:shd w:val="clear" w:color="auto" w:fill="auto"/>
            <w:noWrap/>
            <w:vAlign w:val="center"/>
          </w:tcPr>
          <w:p w14:paraId="77EEB804"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tcPr>
          <w:p w14:paraId="1C1656AF"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tcPr>
          <w:p w14:paraId="20083A56"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928" w:type="dxa"/>
            <w:tcBorders>
              <w:top w:val="nil"/>
              <w:left w:val="nil"/>
              <w:bottom w:val="nil"/>
              <w:right w:val="nil"/>
            </w:tcBorders>
            <w:shd w:val="clear" w:color="auto" w:fill="auto"/>
            <w:noWrap/>
            <w:vAlign w:val="center"/>
          </w:tcPr>
          <w:p w14:paraId="76B2C902"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322" w:type="dxa"/>
            <w:tcBorders>
              <w:top w:val="nil"/>
              <w:left w:val="nil"/>
              <w:bottom w:val="nil"/>
              <w:right w:val="nil"/>
            </w:tcBorders>
            <w:shd w:val="clear" w:color="auto" w:fill="auto"/>
            <w:noWrap/>
            <w:vAlign w:val="center"/>
          </w:tcPr>
          <w:p w14:paraId="43D654C7"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tcPr>
          <w:p w14:paraId="107F244C"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295" w:type="dxa"/>
            <w:tcBorders>
              <w:top w:val="nil"/>
              <w:left w:val="nil"/>
              <w:bottom w:val="nil"/>
              <w:right w:val="nil"/>
            </w:tcBorders>
            <w:shd w:val="clear" w:color="auto" w:fill="auto"/>
            <w:noWrap/>
            <w:vAlign w:val="center"/>
          </w:tcPr>
          <w:p w14:paraId="78A02E74"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928" w:type="dxa"/>
            <w:tcBorders>
              <w:top w:val="nil"/>
              <w:left w:val="nil"/>
              <w:bottom w:val="nil"/>
              <w:right w:val="nil"/>
            </w:tcBorders>
            <w:shd w:val="clear" w:color="auto" w:fill="auto"/>
            <w:noWrap/>
            <w:vAlign w:val="center"/>
          </w:tcPr>
          <w:p w14:paraId="342316D8"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180" w:type="dxa"/>
            <w:tcBorders>
              <w:top w:val="nil"/>
              <w:left w:val="nil"/>
              <w:bottom w:val="nil"/>
              <w:right w:val="nil"/>
            </w:tcBorders>
            <w:shd w:val="clear" w:color="auto" w:fill="auto"/>
            <w:noWrap/>
            <w:vAlign w:val="center"/>
          </w:tcPr>
          <w:p w14:paraId="41303C4D"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r>
      <w:tr w:rsidR="008631BE" w:rsidRPr="00957B8C" w14:paraId="22E52B4C" w14:textId="77777777" w:rsidTr="008631BE">
        <w:trPr>
          <w:trHeight w:val="258"/>
        </w:trPr>
        <w:tc>
          <w:tcPr>
            <w:tcW w:w="1841" w:type="dxa"/>
            <w:tcBorders>
              <w:top w:val="nil"/>
              <w:left w:val="nil"/>
              <w:bottom w:val="single" w:sz="4" w:space="0" w:color="auto"/>
              <w:right w:val="nil"/>
            </w:tcBorders>
            <w:shd w:val="clear" w:color="auto" w:fill="auto"/>
            <w:noWrap/>
            <w:vAlign w:val="bottom"/>
            <w:hideMark/>
          </w:tcPr>
          <w:p w14:paraId="6D3377D7"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929" w:type="dxa"/>
            <w:tcBorders>
              <w:top w:val="nil"/>
              <w:left w:val="nil"/>
              <w:bottom w:val="single" w:sz="4" w:space="0" w:color="auto"/>
              <w:right w:val="nil"/>
            </w:tcBorders>
            <w:shd w:val="clear" w:color="auto" w:fill="auto"/>
            <w:noWrap/>
            <w:vAlign w:val="center"/>
            <w:hideMark/>
          </w:tcPr>
          <w:p w14:paraId="6A895C9A"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11.738</w:t>
            </w:r>
          </w:p>
        </w:tc>
        <w:tc>
          <w:tcPr>
            <w:tcW w:w="1322" w:type="dxa"/>
            <w:tcBorders>
              <w:top w:val="nil"/>
              <w:left w:val="nil"/>
              <w:bottom w:val="single" w:sz="4" w:space="0" w:color="auto"/>
              <w:right w:val="nil"/>
            </w:tcBorders>
            <w:shd w:val="clear" w:color="auto" w:fill="auto"/>
            <w:noWrap/>
            <w:vAlign w:val="center"/>
            <w:hideMark/>
          </w:tcPr>
          <w:p w14:paraId="32B28219"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1.098</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single" w:sz="4" w:space="0" w:color="auto"/>
              <w:right w:val="nil"/>
            </w:tcBorders>
            <w:shd w:val="clear" w:color="auto" w:fill="auto"/>
            <w:noWrap/>
            <w:vAlign w:val="center"/>
            <w:hideMark/>
          </w:tcPr>
          <w:p w14:paraId="0535C01E"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295" w:type="dxa"/>
            <w:tcBorders>
              <w:top w:val="nil"/>
              <w:left w:val="nil"/>
              <w:bottom w:val="single" w:sz="4" w:space="0" w:color="auto"/>
              <w:right w:val="nil"/>
            </w:tcBorders>
            <w:shd w:val="clear" w:color="auto" w:fill="auto"/>
            <w:noWrap/>
            <w:vAlign w:val="center"/>
            <w:hideMark/>
          </w:tcPr>
          <w:p w14:paraId="7A17F9D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928" w:type="dxa"/>
            <w:tcBorders>
              <w:top w:val="nil"/>
              <w:left w:val="nil"/>
              <w:bottom w:val="single" w:sz="4" w:space="0" w:color="auto"/>
              <w:right w:val="nil"/>
            </w:tcBorders>
            <w:shd w:val="clear" w:color="auto" w:fill="auto"/>
            <w:noWrap/>
            <w:vAlign w:val="center"/>
            <w:hideMark/>
          </w:tcPr>
          <w:p w14:paraId="04D9919E"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15.091</w:t>
            </w:r>
          </w:p>
        </w:tc>
        <w:tc>
          <w:tcPr>
            <w:tcW w:w="1322" w:type="dxa"/>
            <w:tcBorders>
              <w:top w:val="nil"/>
              <w:left w:val="nil"/>
              <w:bottom w:val="single" w:sz="4" w:space="0" w:color="auto"/>
              <w:right w:val="nil"/>
            </w:tcBorders>
            <w:shd w:val="clear" w:color="auto" w:fill="auto"/>
            <w:noWrap/>
            <w:vAlign w:val="center"/>
            <w:hideMark/>
          </w:tcPr>
          <w:p w14:paraId="29B41777"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0.821</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single" w:sz="4" w:space="0" w:color="auto"/>
              <w:right w:val="nil"/>
            </w:tcBorders>
            <w:shd w:val="clear" w:color="auto" w:fill="auto"/>
            <w:noWrap/>
            <w:vAlign w:val="center"/>
            <w:hideMark/>
          </w:tcPr>
          <w:p w14:paraId="7CF50B7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295" w:type="dxa"/>
            <w:tcBorders>
              <w:top w:val="nil"/>
              <w:left w:val="nil"/>
              <w:bottom w:val="single" w:sz="4" w:space="0" w:color="auto"/>
              <w:right w:val="nil"/>
            </w:tcBorders>
            <w:shd w:val="clear" w:color="auto" w:fill="auto"/>
            <w:noWrap/>
            <w:vAlign w:val="center"/>
            <w:hideMark/>
          </w:tcPr>
          <w:p w14:paraId="5FC6C3C1"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928" w:type="dxa"/>
            <w:tcBorders>
              <w:top w:val="nil"/>
              <w:left w:val="nil"/>
              <w:bottom w:val="single" w:sz="4" w:space="0" w:color="auto"/>
              <w:right w:val="nil"/>
            </w:tcBorders>
            <w:shd w:val="clear" w:color="auto" w:fill="auto"/>
            <w:noWrap/>
            <w:vAlign w:val="center"/>
            <w:hideMark/>
          </w:tcPr>
          <w:p w14:paraId="67509B01"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10.325</w:t>
            </w:r>
          </w:p>
        </w:tc>
        <w:tc>
          <w:tcPr>
            <w:tcW w:w="1180" w:type="dxa"/>
            <w:tcBorders>
              <w:top w:val="nil"/>
              <w:left w:val="nil"/>
              <w:bottom w:val="single" w:sz="4" w:space="0" w:color="auto"/>
              <w:right w:val="nil"/>
            </w:tcBorders>
            <w:shd w:val="clear" w:color="auto" w:fill="auto"/>
            <w:noWrap/>
            <w:vAlign w:val="center"/>
            <w:hideMark/>
          </w:tcPr>
          <w:p w14:paraId="1A5751AD"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1.175</w:t>
            </w:r>
            <w:r w:rsidRPr="00957B8C">
              <w:rPr>
                <w:rFonts w:ascii="Times New Roman" w:eastAsia="Times New Roman" w:hAnsi="Times New Roman" w:cs="Times New Roman"/>
                <w:color w:val="000000"/>
                <w:vertAlign w:val="superscript"/>
                <w:lang w:eastAsia="nl-NL"/>
              </w:rPr>
              <w:t>***</w:t>
            </w:r>
          </w:p>
        </w:tc>
      </w:tr>
      <w:tr w:rsidR="008631BE" w:rsidRPr="00957B8C" w14:paraId="51C073BC" w14:textId="77777777" w:rsidTr="008631BE">
        <w:trPr>
          <w:trHeight w:val="258"/>
        </w:trPr>
        <w:tc>
          <w:tcPr>
            <w:tcW w:w="1841" w:type="dxa"/>
            <w:tcBorders>
              <w:top w:val="nil"/>
              <w:left w:val="nil"/>
              <w:bottom w:val="nil"/>
              <w:right w:val="nil"/>
            </w:tcBorders>
            <w:shd w:val="clear" w:color="auto" w:fill="auto"/>
            <w:noWrap/>
            <w:vAlign w:val="bottom"/>
            <w:hideMark/>
          </w:tcPr>
          <w:p w14:paraId="4CBAC718"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251" w:type="dxa"/>
            <w:gridSpan w:val="2"/>
            <w:tcBorders>
              <w:top w:val="single" w:sz="4" w:space="0" w:color="auto"/>
              <w:left w:val="nil"/>
              <w:bottom w:val="nil"/>
              <w:right w:val="nil"/>
            </w:tcBorders>
            <w:shd w:val="clear" w:color="auto" w:fill="auto"/>
            <w:noWrap/>
            <w:vAlign w:val="center"/>
            <w:hideMark/>
          </w:tcPr>
          <w:p w14:paraId="3474BE4F"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0.330</w:t>
            </w:r>
          </w:p>
        </w:tc>
        <w:tc>
          <w:tcPr>
            <w:tcW w:w="197" w:type="dxa"/>
            <w:tcBorders>
              <w:top w:val="nil"/>
              <w:left w:val="nil"/>
              <w:bottom w:val="nil"/>
              <w:right w:val="nil"/>
            </w:tcBorders>
            <w:shd w:val="clear" w:color="auto" w:fill="auto"/>
            <w:noWrap/>
            <w:vAlign w:val="center"/>
            <w:hideMark/>
          </w:tcPr>
          <w:p w14:paraId="7DB5A753"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295" w:type="dxa"/>
            <w:tcBorders>
              <w:top w:val="nil"/>
              <w:left w:val="nil"/>
              <w:bottom w:val="nil"/>
              <w:right w:val="nil"/>
            </w:tcBorders>
            <w:shd w:val="clear" w:color="auto" w:fill="auto"/>
            <w:noWrap/>
            <w:vAlign w:val="center"/>
            <w:hideMark/>
          </w:tcPr>
          <w:p w14:paraId="3CE1180F"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250" w:type="dxa"/>
            <w:gridSpan w:val="2"/>
            <w:tcBorders>
              <w:top w:val="single" w:sz="4" w:space="0" w:color="auto"/>
              <w:left w:val="nil"/>
              <w:bottom w:val="nil"/>
              <w:right w:val="nil"/>
            </w:tcBorders>
            <w:shd w:val="clear" w:color="auto" w:fill="auto"/>
            <w:noWrap/>
            <w:vAlign w:val="center"/>
            <w:hideMark/>
          </w:tcPr>
          <w:p w14:paraId="2264C97F"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0.491</w:t>
            </w:r>
          </w:p>
        </w:tc>
        <w:tc>
          <w:tcPr>
            <w:tcW w:w="197" w:type="dxa"/>
            <w:tcBorders>
              <w:top w:val="nil"/>
              <w:left w:val="nil"/>
              <w:bottom w:val="nil"/>
              <w:right w:val="nil"/>
            </w:tcBorders>
            <w:shd w:val="clear" w:color="auto" w:fill="auto"/>
            <w:noWrap/>
            <w:vAlign w:val="center"/>
            <w:hideMark/>
          </w:tcPr>
          <w:p w14:paraId="0F92E302"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295" w:type="dxa"/>
            <w:tcBorders>
              <w:top w:val="nil"/>
              <w:left w:val="nil"/>
              <w:bottom w:val="nil"/>
              <w:right w:val="nil"/>
            </w:tcBorders>
            <w:shd w:val="clear" w:color="auto" w:fill="auto"/>
            <w:noWrap/>
            <w:vAlign w:val="center"/>
            <w:hideMark/>
          </w:tcPr>
          <w:p w14:paraId="111B7D5A"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109" w:type="dxa"/>
            <w:gridSpan w:val="2"/>
            <w:tcBorders>
              <w:top w:val="single" w:sz="4" w:space="0" w:color="auto"/>
              <w:left w:val="nil"/>
              <w:bottom w:val="nil"/>
              <w:right w:val="nil"/>
            </w:tcBorders>
            <w:shd w:val="clear" w:color="auto" w:fill="auto"/>
            <w:noWrap/>
            <w:vAlign w:val="center"/>
            <w:hideMark/>
          </w:tcPr>
          <w:p w14:paraId="66A48CF5"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0.397</w:t>
            </w:r>
          </w:p>
        </w:tc>
      </w:tr>
      <w:tr w:rsidR="008631BE" w:rsidRPr="00957B8C" w14:paraId="2A91D65D" w14:textId="77777777" w:rsidTr="008631BE">
        <w:trPr>
          <w:trHeight w:val="258"/>
        </w:trPr>
        <w:tc>
          <w:tcPr>
            <w:tcW w:w="1841" w:type="dxa"/>
            <w:tcBorders>
              <w:top w:val="nil"/>
              <w:left w:val="nil"/>
              <w:bottom w:val="single" w:sz="4" w:space="0" w:color="auto"/>
              <w:right w:val="nil"/>
            </w:tcBorders>
            <w:shd w:val="clear" w:color="auto" w:fill="auto"/>
            <w:noWrap/>
            <w:vAlign w:val="bottom"/>
            <w:hideMark/>
          </w:tcPr>
          <w:p w14:paraId="5F24E03E"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251" w:type="dxa"/>
            <w:gridSpan w:val="2"/>
            <w:tcBorders>
              <w:top w:val="nil"/>
              <w:left w:val="nil"/>
              <w:bottom w:val="single" w:sz="4" w:space="0" w:color="auto"/>
              <w:right w:val="nil"/>
            </w:tcBorders>
            <w:shd w:val="clear" w:color="auto" w:fill="auto"/>
            <w:noWrap/>
            <w:vAlign w:val="center"/>
            <w:hideMark/>
          </w:tcPr>
          <w:p w14:paraId="24BB8869"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376</w:t>
            </w:r>
          </w:p>
        </w:tc>
        <w:tc>
          <w:tcPr>
            <w:tcW w:w="197" w:type="dxa"/>
            <w:tcBorders>
              <w:top w:val="nil"/>
              <w:left w:val="nil"/>
              <w:bottom w:val="single" w:sz="4" w:space="0" w:color="auto"/>
              <w:right w:val="nil"/>
            </w:tcBorders>
            <w:shd w:val="clear" w:color="auto" w:fill="auto"/>
            <w:noWrap/>
            <w:vAlign w:val="center"/>
            <w:hideMark/>
          </w:tcPr>
          <w:p w14:paraId="496CEE79"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2295" w:type="dxa"/>
            <w:tcBorders>
              <w:top w:val="nil"/>
              <w:left w:val="nil"/>
              <w:bottom w:val="single" w:sz="4" w:space="0" w:color="auto"/>
              <w:right w:val="nil"/>
            </w:tcBorders>
            <w:shd w:val="clear" w:color="auto" w:fill="auto"/>
            <w:noWrap/>
            <w:vAlign w:val="bottom"/>
            <w:hideMark/>
          </w:tcPr>
          <w:p w14:paraId="730578FD"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250" w:type="dxa"/>
            <w:gridSpan w:val="2"/>
            <w:tcBorders>
              <w:top w:val="nil"/>
              <w:left w:val="nil"/>
              <w:bottom w:val="single" w:sz="4" w:space="0" w:color="auto"/>
              <w:right w:val="nil"/>
            </w:tcBorders>
            <w:shd w:val="clear" w:color="auto" w:fill="auto"/>
            <w:noWrap/>
            <w:vAlign w:val="center"/>
            <w:hideMark/>
          </w:tcPr>
          <w:p w14:paraId="33FF645E"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483</w:t>
            </w:r>
          </w:p>
        </w:tc>
        <w:tc>
          <w:tcPr>
            <w:tcW w:w="197" w:type="dxa"/>
            <w:tcBorders>
              <w:top w:val="nil"/>
              <w:left w:val="nil"/>
              <w:bottom w:val="single" w:sz="4" w:space="0" w:color="auto"/>
              <w:right w:val="nil"/>
            </w:tcBorders>
            <w:shd w:val="clear" w:color="auto" w:fill="auto"/>
            <w:noWrap/>
            <w:vAlign w:val="bottom"/>
            <w:hideMark/>
          </w:tcPr>
          <w:p w14:paraId="67BA37B2"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2295" w:type="dxa"/>
            <w:tcBorders>
              <w:top w:val="nil"/>
              <w:left w:val="nil"/>
              <w:bottom w:val="single" w:sz="4" w:space="0" w:color="auto"/>
              <w:right w:val="nil"/>
            </w:tcBorders>
            <w:shd w:val="clear" w:color="auto" w:fill="auto"/>
            <w:noWrap/>
            <w:vAlign w:val="center"/>
            <w:hideMark/>
          </w:tcPr>
          <w:p w14:paraId="6DF7A7CA"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109" w:type="dxa"/>
            <w:gridSpan w:val="2"/>
            <w:tcBorders>
              <w:top w:val="nil"/>
              <w:left w:val="nil"/>
              <w:bottom w:val="single" w:sz="4" w:space="0" w:color="auto"/>
              <w:right w:val="nil"/>
            </w:tcBorders>
            <w:shd w:val="clear" w:color="auto" w:fill="auto"/>
            <w:noWrap/>
            <w:vAlign w:val="center"/>
            <w:hideMark/>
          </w:tcPr>
          <w:p w14:paraId="50ECE173"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269</w:t>
            </w:r>
          </w:p>
        </w:tc>
      </w:tr>
      <w:tr w:rsidR="008631BE" w:rsidRPr="00957B8C" w14:paraId="2E743F77" w14:textId="77777777" w:rsidTr="008631BE">
        <w:trPr>
          <w:trHeight w:val="258"/>
        </w:trPr>
        <w:tc>
          <w:tcPr>
            <w:tcW w:w="13439" w:type="dxa"/>
            <w:gridSpan w:val="11"/>
            <w:tcBorders>
              <w:top w:val="single" w:sz="4" w:space="0" w:color="auto"/>
              <w:left w:val="nil"/>
              <w:bottom w:val="single" w:sz="4" w:space="0" w:color="auto"/>
              <w:right w:val="nil"/>
            </w:tcBorders>
            <w:shd w:val="clear" w:color="auto" w:fill="auto"/>
            <w:vAlign w:val="center"/>
            <w:hideMark/>
          </w:tcPr>
          <w:p w14:paraId="37D9829B" w14:textId="64809C0C" w:rsidR="008631BE" w:rsidRPr="00957B8C" w:rsidRDefault="008631BE" w:rsidP="008631BE">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bl>
    <w:p w14:paraId="3CB372D3" w14:textId="77777777" w:rsidR="00CB6C0E" w:rsidRPr="00957B8C" w:rsidRDefault="00CB6C0E" w:rsidP="00CB6C0E">
      <w:pPr>
        <w:rPr>
          <w:rFonts w:ascii="Times New Roman" w:hAnsi="Times New Roman" w:cs="Times New Roman"/>
        </w:rPr>
      </w:pPr>
    </w:p>
    <w:p w14:paraId="4B48E424" w14:textId="77777777" w:rsidR="00CB6C0E" w:rsidRPr="00957B8C" w:rsidRDefault="00CB6C0E" w:rsidP="00CB6C0E">
      <w:pPr>
        <w:rPr>
          <w:rFonts w:ascii="Times New Roman" w:hAnsi="Times New Roman" w:cs="Times New Roman"/>
        </w:rPr>
      </w:pPr>
    </w:p>
    <w:tbl>
      <w:tblPr>
        <w:tblW w:w="13593" w:type="dxa"/>
        <w:tblCellMar>
          <w:left w:w="70" w:type="dxa"/>
          <w:right w:w="70" w:type="dxa"/>
        </w:tblCellMar>
        <w:tblLook w:val="04A0" w:firstRow="1" w:lastRow="0" w:firstColumn="1" w:lastColumn="0" w:noHBand="0" w:noVBand="1"/>
      </w:tblPr>
      <w:tblGrid>
        <w:gridCol w:w="1883"/>
        <w:gridCol w:w="1041"/>
        <w:gridCol w:w="1266"/>
        <w:gridCol w:w="197"/>
        <w:gridCol w:w="2194"/>
        <w:gridCol w:w="1040"/>
        <w:gridCol w:w="1265"/>
        <w:gridCol w:w="197"/>
        <w:gridCol w:w="2194"/>
        <w:gridCol w:w="1040"/>
        <w:gridCol w:w="1276"/>
      </w:tblGrid>
      <w:tr w:rsidR="00CB6C0E" w:rsidRPr="00957B8C" w14:paraId="1DF4FC86" w14:textId="77777777" w:rsidTr="008631BE">
        <w:trPr>
          <w:trHeight w:val="227"/>
        </w:trPr>
        <w:tc>
          <w:tcPr>
            <w:tcW w:w="1883" w:type="dxa"/>
            <w:tcBorders>
              <w:top w:val="nil"/>
              <w:left w:val="nil"/>
              <w:bottom w:val="single" w:sz="8" w:space="0" w:color="auto"/>
              <w:right w:val="nil"/>
            </w:tcBorders>
            <w:shd w:val="clear" w:color="auto" w:fill="auto"/>
            <w:noWrap/>
            <w:vAlign w:val="center"/>
            <w:hideMark/>
          </w:tcPr>
          <w:p w14:paraId="46650A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Table </w:t>
            </w:r>
            <w:r w:rsidR="007158FA" w:rsidRPr="00957B8C">
              <w:rPr>
                <w:rFonts w:ascii="Times New Roman" w:eastAsia="Times New Roman" w:hAnsi="Times New Roman" w:cs="Times New Roman"/>
                <w:color w:val="000000"/>
                <w:lang w:eastAsia="nl-NL"/>
              </w:rPr>
              <w:t>9</w:t>
            </w:r>
          </w:p>
        </w:tc>
        <w:tc>
          <w:tcPr>
            <w:tcW w:w="11709" w:type="dxa"/>
            <w:gridSpan w:val="10"/>
            <w:tcBorders>
              <w:top w:val="nil"/>
              <w:left w:val="nil"/>
              <w:bottom w:val="single" w:sz="8" w:space="0" w:color="auto"/>
              <w:right w:val="nil"/>
            </w:tcBorders>
            <w:shd w:val="clear" w:color="auto" w:fill="auto"/>
            <w:noWrap/>
            <w:vAlign w:val="center"/>
            <w:hideMark/>
          </w:tcPr>
          <w:p w14:paraId="2D548166"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Difference in influences of CSR on </w:t>
            </w:r>
            <w:r w:rsidR="007B66D1" w:rsidRPr="00957B8C">
              <w:rPr>
                <w:rFonts w:ascii="Times New Roman" w:eastAsia="Times New Roman" w:hAnsi="Times New Roman" w:cs="Times New Roman"/>
                <w:color w:val="000000"/>
                <w:lang w:eastAsia="nl-NL"/>
              </w:rPr>
              <w:t>Tobin’s q</w:t>
            </w:r>
          </w:p>
        </w:tc>
      </w:tr>
      <w:tr w:rsidR="00CB6C0E" w:rsidRPr="00957B8C" w14:paraId="10608A20" w14:textId="77777777" w:rsidTr="008631BE">
        <w:trPr>
          <w:trHeight w:val="227"/>
        </w:trPr>
        <w:tc>
          <w:tcPr>
            <w:tcW w:w="1883" w:type="dxa"/>
            <w:tcBorders>
              <w:top w:val="nil"/>
              <w:left w:val="nil"/>
              <w:bottom w:val="nil"/>
              <w:right w:val="nil"/>
            </w:tcBorders>
            <w:shd w:val="clear" w:color="auto" w:fill="auto"/>
            <w:noWrap/>
            <w:vAlign w:val="bottom"/>
            <w:hideMark/>
          </w:tcPr>
          <w:p w14:paraId="5A886BAE"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1041" w:type="dxa"/>
            <w:tcBorders>
              <w:top w:val="nil"/>
              <w:left w:val="nil"/>
              <w:bottom w:val="single" w:sz="8" w:space="0" w:color="auto"/>
              <w:right w:val="nil"/>
            </w:tcBorders>
            <w:shd w:val="clear" w:color="auto" w:fill="auto"/>
            <w:noWrap/>
            <w:vAlign w:val="center"/>
            <w:hideMark/>
          </w:tcPr>
          <w:p w14:paraId="3E97EB98"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266" w:type="dxa"/>
            <w:tcBorders>
              <w:top w:val="nil"/>
              <w:left w:val="nil"/>
              <w:bottom w:val="single" w:sz="8" w:space="0" w:color="auto"/>
              <w:right w:val="nil"/>
            </w:tcBorders>
            <w:shd w:val="clear" w:color="auto" w:fill="auto"/>
            <w:noWrap/>
            <w:vAlign w:val="center"/>
            <w:hideMark/>
          </w:tcPr>
          <w:p w14:paraId="653609F2"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7" w:type="dxa"/>
            <w:tcBorders>
              <w:top w:val="nil"/>
              <w:left w:val="nil"/>
              <w:bottom w:val="nil"/>
              <w:right w:val="nil"/>
            </w:tcBorders>
            <w:shd w:val="clear" w:color="auto" w:fill="auto"/>
            <w:noWrap/>
            <w:vAlign w:val="bottom"/>
            <w:hideMark/>
          </w:tcPr>
          <w:p w14:paraId="6528800C"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194" w:type="dxa"/>
            <w:tcBorders>
              <w:top w:val="nil"/>
              <w:left w:val="nil"/>
              <w:bottom w:val="nil"/>
              <w:right w:val="nil"/>
            </w:tcBorders>
            <w:shd w:val="clear" w:color="auto" w:fill="auto"/>
            <w:noWrap/>
            <w:vAlign w:val="bottom"/>
            <w:hideMark/>
          </w:tcPr>
          <w:p w14:paraId="5DC5453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40" w:type="dxa"/>
            <w:tcBorders>
              <w:top w:val="nil"/>
              <w:left w:val="nil"/>
              <w:bottom w:val="single" w:sz="8" w:space="0" w:color="auto"/>
              <w:right w:val="nil"/>
            </w:tcBorders>
            <w:shd w:val="clear" w:color="auto" w:fill="auto"/>
            <w:noWrap/>
            <w:vAlign w:val="center"/>
            <w:hideMark/>
          </w:tcPr>
          <w:p w14:paraId="73FD4EA8"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265" w:type="dxa"/>
            <w:tcBorders>
              <w:top w:val="nil"/>
              <w:left w:val="nil"/>
              <w:bottom w:val="single" w:sz="8" w:space="0" w:color="auto"/>
              <w:right w:val="nil"/>
            </w:tcBorders>
            <w:shd w:val="clear" w:color="auto" w:fill="auto"/>
            <w:noWrap/>
            <w:vAlign w:val="center"/>
            <w:hideMark/>
          </w:tcPr>
          <w:p w14:paraId="57BF70A6"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c>
          <w:tcPr>
            <w:tcW w:w="197" w:type="dxa"/>
            <w:tcBorders>
              <w:top w:val="nil"/>
              <w:left w:val="nil"/>
              <w:bottom w:val="nil"/>
              <w:right w:val="nil"/>
            </w:tcBorders>
            <w:shd w:val="clear" w:color="auto" w:fill="auto"/>
            <w:noWrap/>
            <w:vAlign w:val="bottom"/>
            <w:hideMark/>
          </w:tcPr>
          <w:p w14:paraId="6651869D"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p>
        </w:tc>
        <w:tc>
          <w:tcPr>
            <w:tcW w:w="2194" w:type="dxa"/>
            <w:tcBorders>
              <w:top w:val="nil"/>
              <w:left w:val="nil"/>
              <w:bottom w:val="nil"/>
              <w:right w:val="nil"/>
            </w:tcBorders>
            <w:shd w:val="clear" w:color="auto" w:fill="auto"/>
            <w:noWrap/>
            <w:vAlign w:val="bottom"/>
            <w:hideMark/>
          </w:tcPr>
          <w:p w14:paraId="60A62DF8"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40" w:type="dxa"/>
            <w:tcBorders>
              <w:top w:val="nil"/>
              <w:left w:val="nil"/>
              <w:bottom w:val="single" w:sz="8" w:space="0" w:color="auto"/>
              <w:right w:val="nil"/>
            </w:tcBorders>
            <w:shd w:val="clear" w:color="auto" w:fill="auto"/>
            <w:noWrap/>
            <w:vAlign w:val="center"/>
            <w:hideMark/>
          </w:tcPr>
          <w:p w14:paraId="623E636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271" w:type="dxa"/>
            <w:tcBorders>
              <w:top w:val="nil"/>
              <w:left w:val="nil"/>
              <w:bottom w:val="single" w:sz="8" w:space="0" w:color="auto"/>
              <w:right w:val="nil"/>
            </w:tcBorders>
            <w:shd w:val="clear" w:color="auto" w:fill="auto"/>
            <w:noWrap/>
            <w:vAlign w:val="center"/>
            <w:hideMark/>
          </w:tcPr>
          <w:p w14:paraId="0E774361"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 </w:t>
            </w:r>
          </w:p>
        </w:tc>
      </w:tr>
      <w:tr w:rsidR="00CB6C0E" w:rsidRPr="00957B8C" w14:paraId="7831E02D" w14:textId="77777777" w:rsidTr="008631BE">
        <w:trPr>
          <w:trHeight w:val="227"/>
        </w:trPr>
        <w:tc>
          <w:tcPr>
            <w:tcW w:w="1883" w:type="dxa"/>
            <w:tcBorders>
              <w:top w:val="nil"/>
              <w:left w:val="nil"/>
              <w:bottom w:val="nil"/>
              <w:right w:val="nil"/>
            </w:tcBorders>
            <w:shd w:val="clear" w:color="auto" w:fill="auto"/>
            <w:noWrap/>
            <w:vAlign w:val="center"/>
            <w:hideMark/>
          </w:tcPr>
          <w:p w14:paraId="629FB5B4" w14:textId="77777777" w:rsidR="00CB6C0E" w:rsidRPr="00957B8C" w:rsidRDefault="00CB6C0E" w:rsidP="00831737">
            <w:pPr>
              <w:spacing w:after="0" w:line="240" w:lineRule="auto"/>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Revenue</w:t>
            </w:r>
          </w:p>
        </w:tc>
        <w:tc>
          <w:tcPr>
            <w:tcW w:w="2307" w:type="dxa"/>
            <w:gridSpan w:val="2"/>
            <w:tcBorders>
              <w:top w:val="single" w:sz="8" w:space="0" w:color="auto"/>
              <w:left w:val="nil"/>
              <w:bottom w:val="single" w:sz="8" w:space="0" w:color="auto"/>
              <w:right w:val="nil"/>
            </w:tcBorders>
            <w:shd w:val="clear" w:color="auto" w:fill="auto"/>
            <w:noWrap/>
            <w:vAlign w:val="center"/>
            <w:hideMark/>
          </w:tcPr>
          <w:p w14:paraId="240AB08E"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Small</w:t>
            </w:r>
          </w:p>
        </w:tc>
        <w:tc>
          <w:tcPr>
            <w:tcW w:w="197" w:type="dxa"/>
            <w:tcBorders>
              <w:top w:val="nil"/>
              <w:left w:val="nil"/>
              <w:bottom w:val="nil"/>
              <w:right w:val="nil"/>
            </w:tcBorders>
            <w:shd w:val="clear" w:color="auto" w:fill="auto"/>
            <w:noWrap/>
            <w:vAlign w:val="bottom"/>
            <w:hideMark/>
          </w:tcPr>
          <w:p w14:paraId="4923FC38"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194" w:type="dxa"/>
            <w:tcBorders>
              <w:top w:val="nil"/>
              <w:left w:val="nil"/>
              <w:bottom w:val="nil"/>
              <w:right w:val="nil"/>
            </w:tcBorders>
            <w:shd w:val="clear" w:color="auto" w:fill="auto"/>
            <w:noWrap/>
            <w:vAlign w:val="bottom"/>
            <w:hideMark/>
          </w:tcPr>
          <w:p w14:paraId="048FD8DF"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05" w:type="dxa"/>
            <w:gridSpan w:val="2"/>
            <w:tcBorders>
              <w:top w:val="single" w:sz="8" w:space="0" w:color="auto"/>
              <w:left w:val="nil"/>
              <w:bottom w:val="single" w:sz="8" w:space="0" w:color="auto"/>
              <w:right w:val="nil"/>
            </w:tcBorders>
            <w:shd w:val="clear" w:color="auto" w:fill="auto"/>
            <w:noWrap/>
            <w:vAlign w:val="center"/>
            <w:hideMark/>
          </w:tcPr>
          <w:p w14:paraId="1D7FA567"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Medium</w:t>
            </w:r>
          </w:p>
        </w:tc>
        <w:tc>
          <w:tcPr>
            <w:tcW w:w="197" w:type="dxa"/>
            <w:tcBorders>
              <w:top w:val="nil"/>
              <w:left w:val="nil"/>
              <w:bottom w:val="nil"/>
              <w:right w:val="nil"/>
            </w:tcBorders>
            <w:shd w:val="clear" w:color="auto" w:fill="auto"/>
            <w:noWrap/>
            <w:vAlign w:val="bottom"/>
            <w:hideMark/>
          </w:tcPr>
          <w:p w14:paraId="44F91159"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p>
        </w:tc>
        <w:tc>
          <w:tcPr>
            <w:tcW w:w="2194" w:type="dxa"/>
            <w:tcBorders>
              <w:top w:val="nil"/>
              <w:left w:val="nil"/>
              <w:bottom w:val="nil"/>
              <w:right w:val="nil"/>
            </w:tcBorders>
            <w:shd w:val="clear" w:color="auto" w:fill="auto"/>
            <w:noWrap/>
            <w:vAlign w:val="bottom"/>
            <w:hideMark/>
          </w:tcPr>
          <w:p w14:paraId="221B4E4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312" w:type="dxa"/>
            <w:gridSpan w:val="2"/>
            <w:tcBorders>
              <w:top w:val="single" w:sz="8" w:space="0" w:color="auto"/>
              <w:left w:val="nil"/>
              <w:bottom w:val="single" w:sz="8" w:space="0" w:color="auto"/>
              <w:right w:val="nil"/>
            </w:tcBorders>
            <w:shd w:val="clear" w:color="auto" w:fill="auto"/>
            <w:noWrap/>
            <w:vAlign w:val="center"/>
            <w:hideMark/>
          </w:tcPr>
          <w:p w14:paraId="0C962C65" w14:textId="77777777" w:rsidR="00CB6C0E" w:rsidRPr="00957B8C" w:rsidRDefault="00CB6C0E" w:rsidP="00831737">
            <w:pPr>
              <w:spacing w:after="0" w:line="240" w:lineRule="auto"/>
              <w:jc w:val="center"/>
              <w:rPr>
                <w:rFonts w:ascii="Times New Roman" w:eastAsia="Times New Roman" w:hAnsi="Times New Roman" w:cs="Times New Roman"/>
                <w:b/>
                <w:bCs/>
                <w:color w:val="000000"/>
                <w:lang w:eastAsia="nl-NL"/>
              </w:rPr>
            </w:pPr>
            <w:r w:rsidRPr="00957B8C">
              <w:rPr>
                <w:rFonts w:ascii="Times New Roman" w:eastAsia="Times New Roman" w:hAnsi="Times New Roman" w:cs="Times New Roman"/>
                <w:b/>
                <w:bCs/>
                <w:color w:val="000000"/>
                <w:lang w:eastAsia="nl-NL"/>
              </w:rPr>
              <w:t>Large</w:t>
            </w:r>
          </w:p>
        </w:tc>
      </w:tr>
      <w:tr w:rsidR="00CB6C0E" w:rsidRPr="00957B8C" w14:paraId="16AE3812" w14:textId="77777777" w:rsidTr="008631BE">
        <w:trPr>
          <w:trHeight w:val="433"/>
        </w:trPr>
        <w:tc>
          <w:tcPr>
            <w:tcW w:w="1883" w:type="dxa"/>
            <w:tcBorders>
              <w:top w:val="nil"/>
              <w:left w:val="nil"/>
              <w:bottom w:val="double" w:sz="6" w:space="0" w:color="auto"/>
              <w:right w:val="nil"/>
            </w:tcBorders>
            <w:shd w:val="clear" w:color="auto" w:fill="auto"/>
            <w:noWrap/>
            <w:vAlign w:val="center"/>
            <w:hideMark/>
          </w:tcPr>
          <w:p w14:paraId="2C72151C" w14:textId="77777777" w:rsidR="00CB6C0E" w:rsidRPr="00957B8C" w:rsidRDefault="00CB6C0E" w:rsidP="00831737">
            <w:pPr>
              <w:spacing w:after="0" w:line="240" w:lineRule="auto"/>
              <w:rPr>
                <w:rFonts w:ascii="Times New Roman" w:eastAsia="Times New Roman" w:hAnsi="Times New Roman" w:cs="Times New Roman"/>
                <w:b/>
                <w:bCs/>
                <w:lang w:eastAsia="nl-NL"/>
              </w:rPr>
            </w:pPr>
            <w:r w:rsidRPr="00957B8C">
              <w:rPr>
                <w:rFonts w:ascii="Times New Roman" w:eastAsia="Times New Roman" w:hAnsi="Times New Roman" w:cs="Times New Roman"/>
                <w:b/>
                <w:bCs/>
                <w:lang w:eastAsia="nl-NL"/>
              </w:rPr>
              <w:t>Measure</w:t>
            </w:r>
          </w:p>
        </w:tc>
        <w:tc>
          <w:tcPr>
            <w:tcW w:w="1041" w:type="dxa"/>
            <w:tcBorders>
              <w:top w:val="nil"/>
              <w:left w:val="nil"/>
              <w:bottom w:val="double" w:sz="6" w:space="0" w:color="auto"/>
              <w:right w:val="nil"/>
            </w:tcBorders>
            <w:shd w:val="clear" w:color="auto" w:fill="auto"/>
            <w:noWrap/>
            <w:vAlign w:val="center"/>
            <w:hideMark/>
          </w:tcPr>
          <w:p w14:paraId="2FA0A94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266" w:type="dxa"/>
            <w:tcBorders>
              <w:top w:val="nil"/>
              <w:left w:val="nil"/>
              <w:bottom w:val="double" w:sz="6" w:space="0" w:color="auto"/>
              <w:right w:val="nil"/>
            </w:tcBorders>
            <w:shd w:val="clear" w:color="auto" w:fill="auto"/>
            <w:vAlign w:val="center"/>
            <w:hideMark/>
          </w:tcPr>
          <w:p w14:paraId="418A64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7" w:type="dxa"/>
            <w:tcBorders>
              <w:top w:val="nil"/>
              <w:left w:val="nil"/>
              <w:bottom w:val="double" w:sz="6" w:space="0" w:color="auto"/>
              <w:right w:val="nil"/>
            </w:tcBorders>
            <w:shd w:val="clear" w:color="auto" w:fill="auto"/>
            <w:noWrap/>
            <w:vAlign w:val="center"/>
            <w:hideMark/>
          </w:tcPr>
          <w:p w14:paraId="7533ECB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194" w:type="dxa"/>
            <w:tcBorders>
              <w:top w:val="nil"/>
              <w:left w:val="nil"/>
              <w:bottom w:val="double" w:sz="6" w:space="0" w:color="auto"/>
              <w:right w:val="nil"/>
            </w:tcBorders>
            <w:shd w:val="clear" w:color="auto" w:fill="auto"/>
            <w:noWrap/>
            <w:vAlign w:val="center"/>
            <w:hideMark/>
          </w:tcPr>
          <w:p w14:paraId="640C4A8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040" w:type="dxa"/>
            <w:tcBorders>
              <w:top w:val="nil"/>
              <w:left w:val="nil"/>
              <w:bottom w:val="double" w:sz="6" w:space="0" w:color="auto"/>
              <w:right w:val="nil"/>
            </w:tcBorders>
            <w:shd w:val="clear" w:color="auto" w:fill="auto"/>
            <w:noWrap/>
            <w:vAlign w:val="center"/>
            <w:hideMark/>
          </w:tcPr>
          <w:p w14:paraId="4693B2D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265" w:type="dxa"/>
            <w:tcBorders>
              <w:top w:val="nil"/>
              <w:left w:val="nil"/>
              <w:bottom w:val="double" w:sz="6" w:space="0" w:color="auto"/>
              <w:right w:val="nil"/>
            </w:tcBorders>
            <w:shd w:val="clear" w:color="auto" w:fill="auto"/>
            <w:vAlign w:val="center"/>
            <w:hideMark/>
          </w:tcPr>
          <w:p w14:paraId="2B41033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c>
          <w:tcPr>
            <w:tcW w:w="197" w:type="dxa"/>
            <w:tcBorders>
              <w:top w:val="nil"/>
              <w:left w:val="nil"/>
              <w:bottom w:val="double" w:sz="6" w:space="0" w:color="auto"/>
              <w:right w:val="nil"/>
            </w:tcBorders>
            <w:shd w:val="clear" w:color="auto" w:fill="auto"/>
            <w:noWrap/>
            <w:vAlign w:val="center"/>
            <w:hideMark/>
          </w:tcPr>
          <w:p w14:paraId="7824A9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194" w:type="dxa"/>
            <w:tcBorders>
              <w:top w:val="nil"/>
              <w:left w:val="nil"/>
              <w:bottom w:val="double" w:sz="6" w:space="0" w:color="auto"/>
              <w:right w:val="nil"/>
            </w:tcBorders>
            <w:shd w:val="clear" w:color="auto" w:fill="auto"/>
            <w:noWrap/>
            <w:vAlign w:val="center"/>
            <w:hideMark/>
          </w:tcPr>
          <w:p w14:paraId="318B25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1040" w:type="dxa"/>
            <w:tcBorders>
              <w:top w:val="nil"/>
              <w:left w:val="nil"/>
              <w:bottom w:val="double" w:sz="6" w:space="0" w:color="auto"/>
              <w:right w:val="nil"/>
            </w:tcBorders>
            <w:shd w:val="clear" w:color="auto" w:fill="auto"/>
            <w:noWrap/>
            <w:vAlign w:val="center"/>
            <w:hideMark/>
          </w:tcPr>
          <w:p w14:paraId="4239E82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271" w:type="dxa"/>
            <w:tcBorders>
              <w:top w:val="nil"/>
              <w:left w:val="nil"/>
              <w:bottom w:val="double" w:sz="6" w:space="0" w:color="auto"/>
              <w:right w:val="nil"/>
            </w:tcBorders>
            <w:shd w:val="clear" w:color="auto" w:fill="auto"/>
            <w:vAlign w:val="center"/>
            <w:hideMark/>
          </w:tcPr>
          <w:p w14:paraId="428C2D2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7F1C1318" w14:textId="77777777" w:rsidTr="008631BE">
        <w:trPr>
          <w:trHeight w:val="227"/>
        </w:trPr>
        <w:tc>
          <w:tcPr>
            <w:tcW w:w="1883" w:type="dxa"/>
            <w:tcBorders>
              <w:top w:val="nil"/>
              <w:left w:val="nil"/>
              <w:bottom w:val="nil"/>
              <w:right w:val="nil"/>
            </w:tcBorders>
            <w:shd w:val="clear" w:color="auto" w:fill="auto"/>
            <w:noWrap/>
            <w:vAlign w:val="bottom"/>
            <w:hideMark/>
          </w:tcPr>
          <w:p w14:paraId="34A9D5C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1041" w:type="dxa"/>
            <w:tcBorders>
              <w:top w:val="nil"/>
              <w:left w:val="nil"/>
              <w:bottom w:val="nil"/>
              <w:right w:val="nil"/>
            </w:tcBorders>
            <w:shd w:val="clear" w:color="auto" w:fill="auto"/>
            <w:noWrap/>
            <w:vAlign w:val="center"/>
            <w:hideMark/>
          </w:tcPr>
          <w:p w14:paraId="727AA8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-0.045</w:t>
            </w:r>
          </w:p>
        </w:tc>
        <w:tc>
          <w:tcPr>
            <w:tcW w:w="1266" w:type="dxa"/>
            <w:tcBorders>
              <w:top w:val="nil"/>
              <w:left w:val="nil"/>
              <w:bottom w:val="nil"/>
              <w:right w:val="nil"/>
            </w:tcBorders>
            <w:shd w:val="clear" w:color="auto" w:fill="auto"/>
            <w:noWrap/>
            <w:vAlign w:val="center"/>
            <w:hideMark/>
          </w:tcPr>
          <w:p w14:paraId="6690D1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0.358</w:t>
            </w:r>
          </w:p>
        </w:tc>
        <w:tc>
          <w:tcPr>
            <w:tcW w:w="197" w:type="dxa"/>
            <w:tcBorders>
              <w:top w:val="nil"/>
              <w:left w:val="nil"/>
              <w:bottom w:val="nil"/>
              <w:right w:val="nil"/>
            </w:tcBorders>
            <w:shd w:val="clear" w:color="auto" w:fill="auto"/>
            <w:noWrap/>
            <w:vAlign w:val="center"/>
            <w:hideMark/>
          </w:tcPr>
          <w:p w14:paraId="5CBC62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20C7BAD"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1040" w:type="dxa"/>
            <w:tcBorders>
              <w:top w:val="nil"/>
              <w:left w:val="nil"/>
              <w:bottom w:val="nil"/>
              <w:right w:val="nil"/>
            </w:tcBorders>
            <w:shd w:val="clear" w:color="auto" w:fill="auto"/>
            <w:noWrap/>
            <w:vAlign w:val="center"/>
            <w:hideMark/>
          </w:tcPr>
          <w:p w14:paraId="73F17B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0.060</w:t>
            </w:r>
          </w:p>
        </w:tc>
        <w:tc>
          <w:tcPr>
            <w:tcW w:w="1265" w:type="dxa"/>
            <w:tcBorders>
              <w:top w:val="nil"/>
              <w:left w:val="nil"/>
              <w:bottom w:val="nil"/>
              <w:right w:val="nil"/>
            </w:tcBorders>
            <w:shd w:val="clear" w:color="auto" w:fill="auto"/>
            <w:noWrap/>
            <w:vAlign w:val="center"/>
            <w:hideMark/>
          </w:tcPr>
          <w:p w14:paraId="1228680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0.074</w:t>
            </w:r>
          </w:p>
        </w:tc>
        <w:tc>
          <w:tcPr>
            <w:tcW w:w="197" w:type="dxa"/>
            <w:tcBorders>
              <w:top w:val="nil"/>
              <w:left w:val="nil"/>
              <w:bottom w:val="nil"/>
              <w:right w:val="nil"/>
            </w:tcBorders>
            <w:shd w:val="clear" w:color="auto" w:fill="auto"/>
            <w:noWrap/>
            <w:vAlign w:val="center"/>
            <w:hideMark/>
          </w:tcPr>
          <w:p w14:paraId="332ACF1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0C57B8A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w:t>
            </w:r>
            <w:r w:rsidR="00CB6C0E" w:rsidRPr="00957B8C">
              <w:rPr>
                <w:rFonts w:ascii="Times New Roman" w:eastAsia="Times New Roman" w:hAnsi="Times New Roman" w:cs="Times New Roman"/>
                <w:color w:val="000000"/>
                <w:lang w:eastAsia="nl-NL"/>
              </w:rPr>
              <w:t>nvironment_str</w:t>
            </w:r>
          </w:p>
        </w:tc>
        <w:tc>
          <w:tcPr>
            <w:tcW w:w="1040" w:type="dxa"/>
            <w:tcBorders>
              <w:top w:val="nil"/>
              <w:left w:val="nil"/>
              <w:bottom w:val="nil"/>
              <w:right w:val="nil"/>
            </w:tcBorders>
            <w:shd w:val="clear" w:color="auto" w:fill="auto"/>
            <w:noWrap/>
            <w:vAlign w:val="center"/>
            <w:hideMark/>
          </w:tcPr>
          <w:p w14:paraId="1C542F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0.085</w:t>
            </w:r>
          </w:p>
        </w:tc>
        <w:tc>
          <w:tcPr>
            <w:tcW w:w="1271" w:type="dxa"/>
            <w:tcBorders>
              <w:top w:val="nil"/>
              <w:left w:val="nil"/>
              <w:bottom w:val="nil"/>
              <w:right w:val="nil"/>
            </w:tcBorders>
            <w:shd w:val="clear" w:color="auto" w:fill="auto"/>
            <w:noWrap/>
            <w:vAlign w:val="center"/>
            <w:hideMark/>
          </w:tcPr>
          <w:p w14:paraId="64B497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0.060</w:t>
            </w:r>
          </w:p>
        </w:tc>
      </w:tr>
      <w:tr w:rsidR="00CB6C0E" w:rsidRPr="00957B8C" w14:paraId="05F8F171" w14:textId="77777777" w:rsidTr="008631BE">
        <w:trPr>
          <w:trHeight w:val="220"/>
        </w:trPr>
        <w:tc>
          <w:tcPr>
            <w:tcW w:w="1883" w:type="dxa"/>
            <w:tcBorders>
              <w:top w:val="nil"/>
              <w:left w:val="nil"/>
              <w:bottom w:val="nil"/>
              <w:right w:val="nil"/>
            </w:tcBorders>
            <w:shd w:val="clear" w:color="auto" w:fill="auto"/>
            <w:noWrap/>
            <w:vAlign w:val="bottom"/>
            <w:hideMark/>
          </w:tcPr>
          <w:p w14:paraId="7315888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1041" w:type="dxa"/>
            <w:tcBorders>
              <w:top w:val="nil"/>
              <w:left w:val="nil"/>
              <w:bottom w:val="nil"/>
              <w:right w:val="nil"/>
            </w:tcBorders>
            <w:shd w:val="clear" w:color="auto" w:fill="auto"/>
            <w:noWrap/>
            <w:vAlign w:val="center"/>
            <w:hideMark/>
          </w:tcPr>
          <w:p w14:paraId="1C23E3B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-2.048</w:t>
            </w:r>
          </w:p>
        </w:tc>
        <w:tc>
          <w:tcPr>
            <w:tcW w:w="1266" w:type="dxa"/>
            <w:tcBorders>
              <w:top w:val="nil"/>
              <w:left w:val="nil"/>
              <w:bottom w:val="nil"/>
              <w:right w:val="nil"/>
            </w:tcBorders>
            <w:shd w:val="clear" w:color="auto" w:fill="auto"/>
            <w:noWrap/>
            <w:vAlign w:val="center"/>
            <w:hideMark/>
          </w:tcPr>
          <w:p w14:paraId="27E28A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0.407</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38E4D62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3DF97C1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1040" w:type="dxa"/>
            <w:tcBorders>
              <w:top w:val="nil"/>
              <w:left w:val="nil"/>
              <w:bottom w:val="nil"/>
              <w:right w:val="nil"/>
            </w:tcBorders>
            <w:shd w:val="clear" w:color="auto" w:fill="auto"/>
            <w:noWrap/>
            <w:vAlign w:val="center"/>
            <w:hideMark/>
          </w:tcPr>
          <w:p w14:paraId="271ABF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0.167</w:t>
            </w:r>
          </w:p>
        </w:tc>
        <w:tc>
          <w:tcPr>
            <w:tcW w:w="1265" w:type="dxa"/>
            <w:tcBorders>
              <w:top w:val="nil"/>
              <w:left w:val="nil"/>
              <w:bottom w:val="nil"/>
              <w:right w:val="nil"/>
            </w:tcBorders>
            <w:shd w:val="clear" w:color="auto" w:fill="auto"/>
            <w:noWrap/>
            <w:vAlign w:val="center"/>
            <w:hideMark/>
          </w:tcPr>
          <w:p w14:paraId="4837F5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197" w:type="dxa"/>
            <w:tcBorders>
              <w:top w:val="nil"/>
              <w:left w:val="nil"/>
              <w:bottom w:val="nil"/>
              <w:right w:val="nil"/>
            </w:tcBorders>
            <w:shd w:val="clear" w:color="auto" w:fill="auto"/>
            <w:noWrap/>
            <w:vAlign w:val="center"/>
            <w:hideMark/>
          </w:tcPr>
          <w:p w14:paraId="25C7F1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027AAC9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Environment_con</w:t>
            </w:r>
          </w:p>
        </w:tc>
        <w:tc>
          <w:tcPr>
            <w:tcW w:w="1040" w:type="dxa"/>
            <w:tcBorders>
              <w:top w:val="nil"/>
              <w:left w:val="nil"/>
              <w:bottom w:val="nil"/>
              <w:right w:val="nil"/>
            </w:tcBorders>
            <w:shd w:val="clear" w:color="auto" w:fill="auto"/>
            <w:noWrap/>
            <w:vAlign w:val="center"/>
            <w:hideMark/>
          </w:tcPr>
          <w:p w14:paraId="373C3E1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-0.505</w:t>
            </w:r>
          </w:p>
        </w:tc>
        <w:tc>
          <w:tcPr>
            <w:tcW w:w="1271" w:type="dxa"/>
            <w:tcBorders>
              <w:top w:val="nil"/>
              <w:left w:val="nil"/>
              <w:bottom w:val="nil"/>
              <w:right w:val="nil"/>
            </w:tcBorders>
            <w:shd w:val="clear" w:color="auto" w:fill="auto"/>
            <w:noWrap/>
            <w:vAlign w:val="center"/>
            <w:hideMark/>
          </w:tcPr>
          <w:p w14:paraId="1D27411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0.226</w:t>
            </w:r>
            <w:r w:rsidRPr="00957B8C">
              <w:rPr>
                <w:rFonts w:ascii="Times New Roman" w:eastAsia="Times New Roman" w:hAnsi="Times New Roman" w:cs="Times New Roman"/>
                <w:color w:val="000000"/>
                <w:vertAlign w:val="superscript"/>
                <w:lang w:eastAsia="nl-NL"/>
              </w:rPr>
              <w:t>**</w:t>
            </w:r>
          </w:p>
        </w:tc>
      </w:tr>
      <w:tr w:rsidR="00CB6C0E" w:rsidRPr="00957B8C" w14:paraId="18C5F973" w14:textId="77777777" w:rsidTr="008631BE">
        <w:trPr>
          <w:trHeight w:val="220"/>
        </w:trPr>
        <w:tc>
          <w:tcPr>
            <w:tcW w:w="1883" w:type="dxa"/>
            <w:tcBorders>
              <w:top w:val="nil"/>
              <w:left w:val="nil"/>
              <w:bottom w:val="nil"/>
              <w:right w:val="nil"/>
            </w:tcBorders>
            <w:shd w:val="clear" w:color="auto" w:fill="auto"/>
            <w:noWrap/>
            <w:vAlign w:val="bottom"/>
            <w:hideMark/>
          </w:tcPr>
          <w:p w14:paraId="3A53269C"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1041" w:type="dxa"/>
            <w:tcBorders>
              <w:top w:val="nil"/>
              <w:left w:val="nil"/>
              <w:bottom w:val="nil"/>
              <w:right w:val="nil"/>
            </w:tcBorders>
            <w:shd w:val="clear" w:color="auto" w:fill="auto"/>
            <w:noWrap/>
            <w:vAlign w:val="center"/>
            <w:hideMark/>
          </w:tcPr>
          <w:p w14:paraId="22FD0F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6" w:type="dxa"/>
            <w:tcBorders>
              <w:top w:val="nil"/>
              <w:left w:val="nil"/>
              <w:bottom w:val="nil"/>
              <w:right w:val="nil"/>
            </w:tcBorders>
            <w:shd w:val="clear" w:color="auto" w:fill="auto"/>
            <w:noWrap/>
            <w:vAlign w:val="center"/>
            <w:hideMark/>
          </w:tcPr>
          <w:p w14:paraId="61394FE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6EBA59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DF95000"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1040" w:type="dxa"/>
            <w:tcBorders>
              <w:top w:val="nil"/>
              <w:left w:val="nil"/>
              <w:bottom w:val="nil"/>
              <w:right w:val="nil"/>
            </w:tcBorders>
            <w:shd w:val="clear" w:color="auto" w:fill="auto"/>
            <w:noWrap/>
            <w:vAlign w:val="center"/>
            <w:hideMark/>
          </w:tcPr>
          <w:p w14:paraId="607EFF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0.176</w:t>
            </w:r>
          </w:p>
        </w:tc>
        <w:tc>
          <w:tcPr>
            <w:tcW w:w="1265" w:type="dxa"/>
            <w:tcBorders>
              <w:top w:val="nil"/>
              <w:left w:val="nil"/>
              <w:bottom w:val="nil"/>
              <w:right w:val="nil"/>
            </w:tcBorders>
            <w:shd w:val="clear" w:color="auto" w:fill="auto"/>
            <w:noWrap/>
            <w:vAlign w:val="center"/>
            <w:hideMark/>
          </w:tcPr>
          <w:p w14:paraId="030E0A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0.291</w:t>
            </w:r>
          </w:p>
        </w:tc>
        <w:tc>
          <w:tcPr>
            <w:tcW w:w="197" w:type="dxa"/>
            <w:tcBorders>
              <w:top w:val="nil"/>
              <w:left w:val="nil"/>
              <w:bottom w:val="nil"/>
              <w:right w:val="nil"/>
            </w:tcBorders>
            <w:shd w:val="clear" w:color="auto" w:fill="auto"/>
            <w:noWrap/>
            <w:vAlign w:val="center"/>
            <w:hideMark/>
          </w:tcPr>
          <w:p w14:paraId="4CA73A8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67C284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Community_str</w:t>
            </w:r>
          </w:p>
        </w:tc>
        <w:tc>
          <w:tcPr>
            <w:tcW w:w="1040" w:type="dxa"/>
            <w:tcBorders>
              <w:top w:val="nil"/>
              <w:left w:val="nil"/>
              <w:bottom w:val="nil"/>
              <w:right w:val="nil"/>
            </w:tcBorders>
            <w:shd w:val="clear" w:color="auto" w:fill="auto"/>
            <w:noWrap/>
            <w:vAlign w:val="center"/>
            <w:hideMark/>
          </w:tcPr>
          <w:p w14:paraId="24220C3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-0.082</w:t>
            </w:r>
          </w:p>
        </w:tc>
        <w:tc>
          <w:tcPr>
            <w:tcW w:w="1271" w:type="dxa"/>
            <w:tcBorders>
              <w:top w:val="nil"/>
              <w:left w:val="nil"/>
              <w:bottom w:val="nil"/>
              <w:right w:val="nil"/>
            </w:tcBorders>
            <w:shd w:val="clear" w:color="auto" w:fill="auto"/>
            <w:noWrap/>
            <w:vAlign w:val="center"/>
            <w:hideMark/>
          </w:tcPr>
          <w:p w14:paraId="493BDE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0.297</w:t>
            </w:r>
          </w:p>
        </w:tc>
      </w:tr>
      <w:tr w:rsidR="00CB6C0E" w:rsidRPr="00957B8C" w14:paraId="5549A7A4" w14:textId="77777777" w:rsidTr="008631BE">
        <w:trPr>
          <w:trHeight w:val="220"/>
        </w:trPr>
        <w:tc>
          <w:tcPr>
            <w:tcW w:w="1883" w:type="dxa"/>
            <w:tcBorders>
              <w:top w:val="nil"/>
              <w:left w:val="nil"/>
              <w:bottom w:val="nil"/>
              <w:right w:val="nil"/>
            </w:tcBorders>
            <w:shd w:val="clear" w:color="auto" w:fill="auto"/>
            <w:noWrap/>
            <w:vAlign w:val="bottom"/>
            <w:hideMark/>
          </w:tcPr>
          <w:p w14:paraId="7DFF799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1041" w:type="dxa"/>
            <w:tcBorders>
              <w:top w:val="nil"/>
              <w:left w:val="nil"/>
              <w:bottom w:val="nil"/>
              <w:right w:val="nil"/>
            </w:tcBorders>
            <w:shd w:val="clear" w:color="auto" w:fill="auto"/>
            <w:noWrap/>
            <w:vAlign w:val="center"/>
            <w:hideMark/>
          </w:tcPr>
          <w:p w14:paraId="4CE91E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6" w:type="dxa"/>
            <w:tcBorders>
              <w:top w:val="nil"/>
              <w:left w:val="nil"/>
              <w:bottom w:val="nil"/>
              <w:right w:val="nil"/>
            </w:tcBorders>
            <w:shd w:val="clear" w:color="auto" w:fill="auto"/>
            <w:noWrap/>
            <w:vAlign w:val="center"/>
            <w:hideMark/>
          </w:tcPr>
          <w:p w14:paraId="264123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2C08228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F217CD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1040" w:type="dxa"/>
            <w:tcBorders>
              <w:top w:val="nil"/>
              <w:left w:val="nil"/>
              <w:bottom w:val="nil"/>
              <w:right w:val="nil"/>
            </w:tcBorders>
            <w:shd w:val="clear" w:color="auto" w:fill="auto"/>
            <w:noWrap/>
            <w:vAlign w:val="center"/>
            <w:hideMark/>
          </w:tcPr>
          <w:p w14:paraId="52BE4DB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-0.079</w:t>
            </w:r>
          </w:p>
        </w:tc>
        <w:tc>
          <w:tcPr>
            <w:tcW w:w="1265" w:type="dxa"/>
            <w:tcBorders>
              <w:top w:val="nil"/>
              <w:left w:val="nil"/>
              <w:bottom w:val="nil"/>
              <w:right w:val="nil"/>
            </w:tcBorders>
            <w:shd w:val="clear" w:color="auto" w:fill="auto"/>
            <w:noWrap/>
            <w:vAlign w:val="center"/>
            <w:hideMark/>
          </w:tcPr>
          <w:p w14:paraId="69B865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0.658</w:t>
            </w:r>
          </w:p>
        </w:tc>
        <w:tc>
          <w:tcPr>
            <w:tcW w:w="197" w:type="dxa"/>
            <w:tcBorders>
              <w:top w:val="nil"/>
              <w:left w:val="nil"/>
              <w:bottom w:val="nil"/>
              <w:right w:val="nil"/>
            </w:tcBorders>
            <w:shd w:val="clear" w:color="auto" w:fill="auto"/>
            <w:noWrap/>
            <w:vAlign w:val="center"/>
            <w:hideMark/>
          </w:tcPr>
          <w:p w14:paraId="622D3BB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C593DD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Community_con</w:t>
            </w:r>
          </w:p>
        </w:tc>
        <w:tc>
          <w:tcPr>
            <w:tcW w:w="1040" w:type="dxa"/>
            <w:tcBorders>
              <w:top w:val="nil"/>
              <w:left w:val="nil"/>
              <w:bottom w:val="nil"/>
              <w:right w:val="nil"/>
            </w:tcBorders>
            <w:shd w:val="clear" w:color="auto" w:fill="auto"/>
            <w:noWrap/>
            <w:vAlign w:val="center"/>
            <w:hideMark/>
          </w:tcPr>
          <w:p w14:paraId="06A630D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0.602</w:t>
            </w:r>
          </w:p>
        </w:tc>
        <w:tc>
          <w:tcPr>
            <w:tcW w:w="1271" w:type="dxa"/>
            <w:tcBorders>
              <w:top w:val="nil"/>
              <w:left w:val="nil"/>
              <w:bottom w:val="nil"/>
              <w:right w:val="nil"/>
            </w:tcBorders>
            <w:shd w:val="clear" w:color="auto" w:fill="auto"/>
            <w:noWrap/>
            <w:vAlign w:val="center"/>
            <w:hideMark/>
          </w:tcPr>
          <w:p w14:paraId="30AC190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0.460</w:t>
            </w:r>
          </w:p>
        </w:tc>
      </w:tr>
      <w:tr w:rsidR="00CB6C0E" w:rsidRPr="00957B8C" w14:paraId="402C0E3E" w14:textId="77777777" w:rsidTr="008631BE">
        <w:trPr>
          <w:trHeight w:val="220"/>
        </w:trPr>
        <w:tc>
          <w:tcPr>
            <w:tcW w:w="1883" w:type="dxa"/>
            <w:tcBorders>
              <w:top w:val="nil"/>
              <w:left w:val="nil"/>
              <w:bottom w:val="nil"/>
              <w:right w:val="nil"/>
            </w:tcBorders>
            <w:shd w:val="clear" w:color="auto" w:fill="auto"/>
            <w:noWrap/>
            <w:vAlign w:val="bottom"/>
            <w:hideMark/>
          </w:tcPr>
          <w:p w14:paraId="05B126F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1041" w:type="dxa"/>
            <w:tcBorders>
              <w:top w:val="nil"/>
              <w:left w:val="nil"/>
              <w:bottom w:val="nil"/>
              <w:right w:val="nil"/>
            </w:tcBorders>
            <w:shd w:val="clear" w:color="auto" w:fill="auto"/>
            <w:noWrap/>
            <w:vAlign w:val="center"/>
            <w:hideMark/>
          </w:tcPr>
          <w:p w14:paraId="783039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0.375</w:t>
            </w:r>
          </w:p>
        </w:tc>
        <w:tc>
          <w:tcPr>
            <w:tcW w:w="1266" w:type="dxa"/>
            <w:tcBorders>
              <w:top w:val="nil"/>
              <w:left w:val="nil"/>
              <w:bottom w:val="nil"/>
              <w:right w:val="nil"/>
            </w:tcBorders>
            <w:shd w:val="clear" w:color="auto" w:fill="auto"/>
            <w:noWrap/>
            <w:vAlign w:val="center"/>
            <w:hideMark/>
          </w:tcPr>
          <w:p w14:paraId="6D18F6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0.345</w:t>
            </w:r>
          </w:p>
        </w:tc>
        <w:tc>
          <w:tcPr>
            <w:tcW w:w="197" w:type="dxa"/>
            <w:tcBorders>
              <w:top w:val="nil"/>
              <w:left w:val="nil"/>
              <w:bottom w:val="nil"/>
              <w:right w:val="nil"/>
            </w:tcBorders>
            <w:shd w:val="clear" w:color="auto" w:fill="auto"/>
            <w:noWrap/>
            <w:vAlign w:val="center"/>
            <w:hideMark/>
          </w:tcPr>
          <w:p w14:paraId="71BC151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5782609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1040" w:type="dxa"/>
            <w:tcBorders>
              <w:top w:val="nil"/>
              <w:left w:val="nil"/>
              <w:bottom w:val="nil"/>
              <w:right w:val="nil"/>
            </w:tcBorders>
            <w:shd w:val="clear" w:color="auto" w:fill="auto"/>
            <w:noWrap/>
            <w:vAlign w:val="center"/>
            <w:hideMark/>
          </w:tcPr>
          <w:p w14:paraId="3FC021C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0.073</w:t>
            </w:r>
          </w:p>
        </w:tc>
        <w:tc>
          <w:tcPr>
            <w:tcW w:w="1265" w:type="dxa"/>
            <w:tcBorders>
              <w:top w:val="nil"/>
              <w:left w:val="nil"/>
              <w:bottom w:val="nil"/>
              <w:right w:val="nil"/>
            </w:tcBorders>
            <w:shd w:val="clear" w:color="auto" w:fill="auto"/>
            <w:noWrap/>
            <w:vAlign w:val="center"/>
            <w:hideMark/>
          </w:tcPr>
          <w:p w14:paraId="48DB92A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0.156</w:t>
            </w:r>
          </w:p>
        </w:tc>
        <w:tc>
          <w:tcPr>
            <w:tcW w:w="197" w:type="dxa"/>
            <w:tcBorders>
              <w:top w:val="nil"/>
              <w:left w:val="nil"/>
              <w:bottom w:val="nil"/>
              <w:right w:val="nil"/>
            </w:tcBorders>
            <w:shd w:val="clear" w:color="auto" w:fill="auto"/>
            <w:noWrap/>
            <w:vAlign w:val="center"/>
            <w:hideMark/>
          </w:tcPr>
          <w:p w14:paraId="2A94CF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29F1F6FA"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Governance_str</w:t>
            </w:r>
          </w:p>
        </w:tc>
        <w:tc>
          <w:tcPr>
            <w:tcW w:w="1040" w:type="dxa"/>
            <w:tcBorders>
              <w:top w:val="nil"/>
              <w:left w:val="nil"/>
              <w:bottom w:val="nil"/>
              <w:right w:val="nil"/>
            </w:tcBorders>
            <w:shd w:val="clear" w:color="auto" w:fill="auto"/>
            <w:noWrap/>
            <w:vAlign w:val="center"/>
            <w:hideMark/>
          </w:tcPr>
          <w:p w14:paraId="429C97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0.218</w:t>
            </w:r>
          </w:p>
        </w:tc>
        <w:tc>
          <w:tcPr>
            <w:tcW w:w="1271" w:type="dxa"/>
            <w:tcBorders>
              <w:top w:val="nil"/>
              <w:left w:val="nil"/>
              <w:bottom w:val="nil"/>
              <w:right w:val="nil"/>
            </w:tcBorders>
            <w:shd w:val="clear" w:color="auto" w:fill="auto"/>
            <w:noWrap/>
            <w:vAlign w:val="center"/>
            <w:hideMark/>
          </w:tcPr>
          <w:p w14:paraId="0C7002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0.151</w:t>
            </w:r>
          </w:p>
        </w:tc>
      </w:tr>
      <w:tr w:rsidR="00CB6C0E" w:rsidRPr="00957B8C" w14:paraId="0951E4D3" w14:textId="77777777" w:rsidTr="008631BE">
        <w:trPr>
          <w:trHeight w:val="220"/>
        </w:trPr>
        <w:tc>
          <w:tcPr>
            <w:tcW w:w="1883" w:type="dxa"/>
            <w:tcBorders>
              <w:top w:val="nil"/>
              <w:left w:val="nil"/>
              <w:bottom w:val="nil"/>
              <w:right w:val="nil"/>
            </w:tcBorders>
            <w:shd w:val="clear" w:color="auto" w:fill="auto"/>
            <w:noWrap/>
            <w:vAlign w:val="bottom"/>
            <w:hideMark/>
          </w:tcPr>
          <w:p w14:paraId="752B2E7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1041" w:type="dxa"/>
            <w:tcBorders>
              <w:top w:val="nil"/>
              <w:left w:val="nil"/>
              <w:bottom w:val="nil"/>
              <w:right w:val="nil"/>
            </w:tcBorders>
            <w:shd w:val="clear" w:color="auto" w:fill="auto"/>
            <w:noWrap/>
            <w:vAlign w:val="center"/>
            <w:hideMark/>
          </w:tcPr>
          <w:p w14:paraId="14A1C8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-0.948</w:t>
            </w:r>
          </w:p>
        </w:tc>
        <w:tc>
          <w:tcPr>
            <w:tcW w:w="1266" w:type="dxa"/>
            <w:tcBorders>
              <w:top w:val="nil"/>
              <w:left w:val="nil"/>
              <w:bottom w:val="nil"/>
              <w:right w:val="nil"/>
            </w:tcBorders>
            <w:shd w:val="clear" w:color="auto" w:fill="auto"/>
            <w:noWrap/>
            <w:vAlign w:val="center"/>
            <w:hideMark/>
          </w:tcPr>
          <w:p w14:paraId="1D83445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0.328</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4FE2170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2F9B05D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1040" w:type="dxa"/>
            <w:tcBorders>
              <w:top w:val="nil"/>
              <w:left w:val="nil"/>
              <w:bottom w:val="nil"/>
              <w:right w:val="nil"/>
            </w:tcBorders>
            <w:shd w:val="clear" w:color="auto" w:fill="auto"/>
            <w:noWrap/>
            <w:vAlign w:val="center"/>
            <w:hideMark/>
          </w:tcPr>
          <w:p w14:paraId="693C0B2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-0.169</w:t>
            </w:r>
          </w:p>
        </w:tc>
        <w:tc>
          <w:tcPr>
            <w:tcW w:w="1265" w:type="dxa"/>
            <w:tcBorders>
              <w:top w:val="nil"/>
              <w:left w:val="nil"/>
              <w:bottom w:val="nil"/>
              <w:right w:val="nil"/>
            </w:tcBorders>
            <w:shd w:val="clear" w:color="auto" w:fill="auto"/>
            <w:noWrap/>
            <w:vAlign w:val="center"/>
            <w:hideMark/>
          </w:tcPr>
          <w:p w14:paraId="3F85CA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0.234</w:t>
            </w:r>
          </w:p>
        </w:tc>
        <w:tc>
          <w:tcPr>
            <w:tcW w:w="197" w:type="dxa"/>
            <w:tcBorders>
              <w:top w:val="nil"/>
              <w:left w:val="nil"/>
              <w:bottom w:val="nil"/>
              <w:right w:val="nil"/>
            </w:tcBorders>
            <w:shd w:val="clear" w:color="auto" w:fill="auto"/>
            <w:noWrap/>
            <w:vAlign w:val="center"/>
            <w:hideMark/>
          </w:tcPr>
          <w:p w14:paraId="0AA8862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E2FF73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Governance_con</w:t>
            </w:r>
          </w:p>
        </w:tc>
        <w:tc>
          <w:tcPr>
            <w:tcW w:w="1040" w:type="dxa"/>
            <w:tcBorders>
              <w:top w:val="nil"/>
              <w:left w:val="nil"/>
              <w:bottom w:val="nil"/>
              <w:right w:val="nil"/>
            </w:tcBorders>
            <w:shd w:val="clear" w:color="auto" w:fill="auto"/>
            <w:noWrap/>
            <w:vAlign w:val="center"/>
            <w:hideMark/>
          </w:tcPr>
          <w:p w14:paraId="112BB96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-0.065</w:t>
            </w:r>
          </w:p>
        </w:tc>
        <w:tc>
          <w:tcPr>
            <w:tcW w:w="1271" w:type="dxa"/>
            <w:tcBorders>
              <w:top w:val="nil"/>
              <w:left w:val="nil"/>
              <w:bottom w:val="nil"/>
              <w:right w:val="nil"/>
            </w:tcBorders>
            <w:shd w:val="clear" w:color="auto" w:fill="auto"/>
            <w:noWrap/>
            <w:vAlign w:val="center"/>
            <w:hideMark/>
          </w:tcPr>
          <w:p w14:paraId="55751FC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0.155</w:t>
            </w:r>
          </w:p>
        </w:tc>
      </w:tr>
      <w:tr w:rsidR="00CB6C0E" w:rsidRPr="00957B8C" w14:paraId="1E600663" w14:textId="77777777" w:rsidTr="008631BE">
        <w:trPr>
          <w:trHeight w:val="220"/>
        </w:trPr>
        <w:tc>
          <w:tcPr>
            <w:tcW w:w="1883" w:type="dxa"/>
            <w:tcBorders>
              <w:top w:val="nil"/>
              <w:left w:val="nil"/>
              <w:bottom w:val="nil"/>
              <w:right w:val="nil"/>
            </w:tcBorders>
            <w:shd w:val="clear" w:color="auto" w:fill="auto"/>
            <w:noWrap/>
            <w:vAlign w:val="bottom"/>
            <w:hideMark/>
          </w:tcPr>
          <w:p w14:paraId="25C434F7"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1041" w:type="dxa"/>
            <w:tcBorders>
              <w:top w:val="nil"/>
              <w:left w:val="nil"/>
              <w:bottom w:val="nil"/>
              <w:right w:val="nil"/>
            </w:tcBorders>
            <w:shd w:val="clear" w:color="auto" w:fill="auto"/>
            <w:noWrap/>
            <w:vAlign w:val="center"/>
            <w:hideMark/>
          </w:tcPr>
          <w:p w14:paraId="7330B8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266" w:type="dxa"/>
            <w:tcBorders>
              <w:top w:val="nil"/>
              <w:left w:val="nil"/>
              <w:bottom w:val="nil"/>
              <w:right w:val="nil"/>
            </w:tcBorders>
            <w:shd w:val="clear" w:color="auto" w:fill="auto"/>
            <w:noWrap/>
            <w:vAlign w:val="center"/>
            <w:hideMark/>
          </w:tcPr>
          <w:p w14:paraId="2F11C02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0.146</w:t>
            </w:r>
          </w:p>
        </w:tc>
        <w:tc>
          <w:tcPr>
            <w:tcW w:w="197" w:type="dxa"/>
            <w:tcBorders>
              <w:top w:val="nil"/>
              <w:left w:val="nil"/>
              <w:bottom w:val="nil"/>
              <w:right w:val="nil"/>
            </w:tcBorders>
            <w:shd w:val="clear" w:color="auto" w:fill="auto"/>
            <w:noWrap/>
            <w:vAlign w:val="center"/>
            <w:hideMark/>
          </w:tcPr>
          <w:p w14:paraId="5704CA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DD8299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1040" w:type="dxa"/>
            <w:tcBorders>
              <w:top w:val="nil"/>
              <w:left w:val="nil"/>
              <w:bottom w:val="nil"/>
              <w:right w:val="nil"/>
            </w:tcBorders>
            <w:shd w:val="clear" w:color="auto" w:fill="auto"/>
            <w:noWrap/>
            <w:vAlign w:val="center"/>
            <w:hideMark/>
          </w:tcPr>
          <w:p w14:paraId="18BFA6E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0.096</w:t>
            </w:r>
          </w:p>
        </w:tc>
        <w:tc>
          <w:tcPr>
            <w:tcW w:w="1265" w:type="dxa"/>
            <w:tcBorders>
              <w:top w:val="nil"/>
              <w:left w:val="nil"/>
              <w:bottom w:val="nil"/>
              <w:right w:val="nil"/>
            </w:tcBorders>
            <w:shd w:val="clear" w:color="auto" w:fill="auto"/>
            <w:noWrap/>
            <w:vAlign w:val="center"/>
            <w:hideMark/>
          </w:tcPr>
          <w:p w14:paraId="0B7380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0.124</w:t>
            </w:r>
          </w:p>
        </w:tc>
        <w:tc>
          <w:tcPr>
            <w:tcW w:w="197" w:type="dxa"/>
            <w:tcBorders>
              <w:top w:val="nil"/>
              <w:left w:val="nil"/>
              <w:bottom w:val="nil"/>
              <w:right w:val="nil"/>
            </w:tcBorders>
            <w:shd w:val="clear" w:color="auto" w:fill="auto"/>
            <w:noWrap/>
            <w:vAlign w:val="center"/>
            <w:hideMark/>
          </w:tcPr>
          <w:p w14:paraId="690EF3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D91FFF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Diversity_str</w:t>
            </w:r>
          </w:p>
        </w:tc>
        <w:tc>
          <w:tcPr>
            <w:tcW w:w="1040" w:type="dxa"/>
            <w:tcBorders>
              <w:top w:val="nil"/>
              <w:left w:val="nil"/>
              <w:bottom w:val="nil"/>
              <w:right w:val="nil"/>
            </w:tcBorders>
            <w:shd w:val="clear" w:color="auto" w:fill="auto"/>
            <w:noWrap/>
            <w:vAlign w:val="center"/>
            <w:hideMark/>
          </w:tcPr>
          <w:p w14:paraId="6514C1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0.024</w:t>
            </w:r>
          </w:p>
        </w:tc>
        <w:tc>
          <w:tcPr>
            <w:tcW w:w="1271" w:type="dxa"/>
            <w:tcBorders>
              <w:top w:val="nil"/>
              <w:left w:val="nil"/>
              <w:bottom w:val="nil"/>
              <w:right w:val="nil"/>
            </w:tcBorders>
            <w:shd w:val="clear" w:color="auto" w:fill="auto"/>
            <w:noWrap/>
            <w:vAlign w:val="center"/>
            <w:hideMark/>
          </w:tcPr>
          <w:p w14:paraId="68479D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0.144</w:t>
            </w:r>
          </w:p>
        </w:tc>
      </w:tr>
      <w:tr w:rsidR="00CB6C0E" w:rsidRPr="00957B8C" w14:paraId="17E4BD28" w14:textId="77777777" w:rsidTr="008631BE">
        <w:trPr>
          <w:trHeight w:val="220"/>
        </w:trPr>
        <w:tc>
          <w:tcPr>
            <w:tcW w:w="1883" w:type="dxa"/>
            <w:tcBorders>
              <w:top w:val="nil"/>
              <w:left w:val="nil"/>
              <w:bottom w:val="nil"/>
              <w:right w:val="nil"/>
            </w:tcBorders>
            <w:shd w:val="clear" w:color="auto" w:fill="auto"/>
            <w:noWrap/>
            <w:vAlign w:val="bottom"/>
            <w:hideMark/>
          </w:tcPr>
          <w:p w14:paraId="64E1CC9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1041" w:type="dxa"/>
            <w:tcBorders>
              <w:top w:val="nil"/>
              <w:left w:val="nil"/>
              <w:bottom w:val="nil"/>
              <w:right w:val="nil"/>
            </w:tcBorders>
            <w:shd w:val="clear" w:color="auto" w:fill="auto"/>
            <w:noWrap/>
            <w:vAlign w:val="center"/>
            <w:hideMark/>
          </w:tcPr>
          <w:p w14:paraId="4571D74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0.224</w:t>
            </w:r>
          </w:p>
        </w:tc>
        <w:tc>
          <w:tcPr>
            <w:tcW w:w="1266" w:type="dxa"/>
            <w:tcBorders>
              <w:top w:val="nil"/>
              <w:left w:val="nil"/>
              <w:bottom w:val="nil"/>
              <w:right w:val="nil"/>
            </w:tcBorders>
            <w:shd w:val="clear" w:color="auto" w:fill="auto"/>
            <w:noWrap/>
            <w:vAlign w:val="center"/>
            <w:hideMark/>
          </w:tcPr>
          <w:p w14:paraId="3B5BA6C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0.162</w:t>
            </w:r>
          </w:p>
        </w:tc>
        <w:tc>
          <w:tcPr>
            <w:tcW w:w="197" w:type="dxa"/>
            <w:tcBorders>
              <w:top w:val="nil"/>
              <w:left w:val="nil"/>
              <w:bottom w:val="nil"/>
              <w:right w:val="nil"/>
            </w:tcBorders>
            <w:shd w:val="clear" w:color="auto" w:fill="auto"/>
            <w:noWrap/>
            <w:vAlign w:val="center"/>
            <w:hideMark/>
          </w:tcPr>
          <w:p w14:paraId="461971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5936C702"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1040" w:type="dxa"/>
            <w:tcBorders>
              <w:top w:val="nil"/>
              <w:left w:val="nil"/>
              <w:bottom w:val="nil"/>
              <w:right w:val="nil"/>
            </w:tcBorders>
            <w:shd w:val="clear" w:color="auto" w:fill="auto"/>
            <w:noWrap/>
            <w:vAlign w:val="center"/>
            <w:hideMark/>
          </w:tcPr>
          <w:p w14:paraId="257D783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-0.023</w:t>
            </w:r>
          </w:p>
        </w:tc>
        <w:tc>
          <w:tcPr>
            <w:tcW w:w="1265" w:type="dxa"/>
            <w:tcBorders>
              <w:top w:val="nil"/>
              <w:left w:val="nil"/>
              <w:bottom w:val="nil"/>
              <w:right w:val="nil"/>
            </w:tcBorders>
            <w:shd w:val="clear" w:color="auto" w:fill="auto"/>
            <w:noWrap/>
            <w:vAlign w:val="center"/>
            <w:hideMark/>
          </w:tcPr>
          <w:p w14:paraId="597A6D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0.112</w:t>
            </w:r>
          </w:p>
        </w:tc>
        <w:tc>
          <w:tcPr>
            <w:tcW w:w="197" w:type="dxa"/>
            <w:tcBorders>
              <w:top w:val="nil"/>
              <w:left w:val="nil"/>
              <w:bottom w:val="nil"/>
              <w:right w:val="nil"/>
            </w:tcBorders>
            <w:shd w:val="clear" w:color="auto" w:fill="auto"/>
            <w:noWrap/>
            <w:vAlign w:val="center"/>
            <w:hideMark/>
          </w:tcPr>
          <w:p w14:paraId="48D494F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1E649D7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Diversity_con</w:t>
            </w:r>
          </w:p>
        </w:tc>
        <w:tc>
          <w:tcPr>
            <w:tcW w:w="1040" w:type="dxa"/>
            <w:tcBorders>
              <w:top w:val="nil"/>
              <w:left w:val="nil"/>
              <w:bottom w:val="nil"/>
              <w:right w:val="nil"/>
            </w:tcBorders>
            <w:shd w:val="clear" w:color="auto" w:fill="auto"/>
            <w:noWrap/>
            <w:vAlign w:val="center"/>
            <w:hideMark/>
          </w:tcPr>
          <w:p w14:paraId="14FA3CE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-0.056</w:t>
            </w:r>
          </w:p>
        </w:tc>
        <w:tc>
          <w:tcPr>
            <w:tcW w:w="1271" w:type="dxa"/>
            <w:tcBorders>
              <w:top w:val="nil"/>
              <w:left w:val="nil"/>
              <w:bottom w:val="nil"/>
              <w:right w:val="nil"/>
            </w:tcBorders>
            <w:shd w:val="clear" w:color="auto" w:fill="auto"/>
            <w:noWrap/>
            <w:vAlign w:val="center"/>
            <w:hideMark/>
          </w:tcPr>
          <w:p w14:paraId="5EFFD6E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0.211</w:t>
            </w:r>
          </w:p>
        </w:tc>
      </w:tr>
      <w:tr w:rsidR="00CB6C0E" w:rsidRPr="00957B8C" w14:paraId="03DC64FB" w14:textId="77777777" w:rsidTr="008631BE">
        <w:trPr>
          <w:trHeight w:val="220"/>
        </w:trPr>
        <w:tc>
          <w:tcPr>
            <w:tcW w:w="1883" w:type="dxa"/>
            <w:tcBorders>
              <w:top w:val="nil"/>
              <w:left w:val="nil"/>
              <w:bottom w:val="nil"/>
              <w:right w:val="nil"/>
            </w:tcBorders>
            <w:shd w:val="clear" w:color="auto" w:fill="auto"/>
            <w:noWrap/>
            <w:vAlign w:val="bottom"/>
            <w:hideMark/>
          </w:tcPr>
          <w:p w14:paraId="3D395B7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1041" w:type="dxa"/>
            <w:tcBorders>
              <w:top w:val="nil"/>
              <w:left w:val="nil"/>
              <w:bottom w:val="nil"/>
              <w:right w:val="nil"/>
            </w:tcBorders>
            <w:shd w:val="clear" w:color="auto" w:fill="auto"/>
            <w:noWrap/>
            <w:vAlign w:val="center"/>
            <w:hideMark/>
          </w:tcPr>
          <w:p w14:paraId="5C766C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0.043</w:t>
            </w:r>
          </w:p>
        </w:tc>
        <w:tc>
          <w:tcPr>
            <w:tcW w:w="1266" w:type="dxa"/>
            <w:tcBorders>
              <w:top w:val="nil"/>
              <w:left w:val="nil"/>
              <w:bottom w:val="nil"/>
              <w:right w:val="nil"/>
            </w:tcBorders>
            <w:shd w:val="clear" w:color="auto" w:fill="auto"/>
            <w:noWrap/>
            <w:vAlign w:val="center"/>
            <w:hideMark/>
          </w:tcPr>
          <w:p w14:paraId="4631F6C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0.178</w:t>
            </w:r>
          </w:p>
        </w:tc>
        <w:tc>
          <w:tcPr>
            <w:tcW w:w="197" w:type="dxa"/>
            <w:tcBorders>
              <w:top w:val="nil"/>
              <w:left w:val="nil"/>
              <w:bottom w:val="nil"/>
              <w:right w:val="nil"/>
            </w:tcBorders>
            <w:shd w:val="clear" w:color="auto" w:fill="auto"/>
            <w:noWrap/>
            <w:vAlign w:val="center"/>
            <w:hideMark/>
          </w:tcPr>
          <w:p w14:paraId="05D573D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8CA758B"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1040" w:type="dxa"/>
            <w:tcBorders>
              <w:top w:val="nil"/>
              <w:left w:val="nil"/>
              <w:bottom w:val="nil"/>
              <w:right w:val="nil"/>
            </w:tcBorders>
            <w:shd w:val="clear" w:color="auto" w:fill="auto"/>
            <w:noWrap/>
            <w:vAlign w:val="center"/>
            <w:hideMark/>
          </w:tcPr>
          <w:p w14:paraId="3A0C3F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1265" w:type="dxa"/>
            <w:tcBorders>
              <w:top w:val="nil"/>
              <w:left w:val="nil"/>
              <w:bottom w:val="nil"/>
              <w:right w:val="nil"/>
            </w:tcBorders>
            <w:shd w:val="clear" w:color="auto" w:fill="auto"/>
            <w:noWrap/>
            <w:vAlign w:val="center"/>
            <w:hideMark/>
          </w:tcPr>
          <w:p w14:paraId="02E50C5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0.080</w:t>
            </w:r>
          </w:p>
        </w:tc>
        <w:tc>
          <w:tcPr>
            <w:tcW w:w="197" w:type="dxa"/>
            <w:tcBorders>
              <w:top w:val="nil"/>
              <w:left w:val="nil"/>
              <w:bottom w:val="nil"/>
              <w:right w:val="nil"/>
            </w:tcBorders>
            <w:shd w:val="clear" w:color="auto" w:fill="auto"/>
            <w:noWrap/>
            <w:vAlign w:val="center"/>
            <w:hideMark/>
          </w:tcPr>
          <w:p w14:paraId="2818501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7C6137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Employee_str</w:t>
            </w:r>
          </w:p>
        </w:tc>
        <w:tc>
          <w:tcPr>
            <w:tcW w:w="1040" w:type="dxa"/>
            <w:tcBorders>
              <w:top w:val="nil"/>
              <w:left w:val="nil"/>
              <w:bottom w:val="nil"/>
              <w:right w:val="nil"/>
            </w:tcBorders>
            <w:shd w:val="clear" w:color="auto" w:fill="auto"/>
            <w:noWrap/>
            <w:vAlign w:val="center"/>
            <w:hideMark/>
          </w:tcPr>
          <w:p w14:paraId="14E5D68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0.025</w:t>
            </w:r>
          </w:p>
        </w:tc>
        <w:tc>
          <w:tcPr>
            <w:tcW w:w="1271" w:type="dxa"/>
            <w:tcBorders>
              <w:top w:val="nil"/>
              <w:left w:val="nil"/>
              <w:bottom w:val="nil"/>
              <w:right w:val="nil"/>
            </w:tcBorders>
            <w:shd w:val="clear" w:color="auto" w:fill="auto"/>
            <w:noWrap/>
            <w:vAlign w:val="center"/>
            <w:hideMark/>
          </w:tcPr>
          <w:p w14:paraId="506312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0.053</w:t>
            </w:r>
          </w:p>
        </w:tc>
      </w:tr>
      <w:tr w:rsidR="00CB6C0E" w:rsidRPr="00957B8C" w14:paraId="79348598" w14:textId="77777777" w:rsidTr="008631BE">
        <w:trPr>
          <w:trHeight w:val="220"/>
        </w:trPr>
        <w:tc>
          <w:tcPr>
            <w:tcW w:w="1883" w:type="dxa"/>
            <w:tcBorders>
              <w:top w:val="nil"/>
              <w:left w:val="nil"/>
              <w:bottom w:val="nil"/>
              <w:right w:val="nil"/>
            </w:tcBorders>
            <w:shd w:val="clear" w:color="auto" w:fill="auto"/>
            <w:noWrap/>
            <w:vAlign w:val="bottom"/>
            <w:hideMark/>
          </w:tcPr>
          <w:p w14:paraId="391AA855"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1041" w:type="dxa"/>
            <w:tcBorders>
              <w:top w:val="nil"/>
              <w:left w:val="nil"/>
              <w:bottom w:val="nil"/>
              <w:right w:val="nil"/>
            </w:tcBorders>
            <w:shd w:val="clear" w:color="auto" w:fill="auto"/>
            <w:noWrap/>
            <w:vAlign w:val="center"/>
            <w:hideMark/>
          </w:tcPr>
          <w:p w14:paraId="4EB892B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6" w:type="dxa"/>
            <w:tcBorders>
              <w:top w:val="nil"/>
              <w:left w:val="nil"/>
              <w:bottom w:val="nil"/>
              <w:right w:val="nil"/>
            </w:tcBorders>
            <w:shd w:val="clear" w:color="auto" w:fill="auto"/>
            <w:noWrap/>
            <w:vAlign w:val="center"/>
            <w:hideMark/>
          </w:tcPr>
          <w:p w14:paraId="19E1DF3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093CD4D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DBDF4BF"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1040" w:type="dxa"/>
            <w:tcBorders>
              <w:top w:val="nil"/>
              <w:left w:val="nil"/>
              <w:bottom w:val="nil"/>
              <w:right w:val="nil"/>
            </w:tcBorders>
            <w:shd w:val="clear" w:color="auto" w:fill="auto"/>
            <w:noWrap/>
            <w:vAlign w:val="center"/>
            <w:hideMark/>
          </w:tcPr>
          <w:p w14:paraId="7B634FE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0.069</w:t>
            </w:r>
          </w:p>
        </w:tc>
        <w:tc>
          <w:tcPr>
            <w:tcW w:w="1265" w:type="dxa"/>
            <w:tcBorders>
              <w:top w:val="nil"/>
              <w:left w:val="nil"/>
              <w:bottom w:val="nil"/>
              <w:right w:val="nil"/>
            </w:tcBorders>
            <w:shd w:val="clear" w:color="auto" w:fill="auto"/>
            <w:noWrap/>
            <w:vAlign w:val="center"/>
            <w:hideMark/>
          </w:tcPr>
          <w:p w14:paraId="2BFC346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0.342</w:t>
            </w:r>
          </w:p>
        </w:tc>
        <w:tc>
          <w:tcPr>
            <w:tcW w:w="197" w:type="dxa"/>
            <w:tcBorders>
              <w:top w:val="nil"/>
              <w:left w:val="nil"/>
              <w:bottom w:val="nil"/>
              <w:right w:val="nil"/>
            </w:tcBorders>
            <w:shd w:val="clear" w:color="auto" w:fill="auto"/>
            <w:noWrap/>
            <w:vAlign w:val="center"/>
            <w:hideMark/>
          </w:tcPr>
          <w:p w14:paraId="0572CF7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208D309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Employee_con</w:t>
            </w:r>
          </w:p>
        </w:tc>
        <w:tc>
          <w:tcPr>
            <w:tcW w:w="1040" w:type="dxa"/>
            <w:tcBorders>
              <w:top w:val="nil"/>
              <w:left w:val="nil"/>
              <w:bottom w:val="nil"/>
              <w:right w:val="nil"/>
            </w:tcBorders>
            <w:shd w:val="clear" w:color="auto" w:fill="auto"/>
            <w:noWrap/>
            <w:vAlign w:val="center"/>
            <w:hideMark/>
          </w:tcPr>
          <w:p w14:paraId="638CF0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0.352</w:t>
            </w:r>
          </w:p>
        </w:tc>
        <w:tc>
          <w:tcPr>
            <w:tcW w:w="1271" w:type="dxa"/>
            <w:tcBorders>
              <w:top w:val="nil"/>
              <w:left w:val="nil"/>
              <w:bottom w:val="nil"/>
              <w:right w:val="nil"/>
            </w:tcBorders>
            <w:shd w:val="clear" w:color="auto" w:fill="auto"/>
            <w:noWrap/>
            <w:vAlign w:val="center"/>
            <w:hideMark/>
          </w:tcPr>
          <w:p w14:paraId="30F6700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0.141</w:t>
            </w:r>
            <w:r w:rsidRPr="00957B8C">
              <w:rPr>
                <w:rFonts w:ascii="Times New Roman" w:eastAsia="Times New Roman" w:hAnsi="Times New Roman" w:cs="Times New Roman"/>
                <w:color w:val="000000"/>
                <w:vertAlign w:val="superscript"/>
                <w:lang w:eastAsia="nl-NL"/>
              </w:rPr>
              <w:t>**</w:t>
            </w:r>
          </w:p>
        </w:tc>
      </w:tr>
      <w:tr w:rsidR="00CB6C0E" w:rsidRPr="00957B8C" w14:paraId="3F556381" w14:textId="77777777" w:rsidTr="008631BE">
        <w:trPr>
          <w:trHeight w:val="220"/>
        </w:trPr>
        <w:tc>
          <w:tcPr>
            <w:tcW w:w="1883" w:type="dxa"/>
            <w:tcBorders>
              <w:top w:val="nil"/>
              <w:left w:val="nil"/>
              <w:bottom w:val="nil"/>
              <w:right w:val="nil"/>
            </w:tcBorders>
            <w:shd w:val="clear" w:color="auto" w:fill="auto"/>
            <w:noWrap/>
            <w:vAlign w:val="bottom"/>
            <w:hideMark/>
          </w:tcPr>
          <w:p w14:paraId="6EF61C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1041" w:type="dxa"/>
            <w:tcBorders>
              <w:top w:val="nil"/>
              <w:left w:val="nil"/>
              <w:bottom w:val="nil"/>
              <w:right w:val="nil"/>
            </w:tcBorders>
            <w:shd w:val="clear" w:color="auto" w:fill="auto"/>
            <w:noWrap/>
            <w:vAlign w:val="center"/>
            <w:hideMark/>
          </w:tcPr>
          <w:p w14:paraId="72A6527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-1.259</w:t>
            </w:r>
          </w:p>
        </w:tc>
        <w:tc>
          <w:tcPr>
            <w:tcW w:w="1266" w:type="dxa"/>
            <w:tcBorders>
              <w:top w:val="nil"/>
              <w:left w:val="nil"/>
              <w:bottom w:val="nil"/>
              <w:right w:val="nil"/>
            </w:tcBorders>
            <w:shd w:val="clear" w:color="auto" w:fill="auto"/>
            <w:noWrap/>
            <w:vAlign w:val="center"/>
            <w:hideMark/>
          </w:tcPr>
          <w:p w14:paraId="71B64DE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0.466</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79D7C3C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57E84E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1040" w:type="dxa"/>
            <w:tcBorders>
              <w:top w:val="nil"/>
              <w:left w:val="nil"/>
              <w:bottom w:val="nil"/>
              <w:right w:val="nil"/>
            </w:tcBorders>
            <w:shd w:val="clear" w:color="auto" w:fill="auto"/>
            <w:noWrap/>
            <w:vAlign w:val="center"/>
            <w:hideMark/>
          </w:tcPr>
          <w:p w14:paraId="41BE7DF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-0.047</w:t>
            </w:r>
          </w:p>
        </w:tc>
        <w:tc>
          <w:tcPr>
            <w:tcW w:w="1265" w:type="dxa"/>
            <w:tcBorders>
              <w:top w:val="nil"/>
              <w:left w:val="nil"/>
              <w:bottom w:val="nil"/>
              <w:right w:val="nil"/>
            </w:tcBorders>
            <w:shd w:val="clear" w:color="auto" w:fill="auto"/>
            <w:noWrap/>
            <w:vAlign w:val="center"/>
            <w:hideMark/>
          </w:tcPr>
          <w:p w14:paraId="43F469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0.322</w:t>
            </w:r>
          </w:p>
        </w:tc>
        <w:tc>
          <w:tcPr>
            <w:tcW w:w="197" w:type="dxa"/>
            <w:tcBorders>
              <w:top w:val="nil"/>
              <w:left w:val="nil"/>
              <w:bottom w:val="nil"/>
              <w:right w:val="nil"/>
            </w:tcBorders>
            <w:shd w:val="clear" w:color="auto" w:fill="auto"/>
            <w:noWrap/>
            <w:vAlign w:val="center"/>
            <w:hideMark/>
          </w:tcPr>
          <w:p w14:paraId="128C4A0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2B008C8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Human_str</w:t>
            </w:r>
          </w:p>
        </w:tc>
        <w:tc>
          <w:tcPr>
            <w:tcW w:w="1040" w:type="dxa"/>
            <w:tcBorders>
              <w:top w:val="nil"/>
              <w:left w:val="nil"/>
              <w:bottom w:val="nil"/>
              <w:right w:val="nil"/>
            </w:tcBorders>
            <w:shd w:val="clear" w:color="auto" w:fill="auto"/>
            <w:noWrap/>
            <w:vAlign w:val="center"/>
            <w:hideMark/>
          </w:tcPr>
          <w:p w14:paraId="4F1B709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1271" w:type="dxa"/>
            <w:tcBorders>
              <w:top w:val="nil"/>
              <w:left w:val="nil"/>
              <w:bottom w:val="nil"/>
              <w:right w:val="nil"/>
            </w:tcBorders>
            <w:shd w:val="clear" w:color="auto" w:fill="auto"/>
            <w:noWrap/>
            <w:vAlign w:val="center"/>
            <w:hideMark/>
          </w:tcPr>
          <w:p w14:paraId="6ABBBD2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0.252</w:t>
            </w:r>
          </w:p>
        </w:tc>
      </w:tr>
      <w:tr w:rsidR="00CB6C0E" w:rsidRPr="00957B8C" w14:paraId="333522D1" w14:textId="77777777" w:rsidTr="008631BE">
        <w:trPr>
          <w:trHeight w:val="220"/>
        </w:trPr>
        <w:tc>
          <w:tcPr>
            <w:tcW w:w="1883" w:type="dxa"/>
            <w:tcBorders>
              <w:top w:val="nil"/>
              <w:left w:val="nil"/>
              <w:bottom w:val="nil"/>
              <w:right w:val="nil"/>
            </w:tcBorders>
            <w:shd w:val="clear" w:color="auto" w:fill="auto"/>
            <w:noWrap/>
            <w:vAlign w:val="bottom"/>
            <w:hideMark/>
          </w:tcPr>
          <w:p w14:paraId="49D724E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1041" w:type="dxa"/>
            <w:tcBorders>
              <w:top w:val="nil"/>
              <w:left w:val="nil"/>
              <w:bottom w:val="nil"/>
              <w:right w:val="nil"/>
            </w:tcBorders>
            <w:shd w:val="clear" w:color="auto" w:fill="auto"/>
            <w:noWrap/>
            <w:vAlign w:val="center"/>
            <w:hideMark/>
          </w:tcPr>
          <w:p w14:paraId="5DAE9D7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6" w:type="dxa"/>
            <w:tcBorders>
              <w:top w:val="nil"/>
              <w:left w:val="nil"/>
              <w:bottom w:val="nil"/>
              <w:right w:val="nil"/>
            </w:tcBorders>
            <w:shd w:val="clear" w:color="auto" w:fill="auto"/>
            <w:noWrap/>
            <w:vAlign w:val="center"/>
            <w:hideMark/>
          </w:tcPr>
          <w:p w14:paraId="0EDC7E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(omitted)</w:t>
            </w:r>
          </w:p>
        </w:tc>
        <w:tc>
          <w:tcPr>
            <w:tcW w:w="197" w:type="dxa"/>
            <w:tcBorders>
              <w:top w:val="nil"/>
              <w:left w:val="nil"/>
              <w:bottom w:val="nil"/>
              <w:right w:val="nil"/>
            </w:tcBorders>
            <w:shd w:val="clear" w:color="auto" w:fill="auto"/>
            <w:noWrap/>
            <w:vAlign w:val="center"/>
            <w:hideMark/>
          </w:tcPr>
          <w:p w14:paraId="3BEA25E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20BC41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1040" w:type="dxa"/>
            <w:tcBorders>
              <w:top w:val="nil"/>
              <w:left w:val="nil"/>
              <w:bottom w:val="nil"/>
              <w:right w:val="nil"/>
            </w:tcBorders>
            <w:shd w:val="clear" w:color="auto" w:fill="auto"/>
            <w:noWrap/>
            <w:vAlign w:val="center"/>
            <w:hideMark/>
          </w:tcPr>
          <w:p w14:paraId="712D2C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-0.675</w:t>
            </w:r>
          </w:p>
        </w:tc>
        <w:tc>
          <w:tcPr>
            <w:tcW w:w="1265" w:type="dxa"/>
            <w:tcBorders>
              <w:top w:val="nil"/>
              <w:left w:val="nil"/>
              <w:bottom w:val="nil"/>
              <w:right w:val="nil"/>
            </w:tcBorders>
            <w:shd w:val="clear" w:color="auto" w:fill="auto"/>
            <w:noWrap/>
            <w:vAlign w:val="center"/>
            <w:hideMark/>
          </w:tcPr>
          <w:p w14:paraId="6D17B5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0.246</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418C632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1C53AA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Human_con</w:t>
            </w:r>
          </w:p>
        </w:tc>
        <w:tc>
          <w:tcPr>
            <w:tcW w:w="1040" w:type="dxa"/>
            <w:tcBorders>
              <w:top w:val="nil"/>
              <w:left w:val="nil"/>
              <w:bottom w:val="nil"/>
              <w:right w:val="nil"/>
            </w:tcBorders>
            <w:shd w:val="clear" w:color="auto" w:fill="auto"/>
            <w:noWrap/>
            <w:vAlign w:val="center"/>
            <w:hideMark/>
          </w:tcPr>
          <w:p w14:paraId="466887F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-0.330</w:t>
            </w:r>
          </w:p>
        </w:tc>
        <w:tc>
          <w:tcPr>
            <w:tcW w:w="1271" w:type="dxa"/>
            <w:tcBorders>
              <w:top w:val="nil"/>
              <w:left w:val="nil"/>
              <w:bottom w:val="nil"/>
              <w:right w:val="nil"/>
            </w:tcBorders>
            <w:shd w:val="clear" w:color="auto" w:fill="auto"/>
            <w:noWrap/>
            <w:vAlign w:val="center"/>
            <w:hideMark/>
          </w:tcPr>
          <w:p w14:paraId="3335D4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0.241</w:t>
            </w:r>
          </w:p>
        </w:tc>
      </w:tr>
      <w:tr w:rsidR="00CB6C0E" w:rsidRPr="00957B8C" w14:paraId="1540B95F" w14:textId="77777777" w:rsidTr="008631BE">
        <w:trPr>
          <w:trHeight w:val="220"/>
        </w:trPr>
        <w:tc>
          <w:tcPr>
            <w:tcW w:w="1883" w:type="dxa"/>
            <w:tcBorders>
              <w:top w:val="nil"/>
              <w:left w:val="nil"/>
              <w:bottom w:val="nil"/>
              <w:right w:val="nil"/>
            </w:tcBorders>
            <w:shd w:val="clear" w:color="auto" w:fill="auto"/>
            <w:noWrap/>
            <w:vAlign w:val="bottom"/>
            <w:hideMark/>
          </w:tcPr>
          <w:p w14:paraId="18858CA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1041" w:type="dxa"/>
            <w:tcBorders>
              <w:top w:val="nil"/>
              <w:left w:val="nil"/>
              <w:bottom w:val="nil"/>
              <w:right w:val="nil"/>
            </w:tcBorders>
            <w:shd w:val="clear" w:color="auto" w:fill="auto"/>
            <w:noWrap/>
            <w:vAlign w:val="center"/>
            <w:hideMark/>
          </w:tcPr>
          <w:p w14:paraId="5671F5F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0.298</w:t>
            </w:r>
          </w:p>
        </w:tc>
        <w:tc>
          <w:tcPr>
            <w:tcW w:w="1266" w:type="dxa"/>
            <w:tcBorders>
              <w:top w:val="nil"/>
              <w:left w:val="nil"/>
              <w:bottom w:val="nil"/>
              <w:right w:val="nil"/>
            </w:tcBorders>
            <w:shd w:val="clear" w:color="auto" w:fill="auto"/>
            <w:noWrap/>
            <w:vAlign w:val="center"/>
            <w:hideMark/>
          </w:tcPr>
          <w:p w14:paraId="6CF655B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0.233</w:t>
            </w:r>
          </w:p>
        </w:tc>
        <w:tc>
          <w:tcPr>
            <w:tcW w:w="197" w:type="dxa"/>
            <w:tcBorders>
              <w:top w:val="nil"/>
              <w:left w:val="nil"/>
              <w:bottom w:val="nil"/>
              <w:right w:val="nil"/>
            </w:tcBorders>
            <w:shd w:val="clear" w:color="auto" w:fill="auto"/>
            <w:noWrap/>
            <w:vAlign w:val="center"/>
            <w:hideMark/>
          </w:tcPr>
          <w:p w14:paraId="4142CB1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3A75C5A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1040" w:type="dxa"/>
            <w:tcBorders>
              <w:top w:val="nil"/>
              <w:left w:val="nil"/>
              <w:bottom w:val="nil"/>
              <w:right w:val="nil"/>
            </w:tcBorders>
            <w:shd w:val="clear" w:color="auto" w:fill="auto"/>
            <w:noWrap/>
            <w:vAlign w:val="center"/>
            <w:hideMark/>
          </w:tcPr>
          <w:p w14:paraId="532CC6D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0.261</w:t>
            </w:r>
          </w:p>
        </w:tc>
        <w:tc>
          <w:tcPr>
            <w:tcW w:w="1265" w:type="dxa"/>
            <w:tcBorders>
              <w:top w:val="nil"/>
              <w:left w:val="nil"/>
              <w:bottom w:val="nil"/>
              <w:right w:val="nil"/>
            </w:tcBorders>
            <w:shd w:val="clear" w:color="auto" w:fill="auto"/>
            <w:noWrap/>
            <w:vAlign w:val="center"/>
            <w:hideMark/>
          </w:tcPr>
          <w:p w14:paraId="77D566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0.169</w:t>
            </w:r>
          </w:p>
        </w:tc>
        <w:tc>
          <w:tcPr>
            <w:tcW w:w="197" w:type="dxa"/>
            <w:tcBorders>
              <w:top w:val="nil"/>
              <w:left w:val="nil"/>
              <w:bottom w:val="nil"/>
              <w:right w:val="nil"/>
            </w:tcBorders>
            <w:shd w:val="clear" w:color="auto" w:fill="auto"/>
            <w:noWrap/>
            <w:vAlign w:val="center"/>
            <w:hideMark/>
          </w:tcPr>
          <w:p w14:paraId="50CDC76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0167DA1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Product_str</w:t>
            </w:r>
          </w:p>
        </w:tc>
        <w:tc>
          <w:tcPr>
            <w:tcW w:w="1040" w:type="dxa"/>
            <w:tcBorders>
              <w:top w:val="nil"/>
              <w:left w:val="nil"/>
              <w:bottom w:val="nil"/>
              <w:right w:val="nil"/>
            </w:tcBorders>
            <w:shd w:val="clear" w:color="auto" w:fill="auto"/>
            <w:noWrap/>
            <w:vAlign w:val="center"/>
            <w:hideMark/>
          </w:tcPr>
          <w:p w14:paraId="082681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-0.036</w:t>
            </w:r>
          </w:p>
        </w:tc>
        <w:tc>
          <w:tcPr>
            <w:tcW w:w="1271" w:type="dxa"/>
            <w:tcBorders>
              <w:top w:val="nil"/>
              <w:left w:val="nil"/>
              <w:bottom w:val="nil"/>
              <w:right w:val="nil"/>
            </w:tcBorders>
            <w:shd w:val="clear" w:color="auto" w:fill="auto"/>
            <w:noWrap/>
            <w:vAlign w:val="center"/>
            <w:hideMark/>
          </w:tcPr>
          <w:p w14:paraId="483430C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0.132</w:t>
            </w:r>
          </w:p>
        </w:tc>
      </w:tr>
      <w:tr w:rsidR="00CB6C0E" w:rsidRPr="00957B8C" w14:paraId="4B5A3ABF" w14:textId="77777777" w:rsidTr="008631BE">
        <w:trPr>
          <w:trHeight w:val="220"/>
        </w:trPr>
        <w:tc>
          <w:tcPr>
            <w:tcW w:w="1883" w:type="dxa"/>
            <w:tcBorders>
              <w:top w:val="nil"/>
              <w:left w:val="nil"/>
              <w:bottom w:val="nil"/>
              <w:right w:val="nil"/>
            </w:tcBorders>
            <w:shd w:val="clear" w:color="auto" w:fill="auto"/>
            <w:noWrap/>
            <w:vAlign w:val="bottom"/>
            <w:hideMark/>
          </w:tcPr>
          <w:p w14:paraId="6F143698"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1041" w:type="dxa"/>
            <w:tcBorders>
              <w:top w:val="nil"/>
              <w:left w:val="nil"/>
              <w:bottom w:val="nil"/>
              <w:right w:val="nil"/>
            </w:tcBorders>
            <w:shd w:val="clear" w:color="auto" w:fill="auto"/>
            <w:noWrap/>
            <w:vAlign w:val="center"/>
            <w:hideMark/>
          </w:tcPr>
          <w:p w14:paraId="757F513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-0.258</w:t>
            </w:r>
          </w:p>
        </w:tc>
        <w:tc>
          <w:tcPr>
            <w:tcW w:w="1266" w:type="dxa"/>
            <w:tcBorders>
              <w:top w:val="nil"/>
              <w:left w:val="nil"/>
              <w:bottom w:val="nil"/>
              <w:right w:val="nil"/>
            </w:tcBorders>
            <w:shd w:val="clear" w:color="auto" w:fill="auto"/>
            <w:noWrap/>
            <w:vAlign w:val="center"/>
            <w:hideMark/>
          </w:tcPr>
          <w:p w14:paraId="305A94E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0.295</w:t>
            </w:r>
          </w:p>
        </w:tc>
        <w:tc>
          <w:tcPr>
            <w:tcW w:w="197" w:type="dxa"/>
            <w:tcBorders>
              <w:top w:val="nil"/>
              <w:left w:val="nil"/>
              <w:bottom w:val="nil"/>
              <w:right w:val="nil"/>
            </w:tcBorders>
            <w:shd w:val="clear" w:color="auto" w:fill="auto"/>
            <w:noWrap/>
            <w:vAlign w:val="center"/>
            <w:hideMark/>
          </w:tcPr>
          <w:p w14:paraId="1E0F1C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4B749B9"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1040" w:type="dxa"/>
            <w:tcBorders>
              <w:top w:val="nil"/>
              <w:left w:val="nil"/>
              <w:bottom w:val="nil"/>
              <w:right w:val="nil"/>
            </w:tcBorders>
            <w:shd w:val="clear" w:color="auto" w:fill="auto"/>
            <w:noWrap/>
            <w:vAlign w:val="center"/>
            <w:hideMark/>
          </w:tcPr>
          <w:p w14:paraId="4694245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-0.134</w:t>
            </w:r>
          </w:p>
        </w:tc>
        <w:tc>
          <w:tcPr>
            <w:tcW w:w="1265" w:type="dxa"/>
            <w:tcBorders>
              <w:top w:val="nil"/>
              <w:left w:val="nil"/>
              <w:bottom w:val="nil"/>
              <w:right w:val="nil"/>
            </w:tcBorders>
            <w:shd w:val="clear" w:color="auto" w:fill="auto"/>
            <w:noWrap/>
            <w:vAlign w:val="center"/>
            <w:hideMark/>
          </w:tcPr>
          <w:p w14:paraId="3C42C0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0.192</w:t>
            </w:r>
          </w:p>
        </w:tc>
        <w:tc>
          <w:tcPr>
            <w:tcW w:w="197" w:type="dxa"/>
            <w:tcBorders>
              <w:top w:val="nil"/>
              <w:left w:val="nil"/>
              <w:bottom w:val="nil"/>
              <w:right w:val="nil"/>
            </w:tcBorders>
            <w:shd w:val="clear" w:color="auto" w:fill="auto"/>
            <w:noWrap/>
            <w:vAlign w:val="center"/>
            <w:hideMark/>
          </w:tcPr>
          <w:p w14:paraId="67EC205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8A27516"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Product_con</w:t>
            </w:r>
          </w:p>
        </w:tc>
        <w:tc>
          <w:tcPr>
            <w:tcW w:w="1040" w:type="dxa"/>
            <w:tcBorders>
              <w:top w:val="nil"/>
              <w:left w:val="nil"/>
              <w:bottom w:val="nil"/>
              <w:right w:val="nil"/>
            </w:tcBorders>
            <w:shd w:val="clear" w:color="auto" w:fill="auto"/>
            <w:noWrap/>
            <w:vAlign w:val="center"/>
            <w:hideMark/>
          </w:tcPr>
          <w:p w14:paraId="3B72BD0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-0.026</w:t>
            </w:r>
          </w:p>
        </w:tc>
        <w:tc>
          <w:tcPr>
            <w:tcW w:w="1271" w:type="dxa"/>
            <w:tcBorders>
              <w:top w:val="nil"/>
              <w:left w:val="nil"/>
              <w:bottom w:val="nil"/>
              <w:right w:val="nil"/>
            </w:tcBorders>
            <w:shd w:val="clear" w:color="auto" w:fill="auto"/>
            <w:noWrap/>
            <w:vAlign w:val="center"/>
            <w:hideMark/>
          </w:tcPr>
          <w:p w14:paraId="3BC9E4C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r>
      <w:tr w:rsidR="00CB6C0E" w:rsidRPr="00957B8C" w14:paraId="5E43608B" w14:textId="77777777" w:rsidTr="008631BE">
        <w:trPr>
          <w:trHeight w:val="220"/>
        </w:trPr>
        <w:tc>
          <w:tcPr>
            <w:tcW w:w="1883" w:type="dxa"/>
            <w:tcBorders>
              <w:top w:val="nil"/>
              <w:left w:val="nil"/>
              <w:bottom w:val="nil"/>
              <w:right w:val="nil"/>
            </w:tcBorders>
            <w:shd w:val="clear" w:color="auto" w:fill="auto"/>
            <w:noWrap/>
            <w:vAlign w:val="bottom"/>
            <w:hideMark/>
          </w:tcPr>
          <w:p w14:paraId="5F8CA1C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41" w:type="dxa"/>
            <w:tcBorders>
              <w:top w:val="nil"/>
              <w:left w:val="nil"/>
              <w:bottom w:val="nil"/>
              <w:right w:val="nil"/>
            </w:tcBorders>
            <w:shd w:val="clear" w:color="auto" w:fill="auto"/>
            <w:noWrap/>
            <w:vAlign w:val="center"/>
            <w:hideMark/>
          </w:tcPr>
          <w:p w14:paraId="31273AD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266" w:type="dxa"/>
            <w:tcBorders>
              <w:top w:val="nil"/>
              <w:left w:val="nil"/>
              <w:bottom w:val="nil"/>
              <w:right w:val="nil"/>
            </w:tcBorders>
            <w:shd w:val="clear" w:color="auto" w:fill="auto"/>
            <w:noWrap/>
            <w:vAlign w:val="center"/>
            <w:hideMark/>
          </w:tcPr>
          <w:p w14:paraId="4908308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5A3990C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hideMark/>
          </w:tcPr>
          <w:p w14:paraId="6D73891D"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40" w:type="dxa"/>
            <w:tcBorders>
              <w:top w:val="nil"/>
              <w:left w:val="nil"/>
              <w:bottom w:val="nil"/>
              <w:right w:val="nil"/>
            </w:tcBorders>
            <w:shd w:val="clear" w:color="auto" w:fill="auto"/>
            <w:noWrap/>
            <w:vAlign w:val="center"/>
            <w:hideMark/>
          </w:tcPr>
          <w:p w14:paraId="04601C8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265" w:type="dxa"/>
            <w:tcBorders>
              <w:top w:val="nil"/>
              <w:left w:val="nil"/>
              <w:bottom w:val="nil"/>
              <w:right w:val="nil"/>
            </w:tcBorders>
            <w:shd w:val="clear" w:color="auto" w:fill="auto"/>
            <w:noWrap/>
            <w:vAlign w:val="center"/>
            <w:hideMark/>
          </w:tcPr>
          <w:p w14:paraId="7633AF7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37DFB0E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hideMark/>
          </w:tcPr>
          <w:p w14:paraId="1B91DF17"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040" w:type="dxa"/>
            <w:tcBorders>
              <w:top w:val="nil"/>
              <w:left w:val="nil"/>
              <w:bottom w:val="nil"/>
              <w:right w:val="nil"/>
            </w:tcBorders>
            <w:shd w:val="clear" w:color="auto" w:fill="auto"/>
            <w:noWrap/>
            <w:vAlign w:val="center"/>
            <w:hideMark/>
          </w:tcPr>
          <w:p w14:paraId="46283B0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271" w:type="dxa"/>
            <w:tcBorders>
              <w:top w:val="nil"/>
              <w:left w:val="nil"/>
              <w:bottom w:val="nil"/>
              <w:right w:val="nil"/>
            </w:tcBorders>
            <w:shd w:val="clear" w:color="auto" w:fill="auto"/>
            <w:noWrap/>
            <w:vAlign w:val="center"/>
            <w:hideMark/>
          </w:tcPr>
          <w:p w14:paraId="106DC5A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4EA975B" w14:textId="77777777" w:rsidTr="008631BE">
        <w:trPr>
          <w:trHeight w:val="220"/>
        </w:trPr>
        <w:tc>
          <w:tcPr>
            <w:tcW w:w="1883" w:type="dxa"/>
            <w:tcBorders>
              <w:top w:val="nil"/>
              <w:left w:val="nil"/>
              <w:bottom w:val="nil"/>
              <w:right w:val="nil"/>
            </w:tcBorders>
            <w:shd w:val="clear" w:color="auto" w:fill="auto"/>
            <w:noWrap/>
            <w:vAlign w:val="bottom"/>
            <w:hideMark/>
          </w:tcPr>
          <w:p w14:paraId="59DB910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041" w:type="dxa"/>
            <w:tcBorders>
              <w:top w:val="nil"/>
              <w:left w:val="nil"/>
              <w:bottom w:val="nil"/>
              <w:right w:val="nil"/>
            </w:tcBorders>
            <w:shd w:val="clear" w:color="auto" w:fill="auto"/>
            <w:noWrap/>
            <w:vAlign w:val="center"/>
            <w:hideMark/>
          </w:tcPr>
          <w:p w14:paraId="5757C64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6" w:type="dxa"/>
            <w:tcBorders>
              <w:top w:val="nil"/>
              <w:left w:val="nil"/>
              <w:bottom w:val="nil"/>
              <w:right w:val="nil"/>
            </w:tcBorders>
            <w:shd w:val="clear" w:color="auto" w:fill="auto"/>
            <w:noWrap/>
            <w:vAlign w:val="center"/>
            <w:hideMark/>
          </w:tcPr>
          <w:p w14:paraId="5D5DB07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97" w:type="dxa"/>
            <w:tcBorders>
              <w:top w:val="nil"/>
              <w:left w:val="nil"/>
              <w:bottom w:val="nil"/>
              <w:right w:val="nil"/>
            </w:tcBorders>
            <w:shd w:val="clear" w:color="auto" w:fill="auto"/>
            <w:noWrap/>
            <w:vAlign w:val="center"/>
            <w:hideMark/>
          </w:tcPr>
          <w:p w14:paraId="6E477A9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736663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040" w:type="dxa"/>
            <w:tcBorders>
              <w:top w:val="nil"/>
              <w:left w:val="nil"/>
              <w:bottom w:val="nil"/>
              <w:right w:val="nil"/>
            </w:tcBorders>
            <w:shd w:val="clear" w:color="auto" w:fill="auto"/>
            <w:noWrap/>
            <w:vAlign w:val="center"/>
            <w:hideMark/>
          </w:tcPr>
          <w:p w14:paraId="0CFB4B5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65" w:type="dxa"/>
            <w:tcBorders>
              <w:top w:val="nil"/>
              <w:left w:val="nil"/>
              <w:bottom w:val="nil"/>
              <w:right w:val="nil"/>
            </w:tcBorders>
            <w:shd w:val="clear" w:color="auto" w:fill="auto"/>
            <w:noWrap/>
            <w:vAlign w:val="center"/>
            <w:hideMark/>
          </w:tcPr>
          <w:p w14:paraId="1F85B414"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675A1F9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077A797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040" w:type="dxa"/>
            <w:tcBorders>
              <w:top w:val="nil"/>
              <w:left w:val="nil"/>
              <w:bottom w:val="nil"/>
              <w:right w:val="nil"/>
            </w:tcBorders>
            <w:shd w:val="clear" w:color="auto" w:fill="auto"/>
            <w:noWrap/>
            <w:vAlign w:val="center"/>
            <w:hideMark/>
          </w:tcPr>
          <w:p w14:paraId="00917D2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71" w:type="dxa"/>
            <w:tcBorders>
              <w:top w:val="nil"/>
              <w:left w:val="nil"/>
              <w:bottom w:val="nil"/>
              <w:right w:val="nil"/>
            </w:tcBorders>
            <w:shd w:val="clear" w:color="auto" w:fill="auto"/>
            <w:noWrap/>
            <w:vAlign w:val="center"/>
            <w:hideMark/>
          </w:tcPr>
          <w:p w14:paraId="687B153C"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668DAADD" w14:textId="77777777" w:rsidTr="008631BE">
        <w:trPr>
          <w:trHeight w:val="220"/>
        </w:trPr>
        <w:tc>
          <w:tcPr>
            <w:tcW w:w="1883" w:type="dxa"/>
            <w:tcBorders>
              <w:top w:val="nil"/>
              <w:left w:val="nil"/>
              <w:bottom w:val="nil"/>
              <w:right w:val="nil"/>
            </w:tcBorders>
            <w:shd w:val="clear" w:color="auto" w:fill="auto"/>
            <w:noWrap/>
            <w:vAlign w:val="bottom"/>
            <w:hideMark/>
          </w:tcPr>
          <w:p w14:paraId="46BD6D5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041" w:type="dxa"/>
            <w:tcBorders>
              <w:top w:val="nil"/>
              <w:left w:val="nil"/>
              <w:bottom w:val="nil"/>
              <w:right w:val="nil"/>
            </w:tcBorders>
            <w:shd w:val="clear" w:color="auto" w:fill="auto"/>
            <w:noWrap/>
            <w:vAlign w:val="center"/>
            <w:hideMark/>
          </w:tcPr>
          <w:p w14:paraId="6C17FF3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266" w:type="dxa"/>
            <w:tcBorders>
              <w:top w:val="nil"/>
              <w:left w:val="nil"/>
              <w:bottom w:val="nil"/>
              <w:right w:val="nil"/>
            </w:tcBorders>
            <w:shd w:val="clear" w:color="auto" w:fill="auto"/>
            <w:noWrap/>
            <w:vAlign w:val="center"/>
            <w:hideMark/>
          </w:tcPr>
          <w:p w14:paraId="6FA7AB3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0.001</w:t>
            </w:r>
          </w:p>
        </w:tc>
        <w:tc>
          <w:tcPr>
            <w:tcW w:w="197" w:type="dxa"/>
            <w:tcBorders>
              <w:top w:val="nil"/>
              <w:left w:val="nil"/>
              <w:bottom w:val="nil"/>
              <w:right w:val="nil"/>
            </w:tcBorders>
            <w:shd w:val="clear" w:color="auto" w:fill="auto"/>
            <w:noWrap/>
            <w:vAlign w:val="center"/>
            <w:hideMark/>
          </w:tcPr>
          <w:p w14:paraId="0E5F3D2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6BA16F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040" w:type="dxa"/>
            <w:tcBorders>
              <w:top w:val="nil"/>
              <w:left w:val="nil"/>
              <w:bottom w:val="nil"/>
              <w:right w:val="nil"/>
            </w:tcBorders>
            <w:shd w:val="clear" w:color="auto" w:fill="auto"/>
            <w:noWrap/>
            <w:vAlign w:val="center"/>
            <w:hideMark/>
          </w:tcPr>
          <w:p w14:paraId="5C0F45F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0.002</w:t>
            </w:r>
          </w:p>
        </w:tc>
        <w:tc>
          <w:tcPr>
            <w:tcW w:w="1265" w:type="dxa"/>
            <w:tcBorders>
              <w:top w:val="nil"/>
              <w:left w:val="nil"/>
              <w:bottom w:val="nil"/>
              <w:right w:val="nil"/>
            </w:tcBorders>
            <w:shd w:val="clear" w:color="auto" w:fill="auto"/>
            <w:noWrap/>
            <w:vAlign w:val="center"/>
            <w:hideMark/>
          </w:tcPr>
          <w:p w14:paraId="50FAE42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440E749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799BC44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040" w:type="dxa"/>
            <w:tcBorders>
              <w:top w:val="nil"/>
              <w:left w:val="nil"/>
              <w:bottom w:val="nil"/>
              <w:right w:val="nil"/>
            </w:tcBorders>
            <w:shd w:val="clear" w:color="auto" w:fill="auto"/>
            <w:noWrap/>
            <w:vAlign w:val="center"/>
            <w:hideMark/>
          </w:tcPr>
          <w:p w14:paraId="67C6E36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71" w:type="dxa"/>
            <w:tcBorders>
              <w:top w:val="nil"/>
              <w:left w:val="nil"/>
              <w:bottom w:val="nil"/>
              <w:right w:val="nil"/>
            </w:tcBorders>
            <w:shd w:val="clear" w:color="auto" w:fill="auto"/>
            <w:noWrap/>
            <w:vAlign w:val="center"/>
            <w:hideMark/>
          </w:tcPr>
          <w:p w14:paraId="540F35BE"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07762D73" w14:textId="77777777" w:rsidTr="008631BE">
        <w:trPr>
          <w:trHeight w:val="220"/>
        </w:trPr>
        <w:tc>
          <w:tcPr>
            <w:tcW w:w="1883" w:type="dxa"/>
            <w:tcBorders>
              <w:top w:val="nil"/>
              <w:left w:val="nil"/>
              <w:bottom w:val="nil"/>
              <w:right w:val="nil"/>
            </w:tcBorders>
            <w:shd w:val="clear" w:color="auto" w:fill="auto"/>
            <w:noWrap/>
            <w:vAlign w:val="bottom"/>
            <w:hideMark/>
          </w:tcPr>
          <w:p w14:paraId="63E0CF4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041" w:type="dxa"/>
            <w:tcBorders>
              <w:top w:val="nil"/>
              <w:left w:val="nil"/>
              <w:bottom w:val="nil"/>
              <w:right w:val="nil"/>
            </w:tcBorders>
            <w:shd w:val="clear" w:color="auto" w:fill="auto"/>
            <w:noWrap/>
            <w:vAlign w:val="center"/>
            <w:hideMark/>
          </w:tcPr>
          <w:p w14:paraId="427BCA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0.010</w:t>
            </w:r>
          </w:p>
        </w:tc>
        <w:tc>
          <w:tcPr>
            <w:tcW w:w="1266" w:type="dxa"/>
            <w:tcBorders>
              <w:top w:val="nil"/>
              <w:left w:val="nil"/>
              <w:bottom w:val="nil"/>
              <w:right w:val="nil"/>
            </w:tcBorders>
            <w:shd w:val="clear" w:color="auto" w:fill="auto"/>
            <w:noWrap/>
            <w:vAlign w:val="center"/>
            <w:hideMark/>
          </w:tcPr>
          <w:p w14:paraId="2220F52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0.038</w:t>
            </w:r>
          </w:p>
        </w:tc>
        <w:tc>
          <w:tcPr>
            <w:tcW w:w="197" w:type="dxa"/>
            <w:tcBorders>
              <w:top w:val="nil"/>
              <w:left w:val="nil"/>
              <w:bottom w:val="nil"/>
              <w:right w:val="nil"/>
            </w:tcBorders>
            <w:shd w:val="clear" w:color="auto" w:fill="auto"/>
            <w:noWrap/>
            <w:vAlign w:val="center"/>
            <w:hideMark/>
          </w:tcPr>
          <w:p w14:paraId="656A376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36DC60E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040" w:type="dxa"/>
            <w:tcBorders>
              <w:top w:val="nil"/>
              <w:left w:val="nil"/>
              <w:bottom w:val="nil"/>
              <w:right w:val="nil"/>
            </w:tcBorders>
            <w:shd w:val="clear" w:color="auto" w:fill="auto"/>
            <w:noWrap/>
            <w:vAlign w:val="center"/>
            <w:hideMark/>
          </w:tcPr>
          <w:p w14:paraId="3F7D783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0.061</w:t>
            </w:r>
          </w:p>
        </w:tc>
        <w:tc>
          <w:tcPr>
            <w:tcW w:w="1265" w:type="dxa"/>
            <w:tcBorders>
              <w:top w:val="nil"/>
              <w:left w:val="nil"/>
              <w:bottom w:val="nil"/>
              <w:right w:val="nil"/>
            </w:tcBorders>
            <w:shd w:val="clear" w:color="auto" w:fill="auto"/>
            <w:noWrap/>
            <w:vAlign w:val="center"/>
            <w:hideMark/>
          </w:tcPr>
          <w:p w14:paraId="4B7AE0E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0.028</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4413CE5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46DFF58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040" w:type="dxa"/>
            <w:tcBorders>
              <w:top w:val="nil"/>
              <w:left w:val="nil"/>
              <w:bottom w:val="nil"/>
              <w:right w:val="nil"/>
            </w:tcBorders>
            <w:shd w:val="clear" w:color="auto" w:fill="auto"/>
            <w:noWrap/>
            <w:vAlign w:val="center"/>
            <w:hideMark/>
          </w:tcPr>
          <w:p w14:paraId="18DB745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0.220</w:t>
            </w:r>
          </w:p>
        </w:tc>
        <w:tc>
          <w:tcPr>
            <w:tcW w:w="1271" w:type="dxa"/>
            <w:tcBorders>
              <w:top w:val="nil"/>
              <w:left w:val="nil"/>
              <w:bottom w:val="nil"/>
              <w:right w:val="nil"/>
            </w:tcBorders>
            <w:shd w:val="clear" w:color="auto" w:fill="auto"/>
            <w:noWrap/>
            <w:vAlign w:val="center"/>
            <w:hideMark/>
          </w:tcPr>
          <w:p w14:paraId="360C0DB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0.330</w:t>
            </w:r>
          </w:p>
        </w:tc>
      </w:tr>
      <w:tr w:rsidR="00CB6C0E" w:rsidRPr="00957B8C" w14:paraId="40A36FA6" w14:textId="77777777" w:rsidTr="008631BE">
        <w:trPr>
          <w:trHeight w:val="220"/>
        </w:trPr>
        <w:tc>
          <w:tcPr>
            <w:tcW w:w="1883" w:type="dxa"/>
            <w:tcBorders>
              <w:top w:val="nil"/>
              <w:left w:val="nil"/>
              <w:bottom w:val="nil"/>
              <w:right w:val="nil"/>
            </w:tcBorders>
            <w:shd w:val="clear" w:color="auto" w:fill="auto"/>
            <w:noWrap/>
            <w:vAlign w:val="bottom"/>
            <w:hideMark/>
          </w:tcPr>
          <w:p w14:paraId="5BBA48B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041" w:type="dxa"/>
            <w:tcBorders>
              <w:top w:val="nil"/>
              <w:left w:val="nil"/>
              <w:bottom w:val="nil"/>
              <w:right w:val="nil"/>
            </w:tcBorders>
            <w:shd w:val="clear" w:color="auto" w:fill="auto"/>
            <w:noWrap/>
            <w:vAlign w:val="center"/>
            <w:hideMark/>
          </w:tcPr>
          <w:p w14:paraId="1483F68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0.007</w:t>
            </w:r>
          </w:p>
        </w:tc>
        <w:tc>
          <w:tcPr>
            <w:tcW w:w="1266" w:type="dxa"/>
            <w:tcBorders>
              <w:top w:val="nil"/>
              <w:left w:val="nil"/>
              <w:bottom w:val="nil"/>
              <w:right w:val="nil"/>
            </w:tcBorders>
            <w:shd w:val="clear" w:color="auto" w:fill="auto"/>
            <w:noWrap/>
            <w:vAlign w:val="center"/>
            <w:hideMark/>
          </w:tcPr>
          <w:p w14:paraId="2594C041"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0.002</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56A04E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5EE07EF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040" w:type="dxa"/>
            <w:tcBorders>
              <w:top w:val="nil"/>
              <w:left w:val="nil"/>
              <w:bottom w:val="nil"/>
              <w:right w:val="nil"/>
            </w:tcBorders>
            <w:shd w:val="clear" w:color="auto" w:fill="auto"/>
            <w:noWrap/>
            <w:vAlign w:val="center"/>
            <w:hideMark/>
          </w:tcPr>
          <w:p w14:paraId="6574269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0.003</w:t>
            </w:r>
          </w:p>
        </w:tc>
        <w:tc>
          <w:tcPr>
            <w:tcW w:w="1265" w:type="dxa"/>
            <w:tcBorders>
              <w:top w:val="nil"/>
              <w:left w:val="nil"/>
              <w:bottom w:val="nil"/>
              <w:right w:val="nil"/>
            </w:tcBorders>
            <w:shd w:val="clear" w:color="auto" w:fill="auto"/>
            <w:noWrap/>
            <w:vAlign w:val="center"/>
            <w:hideMark/>
          </w:tcPr>
          <w:p w14:paraId="33FA6785"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2862374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5AEF701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040" w:type="dxa"/>
            <w:tcBorders>
              <w:top w:val="nil"/>
              <w:left w:val="nil"/>
              <w:bottom w:val="nil"/>
              <w:right w:val="nil"/>
            </w:tcBorders>
            <w:shd w:val="clear" w:color="auto" w:fill="auto"/>
            <w:noWrap/>
            <w:vAlign w:val="center"/>
            <w:hideMark/>
          </w:tcPr>
          <w:p w14:paraId="2EABFF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0.000</w:t>
            </w:r>
          </w:p>
        </w:tc>
        <w:tc>
          <w:tcPr>
            <w:tcW w:w="1271" w:type="dxa"/>
            <w:tcBorders>
              <w:top w:val="nil"/>
              <w:left w:val="nil"/>
              <w:bottom w:val="nil"/>
              <w:right w:val="nil"/>
            </w:tcBorders>
            <w:shd w:val="clear" w:color="auto" w:fill="auto"/>
            <w:noWrap/>
            <w:vAlign w:val="center"/>
            <w:hideMark/>
          </w:tcPr>
          <w:p w14:paraId="176CB689"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0.000</w:t>
            </w:r>
            <w:r w:rsidRPr="00957B8C">
              <w:rPr>
                <w:rFonts w:ascii="Times New Roman" w:eastAsia="Times New Roman" w:hAnsi="Times New Roman" w:cs="Times New Roman"/>
                <w:color w:val="000000"/>
                <w:vertAlign w:val="superscript"/>
                <w:lang w:eastAsia="nl-NL"/>
              </w:rPr>
              <w:t>**</w:t>
            </w:r>
          </w:p>
        </w:tc>
      </w:tr>
      <w:tr w:rsidR="00CB6C0E" w:rsidRPr="00957B8C" w14:paraId="65182AF7" w14:textId="77777777" w:rsidTr="008631BE">
        <w:trPr>
          <w:trHeight w:val="220"/>
        </w:trPr>
        <w:tc>
          <w:tcPr>
            <w:tcW w:w="1883" w:type="dxa"/>
            <w:tcBorders>
              <w:top w:val="nil"/>
              <w:left w:val="nil"/>
              <w:bottom w:val="nil"/>
              <w:right w:val="nil"/>
            </w:tcBorders>
            <w:shd w:val="clear" w:color="auto" w:fill="auto"/>
            <w:noWrap/>
            <w:vAlign w:val="bottom"/>
            <w:hideMark/>
          </w:tcPr>
          <w:p w14:paraId="58FF10E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041" w:type="dxa"/>
            <w:tcBorders>
              <w:top w:val="nil"/>
              <w:left w:val="nil"/>
              <w:bottom w:val="nil"/>
              <w:right w:val="nil"/>
            </w:tcBorders>
            <w:shd w:val="clear" w:color="auto" w:fill="auto"/>
            <w:noWrap/>
            <w:vAlign w:val="center"/>
            <w:hideMark/>
          </w:tcPr>
          <w:p w14:paraId="4C37CFA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-0.835</w:t>
            </w:r>
          </w:p>
        </w:tc>
        <w:tc>
          <w:tcPr>
            <w:tcW w:w="1266" w:type="dxa"/>
            <w:tcBorders>
              <w:top w:val="nil"/>
              <w:left w:val="nil"/>
              <w:bottom w:val="nil"/>
              <w:right w:val="nil"/>
            </w:tcBorders>
            <w:shd w:val="clear" w:color="auto" w:fill="auto"/>
            <w:noWrap/>
            <w:vAlign w:val="center"/>
            <w:hideMark/>
          </w:tcPr>
          <w:p w14:paraId="1425DE76"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0.112</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0BD40F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161FD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040" w:type="dxa"/>
            <w:tcBorders>
              <w:top w:val="nil"/>
              <w:left w:val="nil"/>
              <w:bottom w:val="nil"/>
              <w:right w:val="nil"/>
            </w:tcBorders>
            <w:shd w:val="clear" w:color="auto" w:fill="auto"/>
            <w:noWrap/>
            <w:vAlign w:val="center"/>
            <w:hideMark/>
          </w:tcPr>
          <w:p w14:paraId="07415D9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-0.823</w:t>
            </w:r>
          </w:p>
        </w:tc>
        <w:tc>
          <w:tcPr>
            <w:tcW w:w="1265" w:type="dxa"/>
            <w:tcBorders>
              <w:top w:val="nil"/>
              <w:left w:val="nil"/>
              <w:bottom w:val="nil"/>
              <w:right w:val="nil"/>
            </w:tcBorders>
            <w:shd w:val="clear" w:color="auto" w:fill="auto"/>
            <w:noWrap/>
            <w:vAlign w:val="center"/>
            <w:hideMark/>
          </w:tcPr>
          <w:p w14:paraId="71AFE894"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0.100</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nil"/>
              <w:right w:val="nil"/>
            </w:tcBorders>
            <w:shd w:val="clear" w:color="auto" w:fill="auto"/>
            <w:noWrap/>
            <w:vAlign w:val="center"/>
            <w:hideMark/>
          </w:tcPr>
          <w:p w14:paraId="047A72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hideMark/>
          </w:tcPr>
          <w:p w14:paraId="688B22B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040" w:type="dxa"/>
            <w:tcBorders>
              <w:top w:val="nil"/>
              <w:left w:val="nil"/>
              <w:bottom w:val="nil"/>
              <w:right w:val="nil"/>
            </w:tcBorders>
            <w:shd w:val="clear" w:color="auto" w:fill="auto"/>
            <w:noWrap/>
            <w:vAlign w:val="center"/>
            <w:hideMark/>
          </w:tcPr>
          <w:p w14:paraId="3CC0674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-0.304</w:t>
            </w:r>
          </w:p>
        </w:tc>
        <w:tc>
          <w:tcPr>
            <w:tcW w:w="1271" w:type="dxa"/>
            <w:tcBorders>
              <w:top w:val="nil"/>
              <w:left w:val="nil"/>
              <w:bottom w:val="nil"/>
              <w:right w:val="nil"/>
            </w:tcBorders>
            <w:shd w:val="clear" w:color="auto" w:fill="auto"/>
            <w:noWrap/>
            <w:vAlign w:val="center"/>
            <w:hideMark/>
          </w:tcPr>
          <w:p w14:paraId="3C46041A"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0.103</w:t>
            </w:r>
            <w:r w:rsidRPr="00957B8C">
              <w:rPr>
                <w:rFonts w:ascii="Times New Roman" w:eastAsia="Times New Roman" w:hAnsi="Times New Roman" w:cs="Times New Roman"/>
                <w:color w:val="000000"/>
                <w:vertAlign w:val="superscript"/>
                <w:lang w:eastAsia="nl-NL"/>
              </w:rPr>
              <w:t>***</w:t>
            </w:r>
          </w:p>
        </w:tc>
      </w:tr>
      <w:tr w:rsidR="008631BE" w:rsidRPr="00957B8C" w14:paraId="58B55057" w14:textId="77777777" w:rsidTr="008631BE">
        <w:trPr>
          <w:trHeight w:val="220"/>
        </w:trPr>
        <w:tc>
          <w:tcPr>
            <w:tcW w:w="1883" w:type="dxa"/>
            <w:tcBorders>
              <w:top w:val="nil"/>
              <w:left w:val="nil"/>
              <w:bottom w:val="nil"/>
              <w:right w:val="nil"/>
            </w:tcBorders>
            <w:shd w:val="clear" w:color="auto" w:fill="auto"/>
            <w:noWrap/>
            <w:vAlign w:val="bottom"/>
          </w:tcPr>
          <w:p w14:paraId="11FB3C5C" w14:textId="7F70A7F7"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041" w:type="dxa"/>
            <w:tcBorders>
              <w:top w:val="nil"/>
              <w:left w:val="nil"/>
              <w:bottom w:val="nil"/>
              <w:right w:val="nil"/>
            </w:tcBorders>
            <w:shd w:val="clear" w:color="auto" w:fill="auto"/>
            <w:noWrap/>
            <w:vAlign w:val="center"/>
          </w:tcPr>
          <w:p w14:paraId="6E475C14" w14:textId="1FE89BE7"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266" w:type="dxa"/>
            <w:tcBorders>
              <w:top w:val="nil"/>
              <w:left w:val="nil"/>
              <w:bottom w:val="nil"/>
              <w:right w:val="nil"/>
            </w:tcBorders>
            <w:shd w:val="clear" w:color="auto" w:fill="auto"/>
            <w:noWrap/>
            <w:vAlign w:val="center"/>
          </w:tcPr>
          <w:p w14:paraId="42A4501F"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7" w:type="dxa"/>
            <w:tcBorders>
              <w:top w:val="nil"/>
              <w:left w:val="nil"/>
              <w:bottom w:val="nil"/>
              <w:right w:val="nil"/>
            </w:tcBorders>
            <w:shd w:val="clear" w:color="auto" w:fill="auto"/>
            <w:noWrap/>
            <w:vAlign w:val="center"/>
          </w:tcPr>
          <w:p w14:paraId="34A27B9F"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tcPr>
          <w:p w14:paraId="586D4BBE" w14:textId="39B1B96C"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040" w:type="dxa"/>
            <w:tcBorders>
              <w:top w:val="nil"/>
              <w:left w:val="nil"/>
              <w:bottom w:val="nil"/>
              <w:right w:val="nil"/>
            </w:tcBorders>
            <w:shd w:val="clear" w:color="auto" w:fill="auto"/>
            <w:noWrap/>
            <w:vAlign w:val="center"/>
          </w:tcPr>
          <w:p w14:paraId="73FF8EB6" w14:textId="7223292A"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265" w:type="dxa"/>
            <w:tcBorders>
              <w:top w:val="nil"/>
              <w:left w:val="nil"/>
              <w:bottom w:val="nil"/>
              <w:right w:val="nil"/>
            </w:tcBorders>
            <w:shd w:val="clear" w:color="auto" w:fill="auto"/>
            <w:noWrap/>
            <w:vAlign w:val="center"/>
          </w:tcPr>
          <w:p w14:paraId="2E12E264"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197" w:type="dxa"/>
            <w:tcBorders>
              <w:top w:val="nil"/>
              <w:left w:val="nil"/>
              <w:bottom w:val="nil"/>
              <w:right w:val="nil"/>
            </w:tcBorders>
            <w:shd w:val="clear" w:color="auto" w:fill="auto"/>
            <w:noWrap/>
            <w:vAlign w:val="center"/>
          </w:tcPr>
          <w:p w14:paraId="2583DCFD"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c>
          <w:tcPr>
            <w:tcW w:w="2194" w:type="dxa"/>
            <w:tcBorders>
              <w:top w:val="nil"/>
              <w:left w:val="nil"/>
              <w:bottom w:val="nil"/>
              <w:right w:val="nil"/>
            </w:tcBorders>
            <w:shd w:val="clear" w:color="auto" w:fill="auto"/>
            <w:noWrap/>
            <w:vAlign w:val="center"/>
          </w:tcPr>
          <w:p w14:paraId="4EC19466" w14:textId="49EF34A8"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040" w:type="dxa"/>
            <w:tcBorders>
              <w:top w:val="nil"/>
              <w:left w:val="nil"/>
              <w:bottom w:val="nil"/>
              <w:right w:val="nil"/>
            </w:tcBorders>
            <w:shd w:val="clear" w:color="auto" w:fill="auto"/>
            <w:noWrap/>
            <w:vAlign w:val="center"/>
          </w:tcPr>
          <w:p w14:paraId="7366F99F" w14:textId="78C3E95E"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271" w:type="dxa"/>
            <w:tcBorders>
              <w:top w:val="nil"/>
              <w:left w:val="nil"/>
              <w:bottom w:val="nil"/>
              <w:right w:val="nil"/>
            </w:tcBorders>
            <w:shd w:val="clear" w:color="auto" w:fill="auto"/>
            <w:noWrap/>
            <w:vAlign w:val="center"/>
          </w:tcPr>
          <w:p w14:paraId="50835088"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p>
        </w:tc>
      </w:tr>
      <w:tr w:rsidR="008631BE" w:rsidRPr="00957B8C" w14:paraId="7839AACD" w14:textId="77777777" w:rsidTr="008631BE">
        <w:trPr>
          <w:trHeight w:val="220"/>
        </w:trPr>
        <w:tc>
          <w:tcPr>
            <w:tcW w:w="1883" w:type="dxa"/>
            <w:tcBorders>
              <w:top w:val="nil"/>
              <w:left w:val="nil"/>
              <w:bottom w:val="nil"/>
              <w:right w:val="nil"/>
            </w:tcBorders>
            <w:shd w:val="clear" w:color="auto" w:fill="auto"/>
            <w:noWrap/>
            <w:vAlign w:val="bottom"/>
            <w:hideMark/>
          </w:tcPr>
          <w:p w14:paraId="6B35378B" w14:textId="0EDCC146" w:rsidR="008631BE" w:rsidRPr="00957B8C" w:rsidRDefault="008631BE" w:rsidP="008631BE">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1041" w:type="dxa"/>
            <w:tcBorders>
              <w:top w:val="nil"/>
              <w:left w:val="nil"/>
              <w:bottom w:val="nil"/>
              <w:right w:val="nil"/>
            </w:tcBorders>
            <w:shd w:val="clear" w:color="auto" w:fill="auto"/>
            <w:noWrap/>
            <w:vAlign w:val="center"/>
            <w:hideMark/>
          </w:tcPr>
          <w:p w14:paraId="73A0CC53" w14:textId="45EF534D"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266" w:type="dxa"/>
            <w:tcBorders>
              <w:top w:val="nil"/>
              <w:left w:val="nil"/>
              <w:bottom w:val="nil"/>
              <w:right w:val="nil"/>
            </w:tcBorders>
            <w:shd w:val="clear" w:color="auto" w:fill="auto"/>
            <w:noWrap/>
            <w:vAlign w:val="center"/>
            <w:hideMark/>
          </w:tcPr>
          <w:p w14:paraId="7ACB7DAA"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6BA0EA27"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hideMark/>
          </w:tcPr>
          <w:p w14:paraId="1743BCB4" w14:textId="095B85A5"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Industry dummies</w:t>
            </w:r>
          </w:p>
        </w:tc>
        <w:tc>
          <w:tcPr>
            <w:tcW w:w="1040" w:type="dxa"/>
            <w:tcBorders>
              <w:top w:val="nil"/>
              <w:left w:val="nil"/>
              <w:bottom w:val="nil"/>
              <w:right w:val="nil"/>
            </w:tcBorders>
            <w:shd w:val="clear" w:color="auto" w:fill="auto"/>
            <w:noWrap/>
            <w:vAlign w:val="center"/>
            <w:hideMark/>
          </w:tcPr>
          <w:p w14:paraId="1CAAF379" w14:textId="1722C829"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265" w:type="dxa"/>
            <w:tcBorders>
              <w:top w:val="nil"/>
              <w:left w:val="nil"/>
              <w:bottom w:val="nil"/>
              <w:right w:val="nil"/>
            </w:tcBorders>
            <w:shd w:val="clear" w:color="auto" w:fill="auto"/>
            <w:noWrap/>
            <w:vAlign w:val="center"/>
            <w:hideMark/>
          </w:tcPr>
          <w:p w14:paraId="654B37A1"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hideMark/>
          </w:tcPr>
          <w:p w14:paraId="11A2110E"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hideMark/>
          </w:tcPr>
          <w:p w14:paraId="1174F957" w14:textId="2C658FBB"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Industry dummies</w:t>
            </w:r>
          </w:p>
        </w:tc>
        <w:tc>
          <w:tcPr>
            <w:tcW w:w="1040" w:type="dxa"/>
            <w:tcBorders>
              <w:top w:val="nil"/>
              <w:left w:val="nil"/>
              <w:bottom w:val="nil"/>
              <w:right w:val="nil"/>
            </w:tcBorders>
            <w:shd w:val="clear" w:color="auto" w:fill="auto"/>
            <w:noWrap/>
            <w:vAlign w:val="center"/>
            <w:hideMark/>
          </w:tcPr>
          <w:p w14:paraId="4F8E3B5F" w14:textId="4F47D3AC" w:rsidR="008631BE" w:rsidRPr="00957B8C" w:rsidRDefault="008631BE" w:rsidP="008631BE">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color w:val="000000"/>
                <w:lang w:eastAsia="nl-NL"/>
              </w:rPr>
              <w:t>YES</w:t>
            </w:r>
          </w:p>
        </w:tc>
        <w:tc>
          <w:tcPr>
            <w:tcW w:w="1271" w:type="dxa"/>
            <w:tcBorders>
              <w:top w:val="nil"/>
              <w:left w:val="nil"/>
              <w:bottom w:val="nil"/>
              <w:right w:val="nil"/>
            </w:tcBorders>
            <w:shd w:val="clear" w:color="auto" w:fill="auto"/>
            <w:noWrap/>
            <w:vAlign w:val="center"/>
            <w:hideMark/>
          </w:tcPr>
          <w:p w14:paraId="1E889144"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r>
      <w:tr w:rsidR="008631BE" w:rsidRPr="00957B8C" w14:paraId="78E5B9A5" w14:textId="77777777" w:rsidTr="008631BE">
        <w:trPr>
          <w:trHeight w:val="220"/>
        </w:trPr>
        <w:tc>
          <w:tcPr>
            <w:tcW w:w="1883" w:type="dxa"/>
            <w:tcBorders>
              <w:top w:val="nil"/>
              <w:left w:val="nil"/>
              <w:bottom w:val="nil"/>
              <w:right w:val="nil"/>
            </w:tcBorders>
            <w:shd w:val="clear" w:color="auto" w:fill="auto"/>
            <w:noWrap/>
            <w:vAlign w:val="bottom"/>
          </w:tcPr>
          <w:p w14:paraId="65E25087"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041" w:type="dxa"/>
            <w:tcBorders>
              <w:top w:val="nil"/>
              <w:left w:val="nil"/>
              <w:bottom w:val="nil"/>
              <w:right w:val="nil"/>
            </w:tcBorders>
            <w:shd w:val="clear" w:color="auto" w:fill="auto"/>
            <w:noWrap/>
            <w:vAlign w:val="center"/>
          </w:tcPr>
          <w:p w14:paraId="363827E1"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266" w:type="dxa"/>
            <w:tcBorders>
              <w:top w:val="nil"/>
              <w:left w:val="nil"/>
              <w:bottom w:val="nil"/>
              <w:right w:val="nil"/>
            </w:tcBorders>
            <w:shd w:val="clear" w:color="auto" w:fill="auto"/>
            <w:noWrap/>
            <w:vAlign w:val="center"/>
          </w:tcPr>
          <w:p w14:paraId="235EBE9A"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tcPr>
          <w:p w14:paraId="04C2E7F3"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tcPr>
          <w:p w14:paraId="44490C20"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040" w:type="dxa"/>
            <w:tcBorders>
              <w:top w:val="nil"/>
              <w:left w:val="nil"/>
              <w:bottom w:val="nil"/>
              <w:right w:val="nil"/>
            </w:tcBorders>
            <w:shd w:val="clear" w:color="auto" w:fill="auto"/>
            <w:noWrap/>
            <w:vAlign w:val="center"/>
          </w:tcPr>
          <w:p w14:paraId="4162FFF7"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265" w:type="dxa"/>
            <w:tcBorders>
              <w:top w:val="nil"/>
              <w:left w:val="nil"/>
              <w:bottom w:val="nil"/>
              <w:right w:val="nil"/>
            </w:tcBorders>
            <w:shd w:val="clear" w:color="auto" w:fill="auto"/>
            <w:noWrap/>
            <w:vAlign w:val="center"/>
          </w:tcPr>
          <w:p w14:paraId="0E02867E"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197" w:type="dxa"/>
            <w:tcBorders>
              <w:top w:val="nil"/>
              <w:left w:val="nil"/>
              <w:bottom w:val="nil"/>
              <w:right w:val="nil"/>
            </w:tcBorders>
            <w:shd w:val="clear" w:color="auto" w:fill="auto"/>
            <w:noWrap/>
            <w:vAlign w:val="center"/>
          </w:tcPr>
          <w:p w14:paraId="11EE487F"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c>
          <w:tcPr>
            <w:tcW w:w="2194" w:type="dxa"/>
            <w:tcBorders>
              <w:top w:val="nil"/>
              <w:left w:val="nil"/>
              <w:bottom w:val="nil"/>
              <w:right w:val="nil"/>
            </w:tcBorders>
            <w:shd w:val="clear" w:color="auto" w:fill="auto"/>
            <w:noWrap/>
            <w:vAlign w:val="center"/>
          </w:tcPr>
          <w:p w14:paraId="7D5FF6DE"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040" w:type="dxa"/>
            <w:tcBorders>
              <w:top w:val="nil"/>
              <w:left w:val="nil"/>
              <w:bottom w:val="nil"/>
              <w:right w:val="nil"/>
            </w:tcBorders>
            <w:shd w:val="clear" w:color="auto" w:fill="auto"/>
            <w:noWrap/>
            <w:vAlign w:val="center"/>
          </w:tcPr>
          <w:p w14:paraId="658E8E78" w14:textId="77777777" w:rsidR="008631BE" w:rsidRDefault="008631BE" w:rsidP="008631BE">
            <w:pPr>
              <w:spacing w:after="0" w:line="240" w:lineRule="auto"/>
              <w:rPr>
                <w:rFonts w:ascii="Times New Roman" w:eastAsia="Times New Roman" w:hAnsi="Times New Roman" w:cs="Times New Roman"/>
                <w:color w:val="000000"/>
                <w:lang w:eastAsia="nl-NL"/>
              </w:rPr>
            </w:pPr>
          </w:p>
        </w:tc>
        <w:tc>
          <w:tcPr>
            <w:tcW w:w="1271" w:type="dxa"/>
            <w:tcBorders>
              <w:top w:val="nil"/>
              <w:left w:val="nil"/>
              <w:bottom w:val="nil"/>
              <w:right w:val="nil"/>
            </w:tcBorders>
            <w:shd w:val="clear" w:color="auto" w:fill="auto"/>
            <w:noWrap/>
            <w:vAlign w:val="center"/>
          </w:tcPr>
          <w:p w14:paraId="28FC7A1F" w14:textId="77777777" w:rsidR="008631BE" w:rsidRPr="00957B8C" w:rsidRDefault="008631BE" w:rsidP="008631BE">
            <w:pPr>
              <w:spacing w:after="0" w:line="240" w:lineRule="auto"/>
              <w:rPr>
                <w:rFonts w:ascii="Times New Roman" w:eastAsia="Times New Roman" w:hAnsi="Times New Roman" w:cs="Times New Roman"/>
                <w:sz w:val="20"/>
                <w:szCs w:val="20"/>
                <w:lang w:eastAsia="nl-NL"/>
              </w:rPr>
            </w:pPr>
          </w:p>
        </w:tc>
      </w:tr>
      <w:tr w:rsidR="008631BE" w:rsidRPr="00957B8C" w14:paraId="623F0915" w14:textId="77777777" w:rsidTr="008631BE">
        <w:trPr>
          <w:trHeight w:val="220"/>
        </w:trPr>
        <w:tc>
          <w:tcPr>
            <w:tcW w:w="1883" w:type="dxa"/>
            <w:tcBorders>
              <w:top w:val="nil"/>
              <w:left w:val="nil"/>
              <w:bottom w:val="single" w:sz="4" w:space="0" w:color="auto"/>
              <w:right w:val="nil"/>
            </w:tcBorders>
            <w:shd w:val="clear" w:color="auto" w:fill="auto"/>
            <w:noWrap/>
            <w:vAlign w:val="bottom"/>
            <w:hideMark/>
          </w:tcPr>
          <w:p w14:paraId="17DB4540"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041" w:type="dxa"/>
            <w:tcBorders>
              <w:top w:val="nil"/>
              <w:left w:val="nil"/>
              <w:bottom w:val="single" w:sz="4" w:space="0" w:color="auto"/>
              <w:right w:val="nil"/>
            </w:tcBorders>
            <w:shd w:val="clear" w:color="auto" w:fill="auto"/>
            <w:noWrap/>
            <w:vAlign w:val="center"/>
            <w:hideMark/>
          </w:tcPr>
          <w:p w14:paraId="51FC5B33"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9.377</w:t>
            </w:r>
          </w:p>
        </w:tc>
        <w:tc>
          <w:tcPr>
            <w:tcW w:w="1266" w:type="dxa"/>
            <w:tcBorders>
              <w:top w:val="nil"/>
              <w:left w:val="nil"/>
              <w:bottom w:val="single" w:sz="4" w:space="0" w:color="auto"/>
              <w:right w:val="nil"/>
            </w:tcBorders>
            <w:shd w:val="clear" w:color="auto" w:fill="auto"/>
            <w:noWrap/>
            <w:vAlign w:val="center"/>
            <w:hideMark/>
          </w:tcPr>
          <w:p w14:paraId="5943A125"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0.689</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single" w:sz="4" w:space="0" w:color="auto"/>
              <w:right w:val="nil"/>
            </w:tcBorders>
            <w:shd w:val="clear" w:color="auto" w:fill="auto"/>
            <w:noWrap/>
            <w:vAlign w:val="center"/>
            <w:hideMark/>
          </w:tcPr>
          <w:p w14:paraId="1289FEAE"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194" w:type="dxa"/>
            <w:tcBorders>
              <w:top w:val="nil"/>
              <w:left w:val="nil"/>
              <w:bottom w:val="single" w:sz="4" w:space="0" w:color="auto"/>
              <w:right w:val="nil"/>
            </w:tcBorders>
            <w:shd w:val="clear" w:color="auto" w:fill="auto"/>
            <w:noWrap/>
            <w:vAlign w:val="center"/>
            <w:hideMark/>
          </w:tcPr>
          <w:p w14:paraId="52FC24D0"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040" w:type="dxa"/>
            <w:tcBorders>
              <w:top w:val="nil"/>
              <w:left w:val="nil"/>
              <w:bottom w:val="single" w:sz="4" w:space="0" w:color="auto"/>
              <w:right w:val="nil"/>
            </w:tcBorders>
            <w:shd w:val="clear" w:color="auto" w:fill="auto"/>
            <w:noWrap/>
            <w:vAlign w:val="center"/>
            <w:hideMark/>
          </w:tcPr>
          <w:p w14:paraId="2E1D23F8"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9.846</w:t>
            </w:r>
          </w:p>
        </w:tc>
        <w:tc>
          <w:tcPr>
            <w:tcW w:w="1265" w:type="dxa"/>
            <w:tcBorders>
              <w:top w:val="nil"/>
              <w:left w:val="nil"/>
              <w:bottom w:val="single" w:sz="4" w:space="0" w:color="auto"/>
              <w:right w:val="nil"/>
            </w:tcBorders>
            <w:shd w:val="clear" w:color="auto" w:fill="auto"/>
            <w:noWrap/>
            <w:vAlign w:val="center"/>
            <w:hideMark/>
          </w:tcPr>
          <w:p w14:paraId="2EF9A3DB"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0.707</w:t>
            </w:r>
            <w:r w:rsidRPr="00957B8C">
              <w:rPr>
                <w:rFonts w:ascii="Times New Roman" w:eastAsia="Times New Roman" w:hAnsi="Times New Roman" w:cs="Times New Roman"/>
                <w:color w:val="000000"/>
                <w:vertAlign w:val="superscript"/>
                <w:lang w:eastAsia="nl-NL"/>
              </w:rPr>
              <w:t>***</w:t>
            </w:r>
          </w:p>
        </w:tc>
        <w:tc>
          <w:tcPr>
            <w:tcW w:w="197" w:type="dxa"/>
            <w:tcBorders>
              <w:top w:val="nil"/>
              <w:left w:val="nil"/>
              <w:bottom w:val="single" w:sz="4" w:space="0" w:color="auto"/>
              <w:right w:val="nil"/>
            </w:tcBorders>
            <w:shd w:val="clear" w:color="auto" w:fill="auto"/>
            <w:noWrap/>
            <w:vAlign w:val="center"/>
            <w:hideMark/>
          </w:tcPr>
          <w:p w14:paraId="3A0FDC54"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w:t>
            </w:r>
          </w:p>
        </w:tc>
        <w:tc>
          <w:tcPr>
            <w:tcW w:w="2194" w:type="dxa"/>
            <w:tcBorders>
              <w:top w:val="nil"/>
              <w:left w:val="nil"/>
              <w:bottom w:val="single" w:sz="4" w:space="0" w:color="auto"/>
              <w:right w:val="nil"/>
            </w:tcBorders>
            <w:shd w:val="clear" w:color="auto" w:fill="auto"/>
            <w:noWrap/>
            <w:vAlign w:val="center"/>
            <w:hideMark/>
          </w:tcPr>
          <w:p w14:paraId="0D845F35"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040" w:type="dxa"/>
            <w:tcBorders>
              <w:top w:val="nil"/>
              <w:left w:val="nil"/>
              <w:bottom w:val="single" w:sz="4" w:space="0" w:color="auto"/>
              <w:right w:val="nil"/>
            </w:tcBorders>
            <w:shd w:val="clear" w:color="auto" w:fill="auto"/>
            <w:noWrap/>
            <w:vAlign w:val="center"/>
            <w:hideMark/>
          </w:tcPr>
          <w:p w14:paraId="2A451BD1" w14:textId="77777777" w:rsidR="008631BE" w:rsidRPr="00957B8C" w:rsidRDefault="008631BE" w:rsidP="008631BE">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4.672</w:t>
            </w:r>
          </w:p>
        </w:tc>
        <w:tc>
          <w:tcPr>
            <w:tcW w:w="1271" w:type="dxa"/>
            <w:tcBorders>
              <w:top w:val="nil"/>
              <w:left w:val="nil"/>
              <w:bottom w:val="single" w:sz="4" w:space="0" w:color="auto"/>
              <w:right w:val="nil"/>
            </w:tcBorders>
            <w:shd w:val="clear" w:color="auto" w:fill="auto"/>
            <w:noWrap/>
            <w:vAlign w:val="center"/>
            <w:hideMark/>
          </w:tcPr>
          <w:p w14:paraId="3848F72B" w14:textId="77777777" w:rsidR="008631BE" w:rsidRPr="00957B8C" w:rsidRDefault="008631BE" w:rsidP="008631BE">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1.223</w:t>
            </w:r>
            <w:r w:rsidRPr="00957B8C">
              <w:rPr>
                <w:rFonts w:ascii="Times New Roman" w:eastAsia="Times New Roman" w:hAnsi="Times New Roman" w:cs="Times New Roman"/>
                <w:color w:val="000000"/>
                <w:vertAlign w:val="superscript"/>
                <w:lang w:eastAsia="nl-NL"/>
              </w:rPr>
              <w:t>***</w:t>
            </w:r>
          </w:p>
        </w:tc>
      </w:tr>
      <w:tr w:rsidR="008631BE" w:rsidRPr="00957B8C" w14:paraId="5F5980EE" w14:textId="77777777" w:rsidTr="008631BE">
        <w:trPr>
          <w:trHeight w:val="220"/>
        </w:trPr>
        <w:tc>
          <w:tcPr>
            <w:tcW w:w="1883" w:type="dxa"/>
            <w:tcBorders>
              <w:top w:val="nil"/>
              <w:left w:val="nil"/>
              <w:bottom w:val="nil"/>
              <w:right w:val="nil"/>
            </w:tcBorders>
            <w:shd w:val="clear" w:color="auto" w:fill="auto"/>
            <w:noWrap/>
            <w:vAlign w:val="bottom"/>
            <w:hideMark/>
          </w:tcPr>
          <w:p w14:paraId="274C4A04"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307" w:type="dxa"/>
            <w:gridSpan w:val="2"/>
            <w:tcBorders>
              <w:top w:val="single" w:sz="4" w:space="0" w:color="auto"/>
              <w:left w:val="nil"/>
              <w:bottom w:val="nil"/>
              <w:right w:val="nil"/>
            </w:tcBorders>
            <w:shd w:val="clear" w:color="auto" w:fill="auto"/>
            <w:noWrap/>
            <w:vAlign w:val="center"/>
            <w:hideMark/>
          </w:tcPr>
          <w:p w14:paraId="34C037B2"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0.248</w:t>
            </w:r>
          </w:p>
        </w:tc>
        <w:tc>
          <w:tcPr>
            <w:tcW w:w="197" w:type="dxa"/>
            <w:tcBorders>
              <w:top w:val="nil"/>
              <w:left w:val="nil"/>
              <w:bottom w:val="nil"/>
              <w:right w:val="nil"/>
            </w:tcBorders>
            <w:shd w:val="clear" w:color="auto" w:fill="auto"/>
            <w:noWrap/>
            <w:vAlign w:val="center"/>
            <w:hideMark/>
          </w:tcPr>
          <w:p w14:paraId="4D258300"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194" w:type="dxa"/>
            <w:tcBorders>
              <w:top w:val="nil"/>
              <w:left w:val="nil"/>
              <w:bottom w:val="nil"/>
              <w:right w:val="nil"/>
            </w:tcBorders>
            <w:shd w:val="clear" w:color="auto" w:fill="auto"/>
            <w:noWrap/>
            <w:vAlign w:val="center"/>
            <w:hideMark/>
          </w:tcPr>
          <w:p w14:paraId="331F80F3"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305" w:type="dxa"/>
            <w:gridSpan w:val="2"/>
            <w:tcBorders>
              <w:top w:val="single" w:sz="4" w:space="0" w:color="auto"/>
              <w:left w:val="nil"/>
              <w:bottom w:val="nil"/>
              <w:right w:val="nil"/>
            </w:tcBorders>
            <w:shd w:val="clear" w:color="auto" w:fill="auto"/>
            <w:noWrap/>
            <w:vAlign w:val="center"/>
            <w:hideMark/>
          </w:tcPr>
          <w:p w14:paraId="5AA2BDF9"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0.332</w:t>
            </w:r>
          </w:p>
        </w:tc>
        <w:tc>
          <w:tcPr>
            <w:tcW w:w="197" w:type="dxa"/>
            <w:tcBorders>
              <w:top w:val="nil"/>
              <w:left w:val="nil"/>
              <w:bottom w:val="nil"/>
              <w:right w:val="nil"/>
            </w:tcBorders>
            <w:shd w:val="clear" w:color="auto" w:fill="auto"/>
            <w:noWrap/>
            <w:vAlign w:val="center"/>
            <w:hideMark/>
          </w:tcPr>
          <w:p w14:paraId="305ECF2D"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p>
        </w:tc>
        <w:tc>
          <w:tcPr>
            <w:tcW w:w="2194" w:type="dxa"/>
            <w:tcBorders>
              <w:top w:val="nil"/>
              <w:left w:val="nil"/>
              <w:bottom w:val="nil"/>
              <w:right w:val="nil"/>
            </w:tcBorders>
            <w:shd w:val="clear" w:color="auto" w:fill="auto"/>
            <w:noWrap/>
            <w:vAlign w:val="center"/>
            <w:hideMark/>
          </w:tcPr>
          <w:p w14:paraId="403EC365" w14:textId="77777777" w:rsidR="008631BE" w:rsidRPr="00957B8C" w:rsidRDefault="008631BE" w:rsidP="008631BE">
            <w:pPr>
              <w:spacing w:after="0" w:line="240" w:lineRule="auto"/>
              <w:rPr>
                <w:rFonts w:ascii="Times New Roman" w:eastAsia="Times New Roman" w:hAnsi="Times New Roman" w:cs="Times New Roman"/>
                <w:i/>
                <w:iCs/>
                <w:color w:val="000000"/>
                <w:vertAlign w:val="superscript"/>
                <w:lang w:eastAsia="nl-NL"/>
              </w:rPr>
            </w:pPr>
            <w:r w:rsidRPr="00957B8C">
              <w:rPr>
                <w:rFonts w:ascii="Times New Roman" w:eastAsia="Times New Roman" w:hAnsi="Times New Roman" w:cs="Times New Roman"/>
                <w:i/>
                <w:iCs/>
                <w:color w:val="000000"/>
                <w:lang w:eastAsia="nl-NL"/>
              </w:rPr>
              <w:t>Adj-R</w:t>
            </w:r>
            <w:r w:rsidRPr="00957B8C">
              <w:rPr>
                <w:rFonts w:ascii="Times New Roman" w:eastAsia="Times New Roman" w:hAnsi="Times New Roman" w:cs="Times New Roman"/>
                <w:i/>
                <w:iCs/>
                <w:color w:val="000000"/>
                <w:vertAlign w:val="superscript"/>
                <w:lang w:eastAsia="nl-NL"/>
              </w:rPr>
              <w:t>2</w:t>
            </w:r>
          </w:p>
        </w:tc>
        <w:tc>
          <w:tcPr>
            <w:tcW w:w="2312" w:type="dxa"/>
            <w:gridSpan w:val="2"/>
            <w:tcBorders>
              <w:top w:val="single" w:sz="4" w:space="0" w:color="auto"/>
              <w:left w:val="nil"/>
              <w:bottom w:val="nil"/>
              <w:right w:val="nil"/>
            </w:tcBorders>
            <w:shd w:val="clear" w:color="auto" w:fill="auto"/>
            <w:noWrap/>
            <w:vAlign w:val="center"/>
            <w:hideMark/>
          </w:tcPr>
          <w:p w14:paraId="42DACF8F"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0.280</w:t>
            </w:r>
          </w:p>
        </w:tc>
      </w:tr>
      <w:tr w:rsidR="008631BE" w:rsidRPr="00957B8C" w14:paraId="324CB84B" w14:textId="77777777" w:rsidTr="008631BE">
        <w:trPr>
          <w:trHeight w:val="220"/>
        </w:trPr>
        <w:tc>
          <w:tcPr>
            <w:tcW w:w="1883" w:type="dxa"/>
            <w:tcBorders>
              <w:top w:val="nil"/>
              <w:left w:val="nil"/>
              <w:bottom w:val="single" w:sz="4" w:space="0" w:color="auto"/>
              <w:right w:val="nil"/>
            </w:tcBorders>
            <w:shd w:val="clear" w:color="auto" w:fill="auto"/>
            <w:noWrap/>
            <w:vAlign w:val="bottom"/>
            <w:hideMark/>
          </w:tcPr>
          <w:p w14:paraId="07B41E74"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307" w:type="dxa"/>
            <w:gridSpan w:val="2"/>
            <w:tcBorders>
              <w:top w:val="nil"/>
              <w:left w:val="nil"/>
              <w:bottom w:val="single" w:sz="4" w:space="0" w:color="auto"/>
              <w:right w:val="nil"/>
            </w:tcBorders>
            <w:shd w:val="clear" w:color="auto" w:fill="auto"/>
            <w:noWrap/>
            <w:vAlign w:val="center"/>
            <w:hideMark/>
          </w:tcPr>
          <w:p w14:paraId="24010283"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314</w:t>
            </w:r>
          </w:p>
        </w:tc>
        <w:tc>
          <w:tcPr>
            <w:tcW w:w="197" w:type="dxa"/>
            <w:tcBorders>
              <w:top w:val="nil"/>
              <w:left w:val="nil"/>
              <w:bottom w:val="single" w:sz="4" w:space="0" w:color="auto"/>
              <w:right w:val="nil"/>
            </w:tcBorders>
            <w:shd w:val="clear" w:color="auto" w:fill="auto"/>
            <w:noWrap/>
            <w:vAlign w:val="center"/>
            <w:hideMark/>
          </w:tcPr>
          <w:p w14:paraId="55CA222C"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2194" w:type="dxa"/>
            <w:tcBorders>
              <w:top w:val="nil"/>
              <w:left w:val="nil"/>
              <w:bottom w:val="single" w:sz="4" w:space="0" w:color="auto"/>
              <w:right w:val="nil"/>
            </w:tcBorders>
            <w:shd w:val="clear" w:color="auto" w:fill="auto"/>
            <w:noWrap/>
            <w:vAlign w:val="bottom"/>
            <w:hideMark/>
          </w:tcPr>
          <w:p w14:paraId="468DCFDF"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305" w:type="dxa"/>
            <w:gridSpan w:val="2"/>
            <w:tcBorders>
              <w:top w:val="nil"/>
              <w:left w:val="nil"/>
              <w:bottom w:val="single" w:sz="4" w:space="0" w:color="auto"/>
              <w:right w:val="nil"/>
            </w:tcBorders>
            <w:shd w:val="clear" w:color="auto" w:fill="auto"/>
            <w:noWrap/>
            <w:vAlign w:val="center"/>
            <w:hideMark/>
          </w:tcPr>
          <w:p w14:paraId="496C6857"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516</w:t>
            </w:r>
          </w:p>
        </w:tc>
        <w:tc>
          <w:tcPr>
            <w:tcW w:w="197" w:type="dxa"/>
            <w:tcBorders>
              <w:top w:val="nil"/>
              <w:left w:val="nil"/>
              <w:bottom w:val="single" w:sz="4" w:space="0" w:color="auto"/>
              <w:right w:val="nil"/>
            </w:tcBorders>
            <w:shd w:val="clear" w:color="auto" w:fill="auto"/>
            <w:noWrap/>
            <w:vAlign w:val="bottom"/>
            <w:hideMark/>
          </w:tcPr>
          <w:p w14:paraId="5EEBB2A3"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 </w:t>
            </w:r>
          </w:p>
        </w:tc>
        <w:tc>
          <w:tcPr>
            <w:tcW w:w="2194" w:type="dxa"/>
            <w:tcBorders>
              <w:top w:val="nil"/>
              <w:left w:val="nil"/>
              <w:bottom w:val="single" w:sz="4" w:space="0" w:color="auto"/>
              <w:right w:val="nil"/>
            </w:tcBorders>
            <w:shd w:val="clear" w:color="auto" w:fill="auto"/>
            <w:noWrap/>
            <w:vAlign w:val="center"/>
            <w:hideMark/>
          </w:tcPr>
          <w:p w14:paraId="1330F9AC" w14:textId="77777777" w:rsidR="008631BE" w:rsidRPr="00957B8C" w:rsidRDefault="008631BE" w:rsidP="008631BE">
            <w:pPr>
              <w:spacing w:after="0" w:line="240" w:lineRule="auto"/>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N</w:t>
            </w:r>
          </w:p>
        </w:tc>
        <w:tc>
          <w:tcPr>
            <w:tcW w:w="2312" w:type="dxa"/>
            <w:gridSpan w:val="2"/>
            <w:tcBorders>
              <w:top w:val="nil"/>
              <w:left w:val="nil"/>
              <w:bottom w:val="single" w:sz="4" w:space="0" w:color="auto"/>
              <w:right w:val="nil"/>
            </w:tcBorders>
            <w:shd w:val="clear" w:color="auto" w:fill="auto"/>
            <w:noWrap/>
            <w:vAlign w:val="center"/>
            <w:hideMark/>
          </w:tcPr>
          <w:p w14:paraId="58E708E2" w14:textId="77777777" w:rsidR="008631BE" w:rsidRPr="00957B8C" w:rsidRDefault="008631BE" w:rsidP="008631BE">
            <w:pPr>
              <w:spacing w:after="0" w:line="240" w:lineRule="auto"/>
              <w:jc w:val="center"/>
              <w:rPr>
                <w:rFonts w:ascii="Times New Roman" w:eastAsia="Times New Roman" w:hAnsi="Times New Roman" w:cs="Times New Roman"/>
                <w:i/>
                <w:iCs/>
                <w:color w:val="000000"/>
                <w:lang w:eastAsia="nl-NL"/>
              </w:rPr>
            </w:pPr>
            <w:r w:rsidRPr="00957B8C">
              <w:rPr>
                <w:rFonts w:ascii="Times New Roman" w:eastAsia="Times New Roman" w:hAnsi="Times New Roman" w:cs="Times New Roman"/>
                <w:i/>
                <w:iCs/>
                <w:color w:val="000000"/>
                <w:lang w:eastAsia="nl-NL"/>
              </w:rPr>
              <w:t>296</w:t>
            </w:r>
          </w:p>
        </w:tc>
      </w:tr>
      <w:tr w:rsidR="008631BE" w:rsidRPr="00957B8C" w14:paraId="6F467C8F" w14:textId="77777777" w:rsidTr="008631BE">
        <w:trPr>
          <w:trHeight w:val="220"/>
        </w:trPr>
        <w:tc>
          <w:tcPr>
            <w:tcW w:w="13593" w:type="dxa"/>
            <w:gridSpan w:val="11"/>
            <w:tcBorders>
              <w:top w:val="single" w:sz="4" w:space="0" w:color="auto"/>
              <w:left w:val="nil"/>
              <w:bottom w:val="single" w:sz="4" w:space="0" w:color="auto"/>
              <w:right w:val="nil"/>
            </w:tcBorders>
            <w:shd w:val="clear" w:color="auto" w:fill="auto"/>
            <w:vAlign w:val="center"/>
            <w:hideMark/>
          </w:tcPr>
          <w:p w14:paraId="4446E831" w14:textId="09C6CBDD" w:rsidR="008631BE" w:rsidRPr="00957B8C" w:rsidRDefault="008631BE" w:rsidP="008631BE">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bl>
    <w:p w14:paraId="7E0E4472" w14:textId="77777777" w:rsidR="00CB6C0E" w:rsidRPr="00957B8C" w:rsidRDefault="00CB6C0E" w:rsidP="00CB6C0E">
      <w:pPr>
        <w:rPr>
          <w:rFonts w:ascii="Times New Roman" w:hAnsi="Times New Roman" w:cs="Times New Roman"/>
        </w:rPr>
        <w:sectPr w:rsidR="00CB6C0E" w:rsidRPr="00957B8C" w:rsidSect="00831737">
          <w:pgSz w:w="16838" w:h="11906" w:orient="landscape"/>
          <w:pgMar w:top="1418" w:right="1418" w:bottom="1418" w:left="1418" w:header="709" w:footer="709" w:gutter="0"/>
          <w:cols w:space="708"/>
          <w:docGrid w:linePitch="360"/>
        </w:sectPr>
      </w:pPr>
    </w:p>
    <w:p w14:paraId="0464D3A9" w14:textId="77777777" w:rsidR="00CB6C0E" w:rsidRPr="00957B8C" w:rsidRDefault="00CB6C0E" w:rsidP="007C54F2">
      <w:pPr>
        <w:pStyle w:val="Heading1"/>
        <w:rPr>
          <w:rFonts w:ascii="Times New Roman" w:hAnsi="Times New Roman" w:cs="Times New Roman"/>
        </w:rPr>
      </w:pPr>
      <w:bookmarkStart w:id="56" w:name="_Toc13597570"/>
      <w:r w:rsidRPr="00957B8C">
        <w:rPr>
          <w:rFonts w:ascii="Times New Roman" w:hAnsi="Times New Roman" w:cs="Times New Roman"/>
        </w:rPr>
        <w:lastRenderedPageBreak/>
        <w:t xml:space="preserve">Appendix </w:t>
      </w:r>
      <w:r w:rsidR="00201240" w:rsidRPr="00957B8C">
        <w:rPr>
          <w:rFonts w:ascii="Times New Roman" w:hAnsi="Times New Roman" w:cs="Times New Roman"/>
        </w:rPr>
        <w:t>H</w:t>
      </w:r>
      <w:bookmarkEnd w:id="56"/>
    </w:p>
    <w:tbl>
      <w:tblPr>
        <w:tblW w:w="4961" w:type="pct"/>
        <w:tblCellMar>
          <w:left w:w="70" w:type="dxa"/>
          <w:right w:w="70" w:type="dxa"/>
        </w:tblCellMar>
        <w:tblLook w:val="04A0" w:firstRow="1" w:lastRow="0" w:firstColumn="1" w:lastColumn="0" w:noHBand="0" w:noVBand="1"/>
      </w:tblPr>
      <w:tblGrid>
        <w:gridCol w:w="4219"/>
        <w:gridCol w:w="1966"/>
        <w:gridCol w:w="2816"/>
      </w:tblGrid>
      <w:tr w:rsidR="00CB6C0E" w:rsidRPr="00957B8C" w14:paraId="671B00BF" w14:textId="77777777" w:rsidTr="0002615D">
        <w:trPr>
          <w:trHeight w:val="198"/>
        </w:trPr>
        <w:tc>
          <w:tcPr>
            <w:tcW w:w="2344" w:type="pct"/>
            <w:tcBorders>
              <w:top w:val="nil"/>
              <w:left w:val="nil"/>
              <w:bottom w:val="single" w:sz="8" w:space="0" w:color="auto"/>
              <w:right w:val="nil"/>
            </w:tcBorders>
            <w:shd w:val="clear" w:color="auto" w:fill="auto"/>
            <w:noWrap/>
            <w:vAlign w:val="bottom"/>
            <w:hideMark/>
          </w:tcPr>
          <w:p w14:paraId="2B18B2D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bookmarkStart w:id="57" w:name="_Hlk13171216"/>
            <w:r w:rsidRPr="00957B8C">
              <w:rPr>
                <w:rFonts w:ascii="Times New Roman" w:eastAsia="Times New Roman" w:hAnsi="Times New Roman" w:cs="Times New Roman"/>
                <w:color w:val="000000"/>
                <w:lang w:eastAsia="nl-NL"/>
              </w:rPr>
              <w:t xml:space="preserve">Table </w:t>
            </w:r>
            <w:r w:rsidR="00201240" w:rsidRPr="00957B8C">
              <w:rPr>
                <w:rFonts w:ascii="Times New Roman" w:eastAsia="Times New Roman" w:hAnsi="Times New Roman" w:cs="Times New Roman"/>
                <w:color w:val="000000"/>
                <w:lang w:eastAsia="nl-NL"/>
              </w:rPr>
              <w:t>10</w:t>
            </w:r>
          </w:p>
        </w:tc>
        <w:tc>
          <w:tcPr>
            <w:tcW w:w="2656" w:type="pct"/>
            <w:gridSpan w:val="2"/>
            <w:tcBorders>
              <w:top w:val="nil"/>
              <w:left w:val="nil"/>
              <w:bottom w:val="single" w:sz="8" w:space="0" w:color="auto"/>
              <w:right w:val="nil"/>
            </w:tcBorders>
            <w:shd w:val="clear" w:color="auto" w:fill="auto"/>
            <w:noWrap/>
            <w:vAlign w:val="bottom"/>
            <w:hideMark/>
          </w:tcPr>
          <w:p w14:paraId="6D90CD25"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Detailed influence of CSR domains on </w:t>
            </w:r>
            <w:r w:rsidR="007B66D1" w:rsidRPr="00957B8C">
              <w:rPr>
                <w:rFonts w:ascii="Times New Roman" w:eastAsia="Times New Roman" w:hAnsi="Times New Roman" w:cs="Times New Roman"/>
                <w:color w:val="000000"/>
                <w:lang w:eastAsia="nl-NL"/>
              </w:rPr>
              <w:t>Tobin’s q</w:t>
            </w:r>
          </w:p>
        </w:tc>
      </w:tr>
      <w:bookmarkEnd w:id="57"/>
      <w:tr w:rsidR="00CB6C0E" w:rsidRPr="00957B8C" w14:paraId="36020D6C" w14:textId="77777777" w:rsidTr="0002615D">
        <w:trPr>
          <w:trHeight w:val="376"/>
        </w:trPr>
        <w:tc>
          <w:tcPr>
            <w:tcW w:w="2344" w:type="pct"/>
            <w:tcBorders>
              <w:top w:val="nil"/>
              <w:left w:val="nil"/>
              <w:bottom w:val="single" w:sz="4" w:space="0" w:color="auto"/>
              <w:right w:val="nil"/>
            </w:tcBorders>
            <w:shd w:val="clear" w:color="auto" w:fill="auto"/>
            <w:noWrap/>
            <w:vAlign w:val="center"/>
            <w:hideMark/>
          </w:tcPr>
          <w:p w14:paraId="11F8866B" w14:textId="77777777" w:rsidR="00CB6C0E" w:rsidRPr="00957B8C" w:rsidRDefault="007B66D1"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1092" w:type="pct"/>
            <w:tcBorders>
              <w:top w:val="nil"/>
              <w:left w:val="nil"/>
              <w:bottom w:val="single" w:sz="4" w:space="0" w:color="auto"/>
              <w:right w:val="nil"/>
            </w:tcBorders>
            <w:shd w:val="clear" w:color="auto" w:fill="auto"/>
            <w:noWrap/>
            <w:vAlign w:val="bottom"/>
            <w:hideMark/>
          </w:tcPr>
          <w:p w14:paraId="064960FC"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564" w:type="pct"/>
            <w:tcBorders>
              <w:top w:val="nil"/>
              <w:left w:val="nil"/>
              <w:bottom w:val="single" w:sz="4" w:space="0" w:color="auto"/>
              <w:right w:val="nil"/>
            </w:tcBorders>
            <w:shd w:val="clear" w:color="auto" w:fill="auto"/>
            <w:vAlign w:val="bottom"/>
            <w:hideMark/>
          </w:tcPr>
          <w:p w14:paraId="481A5A2B"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CB6C0E" w:rsidRPr="00957B8C" w14:paraId="0281E7A2" w14:textId="77777777" w:rsidTr="0002615D">
        <w:trPr>
          <w:trHeight w:val="191"/>
        </w:trPr>
        <w:tc>
          <w:tcPr>
            <w:tcW w:w="2344" w:type="pct"/>
            <w:tcBorders>
              <w:top w:val="nil"/>
              <w:left w:val="nil"/>
              <w:bottom w:val="nil"/>
              <w:right w:val="nil"/>
            </w:tcBorders>
            <w:shd w:val="clear" w:color="auto" w:fill="auto"/>
            <w:noWrap/>
            <w:vAlign w:val="bottom"/>
            <w:hideMark/>
          </w:tcPr>
          <w:p w14:paraId="07C9ADFF" w14:textId="77777777"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bottom"/>
            <w:hideMark/>
          </w:tcPr>
          <w:p w14:paraId="5F24C73B"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20FC1A1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43EA66DF" w14:textId="77777777" w:rsidTr="0002615D">
        <w:trPr>
          <w:trHeight w:val="191"/>
        </w:trPr>
        <w:tc>
          <w:tcPr>
            <w:tcW w:w="2344" w:type="pct"/>
            <w:tcBorders>
              <w:top w:val="nil"/>
              <w:left w:val="nil"/>
              <w:bottom w:val="nil"/>
              <w:right w:val="nil"/>
            </w:tcBorders>
            <w:shd w:val="clear" w:color="auto" w:fill="auto"/>
            <w:noWrap/>
            <w:vAlign w:val="bottom"/>
            <w:hideMark/>
          </w:tcPr>
          <w:p w14:paraId="4C9FEE51" w14:textId="77777777" w:rsidR="00CB6C0E" w:rsidRPr="00957B8C" w:rsidRDefault="00E62485"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Environment_sp_str</w:t>
            </w:r>
          </w:p>
        </w:tc>
        <w:tc>
          <w:tcPr>
            <w:tcW w:w="1092" w:type="pct"/>
            <w:tcBorders>
              <w:top w:val="nil"/>
              <w:left w:val="nil"/>
              <w:bottom w:val="nil"/>
              <w:right w:val="nil"/>
            </w:tcBorders>
            <w:shd w:val="clear" w:color="auto" w:fill="auto"/>
            <w:noWrap/>
            <w:vAlign w:val="center"/>
            <w:hideMark/>
          </w:tcPr>
          <w:p w14:paraId="2E8689A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p>
        </w:tc>
        <w:tc>
          <w:tcPr>
            <w:tcW w:w="1564" w:type="pct"/>
            <w:tcBorders>
              <w:top w:val="nil"/>
              <w:left w:val="nil"/>
              <w:bottom w:val="nil"/>
              <w:right w:val="nil"/>
            </w:tcBorders>
            <w:shd w:val="clear" w:color="auto" w:fill="auto"/>
            <w:noWrap/>
            <w:vAlign w:val="bottom"/>
            <w:hideMark/>
          </w:tcPr>
          <w:p w14:paraId="7A5C59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0.055</w:t>
            </w:r>
          </w:p>
        </w:tc>
      </w:tr>
      <w:tr w:rsidR="00CB6C0E" w:rsidRPr="00957B8C" w14:paraId="1E1A848D" w14:textId="77777777" w:rsidTr="0002615D">
        <w:trPr>
          <w:trHeight w:val="191"/>
        </w:trPr>
        <w:tc>
          <w:tcPr>
            <w:tcW w:w="2344" w:type="pct"/>
            <w:tcBorders>
              <w:top w:val="nil"/>
              <w:left w:val="nil"/>
              <w:bottom w:val="nil"/>
              <w:right w:val="nil"/>
            </w:tcBorders>
            <w:shd w:val="clear" w:color="auto" w:fill="auto"/>
            <w:noWrap/>
            <w:vAlign w:val="bottom"/>
            <w:hideMark/>
          </w:tcPr>
          <w:p w14:paraId="1279451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env_str_d</w:t>
            </w:r>
          </w:p>
        </w:tc>
        <w:tc>
          <w:tcPr>
            <w:tcW w:w="1092" w:type="pct"/>
            <w:tcBorders>
              <w:top w:val="nil"/>
              <w:left w:val="nil"/>
              <w:bottom w:val="nil"/>
              <w:right w:val="nil"/>
            </w:tcBorders>
            <w:shd w:val="clear" w:color="auto" w:fill="auto"/>
            <w:noWrap/>
            <w:vAlign w:val="center"/>
            <w:hideMark/>
          </w:tcPr>
          <w:p w14:paraId="515B5EA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0.211</w:t>
            </w:r>
          </w:p>
        </w:tc>
        <w:tc>
          <w:tcPr>
            <w:tcW w:w="1564" w:type="pct"/>
            <w:tcBorders>
              <w:top w:val="nil"/>
              <w:left w:val="nil"/>
              <w:bottom w:val="nil"/>
              <w:right w:val="nil"/>
            </w:tcBorders>
            <w:shd w:val="clear" w:color="auto" w:fill="auto"/>
            <w:noWrap/>
            <w:vAlign w:val="bottom"/>
            <w:hideMark/>
          </w:tcPr>
          <w:p w14:paraId="394B702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0.125</w:t>
            </w:r>
            <w:r w:rsidRPr="00957B8C">
              <w:rPr>
                <w:rFonts w:ascii="Times New Roman" w:eastAsia="Times New Roman" w:hAnsi="Times New Roman" w:cs="Times New Roman"/>
                <w:color w:val="000000"/>
                <w:vertAlign w:val="superscript"/>
                <w:lang w:eastAsia="nl-NL"/>
              </w:rPr>
              <w:t>*</w:t>
            </w:r>
          </w:p>
        </w:tc>
      </w:tr>
      <w:tr w:rsidR="00CB6C0E" w:rsidRPr="00957B8C" w14:paraId="3236B52E" w14:textId="77777777" w:rsidTr="0002615D">
        <w:trPr>
          <w:trHeight w:val="191"/>
        </w:trPr>
        <w:tc>
          <w:tcPr>
            <w:tcW w:w="2344" w:type="pct"/>
            <w:tcBorders>
              <w:top w:val="nil"/>
              <w:left w:val="nil"/>
              <w:bottom w:val="nil"/>
              <w:right w:val="nil"/>
            </w:tcBorders>
            <w:shd w:val="clear" w:color="auto" w:fill="auto"/>
            <w:noWrap/>
            <w:vAlign w:val="bottom"/>
            <w:hideMark/>
          </w:tcPr>
          <w:p w14:paraId="7A5BDCC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env_con_d</w:t>
            </w:r>
          </w:p>
        </w:tc>
        <w:tc>
          <w:tcPr>
            <w:tcW w:w="1092" w:type="pct"/>
            <w:tcBorders>
              <w:top w:val="nil"/>
              <w:left w:val="nil"/>
              <w:bottom w:val="nil"/>
              <w:right w:val="nil"/>
            </w:tcBorders>
            <w:shd w:val="clear" w:color="auto" w:fill="auto"/>
            <w:noWrap/>
            <w:vAlign w:val="center"/>
            <w:hideMark/>
          </w:tcPr>
          <w:p w14:paraId="3131AA0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-0.545</w:t>
            </w:r>
          </w:p>
        </w:tc>
        <w:tc>
          <w:tcPr>
            <w:tcW w:w="1564" w:type="pct"/>
            <w:tcBorders>
              <w:top w:val="nil"/>
              <w:left w:val="nil"/>
              <w:bottom w:val="nil"/>
              <w:right w:val="nil"/>
            </w:tcBorders>
            <w:shd w:val="clear" w:color="auto" w:fill="auto"/>
            <w:noWrap/>
            <w:vAlign w:val="bottom"/>
            <w:hideMark/>
          </w:tcPr>
          <w:p w14:paraId="5955234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0.197</w:t>
            </w:r>
            <w:r w:rsidRPr="00957B8C">
              <w:rPr>
                <w:rFonts w:ascii="Times New Roman" w:eastAsia="Times New Roman" w:hAnsi="Times New Roman" w:cs="Times New Roman"/>
                <w:color w:val="000000"/>
                <w:vertAlign w:val="superscript"/>
                <w:lang w:eastAsia="nl-NL"/>
              </w:rPr>
              <w:t>***</w:t>
            </w:r>
          </w:p>
        </w:tc>
      </w:tr>
      <w:tr w:rsidR="00CB6C0E" w:rsidRPr="00957B8C" w14:paraId="601C6E4B" w14:textId="77777777" w:rsidTr="0002615D">
        <w:trPr>
          <w:trHeight w:val="191"/>
        </w:trPr>
        <w:tc>
          <w:tcPr>
            <w:tcW w:w="2344" w:type="pct"/>
            <w:tcBorders>
              <w:top w:val="nil"/>
              <w:left w:val="nil"/>
              <w:bottom w:val="nil"/>
              <w:right w:val="nil"/>
            </w:tcBorders>
            <w:shd w:val="clear" w:color="auto" w:fill="auto"/>
            <w:noWrap/>
            <w:vAlign w:val="bottom"/>
            <w:hideMark/>
          </w:tcPr>
          <w:p w14:paraId="77D1788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env_con_f</w:t>
            </w:r>
          </w:p>
        </w:tc>
        <w:tc>
          <w:tcPr>
            <w:tcW w:w="1092" w:type="pct"/>
            <w:tcBorders>
              <w:top w:val="nil"/>
              <w:left w:val="nil"/>
              <w:bottom w:val="nil"/>
              <w:right w:val="nil"/>
            </w:tcBorders>
            <w:shd w:val="clear" w:color="auto" w:fill="auto"/>
            <w:noWrap/>
            <w:vAlign w:val="center"/>
            <w:hideMark/>
          </w:tcPr>
          <w:p w14:paraId="3A08E2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-0.535</w:t>
            </w:r>
          </w:p>
        </w:tc>
        <w:tc>
          <w:tcPr>
            <w:tcW w:w="1564" w:type="pct"/>
            <w:tcBorders>
              <w:top w:val="nil"/>
              <w:left w:val="nil"/>
              <w:bottom w:val="nil"/>
              <w:right w:val="nil"/>
            </w:tcBorders>
            <w:shd w:val="clear" w:color="auto" w:fill="auto"/>
            <w:noWrap/>
            <w:vAlign w:val="bottom"/>
            <w:hideMark/>
          </w:tcPr>
          <w:p w14:paraId="01D4E9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0.636</w:t>
            </w:r>
          </w:p>
        </w:tc>
      </w:tr>
      <w:tr w:rsidR="00CB6C0E" w:rsidRPr="00957B8C" w14:paraId="5EABA4A2" w14:textId="77777777" w:rsidTr="0002615D">
        <w:trPr>
          <w:trHeight w:val="191"/>
        </w:trPr>
        <w:tc>
          <w:tcPr>
            <w:tcW w:w="2344" w:type="pct"/>
            <w:tcBorders>
              <w:top w:val="nil"/>
              <w:left w:val="nil"/>
              <w:bottom w:val="nil"/>
              <w:right w:val="nil"/>
            </w:tcBorders>
            <w:shd w:val="clear" w:color="auto" w:fill="auto"/>
            <w:noWrap/>
            <w:vAlign w:val="bottom"/>
            <w:hideMark/>
          </w:tcPr>
          <w:p w14:paraId="3DC0172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env_con_h</w:t>
            </w:r>
          </w:p>
        </w:tc>
        <w:tc>
          <w:tcPr>
            <w:tcW w:w="1092" w:type="pct"/>
            <w:tcBorders>
              <w:top w:val="nil"/>
              <w:left w:val="nil"/>
              <w:bottom w:val="nil"/>
              <w:right w:val="nil"/>
            </w:tcBorders>
            <w:shd w:val="clear" w:color="auto" w:fill="auto"/>
            <w:noWrap/>
            <w:vAlign w:val="center"/>
            <w:hideMark/>
          </w:tcPr>
          <w:p w14:paraId="0D441C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-0.484</w:t>
            </w:r>
          </w:p>
        </w:tc>
        <w:tc>
          <w:tcPr>
            <w:tcW w:w="1564" w:type="pct"/>
            <w:tcBorders>
              <w:top w:val="nil"/>
              <w:left w:val="nil"/>
              <w:bottom w:val="nil"/>
              <w:right w:val="nil"/>
            </w:tcBorders>
            <w:shd w:val="clear" w:color="auto" w:fill="auto"/>
            <w:noWrap/>
            <w:vAlign w:val="bottom"/>
            <w:hideMark/>
          </w:tcPr>
          <w:p w14:paraId="08FFF6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0.495</w:t>
            </w:r>
          </w:p>
        </w:tc>
      </w:tr>
      <w:tr w:rsidR="00CB6C0E" w:rsidRPr="00957B8C" w14:paraId="23D4DD33" w14:textId="77777777" w:rsidTr="0002615D">
        <w:trPr>
          <w:trHeight w:val="191"/>
        </w:trPr>
        <w:tc>
          <w:tcPr>
            <w:tcW w:w="2344" w:type="pct"/>
            <w:tcBorders>
              <w:top w:val="nil"/>
              <w:left w:val="nil"/>
              <w:bottom w:val="nil"/>
              <w:right w:val="nil"/>
            </w:tcBorders>
            <w:shd w:val="clear" w:color="auto" w:fill="auto"/>
            <w:noWrap/>
            <w:vAlign w:val="bottom"/>
            <w:hideMark/>
          </w:tcPr>
          <w:p w14:paraId="79D7C15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env_con_j</w:t>
            </w:r>
          </w:p>
        </w:tc>
        <w:tc>
          <w:tcPr>
            <w:tcW w:w="1092" w:type="pct"/>
            <w:tcBorders>
              <w:top w:val="nil"/>
              <w:left w:val="nil"/>
              <w:bottom w:val="nil"/>
              <w:right w:val="nil"/>
            </w:tcBorders>
            <w:shd w:val="clear" w:color="auto" w:fill="auto"/>
            <w:noWrap/>
            <w:vAlign w:val="center"/>
            <w:hideMark/>
          </w:tcPr>
          <w:p w14:paraId="6521861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-0.847</w:t>
            </w:r>
          </w:p>
        </w:tc>
        <w:tc>
          <w:tcPr>
            <w:tcW w:w="1564" w:type="pct"/>
            <w:tcBorders>
              <w:top w:val="nil"/>
              <w:left w:val="nil"/>
              <w:bottom w:val="nil"/>
              <w:right w:val="nil"/>
            </w:tcBorders>
            <w:shd w:val="clear" w:color="auto" w:fill="auto"/>
            <w:noWrap/>
            <w:vAlign w:val="bottom"/>
            <w:hideMark/>
          </w:tcPr>
          <w:p w14:paraId="522300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0.397</w:t>
            </w:r>
            <w:r w:rsidRPr="00957B8C">
              <w:rPr>
                <w:rFonts w:ascii="Times New Roman" w:eastAsia="Times New Roman" w:hAnsi="Times New Roman" w:cs="Times New Roman"/>
                <w:color w:val="000000"/>
                <w:vertAlign w:val="superscript"/>
                <w:lang w:eastAsia="nl-NL"/>
              </w:rPr>
              <w:t>**</w:t>
            </w:r>
          </w:p>
        </w:tc>
      </w:tr>
      <w:tr w:rsidR="00CB6C0E" w:rsidRPr="00957B8C" w14:paraId="70A409D5" w14:textId="77777777" w:rsidTr="0002615D">
        <w:trPr>
          <w:trHeight w:val="191"/>
        </w:trPr>
        <w:tc>
          <w:tcPr>
            <w:tcW w:w="2344" w:type="pct"/>
            <w:tcBorders>
              <w:top w:val="nil"/>
              <w:left w:val="nil"/>
              <w:bottom w:val="nil"/>
              <w:right w:val="nil"/>
            </w:tcBorders>
            <w:shd w:val="clear" w:color="auto" w:fill="auto"/>
            <w:noWrap/>
            <w:vAlign w:val="bottom"/>
            <w:hideMark/>
          </w:tcPr>
          <w:p w14:paraId="3836A17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22DCB443"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07FC2F0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2C3F28EB" w14:textId="77777777" w:rsidTr="0002615D">
        <w:trPr>
          <w:trHeight w:val="191"/>
        </w:trPr>
        <w:tc>
          <w:tcPr>
            <w:tcW w:w="2344" w:type="pct"/>
            <w:tcBorders>
              <w:top w:val="nil"/>
              <w:left w:val="nil"/>
              <w:bottom w:val="nil"/>
              <w:right w:val="nil"/>
            </w:tcBorders>
            <w:shd w:val="clear" w:color="auto" w:fill="auto"/>
            <w:noWrap/>
            <w:vAlign w:val="bottom"/>
            <w:hideMark/>
          </w:tcPr>
          <w:p w14:paraId="601A33BA" w14:textId="77777777" w:rsidR="00CB6C0E" w:rsidRPr="00957B8C" w:rsidRDefault="005753A4"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Community_sp_str</w:t>
            </w:r>
          </w:p>
        </w:tc>
        <w:tc>
          <w:tcPr>
            <w:tcW w:w="1092" w:type="pct"/>
            <w:tcBorders>
              <w:top w:val="nil"/>
              <w:left w:val="nil"/>
              <w:bottom w:val="nil"/>
              <w:right w:val="nil"/>
            </w:tcBorders>
            <w:shd w:val="clear" w:color="auto" w:fill="auto"/>
            <w:noWrap/>
            <w:vAlign w:val="center"/>
            <w:hideMark/>
          </w:tcPr>
          <w:p w14:paraId="683F507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0.382</w:t>
            </w:r>
          </w:p>
        </w:tc>
        <w:tc>
          <w:tcPr>
            <w:tcW w:w="1564" w:type="pct"/>
            <w:tcBorders>
              <w:top w:val="nil"/>
              <w:left w:val="nil"/>
              <w:bottom w:val="nil"/>
              <w:right w:val="nil"/>
            </w:tcBorders>
            <w:shd w:val="clear" w:color="auto" w:fill="auto"/>
            <w:noWrap/>
            <w:vAlign w:val="bottom"/>
            <w:hideMark/>
          </w:tcPr>
          <w:p w14:paraId="5FFDF2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0.234</w:t>
            </w:r>
          </w:p>
        </w:tc>
      </w:tr>
      <w:tr w:rsidR="00CB6C0E" w:rsidRPr="00957B8C" w14:paraId="443B438E" w14:textId="77777777" w:rsidTr="0002615D">
        <w:trPr>
          <w:trHeight w:val="191"/>
        </w:trPr>
        <w:tc>
          <w:tcPr>
            <w:tcW w:w="2344" w:type="pct"/>
            <w:tcBorders>
              <w:top w:val="nil"/>
              <w:left w:val="nil"/>
              <w:bottom w:val="nil"/>
              <w:right w:val="nil"/>
            </w:tcBorders>
            <w:shd w:val="clear" w:color="auto" w:fill="auto"/>
            <w:noWrap/>
            <w:vAlign w:val="bottom"/>
            <w:hideMark/>
          </w:tcPr>
          <w:p w14:paraId="0E11910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com_con_b</w:t>
            </w:r>
          </w:p>
        </w:tc>
        <w:tc>
          <w:tcPr>
            <w:tcW w:w="1092" w:type="pct"/>
            <w:tcBorders>
              <w:top w:val="nil"/>
              <w:left w:val="nil"/>
              <w:bottom w:val="nil"/>
              <w:right w:val="nil"/>
            </w:tcBorders>
            <w:shd w:val="clear" w:color="auto" w:fill="auto"/>
            <w:noWrap/>
            <w:vAlign w:val="center"/>
            <w:hideMark/>
          </w:tcPr>
          <w:p w14:paraId="52F62C6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0.399</w:t>
            </w:r>
          </w:p>
        </w:tc>
        <w:tc>
          <w:tcPr>
            <w:tcW w:w="1564" w:type="pct"/>
            <w:tcBorders>
              <w:top w:val="nil"/>
              <w:left w:val="nil"/>
              <w:bottom w:val="nil"/>
              <w:right w:val="nil"/>
            </w:tcBorders>
            <w:shd w:val="clear" w:color="auto" w:fill="auto"/>
            <w:noWrap/>
            <w:vAlign w:val="bottom"/>
            <w:hideMark/>
          </w:tcPr>
          <w:p w14:paraId="4911A03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0.412</w:t>
            </w:r>
          </w:p>
        </w:tc>
      </w:tr>
      <w:tr w:rsidR="00CB6C0E" w:rsidRPr="00957B8C" w14:paraId="3AFCC838" w14:textId="77777777" w:rsidTr="0002615D">
        <w:trPr>
          <w:trHeight w:val="191"/>
        </w:trPr>
        <w:tc>
          <w:tcPr>
            <w:tcW w:w="2344" w:type="pct"/>
            <w:tcBorders>
              <w:top w:val="nil"/>
              <w:left w:val="nil"/>
              <w:bottom w:val="nil"/>
              <w:right w:val="nil"/>
            </w:tcBorders>
            <w:shd w:val="clear" w:color="auto" w:fill="auto"/>
            <w:noWrap/>
            <w:vAlign w:val="bottom"/>
            <w:hideMark/>
          </w:tcPr>
          <w:p w14:paraId="309B6A9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5553F73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113F0DB0"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3E06BA93" w14:textId="77777777" w:rsidTr="0002615D">
        <w:trPr>
          <w:trHeight w:val="191"/>
        </w:trPr>
        <w:tc>
          <w:tcPr>
            <w:tcW w:w="2344" w:type="pct"/>
            <w:tcBorders>
              <w:top w:val="nil"/>
              <w:left w:val="nil"/>
              <w:bottom w:val="nil"/>
              <w:right w:val="nil"/>
            </w:tcBorders>
            <w:shd w:val="clear" w:color="auto" w:fill="auto"/>
            <w:noWrap/>
            <w:vAlign w:val="bottom"/>
            <w:hideMark/>
          </w:tcPr>
          <w:p w14:paraId="0E99D76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governance_sp_str</w:t>
            </w:r>
          </w:p>
        </w:tc>
        <w:tc>
          <w:tcPr>
            <w:tcW w:w="1092" w:type="pct"/>
            <w:tcBorders>
              <w:top w:val="nil"/>
              <w:left w:val="nil"/>
              <w:bottom w:val="nil"/>
              <w:right w:val="nil"/>
            </w:tcBorders>
            <w:shd w:val="clear" w:color="auto" w:fill="auto"/>
            <w:noWrap/>
            <w:vAlign w:val="center"/>
            <w:hideMark/>
          </w:tcPr>
          <w:p w14:paraId="3EEA243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0.157</w:t>
            </w:r>
          </w:p>
        </w:tc>
        <w:tc>
          <w:tcPr>
            <w:tcW w:w="1564" w:type="pct"/>
            <w:tcBorders>
              <w:top w:val="nil"/>
              <w:left w:val="nil"/>
              <w:bottom w:val="nil"/>
              <w:right w:val="nil"/>
            </w:tcBorders>
            <w:shd w:val="clear" w:color="auto" w:fill="auto"/>
            <w:noWrap/>
            <w:vAlign w:val="bottom"/>
            <w:hideMark/>
          </w:tcPr>
          <w:p w14:paraId="377C7E5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0.119</w:t>
            </w:r>
          </w:p>
        </w:tc>
      </w:tr>
      <w:tr w:rsidR="00CB6C0E" w:rsidRPr="00957B8C" w14:paraId="66087E68" w14:textId="77777777" w:rsidTr="0002615D">
        <w:trPr>
          <w:trHeight w:val="191"/>
        </w:trPr>
        <w:tc>
          <w:tcPr>
            <w:tcW w:w="2344" w:type="pct"/>
            <w:tcBorders>
              <w:top w:val="nil"/>
              <w:left w:val="nil"/>
              <w:bottom w:val="nil"/>
              <w:right w:val="nil"/>
            </w:tcBorders>
            <w:shd w:val="clear" w:color="auto" w:fill="auto"/>
            <w:noWrap/>
            <w:vAlign w:val="bottom"/>
            <w:hideMark/>
          </w:tcPr>
          <w:p w14:paraId="2330686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cgov_con_k</w:t>
            </w:r>
          </w:p>
        </w:tc>
        <w:tc>
          <w:tcPr>
            <w:tcW w:w="1092" w:type="pct"/>
            <w:tcBorders>
              <w:top w:val="nil"/>
              <w:left w:val="nil"/>
              <w:bottom w:val="nil"/>
              <w:right w:val="nil"/>
            </w:tcBorders>
            <w:shd w:val="clear" w:color="auto" w:fill="auto"/>
            <w:noWrap/>
            <w:vAlign w:val="center"/>
            <w:hideMark/>
          </w:tcPr>
          <w:p w14:paraId="132115F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-1.614</w:t>
            </w:r>
          </w:p>
        </w:tc>
        <w:tc>
          <w:tcPr>
            <w:tcW w:w="1564" w:type="pct"/>
            <w:tcBorders>
              <w:top w:val="nil"/>
              <w:left w:val="nil"/>
              <w:bottom w:val="nil"/>
              <w:right w:val="nil"/>
            </w:tcBorders>
            <w:shd w:val="clear" w:color="auto" w:fill="auto"/>
            <w:noWrap/>
            <w:vAlign w:val="bottom"/>
            <w:hideMark/>
          </w:tcPr>
          <w:p w14:paraId="7753D46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0.697</w:t>
            </w:r>
            <w:r w:rsidRPr="00957B8C">
              <w:rPr>
                <w:rFonts w:ascii="Times New Roman" w:eastAsia="Times New Roman" w:hAnsi="Times New Roman" w:cs="Times New Roman"/>
                <w:color w:val="000000"/>
                <w:vertAlign w:val="superscript"/>
                <w:lang w:eastAsia="nl-NL"/>
              </w:rPr>
              <w:t>**</w:t>
            </w:r>
          </w:p>
        </w:tc>
      </w:tr>
      <w:tr w:rsidR="00CB6C0E" w:rsidRPr="00957B8C" w14:paraId="3CEAE196" w14:textId="77777777" w:rsidTr="0002615D">
        <w:trPr>
          <w:trHeight w:val="191"/>
        </w:trPr>
        <w:tc>
          <w:tcPr>
            <w:tcW w:w="2344" w:type="pct"/>
            <w:tcBorders>
              <w:top w:val="nil"/>
              <w:left w:val="nil"/>
              <w:bottom w:val="nil"/>
              <w:right w:val="nil"/>
            </w:tcBorders>
            <w:shd w:val="clear" w:color="auto" w:fill="auto"/>
            <w:noWrap/>
            <w:vAlign w:val="bottom"/>
            <w:hideMark/>
          </w:tcPr>
          <w:p w14:paraId="6EE659E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cgov_con_m</w:t>
            </w:r>
          </w:p>
        </w:tc>
        <w:tc>
          <w:tcPr>
            <w:tcW w:w="1092" w:type="pct"/>
            <w:tcBorders>
              <w:top w:val="nil"/>
              <w:left w:val="nil"/>
              <w:bottom w:val="nil"/>
              <w:right w:val="nil"/>
            </w:tcBorders>
            <w:shd w:val="clear" w:color="auto" w:fill="auto"/>
            <w:noWrap/>
            <w:vAlign w:val="center"/>
            <w:hideMark/>
          </w:tcPr>
          <w:p w14:paraId="161327D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-0.267</w:t>
            </w:r>
          </w:p>
        </w:tc>
        <w:tc>
          <w:tcPr>
            <w:tcW w:w="1564" w:type="pct"/>
            <w:tcBorders>
              <w:top w:val="nil"/>
              <w:left w:val="nil"/>
              <w:bottom w:val="nil"/>
              <w:right w:val="nil"/>
            </w:tcBorders>
            <w:shd w:val="clear" w:color="auto" w:fill="auto"/>
            <w:noWrap/>
            <w:vAlign w:val="bottom"/>
            <w:hideMark/>
          </w:tcPr>
          <w:p w14:paraId="77EC3CF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r w:rsidRPr="00957B8C">
              <w:rPr>
                <w:rFonts w:ascii="Times New Roman" w:eastAsia="Times New Roman" w:hAnsi="Times New Roman" w:cs="Times New Roman"/>
                <w:color w:val="000000"/>
                <w:vertAlign w:val="superscript"/>
                <w:lang w:eastAsia="nl-NL"/>
              </w:rPr>
              <w:t>*</w:t>
            </w:r>
          </w:p>
        </w:tc>
      </w:tr>
      <w:tr w:rsidR="00CB6C0E" w:rsidRPr="00957B8C" w14:paraId="44E6B973" w14:textId="77777777" w:rsidTr="0002615D">
        <w:trPr>
          <w:trHeight w:val="191"/>
        </w:trPr>
        <w:tc>
          <w:tcPr>
            <w:tcW w:w="2344" w:type="pct"/>
            <w:tcBorders>
              <w:top w:val="nil"/>
              <w:left w:val="nil"/>
              <w:bottom w:val="nil"/>
              <w:right w:val="nil"/>
            </w:tcBorders>
            <w:shd w:val="clear" w:color="auto" w:fill="auto"/>
            <w:noWrap/>
            <w:vAlign w:val="bottom"/>
            <w:hideMark/>
          </w:tcPr>
          <w:p w14:paraId="19DD110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cgov_con_x</w:t>
            </w:r>
          </w:p>
        </w:tc>
        <w:tc>
          <w:tcPr>
            <w:tcW w:w="1092" w:type="pct"/>
            <w:tcBorders>
              <w:top w:val="nil"/>
              <w:left w:val="nil"/>
              <w:bottom w:val="nil"/>
              <w:right w:val="nil"/>
            </w:tcBorders>
            <w:shd w:val="clear" w:color="auto" w:fill="auto"/>
            <w:noWrap/>
            <w:vAlign w:val="center"/>
            <w:hideMark/>
          </w:tcPr>
          <w:p w14:paraId="50E33C1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1564" w:type="pct"/>
            <w:tcBorders>
              <w:top w:val="nil"/>
              <w:left w:val="nil"/>
              <w:bottom w:val="nil"/>
              <w:right w:val="nil"/>
            </w:tcBorders>
            <w:shd w:val="clear" w:color="auto" w:fill="auto"/>
            <w:noWrap/>
            <w:vAlign w:val="bottom"/>
            <w:hideMark/>
          </w:tcPr>
          <w:p w14:paraId="388442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0.325</w:t>
            </w:r>
          </w:p>
        </w:tc>
      </w:tr>
      <w:tr w:rsidR="00CB6C0E" w:rsidRPr="00957B8C" w14:paraId="4CAD20B0" w14:textId="77777777" w:rsidTr="0002615D">
        <w:trPr>
          <w:trHeight w:val="191"/>
        </w:trPr>
        <w:tc>
          <w:tcPr>
            <w:tcW w:w="2344" w:type="pct"/>
            <w:tcBorders>
              <w:top w:val="nil"/>
              <w:left w:val="nil"/>
              <w:bottom w:val="nil"/>
              <w:right w:val="nil"/>
            </w:tcBorders>
            <w:shd w:val="clear" w:color="auto" w:fill="auto"/>
            <w:noWrap/>
            <w:vAlign w:val="bottom"/>
            <w:hideMark/>
          </w:tcPr>
          <w:p w14:paraId="62654A9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62EC6112"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2154C8E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4B460E5E" w14:textId="77777777" w:rsidTr="0002615D">
        <w:trPr>
          <w:trHeight w:val="191"/>
        </w:trPr>
        <w:tc>
          <w:tcPr>
            <w:tcW w:w="2344" w:type="pct"/>
            <w:tcBorders>
              <w:top w:val="nil"/>
              <w:left w:val="nil"/>
              <w:bottom w:val="nil"/>
              <w:right w:val="nil"/>
            </w:tcBorders>
            <w:shd w:val="clear" w:color="auto" w:fill="auto"/>
            <w:noWrap/>
            <w:vAlign w:val="bottom"/>
            <w:hideMark/>
          </w:tcPr>
          <w:p w14:paraId="28CBCBB1" w14:textId="77777777" w:rsidR="00CB6C0E" w:rsidRPr="00957B8C" w:rsidRDefault="005753A4"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Diversity_sp_str</w:t>
            </w:r>
          </w:p>
        </w:tc>
        <w:tc>
          <w:tcPr>
            <w:tcW w:w="1092" w:type="pct"/>
            <w:tcBorders>
              <w:top w:val="nil"/>
              <w:left w:val="nil"/>
              <w:bottom w:val="nil"/>
              <w:right w:val="nil"/>
            </w:tcBorders>
            <w:shd w:val="clear" w:color="auto" w:fill="auto"/>
            <w:noWrap/>
            <w:vAlign w:val="center"/>
            <w:hideMark/>
          </w:tcPr>
          <w:p w14:paraId="2D52114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0.242</w:t>
            </w:r>
          </w:p>
        </w:tc>
        <w:tc>
          <w:tcPr>
            <w:tcW w:w="1564" w:type="pct"/>
            <w:tcBorders>
              <w:top w:val="nil"/>
              <w:left w:val="nil"/>
              <w:bottom w:val="nil"/>
              <w:right w:val="nil"/>
            </w:tcBorders>
            <w:shd w:val="clear" w:color="auto" w:fill="auto"/>
            <w:noWrap/>
            <w:vAlign w:val="bottom"/>
            <w:hideMark/>
          </w:tcPr>
          <w:p w14:paraId="406DB1A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0.102</w:t>
            </w:r>
            <w:r w:rsidRPr="00957B8C">
              <w:rPr>
                <w:rFonts w:ascii="Times New Roman" w:eastAsia="Times New Roman" w:hAnsi="Times New Roman" w:cs="Times New Roman"/>
                <w:color w:val="000000"/>
                <w:vertAlign w:val="superscript"/>
                <w:lang w:eastAsia="nl-NL"/>
              </w:rPr>
              <w:t>**</w:t>
            </w:r>
          </w:p>
        </w:tc>
      </w:tr>
      <w:tr w:rsidR="00CB6C0E" w:rsidRPr="00957B8C" w14:paraId="3DDA7630" w14:textId="77777777" w:rsidTr="0002615D">
        <w:trPr>
          <w:trHeight w:val="191"/>
        </w:trPr>
        <w:tc>
          <w:tcPr>
            <w:tcW w:w="2344" w:type="pct"/>
            <w:tcBorders>
              <w:top w:val="nil"/>
              <w:left w:val="nil"/>
              <w:bottom w:val="nil"/>
              <w:right w:val="nil"/>
            </w:tcBorders>
            <w:shd w:val="clear" w:color="auto" w:fill="auto"/>
            <w:noWrap/>
            <w:vAlign w:val="bottom"/>
            <w:hideMark/>
          </w:tcPr>
          <w:p w14:paraId="59A201C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div_str_c</w:t>
            </w:r>
          </w:p>
        </w:tc>
        <w:tc>
          <w:tcPr>
            <w:tcW w:w="1092" w:type="pct"/>
            <w:tcBorders>
              <w:top w:val="nil"/>
              <w:left w:val="nil"/>
              <w:bottom w:val="nil"/>
              <w:right w:val="nil"/>
            </w:tcBorders>
            <w:shd w:val="clear" w:color="auto" w:fill="auto"/>
            <w:noWrap/>
            <w:vAlign w:val="center"/>
            <w:hideMark/>
          </w:tcPr>
          <w:p w14:paraId="372B93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w:t>
            </w:r>
          </w:p>
        </w:tc>
        <w:tc>
          <w:tcPr>
            <w:tcW w:w="1564" w:type="pct"/>
            <w:tcBorders>
              <w:top w:val="nil"/>
              <w:left w:val="nil"/>
              <w:bottom w:val="nil"/>
              <w:right w:val="nil"/>
            </w:tcBorders>
            <w:shd w:val="clear" w:color="auto" w:fill="auto"/>
            <w:noWrap/>
            <w:vAlign w:val="bottom"/>
            <w:hideMark/>
          </w:tcPr>
          <w:p w14:paraId="1DD2DFA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0.116</w:t>
            </w:r>
          </w:p>
        </w:tc>
      </w:tr>
      <w:tr w:rsidR="00CB6C0E" w:rsidRPr="00957B8C" w14:paraId="4C25F5EE" w14:textId="77777777" w:rsidTr="0002615D">
        <w:trPr>
          <w:trHeight w:val="191"/>
        </w:trPr>
        <w:tc>
          <w:tcPr>
            <w:tcW w:w="2344" w:type="pct"/>
            <w:tcBorders>
              <w:top w:val="nil"/>
              <w:left w:val="nil"/>
              <w:bottom w:val="nil"/>
              <w:right w:val="nil"/>
            </w:tcBorders>
            <w:shd w:val="clear" w:color="auto" w:fill="auto"/>
            <w:noWrap/>
            <w:vAlign w:val="bottom"/>
            <w:hideMark/>
          </w:tcPr>
          <w:p w14:paraId="00F4E09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div_con_a</w:t>
            </w:r>
          </w:p>
        </w:tc>
        <w:tc>
          <w:tcPr>
            <w:tcW w:w="1092" w:type="pct"/>
            <w:tcBorders>
              <w:top w:val="nil"/>
              <w:left w:val="nil"/>
              <w:bottom w:val="nil"/>
              <w:right w:val="nil"/>
            </w:tcBorders>
            <w:shd w:val="clear" w:color="auto" w:fill="auto"/>
            <w:noWrap/>
            <w:vAlign w:val="center"/>
            <w:hideMark/>
          </w:tcPr>
          <w:p w14:paraId="4D58A97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0.436</w:t>
            </w:r>
          </w:p>
        </w:tc>
        <w:tc>
          <w:tcPr>
            <w:tcW w:w="1564" w:type="pct"/>
            <w:tcBorders>
              <w:top w:val="nil"/>
              <w:left w:val="nil"/>
              <w:bottom w:val="nil"/>
              <w:right w:val="nil"/>
            </w:tcBorders>
            <w:shd w:val="clear" w:color="auto" w:fill="auto"/>
            <w:noWrap/>
            <w:vAlign w:val="bottom"/>
            <w:hideMark/>
          </w:tcPr>
          <w:p w14:paraId="5D6A254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0.444</w:t>
            </w:r>
          </w:p>
        </w:tc>
      </w:tr>
      <w:tr w:rsidR="00CB6C0E" w:rsidRPr="00957B8C" w14:paraId="778A959A" w14:textId="77777777" w:rsidTr="0002615D">
        <w:trPr>
          <w:trHeight w:val="191"/>
        </w:trPr>
        <w:tc>
          <w:tcPr>
            <w:tcW w:w="2344" w:type="pct"/>
            <w:tcBorders>
              <w:top w:val="nil"/>
              <w:left w:val="nil"/>
              <w:bottom w:val="nil"/>
              <w:right w:val="nil"/>
            </w:tcBorders>
            <w:shd w:val="clear" w:color="auto" w:fill="auto"/>
            <w:noWrap/>
            <w:vAlign w:val="bottom"/>
            <w:hideMark/>
          </w:tcPr>
          <w:p w14:paraId="6758881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div_con_c</w:t>
            </w:r>
          </w:p>
        </w:tc>
        <w:tc>
          <w:tcPr>
            <w:tcW w:w="1092" w:type="pct"/>
            <w:tcBorders>
              <w:top w:val="nil"/>
              <w:left w:val="nil"/>
              <w:bottom w:val="nil"/>
              <w:right w:val="nil"/>
            </w:tcBorders>
            <w:shd w:val="clear" w:color="auto" w:fill="auto"/>
            <w:noWrap/>
            <w:vAlign w:val="center"/>
            <w:hideMark/>
          </w:tcPr>
          <w:p w14:paraId="4A6907D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-0.02</w:t>
            </w:r>
          </w:p>
        </w:tc>
        <w:tc>
          <w:tcPr>
            <w:tcW w:w="1564" w:type="pct"/>
            <w:tcBorders>
              <w:top w:val="nil"/>
              <w:left w:val="nil"/>
              <w:bottom w:val="nil"/>
              <w:right w:val="nil"/>
            </w:tcBorders>
            <w:shd w:val="clear" w:color="auto" w:fill="auto"/>
            <w:noWrap/>
            <w:vAlign w:val="bottom"/>
            <w:hideMark/>
          </w:tcPr>
          <w:p w14:paraId="3A5F5D4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w:t>
            </w:r>
          </w:p>
        </w:tc>
      </w:tr>
      <w:tr w:rsidR="00CB6C0E" w:rsidRPr="00957B8C" w14:paraId="7A19DDE0" w14:textId="77777777" w:rsidTr="0002615D">
        <w:trPr>
          <w:trHeight w:val="191"/>
        </w:trPr>
        <w:tc>
          <w:tcPr>
            <w:tcW w:w="2344" w:type="pct"/>
            <w:tcBorders>
              <w:top w:val="nil"/>
              <w:left w:val="nil"/>
              <w:bottom w:val="nil"/>
              <w:right w:val="nil"/>
            </w:tcBorders>
            <w:shd w:val="clear" w:color="auto" w:fill="auto"/>
            <w:noWrap/>
            <w:vAlign w:val="bottom"/>
            <w:hideMark/>
          </w:tcPr>
          <w:p w14:paraId="1A9A3E3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2A5194D4"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16C7627C"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4265FF38" w14:textId="77777777" w:rsidTr="0002615D">
        <w:trPr>
          <w:trHeight w:val="191"/>
        </w:trPr>
        <w:tc>
          <w:tcPr>
            <w:tcW w:w="2344" w:type="pct"/>
            <w:tcBorders>
              <w:top w:val="nil"/>
              <w:left w:val="nil"/>
              <w:bottom w:val="nil"/>
              <w:right w:val="nil"/>
            </w:tcBorders>
            <w:shd w:val="clear" w:color="auto" w:fill="auto"/>
            <w:noWrap/>
            <w:vAlign w:val="bottom"/>
            <w:hideMark/>
          </w:tcPr>
          <w:p w14:paraId="4D61C85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employee_sp_str</w:t>
            </w:r>
          </w:p>
        </w:tc>
        <w:tc>
          <w:tcPr>
            <w:tcW w:w="1092" w:type="pct"/>
            <w:tcBorders>
              <w:top w:val="nil"/>
              <w:left w:val="nil"/>
              <w:bottom w:val="nil"/>
              <w:right w:val="nil"/>
            </w:tcBorders>
            <w:shd w:val="clear" w:color="auto" w:fill="auto"/>
            <w:noWrap/>
            <w:vAlign w:val="center"/>
            <w:hideMark/>
          </w:tcPr>
          <w:p w14:paraId="3B50B0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0.101</w:t>
            </w:r>
          </w:p>
        </w:tc>
        <w:tc>
          <w:tcPr>
            <w:tcW w:w="1564" w:type="pct"/>
            <w:tcBorders>
              <w:top w:val="nil"/>
              <w:left w:val="nil"/>
              <w:bottom w:val="nil"/>
              <w:right w:val="nil"/>
            </w:tcBorders>
            <w:shd w:val="clear" w:color="auto" w:fill="auto"/>
            <w:noWrap/>
            <w:vAlign w:val="bottom"/>
            <w:hideMark/>
          </w:tcPr>
          <w:p w14:paraId="219DEBA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0.044</w:t>
            </w:r>
            <w:r w:rsidRPr="00957B8C">
              <w:rPr>
                <w:rFonts w:ascii="Times New Roman" w:eastAsia="Times New Roman" w:hAnsi="Times New Roman" w:cs="Times New Roman"/>
                <w:color w:val="000000"/>
                <w:vertAlign w:val="superscript"/>
                <w:lang w:eastAsia="nl-NL"/>
              </w:rPr>
              <w:t>**</w:t>
            </w:r>
          </w:p>
        </w:tc>
      </w:tr>
      <w:tr w:rsidR="00CB6C0E" w:rsidRPr="00957B8C" w14:paraId="2389A33C" w14:textId="77777777" w:rsidTr="0002615D">
        <w:trPr>
          <w:trHeight w:val="191"/>
        </w:trPr>
        <w:tc>
          <w:tcPr>
            <w:tcW w:w="2344" w:type="pct"/>
            <w:tcBorders>
              <w:top w:val="nil"/>
              <w:left w:val="nil"/>
              <w:bottom w:val="nil"/>
              <w:right w:val="nil"/>
            </w:tcBorders>
            <w:shd w:val="clear" w:color="auto" w:fill="auto"/>
            <w:noWrap/>
            <w:vAlign w:val="bottom"/>
            <w:hideMark/>
          </w:tcPr>
          <w:p w14:paraId="5DFCDED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emp_con_a</w:t>
            </w:r>
          </w:p>
        </w:tc>
        <w:tc>
          <w:tcPr>
            <w:tcW w:w="1092" w:type="pct"/>
            <w:tcBorders>
              <w:top w:val="nil"/>
              <w:left w:val="nil"/>
              <w:bottom w:val="nil"/>
              <w:right w:val="nil"/>
            </w:tcBorders>
            <w:shd w:val="clear" w:color="auto" w:fill="auto"/>
            <w:noWrap/>
            <w:vAlign w:val="center"/>
            <w:hideMark/>
          </w:tcPr>
          <w:p w14:paraId="48FE7DC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0.158</w:t>
            </w:r>
          </w:p>
        </w:tc>
        <w:tc>
          <w:tcPr>
            <w:tcW w:w="1564" w:type="pct"/>
            <w:tcBorders>
              <w:top w:val="nil"/>
              <w:left w:val="nil"/>
              <w:bottom w:val="nil"/>
              <w:right w:val="nil"/>
            </w:tcBorders>
            <w:shd w:val="clear" w:color="auto" w:fill="auto"/>
            <w:noWrap/>
            <w:vAlign w:val="bottom"/>
            <w:hideMark/>
          </w:tcPr>
          <w:p w14:paraId="662B3B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0.268</w:t>
            </w:r>
          </w:p>
        </w:tc>
      </w:tr>
      <w:tr w:rsidR="00CB6C0E" w:rsidRPr="00957B8C" w14:paraId="20C91685" w14:textId="77777777" w:rsidTr="0002615D">
        <w:trPr>
          <w:trHeight w:val="191"/>
        </w:trPr>
        <w:tc>
          <w:tcPr>
            <w:tcW w:w="2344" w:type="pct"/>
            <w:tcBorders>
              <w:top w:val="nil"/>
              <w:left w:val="nil"/>
              <w:bottom w:val="nil"/>
              <w:right w:val="nil"/>
            </w:tcBorders>
            <w:shd w:val="clear" w:color="auto" w:fill="auto"/>
            <w:noWrap/>
            <w:vAlign w:val="bottom"/>
            <w:hideMark/>
          </w:tcPr>
          <w:p w14:paraId="7247FAA1"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emp_con_b</w:t>
            </w:r>
          </w:p>
        </w:tc>
        <w:tc>
          <w:tcPr>
            <w:tcW w:w="1092" w:type="pct"/>
            <w:tcBorders>
              <w:top w:val="nil"/>
              <w:left w:val="nil"/>
              <w:bottom w:val="nil"/>
              <w:right w:val="nil"/>
            </w:tcBorders>
            <w:shd w:val="clear" w:color="auto" w:fill="auto"/>
            <w:noWrap/>
            <w:vAlign w:val="center"/>
            <w:hideMark/>
          </w:tcPr>
          <w:p w14:paraId="4E66D76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-0.137</w:t>
            </w:r>
          </w:p>
        </w:tc>
        <w:tc>
          <w:tcPr>
            <w:tcW w:w="1564" w:type="pct"/>
            <w:tcBorders>
              <w:top w:val="nil"/>
              <w:left w:val="nil"/>
              <w:bottom w:val="nil"/>
              <w:right w:val="nil"/>
            </w:tcBorders>
            <w:shd w:val="clear" w:color="auto" w:fill="auto"/>
            <w:noWrap/>
            <w:vAlign w:val="bottom"/>
            <w:hideMark/>
          </w:tcPr>
          <w:p w14:paraId="5A62F11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0.204</w:t>
            </w:r>
          </w:p>
        </w:tc>
      </w:tr>
      <w:tr w:rsidR="00CB6C0E" w:rsidRPr="00957B8C" w14:paraId="61EA964A" w14:textId="77777777" w:rsidTr="0002615D">
        <w:trPr>
          <w:trHeight w:val="191"/>
        </w:trPr>
        <w:tc>
          <w:tcPr>
            <w:tcW w:w="2344" w:type="pct"/>
            <w:tcBorders>
              <w:top w:val="nil"/>
              <w:left w:val="nil"/>
              <w:bottom w:val="nil"/>
              <w:right w:val="nil"/>
            </w:tcBorders>
            <w:shd w:val="clear" w:color="auto" w:fill="auto"/>
            <w:noWrap/>
            <w:vAlign w:val="bottom"/>
            <w:hideMark/>
          </w:tcPr>
          <w:p w14:paraId="5D71A1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emp_con_f</w:t>
            </w:r>
          </w:p>
        </w:tc>
        <w:tc>
          <w:tcPr>
            <w:tcW w:w="1092" w:type="pct"/>
            <w:tcBorders>
              <w:top w:val="nil"/>
              <w:left w:val="nil"/>
              <w:bottom w:val="nil"/>
              <w:right w:val="nil"/>
            </w:tcBorders>
            <w:shd w:val="clear" w:color="auto" w:fill="auto"/>
            <w:noWrap/>
            <w:vAlign w:val="center"/>
            <w:hideMark/>
          </w:tcPr>
          <w:p w14:paraId="6B3FBE1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0.333</w:t>
            </w:r>
          </w:p>
        </w:tc>
        <w:tc>
          <w:tcPr>
            <w:tcW w:w="1564" w:type="pct"/>
            <w:tcBorders>
              <w:top w:val="nil"/>
              <w:left w:val="nil"/>
              <w:bottom w:val="nil"/>
              <w:right w:val="nil"/>
            </w:tcBorders>
            <w:shd w:val="clear" w:color="auto" w:fill="auto"/>
            <w:noWrap/>
            <w:vAlign w:val="bottom"/>
            <w:hideMark/>
          </w:tcPr>
          <w:p w14:paraId="076C544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0.263</w:t>
            </w:r>
          </w:p>
        </w:tc>
      </w:tr>
      <w:tr w:rsidR="00CB6C0E" w:rsidRPr="00957B8C" w14:paraId="4ACFCDFD" w14:textId="77777777" w:rsidTr="0002615D">
        <w:trPr>
          <w:trHeight w:val="191"/>
        </w:trPr>
        <w:tc>
          <w:tcPr>
            <w:tcW w:w="2344" w:type="pct"/>
            <w:tcBorders>
              <w:top w:val="nil"/>
              <w:left w:val="nil"/>
              <w:bottom w:val="nil"/>
              <w:right w:val="nil"/>
            </w:tcBorders>
            <w:shd w:val="clear" w:color="auto" w:fill="auto"/>
            <w:noWrap/>
            <w:vAlign w:val="bottom"/>
            <w:hideMark/>
          </w:tcPr>
          <w:p w14:paraId="7F9474F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emp_con_g</w:t>
            </w:r>
          </w:p>
        </w:tc>
        <w:tc>
          <w:tcPr>
            <w:tcW w:w="1092" w:type="pct"/>
            <w:tcBorders>
              <w:top w:val="nil"/>
              <w:left w:val="nil"/>
              <w:bottom w:val="nil"/>
              <w:right w:val="nil"/>
            </w:tcBorders>
            <w:shd w:val="clear" w:color="auto" w:fill="auto"/>
            <w:noWrap/>
            <w:vAlign w:val="center"/>
            <w:hideMark/>
          </w:tcPr>
          <w:p w14:paraId="7D57162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0.498</w:t>
            </w:r>
          </w:p>
        </w:tc>
        <w:tc>
          <w:tcPr>
            <w:tcW w:w="1564" w:type="pct"/>
            <w:tcBorders>
              <w:top w:val="nil"/>
              <w:left w:val="nil"/>
              <w:bottom w:val="nil"/>
              <w:right w:val="nil"/>
            </w:tcBorders>
            <w:shd w:val="clear" w:color="auto" w:fill="auto"/>
            <w:noWrap/>
            <w:vAlign w:val="bottom"/>
            <w:hideMark/>
          </w:tcPr>
          <w:p w14:paraId="10F966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0.465</w:t>
            </w:r>
          </w:p>
        </w:tc>
      </w:tr>
      <w:tr w:rsidR="00CB6C0E" w:rsidRPr="00957B8C" w14:paraId="41E4847A" w14:textId="77777777" w:rsidTr="0002615D">
        <w:trPr>
          <w:trHeight w:val="191"/>
        </w:trPr>
        <w:tc>
          <w:tcPr>
            <w:tcW w:w="2344" w:type="pct"/>
            <w:tcBorders>
              <w:top w:val="nil"/>
              <w:left w:val="nil"/>
              <w:bottom w:val="nil"/>
              <w:right w:val="nil"/>
            </w:tcBorders>
            <w:shd w:val="clear" w:color="auto" w:fill="auto"/>
            <w:noWrap/>
            <w:vAlign w:val="bottom"/>
            <w:hideMark/>
          </w:tcPr>
          <w:p w14:paraId="211E402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emp_con_h</w:t>
            </w:r>
          </w:p>
        </w:tc>
        <w:tc>
          <w:tcPr>
            <w:tcW w:w="1092" w:type="pct"/>
            <w:tcBorders>
              <w:top w:val="nil"/>
              <w:left w:val="nil"/>
              <w:bottom w:val="nil"/>
              <w:right w:val="nil"/>
            </w:tcBorders>
            <w:shd w:val="clear" w:color="auto" w:fill="auto"/>
            <w:noWrap/>
            <w:vAlign w:val="center"/>
            <w:hideMark/>
          </w:tcPr>
          <w:p w14:paraId="208EBD9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0.494</w:t>
            </w:r>
          </w:p>
        </w:tc>
        <w:tc>
          <w:tcPr>
            <w:tcW w:w="1564" w:type="pct"/>
            <w:tcBorders>
              <w:top w:val="nil"/>
              <w:left w:val="nil"/>
              <w:bottom w:val="nil"/>
              <w:right w:val="nil"/>
            </w:tcBorders>
            <w:shd w:val="clear" w:color="auto" w:fill="auto"/>
            <w:noWrap/>
            <w:vAlign w:val="bottom"/>
            <w:hideMark/>
          </w:tcPr>
          <w:p w14:paraId="1F0C9CB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0.255</w:t>
            </w:r>
            <w:r w:rsidRPr="00957B8C">
              <w:rPr>
                <w:rFonts w:ascii="Times New Roman" w:eastAsia="Times New Roman" w:hAnsi="Times New Roman" w:cs="Times New Roman"/>
                <w:color w:val="000000"/>
                <w:vertAlign w:val="superscript"/>
                <w:lang w:eastAsia="nl-NL"/>
              </w:rPr>
              <w:t>*</w:t>
            </w:r>
          </w:p>
        </w:tc>
      </w:tr>
      <w:tr w:rsidR="00CB6C0E" w:rsidRPr="00957B8C" w14:paraId="37EEAEA4" w14:textId="77777777" w:rsidTr="0002615D">
        <w:trPr>
          <w:trHeight w:val="191"/>
        </w:trPr>
        <w:tc>
          <w:tcPr>
            <w:tcW w:w="2344" w:type="pct"/>
            <w:tcBorders>
              <w:top w:val="nil"/>
              <w:left w:val="nil"/>
              <w:bottom w:val="nil"/>
              <w:right w:val="nil"/>
            </w:tcBorders>
            <w:shd w:val="clear" w:color="auto" w:fill="auto"/>
            <w:noWrap/>
            <w:vAlign w:val="bottom"/>
            <w:hideMark/>
          </w:tcPr>
          <w:p w14:paraId="76BB030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7F70F58A"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2B88BE0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030980A8" w14:textId="77777777" w:rsidTr="0002615D">
        <w:trPr>
          <w:trHeight w:val="191"/>
        </w:trPr>
        <w:tc>
          <w:tcPr>
            <w:tcW w:w="2344" w:type="pct"/>
            <w:tcBorders>
              <w:top w:val="nil"/>
              <w:left w:val="nil"/>
              <w:bottom w:val="nil"/>
              <w:right w:val="nil"/>
            </w:tcBorders>
            <w:shd w:val="clear" w:color="auto" w:fill="auto"/>
            <w:noWrap/>
            <w:vAlign w:val="bottom"/>
            <w:hideMark/>
          </w:tcPr>
          <w:p w14:paraId="5AAEA7D6"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Human_sp_str</w:t>
            </w:r>
          </w:p>
        </w:tc>
        <w:tc>
          <w:tcPr>
            <w:tcW w:w="1092" w:type="pct"/>
            <w:tcBorders>
              <w:top w:val="nil"/>
              <w:left w:val="nil"/>
              <w:bottom w:val="nil"/>
              <w:right w:val="nil"/>
            </w:tcBorders>
            <w:shd w:val="clear" w:color="auto" w:fill="auto"/>
            <w:noWrap/>
            <w:vAlign w:val="center"/>
            <w:hideMark/>
          </w:tcPr>
          <w:p w14:paraId="7969A9E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0.333</w:t>
            </w:r>
          </w:p>
        </w:tc>
        <w:tc>
          <w:tcPr>
            <w:tcW w:w="1564" w:type="pct"/>
            <w:tcBorders>
              <w:top w:val="nil"/>
              <w:left w:val="nil"/>
              <w:bottom w:val="nil"/>
              <w:right w:val="nil"/>
            </w:tcBorders>
            <w:shd w:val="clear" w:color="auto" w:fill="auto"/>
            <w:noWrap/>
            <w:vAlign w:val="bottom"/>
            <w:hideMark/>
          </w:tcPr>
          <w:p w14:paraId="65A8426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0.289</w:t>
            </w:r>
            <w:r w:rsidRPr="00957B8C">
              <w:rPr>
                <w:rFonts w:ascii="Times New Roman" w:eastAsia="Times New Roman" w:hAnsi="Times New Roman" w:cs="Times New Roman"/>
                <w:color w:val="000000"/>
                <w:vertAlign w:val="superscript"/>
                <w:lang w:eastAsia="nl-NL"/>
              </w:rPr>
              <w:t>**</w:t>
            </w:r>
          </w:p>
        </w:tc>
      </w:tr>
      <w:tr w:rsidR="00CB6C0E" w:rsidRPr="00957B8C" w14:paraId="5740ED04" w14:textId="77777777" w:rsidTr="0002615D">
        <w:trPr>
          <w:trHeight w:val="191"/>
        </w:trPr>
        <w:tc>
          <w:tcPr>
            <w:tcW w:w="2344" w:type="pct"/>
            <w:tcBorders>
              <w:top w:val="nil"/>
              <w:left w:val="nil"/>
              <w:bottom w:val="nil"/>
              <w:right w:val="nil"/>
            </w:tcBorders>
            <w:shd w:val="clear" w:color="auto" w:fill="auto"/>
            <w:noWrap/>
            <w:vAlign w:val="bottom"/>
            <w:hideMark/>
          </w:tcPr>
          <w:p w14:paraId="1E9968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hum_con_j</w:t>
            </w:r>
          </w:p>
        </w:tc>
        <w:tc>
          <w:tcPr>
            <w:tcW w:w="1092" w:type="pct"/>
            <w:tcBorders>
              <w:top w:val="nil"/>
              <w:left w:val="nil"/>
              <w:bottom w:val="nil"/>
              <w:right w:val="nil"/>
            </w:tcBorders>
            <w:shd w:val="clear" w:color="auto" w:fill="auto"/>
            <w:noWrap/>
            <w:vAlign w:val="center"/>
            <w:hideMark/>
          </w:tcPr>
          <w:p w14:paraId="7E573E8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-0.385</w:t>
            </w:r>
          </w:p>
        </w:tc>
        <w:tc>
          <w:tcPr>
            <w:tcW w:w="1564" w:type="pct"/>
            <w:tcBorders>
              <w:top w:val="nil"/>
              <w:left w:val="nil"/>
              <w:bottom w:val="nil"/>
              <w:right w:val="nil"/>
            </w:tcBorders>
            <w:shd w:val="clear" w:color="auto" w:fill="auto"/>
            <w:noWrap/>
            <w:vAlign w:val="bottom"/>
            <w:hideMark/>
          </w:tcPr>
          <w:p w14:paraId="74074DC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0.402</w:t>
            </w:r>
          </w:p>
        </w:tc>
      </w:tr>
      <w:tr w:rsidR="00CB6C0E" w:rsidRPr="00957B8C" w14:paraId="2CAE5420" w14:textId="77777777" w:rsidTr="0002615D">
        <w:trPr>
          <w:trHeight w:val="191"/>
        </w:trPr>
        <w:tc>
          <w:tcPr>
            <w:tcW w:w="2344" w:type="pct"/>
            <w:tcBorders>
              <w:top w:val="nil"/>
              <w:left w:val="nil"/>
              <w:bottom w:val="nil"/>
              <w:right w:val="nil"/>
            </w:tcBorders>
            <w:shd w:val="clear" w:color="auto" w:fill="auto"/>
            <w:noWrap/>
            <w:vAlign w:val="bottom"/>
            <w:hideMark/>
          </w:tcPr>
          <w:p w14:paraId="70D1A52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hum_con_k</w:t>
            </w:r>
          </w:p>
        </w:tc>
        <w:tc>
          <w:tcPr>
            <w:tcW w:w="1092" w:type="pct"/>
            <w:tcBorders>
              <w:top w:val="nil"/>
              <w:left w:val="nil"/>
              <w:bottom w:val="nil"/>
              <w:right w:val="nil"/>
            </w:tcBorders>
            <w:shd w:val="clear" w:color="auto" w:fill="auto"/>
            <w:noWrap/>
            <w:vAlign w:val="center"/>
            <w:hideMark/>
          </w:tcPr>
          <w:p w14:paraId="35BA3FF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-0.136</w:t>
            </w:r>
          </w:p>
        </w:tc>
        <w:tc>
          <w:tcPr>
            <w:tcW w:w="1564" w:type="pct"/>
            <w:tcBorders>
              <w:top w:val="nil"/>
              <w:left w:val="nil"/>
              <w:bottom w:val="nil"/>
              <w:right w:val="nil"/>
            </w:tcBorders>
            <w:shd w:val="clear" w:color="auto" w:fill="auto"/>
            <w:noWrap/>
            <w:vAlign w:val="bottom"/>
            <w:hideMark/>
          </w:tcPr>
          <w:p w14:paraId="4535669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0.249</w:t>
            </w:r>
          </w:p>
        </w:tc>
      </w:tr>
      <w:tr w:rsidR="00CB6C0E" w:rsidRPr="00957B8C" w14:paraId="570C9CD7" w14:textId="77777777" w:rsidTr="0002615D">
        <w:trPr>
          <w:trHeight w:val="191"/>
        </w:trPr>
        <w:tc>
          <w:tcPr>
            <w:tcW w:w="2344" w:type="pct"/>
            <w:tcBorders>
              <w:top w:val="nil"/>
              <w:left w:val="nil"/>
              <w:bottom w:val="nil"/>
              <w:right w:val="nil"/>
            </w:tcBorders>
            <w:shd w:val="clear" w:color="auto" w:fill="auto"/>
            <w:noWrap/>
            <w:vAlign w:val="bottom"/>
            <w:hideMark/>
          </w:tcPr>
          <w:p w14:paraId="36DE2738"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03934FC9"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bottom w:val="nil"/>
              <w:right w:val="nil"/>
            </w:tcBorders>
            <w:shd w:val="clear" w:color="auto" w:fill="auto"/>
            <w:noWrap/>
            <w:vAlign w:val="bottom"/>
            <w:hideMark/>
          </w:tcPr>
          <w:p w14:paraId="45688D96"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679F0979" w14:textId="77777777" w:rsidTr="0002615D">
        <w:trPr>
          <w:trHeight w:val="191"/>
        </w:trPr>
        <w:tc>
          <w:tcPr>
            <w:tcW w:w="2344" w:type="pct"/>
            <w:tcBorders>
              <w:top w:val="nil"/>
              <w:left w:val="nil"/>
              <w:bottom w:val="nil"/>
              <w:right w:val="nil"/>
            </w:tcBorders>
            <w:shd w:val="clear" w:color="auto" w:fill="auto"/>
            <w:noWrap/>
            <w:vAlign w:val="bottom"/>
            <w:hideMark/>
          </w:tcPr>
          <w:p w14:paraId="19E9CCC8" w14:textId="77777777" w:rsidR="00CB6C0E" w:rsidRPr="00957B8C" w:rsidRDefault="005753A4"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Product_sp_str</w:t>
            </w:r>
          </w:p>
        </w:tc>
        <w:tc>
          <w:tcPr>
            <w:tcW w:w="1092" w:type="pct"/>
            <w:tcBorders>
              <w:top w:val="nil"/>
              <w:left w:val="nil"/>
              <w:bottom w:val="nil"/>
              <w:right w:val="nil"/>
            </w:tcBorders>
            <w:shd w:val="clear" w:color="auto" w:fill="auto"/>
            <w:noWrap/>
            <w:vAlign w:val="center"/>
            <w:hideMark/>
          </w:tcPr>
          <w:p w14:paraId="3961E4F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0.103</w:t>
            </w:r>
          </w:p>
        </w:tc>
        <w:tc>
          <w:tcPr>
            <w:tcW w:w="1564" w:type="pct"/>
            <w:tcBorders>
              <w:top w:val="nil"/>
              <w:left w:val="nil"/>
              <w:bottom w:val="nil"/>
              <w:right w:val="nil"/>
            </w:tcBorders>
            <w:shd w:val="clear" w:color="auto" w:fill="auto"/>
            <w:noWrap/>
            <w:vAlign w:val="bottom"/>
            <w:hideMark/>
          </w:tcPr>
          <w:p w14:paraId="7B9A403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0.098</w:t>
            </w:r>
          </w:p>
        </w:tc>
      </w:tr>
      <w:tr w:rsidR="00CB6C0E" w:rsidRPr="00957B8C" w14:paraId="6B72CF6F" w14:textId="77777777" w:rsidTr="0002615D">
        <w:trPr>
          <w:trHeight w:val="191"/>
        </w:trPr>
        <w:tc>
          <w:tcPr>
            <w:tcW w:w="2344" w:type="pct"/>
            <w:tcBorders>
              <w:top w:val="nil"/>
              <w:left w:val="nil"/>
              <w:bottom w:val="nil"/>
              <w:right w:val="nil"/>
            </w:tcBorders>
            <w:shd w:val="clear" w:color="auto" w:fill="auto"/>
            <w:noWrap/>
            <w:vAlign w:val="bottom"/>
            <w:hideMark/>
          </w:tcPr>
          <w:p w14:paraId="5B3B527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pro_con_a</w:t>
            </w:r>
          </w:p>
        </w:tc>
        <w:tc>
          <w:tcPr>
            <w:tcW w:w="1092" w:type="pct"/>
            <w:tcBorders>
              <w:top w:val="nil"/>
              <w:left w:val="nil"/>
              <w:bottom w:val="nil"/>
              <w:right w:val="nil"/>
            </w:tcBorders>
            <w:shd w:val="clear" w:color="auto" w:fill="auto"/>
            <w:noWrap/>
            <w:vAlign w:val="center"/>
            <w:hideMark/>
          </w:tcPr>
          <w:p w14:paraId="0DD8054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0.111</w:t>
            </w:r>
          </w:p>
        </w:tc>
        <w:tc>
          <w:tcPr>
            <w:tcW w:w="1564" w:type="pct"/>
            <w:tcBorders>
              <w:top w:val="nil"/>
              <w:left w:val="nil"/>
              <w:bottom w:val="nil"/>
              <w:right w:val="nil"/>
            </w:tcBorders>
            <w:shd w:val="clear" w:color="auto" w:fill="auto"/>
            <w:noWrap/>
            <w:vAlign w:val="bottom"/>
            <w:hideMark/>
          </w:tcPr>
          <w:p w14:paraId="334EA73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0.174</w:t>
            </w:r>
          </w:p>
        </w:tc>
      </w:tr>
      <w:tr w:rsidR="00CB6C0E" w:rsidRPr="00957B8C" w14:paraId="51854608" w14:textId="77777777" w:rsidTr="0002615D">
        <w:trPr>
          <w:trHeight w:val="191"/>
        </w:trPr>
        <w:tc>
          <w:tcPr>
            <w:tcW w:w="2344" w:type="pct"/>
            <w:tcBorders>
              <w:top w:val="nil"/>
              <w:left w:val="nil"/>
              <w:bottom w:val="nil"/>
              <w:right w:val="nil"/>
            </w:tcBorders>
            <w:shd w:val="clear" w:color="auto" w:fill="auto"/>
            <w:noWrap/>
            <w:vAlign w:val="bottom"/>
            <w:hideMark/>
          </w:tcPr>
          <w:p w14:paraId="2E8CD45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pro_con_d</w:t>
            </w:r>
          </w:p>
        </w:tc>
        <w:tc>
          <w:tcPr>
            <w:tcW w:w="1092" w:type="pct"/>
            <w:tcBorders>
              <w:top w:val="nil"/>
              <w:left w:val="nil"/>
              <w:bottom w:val="nil"/>
              <w:right w:val="nil"/>
            </w:tcBorders>
            <w:shd w:val="clear" w:color="auto" w:fill="auto"/>
            <w:noWrap/>
            <w:vAlign w:val="center"/>
            <w:hideMark/>
          </w:tcPr>
          <w:p w14:paraId="6BBA6FD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-0.641</w:t>
            </w:r>
          </w:p>
        </w:tc>
        <w:tc>
          <w:tcPr>
            <w:tcW w:w="1564" w:type="pct"/>
            <w:tcBorders>
              <w:top w:val="nil"/>
              <w:left w:val="nil"/>
              <w:bottom w:val="nil"/>
              <w:right w:val="nil"/>
            </w:tcBorders>
            <w:shd w:val="clear" w:color="auto" w:fill="auto"/>
            <w:noWrap/>
            <w:vAlign w:val="bottom"/>
            <w:hideMark/>
          </w:tcPr>
          <w:p w14:paraId="6A6220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0.228</w:t>
            </w:r>
            <w:r w:rsidRPr="00957B8C">
              <w:rPr>
                <w:rFonts w:ascii="Times New Roman" w:eastAsia="Times New Roman" w:hAnsi="Times New Roman" w:cs="Times New Roman"/>
                <w:color w:val="000000"/>
                <w:vertAlign w:val="superscript"/>
                <w:lang w:eastAsia="nl-NL"/>
              </w:rPr>
              <w:t>***</w:t>
            </w:r>
          </w:p>
        </w:tc>
      </w:tr>
      <w:tr w:rsidR="00CB6C0E" w:rsidRPr="00957B8C" w14:paraId="5B3E061A" w14:textId="77777777" w:rsidTr="0002615D">
        <w:trPr>
          <w:trHeight w:val="191"/>
        </w:trPr>
        <w:tc>
          <w:tcPr>
            <w:tcW w:w="2344" w:type="pct"/>
            <w:tcBorders>
              <w:top w:val="nil"/>
              <w:left w:val="nil"/>
              <w:bottom w:val="nil"/>
              <w:right w:val="nil"/>
            </w:tcBorders>
            <w:shd w:val="clear" w:color="auto" w:fill="auto"/>
            <w:noWrap/>
            <w:vAlign w:val="bottom"/>
            <w:hideMark/>
          </w:tcPr>
          <w:p w14:paraId="00DC8C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pro_con_e</w:t>
            </w:r>
          </w:p>
        </w:tc>
        <w:tc>
          <w:tcPr>
            <w:tcW w:w="1092" w:type="pct"/>
            <w:tcBorders>
              <w:top w:val="nil"/>
              <w:left w:val="nil"/>
              <w:bottom w:val="nil"/>
              <w:right w:val="nil"/>
            </w:tcBorders>
            <w:shd w:val="clear" w:color="auto" w:fill="auto"/>
            <w:noWrap/>
            <w:vAlign w:val="center"/>
            <w:hideMark/>
          </w:tcPr>
          <w:p w14:paraId="281843A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0.341</w:t>
            </w:r>
          </w:p>
        </w:tc>
        <w:tc>
          <w:tcPr>
            <w:tcW w:w="1564" w:type="pct"/>
            <w:tcBorders>
              <w:top w:val="nil"/>
              <w:left w:val="nil"/>
              <w:bottom w:val="nil"/>
              <w:right w:val="nil"/>
            </w:tcBorders>
            <w:shd w:val="clear" w:color="auto" w:fill="auto"/>
            <w:noWrap/>
            <w:vAlign w:val="bottom"/>
            <w:hideMark/>
          </w:tcPr>
          <w:p w14:paraId="45E7734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0.258</w:t>
            </w:r>
          </w:p>
        </w:tc>
      </w:tr>
      <w:tr w:rsidR="00CB6C0E" w:rsidRPr="00957B8C" w14:paraId="67627F80" w14:textId="77777777" w:rsidTr="0002615D">
        <w:trPr>
          <w:trHeight w:val="191"/>
        </w:trPr>
        <w:tc>
          <w:tcPr>
            <w:tcW w:w="2344" w:type="pct"/>
            <w:tcBorders>
              <w:top w:val="nil"/>
              <w:left w:val="nil"/>
              <w:bottom w:val="nil"/>
              <w:right w:val="nil"/>
            </w:tcBorders>
            <w:shd w:val="clear" w:color="auto" w:fill="auto"/>
            <w:noWrap/>
            <w:vAlign w:val="bottom"/>
            <w:hideMark/>
          </w:tcPr>
          <w:p w14:paraId="757D087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pro_con_f</w:t>
            </w:r>
          </w:p>
        </w:tc>
        <w:tc>
          <w:tcPr>
            <w:tcW w:w="1092" w:type="pct"/>
            <w:tcBorders>
              <w:top w:val="nil"/>
              <w:left w:val="nil"/>
              <w:bottom w:val="nil"/>
              <w:right w:val="nil"/>
            </w:tcBorders>
            <w:shd w:val="clear" w:color="auto" w:fill="auto"/>
            <w:noWrap/>
            <w:vAlign w:val="center"/>
            <w:hideMark/>
          </w:tcPr>
          <w:p w14:paraId="58BB4C3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-0.327</w:t>
            </w:r>
          </w:p>
        </w:tc>
        <w:tc>
          <w:tcPr>
            <w:tcW w:w="1564" w:type="pct"/>
            <w:tcBorders>
              <w:top w:val="nil"/>
              <w:left w:val="nil"/>
              <w:bottom w:val="nil"/>
              <w:right w:val="nil"/>
            </w:tcBorders>
            <w:shd w:val="clear" w:color="auto" w:fill="auto"/>
            <w:noWrap/>
            <w:vAlign w:val="bottom"/>
            <w:hideMark/>
          </w:tcPr>
          <w:p w14:paraId="2468E69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0.315</w:t>
            </w:r>
          </w:p>
        </w:tc>
      </w:tr>
      <w:tr w:rsidR="00CB6C0E" w:rsidRPr="00957B8C" w14:paraId="1789A164" w14:textId="77777777" w:rsidTr="0002615D">
        <w:trPr>
          <w:trHeight w:val="191"/>
        </w:trPr>
        <w:tc>
          <w:tcPr>
            <w:tcW w:w="2344" w:type="pct"/>
            <w:tcBorders>
              <w:top w:val="nil"/>
              <w:left w:val="nil"/>
              <w:bottom w:val="nil"/>
              <w:right w:val="nil"/>
            </w:tcBorders>
            <w:shd w:val="clear" w:color="auto" w:fill="auto"/>
            <w:noWrap/>
            <w:vAlign w:val="bottom"/>
            <w:hideMark/>
          </w:tcPr>
          <w:p w14:paraId="48C23322"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pro_con_x</w:t>
            </w:r>
          </w:p>
        </w:tc>
        <w:tc>
          <w:tcPr>
            <w:tcW w:w="1092" w:type="pct"/>
            <w:tcBorders>
              <w:top w:val="nil"/>
              <w:left w:val="nil"/>
              <w:bottom w:val="nil"/>
              <w:right w:val="nil"/>
            </w:tcBorders>
            <w:shd w:val="clear" w:color="auto" w:fill="auto"/>
            <w:noWrap/>
            <w:vAlign w:val="center"/>
            <w:hideMark/>
          </w:tcPr>
          <w:p w14:paraId="5D306CD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0.538</w:t>
            </w:r>
          </w:p>
        </w:tc>
        <w:tc>
          <w:tcPr>
            <w:tcW w:w="1564" w:type="pct"/>
            <w:tcBorders>
              <w:top w:val="nil"/>
              <w:left w:val="nil"/>
              <w:bottom w:val="nil"/>
              <w:right w:val="nil"/>
            </w:tcBorders>
            <w:shd w:val="clear" w:color="auto" w:fill="auto"/>
            <w:noWrap/>
            <w:vAlign w:val="bottom"/>
            <w:hideMark/>
          </w:tcPr>
          <w:p w14:paraId="25CBD3D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0.558</w:t>
            </w:r>
          </w:p>
        </w:tc>
      </w:tr>
      <w:tr w:rsidR="00CB6C0E" w:rsidRPr="00957B8C" w14:paraId="561BD48B" w14:textId="77777777" w:rsidTr="0002615D">
        <w:trPr>
          <w:trHeight w:val="191"/>
        </w:trPr>
        <w:tc>
          <w:tcPr>
            <w:tcW w:w="2344" w:type="pct"/>
            <w:tcBorders>
              <w:top w:val="nil"/>
              <w:left w:val="nil"/>
              <w:bottom w:val="nil"/>
              <w:right w:val="nil"/>
            </w:tcBorders>
            <w:shd w:val="clear" w:color="auto" w:fill="auto"/>
            <w:noWrap/>
            <w:vAlign w:val="bottom"/>
            <w:hideMark/>
          </w:tcPr>
          <w:p w14:paraId="1601301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c>
          <w:tcPr>
            <w:tcW w:w="1092" w:type="pct"/>
            <w:tcBorders>
              <w:top w:val="nil"/>
              <w:left w:val="nil"/>
              <w:bottom w:val="nil"/>
              <w:right w:val="nil"/>
            </w:tcBorders>
            <w:shd w:val="clear" w:color="auto" w:fill="auto"/>
            <w:noWrap/>
            <w:vAlign w:val="center"/>
            <w:hideMark/>
          </w:tcPr>
          <w:p w14:paraId="469F26D1"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c>
          <w:tcPr>
            <w:tcW w:w="1564" w:type="pct"/>
            <w:tcBorders>
              <w:top w:val="nil"/>
              <w:left w:val="nil"/>
              <w:right w:val="nil"/>
            </w:tcBorders>
            <w:shd w:val="clear" w:color="auto" w:fill="auto"/>
            <w:noWrap/>
            <w:vAlign w:val="bottom"/>
            <w:hideMark/>
          </w:tcPr>
          <w:p w14:paraId="62A103CE" w14:textId="77777777" w:rsidR="00CB6C0E" w:rsidRPr="00957B8C" w:rsidRDefault="00CB6C0E" w:rsidP="00831737">
            <w:pPr>
              <w:spacing w:after="0" w:line="240" w:lineRule="auto"/>
              <w:rPr>
                <w:rFonts w:ascii="Times New Roman" w:eastAsia="Times New Roman" w:hAnsi="Times New Roman" w:cs="Times New Roman"/>
                <w:sz w:val="20"/>
                <w:szCs w:val="20"/>
                <w:lang w:eastAsia="nl-NL"/>
              </w:rPr>
            </w:pPr>
          </w:p>
        </w:tc>
      </w:tr>
      <w:tr w:rsidR="00CB6C0E" w:rsidRPr="00957B8C" w14:paraId="508E24EC" w14:textId="77777777" w:rsidTr="0002615D">
        <w:trPr>
          <w:trHeight w:val="191"/>
        </w:trPr>
        <w:tc>
          <w:tcPr>
            <w:tcW w:w="2344" w:type="pct"/>
            <w:tcBorders>
              <w:top w:val="nil"/>
              <w:left w:val="nil"/>
              <w:bottom w:val="nil"/>
              <w:right w:val="nil"/>
            </w:tcBorders>
            <w:shd w:val="clear" w:color="auto" w:fill="auto"/>
            <w:noWrap/>
            <w:vAlign w:val="bottom"/>
            <w:hideMark/>
          </w:tcPr>
          <w:p w14:paraId="04B5C91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1092" w:type="pct"/>
            <w:tcBorders>
              <w:top w:val="nil"/>
              <w:left w:val="nil"/>
              <w:bottom w:val="nil"/>
              <w:right w:val="nil"/>
            </w:tcBorders>
            <w:shd w:val="clear" w:color="auto" w:fill="auto"/>
            <w:noWrap/>
            <w:vAlign w:val="center"/>
            <w:hideMark/>
          </w:tcPr>
          <w:p w14:paraId="4CF13799"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564" w:type="pct"/>
            <w:tcBorders>
              <w:top w:val="nil"/>
              <w:left w:val="nil"/>
              <w:right w:val="nil"/>
            </w:tcBorders>
            <w:shd w:val="clear" w:color="auto" w:fill="auto"/>
            <w:noWrap/>
            <w:vAlign w:val="bottom"/>
            <w:hideMark/>
          </w:tcPr>
          <w:p w14:paraId="5CEECF28"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w:t>
            </w:r>
            <w:r w:rsidRPr="00957B8C">
              <w:rPr>
                <w:rFonts w:ascii="Times New Roman" w:eastAsia="Times New Roman" w:hAnsi="Times New Roman" w:cs="Times New Roman"/>
                <w:color w:val="000000"/>
                <w:vertAlign w:val="superscript"/>
                <w:lang w:eastAsia="nl-NL"/>
              </w:rPr>
              <w:t>***</w:t>
            </w:r>
          </w:p>
        </w:tc>
      </w:tr>
      <w:tr w:rsidR="00CB6C0E" w:rsidRPr="00957B8C" w14:paraId="628370D3" w14:textId="77777777" w:rsidTr="0002615D">
        <w:trPr>
          <w:trHeight w:val="191"/>
        </w:trPr>
        <w:tc>
          <w:tcPr>
            <w:tcW w:w="2344" w:type="pct"/>
            <w:tcBorders>
              <w:top w:val="nil"/>
              <w:left w:val="nil"/>
              <w:bottom w:val="nil"/>
              <w:right w:val="nil"/>
            </w:tcBorders>
            <w:shd w:val="clear" w:color="auto" w:fill="auto"/>
            <w:noWrap/>
            <w:vAlign w:val="bottom"/>
            <w:hideMark/>
          </w:tcPr>
          <w:p w14:paraId="782B411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1092" w:type="pct"/>
            <w:tcBorders>
              <w:top w:val="nil"/>
              <w:left w:val="nil"/>
              <w:bottom w:val="nil"/>
              <w:right w:val="nil"/>
            </w:tcBorders>
            <w:shd w:val="clear" w:color="auto" w:fill="auto"/>
            <w:noWrap/>
            <w:vAlign w:val="center"/>
            <w:hideMark/>
          </w:tcPr>
          <w:p w14:paraId="2E6CAA2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564" w:type="pct"/>
            <w:tcBorders>
              <w:left w:val="nil"/>
              <w:bottom w:val="nil"/>
              <w:right w:val="nil"/>
            </w:tcBorders>
            <w:shd w:val="clear" w:color="auto" w:fill="auto"/>
            <w:noWrap/>
            <w:vAlign w:val="center"/>
            <w:hideMark/>
          </w:tcPr>
          <w:p w14:paraId="19C981C0"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w:t>
            </w:r>
            <w:r w:rsidRPr="00957B8C">
              <w:rPr>
                <w:rFonts w:ascii="Times New Roman" w:eastAsia="Times New Roman" w:hAnsi="Times New Roman" w:cs="Times New Roman"/>
                <w:color w:val="000000"/>
                <w:vertAlign w:val="superscript"/>
                <w:lang w:eastAsia="nl-NL"/>
              </w:rPr>
              <w:t>***</w:t>
            </w:r>
          </w:p>
        </w:tc>
      </w:tr>
      <w:tr w:rsidR="00CB6C0E" w:rsidRPr="00957B8C" w14:paraId="6A89B20A" w14:textId="77777777" w:rsidTr="0002615D">
        <w:trPr>
          <w:trHeight w:val="191"/>
        </w:trPr>
        <w:tc>
          <w:tcPr>
            <w:tcW w:w="2344" w:type="pct"/>
            <w:tcBorders>
              <w:top w:val="nil"/>
              <w:left w:val="nil"/>
              <w:bottom w:val="nil"/>
              <w:right w:val="nil"/>
            </w:tcBorders>
            <w:shd w:val="clear" w:color="auto" w:fill="auto"/>
            <w:noWrap/>
            <w:vAlign w:val="bottom"/>
            <w:hideMark/>
          </w:tcPr>
          <w:p w14:paraId="678C32D4"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1092" w:type="pct"/>
            <w:tcBorders>
              <w:top w:val="nil"/>
              <w:left w:val="nil"/>
              <w:bottom w:val="nil"/>
              <w:right w:val="nil"/>
            </w:tcBorders>
            <w:shd w:val="clear" w:color="auto" w:fill="auto"/>
            <w:noWrap/>
            <w:vAlign w:val="center"/>
            <w:hideMark/>
          </w:tcPr>
          <w:p w14:paraId="0886E99A"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w:t>
            </w:r>
          </w:p>
        </w:tc>
        <w:tc>
          <w:tcPr>
            <w:tcW w:w="1564" w:type="pct"/>
            <w:tcBorders>
              <w:top w:val="nil"/>
              <w:left w:val="nil"/>
              <w:bottom w:val="nil"/>
              <w:right w:val="nil"/>
            </w:tcBorders>
            <w:shd w:val="clear" w:color="auto" w:fill="auto"/>
            <w:noWrap/>
            <w:vAlign w:val="center"/>
            <w:hideMark/>
          </w:tcPr>
          <w:p w14:paraId="3ABC72B7"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w:t>
            </w:r>
            <w:r w:rsidRPr="00957B8C">
              <w:rPr>
                <w:rFonts w:ascii="Times New Roman" w:eastAsia="Times New Roman" w:hAnsi="Times New Roman" w:cs="Times New Roman"/>
                <w:color w:val="000000"/>
                <w:vertAlign w:val="superscript"/>
                <w:lang w:eastAsia="nl-NL"/>
              </w:rPr>
              <w:t>*</w:t>
            </w:r>
          </w:p>
        </w:tc>
      </w:tr>
      <w:tr w:rsidR="00CB6C0E" w:rsidRPr="00957B8C" w14:paraId="7C619920" w14:textId="77777777" w:rsidTr="0002615D">
        <w:trPr>
          <w:trHeight w:val="191"/>
        </w:trPr>
        <w:tc>
          <w:tcPr>
            <w:tcW w:w="2344" w:type="pct"/>
            <w:tcBorders>
              <w:top w:val="nil"/>
              <w:left w:val="nil"/>
              <w:bottom w:val="nil"/>
              <w:right w:val="nil"/>
            </w:tcBorders>
            <w:shd w:val="clear" w:color="auto" w:fill="auto"/>
            <w:noWrap/>
            <w:vAlign w:val="bottom"/>
            <w:hideMark/>
          </w:tcPr>
          <w:p w14:paraId="3F80287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1092" w:type="pct"/>
            <w:tcBorders>
              <w:top w:val="nil"/>
              <w:left w:val="nil"/>
              <w:bottom w:val="nil"/>
              <w:right w:val="nil"/>
            </w:tcBorders>
            <w:shd w:val="clear" w:color="auto" w:fill="auto"/>
            <w:noWrap/>
            <w:vAlign w:val="center"/>
            <w:hideMark/>
          </w:tcPr>
          <w:p w14:paraId="329E0AB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0.042</w:t>
            </w:r>
          </w:p>
        </w:tc>
        <w:tc>
          <w:tcPr>
            <w:tcW w:w="1564" w:type="pct"/>
            <w:tcBorders>
              <w:top w:val="nil"/>
              <w:left w:val="nil"/>
              <w:bottom w:val="nil"/>
              <w:right w:val="nil"/>
            </w:tcBorders>
            <w:shd w:val="clear" w:color="auto" w:fill="auto"/>
            <w:noWrap/>
            <w:vAlign w:val="center"/>
            <w:hideMark/>
          </w:tcPr>
          <w:p w14:paraId="740EF1D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0.031</w:t>
            </w:r>
          </w:p>
        </w:tc>
      </w:tr>
      <w:tr w:rsidR="00CB6C0E" w:rsidRPr="00957B8C" w14:paraId="7B2187CA" w14:textId="77777777" w:rsidTr="0002615D">
        <w:trPr>
          <w:trHeight w:val="191"/>
        </w:trPr>
        <w:tc>
          <w:tcPr>
            <w:tcW w:w="2344" w:type="pct"/>
            <w:tcBorders>
              <w:top w:val="nil"/>
              <w:left w:val="nil"/>
              <w:bottom w:val="nil"/>
              <w:right w:val="nil"/>
            </w:tcBorders>
            <w:shd w:val="clear" w:color="auto" w:fill="auto"/>
            <w:noWrap/>
            <w:vAlign w:val="bottom"/>
            <w:hideMark/>
          </w:tcPr>
          <w:p w14:paraId="473C6BEB"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Size</w:t>
            </w:r>
          </w:p>
        </w:tc>
        <w:tc>
          <w:tcPr>
            <w:tcW w:w="1092" w:type="pct"/>
            <w:tcBorders>
              <w:top w:val="nil"/>
              <w:left w:val="nil"/>
              <w:bottom w:val="nil"/>
              <w:right w:val="nil"/>
            </w:tcBorders>
            <w:shd w:val="clear" w:color="auto" w:fill="auto"/>
            <w:noWrap/>
            <w:vAlign w:val="center"/>
            <w:hideMark/>
          </w:tcPr>
          <w:p w14:paraId="7404E39F"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-0.428</w:t>
            </w:r>
          </w:p>
        </w:tc>
        <w:tc>
          <w:tcPr>
            <w:tcW w:w="1564" w:type="pct"/>
            <w:tcBorders>
              <w:top w:val="nil"/>
              <w:left w:val="nil"/>
              <w:bottom w:val="nil"/>
              <w:right w:val="nil"/>
            </w:tcBorders>
            <w:shd w:val="clear" w:color="auto" w:fill="auto"/>
            <w:noWrap/>
            <w:vAlign w:val="center"/>
            <w:hideMark/>
          </w:tcPr>
          <w:p w14:paraId="7A9D2F03"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0.033</w:t>
            </w:r>
            <w:r w:rsidRPr="00957B8C">
              <w:rPr>
                <w:rFonts w:ascii="Times New Roman" w:eastAsia="Times New Roman" w:hAnsi="Times New Roman" w:cs="Times New Roman"/>
                <w:color w:val="000000"/>
                <w:vertAlign w:val="superscript"/>
                <w:lang w:eastAsia="nl-NL"/>
              </w:rPr>
              <w:t>***</w:t>
            </w:r>
          </w:p>
        </w:tc>
      </w:tr>
      <w:tr w:rsidR="008631BE" w:rsidRPr="00957B8C" w14:paraId="07886121" w14:textId="77777777" w:rsidTr="0002615D">
        <w:trPr>
          <w:trHeight w:val="191"/>
        </w:trPr>
        <w:tc>
          <w:tcPr>
            <w:tcW w:w="2344" w:type="pct"/>
            <w:tcBorders>
              <w:top w:val="nil"/>
              <w:left w:val="nil"/>
              <w:bottom w:val="nil"/>
              <w:right w:val="nil"/>
            </w:tcBorders>
            <w:shd w:val="clear" w:color="auto" w:fill="auto"/>
            <w:noWrap/>
            <w:vAlign w:val="bottom"/>
          </w:tcPr>
          <w:p w14:paraId="1A7D76DC" w14:textId="7FF5DE58"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Country dummies</w:t>
            </w:r>
          </w:p>
        </w:tc>
        <w:tc>
          <w:tcPr>
            <w:tcW w:w="1092" w:type="pct"/>
            <w:tcBorders>
              <w:top w:val="nil"/>
              <w:left w:val="nil"/>
              <w:bottom w:val="nil"/>
              <w:right w:val="nil"/>
            </w:tcBorders>
            <w:shd w:val="clear" w:color="auto" w:fill="auto"/>
            <w:noWrap/>
            <w:vAlign w:val="center"/>
          </w:tcPr>
          <w:p w14:paraId="5A459E87" w14:textId="1EB2FFE7" w:rsidR="008631BE" w:rsidRPr="00957B8C"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564" w:type="pct"/>
            <w:tcBorders>
              <w:top w:val="nil"/>
              <w:left w:val="nil"/>
              <w:bottom w:val="nil"/>
              <w:right w:val="nil"/>
            </w:tcBorders>
            <w:shd w:val="clear" w:color="auto" w:fill="auto"/>
            <w:noWrap/>
            <w:vAlign w:val="center"/>
          </w:tcPr>
          <w:p w14:paraId="3BDF7B42"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8631BE" w:rsidRPr="00957B8C" w14:paraId="2095C791" w14:textId="77777777" w:rsidTr="0002615D">
        <w:trPr>
          <w:trHeight w:val="191"/>
        </w:trPr>
        <w:tc>
          <w:tcPr>
            <w:tcW w:w="2344" w:type="pct"/>
            <w:tcBorders>
              <w:top w:val="nil"/>
              <w:left w:val="nil"/>
              <w:bottom w:val="nil"/>
              <w:right w:val="nil"/>
            </w:tcBorders>
            <w:shd w:val="clear" w:color="auto" w:fill="auto"/>
            <w:noWrap/>
            <w:vAlign w:val="bottom"/>
          </w:tcPr>
          <w:p w14:paraId="115A507D" w14:textId="0746AF1B"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1092" w:type="pct"/>
            <w:tcBorders>
              <w:top w:val="nil"/>
              <w:left w:val="nil"/>
              <w:bottom w:val="nil"/>
              <w:right w:val="nil"/>
            </w:tcBorders>
            <w:shd w:val="clear" w:color="auto" w:fill="auto"/>
            <w:noWrap/>
            <w:vAlign w:val="center"/>
          </w:tcPr>
          <w:p w14:paraId="50CE88DA" w14:textId="4CE0FA83" w:rsidR="008631BE" w:rsidRDefault="008631BE" w:rsidP="00831737">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YES</w:t>
            </w:r>
          </w:p>
        </w:tc>
        <w:tc>
          <w:tcPr>
            <w:tcW w:w="1564" w:type="pct"/>
            <w:tcBorders>
              <w:top w:val="nil"/>
              <w:left w:val="nil"/>
              <w:bottom w:val="nil"/>
              <w:right w:val="nil"/>
            </w:tcBorders>
            <w:shd w:val="clear" w:color="auto" w:fill="auto"/>
            <w:noWrap/>
            <w:vAlign w:val="center"/>
          </w:tcPr>
          <w:p w14:paraId="1E64EAF0" w14:textId="77777777" w:rsidR="008631BE" w:rsidRPr="00957B8C" w:rsidRDefault="008631BE" w:rsidP="00831737">
            <w:pPr>
              <w:spacing w:after="0" w:line="240" w:lineRule="auto"/>
              <w:rPr>
                <w:rFonts w:ascii="Times New Roman" w:eastAsia="Times New Roman" w:hAnsi="Times New Roman" w:cs="Times New Roman"/>
                <w:color w:val="000000"/>
                <w:lang w:eastAsia="nl-NL"/>
              </w:rPr>
            </w:pPr>
          </w:p>
        </w:tc>
      </w:tr>
      <w:tr w:rsidR="00CB6C0E" w:rsidRPr="00957B8C" w14:paraId="21FC2E42" w14:textId="77777777" w:rsidTr="0002615D">
        <w:trPr>
          <w:trHeight w:val="191"/>
        </w:trPr>
        <w:tc>
          <w:tcPr>
            <w:tcW w:w="2344" w:type="pct"/>
            <w:tcBorders>
              <w:top w:val="nil"/>
              <w:left w:val="nil"/>
              <w:bottom w:val="single" w:sz="4" w:space="0" w:color="auto"/>
              <w:right w:val="nil"/>
            </w:tcBorders>
            <w:shd w:val="clear" w:color="auto" w:fill="auto"/>
            <w:noWrap/>
            <w:vAlign w:val="bottom"/>
            <w:hideMark/>
          </w:tcPr>
          <w:p w14:paraId="7D9EF757"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Constant</w:t>
            </w:r>
          </w:p>
        </w:tc>
        <w:tc>
          <w:tcPr>
            <w:tcW w:w="1092" w:type="pct"/>
            <w:tcBorders>
              <w:top w:val="nil"/>
              <w:left w:val="nil"/>
              <w:bottom w:val="single" w:sz="4" w:space="0" w:color="auto"/>
              <w:right w:val="nil"/>
            </w:tcBorders>
            <w:shd w:val="clear" w:color="auto" w:fill="auto"/>
            <w:noWrap/>
            <w:vAlign w:val="center"/>
            <w:hideMark/>
          </w:tcPr>
          <w:p w14:paraId="5683CE53"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7.827</w:t>
            </w:r>
          </w:p>
        </w:tc>
        <w:tc>
          <w:tcPr>
            <w:tcW w:w="1564" w:type="pct"/>
            <w:tcBorders>
              <w:top w:val="nil"/>
              <w:left w:val="nil"/>
              <w:bottom w:val="single" w:sz="4" w:space="0" w:color="auto"/>
              <w:right w:val="nil"/>
            </w:tcBorders>
            <w:shd w:val="clear" w:color="auto" w:fill="auto"/>
            <w:noWrap/>
            <w:vAlign w:val="center"/>
            <w:hideMark/>
          </w:tcPr>
          <w:p w14:paraId="198F1A99"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0.611</w:t>
            </w:r>
            <w:r w:rsidRPr="00957B8C">
              <w:rPr>
                <w:rFonts w:ascii="Times New Roman" w:eastAsia="Times New Roman" w:hAnsi="Times New Roman" w:cs="Times New Roman"/>
                <w:color w:val="000000"/>
                <w:vertAlign w:val="superscript"/>
                <w:lang w:eastAsia="nl-NL"/>
              </w:rPr>
              <w:t>***</w:t>
            </w:r>
          </w:p>
        </w:tc>
      </w:tr>
      <w:tr w:rsidR="00CB6C0E" w:rsidRPr="00957B8C" w14:paraId="023C49F8" w14:textId="77777777" w:rsidTr="0002615D">
        <w:trPr>
          <w:trHeight w:val="191"/>
        </w:trPr>
        <w:tc>
          <w:tcPr>
            <w:tcW w:w="2344" w:type="pct"/>
            <w:tcBorders>
              <w:top w:val="nil"/>
              <w:left w:val="nil"/>
              <w:bottom w:val="nil"/>
              <w:right w:val="nil"/>
            </w:tcBorders>
            <w:shd w:val="clear" w:color="auto" w:fill="auto"/>
            <w:noWrap/>
            <w:vAlign w:val="bottom"/>
            <w:hideMark/>
          </w:tcPr>
          <w:p w14:paraId="6287692D" w14:textId="77777777" w:rsidR="00CB6C0E" w:rsidRPr="00957B8C" w:rsidRDefault="00CB6C0E" w:rsidP="00831737">
            <w:pPr>
              <w:spacing w:after="0" w:line="240" w:lineRule="auto"/>
              <w:rPr>
                <w:rFonts w:ascii="Times New Roman" w:eastAsia="Times New Roman" w:hAnsi="Times New Roman" w:cs="Times New Roman"/>
                <w:color w:val="000000"/>
                <w:vertAlign w:val="superscript"/>
                <w:lang w:eastAsia="nl-NL"/>
              </w:rPr>
            </w:pPr>
            <w:r w:rsidRPr="00957B8C">
              <w:rPr>
                <w:rFonts w:ascii="Times New Roman" w:eastAsia="Times New Roman" w:hAnsi="Times New Roman" w:cs="Times New Roman"/>
                <w:color w:val="000000"/>
                <w:lang w:eastAsia="nl-NL"/>
              </w:rPr>
              <w:t>Adj-R</w:t>
            </w:r>
            <w:r w:rsidRPr="00957B8C">
              <w:rPr>
                <w:rFonts w:ascii="Times New Roman" w:eastAsia="Times New Roman" w:hAnsi="Times New Roman" w:cs="Times New Roman"/>
                <w:color w:val="000000"/>
                <w:vertAlign w:val="superscript"/>
                <w:lang w:eastAsia="nl-NL"/>
              </w:rPr>
              <w:t>2</w:t>
            </w:r>
          </w:p>
        </w:tc>
        <w:tc>
          <w:tcPr>
            <w:tcW w:w="1092" w:type="pct"/>
            <w:tcBorders>
              <w:top w:val="nil"/>
              <w:left w:val="nil"/>
              <w:bottom w:val="nil"/>
              <w:right w:val="nil"/>
            </w:tcBorders>
            <w:shd w:val="clear" w:color="auto" w:fill="auto"/>
            <w:noWrap/>
            <w:vAlign w:val="center"/>
            <w:hideMark/>
          </w:tcPr>
          <w:p w14:paraId="7FDABCF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0.312</w:t>
            </w:r>
          </w:p>
        </w:tc>
        <w:tc>
          <w:tcPr>
            <w:tcW w:w="1564" w:type="pct"/>
            <w:tcBorders>
              <w:top w:val="nil"/>
              <w:left w:val="nil"/>
              <w:bottom w:val="nil"/>
              <w:right w:val="nil"/>
            </w:tcBorders>
            <w:shd w:val="clear" w:color="auto" w:fill="auto"/>
            <w:noWrap/>
            <w:vAlign w:val="center"/>
            <w:hideMark/>
          </w:tcPr>
          <w:p w14:paraId="05900C80"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r w:rsidR="00CB6C0E" w:rsidRPr="00957B8C" w14:paraId="04AB9124" w14:textId="77777777" w:rsidTr="0002615D">
        <w:trPr>
          <w:trHeight w:val="191"/>
        </w:trPr>
        <w:tc>
          <w:tcPr>
            <w:tcW w:w="2344" w:type="pct"/>
            <w:tcBorders>
              <w:top w:val="nil"/>
              <w:left w:val="nil"/>
              <w:bottom w:val="nil"/>
              <w:right w:val="nil"/>
            </w:tcBorders>
            <w:shd w:val="clear" w:color="auto" w:fill="auto"/>
            <w:noWrap/>
            <w:vAlign w:val="bottom"/>
            <w:hideMark/>
          </w:tcPr>
          <w:p w14:paraId="5DEE5CCC"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N</w:t>
            </w:r>
          </w:p>
        </w:tc>
        <w:tc>
          <w:tcPr>
            <w:tcW w:w="1092" w:type="pct"/>
            <w:tcBorders>
              <w:top w:val="nil"/>
              <w:left w:val="nil"/>
              <w:bottom w:val="nil"/>
              <w:right w:val="nil"/>
            </w:tcBorders>
            <w:shd w:val="clear" w:color="auto" w:fill="auto"/>
            <w:noWrap/>
            <w:vAlign w:val="center"/>
            <w:hideMark/>
          </w:tcPr>
          <w:p w14:paraId="1C6AF6AD"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1120</w:t>
            </w:r>
          </w:p>
        </w:tc>
        <w:tc>
          <w:tcPr>
            <w:tcW w:w="1564" w:type="pct"/>
            <w:tcBorders>
              <w:top w:val="nil"/>
              <w:left w:val="nil"/>
              <w:bottom w:val="nil"/>
              <w:right w:val="nil"/>
            </w:tcBorders>
            <w:shd w:val="clear" w:color="auto" w:fill="auto"/>
            <w:noWrap/>
            <w:vAlign w:val="center"/>
            <w:hideMark/>
          </w:tcPr>
          <w:p w14:paraId="4E85F8EE"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r w:rsidR="00CB6C0E" w:rsidRPr="00957B8C" w14:paraId="226E7CA0" w14:textId="77777777" w:rsidTr="0002615D">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44EBBAEA" w14:textId="75B28D9C" w:rsidR="00CB6C0E" w:rsidRPr="00957B8C" w:rsidRDefault="00CB6C0E" w:rsidP="00831737">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variables that include: _sp_ are the grouped firm/industry specific CSR variables.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r w:rsidR="00CB6C0E" w:rsidRPr="00957B8C" w14:paraId="08D48A96" w14:textId="77777777" w:rsidTr="0002615D">
        <w:trPr>
          <w:trHeight w:val="450"/>
        </w:trPr>
        <w:tc>
          <w:tcPr>
            <w:tcW w:w="5000" w:type="pct"/>
            <w:gridSpan w:val="3"/>
            <w:vMerge/>
            <w:tcBorders>
              <w:top w:val="single" w:sz="4" w:space="0" w:color="auto"/>
              <w:left w:val="nil"/>
              <w:bottom w:val="single" w:sz="4" w:space="0" w:color="000000"/>
              <w:right w:val="nil"/>
            </w:tcBorders>
            <w:vAlign w:val="center"/>
            <w:hideMark/>
          </w:tcPr>
          <w:p w14:paraId="03AFC2E5" w14:textId="77777777" w:rsidR="00CB6C0E" w:rsidRPr="00957B8C" w:rsidRDefault="00CB6C0E" w:rsidP="00831737">
            <w:pPr>
              <w:spacing w:after="0" w:line="240" w:lineRule="auto"/>
              <w:rPr>
                <w:rFonts w:ascii="Times New Roman" w:eastAsia="Times New Roman" w:hAnsi="Times New Roman" w:cs="Times New Roman"/>
                <w:color w:val="000000"/>
                <w:lang w:eastAsia="nl-NL"/>
              </w:rPr>
            </w:pPr>
          </w:p>
        </w:tc>
      </w:tr>
    </w:tbl>
    <w:p w14:paraId="68248514" w14:textId="77777777" w:rsidR="00CB6C0E" w:rsidRPr="00957B8C" w:rsidRDefault="00CB6C0E" w:rsidP="007C54F2">
      <w:pPr>
        <w:pStyle w:val="Heading1"/>
        <w:rPr>
          <w:rFonts w:ascii="Times New Roman" w:hAnsi="Times New Roman" w:cs="Times New Roman"/>
        </w:rPr>
      </w:pPr>
      <w:bookmarkStart w:id="58" w:name="_Toc13597571"/>
      <w:r w:rsidRPr="00957B8C">
        <w:rPr>
          <w:rFonts w:ascii="Times New Roman" w:hAnsi="Times New Roman" w:cs="Times New Roman"/>
        </w:rPr>
        <w:lastRenderedPageBreak/>
        <w:t xml:space="preserve">Appendix </w:t>
      </w:r>
      <w:r w:rsidR="00201240" w:rsidRPr="00957B8C">
        <w:rPr>
          <w:rFonts w:ascii="Times New Roman" w:hAnsi="Times New Roman" w:cs="Times New Roman"/>
        </w:rPr>
        <w:t>I</w:t>
      </w:r>
      <w:bookmarkEnd w:id="58"/>
    </w:p>
    <w:tbl>
      <w:tblPr>
        <w:tblW w:w="5000" w:type="pct"/>
        <w:tblLayout w:type="fixed"/>
        <w:tblCellMar>
          <w:left w:w="70" w:type="dxa"/>
          <w:right w:w="70" w:type="dxa"/>
        </w:tblCellMar>
        <w:tblLook w:val="04A0" w:firstRow="1" w:lastRow="0" w:firstColumn="1" w:lastColumn="0" w:noHBand="0" w:noVBand="1"/>
      </w:tblPr>
      <w:tblGrid>
        <w:gridCol w:w="2977"/>
        <w:gridCol w:w="3687"/>
        <w:gridCol w:w="2408"/>
      </w:tblGrid>
      <w:tr w:rsidR="008631BE" w:rsidRPr="00957B8C" w14:paraId="5F438BBF" w14:textId="77777777" w:rsidTr="00CF795F">
        <w:trPr>
          <w:trHeight w:val="300"/>
        </w:trPr>
        <w:tc>
          <w:tcPr>
            <w:tcW w:w="1641" w:type="pct"/>
            <w:tcBorders>
              <w:top w:val="nil"/>
              <w:left w:val="nil"/>
              <w:bottom w:val="single" w:sz="8" w:space="0" w:color="auto"/>
              <w:right w:val="nil"/>
            </w:tcBorders>
            <w:shd w:val="clear" w:color="auto" w:fill="auto"/>
            <w:noWrap/>
            <w:vAlign w:val="bottom"/>
            <w:hideMark/>
          </w:tcPr>
          <w:p w14:paraId="2D659885" w14:textId="77777777" w:rsidR="008631BE" w:rsidRPr="00957B8C" w:rsidRDefault="008631BE" w:rsidP="00CF795F">
            <w:pPr>
              <w:spacing w:after="0" w:line="240" w:lineRule="auto"/>
              <w:rPr>
                <w:rFonts w:ascii="Times New Roman" w:eastAsia="Times New Roman" w:hAnsi="Times New Roman" w:cs="Times New Roman"/>
                <w:lang w:eastAsia="nl-NL"/>
              </w:rPr>
            </w:pPr>
            <w:bookmarkStart w:id="59" w:name="_Hlk13171248"/>
            <w:bookmarkStart w:id="60" w:name="_Hlk14018385"/>
            <w:r w:rsidRPr="00957B8C">
              <w:rPr>
                <w:rFonts w:ascii="Times New Roman" w:eastAsia="Times New Roman" w:hAnsi="Times New Roman" w:cs="Times New Roman"/>
                <w:color w:val="000000"/>
                <w:lang w:eastAsia="nl-NL"/>
              </w:rPr>
              <w:t xml:space="preserve">Table </w:t>
            </w:r>
            <w:r w:rsidRPr="00957B8C">
              <w:rPr>
                <w:rFonts w:ascii="Times New Roman" w:eastAsia="Times New Roman" w:hAnsi="Times New Roman" w:cs="Times New Roman"/>
                <w:lang w:eastAsia="nl-NL"/>
              </w:rPr>
              <w:t>11</w:t>
            </w:r>
          </w:p>
        </w:tc>
        <w:tc>
          <w:tcPr>
            <w:tcW w:w="3359" w:type="pct"/>
            <w:gridSpan w:val="2"/>
            <w:tcBorders>
              <w:top w:val="nil"/>
              <w:left w:val="nil"/>
              <w:bottom w:val="single" w:sz="8" w:space="0" w:color="auto"/>
              <w:right w:val="nil"/>
            </w:tcBorders>
            <w:shd w:val="clear" w:color="auto" w:fill="auto"/>
            <w:noWrap/>
            <w:vAlign w:val="bottom"/>
            <w:hideMark/>
          </w:tcPr>
          <w:p w14:paraId="2D98F032" w14:textId="77777777" w:rsidR="008631BE" w:rsidRPr="00957B8C" w:rsidRDefault="008631BE" w:rsidP="00CF795F">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Detailed influence of CSR domains including interaction effects on Tobin’s q</w:t>
            </w:r>
          </w:p>
        </w:tc>
      </w:tr>
      <w:bookmarkEnd w:id="59"/>
      <w:tr w:rsidR="008631BE" w:rsidRPr="00957B8C" w14:paraId="7638CEF6" w14:textId="77777777" w:rsidTr="00CF795F">
        <w:trPr>
          <w:trHeight w:val="580"/>
        </w:trPr>
        <w:tc>
          <w:tcPr>
            <w:tcW w:w="1641" w:type="pct"/>
            <w:tcBorders>
              <w:top w:val="nil"/>
              <w:left w:val="nil"/>
              <w:bottom w:val="single" w:sz="4" w:space="0" w:color="auto"/>
              <w:right w:val="nil"/>
            </w:tcBorders>
            <w:shd w:val="clear" w:color="auto" w:fill="auto"/>
            <w:noWrap/>
            <w:vAlign w:val="center"/>
            <w:hideMark/>
          </w:tcPr>
          <w:p w14:paraId="3D551992"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Tobin’s q</w:t>
            </w:r>
          </w:p>
        </w:tc>
        <w:tc>
          <w:tcPr>
            <w:tcW w:w="2032" w:type="pct"/>
            <w:tcBorders>
              <w:top w:val="nil"/>
              <w:left w:val="nil"/>
              <w:bottom w:val="single" w:sz="4" w:space="0" w:color="auto"/>
              <w:right w:val="nil"/>
            </w:tcBorders>
            <w:shd w:val="clear" w:color="auto" w:fill="auto"/>
            <w:noWrap/>
            <w:vAlign w:val="bottom"/>
            <w:hideMark/>
          </w:tcPr>
          <w:p w14:paraId="04C2C132"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Coef.</w:t>
            </w:r>
          </w:p>
        </w:tc>
        <w:tc>
          <w:tcPr>
            <w:tcW w:w="1327" w:type="pct"/>
            <w:tcBorders>
              <w:top w:val="nil"/>
              <w:left w:val="nil"/>
              <w:bottom w:val="single" w:sz="4" w:space="0" w:color="auto"/>
              <w:right w:val="nil"/>
            </w:tcBorders>
            <w:shd w:val="clear" w:color="auto" w:fill="auto"/>
            <w:vAlign w:val="bottom"/>
            <w:hideMark/>
          </w:tcPr>
          <w:p w14:paraId="3E7A55C2"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Robust Std. Err.</w:t>
            </w:r>
          </w:p>
        </w:tc>
      </w:tr>
      <w:tr w:rsidR="008631BE" w:rsidRPr="00957B8C" w14:paraId="7BC4E6D0" w14:textId="77777777" w:rsidTr="00CF795F">
        <w:trPr>
          <w:trHeight w:val="290"/>
        </w:trPr>
        <w:tc>
          <w:tcPr>
            <w:tcW w:w="1641" w:type="pct"/>
            <w:tcBorders>
              <w:top w:val="nil"/>
              <w:left w:val="nil"/>
              <w:bottom w:val="nil"/>
              <w:right w:val="nil"/>
            </w:tcBorders>
            <w:shd w:val="clear" w:color="auto" w:fill="auto"/>
            <w:noWrap/>
            <w:vAlign w:val="bottom"/>
            <w:hideMark/>
          </w:tcPr>
          <w:p w14:paraId="7C68AB40" w14:textId="77777777" w:rsidR="008631BE" w:rsidRPr="00957B8C" w:rsidRDefault="008631BE" w:rsidP="00CF795F">
            <w:pPr>
              <w:spacing w:after="0" w:line="240" w:lineRule="auto"/>
              <w:jc w:val="center"/>
              <w:rPr>
                <w:rFonts w:ascii="Times New Roman" w:eastAsia="Times New Roman" w:hAnsi="Times New Roman" w:cs="Times New Roman"/>
                <w:color w:val="000000"/>
                <w:lang w:eastAsia="nl-NL"/>
              </w:rPr>
            </w:pPr>
          </w:p>
        </w:tc>
        <w:tc>
          <w:tcPr>
            <w:tcW w:w="2032" w:type="pct"/>
            <w:tcBorders>
              <w:top w:val="nil"/>
              <w:left w:val="nil"/>
              <w:bottom w:val="nil"/>
              <w:right w:val="nil"/>
            </w:tcBorders>
            <w:shd w:val="clear" w:color="auto" w:fill="auto"/>
            <w:noWrap/>
            <w:vAlign w:val="center"/>
            <w:hideMark/>
          </w:tcPr>
          <w:p w14:paraId="567EA811"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54026AB8" w14:textId="77777777" w:rsidR="008631BE" w:rsidRPr="00957B8C" w:rsidRDefault="008631BE" w:rsidP="00CF795F">
            <w:pPr>
              <w:spacing w:after="0" w:line="240" w:lineRule="auto"/>
              <w:jc w:val="center"/>
              <w:rPr>
                <w:rFonts w:ascii="Times New Roman" w:eastAsia="Times New Roman" w:hAnsi="Times New Roman" w:cs="Times New Roman"/>
                <w:sz w:val="20"/>
                <w:szCs w:val="20"/>
                <w:lang w:eastAsia="nl-NL"/>
              </w:rPr>
            </w:pPr>
          </w:p>
        </w:tc>
      </w:tr>
      <w:tr w:rsidR="008631BE" w:rsidRPr="00957B8C" w14:paraId="33D1A8B7" w14:textId="77777777" w:rsidTr="00CF795F">
        <w:trPr>
          <w:trHeight w:val="290"/>
        </w:trPr>
        <w:tc>
          <w:tcPr>
            <w:tcW w:w="1641" w:type="pct"/>
            <w:tcBorders>
              <w:top w:val="nil"/>
              <w:left w:val="nil"/>
              <w:bottom w:val="nil"/>
              <w:right w:val="nil"/>
            </w:tcBorders>
            <w:shd w:val="clear" w:color="auto" w:fill="auto"/>
            <w:noWrap/>
            <w:vAlign w:val="bottom"/>
            <w:hideMark/>
          </w:tcPr>
          <w:p w14:paraId="4BD7AED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Environment_sp_str</w:t>
            </w:r>
          </w:p>
        </w:tc>
        <w:tc>
          <w:tcPr>
            <w:tcW w:w="2032" w:type="pct"/>
            <w:tcBorders>
              <w:top w:val="nil"/>
              <w:left w:val="nil"/>
              <w:bottom w:val="nil"/>
              <w:right w:val="nil"/>
            </w:tcBorders>
            <w:shd w:val="clear" w:color="auto" w:fill="auto"/>
            <w:noWrap/>
            <w:vAlign w:val="center"/>
            <w:hideMark/>
          </w:tcPr>
          <w:p w14:paraId="2C5AB8D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-0.30</w:t>
            </w:r>
            <w:r>
              <w:rPr>
                <w:rFonts w:ascii="Times New Roman" w:eastAsia="Times New Roman" w:hAnsi="Times New Roman" w:cs="Times New Roman"/>
                <w:lang w:eastAsia="nl-NL"/>
              </w:rPr>
              <w:t>6</w:t>
            </w:r>
          </w:p>
        </w:tc>
        <w:tc>
          <w:tcPr>
            <w:tcW w:w="1327" w:type="pct"/>
            <w:tcBorders>
              <w:top w:val="nil"/>
              <w:left w:val="nil"/>
              <w:bottom w:val="nil"/>
              <w:right w:val="nil"/>
            </w:tcBorders>
            <w:shd w:val="clear" w:color="auto" w:fill="auto"/>
            <w:noWrap/>
            <w:vAlign w:val="center"/>
            <w:hideMark/>
          </w:tcPr>
          <w:p w14:paraId="2F71979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Pr>
                <w:rFonts w:ascii="Times New Roman" w:eastAsia="Times New Roman" w:hAnsi="Times New Roman" w:cs="Times New Roman"/>
                <w:lang w:eastAsia="nl-NL"/>
              </w:rPr>
              <w:t>85</w:t>
            </w:r>
          </w:p>
        </w:tc>
      </w:tr>
      <w:tr w:rsidR="008631BE" w:rsidRPr="00957B8C" w14:paraId="171A07DE" w14:textId="77777777" w:rsidTr="00CF795F">
        <w:trPr>
          <w:trHeight w:val="290"/>
        </w:trPr>
        <w:tc>
          <w:tcPr>
            <w:tcW w:w="1641" w:type="pct"/>
            <w:tcBorders>
              <w:top w:val="nil"/>
              <w:left w:val="nil"/>
              <w:bottom w:val="nil"/>
              <w:right w:val="nil"/>
            </w:tcBorders>
            <w:shd w:val="clear" w:color="auto" w:fill="auto"/>
            <w:noWrap/>
            <w:vAlign w:val="bottom"/>
            <w:hideMark/>
          </w:tcPr>
          <w:p w14:paraId="0D42500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env_str_d</w:t>
            </w:r>
          </w:p>
        </w:tc>
        <w:tc>
          <w:tcPr>
            <w:tcW w:w="2032" w:type="pct"/>
            <w:tcBorders>
              <w:top w:val="nil"/>
              <w:left w:val="nil"/>
              <w:bottom w:val="nil"/>
              <w:right w:val="nil"/>
            </w:tcBorders>
            <w:shd w:val="clear" w:color="auto" w:fill="auto"/>
            <w:noWrap/>
            <w:vAlign w:val="center"/>
            <w:hideMark/>
          </w:tcPr>
          <w:p w14:paraId="44058E7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0.21</w:t>
            </w:r>
            <w:r>
              <w:rPr>
                <w:rFonts w:ascii="Times New Roman" w:eastAsia="Times New Roman" w:hAnsi="Times New Roman" w:cs="Times New Roman"/>
                <w:lang w:eastAsia="nl-NL"/>
              </w:rPr>
              <w:t>9</w:t>
            </w:r>
          </w:p>
        </w:tc>
        <w:tc>
          <w:tcPr>
            <w:tcW w:w="1327" w:type="pct"/>
            <w:tcBorders>
              <w:top w:val="nil"/>
              <w:left w:val="nil"/>
              <w:bottom w:val="nil"/>
              <w:right w:val="nil"/>
            </w:tcBorders>
            <w:shd w:val="clear" w:color="auto" w:fill="auto"/>
            <w:noWrap/>
            <w:vAlign w:val="center"/>
            <w:hideMark/>
          </w:tcPr>
          <w:p w14:paraId="243818BE"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0.12</w:t>
            </w:r>
            <w:r>
              <w:rPr>
                <w:rFonts w:ascii="Times New Roman" w:eastAsia="Times New Roman" w:hAnsi="Times New Roman" w:cs="Times New Roman"/>
                <w:lang w:eastAsia="nl-NL"/>
              </w:rPr>
              <w:t>8</w:t>
            </w:r>
            <w:r w:rsidRPr="00957B8C">
              <w:rPr>
                <w:rFonts w:ascii="Times New Roman" w:eastAsia="Times New Roman" w:hAnsi="Times New Roman" w:cs="Times New Roman"/>
                <w:vertAlign w:val="superscript"/>
                <w:lang w:eastAsia="nl-NL"/>
              </w:rPr>
              <w:t>*</w:t>
            </w:r>
          </w:p>
        </w:tc>
      </w:tr>
      <w:tr w:rsidR="008631BE" w:rsidRPr="00957B8C" w14:paraId="6FF4715C" w14:textId="77777777" w:rsidTr="00CF795F">
        <w:trPr>
          <w:trHeight w:val="290"/>
        </w:trPr>
        <w:tc>
          <w:tcPr>
            <w:tcW w:w="1641" w:type="pct"/>
            <w:tcBorders>
              <w:top w:val="nil"/>
              <w:left w:val="nil"/>
              <w:bottom w:val="nil"/>
              <w:right w:val="nil"/>
            </w:tcBorders>
            <w:shd w:val="clear" w:color="auto" w:fill="auto"/>
            <w:noWrap/>
            <w:vAlign w:val="bottom"/>
            <w:hideMark/>
          </w:tcPr>
          <w:p w14:paraId="5CAC972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env_con_d</w:t>
            </w:r>
          </w:p>
        </w:tc>
        <w:tc>
          <w:tcPr>
            <w:tcW w:w="2032" w:type="pct"/>
            <w:tcBorders>
              <w:top w:val="nil"/>
              <w:left w:val="nil"/>
              <w:bottom w:val="nil"/>
              <w:right w:val="nil"/>
            </w:tcBorders>
            <w:shd w:val="clear" w:color="auto" w:fill="auto"/>
            <w:noWrap/>
            <w:vAlign w:val="center"/>
            <w:hideMark/>
          </w:tcPr>
          <w:p w14:paraId="642EB1C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-0.62</w:t>
            </w:r>
            <w:r>
              <w:rPr>
                <w:rFonts w:ascii="Times New Roman" w:eastAsia="Times New Roman" w:hAnsi="Times New Roman" w:cs="Times New Roman"/>
                <w:lang w:eastAsia="nl-NL"/>
              </w:rPr>
              <w:t>7</w:t>
            </w:r>
          </w:p>
        </w:tc>
        <w:tc>
          <w:tcPr>
            <w:tcW w:w="1327" w:type="pct"/>
            <w:tcBorders>
              <w:top w:val="nil"/>
              <w:left w:val="nil"/>
              <w:bottom w:val="nil"/>
              <w:right w:val="nil"/>
            </w:tcBorders>
            <w:shd w:val="clear" w:color="auto" w:fill="auto"/>
            <w:noWrap/>
            <w:vAlign w:val="center"/>
            <w:hideMark/>
          </w:tcPr>
          <w:p w14:paraId="6E6691CE"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0.224</w:t>
            </w:r>
            <w:r w:rsidRPr="00957B8C">
              <w:rPr>
                <w:rFonts w:ascii="Times New Roman" w:eastAsia="Times New Roman" w:hAnsi="Times New Roman" w:cs="Times New Roman"/>
                <w:vertAlign w:val="superscript"/>
                <w:lang w:eastAsia="nl-NL"/>
              </w:rPr>
              <w:t>***</w:t>
            </w:r>
          </w:p>
        </w:tc>
      </w:tr>
      <w:tr w:rsidR="008631BE" w:rsidRPr="00957B8C" w14:paraId="1B79E398" w14:textId="77777777" w:rsidTr="00CF795F">
        <w:trPr>
          <w:trHeight w:val="290"/>
        </w:trPr>
        <w:tc>
          <w:tcPr>
            <w:tcW w:w="1641" w:type="pct"/>
            <w:tcBorders>
              <w:top w:val="nil"/>
              <w:left w:val="nil"/>
              <w:bottom w:val="nil"/>
              <w:right w:val="nil"/>
            </w:tcBorders>
            <w:shd w:val="clear" w:color="auto" w:fill="auto"/>
            <w:noWrap/>
            <w:vAlign w:val="bottom"/>
            <w:hideMark/>
          </w:tcPr>
          <w:p w14:paraId="0FADDB6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env_con_f</w:t>
            </w:r>
          </w:p>
        </w:tc>
        <w:tc>
          <w:tcPr>
            <w:tcW w:w="2032" w:type="pct"/>
            <w:tcBorders>
              <w:top w:val="nil"/>
              <w:left w:val="nil"/>
              <w:bottom w:val="nil"/>
              <w:right w:val="nil"/>
            </w:tcBorders>
            <w:shd w:val="clear" w:color="auto" w:fill="auto"/>
            <w:noWrap/>
            <w:vAlign w:val="center"/>
            <w:hideMark/>
          </w:tcPr>
          <w:p w14:paraId="1BC7819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w:t>
            </w:r>
            <w:r>
              <w:rPr>
                <w:rFonts w:ascii="Times New Roman" w:eastAsia="Times New Roman" w:hAnsi="Times New Roman" w:cs="Times New Roman"/>
                <w:lang w:eastAsia="nl-NL"/>
              </w:rPr>
              <w:t>7</w:t>
            </w:r>
            <w:r w:rsidRPr="00957B8C">
              <w:rPr>
                <w:rFonts w:ascii="Times New Roman" w:eastAsia="Times New Roman" w:hAnsi="Times New Roman" w:cs="Times New Roman"/>
                <w:lang w:eastAsia="nl-NL"/>
              </w:rPr>
              <w:t>8</w:t>
            </w:r>
          </w:p>
        </w:tc>
        <w:tc>
          <w:tcPr>
            <w:tcW w:w="1327" w:type="pct"/>
            <w:tcBorders>
              <w:top w:val="nil"/>
              <w:left w:val="nil"/>
              <w:bottom w:val="nil"/>
              <w:right w:val="nil"/>
            </w:tcBorders>
            <w:shd w:val="clear" w:color="auto" w:fill="auto"/>
            <w:noWrap/>
            <w:vAlign w:val="center"/>
            <w:hideMark/>
          </w:tcPr>
          <w:p w14:paraId="4FC3895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0.74</w:t>
            </w:r>
            <w:r>
              <w:rPr>
                <w:rFonts w:ascii="Times New Roman" w:eastAsia="Times New Roman" w:hAnsi="Times New Roman" w:cs="Times New Roman"/>
                <w:lang w:eastAsia="nl-NL"/>
              </w:rPr>
              <w:t>6</w:t>
            </w:r>
          </w:p>
        </w:tc>
      </w:tr>
      <w:tr w:rsidR="008631BE" w:rsidRPr="00957B8C" w14:paraId="776E23C3" w14:textId="77777777" w:rsidTr="00CF795F">
        <w:trPr>
          <w:trHeight w:val="290"/>
        </w:trPr>
        <w:tc>
          <w:tcPr>
            <w:tcW w:w="1641" w:type="pct"/>
            <w:tcBorders>
              <w:top w:val="nil"/>
              <w:left w:val="nil"/>
              <w:bottom w:val="nil"/>
              <w:right w:val="nil"/>
            </w:tcBorders>
            <w:shd w:val="clear" w:color="auto" w:fill="auto"/>
            <w:noWrap/>
            <w:vAlign w:val="bottom"/>
            <w:hideMark/>
          </w:tcPr>
          <w:p w14:paraId="2E1D0F2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env_con_h</w:t>
            </w:r>
          </w:p>
        </w:tc>
        <w:tc>
          <w:tcPr>
            <w:tcW w:w="2032" w:type="pct"/>
            <w:tcBorders>
              <w:top w:val="nil"/>
              <w:left w:val="nil"/>
              <w:bottom w:val="nil"/>
              <w:right w:val="nil"/>
            </w:tcBorders>
            <w:shd w:val="clear" w:color="auto" w:fill="auto"/>
            <w:noWrap/>
            <w:vAlign w:val="center"/>
            <w:hideMark/>
          </w:tcPr>
          <w:p w14:paraId="2BDAB88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w:t>
            </w:r>
            <w:r>
              <w:rPr>
                <w:rFonts w:ascii="Times New Roman" w:eastAsia="Times New Roman" w:hAnsi="Times New Roman" w:cs="Times New Roman"/>
                <w:lang w:eastAsia="nl-NL"/>
              </w:rPr>
              <w:t>65</w:t>
            </w:r>
          </w:p>
        </w:tc>
        <w:tc>
          <w:tcPr>
            <w:tcW w:w="1327" w:type="pct"/>
            <w:tcBorders>
              <w:top w:val="nil"/>
              <w:left w:val="nil"/>
              <w:bottom w:val="nil"/>
              <w:right w:val="nil"/>
            </w:tcBorders>
            <w:shd w:val="clear" w:color="auto" w:fill="auto"/>
            <w:noWrap/>
            <w:vAlign w:val="center"/>
            <w:hideMark/>
          </w:tcPr>
          <w:p w14:paraId="00E54AAB"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399</w:t>
            </w:r>
            <w:r w:rsidRPr="00957B8C">
              <w:rPr>
                <w:rFonts w:ascii="Times New Roman" w:eastAsia="Times New Roman" w:hAnsi="Times New Roman" w:cs="Times New Roman"/>
                <w:vertAlign w:val="superscript"/>
                <w:lang w:eastAsia="nl-NL"/>
              </w:rPr>
              <w:t>**</w:t>
            </w:r>
          </w:p>
        </w:tc>
      </w:tr>
      <w:tr w:rsidR="008631BE" w:rsidRPr="00957B8C" w14:paraId="7D5218F2" w14:textId="77777777" w:rsidTr="00CF795F">
        <w:trPr>
          <w:trHeight w:val="290"/>
        </w:trPr>
        <w:tc>
          <w:tcPr>
            <w:tcW w:w="1641" w:type="pct"/>
            <w:tcBorders>
              <w:top w:val="nil"/>
              <w:left w:val="nil"/>
              <w:bottom w:val="nil"/>
              <w:right w:val="nil"/>
            </w:tcBorders>
            <w:shd w:val="clear" w:color="auto" w:fill="auto"/>
            <w:noWrap/>
            <w:vAlign w:val="bottom"/>
            <w:hideMark/>
          </w:tcPr>
          <w:p w14:paraId="575EDF0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env_con_j</w:t>
            </w:r>
          </w:p>
        </w:tc>
        <w:tc>
          <w:tcPr>
            <w:tcW w:w="2032" w:type="pct"/>
            <w:tcBorders>
              <w:top w:val="nil"/>
              <w:left w:val="nil"/>
              <w:bottom w:val="nil"/>
              <w:right w:val="nil"/>
            </w:tcBorders>
            <w:shd w:val="clear" w:color="auto" w:fill="auto"/>
            <w:noWrap/>
            <w:vAlign w:val="center"/>
            <w:hideMark/>
          </w:tcPr>
          <w:p w14:paraId="6D9F309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-1.08</w:t>
            </w:r>
            <w:r>
              <w:rPr>
                <w:rFonts w:ascii="Times New Roman" w:eastAsia="Times New Roman" w:hAnsi="Times New Roman" w:cs="Times New Roman"/>
                <w:lang w:eastAsia="nl-NL"/>
              </w:rPr>
              <w:t>1</w:t>
            </w:r>
          </w:p>
        </w:tc>
        <w:tc>
          <w:tcPr>
            <w:tcW w:w="1327" w:type="pct"/>
            <w:tcBorders>
              <w:top w:val="nil"/>
              <w:left w:val="nil"/>
              <w:bottom w:val="nil"/>
              <w:right w:val="nil"/>
            </w:tcBorders>
            <w:shd w:val="clear" w:color="auto" w:fill="auto"/>
            <w:noWrap/>
            <w:vAlign w:val="center"/>
            <w:hideMark/>
          </w:tcPr>
          <w:p w14:paraId="0F16EB6B"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0.35</w:t>
            </w:r>
            <w:r>
              <w:rPr>
                <w:rFonts w:ascii="Times New Roman" w:eastAsia="Times New Roman" w:hAnsi="Times New Roman" w:cs="Times New Roman"/>
                <w:lang w:eastAsia="nl-NL"/>
              </w:rPr>
              <w:t>4</w:t>
            </w:r>
            <w:r w:rsidRPr="00957B8C">
              <w:rPr>
                <w:rFonts w:ascii="Times New Roman" w:eastAsia="Times New Roman" w:hAnsi="Times New Roman" w:cs="Times New Roman"/>
                <w:vertAlign w:val="superscript"/>
                <w:lang w:eastAsia="nl-NL"/>
              </w:rPr>
              <w:t>***</w:t>
            </w:r>
          </w:p>
        </w:tc>
      </w:tr>
      <w:tr w:rsidR="008631BE" w:rsidRPr="00957B8C" w14:paraId="716F5954" w14:textId="77777777" w:rsidTr="00CF795F">
        <w:trPr>
          <w:trHeight w:val="290"/>
        </w:trPr>
        <w:tc>
          <w:tcPr>
            <w:tcW w:w="1641" w:type="pct"/>
            <w:tcBorders>
              <w:top w:val="nil"/>
              <w:left w:val="nil"/>
              <w:bottom w:val="nil"/>
              <w:right w:val="nil"/>
            </w:tcBorders>
            <w:shd w:val="clear" w:color="auto" w:fill="auto"/>
            <w:noWrap/>
            <w:vAlign w:val="bottom"/>
            <w:hideMark/>
          </w:tcPr>
          <w:p w14:paraId="5193FB24"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35167E67"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3AFC0598"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93ED653" w14:textId="77777777" w:rsidTr="00CF795F">
        <w:trPr>
          <w:trHeight w:val="290"/>
        </w:trPr>
        <w:tc>
          <w:tcPr>
            <w:tcW w:w="1641" w:type="pct"/>
            <w:tcBorders>
              <w:top w:val="nil"/>
              <w:left w:val="nil"/>
              <w:bottom w:val="nil"/>
              <w:right w:val="nil"/>
            </w:tcBorders>
            <w:shd w:val="clear" w:color="auto" w:fill="auto"/>
            <w:noWrap/>
            <w:vAlign w:val="bottom"/>
            <w:hideMark/>
          </w:tcPr>
          <w:p w14:paraId="57C2E5C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Community_sp_str</w:t>
            </w:r>
          </w:p>
        </w:tc>
        <w:tc>
          <w:tcPr>
            <w:tcW w:w="2032" w:type="pct"/>
            <w:tcBorders>
              <w:top w:val="nil"/>
              <w:left w:val="nil"/>
              <w:bottom w:val="nil"/>
              <w:right w:val="nil"/>
            </w:tcBorders>
            <w:shd w:val="clear" w:color="auto" w:fill="auto"/>
            <w:noWrap/>
            <w:vAlign w:val="center"/>
            <w:hideMark/>
          </w:tcPr>
          <w:p w14:paraId="6AF6ADB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0.39</w:t>
            </w:r>
            <w:r>
              <w:rPr>
                <w:rFonts w:ascii="Times New Roman" w:eastAsia="Times New Roman" w:hAnsi="Times New Roman" w:cs="Times New Roman"/>
                <w:lang w:eastAsia="nl-NL"/>
              </w:rPr>
              <w:t>8</w:t>
            </w:r>
          </w:p>
        </w:tc>
        <w:tc>
          <w:tcPr>
            <w:tcW w:w="1327" w:type="pct"/>
            <w:tcBorders>
              <w:top w:val="nil"/>
              <w:left w:val="nil"/>
              <w:bottom w:val="nil"/>
              <w:right w:val="nil"/>
            </w:tcBorders>
            <w:shd w:val="clear" w:color="auto" w:fill="auto"/>
            <w:noWrap/>
            <w:vAlign w:val="center"/>
            <w:hideMark/>
          </w:tcPr>
          <w:p w14:paraId="1473CAF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0.26</w:t>
            </w:r>
            <w:r>
              <w:rPr>
                <w:rFonts w:ascii="Times New Roman" w:eastAsia="Times New Roman" w:hAnsi="Times New Roman" w:cs="Times New Roman"/>
                <w:lang w:eastAsia="nl-NL"/>
              </w:rPr>
              <w:t>5</w:t>
            </w:r>
          </w:p>
        </w:tc>
      </w:tr>
      <w:tr w:rsidR="008631BE" w:rsidRPr="00957B8C" w14:paraId="6B169D4F" w14:textId="77777777" w:rsidTr="00CF795F">
        <w:trPr>
          <w:trHeight w:val="290"/>
        </w:trPr>
        <w:tc>
          <w:tcPr>
            <w:tcW w:w="1641" w:type="pct"/>
            <w:tcBorders>
              <w:top w:val="nil"/>
              <w:left w:val="nil"/>
              <w:bottom w:val="nil"/>
              <w:right w:val="nil"/>
            </w:tcBorders>
            <w:shd w:val="clear" w:color="auto" w:fill="auto"/>
            <w:noWrap/>
            <w:vAlign w:val="bottom"/>
            <w:hideMark/>
          </w:tcPr>
          <w:p w14:paraId="3AB1118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com_con_b</w:t>
            </w:r>
          </w:p>
        </w:tc>
        <w:tc>
          <w:tcPr>
            <w:tcW w:w="2032" w:type="pct"/>
            <w:tcBorders>
              <w:top w:val="nil"/>
              <w:left w:val="nil"/>
              <w:bottom w:val="nil"/>
              <w:right w:val="nil"/>
            </w:tcBorders>
            <w:shd w:val="clear" w:color="auto" w:fill="auto"/>
            <w:noWrap/>
            <w:vAlign w:val="center"/>
            <w:hideMark/>
          </w:tcPr>
          <w:p w14:paraId="35F97C8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0.74</w:t>
            </w:r>
            <w:r>
              <w:rPr>
                <w:rFonts w:ascii="Times New Roman" w:eastAsia="Times New Roman" w:hAnsi="Times New Roman" w:cs="Times New Roman"/>
                <w:lang w:eastAsia="nl-NL"/>
              </w:rPr>
              <w:t>9</w:t>
            </w:r>
          </w:p>
        </w:tc>
        <w:tc>
          <w:tcPr>
            <w:tcW w:w="1327" w:type="pct"/>
            <w:tcBorders>
              <w:top w:val="nil"/>
              <w:left w:val="nil"/>
              <w:bottom w:val="nil"/>
              <w:right w:val="nil"/>
            </w:tcBorders>
            <w:shd w:val="clear" w:color="auto" w:fill="auto"/>
            <w:noWrap/>
            <w:vAlign w:val="center"/>
            <w:hideMark/>
          </w:tcPr>
          <w:p w14:paraId="3F2AE16B"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0.38</w:t>
            </w:r>
            <w:r>
              <w:rPr>
                <w:rFonts w:ascii="Times New Roman" w:eastAsia="Times New Roman" w:hAnsi="Times New Roman" w:cs="Times New Roman"/>
                <w:lang w:eastAsia="nl-NL"/>
              </w:rPr>
              <w:t>3</w:t>
            </w:r>
            <w:r w:rsidRPr="00957B8C">
              <w:rPr>
                <w:rFonts w:ascii="Times New Roman" w:eastAsia="Times New Roman" w:hAnsi="Times New Roman" w:cs="Times New Roman"/>
                <w:vertAlign w:val="superscript"/>
                <w:lang w:eastAsia="nl-NL"/>
              </w:rPr>
              <w:t>**</w:t>
            </w:r>
          </w:p>
        </w:tc>
      </w:tr>
      <w:tr w:rsidR="008631BE" w:rsidRPr="00957B8C" w14:paraId="1240D443" w14:textId="77777777" w:rsidTr="00CF795F">
        <w:trPr>
          <w:trHeight w:val="290"/>
        </w:trPr>
        <w:tc>
          <w:tcPr>
            <w:tcW w:w="1641" w:type="pct"/>
            <w:tcBorders>
              <w:top w:val="nil"/>
              <w:left w:val="nil"/>
              <w:bottom w:val="nil"/>
              <w:right w:val="nil"/>
            </w:tcBorders>
            <w:shd w:val="clear" w:color="auto" w:fill="auto"/>
            <w:noWrap/>
            <w:vAlign w:val="bottom"/>
            <w:hideMark/>
          </w:tcPr>
          <w:p w14:paraId="5D9DDEED"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0C7E146D"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5BE24368"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58D98CAA" w14:textId="77777777" w:rsidTr="00CF795F">
        <w:trPr>
          <w:trHeight w:val="290"/>
        </w:trPr>
        <w:tc>
          <w:tcPr>
            <w:tcW w:w="1641" w:type="pct"/>
            <w:tcBorders>
              <w:top w:val="nil"/>
              <w:left w:val="nil"/>
              <w:bottom w:val="nil"/>
              <w:right w:val="nil"/>
            </w:tcBorders>
            <w:shd w:val="clear" w:color="auto" w:fill="auto"/>
            <w:noWrap/>
            <w:vAlign w:val="bottom"/>
            <w:hideMark/>
          </w:tcPr>
          <w:p w14:paraId="5C1BBBE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governance_sp_str</w:t>
            </w:r>
          </w:p>
        </w:tc>
        <w:tc>
          <w:tcPr>
            <w:tcW w:w="2032" w:type="pct"/>
            <w:tcBorders>
              <w:top w:val="nil"/>
              <w:left w:val="nil"/>
              <w:bottom w:val="nil"/>
              <w:right w:val="nil"/>
            </w:tcBorders>
            <w:shd w:val="clear" w:color="auto" w:fill="auto"/>
            <w:noWrap/>
            <w:vAlign w:val="center"/>
            <w:hideMark/>
          </w:tcPr>
          <w:p w14:paraId="2F042AD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0.16</w:t>
            </w:r>
            <w:r>
              <w:rPr>
                <w:rFonts w:ascii="Times New Roman" w:eastAsia="Times New Roman" w:hAnsi="Times New Roman" w:cs="Times New Roman"/>
                <w:lang w:eastAsia="nl-NL"/>
              </w:rPr>
              <w:t>4</w:t>
            </w:r>
          </w:p>
        </w:tc>
        <w:tc>
          <w:tcPr>
            <w:tcW w:w="1327" w:type="pct"/>
            <w:tcBorders>
              <w:top w:val="nil"/>
              <w:left w:val="nil"/>
              <w:bottom w:val="nil"/>
              <w:right w:val="nil"/>
            </w:tcBorders>
            <w:shd w:val="clear" w:color="auto" w:fill="auto"/>
            <w:noWrap/>
            <w:vAlign w:val="center"/>
            <w:hideMark/>
          </w:tcPr>
          <w:p w14:paraId="4DEB599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0.12</w:t>
            </w:r>
            <w:r>
              <w:rPr>
                <w:rFonts w:ascii="Times New Roman" w:eastAsia="Times New Roman" w:hAnsi="Times New Roman" w:cs="Times New Roman"/>
                <w:lang w:eastAsia="nl-NL"/>
              </w:rPr>
              <w:t>8</w:t>
            </w:r>
          </w:p>
        </w:tc>
      </w:tr>
      <w:tr w:rsidR="008631BE" w:rsidRPr="00957B8C" w14:paraId="30B035C7" w14:textId="77777777" w:rsidTr="00CF795F">
        <w:trPr>
          <w:trHeight w:val="290"/>
        </w:trPr>
        <w:tc>
          <w:tcPr>
            <w:tcW w:w="1641" w:type="pct"/>
            <w:tcBorders>
              <w:top w:val="nil"/>
              <w:left w:val="nil"/>
              <w:bottom w:val="nil"/>
              <w:right w:val="nil"/>
            </w:tcBorders>
            <w:shd w:val="clear" w:color="auto" w:fill="auto"/>
            <w:noWrap/>
            <w:vAlign w:val="bottom"/>
            <w:hideMark/>
          </w:tcPr>
          <w:p w14:paraId="2CF62B2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cgov_con_k</w:t>
            </w:r>
          </w:p>
        </w:tc>
        <w:tc>
          <w:tcPr>
            <w:tcW w:w="2032" w:type="pct"/>
            <w:tcBorders>
              <w:top w:val="nil"/>
              <w:left w:val="nil"/>
              <w:bottom w:val="nil"/>
              <w:right w:val="nil"/>
            </w:tcBorders>
            <w:shd w:val="clear" w:color="auto" w:fill="auto"/>
            <w:noWrap/>
            <w:vAlign w:val="center"/>
            <w:hideMark/>
          </w:tcPr>
          <w:p w14:paraId="7AE339E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Pr>
                <w:rFonts w:ascii="Times New Roman" w:eastAsia="Times New Roman" w:hAnsi="Times New Roman" w:cs="Times New Roman"/>
                <w:lang w:eastAsia="nl-NL"/>
              </w:rPr>
              <w:t>11</w:t>
            </w:r>
          </w:p>
        </w:tc>
        <w:tc>
          <w:tcPr>
            <w:tcW w:w="1327" w:type="pct"/>
            <w:tcBorders>
              <w:top w:val="nil"/>
              <w:left w:val="nil"/>
              <w:bottom w:val="nil"/>
              <w:right w:val="nil"/>
            </w:tcBorders>
            <w:shd w:val="clear" w:color="auto" w:fill="auto"/>
            <w:noWrap/>
            <w:vAlign w:val="center"/>
            <w:hideMark/>
          </w:tcPr>
          <w:p w14:paraId="7A3079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0.39</w:t>
            </w:r>
            <w:r>
              <w:rPr>
                <w:rFonts w:ascii="Times New Roman" w:eastAsia="Times New Roman" w:hAnsi="Times New Roman" w:cs="Times New Roman"/>
                <w:lang w:eastAsia="nl-NL"/>
              </w:rPr>
              <w:t>6</w:t>
            </w:r>
          </w:p>
        </w:tc>
      </w:tr>
      <w:tr w:rsidR="008631BE" w:rsidRPr="00957B8C" w14:paraId="1449302E" w14:textId="77777777" w:rsidTr="00CF795F">
        <w:trPr>
          <w:trHeight w:val="290"/>
        </w:trPr>
        <w:tc>
          <w:tcPr>
            <w:tcW w:w="1641" w:type="pct"/>
            <w:tcBorders>
              <w:top w:val="nil"/>
              <w:left w:val="nil"/>
              <w:bottom w:val="nil"/>
              <w:right w:val="nil"/>
            </w:tcBorders>
            <w:shd w:val="clear" w:color="auto" w:fill="auto"/>
            <w:noWrap/>
            <w:vAlign w:val="bottom"/>
            <w:hideMark/>
          </w:tcPr>
          <w:p w14:paraId="730BD6A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cgov_con_m</w:t>
            </w:r>
          </w:p>
        </w:tc>
        <w:tc>
          <w:tcPr>
            <w:tcW w:w="2032" w:type="pct"/>
            <w:tcBorders>
              <w:top w:val="nil"/>
              <w:left w:val="nil"/>
              <w:bottom w:val="nil"/>
              <w:right w:val="nil"/>
            </w:tcBorders>
            <w:shd w:val="clear" w:color="auto" w:fill="auto"/>
            <w:noWrap/>
            <w:vAlign w:val="center"/>
            <w:hideMark/>
          </w:tcPr>
          <w:p w14:paraId="2836A9D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-0.250</w:t>
            </w:r>
          </w:p>
        </w:tc>
        <w:tc>
          <w:tcPr>
            <w:tcW w:w="1327" w:type="pct"/>
            <w:tcBorders>
              <w:top w:val="nil"/>
              <w:left w:val="nil"/>
              <w:bottom w:val="nil"/>
              <w:right w:val="nil"/>
            </w:tcBorders>
            <w:shd w:val="clear" w:color="auto" w:fill="auto"/>
            <w:noWrap/>
            <w:vAlign w:val="center"/>
            <w:hideMark/>
          </w:tcPr>
          <w:p w14:paraId="541DBF85"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0.14</w:t>
            </w:r>
            <w:r>
              <w:rPr>
                <w:rFonts w:ascii="Times New Roman" w:eastAsia="Times New Roman" w:hAnsi="Times New Roman" w:cs="Times New Roman"/>
                <w:lang w:eastAsia="nl-NL"/>
              </w:rPr>
              <w:t>2</w:t>
            </w:r>
            <w:r w:rsidRPr="00957B8C">
              <w:rPr>
                <w:rFonts w:ascii="Times New Roman" w:eastAsia="Times New Roman" w:hAnsi="Times New Roman" w:cs="Times New Roman"/>
                <w:vertAlign w:val="superscript"/>
                <w:lang w:eastAsia="nl-NL"/>
              </w:rPr>
              <w:t>*</w:t>
            </w:r>
          </w:p>
        </w:tc>
      </w:tr>
      <w:tr w:rsidR="008631BE" w:rsidRPr="00957B8C" w14:paraId="15860014" w14:textId="77777777" w:rsidTr="00CF795F">
        <w:trPr>
          <w:trHeight w:val="290"/>
        </w:trPr>
        <w:tc>
          <w:tcPr>
            <w:tcW w:w="1641" w:type="pct"/>
            <w:tcBorders>
              <w:top w:val="nil"/>
              <w:left w:val="nil"/>
              <w:bottom w:val="nil"/>
              <w:right w:val="nil"/>
            </w:tcBorders>
            <w:shd w:val="clear" w:color="auto" w:fill="auto"/>
            <w:noWrap/>
            <w:vAlign w:val="bottom"/>
            <w:hideMark/>
          </w:tcPr>
          <w:p w14:paraId="56CA068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cgov_con_x</w:t>
            </w:r>
          </w:p>
        </w:tc>
        <w:tc>
          <w:tcPr>
            <w:tcW w:w="2032" w:type="pct"/>
            <w:tcBorders>
              <w:top w:val="nil"/>
              <w:left w:val="nil"/>
              <w:bottom w:val="nil"/>
              <w:right w:val="nil"/>
            </w:tcBorders>
            <w:shd w:val="clear" w:color="auto" w:fill="auto"/>
            <w:noWrap/>
            <w:vAlign w:val="center"/>
            <w:hideMark/>
          </w:tcPr>
          <w:p w14:paraId="1F69ADF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-0.8</w:t>
            </w:r>
            <w:r>
              <w:rPr>
                <w:rFonts w:ascii="Times New Roman" w:eastAsia="Times New Roman" w:hAnsi="Times New Roman" w:cs="Times New Roman"/>
                <w:lang w:eastAsia="nl-NL"/>
              </w:rPr>
              <w:t>77</w:t>
            </w:r>
          </w:p>
        </w:tc>
        <w:tc>
          <w:tcPr>
            <w:tcW w:w="1327" w:type="pct"/>
            <w:tcBorders>
              <w:top w:val="nil"/>
              <w:left w:val="nil"/>
              <w:bottom w:val="nil"/>
              <w:right w:val="nil"/>
            </w:tcBorders>
            <w:shd w:val="clear" w:color="auto" w:fill="auto"/>
            <w:noWrap/>
            <w:vAlign w:val="center"/>
            <w:hideMark/>
          </w:tcPr>
          <w:p w14:paraId="344350F8"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0.4</w:t>
            </w:r>
            <w:r>
              <w:rPr>
                <w:rFonts w:ascii="Times New Roman" w:eastAsia="Times New Roman" w:hAnsi="Times New Roman" w:cs="Times New Roman"/>
                <w:lang w:eastAsia="nl-NL"/>
              </w:rPr>
              <w:t>15</w:t>
            </w:r>
            <w:r w:rsidRPr="00957B8C">
              <w:rPr>
                <w:rFonts w:ascii="Times New Roman" w:eastAsia="Times New Roman" w:hAnsi="Times New Roman" w:cs="Times New Roman"/>
                <w:vertAlign w:val="superscript"/>
                <w:lang w:eastAsia="nl-NL"/>
              </w:rPr>
              <w:t>**</w:t>
            </w:r>
          </w:p>
        </w:tc>
      </w:tr>
      <w:tr w:rsidR="008631BE" w:rsidRPr="00957B8C" w14:paraId="25B0CD09" w14:textId="77777777" w:rsidTr="00CF795F">
        <w:trPr>
          <w:trHeight w:val="290"/>
        </w:trPr>
        <w:tc>
          <w:tcPr>
            <w:tcW w:w="1641" w:type="pct"/>
            <w:tcBorders>
              <w:top w:val="nil"/>
              <w:left w:val="nil"/>
              <w:bottom w:val="nil"/>
              <w:right w:val="nil"/>
            </w:tcBorders>
            <w:shd w:val="clear" w:color="auto" w:fill="auto"/>
            <w:noWrap/>
            <w:vAlign w:val="bottom"/>
            <w:hideMark/>
          </w:tcPr>
          <w:p w14:paraId="50BDCBC4"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1C3F0981"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395C5189"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F1C154F" w14:textId="77777777" w:rsidTr="00CF795F">
        <w:trPr>
          <w:trHeight w:val="290"/>
        </w:trPr>
        <w:tc>
          <w:tcPr>
            <w:tcW w:w="1641" w:type="pct"/>
            <w:tcBorders>
              <w:top w:val="nil"/>
              <w:left w:val="nil"/>
              <w:bottom w:val="nil"/>
              <w:right w:val="nil"/>
            </w:tcBorders>
            <w:shd w:val="clear" w:color="auto" w:fill="auto"/>
            <w:noWrap/>
            <w:vAlign w:val="bottom"/>
            <w:hideMark/>
          </w:tcPr>
          <w:p w14:paraId="0AB6AB1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Diversity_sp_str</w:t>
            </w:r>
          </w:p>
        </w:tc>
        <w:tc>
          <w:tcPr>
            <w:tcW w:w="2032" w:type="pct"/>
            <w:tcBorders>
              <w:top w:val="nil"/>
              <w:left w:val="nil"/>
              <w:bottom w:val="nil"/>
              <w:right w:val="nil"/>
            </w:tcBorders>
            <w:shd w:val="clear" w:color="auto" w:fill="auto"/>
            <w:noWrap/>
            <w:vAlign w:val="center"/>
            <w:hideMark/>
          </w:tcPr>
          <w:p w14:paraId="1CCD41A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w:t>
            </w:r>
            <w:r>
              <w:rPr>
                <w:rFonts w:ascii="Times New Roman" w:eastAsia="Times New Roman" w:hAnsi="Times New Roman" w:cs="Times New Roman"/>
                <w:lang w:eastAsia="nl-NL"/>
              </w:rPr>
              <w:t>78</w:t>
            </w:r>
          </w:p>
        </w:tc>
        <w:tc>
          <w:tcPr>
            <w:tcW w:w="1327" w:type="pct"/>
            <w:tcBorders>
              <w:top w:val="nil"/>
              <w:left w:val="nil"/>
              <w:bottom w:val="nil"/>
              <w:right w:val="nil"/>
            </w:tcBorders>
            <w:shd w:val="clear" w:color="auto" w:fill="auto"/>
            <w:noWrap/>
            <w:vAlign w:val="center"/>
            <w:hideMark/>
          </w:tcPr>
          <w:p w14:paraId="095C9065"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0.10</w:t>
            </w:r>
            <w:r>
              <w:rPr>
                <w:rFonts w:ascii="Times New Roman" w:eastAsia="Times New Roman" w:hAnsi="Times New Roman" w:cs="Times New Roman"/>
                <w:lang w:eastAsia="nl-NL"/>
              </w:rPr>
              <w:t>5</w:t>
            </w:r>
            <w:r w:rsidRPr="00957B8C">
              <w:rPr>
                <w:rFonts w:ascii="Times New Roman" w:eastAsia="Times New Roman" w:hAnsi="Times New Roman" w:cs="Times New Roman"/>
                <w:vertAlign w:val="superscript"/>
                <w:lang w:eastAsia="nl-NL"/>
              </w:rPr>
              <w:t>***</w:t>
            </w:r>
          </w:p>
        </w:tc>
      </w:tr>
      <w:tr w:rsidR="008631BE" w:rsidRPr="00957B8C" w14:paraId="092D7AC8" w14:textId="77777777" w:rsidTr="00CF795F">
        <w:trPr>
          <w:trHeight w:val="290"/>
        </w:trPr>
        <w:tc>
          <w:tcPr>
            <w:tcW w:w="1641" w:type="pct"/>
            <w:tcBorders>
              <w:top w:val="nil"/>
              <w:left w:val="nil"/>
              <w:bottom w:val="nil"/>
              <w:right w:val="nil"/>
            </w:tcBorders>
            <w:shd w:val="clear" w:color="auto" w:fill="auto"/>
            <w:noWrap/>
            <w:vAlign w:val="bottom"/>
            <w:hideMark/>
          </w:tcPr>
          <w:p w14:paraId="336A4E6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div_str_c</w:t>
            </w:r>
          </w:p>
        </w:tc>
        <w:tc>
          <w:tcPr>
            <w:tcW w:w="2032" w:type="pct"/>
            <w:tcBorders>
              <w:top w:val="nil"/>
              <w:left w:val="nil"/>
              <w:bottom w:val="nil"/>
              <w:right w:val="nil"/>
            </w:tcBorders>
            <w:shd w:val="clear" w:color="auto" w:fill="auto"/>
            <w:noWrap/>
            <w:vAlign w:val="center"/>
            <w:hideMark/>
          </w:tcPr>
          <w:p w14:paraId="104E323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w:t>
            </w:r>
            <w:r>
              <w:rPr>
                <w:rFonts w:ascii="Times New Roman" w:eastAsia="Times New Roman" w:hAnsi="Times New Roman" w:cs="Times New Roman"/>
                <w:lang w:eastAsia="nl-NL"/>
              </w:rPr>
              <w:t>10</w:t>
            </w:r>
          </w:p>
        </w:tc>
        <w:tc>
          <w:tcPr>
            <w:tcW w:w="1327" w:type="pct"/>
            <w:tcBorders>
              <w:top w:val="nil"/>
              <w:left w:val="nil"/>
              <w:bottom w:val="nil"/>
              <w:right w:val="nil"/>
            </w:tcBorders>
            <w:shd w:val="clear" w:color="auto" w:fill="auto"/>
            <w:noWrap/>
            <w:vAlign w:val="center"/>
            <w:hideMark/>
          </w:tcPr>
          <w:p w14:paraId="22EA14D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0.11</w:t>
            </w:r>
            <w:r>
              <w:rPr>
                <w:rFonts w:ascii="Times New Roman" w:eastAsia="Times New Roman" w:hAnsi="Times New Roman" w:cs="Times New Roman"/>
                <w:lang w:eastAsia="nl-NL"/>
              </w:rPr>
              <w:t>7</w:t>
            </w:r>
          </w:p>
        </w:tc>
      </w:tr>
      <w:tr w:rsidR="008631BE" w:rsidRPr="00957B8C" w14:paraId="6F4014F4" w14:textId="77777777" w:rsidTr="00CF795F">
        <w:trPr>
          <w:trHeight w:val="290"/>
        </w:trPr>
        <w:tc>
          <w:tcPr>
            <w:tcW w:w="1641" w:type="pct"/>
            <w:tcBorders>
              <w:top w:val="nil"/>
              <w:left w:val="nil"/>
              <w:bottom w:val="nil"/>
              <w:right w:val="nil"/>
            </w:tcBorders>
            <w:shd w:val="clear" w:color="auto" w:fill="auto"/>
            <w:noWrap/>
            <w:vAlign w:val="bottom"/>
            <w:hideMark/>
          </w:tcPr>
          <w:p w14:paraId="30CC10D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div_con_a</w:t>
            </w:r>
          </w:p>
        </w:tc>
        <w:tc>
          <w:tcPr>
            <w:tcW w:w="2032" w:type="pct"/>
            <w:tcBorders>
              <w:top w:val="nil"/>
              <w:left w:val="nil"/>
              <w:bottom w:val="nil"/>
              <w:right w:val="nil"/>
            </w:tcBorders>
            <w:shd w:val="clear" w:color="auto" w:fill="auto"/>
            <w:noWrap/>
            <w:vAlign w:val="center"/>
            <w:hideMark/>
          </w:tcPr>
          <w:p w14:paraId="1FAFCFB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0.65</w:t>
            </w:r>
            <w:r>
              <w:rPr>
                <w:rFonts w:ascii="Times New Roman" w:eastAsia="Times New Roman" w:hAnsi="Times New Roman" w:cs="Times New Roman"/>
                <w:lang w:eastAsia="nl-NL"/>
              </w:rPr>
              <w:t>7</w:t>
            </w:r>
          </w:p>
        </w:tc>
        <w:tc>
          <w:tcPr>
            <w:tcW w:w="1327" w:type="pct"/>
            <w:tcBorders>
              <w:top w:val="nil"/>
              <w:left w:val="nil"/>
              <w:bottom w:val="nil"/>
              <w:right w:val="nil"/>
            </w:tcBorders>
            <w:shd w:val="clear" w:color="auto" w:fill="auto"/>
            <w:noWrap/>
            <w:vAlign w:val="center"/>
            <w:hideMark/>
          </w:tcPr>
          <w:p w14:paraId="36BF983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Pr>
                <w:rFonts w:ascii="Times New Roman" w:eastAsia="Times New Roman" w:hAnsi="Times New Roman" w:cs="Times New Roman"/>
                <w:lang w:eastAsia="nl-NL"/>
              </w:rPr>
              <w:t>29</w:t>
            </w:r>
          </w:p>
        </w:tc>
      </w:tr>
      <w:tr w:rsidR="008631BE" w:rsidRPr="00957B8C" w14:paraId="0CADCCDD" w14:textId="77777777" w:rsidTr="00CF795F">
        <w:trPr>
          <w:trHeight w:val="290"/>
        </w:trPr>
        <w:tc>
          <w:tcPr>
            <w:tcW w:w="1641" w:type="pct"/>
            <w:tcBorders>
              <w:top w:val="nil"/>
              <w:left w:val="nil"/>
              <w:bottom w:val="nil"/>
              <w:right w:val="nil"/>
            </w:tcBorders>
            <w:shd w:val="clear" w:color="auto" w:fill="auto"/>
            <w:noWrap/>
            <w:vAlign w:val="bottom"/>
            <w:hideMark/>
          </w:tcPr>
          <w:p w14:paraId="0870C8B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div_con_c</w:t>
            </w:r>
          </w:p>
        </w:tc>
        <w:tc>
          <w:tcPr>
            <w:tcW w:w="2032" w:type="pct"/>
            <w:tcBorders>
              <w:top w:val="nil"/>
              <w:left w:val="nil"/>
              <w:bottom w:val="nil"/>
              <w:right w:val="nil"/>
            </w:tcBorders>
            <w:shd w:val="clear" w:color="auto" w:fill="auto"/>
            <w:noWrap/>
            <w:vAlign w:val="center"/>
            <w:hideMark/>
          </w:tcPr>
          <w:p w14:paraId="69D0892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-0.01</w:t>
            </w:r>
            <w:r>
              <w:rPr>
                <w:rFonts w:ascii="Times New Roman" w:eastAsia="Times New Roman" w:hAnsi="Times New Roman" w:cs="Times New Roman"/>
                <w:lang w:eastAsia="nl-NL"/>
              </w:rPr>
              <w:t>2</w:t>
            </w:r>
          </w:p>
        </w:tc>
        <w:tc>
          <w:tcPr>
            <w:tcW w:w="1327" w:type="pct"/>
            <w:tcBorders>
              <w:top w:val="nil"/>
              <w:left w:val="nil"/>
              <w:bottom w:val="nil"/>
              <w:right w:val="nil"/>
            </w:tcBorders>
            <w:shd w:val="clear" w:color="auto" w:fill="auto"/>
            <w:noWrap/>
            <w:vAlign w:val="center"/>
            <w:hideMark/>
          </w:tcPr>
          <w:p w14:paraId="002B000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0.093</w:t>
            </w:r>
          </w:p>
        </w:tc>
      </w:tr>
      <w:tr w:rsidR="008631BE" w:rsidRPr="00957B8C" w14:paraId="03105286" w14:textId="77777777" w:rsidTr="00CF795F">
        <w:trPr>
          <w:trHeight w:val="290"/>
        </w:trPr>
        <w:tc>
          <w:tcPr>
            <w:tcW w:w="1641" w:type="pct"/>
            <w:tcBorders>
              <w:top w:val="nil"/>
              <w:left w:val="nil"/>
              <w:bottom w:val="nil"/>
              <w:right w:val="nil"/>
            </w:tcBorders>
            <w:shd w:val="clear" w:color="auto" w:fill="auto"/>
            <w:noWrap/>
            <w:vAlign w:val="bottom"/>
            <w:hideMark/>
          </w:tcPr>
          <w:p w14:paraId="02990179"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42DA2FE0"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476B8669"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52CBE163" w14:textId="77777777" w:rsidTr="00CF795F">
        <w:trPr>
          <w:trHeight w:val="290"/>
        </w:trPr>
        <w:tc>
          <w:tcPr>
            <w:tcW w:w="1641" w:type="pct"/>
            <w:tcBorders>
              <w:top w:val="nil"/>
              <w:left w:val="nil"/>
              <w:bottom w:val="nil"/>
              <w:right w:val="nil"/>
            </w:tcBorders>
            <w:shd w:val="clear" w:color="auto" w:fill="auto"/>
            <w:noWrap/>
            <w:vAlign w:val="bottom"/>
            <w:hideMark/>
          </w:tcPr>
          <w:p w14:paraId="243A932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employee_sp_str</w:t>
            </w:r>
          </w:p>
        </w:tc>
        <w:tc>
          <w:tcPr>
            <w:tcW w:w="2032" w:type="pct"/>
            <w:tcBorders>
              <w:top w:val="nil"/>
              <w:left w:val="nil"/>
              <w:bottom w:val="nil"/>
              <w:right w:val="nil"/>
            </w:tcBorders>
            <w:shd w:val="clear" w:color="auto" w:fill="auto"/>
            <w:noWrap/>
            <w:vAlign w:val="center"/>
            <w:hideMark/>
          </w:tcPr>
          <w:p w14:paraId="762B388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-3.0</w:t>
            </w:r>
            <w:r>
              <w:rPr>
                <w:rFonts w:ascii="Times New Roman" w:eastAsia="Times New Roman" w:hAnsi="Times New Roman" w:cs="Times New Roman"/>
                <w:lang w:eastAsia="nl-NL"/>
              </w:rPr>
              <w:t>40</w:t>
            </w:r>
          </w:p>
        </w:tc>
        <w:tc>
          <w:tcPr>
            <w:tcW w:w="1327" w:type="pct"/>
            <w:tcBorders>
              <w:top w:val="nil"/>
              <w:left w:val="nil"/>
              <w:bottom w:val="nil"/>
              <w:right w:val="nil"/>
            </w:tcBorders>
            <w:shd w:val="clear" w:color="auto" w:fill="auto"/>
            <w:noWrap/>
            <w:vAlign w:val="center"/>
            <w:hideMark/>
          </w:tcPr>
          <w:p w14:paraId="73244DDC"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1.1</w:t>
            </w:r>
            <w:r>
              <w:rPr>
                <w:rFonts w:ascii="Times New Roman" w:eastAsia="Times New Roman" w:hAnsi="Times New Roman" w:cs="Times New Roman"/>
                <w:lang w:eastAsia="nl-NL"/>
              </w:rPr>
              <w:t>46</w:t>
            </w:r>
            <w:r w:rsidRPr="00957B8C">
              <w:rPr>
                <w:rFonts w:ascii="Times New Roman" w:eastAsia="Times New Roman" w:hAnsi="Times New Roman" w:cs="Times New Roman"/>
                <w:vertAlign w:val="superscript"/>
                <w:lang w:eastAsia="nl-NL"/>
              </w:rPr>
              <w:t>***</w:t>
            </w:r>
          </w:p>
        </w:tc>
      </w:tr>
      <w:tr w:rsidR="008631BE" w:rsidRPr="00957B8C" w14:paraId="0E33AE9D" w14:textId="77777777" w:rsidTr="00CF795F">
        <w:trPr>
          <w:trHeight w:val="290"/>
        </w:trPr>
        <w:tc>
          <w:tcPr>
            <w:tcW w:w="1641" w:type="pct"/>
            <w:tcBorders>
              <w:top w:val="nil"/>
              <w:left w:val="nil"/>
              <w:bottom w:val="nil"/>
              <w:right w:val="nil"/>
            </w:tcBorders>
            <w:shd w:val="clear" w:color="auto" w:fill="auto"/>
            <w:noWrap/>
            <w:vAlign w:val="bottom"/>
            <w:hideMark/>
          </w:tcPr>
          <w:p w14:paraId="7292858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emp_con_a</w:t>
            </w:r>
          </w:p>
        </w:tc>
        <w:tc>
          <w:tcPr>
            <w:tcW w:w="2032" w:type="pct"/>
            <w:tcBorders>
              <w:top w:val="nil"/>
              <w:left w:val="nil"/>
              <w:bottom w:val="nil"/>
              <w:right w:val="nil"/>
            </w:tcBorders>
            <w:shd w:val="clear" w:color="auto" w:fill="auto"/>
            <w:noWrap/>
            <w:vAlign w:val="center"/>
            <w:hideMark/>
          </w:tcPr>
          <w:p w14:paraId="7A1981D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0.13</w:t>
            </w:r>
            <w:r>
              <w:rPr>
                <w:rFonts w:ascii="Times New Roman" w:eastAsia="Times New Roman" w:hAnsi="Times New Roman" w:cs="Times New Roman"/>
                <w:lang w:eastAsia="nl-NL"/>
              </w:rPr>
              <w:t>2</w:t>
            </w:r>
          </w:p>
        </w:tc>
        <w:tc>
          <w:tcPr>
            <w:tcW w:w="1327" w:type="pct"/>
            <w:tcBorders>
              <w:top w:val="nil"/>
              <w:left w:val="nil"/>
              <w:bottom w:val="nil"/>
              <w:right w:val="nil"/>
            </w:tcBorders>
            <w:shd w:val="clear" w:color="auto" w:fill="auto"/>
            <w:noWrap/>
            <w:vAlign w:val="center"/>
            <w:hideMark/>
          </w:tcPr>
          <w:p w14:paraId="3F96908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w:t>
            </w:r>
            <w:r>
              <w:rPr>
                <w:rFonts w:ascii="Times New Roman" w:eastAsia="Times New Roman" w:hAnsi="Times New Roman" w:cs="Times New Roman"/>
                <w:lang w:eastAsia="nl-NL"/>
              </w:rPr>
              <w:t>69</w:t>
            </w:r>
          </w:p>
        </w:tc>
      </w:tr>
      <w:tr w:rsidR="008631BE" w:rsidRPr="00957B8C" w14:paraId="1D5F4C3F" w14:textId="77777777" w:rsidTr="00CF795F">
        <w:trPr>
          <w:trHeight w:val="290"/>
        </w:trPr>
        <w:tc>
          <w:tcPr>
            <w:tcW w:w="1641" w:type="pct"/>
            <w:tcBorders>
              <w:top w:val="nil"/>
              <w:left w:val="nil"/>
              <w:bottom w:val="nil"/>
              <w:right w:val="nil"/>
            </w:tcBorders>
            <w:shd w:val="clear" w:color="auto" w:fill="auto"/>
            <w:noWrap/>
            <w:vAlign w:val="bottom"/>
            <w:hideMark/>
          </w:tcPr>
          <w:p w14:paraId="6FBE848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emp_con_b</w:t>
            </w:r>
          </w:p>
        </w:tc>
        <w:tc>
          <w:tcPr>
            <w:tcW w:w="2032" w:type="pct"/>
            <w:tcBorders>
              <w:top w:val="nil"/>
              <w:left w:val="nil"/>
              <w:bottom w:val="nil"/>
              <w:right w:val="nil"/>
            </w:tcBorders>
            <w:shd w:val="clear" w:color="auto" w:fill="auto"/>
            <w:noWrap/>
            <w:vAlign w:val="center"/>
            <w:hideMark/>
          </w:tcPr>
          <w:p w14:paraId="7AEEA0B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Pr>
                <w:rFonts w:ascii="Times New Roman" w:eastAsia="Times New Roman" w:hAnsi="Times New Roman" w:cs="Times New Roman"/>
                <w:lang w:eastAsia="nl-NL"/>
              </w:rPr>
              <w:t>78</w:t>
            </w:r>
          </w:p>
        </w:tc>
        <w:tc>
          <w:tcPr>
            <w:tcW w:w="1327" w:type="pct"/>
            <w:tcBorders>
              <w:top w:val="nil"/>
              <w:left w:val="nil"/>
              <w:bottom w:val="nil"/>
              <w:right w:val="nil"/>
            </w:tcBorders>
            <w:shd w:val="clear" w:color="auto" w:fill="auto"/>
            <w:noWrap/>
            <w:vAlign w:val="center"/>
            <w:hideMark/>
          </w:tcPr>
          <w:p w14:paraId="2F990B9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0.23</w:t>
            </w:r>
            <w:r>
              <w:rPr>
                <w:rFonts w:ascii="Times New Roman" w:eastAsia="Times New Roman" w:hAnsi="Times New Roman" w:cs="Times New Roman"/>
                <w:lang w:eastAsia="nl-NL"/>
              </w:rPr>
              <w:t>6</w:t>
            </w:r>
          </w:p>
        </w:tc>
      </w:tr>
      <w:tr w:rsidR="008631BE" w:rsidRPr="00957B8C" w14:paraId="1E2B29C5" w14:textId="77777777" w:rsidTr="00CF795F">
        <w:trPr>
          <w:trHeight w:val="290"/>
        </w:trPr>
        <w:tc>
          <w:tcPr>
            <w:tcW w:w="1641" w:type="pct"/>
            <w:tcBorders>
              <w:top w:val="nil"/>
              <w:left w:val="nil"/>
              <w:bottom w:val="nil"/>
              <w:right w:val="nil"/>
            </w:tcBorders>
            <w:shd w:val="clear" w:color="auto" w:fill="auto"/>
            <w:noWrap/>
            <w:vAlign w:val="bottom"/>
            <w:hideMark/>
          </w:tcPr>
          <w:p w14:paraId="6BFCC7E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emp_con_f</w:t>
            </w:r>
          </w:p>
        </w:tc>
        <w:tc>
          <w:tcPr>
            <w:tcW w:w="2032" w:type="pct"/>
            <w:tcBorders>
              <w:top w:val="nil"/>
              <w:left w:val="nil"/>
              <w:bottom w:val="nil"/>
              <w:right w:val="nil"/>
            </w:tcBorders>
            <w:shd w:val="clear" w:color="auto" w:fill="auto"/>
            <w:noWrap/>
            <w:vAlign w:val="center"/>
            <w:hideMark/>
          </w:tcPr>
          <w:p w14:paraId="5B8ED46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0.28</w:t>
            </w:r>
            <w:r>
              <w:rPr>
                <w:rFonts w:ascii="Times New Roman" w:eastAsia="Times New Roman" w:hAnsi="Times New Roman" w:cs="Times New Roman"/>
                <w:lang w:eastAsia="nl-NL"/>
              </w:rPr>
              <w:t>6</w:t>
            </w:r>
          </w:p>
        </w:tc>
        <w:tc>
          <w:tcPr>
            <w:tcW w:w="1327" w:type="pct"/>
            <w:tcBorders>
              <w:top w:val="nil"/>
              <w:left w:val="nil"/>
              <w:bottom w:val="nil"/>
              <w:right w:val="nil"/>
            </w:tcBorders>
            <w:shd w:val="clear" w:color="auto" w:fill="auto"/>
            <w:noWrap/>
            <w:vAlign w:val="center"/>
            <w:hideMark/>
          </w:tcPr>
          <w:p w14:paraId="117705E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0.25</w:t>
            </w:r>
            <w:r>
              <w:rPr>
                <w:rFonts w:ascii="Times New Roman" w:eastAsia="Times New Roman" w:hAnsi="Times New Roman" w:cs="Times New Roman"/>
                <w:lang w:eastAsia="nl-NL"/>
              </w:rPr>
              <w:t>4</w:t>
            </w:r>
          </w:p>
        </w:tc>
      </w:tr>
      <w:tr w:rsidR="008631BE" w:rsidRPr="00957B8C" w14:paraId="2E1E242D" w14:textId="77777777" w:rsidTr="00CF795F">
        <w:trPr>
          <w:trHeight w:val="290"/>
        </w:trPr>
        <w:tc>
          <w:tcPr>
            <w:tcW w:w="1641" w:type="pct"/>
            <w:tcBorders>
              <w:top w:val="nil"/>
              <w:left w:val="nil"/>
              <w:bottom w:val="nil"/>
              <w:right w:val="nil"/>
            </w:tcBorders>
            <w:shd w:val="clear" w:color="auto" w:fill="auto"/>
            <w:noWrap/>
            <w:vAlign w:val="bottom"/>
            <w:hideMark/>
          </w:tcPr>
          <w:p w14:paraId="78EE27C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emp_con_g</w:t>
            </w:r>
          </w:p>
        </w:tc>
        <w:tc>
          <w:tcPr>
            <w:tcW w:w="2032" w:type="pct"/>
            <w:tcBorders>
              <w:top w:val="nil"/>
              <w:left w:val="nil"/>
              <w:bottom w:val="nil"/>
              <w:right w:val="nil"/>
            </w:tcBorders>
            <w:shd w:val="clear" w:color="auto" w:fill="auto"/>
            <w:noWrap/>
            <w:vAlign w:val="center"/>
            <w:hideMark/>
          </w:tcPr>
          <w:p w14:paraId="63790CD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0.83</w:t>
            </w:r>
            <w:r>
              <w:rPr>
                <w:rFonts w:ascii="Times New Roman" w:eastAsia="Times New Roman" w:hAnsi="Times New Roman" w:cs="Times New Roman"/>
                <w:lang w:eastAsia="nl-NL"/>
              </w:rPr>
              <w:t>6</w:t>
            </w:r>
          </w:p>
        </w:tc>
        <w:tc>
          <w:tcPr>
            <w:tcW w:w="1327" w:type="pct"/>
            <w:tcBorders>
              <w:top w:val="nil"/>
              <w:left w:val="nil"/>
              <w:bottom w:val="nil"/>
              <w:right w:val="nil"/>
            </w:tcBorders>
            <w:shd w:val="clear" w:color="auto" w:fill="auto"/>
            <w:noWrap/>
            <w:vAlign w:val="center"/>
            <w:hideMark/>
          </w:tcPr>
          <w:p w14:paraId="35EF084C"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0.3</w:t>
            </w:r>
            <w:r>
              <w:rPr>
                <w:rFonts w:ascii="Times New Roman" w:eastAsia="Times New Roman" w:hAnsi="Times New Roman" w:cs="Times New Roman"/>
                <w:lang w:eastAsia="nl-NL"/>
              </w:rPr>
              <w:t>68</w:t>
            </w:r>
            <w:r w:rsidRPr="00957B8C">
              <w:rPr>
                <w:rFonts w:ascii="Times New Roman" w:eastAsia="Times New Roman" w:hAnsi="Times New Roman" w:cs="Times New Roman"/>
                <w:vertAlign w:val="superscript"/>
                <w:lang w:eastAsia="nl-NL"/>
              </w:rPr>
              <w:t>**</w:t>
            </w:r>
          </w:p>
        </w:tc>
      </w:tr>
      <w:tr w:rsidR="008631BE" w:rsidRPr="00957B8C" w14:paraId="2733D950" w14:textId="77777777" w:rsidTr="00CF795F">
        <w:trPr>
          <w:trHeight w:val="290"/>
        </w:trPr>
        <w:tc>
          <w:tcPr>
            <w:tcW w:w="1641" w:type="pct"/>
            <w:tcBorders>
              <w:top w:val="nil"/>
              <w:left w:val="nil"/>
              <w:bottom w:val="nil"/>
              <w:right w:val="nil"/>
            </w:tcBorders>
            <w:shd w:val="clear" w:color="auto" w:fill="auto"/>
            <w:noWrap/>
            <w:vAlign w:val="bottom"/>
            <w:hideMark/>
          </w:tcPr>
          <w:p w14:paraId="555EA0A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emp_con_h</w:t>
            </w:r>
          </w:p>
        </w:tc>
        <w:tc>
          <w:tcPr>
            <w:tcW w:w="2032" w:type="pct"/>
            <w:tcBorders>
              <w:top w:val="nil"/>
              <w:left w:val="nil"/>
              <w:bottom w:val="nil"/>
              <w:right w:val="nil"/>
            </w:tcBorders>
            <w:shd w:val="clear" w:color="auto" w:fill="auto"/>
            <w:noWrap/>
            <w:vAlign w:val="center"/>
            <w:hideMark/>
          </w:tcPr>
          <w:p w14:paraId="2A45D30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0.49</w:t>
            </w:r>
            <w:r>
              <w:rPr>
                <w:rFonts w:ascii="Times New Roman" w:eastAsia="Times New Roman" w:hAnsi="Times New Roman" w:cs="Times New Roman"/>
                <w:lang w:eastAsia="nl-NL"/>
              </w:rPr>
              <w:t>0</w:t>
            </w:r>
          </w:p>
        </w:tc>
        <w:tc>
          <w:tcPr>
            <w:tcW w:w="1327" w:type="pct"/>
            <w:tcBorders>
              <w:top w:val="nil"/>
              <w:left w:val="nil"/>
              <w:bottom w:val="nil"/>
              <w:right w:val="nil"/>
            </w:tcBorders>
            <w:shd w:val="clear" w:color="auto" w:fill="auto"/>
            <w:noWrap/>
            <w:vAlign w:val="center"/>
            <w:hideMark/>
          </w:tcPr>
          <w:p w14:paraId="53BD7B66"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0.26</w:t>
            </w:r>
            <w:r>
              <w:rPr>
                <w:rFonts w:ascii="Times New Roman" w:eastAsia="Times New Roman" w:hAnsi="Times New Roman" w:cs="Times New Roman"/>
                <w:lang w:eastAsia="nl-NL"/>
              </w:rPr>
              <w:t>8</w:t>
            </w:r>
            <w:r w:rsidRPr="00957B8C">
              <w:rPr>
                <w:rFonts w:ascii="Times New Roman" w:eastAsia="Times New Roman" w:hAnsi="Times New Roman" w:cs="Times New Roman"/>
                <w:vertAlign w:val="superscript"/>
                <w:lang w:eastAsia="nl-NL"/>
              </w:rPr>
              <w:t>*</w:t>
            </w:r>
          </w:p>
        </w:tc>
      </w:tr>
      <w:tr w:rsidR="008631BE" w:rsidRPr="00957B8C" w14:paraId="32691730" w14:textId="77777777" w:rsidTr="00CF795F">
        <w:trPr>
          <w:trHeight w:val="290"/>
        </w:trPr>
        <w:tc>
          <w:tcPr>
            <w:tcW w:w="1641" w:type="pct"/>
            <w:tcBorders>
              <w:top w:val="nil"/>
              <w:left w:val="nil"/>
              <w:bottom w:val="nil"/>
              <w:right w:val="nil"/>
            </w:tcBorders>
            <w:shd w:val="clear" w:color="auto" w:fill="auto"/>
            <w:noWrap/>
            <w:vAlign w:val="bottom"/>
            <w:hideMark/>
          </w:tcPr>
          <w:p w14:paraId="0B24A310"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17905DDA"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186D4126"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E44DB6D" w14:textId="77777777" w:rsidTr="00CF795F">
        <w:trPr>
          <w:trHeight w:val="290"/>
        </w:trPr>
        <w:tc>
          <w:tcPr>
            <w:tcW w:w="1641" w:type="pct"/>
            <w:tcBorders>
              <w:top w:val="nil"/>
              <w:left w:val="nil"/>
              <w:bottom w:val="nil"/>
              <w:right w:val="nil"/>
            </w:tcBorders>
            <w:shd w:val="clear" w:color="auto" w:fill="auto"/>
            <w:noWrap/>
            <w:vAlign w:val="bottom"/>
            <w:hideMark/>
          </w:tcPr>
          <w:p w14:paraId="04AB51C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Human_sp_str</w:t>
            </w:r>
          </w:p>
        </w:tc>
        <w:tc>
          <w:tcPr>
            <w:tcW w:w="2032" w:type="pct"/>
            <w:tcBorders>
              <w:top w:val="nil"/>
              <w:left w:val="nil"/>
              <w:bottom w:val="nil"/>
              <w:right w:val="nil"/>
            </w:tcBorders>
            <w:shd w:val="clear" w:color="auto" w:fill="auto"/>
            <w:noWrap/>
            <w:vAlign w:val="center"/>
            <w:hideMark/>
          </w:tcPr>
          <w:p w14:paraId="3B6BE6E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1.28</w:t>
            </w:r>
            <w:r>
              <w:rPr>
                <w:rFonts w:ascii="Times New Roman" w:eastAsia="Times New Roman" w:hAnsi="Times New Roman" w:cs="Times New Roman"/>
                <w:lang w:eastAsia="nl-NL"/>
              </w:rPr>
              <w:t>1</w:t>
            </w:r>
          </w:p>
        </w:tc>
        <w:tc>
          <w:tcPr>
            <w:tcW w:w="1327" w:type="pct"/>
            <w:tcBorders>
              <w:top w:val="nil"/>
              <w:left w:val="nil"/>
              <w:bottom w:val="nil"/>
              <w:right w:val="nil"/>
            </w:tcBorders>
            <w:shd w:val="clear" w:color="auto" w:fill="auto"/>
            <w:noWrap/>
            <w:vAlign w:val="center"/>
            <w:hideMark/>
          </w:tcPr>
          <w:p w14:paraId="3585EF94"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0.7</w:t>
            </w:r>
            <w:r>
              <w:rPr>
                <w:rFonts w:ascii="Times New Roman" w:eastAsia="Times New Roman" w:hAnsi="Times New Roman" w:cs="Times New Roman"/>
                <w:lang w:eastAsia="nl-NL"/>
              </w:rPr>
              <w:t>77</w:t>
            </w:r>
            <w:r w:rsidRPr="00957B8C">
              <w:rPr>
                <w:rFonts w:ascii="Times New Roman" w:eastAsia="Times New Roman" w:hAnsi="Times New Roman" w:cs="Times New Roman"/>
                <w:vertAlign w:val="superscript"/>
                <w:lang w:eastAsia="nl-NL"/>
              </w:rPr>
              <w:t>*</w:t>
            </w:r>
          </w:p>
        </w:tc>
      </w:tr>
      <w:tr w:rsidR="008631BE" w:rsidRPr="00957B8C" w14:paraId="3A8ECF31" w14:textId="77777777" w:rsidTr="00CF795F">
        <w:trPr>
          <w:trHeight w:val="290"/>
        </w:trPr>
        <w:tc>
          <w:tcPr>
            <w:tcW w:w="1641" w:type="pct"/>
            <w:tcBorders>
              <w:top w:val="nil"/>
              <w:left w:val="nil"/>
              <w:bottom w:val="nil"/>
              <w:right w:val="nil"/>
            </w:tcBorders>
            <w:shd w:val="clear" w:color="auto" w:fill="auto"/>
            <w:noWrap/>
            <w:vAlign w:val="bottom"/>
            <w:hideMark/>
          </w:tcPr>
          <w:p w14:paraId="62A2DC8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hum_con_j</w:t>
            </w:r>
          </w:p>
        </w:tc>
        <w:tc>
          <w:tcPr>
            <w:tcW w:w="2032" w:type="pct"/>
            <w:tcBorders>
              <w:top w:val="nil"/>
              <w:left w:val="nil"/>
              <w:bottom w:val="nil"/>
              <w:right w:val="nil"/>
            </w:tcBorders>
            <w:shd w:val="clear" w:color="auto" w:fill="auto"/>
            <w:noWrap/>
            <w:vAlign w:val="center"/>
            <w:hideMark/>
          </w:tcPr>
          <w:p w14:paraId="1CF42C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-0.56</w:t>
            </w:r>
            <w:r>
              <w:rPr>
                <w:rFonts w:ascii="Times New Roman" w:eastAsia="Times New Roman" w:hAnsi="Times New Roman" w:cs="Times New Roman"/>
                <w:lang w:eastAsia="nl-NL"/>
              </w:rPr>
              <w:t>8</w:t>
            </w:r>
          </w:p>
        </w:tc>
        <w:tc>
          <w:tcPr>
            <w:tcW w:w="1327" w:type="pct"/>
            <w:tcBorders>
              <w:top w:val="nil"/>
              <w:left w:val="nil"/>
              <w:bottom w:val="nil"/>
              <w:right w:val="nil"/>
            </w:tcBorders>
            <w:shd w:val="clear" w:color="auto" w:fill="auto"/>
            <w:noWrap/>
            <w:vAlign w:val="center"/>
            <w:hideMark/>
          </w:tcPr>
          <w:p w14:paraId="5E59EAB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0.59</w:t>
            </w:r>
            <w:r>
              <w:rPr>
                <w:rFonts w:ascii="Times New Roman" w:eastAsia="Times New Roman" w:hAnsi="Times New Roman" w:cs="Times New Roman"/>
                <w:lang w:eastAsia="nl-NL"/>
              </w:rPr>
              <w:t>0</w:t>
            </w:r>
          </w:p>
        </w:tc>
      </w:tr>
      <w:tr w:rsidR="008631BE" w:rsidRPr="00957B8C" w14:paraId="2BC0A7D6" w14:textId="77777777" w:rsidTr="00CF795F">
        <w:trPr>
          <w:trHeight w:val="290"/>
        </w:trPr>
        <w:tc>
          <w:tcPr>
            <w:tcW w:w="1641" w:type="pct"/>
            <w:tcBorders>
              <w:top w:val="nil"/>
              <w:left w:val="nil"/>
              <w:bottom w:val="nil"/>
              <w:right w:val="nil"/>
            </w:tcBorders>
            <w:shd w:val="clear" w:color="auto" w:fill="auto"/>
            <w:noWrap/>
            <w:vAlign w:val="bottom"/>
            <w:hideMark/>
          </w:tcPr>
          <w:p w14:paraId="13AF5AA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hum_con_k</w:t>
            </w:r>
          </w:p>
        </w:tc>
        <w:tc>
          <w:tcPr>
            <w:tcW w:w="2032" w:type="pct"/>
            <w:tcBorders>
              <w:top w:val="nil"/>
              <w:left w:val="nil"/>
              <w:bottom w:val="nil"/>
              <w:right w:val="nil"/>
            </w:tcBorders>
            <w:shd w:val="clear" w:color="auto" w:fill="auto"/>
            <w:noWrap/>
            <w:vAlign w:val="center"/>
            <w:hideMark/>
          </w:tcPr>
          <w:p w14:paraId="49366A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-0.02</w:t>
            </w:r>
            <w:r>
              <w:rPr>
                <w:rFonts w:ascii="Times New Roman" w:eastAsia="Times New Roman" w:hAnsi="Times New Roman" w:cs="Times New Roman"/>
                <w:lang w:eastAsia="nl-NL"/>
              </w:rPr>
              <w:t>5</w:t>
            </w:r>
          </w:p>
        </w:tc>
        <w:tc>
          <w:tcPr>
            <w:tcW w:w="1327" w:type="pct"/>
            <w:tcBorders>
              <w:top w:val="nil"/>
              <w:left w:val="nil"/>
              <w:bottom w:val="nil"/>
              <w:right w:val="nil"/>
            </w:tcBorders>
            <w:shd w:val="clear" w:color="auto" w:fill="auto"/>
            <w:noWrap/>
            <w:vAlign w:val="center"/>
            <w:hideMark/>
          </w:tcPr>
          <w:p w14:paraId="479EA22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0.27</w:t>
            </w:r>
            <w:r>
              <w:rPr>
                <w:rFonts w:ascii="Times New Roman" w:eastAsia="Times New Roman" w:hAnsi="Times New Roman" w:cs="Times New Roman"/>
                <w:lang w:eastAsia="nl-NL"/>
              </w:rPr>
              <w:t>4</w:t>
            </w:r>
          </w:p>
        </w:tc>
      </w:tr>
      <w:tr w:rsidR="008631BE" w:rsidRPr="00957B8C" w14:paraId="2E3D3416" w14:textId="77777777" w:rsidTr="00CF795F">
        <w:trPr>
          <w:trHeight w:val="290"/>
        </w:trPr>
        <w:tc>
          <w:tcPr>
            <w:tcW w:w="1641" w:type="pct"/>
            <w:tcBorders>
              <w:top w:val="nil"/>
              <w:left w:val="nil"/>
              <w:bottom w:val="nil"/>
              <w:right w:val="nil"/>
            </w:tcBorders>
            <w:shd w:val="clear" w:color="auto" w:fill="auto"/>
            <w:noWrap/>
            <w:vAlign w:val="bottom"/>
            <w:hideMark/>
          </w:tcPr>
          <w:p w14:paraId="18F39084"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52FBCE46"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212547B8" w14:textId="77777777" w:rsidR="008631BE" w:rsidRPr="00957B8C" w:rsidRDefault="008631BE" w:rsidP="00CF795F">
            <w:pPr>
              <w:spacing w:after="0" w:line="240" w:lineRule="auto"/>
              <w:jc w:val="center"/>
              <w:rPr>
                <w:rFonts w:ascii="Times New Roman" w:eastAsia="Times New Roman" w:hAnsi="Times New Roman" w:cs="Times New Roman"/>
                <w:sz w:val="20"/>
                <w:szCs w:val="20"/>
                <w:lang w:eastAsia="nl-NL"/>
              </w:rPr>
            </w:pPr>
          </w:p>
        </w:tc>
      </w:tr>
      <w:tr w:rsidR="008631BE" w:rsidRPr="00957B8C" w14:paraId="78F0ABBA" w14:textId="77777777" w:rsidTr="00CF795F">
        <w:trPr>
          <w:trHeight w:val="290"/>
        </w:trPr>
        <w:tc>
          <w:tcPr>
            <w:tcW w:w="1641" w:type="pct"/>
            <w:tcBorders>
              <w:top w:val="nil"/>
              <w:left w:val="nil"/>
              <w:bottom w:val="nil"/>
              <w:right w:val="nil"/>
            </w:tcBorders>
            <w:shd w:val="clear" w:color="auto" w:fill="auto"/>
            <w:noWrap/>
            <w:vAlign w:val="bottom"/>
            <w:hideMark/>
          </w:tcPr>
          <w:p w14:paraId="7D040C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Product_sp_str</w:t>
            </w:r>
          </w:p>
        </w:tc>
        <w:tc>
          <w:tcPr>
            <w:tcW w:w="2032" w:type="pct"/>
            <w:tcBorders>
              <w:top w:val="nil"/>
              <w:left w:val="nil"/>
              <w:bottom w:val="nil"/>
              <w:right w:val="nil"/>
            </w:tcBorders>
            <w:shd w:val="clear" w:color="auto" w:fill="auto"/>
            <w:noWrap/>
            <w:vAlign w:val="center"/>
            <w:hideMark/>
          </w:tcPr>
          <w:p w14:paraId="1F5E9D8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-0.40</w:t>
            </w:r>
            <w:r>
              <w:rPr>
                <w:rFonts w:ascii="Times New Roman" w:eastAsia="Times New Roman" w:hAnsi="Times New Roman" w:cs="Times New Roman"/>
                <w:lang w:eastAsia="nl-NL"/>
              </w:rPr>
              <w:t>2</w:t>
            </w:r>
          </w:p>
        </w:tc>
        <w:tc>
          <w:tcPr>
            <w:tcW w:w="1327" w:type="pct"/>
            <w:tcBorders>
              <w:top w:val="nil"/>
              <w:left w:val="nil"/>
              <w:bottom w:val="nil"/>
              <w:right w:val="nil"/>
            </w:tcBorders>
            <w:shd w:val="clear" w:color="auto" w:fill="auto"/>
            <w:noWrap/>
            <w:vAlign w:val="center"/>
            <w:hideMark/>
          </w:tcPr>
          <w:p w14:paraId="0BCE005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0.35</w:t>
            </w:r>
            <w:r>
              <w:rPr>
                <w:rFonts w:ascii="Times New Roman" w:eastAsia="Times New Roman" w:hAnsi="Times New Roman" w:cs="Times New Roman"/>
                <w:lang w:eastAsia="nl-NL"/>
              </w:rPr>
              <w:t>3</w:t>
            </w:r>
          </w:p>
        </w:tc>
      </w:tr>
      <w:tr w:rsidR="008631BE" w:rsidRPr="00957B8C" w14:paraId="5B9F07FC" w14:textId="77777777" w:rsidTr="00CF795F">
        <w:trPr>
          <w:trHeight w:val="290"/>
        </w:trPr>
        <w:tc>
          <w:tcPr>
            <w:tcW w:w="1641" w:type="pct"/>
            <w:tcBorders>
              <w:top w:val="nil"/>
              <w:left w:val="nil"/>
              <w:bottom w:val="nil"/>
              <w:right w:val="nil"/>
            </w:tcBorders>
            <w:shd w:val="clear" w:color="auto" w:fill="auto"/>
            <w:noWrap/>
            <w:vAlign w:val="bottom"/>
            <w:hideMark/>
          </w:tcPr>
          <w:p w14:paraId="43F8E46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pro_con_a</w:t>
            </w:r>
          </w:p>
        </w:tc>
        <w:tc>
          <w:tcPr>
            <w:tcW w:w="2032" w:type="pct"/>
            <w:tcBorders>
              <w:top w:val="nil"/>
              <w:left w:val="nil"/>
              <w:bottom w:val="nil"/>
              <w:right w:val="nil"/>
            </w:tcBorders>
            <w:shd w:val="clear" w:color="auto" w:fill="auto"/>
            <w:noWrap/>
            <w:vAlign w:val="center"/>
            <w:hideMark/>
          </w:tcPr>
          <w:p w14:paraId="3E5EF13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Pr>
                <w:rFonts w:ascii="Times New Roman" w:eastAsia="Times New Roman" w:hAnsi="Times New Roman" w:cs="Times New Roman"/>
                <w:lang w:eastAsia="nl-NL"/>
              </w:rPr>
              <w:t>79</w:t>
            </w:r>
          </w:p>
        </w:tc>
        <w:tc>
          <w:tcPr>
            <w:tcW w:w="1327" w:type="pct"/>
            <w:tcBorders>
              <w:top w:val="nil"/>
              <w:left w:val="nil"/>
              <w:bottom w:val="nil"/>
              <w:right w:val="nil"/>
            </w:tcBorders>
            <w:shd w:val="clear" w:color="auto" w:fill="auto"/>
            <w:noWrap/>
            <w:vAlign w:val="center"/>
            <w:hideMark/>
          </w:tcPr>
          <w:p w14:paraId="5B580AB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0.17</w:t>
            </w:r>
            <w:r>
              <w:rPr>
                <w:rFonts w:ascii="Times New Roman" w:eastAsia="Times New Roman" w:hAnsi="Times New Roman" w:cs="Times New Roman"/>
                <w:lang w:eastAsia="nl-NL"/>
              </w:rPr>
              <w:t>7</w:t>
            </w:r>
          </w:p>
        </w:tc>
      </w:tr>
      <w:tr w:rsidR="008631BE" w:rsidRPr="00957B8C" w14:paraId="228608BE" w14:textId="77777777" w:rsidTr="00CF795F">
        <w:trPr>
          <w:trHeight w:val="290"/>
        </w:trPr>
        <w:tc>
          <w:tcPr>
            <w:tcW w:w="1641" w:type="pct"/>
            <w:tcBorders>
              <w:top w:val="nil"/>
              <w:left w:val="nil"/>
              <w:bottom w:val="nil"/>
              <w:right w:val="nil"/>
            </w:tcBorders>
            <w:shd w:val="clear" w:color="auto" w:fill="auto"/>
            <w:noWrap/>
            <w:vAlign w:val="bottom"/>
            <w:hideMark/>
          </w:tcPr>
          <w:p w14:paraId="7F0226A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pro_con_d</w:t>
            </w:r>
          </w:p>
        </w:tc>
        <w:tc>
          <w:tcPr>
            <w:tcW w:w="2032" w:type="pct"/>
            <w:tcBorders>
              <w:top w:val="nil"/>
              <w:left w:val="nil"/>
              <w:bottom w:val="nil"/>
              <w:right w:val="nil"/>
            </w:tcBorders>
            <w:shd w:val="clear" w:color="auto" w:fill="auto"/>
            <w:noWrap/>
            <w:vAlign w:val="center"/>
            <w:hideMark/>
          </w:tcPr>
          <w:p w14:paraId="1092129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-0.60</w:t>
            </w:r>
            <w:r>
              <w:rPr>
                <w:rFonts w:ascii="Times New Roman" w:eastAsia="Times New Roman" w:hAnsi="Times New Roman" w:cs="Times New Roman"/>
                <w:lang w:eastAsia="nl-NL"/>
              </w:rPr>
              <w:t>9</w:t>
            </w:r>
          </w:p>
        </w:tc>
        <w:tc>
          <w:tcPr>
            <w:tcW w:w="1327" w:type="pct"/>
            <w:tcBorders>
              <w:top w:val="nil"/>
              <w:left w:val="nil"/>
              <w:bottom w:val="nil"/>
              <w:right w:val="nil"/>
            </w:tcBorders>
            <w:shd w:val="clear" w:color="auto" w:fill="auto"/>
            <w:noWrap/>
            <w:vAlign w:val="center"/>
            <w:hideMark/>
          </w:tcPr>
          <w:p w14:paraId="4EE0D632"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0.24</w:t>
            </w:r>
            <w:r>
              <w:rPr>
                <w:rFonts w:ascii="Times New Roman" w:eastAsia="Times New Roman" w:hAnsi="Times New Roman" w:cs="Times New Roman"/>
                <w:lang w:eastAsia="nl-NL"/>
              </w:rPr>
              <w:t>2</w:t>
            </w:r>
            <w:r w:rsidRPr="00957B8C">
              <w:rPr>
                <w:rFonts w:ascii="Times New Roman" w:eastAsia="Times New Roman" w:hAnsi="Times New Roman" w:cs="Times New Roman"/>
                <w:vertAlign w:val="superscript"/>
                <w:lang w:eastAsia="nl-NL"/>
              </w:rPr>
              <w:t>**</w:t>
            </w:r>
          </w:p>
        </w:tc>
      </w:tr>
      <w:tr w:rsidR="008631BE" w:rsidRPr="00957B8C" w14:paraId="0611C435" w14:textId="77777777" w:rsidTr="00CF795F">
        <w:trPr>
          <w:trHeight w:val="290"/>
        </w:trPr>
        <w:tc>
          <w:tcPr>
            <w:tcW w:w="1641" w:type="pct"/>
            <w:tcBorders>
              <w:top w:val="nil"/>
              <w:left w:val="nil"/>
              <w:bottom w:val="nil"/>
              <w:right w:val="nil"/>
            </w:tcBorders>
            <w:shd w:val="clear" w:color="auto" w:fill="auto"/>
            <w:noWrap/>
            <w:vAlign w:val="bottom"/>
            <w:hideMark/>
          </w:tcPr>
          <w:p w14:paraId="0B0A2CE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pro_con_e</w:t>
            </w:r>
          </w:p>
        </w:tc>
        <w:tc>
          <w:tcPr>
            <w:tcW w:w="2032" w:type="pct"/>
            <w:tcBorders>
              <w:top w:val="nil"/>
              <w:left w:val="nil"/>
              <w:bottom w:val="nil"/>
              <w:right w:val="nil"/>
            </w:tcBorders>
            <w:shd w:val="clear" w:color="auto" w:fill="auto"/>
            <w:noWrap/>
            <w:vAlign w:val="center"/>
            <w:hideMark/>
          </w:tcPr>
          <w:p w14:paraId="206A5A0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0.60</w:t>
            </w:r>
            <w:r>
              <w:rPr>
                <w:rFonts w:ascii="Times New Roman" w:eastAsia="Times New Roman" w:hAnsi="Times New Roman" w:cs="Times New Roman"/>
                <w:lang w:eastAsia="nl-NL"/>
              </w:rPr>
              <w:t>8</w:t>
            </w:r>
          </w:p>
        </w:tc>
        <w:tc>
          <w:tcPr>
            <w:tcW w:w="1327" w:type="pct"/>
            <w:tcBorders>
              <w:top w:val="nil"/>
              <w:left w:val="nil"/>
              <w:bottom w:val="nil"/>
              <w:right w:val="nil"/>
            </w:tcBorders>
            <w:shd w:val="clear" w:color="auto" w:fill="auto"/>
            <w:noWrap/>
            <w:vAlign w:val="center"/>
            <w:hideMark/>
          </w:tcPr>
          <w:p w14:paraId="2B0BFDBB"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0.28</w:t>
            </w:r>
            <w:r>
              <w:rPr>
                <w:rFonts w:ascii="Times New Roman" w:eastAsia="Times New Roman" w:hAnsi="Times New Roman" w:cs="Times New Roman"/>
                <w:lang w:eastAsia="nl-NL"/>
              </w:rPr>
              <w:t>7</w:t>
            </w:r>
            <w:r w:rsidRPr="00957B8C">
              <w:rPr>
                <w:rFonts w:ascii="Times New Roman" w:eastAsia="Times New Roman" w:hAnsi="Times New Roman" w:cs="Times New Roman"/>
                <w:vertAlign w:val="superscript"/>
                <w:lang w:eastAsia="nl-NL"/>
              </w:rPr>
              <w:t>**</w:t>
            </w:r>
          </w:p>
        </w:tc>
      </w:tr>
      <w:tr w:rsidR="008631BE" w:rsidRPr="00957B8C" w14:paraId="340D90D7" w14:textId="77777777" w:rsidTr="00CF795F">
        <w:trPr>
          <w:trHeight w:val="290"/>
        </w:trPr>
        <w:tc>
          <w:tcPr>
            <w:tcW w:w="1641" w:type="pct"/>
            <w:tcBorders>
              <w:top w:val="nil"/>
              <w:left w:val="nil"/>
              <w:bottom w:val="nil"/>
              <w:right w:val="nil"/>
            </w:tcBorders>
            <w:shd w:val="clear" w:color="auto" w:fill="auto"/>
            <w:noWrap/>
            <w:vAlign w:val="bottom"/>
            <w:hideMark/>
          </w:tcPr>
          <w:p w14:paraId="72A0CD7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pro_con_f</w:t>
            </w:r>
          </w:p>
        </w:tc>
        <w:tc>
          <w:tcPr>
            <w:tcW w:w="2032" w:type="pct"/>
            <w:tcBorders>
              <w:top w:val="nil"/>
              <w:left w:val="nil"/>
              <w:bottom w:val="nil"/>
              <w:right w:val="nil"/>
            </w:tcBorders>
            <w:shd w:val="clear" w:color="auto" w:fill="auto"/>
            <w:noWrap/>
            <w:vAlign w:val="center"/>
            <w:hideMark/>
          </w:tcPr>
          <w:p w14:paraId="1DF8230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-0.46</w:t>
            </w:r>
            <w:r>
              <w:rPr>
                <w:rFonts w:ascii="Times New Roman" w:eastAsia="Times New Roman" w:hAnsi="Times New Roman" w:cs="Times New Roman"/>
                <w:lang w:eastAsia="nl-NL"/>
              </w:rPr>
              <w:t>5</w:t>
            </w:r>
          </w:p>
        </w:tc>
        <w:tc>
          <w:tcPr>
            <w:tcW w:w="1327" w:type="pct"/>
            <w:tcBorders>
              <w:top w:val="nil"/>
              <w:left w:val="nil"/>
              <w:bottom w:val="nil"/>
              <w:right w:val="nil"/>
            </w:tcBorders>
            <w:shd w:val="clear" w:color="auto" w:fill="auto"/>
            <w:noWrap/>
            <w:vAlign w:val="center"/>
            <w:hideMark/>
          </w:tcPr>
          <w:p w14:paraId="5363BB1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0.37</w:t>
            </w:r>
            <w:r>
              <w:rPr>
                <w:rFonts w:ascii="Times New Roman" w:eastAsia="Times New Roman" w:hAnsi="Times New Roman" w:cs="Times New Roman"/>
                <w:lang w:eastAsia="nl-NL"/>
              </w:rPr>
              <w:t>2</w:t>
            </w:r>
          </w:p>
        </w:tc>
      </w:tr>
      <w:tr w:rsidR="008631BE" w:rsidRPr="00957B8C" w14:paraId="3954575B" w14:textId="77777777" w:rsidTr="00CF795F">
        <w:trPr>
          <w:trHeight w:val="290"/>
        </w:trPr>
        <w:tc>
          <w:tcPr>
            <w:tcW w:w="1641" w:type="pct"/>
            <w:tcBorders>
              <w:top w:val="nil"/>
              <w:left w:val="nil"/>
              <w:bottom w:val="nil"/>
              <w:right w:val="nil"/>
            </w:tcBorders>
            <w:shd w:val="clear" w:color="auto" w:fill="auto"/>
            <w:noWrap/>
            <w:vAlign w:val="bottom"/>
            <w:hideMark/>
          </w:tcPr>
          <w:p w14:paraId="077A4B0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pro_con_x</w:t>
            </w:r>
          </w:p>
        </w:tc>
        <w:tc>
          <w:tcPr>
            <w:tcW w:w="2032" w:type="pct"/>
            <w:tcBorders>
              <w:top w:val="nil"/>
              <w:left w:val="nil"/>
              <w:bottom w:val="nil"/>
              <w:right w:val="nil"/>
            </w:tcBorders>
            <w:shd w:val="clear" w:color="auto" w:fill="auto"/>
            <w:noWrap/>
            <w:vAlign w:val="center"/>
            <w:hideMark/>
          </w:tcPr>
          <w:p w14:paraId="799CBA2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0.1</w:t>
            </w:r>
            <w:r>
              <w:rPr>
                <w:rFonts w:ascii="Times New Roman" w:eastAsia="Times New Roman" w:hAnsi="Times New Roman" w:cs="Times New Roman"/>
                <w:lang w:eastAsia="nl-NL"/>
              </w:rPr>
              <w:t>82</w:t>
            </w:r>
          </w:p>
        </w:tc>
        <w:tc>
          <w:tcPr>
            <w:tcW w:w="1327" w:type="pct"/>
            <w:tcBorders>
              <w:top w:val="nil"/>
              <w:left w:val="nil"/>
              <w:bottom w:val="nil"/>
              <w:right w:val="nil"/>
            </w:tcBorders>
            <w:shd w:val="clear" w:color="auto" w:fill="auto"/>
            <w:noWrap/>
            <w:vAlign w:val="center"/>
            <w:hideMark/>
          </w:tcPr>
          <w:p w14:paraId="0C9E8B5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0.46</w:t>
            </w:r>
            <w:r>
              <w:rPr>
                <w:rFonts w:ascii="Times New Roman" w:eastAsia="Times New Roman" w:hAnsi="Times New Roman" w:cs="Times New Roman"/>
                <w:lang w:eastAsia="nl-NL"/>
              </w:rPr>
              <w:t>0</w:t>
            </w:r>
          </w:p>
        </w:tc>
      </w:tr>
      <w:tr w:rsidR="008631BE" w:rsidRPr="00957B8C" w14:paraId="441AE907" w14:textId="77777777" w:rsidTr="00CF795F">
        <w:trPr>
          <w:trHeight w:val="290"/>
        </w:trPr>
        <w:tc>
          <w:tcPr>
            <w:tcW w:w="1641" w:type="pct"/>
            <w:tcBorders>
              <w:top w:val="nil"/>
              <w:left w:val="nil"/>
              <w:bottom w:val="nil"/>
              <w:right w:val="nil"/>
            </w:tcBorders>
            <w:shd w:val="clear" w:color="auto" w:fill="auto"/>
            <w:noWrap/>
            <w:vAlign w:val="bottom"/>
            <w:hideMark/>
          </w:tcPr>
          <w:p w14:paraId="73A81439"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121CCA91"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7593D9E4"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98046F2" w14:textId="77777777" w:rsidTr="00CF795F">
        <w:trPr>
          <w:trHeight w:val="290"/>
        </w:trPr>
        <w:tc>
          <w:tcPr>
            <w:tcW w:w="1641" w:type="pct"/>
            <w:tcBorders>
              <w:top w:val="nil"/>
              <w:left w:val="nil"/>
              <w:bottom w:val="nil"/>
              <w:right w:val="nil"/>
            </w:tcBorders>
            <w:shd w:val="clear" w:color="auto" w:fill="auto"/>
            <w:noWrap/>
            <w:vAlign w:val="bottom"/>
            <w:hideMark/>
          </w:tcPr>
          <w:p w14:paraId="576A8C48"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Assets</w:t>
            </w:r>
          </w:p>
        </w:tc>
        <w:tc>
          <w:tcPr>
            <w:tcW w:w="2032" w:type="pct"/>
            <w:tcBorders>
              <w:top w:val="nil"/>
              <w:left w:val="nil"/>
              <w:bottom w:val="nil"/>
              <w:right w:val="nil"/>
            </w:tcBorders>
            <w:shd w:val="clear" w:color="auto" w:fill="auto"/>
            <w:noWrap/>
            <w:vAlign w:val="center"/>
            <w:hideMark/>
          </w:tcPr>
          <w:p w14:paraId="2D947EB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4CE4D82"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0.000</w:t>
            </w:r>
            <w:r w:rsidRPr="00957B8C">
              <w:rPr>
                <w:rFonts w:ascii="Times New Roman" w:eastAsia="Times New Roman" w:hAnsi="Times New Roman" w:cs="Times New Roman"/>
                <w:vertAlign w:val="superscript"/>
                <w:lang w:eastAsia="nl-NL"/>
              </w:rPr>
              <w:t>***</w:t>
            </w:r>
          </w:p>
        </w:tc>
      </w:tr>
      <w:tr w:rsidR="008631BE" w:rsidRPr="00957B8C" w14:paraId="4E72B543" w14:textId="77777777" w:rsidTr="00CF795F">
        <w:trPr>
          <w:trHeight w:val="290"/>
        </w:trPr>
        <w:tc>
          <w:tcPr>
            <w:tcW w:w="1641" w:type="pct"/>
            <w:tcBorders>
              <w:top w:val="nil"/>
              <w:left w:val="nil"/>
              <w:bottom w:val="nil"/>
              <w:right w:val="nil"/>
            </w:tcBorders>
            <w:shd w:val="clear" w:color="auto" w:fill="auto"/>
            <w:noWrap/>
            <w:vAlign w:val="bottom"/>
            <w:hideMark/>
          </w:tcPr>
          <w:p w14:paraId="792EA021"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w:t>
            </w:r>
          </w:p>
        </w:tc>
        <w:tc>
          <w:tcPr>
            <w:tcW w:w="2032" w:type="pct"/>
            <w:tcBorders>
              <w:top w:val="nil"/>
              <w:left w:val="nil"/>
              <w:bottom w:val="nil"/>
              <w:right w:val="nil"/>
            </w:tcBorders>
            <w:shd w:val="clear" w:color="auto" w:fill="auto"/>
            <w:noWrap/>
            <w:vAlign w:val="center"/>
            <w:hideMark/>
          </w:tcPr>
          <w:p w14:paraId="0CC2199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D5D46D3"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0.000</w:t>
            </w:r>
            <w:r w:rsidRPr="00957B8C">
              <w:rPr>
                <w:rFonts w:ascii="Times New Roman" w:eastAsia="Times New Roman" w:hAnsi="Times New Roman" w:cs="Times New Roman"/>
                <w:vertAlign w:val="superscript"/>
                <w:lang w:eastAsia="nl-NL"/>
              </w:rPr>
              <w:t>***</w:t>
            </w:r>
          </w:p>
        </w:tc>
      </w:tr>
      <w:tr w:rsidR="008631BE" w:rsidRPr="00957B8C" w14:paraId="42D67423" w14:textId="77777777" w:rsidTr="00CF795F">
        <w:trPr>
          <w:trHeight w:val="290"/>
        </w:trPr>
        <w:tc>
          <w:tcPr>
            <w:tcW w:w="1641" w:type="pct"/>
            <w:tcBorders>
              <w:top w:val="nil"/>
              <w:left w:val="nil"/>
              <w:bottom w:val="nil"/>
              <w:right w:val="nil"/>
            </w:tcBorders>
            <w:shd w:val="clear" w:color="auto" w:fill="auto"/>
            <w:noWrap/>
            <w:vAlign w:val="bottom"/>
            <w:hideMark/>
          </w:tcPr>
          <w:p w14:paraId="21A0B66A"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EBITDA Growth</w:t>
            </w:r>
          </w:p>
        </w:tc>
        <w:tc>
          <w:tcPr>
            <w:tcW w:w="2032" w:type="pct"/>
            <w:tcBorders>
              <w:top w:val="nil"/>
              <w:left w:val="nil"/>
              <w:bottom w:val="nil"/>
              <w:right w:val="nil"/>
            </w:tcBorders>
            <w:shd w:val="clear" w:color="auto" w:fill="auto"/>
            <w:noWrap/>
            <w:vAlign w:val="center"/>
            <w:hideMark/>
          </w:tcPr>
          <w:p w14:paraId="2D82C9A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0.040</w:t>
            </w:r>
          </w:p>
        </w:tc>
        <w:tc>
          <w:tcPr>
            <w:tcW w:w="1327" w:type="pct"/>
            <w:tcBorders>
              <w:top w:val="nil"/>
              <w:left w:val="nil"/>
              <w:bottom w:val="nil"/>
              <w:right w:val="nil"/>
            </w:tcBorders>
            <w:shd w:val="clear" w:color="auto" w:fill="auto"/>
            <w:noWrap/>
            <w:vAlign w:val="center"/>
            <w:hideMark/>
          </w:tcPr>
          <w:p w14:paraId="0D7E56D9"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0.032</w:t>
            </w:r>
          </w:p>
        </w:tc>
      </w:tr>
      <w:tr w:rsidR="008631BE" w:rsidRPr="00957B8C" w14:paraId="142C4892" w14:textId="77777777" w:rsidTr="00CF795F">
        <w:trPr>
          <w:trHeight w:val="290"/>
        </w:trPr>
        <w:tc>
          <w:tcPr>
            <w:tcW w:w="1641" w:type="pct"/>
            <w:tcBorders>
              <w:top w:val="nil"/>
              <w:left w:val="nil"/>
              <w:bottom w:val="nil"/>
              <w:right w:val="nil"/>
            </w:tcBorders>
            <w:shd w:val="clear" w:color="auto" w:fill="auto"/>
            <w:noWrap/>
            <w:vAlign w:val="bottom"/>
            <w:hideMark/>
          </w:tcPr>
          <w:p w14:paraId="38322A1F"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R&amp;D expenses</w:t>
            </w:r>
          </w:p>
        </w:tc>
        <w:tc>
          <w:tcPr>
            <w:tcW w:w="2032" w:type="pct"/>
            <w:tcBorders>
              <w:top w:val="nil"/>
              <w:left w:val="nil"/>
              <w:bottom w:val="nil"/>
              <w:right w:val="nil"/>
            </w:tcBorders>
            <w:shd w:val="clear" w:color="auto" w:fill="auto"/>
            <w:noWrap/>
            <w:vAlign w:val="center"/>
            <w:hideMark/>
          </w:tcPr>
          <w:p w14:paraId="7786C51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8432D44"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0.000</w:t>
            </w:r>
            <w:r w:rsidRPr="00957B8C">
              <w:rPr>
                <w:rFonts w:ascii="Times New Roman" w:eastAsia="Times New Roman" w:hAnsi="Times New Roman" w:cs="Times New Roman"/>
                <w:vertAlign w:val="superscript"/>
                <w:lang w:eastAsia="nl-NL"/>
              </w:rPr>
              <w:t>**</w:t>
            </w:r>
          </w:p>
        </w:tc>
      </w:tr>
      <w:tr w:rsidR="008631BE" w:rsidRPr="00957B8C" w14:paraId="614FBA57" w14:textId="77777777" w:rsidTr="00CF795F">
        <w:trPr>
          <w:trHeight w:val="290"/>
        </w:trPr>
        <w:tc>
          <w:tcPr>
            <w:tcW w:w="1641" w:type="pct"/>
            <w:tcBorders>
              <w:top w:val="nil"/>
              <w:left w:val="nil"/>
              <w:bottom w:val="nil"/>
              <w:right w:val="nil"/>
            </w:tcBorders>
            <w:shd w:val="clear" w:color="auto" w:fill="auto"/>
            <w:noWrap/>
            <w:vAlign w:val="bottom"/>
            <w:hideMark/>
          </w:tcPr>
          <w:p w14:paraId="01E8CBBB"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lastRenderedPageBreak/>
              <w:t>Size</w:t>
            </w:r>
          </w:p>
        </w:tc>
        <w:tc>
          <w:tcPr>
            <w:tcW w:w="2032" w:type="pct"/>
            <w:tcBorders>
              <w:top w:val="nil"/>
              <w:left w:val="nil"/>
              <w:bottom w:val="nil"/>
              <w:right w:val="nil"/>
            </w:tcBorders>
            <w:shd w:val="clear" w:color="auto" w:fill="auto"/>
            <w:noWrap/>
            <w:vAlign w:val="center"/>
            <w:hideMark/>
          </w:tcPr>
          <w:p w14:paraId="5ADC6B5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w:t>
            </w:r>
            <w:r>
              <w:rPr>
                <w:rFonts w:ascii="Times New Roman" w:eastAsia="Times New Roman" w:hAnsi="Times New Roman" w:cs="Times New Roman"/>
                <w:lang w:eastAsia="nl-NL"/>
              </w:rPr>
              <w:t>39</w:t>
            </w:r>
          </w:p>
        </w:tc>
        <w:tc>
          <w:tcPr>
            <w:tcW w:w="1327" w:type="pct"/>
            <w:tcBorders>
              <w:top w:val="nil"/>
              <w:left w:val="nil"/>
              <w:bottom w:val="nil"/>
              <w:right w:val="nil"/>
            </w:tcBorders>
            <w:shd w:val="clear" w:color="auto" w:fill="auto"/>
            <w:noWrap/>
            <w:vAlign w:val="center"/>
            <w:hideMark/>
          </w:tcPr>
          <w:p w14:paraId="550FFC52"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0.03</w:t>
            </w:r>
            <w:r>
              <w:rPr>
                <w:rFonts w:ascii="Times New Roman" w:eastAsia="Times New Roman" w:hAnsi="Times New Roman" w:cs="Times New Roman"/>
                <w:lang w:eastAsia="nl-NL"/>
              </w:rPr>
              <w:t>4</w:t>
            </w:r>
            <w:r w:rsidRPr="00957B8C">
              <w:rPr>
                <w:rFonts w:ascii="Times New Roman" w:eastAsia="Times New Roman" w:hAnsi="Times New Roman" w:cs="Times New Roman"/>
                <w:vertAlign w:val="superscript"/>
                <w:lang w:eastAsia="nl-NL"/>
              </w:rPr>
              <w:t>***</w:t>
            </w:r>
          </w:p>
        </w:tc>
      </w:tr>
      <w:tr w:rsidR="008631BE" w:rsidRPr="00957B8C" w14:paraId="3284C5E8" w14:textId="77777777" w:rsidTr="00CF795F">
        <w:trPr>
          <w:trHeight w:val="290"/>
        </w:trPr>
        <w:tc>
          <w:tcPr>
            <w:tcW w:w="1641" w:type="pct"/>
            <w:tcBorders>
              <w:top w:val="nil"/>
              <w:left w:val="nil"/>
              <w:bottom w:val="nil"/>
              <w:right w:val="nil"/>
            </w:tcBorders>
            <w:shd w:val="clear" w:color="auto" w:fill="auto"/>
            <w:noWrap/>
            <w:vAlign w:val="bottom"/>
          </w:tcPr>
          <w:p w14:paraId="4AAC92AB"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US</w:t>
            </w:r>
          </w:p>
        </w:tc>
        <w:tc>
          <w:tcPr>
            <w:tcW w:w="2032" w:type="pct"/>
            <w:tcBorders>
              <w:top w:val="nil"/>
              <w:left w:val="nil"/>
              <w:bottom w:val="nil"/>
              <w:right w:val="nil"/>
            </w:tcBorders>
            <w:shd w:val="clear" w:color="auto" w:fill="auto"/>
            <w:noWrap/>
            <w:vAlign w:val="center"/>
          </w:tcPr>
          <w:p w14:paraId="598375A6"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23.957</w:t>
            </w:r>
          </w:p>
        </w:tc>
        <w:tc>
          <w:tcPr>
            <w:tcW w:w="1327" w:type="pct"/>
            <w:tcBorders>
              <w:top w:val="nil"/>
              <w:left w:val="nil"/>
              <w:bottom w:val="nil"/>
              <w:right w:val="nil"/>
            </w:tcBorders>
            <w:shd w:val="clear" w:color="auto" w:fill="auto"/>
            <w:noWrap/>
            <w:vAlign w:val="center"/>
          </w:tcPr>
          <w:p w14:paraId="23453EBE" w14:textId="77777777" w:rsidR="008631BE" w:rsidRPr="00C44EDA" w:rsidRDefault="008631BE" w:rsidP="00CF795F">
            <w:pPr>
              <w:spacing w:after="0" w:line="240" w:lineRule="auto"/>
              <w:rPr>
                <w:rFonts w:ascii="Times New Roman" w:eastAsia="Times New Roman" w:hAnsi="Times New Roman" w:cs="Times New Roman"/>
                <w:vertAlign w:val="superscript"/>
                <w:lang w:eastAsia="nl-NL"/>
              </w:rPr>
            </w:pPr>
            <w:r>
              <w:rPr>
                <w:rFonts w:ascii="Times New Roman" w:eastAsia="Times New Roman" w:hAnsi="Times New Roman" w:cs="Times New Roman"/>
                <w:lang w:eastAsia="nl-NL"/>
              </w:rPr>
              <w:t>9.571</w:t>
            </w:r>
            <w:r>
              <w:rPr>
                <w:rFonts w:ascii="Times New Roman" w:eastAsia="Times New Roman" w:hAnsi="Times New Roman" w:cs="Times New Roman"/>
                <w:vertAlign w:val="superscript"/>
                <w:lang w:eastAsia="nl-NL"/>
              </w:rPr>
              <w:t>**</w:t>
            </w:r>
          </w:p>
        </w:tc>
      </w:tr>
      <w:tr w:rsidR="008631BE" w:rsidRPr="00957B8C" w14:paraId="07356DC6" w14:textId="77777777" w:rsidTr="00CF795F">
        <w:trPr>
          <w:trHeight w:val="290"/>
        </w:trPr>
        <w:tc>
          <w:tcPr>
            <w:tcW w:w="1641" w:type="pct"/>
            <w:tcBorders>
              <w:top w:val="nil"/>
              <w:left w:val="nil"/>
              <w:bottom w:val="nil"/>
              <w:right w:val="nil"/>
            </w:tcBorders>
            <w:shd w:val="clear" w:color="auto" w:fill="auto"/>
            <w:noWrap/>
            <w:vAlign w:val="bottom"/>
          </w:tcPr>
          <w:p w14:paraId="2AA928AE" w14:textId="1489B947" w:rsidR="008631BE" w:rsidRDefault="008631BE" w:rsidP="00CF795F">
            <w:pPr>
              <w:spacing w:after="0" w:line="240" w:lineRule="auto"/>
              <w:rPr>
                <w:rFonts w:ascii="Times New Roman" w:eastAsia="Times New Roman" w:hAnsi="Times New Roman" w:cs="Times New Roman"/>
                <w:color w:val="000000"/>
                <w:lang w:eastAsia="nl-NL"/>
              </w:rPr>
            </w:pPr>
            <w:r>
              <w:rPr>
                <w:rFonts w:ascii="Times New Roman" w:eastAsia="Times New Roman" w:hAnsi="Times New Roman" w:cs="Times New Roman"/>
                <w:color w:val="000000"/>
                <w:lang w:eastAsia="nl-NL"/>
              </w:rPr>
              <w:t>Industry dummies</w:t>
            </w:r>
          </w:p>
        </w:tc>
        <w:tc>
          <w:tcPr>
            <w:tcW w:w="2032" w:type="pct"/>
            <w:tcBorders>
              <w:top w:val="nil"/>
              <w:left w:val="nil"/>
              <w:bottom w:val="nil"/>
              <w:right w:val="nil"/>
            </w:tcBorders>
            <w:shd w:val="clear" w:color="auto" w:fill="auto"/>
            <w:noWrap/>
            <w:vAlign w:val="center"/>
          </w:tcPr>
          <w:p w14:paraId="368A550E" w14:textId="45B2C34A" w:rsidR="008631BE"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YES</w:t>
            </w:r>
          </w:p>
        </w:tc>
        <w:tc>
          <w:tcPr>
            <w:tcW w:w="1327" w:type="pct"/>
            <w:tcBorders>
              <w:top w:val="nil"/>
              <w:left w:val="nil"/>
              <w:bottom w:val="nil"/>
              <w:right w:val="nil"/>
            </w:tcBorders>
            <w:shd w:val="clear" w:color="auto" w:fill="auto"/>
            <w:noWrap/>
            <w:vAlign w:val="center"/>
          </w:tcPr>
          <w:p w14:paraId="73EDDC9D" w14:textId="77777777" w:rsidR="008631BE" w:rsidRDefault="008631BE" w:rsidP="00CF795F">
            <w:pPr>
              <w:spacing w:after="0" w:line="240" w:lineRule="auto"/>
              <w:rPr>
                <w:rFonts w:ascii="Times New Roman" w:eastAsia="Times New Roman" w:hAnsi="Times New Roman" w:cs="Times New Roman"/>
                <w:lang w:eastAsia="nl-NL"/>
              </w:rPr>
            </w:pPr>
          </w:p>
        </w:tc>
      </w:tr>
      <w:tr w:rsidR="008631BE" w:rsidRPr="00957B8C" w14:paraId="653024F7" w14:textId="77777777" w:rsidTr="00CF795F">
        <w:trPr>
          <w:trHeight w:val="290"/>
        </w:trPr>
        <w:tc>
          <w:tcPr>
            <w:tcW w:w="1641" w:type="pct"/>
            <w:tcBorders>
              <w:top w:val="nil"/>
              <w:left w:val="nil"/>
              <w:bottom w:val="nil"/>
              <w:right w:val="nil"/>
            </w:tcBorders>
            <w:shd w:val="clear" w:color="auto" w:fill="auto"/>
            <w:noWrap/>
            <w:vAlign w:val="bottom"/>
          </w:tcPr>
          <w:p w14:paraId="27C0E66D"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tcPr>
          <w:p w14:paraId="2E549E7E" w14:textId="77777777" w:rsidR="008631BE" w:rsidRPr="00957B8C" w:rsidRDefault="008631BE" w:rsidP="00CF795F">
            <w:pPr>
              <w:spacing w:after="0" w:line="240" w:lineRule="auto"/>
              <w:jc w:val="right"/>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tcPr>
          <w:p w14:paraId="7F5118C4"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6BA9F66" w14:textId="77777777" w:rsidTr="00CF795F">
        <w:trPr>
          <w:trHeight w:val="290"/>
        </w:trPr>
        <w:tc>
          <w:tcPr>
            <w:tcW w:w="1641" w:type="pct"/>
            <w:tcBorders>
              <w:top w:val="nil"/>
              <w:left w:val="nil"/>
              <w:bottom w:val="nil"/>
              <w:right w:val="nil"/>
            </w:tcBorders>
            <w:shd w:val="clear" w:color="auto" w:fill="auto"/>
            <w:noWrap/>
            <w:vAlign w:val="center"/>
            <w:hideMark/>
          </w:tcPr>
          <w:p w14:paraId="03070B0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US#environment_sp_str</w:t>
            </w:r>
          </w:p>
        </w:tc>
        <w:tc>
          <w:tcPr>
            <w:tcW w:w="2032" w:type="pct"/>
            <w:tcBorders>
              <w:top w:val="nil"/>
              <w:left w:val="nil"/>
              <w:bottom w:val="nil"/>
              <w:right w:val="nil"/>
            </w:tcBorders>
            <w:shd w:val="clear" w:color="auto" w:fill="auto"/>
            <w:noWrap/>
            <w:vAlign w:val="center"/>
            <w:hideMark/>
          </w:tcPr>
          <w:p w14:paraId="403F93BE"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6213A555"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CC1FC86" w14:textId="77777777" w:rsidTr="00CF795F">
        <w:trPr>
          <w:trHeight w:val="290"/>
        </w:trPr>
        <w:tc>
          <w:tcPr>
            <w:tcW w:w="1641" w:type="pct"/>
            <w:tcBorders>
              <w:top w:val="nil"/>
              <w:left w:val="nil"/>
              <w:bottom w:val="nil"/>
              <w:right w:val="nil"/>
            </w:tcBorders>
            <w:shd w:val="clear" w:color="auto" w:fill="auto"/>
            <w:noWrap/>
            <w:vAlign w:val="center"/>
            <w:hideMark/>
          </w:tcPr>
          <w:p w14:paraId="6081C6A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6DAEA9CA"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0.960</w:t>
            </w:r>
          </w:p>
        </w:tc>
        <w:tc>
          <w:tcPr>
            <w:tcW w:w="1327" w:type="pct"/>
            <w:tcBorders>
              <w:top w:val="nil"/>
              <w:left w:val="nil"/>
              <w:bottom w:val="nil"/>
              <w:right w:val="nil"/>
            </w:tcBorders>
            <w:shd w:val="clear" w:color="auto" w:fill="auto"/>
            <w:noWrap/>
            <w:vAlign w:val="center"/>
            <w:hideMark/>
          </w:tcPr>
          <w:p w14:paraId="60B4A24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Pr>
                <w:rFonts w:ascii="Times New Roman" w:eastAsia="Times New Roman" w:hAnsi="Times New Roman" w:cs="Times New Roman"/>
                <w:lang w:eastAsia="nl-NL"/>
              </w:rPr>
              <w:t>77</w:t>
            </w:r>
          </w:p>
        </w:tc>
      </w:tr>
      <w:tr w:rsidR="008631BE" w:rsidRPr="00957B8C" w14:paraId="35810742" w14:textId="77777777" w:rsidTr="00CF795F">
        <w:trPr>
          <w:trHeight w:val="290"/>
        </w:trPr>
        <w:tc>
          <w:tcPr>
            <w:tcW w:w="1641" w:type="pct"/>
            <w:tcBorders>
              <w:top w:val="nil"/>
              <w:left w:val="nil"/>
              <w:bottom w:val="nil"/>
              <w:right w:val="nil"/>
            </w:tcBorders>
            <w:shd w:val="clear" w:color="auto" w:fill="auto"/>
            <w:noWrap/>
            <w:vAlign w:val="center"/>
            <w:hideMark/>
          </w:tcPr>
          <w:p w14:paraId="090150CA"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0 2</w:t>
            </w:r>
          </w:p>
        </w:tc>
        <w:tc>
          <w:tcPr>
            <w:tcW w:w="2032" w:type="pct"/>
            <w:tcBorders>
              <w:top w:val="nil"/>
              <w:left w:val="nil"/>
              <w:bottom w:val="nil"/>
              <w:right w:val="nil"/>
            </w:tcBorders>
            <w:shd w:val="clear" w:color="auto" w:fill="auto"/>
            <w:noWrap/>
            <w:vAlign w:val="center"/>
            <w:hideMark/>
          </w:tcPr>
          <w:p w14:paraId="1284FA0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Pr>
                <w:rFonts w:ascii="Times New Roman" w:eastAsia="Times New Roman" w:hAnsi="Times New Roman" w:cs="Times New Roman"/>
                <w:lang w:eastAsia="nl-NL"/>
              </w:rPr>
              <w:t>193</w:t>
            </w:r>
          </w:p>
        </w:tc>
        <w:tc>
          <w:tcPr>
            <w:tcW w:w="1327" w:type="pct"/>
            <w:tcBorders>
              <w:top w:val="nil"/>
              <w:left w:val="nil"/>
              <w:bottom w:val="nil"/>
              <w:right w:val="nil"/>
            </w:tcBorders>
            <w:shd w:val="clear" w:color="auto" w:fill="auto"/>
            <w:noWrap/>
            <w:vAlign w:val="center"/>
            <w:hideMark/>
          </w:tcPr>
          <w:p w14:paraId="12788B3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Pr>
                <w:rFonts w:ascii="Times New Roman" w:eastAsia="Times New Roman" w:hAnsi="Times New Roman" w:cs="Times New Roman"/>
                <w:lang w:eastAsia="nl-NL"/>
              </w:rPr>
              <w:t>30</w:t>
            </w:r>
          </w:p>
        </w:tc>
      </w:tr>
      <w:tr w:rsidR="008631BE" w:rsidRPr="00957B8C" w14:paraId="4A430726" w14:textId="77777777" w:rsidTr="00CF795F">
        <w:trPr>
          <w:trHeight w:val="290"/>
        </w:trPr>
        <w:tc>
          <w:tcPr>
            <w:tcW w:w="1641" w:type="pct"/>
            <w:tcBorders>
              <w:top w:val="nil"/>
              <w:left w:val="nil"/>
              <w:bottom w:val="nil"/>
              <w:right w:val="nil"/>
            </w:tcBorders>
            <w:shd w:val="clear" w:color="auto" w:fill="auto"/>
            <w:noWrap/>
            <w:vAlign w:val="center"/>
            <w:hideMark/>
          </w:tcPr>
          <w:p w14:paraId="32003FC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0 3</w:t>
            </w:r>
          </w:p>
        </w:tc>
        <w:tc>
          <w:tcPr>
            <w:tcW w:w="2032" w:type="pct"/>
            <w:tcBorders>
              <w:top w:val="nil"/>
              <w:left w:val="nil"/>
              <w:bottom w:val="nil"/>
              <w:right w:val="nil"/>
            </w:tcBorders>
            <w:shd w:val="clear" w:color="auto" w:fill="auto"/>
            <w:noWrap/>
            <w:vAlign w:val="center"/>
            <w:hideMark/>
          </w:tcPr>
          <w:p w14:paraId="4E9A7B3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1.54</w:t>
            </w:r>
            <w:r>
              <w:rPr>
                <w:rFonts w:ascii="Times New Roman" w:eastAsia="Times New Roman" w:hAnsi="Times New Roman" w:cs="Times New Roman"/>
                <w:lang w:eastAsia="nl-NL"/>
              </w:rPr>
              <w:t>0</w:t>
            </w:r>
          </w:p>
        </w:tc>
        <w:tc>
          <w:tcPr>
            <w:tcW w:w="1327" w:type="pct"/>
            <w:tcBorders>
              <w:top w:val="nil"/>
              <w:left w:val="nil"/>
              <w:bottom w:val="nil"/>
              <w:right w:val="nil"/>
            </w:tcBorders>
            <w:shd w:val="clear" w:color="auto" w:fill="auto"/>
            <w:noWrap/>
            <w:vAlign w:val="center"/>
            <w:hideMark/>
          </w:tcPr>
          <w:p w14:paraId="1776F93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Pr>
                <w:rFonts w:ascii="Times New Roman" w:eastAsia="Times New Roman" w:hAnsi="Times New Roman" w:cs="Times New Roman"/>
                <w:lang w:eastAsia="nl-NL"/>
              </w:rPr>
              <w:t>914</w:t>
            </w:r>
          </w:p>
        </w:tc>
      </w:tr>
      <w:tr w:rsidR="008631BE" w:rsidRPr="00957B8C" w14:paraId="7185E9DA" w14:textId="77777777" w:rsidTr="00CF795F">
        <w:trPr>
          <w:trHeight w:val="290"/>
        </w:trPr>
        <w:tc>
          <w:tcPr>
            <w:tcW w:w="1641" w:type="pct"/>
            <w:tcBorders>
              <w:top w:val="nil"/>
              <w:left w:val="nil"/>
              <w:bottom w:val="nil"/>
              <w:right w:val="nil"/>
            </w:tcBorders>
            <w:shd w:val="clear" w:color="auto" w:fill="auto"/>
            <w:noWrap/>
            <w:vAlign w:val="center"/>
            <w:hideMark/>
          </w:tcPr>
          <w:p w14:paraId="08760CA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0 4</w:t>
            </w:r>
          </w:p>
        </w:tc>
        <w:tc>
          <w:tcPr>
            <w:tcW w:w="2032" w:type="pct"/>
            <w:tcBorders>
              <w:top w:val="nil"/>
              <w:left w:val="nil"/>
              <w:bottom w:val="nil"/>
              <w:right w:val="nil"/>
            </w:tcBorders>
            <w:shd w:val="clear" w:color="auto" w:fill="auto"/>
            <w:noWrap/>
            <w:vAlign w:val="center"/>
            <w:hideMark/>
          </w:tcPr>
          <w:p w14:paraId="33D13AD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CCA21F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2E8AD743" w14:textId="77777777" w:rsidTr="00CF795F">
        <w:trPr>
          <w:trHeight w:val="290"/>
        </w:trPr>
        <w:tc>
          <w:tcPr>
            <w:tcW w:w="1641" w:type="pct"/>
            <w:tcBorders>
              <w:top w:val="nil"/>
              <w:left w:val="nil"/>
              <w:bottom w:val="nil"/>
              <w:right w:val="nil"/>
            </w:tcBorders>
            <w:shd w:val="clear" w:color="auto" w:fill="auto"/>
            <w:noWrap/>
            <w:vAlign w:val="center"/>
            <w:hideMark/>
          </w:tcPr>
          <w:p w14:paraId="39694A6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0 5</w:t>
            </w:r>
          </w:p>
        </w:tc>
        <w:tc>
          <w:tcPr>
            <w:tcW w:w="2032" w:type="pct"/>
            <w:tcBorders>
              <w:top w:val="nil"/>
              <w:left w:val="nil"/>
              <w:bottom w:val="nil"/>
              <w:right w:val="nil"/>
            </w:tcBorders>
            <w:shd w:val="clear" w:color="auto" w:fill="auto"/>
            <w:noWrap/>
            <w:vAlign w:val="center"/>
            <w:hideMark/>
          </w:tcPr>
          <w:p w14:paraId="1758352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DFBC39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E91F615" w14:textId="77777777" w:rsidTr="00CF795F">
        <w:trPr>
          <w:trHeight w:val="290"/>
        </w:trPr>
        <w:tc>
          <w:tcPr>
            <w:tcW w:w="1641" w:type="pct"/>
            <w:tcBorders>
              <w:top w:val="nil"/>
              <w:left w:val="nil"/>
              <w:bottom w:val="nil"/>
              <w:right w:val="nil"/>
            </w:tcBorders>
            <w:shd w:val="clear" w:color="auto" w:fill="auto"/>
            <w:noWrap/>
            <w:vAlign w:val="center"/>
            <w:hideMark/>
          </w:tcPr>
          <w:p w14:paraId="1F70FEA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4CE63A4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-1.66</w:t>
            </w:r>
            <w:r>
              <w:rPr>
                <w:rFonts w:ascii="Times New Roman" w:eastAsia="Times New Roman" w:hAnsi="Times New Roman" w:cs="Times New Roman"/>
                <w:lang w:eastAsia="nl-NL"/>
              </w:rPr>
              <w:t>2</w:t>
            </w:r>
          </w:p>
        </w:tc>
        <w:tc>
          <w:tcPr>
            <w:tcW w:w="1327" w:type="pct"/>
            <w:tcBorders>
              <w:top w:val="nil"/>
              <w:left w:val="nil"/>
              <w:bottom w:val="nil"/>
              <w:right w:val="nil"/>
            </w:tcBorders>
            <w:shd w:val="clear" w:color="auto" w:fill="auto"/>
            <w:noWrap/>
            <w:vAlign w:val="center"/>
            <w:hideMark/>
          </w:tcPr>
          <w:p w14:paraId="3756F8C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2.4</w:t>
            </w:r>
            <w:r>
              <w:rPr>
                <w:rFonts w:ascii="Times New Roman" w:eastAsia="Times New Roman" w:hAnsi="Times New Roman" w:cs="Times New Roman"/>
                <w:lang w:eastAsia="nl-NL"/>
              </w:rPr>
              <w:t>03</w:t>
            </w:r>
          </w:p>
        </w:tc>
      </w:tr>
      <w:tr w:rsidR="008631BE" w:rsidRPr="00957B8C" w14:paraId="348693B8" w14:textId="77777777" w:rsidTr="00CF795F">
        <w:trPr>
          <w:trHeight w:val="290"/>
        </w:trPr>
        <w:tc>
          <w:tcPr>
            <w:tcW w:w="1641" w:type="pct"/>
            <w:tcBorders>
              <w:top w:val="nil"/>
              <w:left w:val="nil"/>
              <w:bottom w:val="nil"/>
              <w:right w:val="nil"/>
            </w:tcBorders>
            <w:shd w:val="clear" w:color="auto" w:fill="auto"/>
            <w:noWrap/>
            <w:vAlign w:val="center"/>
            <w:hideMark/>
          </w:tcPr>
          <w:p w14:paraId="609A41A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18D6264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Pr>
                <w:rFonts w:ascii="Times New Roman" w:eastAsia="Times New Roman" w:hAnsi="Times New Roman" w:cs="Times New Roman"/>
                <w:lang w:eastAsia="nl-NL"/>
              </w:rPr>
              <w:t>63</w:t>
            </w:r>
          </w:p>
        </w:tc>
        <w:tc>
          <w:tcPr>
            <w:tcW w:w="1327" w:type="pct"/>
            <w:tcBorders>
              <w:top w:val="nil"/>
              <w:left w:val="nil"/>
              <w:bottom w:val="nil"/>
              <w:right w:val="nil"/>
            </w:tcBorders>
            <w:shd w:val="clear" w:color="auto" w:fill="auto"/>
            <w:noWrap/>
            <w:vAlign w:val="center"/>
            <w:hideMark/>
          </w:tcPr>
          <w:p w14:paraId="6A8612A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1.8</w:t>
            </w:r>
            <w:r>
              <w:rPr>
                <w:rFonts w:ascii="Times New Roman" w:eastAsia="Times New Roman" w:hAnsi="Times New Roman" w:cs="Times New Roman"/>
                <w:lang w:eastAsia="nl-NL"/>
              </w:rPr>
              <w:t>27</w:t>
            </w:r>
          </w:p>
        </w:tc>
      </w:tr>
      <w:tr w:rsidR="008631BE" w:rsidRPr="00957B8C" w14:paraId="15BA45C8" w14:textId="77777777" w:rsidTr="00CF795F">
        <w:trPr>
          <w:trHeight w:val="290"/>
        </w:trPr>
        <w:tc>
          <w:tcPr>
            <w:tcW w:w="1641" w:type="pct"/>
            <w:tcBorders>
              <w:top w:val="nil"/>
              <w:left w:val="nil"/>
              <w:bottom w:val="nil"/>
              <w:right w:val="nil"/>
            </w:tcBorders>
            <w:shd w:val="clear" w:color="auto" w:fill="auto"/>
            <w:noWrap/>
            <w:vAlign w:val="center"/>
            <w:hideMark/>
          </w:tcPr>
          <w:p w14:paraId="29DDC7C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1 2</w:t>
            </w:r>
          </w:p>
        </w:tc>
        <w:tc>
          <w:tcPr>
            <w:tcW w:w="2032" w:type="pct"/>
            <w:tcBorders>
              <w:top w:val="nil"/>
              <w:left w:val="nil"/>
              <w:bottom w:val="nil"/>
              <w:right w:val="nil"/>
            </w:tcBorders>
            <w:shd w:val="clear" w:color="auto" w:fill="auto"/>
            <w:noWrap/>
            <w:vAlign w:val="center"/>
            <w:hideMark/>
          </w:tcPr>
          <w:p w14:paraId="3C45A6C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w:t>
            </w:r>
            <w:r>
              <w:rPr>
                <w:rFonts w:ascii="Times New Roman" w:eastAsia="Times New Roman" w:hAnsi="Times New Roman" w:cs="Times New Roman"/>
                <w:lang w:eastAsia="nl-NL"/>
              </w:rPr>
              <w:t>36</w:t>
            </w:r>
          </w:p>
        </w:tc>
        <w:tc>
          <w:tcPr>
            <w:tcW w:w="1327" w:type="pct"/>
            <w:tcBorders>
              <w:top w:val="nil"/>
              <w:left w:val="nil"/>
              <w:bottom w:val="nil"/>
              <w:right w:val="nil"/>
            </w:tcBorders>
            <w:shd w:val="clear" w:color="auto" w:fill="auto"/>
            <w:noWrap/>
            <w:vAlign w:val="center"/>
            <w:hideMark/>
          </w:tcPr>
          <w:p w14:paraId="571D2FA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1.2</w:t>
            </w:r>
            <w:r>
              <w:rPr>
                <w:rFonts w:ascii="Times New Roman" w:eastAsia="Times New Roman" w:hAnsi="Times New Roman" w:cs="Times New Roman"/>
                <w:lang w:eastAsia="nl-NL"/>
              </w:rPr>
              <w:t>41</w:t>
            </w:r>
          </w:p>
        </w:tc>
      </w:tr>
      <w:tr w:rsidR="008631BE" w:rsidRPr="00957B8C" w14:paraId="7D3924FC" w14:textId="77777777" w:rsidTr="00CF795F">
        <w:trPr>
          <w:trHeight w:val="290"/>
        </w:trPr>
        <w:tc>
          <w:tcPr>
            <w:tcW w:w="1641" w:type="pct"/>
            <w:tcBorders>
              <w:top w:val="nil"/>
              <w:left w:val="nil"/>
              <w:bottom w:val="nil"/>
              <w:right w:val="nil"/>
            </w:tcBorders>
            <w:shd w:val="clear" w:color="auto" w:fill="auto"/>
            <w:noWrap/>
            <w:vAlign w:val="center"/>
            <w:hideMark/>
          </w:tcPr>
          <w:p w14:paraId="2613C5E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1 3</w:t>
            </w:r>
          </w:p>
        </w:tc>
        <w:tc>
          <w:tcPr>
            <w:tcW w:w="2032" w:type="pct"/>
            <w:tcBorders>
              <w:top w:val="nil"/>
              <w:left w:val="nil"/>
              <w:bottom w:val="nil"/>
              <w:right w:val="nil"/>
            </w:tcBorders>
            <w:shd w:val="clear" w:color="auto" w:fill="auto"/>
            <w:noWrap/>
            <w:vAlign w:val="center"/>
            <w:hideMark/>
          </w:tcPr>
          <w:p w14:paraId="5F9BE3E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-0.6</w:t>
            </w:r>
            <w:r>
              <w:rPr>
                <w:rFonts w:ascii="Times New Roman" w:eastAsia="Times New Roman" w:hAnsi="Times New Roman" w:cs="Times New Roman"/>
                <w:lang w:eastAsia="nl-NL"/>
              </w:rPr>
              <w:t>58</w:t>
            </w:r>
          </w:p>
        </w:tc>
        <w:tc>
          <w:tcPr>
            <w:tcW w:w="1327" w:type="pct"/>
            <w:tcBorders>
              <w:top w:val="nil"/>
              <w:left w:val="nil"/>
              <w:bottom w:val="nil"/>
              <w:right w:val="nil"/>
            </w:tcBorders>
            <w:shd w:val="clear" w:color="auto" w:fill="auto"/>
            <w:noWrap/>
            <w:vAlign w:val="center"/>
            <w:hideMark/>
          </w:tcPr>
          <w:p w14:paraId="7A828BC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0.71</w:t>
            </w:r>
            <w:r>
              <w:rPr>
                <w:rFonts w:ascii="Times New Roman" w:eastAsia="Times New Roman" w:hAnsi="Times New Roman" w:cs="Times New Roman"/>
                <w:lang w:eastAsia="nl-NL"/>
              </w:rPr>
              <w:t>0</w:t>
            </w:r>
          </w:p>
        </w:tc>
      </w:tr>
      <w:tr w:rsidR="008631BE" w:rsidRPr="00957B8C" w14:paraId="53A8F14A" w14:textId="77777777" w:rsidTr="00CF795F">
        <w:trPr>
          <w:trHeight w:val="290"/>
        </w:trPr>
        <w:tc>
          <w:tcPr>
            <w:tcW w:w="1641" w:type="pct"/>
            <w:tcBorders>
              <w:top w:val="nil"/>
              <w:left w:val="nil"/>
              <w:bottom w:val="nil"/>
              <w:right w:val="nil"/>
            </w:tcBorders>
            <w:shd w:val="clear" w:color="auto" w:fill="auto"/>
            <w:noWrap/>
            <w:vAlign w:val="center"/>
            <w:hideMark/>
          </w:tcPr>
          <w:p w14:paraId="144CD3B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1 4</w:t>
            </w:r>
          </w:p>
        </w:tc>
        <w:tc>
          <w:tcPr>
            <w:tcW w:w="2032" w:type="pct"/>
            <w:tcBorders>
              <w:top w:val="nil"/>
              <w:left w:val="nil"/>
              <w:bottom w:val="nil"/>
              <w:right w:val="nil"/>
            </w:tcBorders>
            <w:shd w:val="clear" w:color="auto" w:fill="auto"/>
            <w:noWrap/>
            <w:vAlign w:val="center"/>
            <w:hideMark/>
          </w:tcPr>
          <w:p w14:paraId="6262797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6DB3C6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3E4B6AB" w14:textId="77777777" w:rsidTr="00CF795F">
        <w:trPr>
          <w:trHeight w:val="290"/>
        </w:trPr>
        <w:tc>
          <w:tcPr>
            <w:tcW w:w="1641" w:type="pct"/>
            <w:tcBorders>
              <w:top w:val="nil"/>
              <w:left w:val="nil"/>
              <w:bottom w:val="nil"/>
              <w:right w:val="nil"/>
            </w:tcBorders>
            <w:shd w:val="clear" w:color="auto" w:fill="auto"/>
            <w:noWrap/>
            <w:vAlign w:val="center"/>
            <w:hideMark/>
          </w:tcPr>
          <w:p w14:paraId="133D94C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1 5</w:t>
            </w:r>
          </w:p>
        </w:tc>
        <w:tc>
          <w:tcPr>
            <w:tcW w:w="2032" w:type="pct"/>
            <w:tcBorders>
              <w:top w:val="nil"/>
              <w:left w:val="nil"/>
              <w:bottom w:val="nil"/>
              <w:right w:val="nil"/>
            </w:tcBorders>
            <w:shd w:val="clear" w:color="auto" w:fill="auto"/>
            <w:noWrap/>
            <w:vAlign w:val="center"/>
            <w:hideMark/>
          </w:tcPr>
          <w:p w14:paraId="3C824C0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DAC3E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42960A4" w14:textId="77777777" w:rsidTr="00CF795F">
        <w:trPr>
          <w:trHeight w:val="290"/>
        </w:trPr>
        <w:tc>
          <w:tcPr>
            <w:tcW w:w="1641" w:type="pct"/>
            <w:tcBorders>
              <w:top w:val="nil"/>
              <w:left w:val="nil"/>
              <w:bottom w:val="nil"/>
              <w:right w:val="nil"/>
            </w:tcBorders>
            <w:shd w:val="clear" w:color="auto" w:fill="auto"/>
            <w:noWrap/>
            <w:vAlign w:val="center"/>
            <w:hideMark/>
          </w:tcPr>
          <w:p w14:paraId="78407F6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US#env_str_d</w:t>
            </w:r>
          </w:p>
        </w:tc>
        <w:tc>
          <w:tcPr>
            <w:tcW w:w="2032" w:type="pct"/>
            <w:tcBorders>
              <w:top w:val="nil"/>
              <w:left w:val="nil"/>
              <w:bottom w:val="nil"/>
              <w:right w:val="nil"/>
            </w:tcBorders>
            <w:shd w:val="clear" w:color="auto" w:fill="auto"/>
            <w:noWrap/>
            <w:vAlign w:val="center"/>
            <w:hideMark/>
          </w:tcPr>
          <w:p w14:paraId="5D63B475"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550ECF09"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BD8859E" w14:textId="77777777" w:rsidTr="00CF795F">
        <w:trPr>
          <w:trHeight w:val="290"/>
        </w:trPr>
        <w:tc>
          <w:tcPr>
            <w:tcW w:w="1641" w:type="pct"/>
            <w:tcBorders>
              <w:top w:val="nil"/>
              <w:left w:val="nil"/>
              <w:bottom w:val="nil"/>
              <w:right w:val="nil"/>
            </w:tcBorders>
            <w:shd w:val="clear" w:color="auto" w:fill="auto"/>
            <w:noWrap/>
            <w:vAlign w:val="center"/>
            <w:hideMark/>
          </w:tcPr>
          <w:p w14:paraId="326D3B4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238832D8" w14:textId="108BB13E"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w:t>
            </w:r>
            <w:r w:rsidR="00496BFD">
              <w:rPr>
                <w:rFonts w:ascii="Times New Roman" w:eastAsia="Times New Roman" w:hAnsi="Times New Roman" w:cs="Times New Roman"/>
                <w:lang w:eastAsia="nl-NL"/>
              </w:rPr>
              <w:t>0.</w:t>
            </w:r>
            <w:r>
              <w:rPr>
                <w:rFonts w:ascii="Times New Roman" w:eastAsia="Times New Roman" w:hAnsi="Times New Roman" w:cs="Times New Roman"/>
                <w:lang w:eastAsia="nl-NL"/>
              </w:rPr>
              <w:t>396</w:t>
            </w:r>
          </w:p>
        </w:tc>
        <w:tc>
          <w:tcPr>
            <w:tcW w:w="1327" w:type="pct"/>
            <w:tcBorders>
              <w:top w:val="nil"/>
              <w:left w:val="nil"/>
              <w:bottom w:val="nil"/>
              <w:right w:val="nil"/>
            </w:tcBorders>
            <w:shd w:val="clear" w:color="auto" w:fill="auto"/>
            <w:noWrap/>
            <w:vAlign w:val="center"/>
            <w:hideMark/>
          </w:tcPr>
          <w:p w14:paraId="3B133B58" w14:textId="672E5DF2"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sidR="00496BFD">
              <w:rPr>
                <w:rFonts w:ascii="Times New Roman" w:eastAsia="Times New Roman" w:hAnsi="Times New Roman" w:cs="Times New Roman"/>
                <w:lang w:eastAsia="nl-NL"/>
              </w:rPr>
              <w:t>619</w:t>
            </w:r>
          </w:p>
        </w:tc>
      </w:tr>
      <w:tr w:rsidR="008631BE" w:rsidRPr="00957B8C" w14:paraId="09C35E8F" w14:textId="77777777" w:rsidTr="00CF795F">
        <w:trPr>
          <w:trHeight w:val="290"/>
        </w:trPr>
        <w:tc>
          <w:tcPr>
            <w:tcW w:w="1641" w:type="pct"/>
            <w:tcBorders>
              <w:top w:val="nil"/>
              <w:left w:val="nil"/>
              <w:bottom w:val="nil"/>
              <w:right w:val="nil"/>
            </w:tcBorders>
            <w:shd w:val="clear" w:color="auto" w:fill="auto"/>
            <w:noWrap/>
            <w:vAlign w:val="center"/>
            <w:hideMark/>
          </w:tcPr>
          <w:p w14:paraId="6C8AF8C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2A75F5C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A62C24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19CE91A" w14:textId="77777777" w:rsidTr="00CF795F">
        <w:trPr>
          <w:trHeight w:val="290"/>
        </w:trPr>
        <w:tc>
          <w:tcPr>
            <w:tcW w:w="1641" w:type="pct"/>
            <w:tcBorders>
              <w:top w:val="nil"/>
              <w:left w:val="nil"/>
              <w:bottom w:val="nil"/>
              <w:right w:val="nil"/>
            </w:tcBorders>
            <w:shd w:val="clear" w:color="auto" w:fill="auto"/>
            <w:noWrap/>
            <w:vAlign w:val="center"/>
            <w:hideMark/>
          </w:tcPr>
          <w:p w14:paraId="270F3BBD"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0E73867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0F9938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EF8A212" w14:textId="77777777" w:rsidTr="00CF795F">
        <w:trPr>
          <w:trHeight w:val="290"/>
        </w:trPr>
        <w:tc>
          <w:tcPr>
            <w:tcW w:w="1641" w:type="pct"/>
            <w:tcBorders>
              <w:top w:val="nil"/>
              <w:left w:val="nil"/>
              <w:bottom w:val="nil"/>
              <w:right w:val="nil"/>
            </w:tcBorders>
            <w:shd w:val="clear" w:color="auto" w:fill="auto"/>
            <w:noWrap/>
            <w:vAlign w:val="center"/>
            <w:hideMark/>
          </w:tcPr>
          <w:p w14:paraId="7BA73C1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US#env_con_d</w:t>
            </w:r>
          </w:p>
        </w:tc>
        <w:tc>
          <w:tcPr>
            <w:tcW w:w="2032" w:type="pct"/>
            <w:tcBorders>
              <w:top w:val="nil"/>
              <w:left w:val="nil"/>
              <w:bottom w:val="nil"/>
              <w:right w:val="nil"/>
            </w:tcBorders>
            <w:shd w:val="clear" w:color="auto" w:fill="auto"/>
            <w:noWrap/>
            <w:vAlign w:val="center"/>
            <w:hideMark/>
          </w:tcPr>
          <w:p w14:paraId="59BA6702"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5F0E9F0D"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A343F67" w14:textId="77777777" w:rsidTr="00CF795F">
        <w:trPr>
          <w:trHeight w:val="290"/>
        </w:trPr>
        <w:tc>
          <w:tcPr>
            <w:tcW w:w="1641" w:type="pct"/>
            <w:tcBorders>
              <w:top w:val="nil"/>
              <w:left w:val="nil"/>
              <w:bottom w:val="nil"/>
              <w:right w:val="nil"/>
            </w:tcBorders>
            <w:shd w:val="clear" w:color="auto" w:fill="auto"/>
            <w:noWrap/>
            <w:vAlign w:val="center"/>
            <w:hideMark/>
          </w:tcPr>
          <w:p w14:paraId="336E590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2B5ABFE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Pr>
                <w:rFonts w:ascii="Times New Roman" w:eastAsia="Times New Roman" w:hAnsi="Times New Roman" w:cs="Times New Roman"/>
                <w:lang w:eastAsia="nl-NL"/>
              </w:rPr>
              <w:t>11</w:t>
            </w:r>
            <w:r w:rsidRPr="00957B8C">
              <w:rPr>
                <w:rFonts w:ascii="Times New Roman" w:eastAsia="Times New Roman" w:hAnsi="Times New Roman" w:cs="Times New Roman"/>
                <w:lang w:eastAsia="nl-NL"/>
              </w:rPr>
              <w:t>3</w:t>
            </w:r>
          </w:p>
        </w:tc>
        <w:tc>
          <w:tcPr>
            <w:tcW w:w="1327" w:type="pct"/>
            <w:tcBorders>
              <w:top w:val="nil"/>
              <w:left w:val="nil"/>
              <w:bottom w:val="nil"/>
              <w:right w:val="nil"/>
            </w:tcBorders>
            <w:shd w:val="clear" w:color="auto" w:fill="auto"/>
            <w:noWrap/>
            <w:vAlign w:val="center"/>
            <w:hideMark/>
          </w:tcPr>
          <w:p w14:paraId="5381EB7F"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1</w:t>
            </w:r>
            <w:r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474</w:t>
            </w:r>
          </w:p>
        </w:tc>
      </w:tr>
      <w:tr w:rsidR="008631BE" w:rsidRPr="00957B8C" w14:paraId="2C3051AA" w14:textId="77777777" w:rsidTr="00CF795F">
        <w:trPr>
          <w:trHeight w:val="290"/>
        </w:trPr>
        <w:tc>
          <w:tcPr>
            <w:tcW w:w="1641" w:type="pct"/>
            <w:tcBorders>
              <w:top w:val="nil"/>
              <w:left w:val="nil"/>
              <w:bottom w:val="nil"/>
              <w:right w:val="nil"/>
            </w:tcBorders>
            <w:shd w:val="clear" w:color="auto" w:fill="auto"/>
            <w:noWrap/>
            <w:vAlign w:val="center"/>
            <w:hideMark/>
          </w:tcPr>
          <w:p w14:paraId="01712B3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D93737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CC13C3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0681E3F" w14:textId="77777777" w:rsidTr="00CF795F">
        <w:trPr>
          <w:trHeight w:val="290"/>
        </w:trPr>
        <w:tc>
          <w:tcPr>
            <w:tcW w:w="1641" w:type="pct"/>
            <w:tcBorders>
              <w:top w:val="nil"/>
              <w:left w:val="nil"/>
              <w:bottom w:val="nil"/>
              <w:right w:val="nil"/>
            </w:tcBorders>
            <w:shd w:val="clear" w:color="auto" w:fill="auto"/>
            <w:noWrap/>
            <w:vAlign w:val="center"/>
            <w:hideMark/>
          </w:tcPr>
          <w:p w14:paraId="54B9C35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588DA7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E3207F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5C9C505" w14:textId="77777777" w:rsidTr="00CF795F">
        <w:trPr>
          <w:trHeight w:val="290"/>
        </w:trPr>
        <w:tc>
          <w:tcPr>
            <w:tcW w:w="1641" w:type="pct"/>
            <w:tcBorders>
              <w:top w:val="nil"/>
              <w:left w:val="nil"/>
              <w:bottom w:val="nil"/>
              <w:right w:val="nil"/>
            </w:tcBorders>
            <w:shd w:val="clear" w:color="auto" w:fill="auto"/>
            <w:noWrap/>
            <w:vAlign w:val="center"/>
            <w:hideMark/>
          </w:tcPr>
          <w:p w14:paraId="355CFB0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US#env_con_f</w:t>
            </w:r>
          </w:p>
        </w:tc>
        <w:tc>
          <w:tcPr>
            <w:tcW w:w="2032" w:type="pct"/>
            <w:tcBorders>
              <w:top w:val="nil"/>
              <w:left w:val="nil"/>
              <w:bottom w:val="nil"/>
              <w:right w:val="nil"/>
            </w:tcBorders>
            <w:shd w:val="clear" w:color="auto" w:fill="auto"/>
            <w:noWrap/>
            <w:vAlign w:val="center"/>
            <w:hideMark/>
          </w:tcPr>
          <w:p w14:paraId="4B161DF8"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2A889BB2"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5696ED6" w14:textId="77777777" w:rsidTr="00CF795F">
        <w:trPr>
          <w:trHeight w:val="290"/>
        </w:trPr>
        <w:tc>
          <w:tcPr>
            <w:tcW w:w="1641" w:type="pct"/>
            <w:tcBorders>
              <w:top w:val="nil"/>
              <w:left w:val="nil"/>
              <w:bottom w:val="nil"/>
              <w:right w:val="nil"/>
            </w:tcBorders>
            <w:shd w:val="clear" w:color="auto" w:fill="auto"/>
            <w:noWrap/>
            <w:vAlign w:val="center"/>
            <w:hideMark/>
          </w:tcPr>
          <w:p w14:paraId="389823FD"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FA96C3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1A9428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7226709" w14:textId="77777777" w:rsidTr="00CF795F">
        <w:trPr>
          <w:trHeight w:val="290"/>
        </w:trPr>
        <w:tc>
          <w:tcPr>
            <w:tcW w:w="1641" w:type="pct"/>
            <w:tcBorders>
              <w:top w:val="nil"/>
              <w:left w:val="nil"/>
              <w:bottom w:val="nil"/>
              <w:right w:val="nil"/>
            </w:tcBorders>
            <w:shd w:val="clear" w:color="auto" w:fill="auto"/>
            <w:noWrap/>
            <w:vAlign w:val="center"/>
            <w:hideMark/>
          </w:tcPr>
          <w:p w14:paraId="28CDDA0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7C318FD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468E4E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5C17065" w14:textId="77777777" w:rsidTr="00CF795F">
        <w:trPr>
          <w:trHeight w:val="290"/>
        </w:trPr>
        <w:tc>
          <w:tcPr>
            <w:tcW w:w="1641" w:type="pct"/>
            <w:tcBorders>
              <w:top w:val="nil"/>
              <w:left w:val="nil"/>
              <w:bottom w:val="nil"/>
              <w:right w:val="nil"/>
            </w:tcBorders>
            <w:shd w:val="clear" w:color="auto" w:fill="auto"/>
            <w:noWrap/>
            <w:vAlign w:val="center"/>
            <w:hideMark/>
          </w:tcPr>
          <w:p w14:paraId="1DD7741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6D8CD26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E70503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310D7D7" w14:textId="77777777" w:rsidTr="00CF795F">
        <w:trPr>
          <w:trHeight w:val="290"/>
        </w:trPr>
        <w:tc>
          <w:tcPr>
            <w:tcW w:w="1641" w:type="pct"/>
            <w:tcBorders>
              <w:top w:val="nil"/>
              <w:left w:val="nil"/>
              <w:bottom w:val="nil"/>
              <w:right w:val="nil"/>
            </w:tcBorders>
            <w:shd w:val="clear" w:color="auto" w:fill="auto"/>
            <w:noWrap/>
            <w:vAlign w:val="center"/>
            <w:hideMark/>
          </w:tcPr>
          <w:p w14:paraId="2901B18D"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4105466A" w14:textId="77777777" w:rsidR="008631BE" w:rsidRPr="00957B8C" w:rsidRDefault="008631BE" w:rsidP="00CF795F">
            <w:pPr>
              <w:spacing w:after="0" w:line="240" w:lineRule="auto"/>
              <w:jc w:val="right"/>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026B2255"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ADC8AD8" w14:textId="77777777" w:rsidTr="00CF795F">
        <w:trPr>
          <w:trHeight w:val="290"/>
        </w:trPr>
        <w:tc>
          <w:tcPr>
            <w:tcW w:w="1641" w:type="pct"/>
            <w:tcBorders>
              <w:top w:val="nil"/>
              <w:left w:val="nil"/>
              <w:bottom w:val="nil"/>
              <w:right w:val="nil"/>
            </w:tcBorders>
            <w:shd w:val="clear" w:color="auto" w:fill="auto"/>
            <w:noWrap/>
            <w:vAlign w:val="center"/>
            <w:hideMark/>
          </w:tcPr>
          <w:p w14:paraId="18353F7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US#env_con_h</w:t>
            </w:r>
          </w:p>
        </w:tc>
        <w:tc>
          <w:tcPr>
            <w:tcW w:w="2032" w:type="pct"/>
            <w:tcBorders>
              <w:top w:val="nil"/>
              <w:left w:val="nil"/>
              <w:bottom w:val="nil"/>
              <w:right w:val="nil"/>
            </w:tcBorders>
            <w:shd w:val="clear" w:color="auto" w:fill="auto"/>
            <w:noWrap/>
            <w:vAlign w:val="center"/>
            <w:hideMark/>
          </w:tcPr>
          <w:p w14:paraId="4DD028A5"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45B4242C"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02DD2B0" w14:textId="77777777" w:rsidTr="00CF795F">
        <w:trPr>
          <w:trHeight w:val="290"/>
        </w:trPr>
        <w:tc>
          <w:tcPr>
            <w:tcW w:w="1641" w:type="pct"/>
            <w:tcBorders>
              <w:top w:val="nil"/>
              <w:left w:val="nil"/>
              <w:bottom w:val="nil"/>
              <w:right w:val="nil"/>
            </w:tcBorders>
            <w:shd w:val="clear" w:color="auto" w:fill="auto"/>
            <w:noWrap/>
            <w:vAlign w:val="center"/>
            <w:hideMark/>
          </w:tcPr>
          <w:p w14:paraId="69C758A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1FA11D3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2EAAE5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D975509" w14:textId="77777777" w:rsidTr="00CF795F">
        <w:trPr>
          <w:trHeight w:val="290"/>
        </w:trPr>
        <w:tc>
          <w:tcPr>
            <w:tcW w:w="1641" w:type="pct"/>
            <w:tcBorders>
              <w:top w:val="nil"/>
              <w:left w:val="nil"/>
              <w:bottom w:val="nil"/>
              <w:right w:val="nil"/>
            </w:tcBorders>
            <w:shd w:val="clear" w:color="auto" w:fill="auto"/>
            <w:noWrap/>
            <w:vAlign w:val="center"/>
            <w:hideMark/>
          </w:tcPr>
          <w:p w14:paraId="78F8501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924EB3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85FC86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8B7BF39" w14:textId="77777777" w:rsidTr="00CF795F">
        <w:trPr>
          <w:trHeight w:val="290"/>
        </w:trPr>
        <w:tc>
          <w:tcPr>
            <w:tcW w:w="1641" w:type="pct"/>
            <w:tcBorders>
              <w:top w:val="nil"/>
              <w:left w:val="nil"/>
              <w:bottom w:val="nil"/>
              <w:right w:val="nil"/>
            </w:tcBorders>
            <w:shd w:val="clear" w:color="auto" w:fill="auto"/>
            <w:noWrap/>
            <w:vAlign w:val="center"/>
            <w:hideMark/>
          </w:tcPr>
          <w:p w14:paraId="51A5F04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660045A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37D4B1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F7F9677" w14:textId="77777777" w:rsidTr="00CF795F">
        <w:trPr>
          <w:trHeight w:val="290"/>
        </w:trPr>
        <w:tc>
          <w:tcPr>
            <w:tcW w:w="1641" w:type="pct"/>
            <w:tcBorders>
              <w:top w:val="nil"/>
              <w:left w:val="nil"/>
              <w:bottom w:val="nil"/>
              <w:right w:val="nil"/>
            </w:tcBorders>
            <w:shd w:val="clear" w:color="auto" w:fill="auto"/>
            <w:noWrap/>
            <w:vAlign w:val="center"/>
            <w:hideMark/>
          </w:tcPr>
          <w:p w14:paraId="6C2FDB2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US#env_con_j</w:t>
            </w:r>
          </w:p>
        </w:tc>
        <w:tc>
          <w:tcPr>
            <w:tcW w:w="2032" w:type="pct"/>
            <w:tcBorders>
              <w:top w:val="nil"/>
              <w:left w:val="nil"/>
              <w:bottom w:val="nil"/>
              <w:right w:val="nil"/>
            </w:tcBorders>
            <w:shd w:val="clear" w:color="auto" w:fill="auto"/>
            <w:noWrap/>
            <w:vAlign w:val="center"/>
            <w:hideMark/>
          </w:tcPr>
          <w:p w14:paraId="02F835A7"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072EF527"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E5CBB45" w14:textId="77777777" w:rsidTr="00CF795F">
        <w:trPr>
          <w:trHeight w:val="290"/>
        </w:trPr>
        <w:tc>
          <w:tcPr>
            <w:tcW w:w="1641" w:type="pct"/>
            <w:tcBorders>
              <w:top w:val="nil"/>
              <w:left w:val="nil"/>
              <w:bottom w:val="nil"/>
              <w:right w:val="nil"/>
            </w:tcBorders>
            <w:shd w:val="clear" w:color="auto" w:fill="auto"/>
            <w:noWrap/>
            <w:vAlign w:val="center"/>
            <w:hideMark/>
          </w:tcPr>
          <w:p w14:paraId="4CBC0DAA"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6565176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240788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7CBA3841" w14:textId="77777777" w:rsidTr="00CF795F">
        <w:trPr>
          <w:trHeight w:val="290"/>
        </w:trPr>
        <w:tc>
          <w:tcPr>
            <w:tcW w:w="1641" w:type="pct"/>
            <w:tcBorders>
              <w:top w:val="nil"/>
              <w:left w:val="nil"/>
              <w:bottom w:val="nil"/>
              <w:right w:val="nil"/>
            </w:tcBorders>
            <w:shd w:val="clear" w:color="auto" w:fill="auto"/>
            <w:noWrap/>
            <w:vAlign w:val="center"/>
            <w:hideMark/>
          </w:tcPr>
          <w:p w14:paraId="3689130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43AB6F3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2D5BCD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FC69E8E" w14:textId="77777777" w:rsidTr="00CF795F">
        <w:trPr>
          <w:trHeight w:val="290"/>
        </w:trPr>
        <w:tc>
          <w:tcPr>
            <w:tcW w:w="1641" w:type="pct"/>
            <w:tcBorders>
              <w:top w:val="nil"/>
              <w:left w:val="nil"/>
              <w:bottom w:val="nil"/>
              <w:right w:val="nil"/>
            </w:tcBorders>
            <w:shd w:val="clear" w:color="auto" w:fill="auto"/>
            <w:noWrap/>
            <w:vAlign w:val="center"/>
            <w:hideMark/>
          </w:tcPr>
          <w:p w14:paraId="0F0CFFA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00B7EAF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ABD6B3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55227A6" w14:textId="77777777" w:rsidTr="00CF795F">
        <w:trPr>
          <w:trHeight w:val="290"/>
        </w:trPr>
        <w:tc>
          <w:tcPr>
            <w:tcW w:w="1641" w:type="pct"/>
            <w:tcBorders>
              <w:top w:val="nil"/>
              <w:left w:val="nil"/>
              <w:bottom w:val="nil"/>
              <w:right w:val="nil"/>
            </w:tcBorders>
            <w:shd w:val="clear" w:color="auto" w:fill="auto"/>
            <w:noWrap/>
            <w:vAlign w:val="center"/>
            <w:hideMark/>
          </w:tcPr>
          <w:p w14:paraId="41BD8BC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US#community_sp_str</w:t>
            </w:r>
          </w:p>
        </w:tc>
        <w:tc>
          <w:tcPr>
            <w:tcW w:w="2032" w:type="pct"/>
            <w:tcBorders>
              <w:top w:val="nil"/>
              <w:left w:val="nil"/>
              <w:bottom w:val="nil"/>
              <w:right w:val="nil"/>
            </w:tcBorders>
            <w:shd w:val="clear" w:color="auto" w:fill="auto"/>
            <w:noWrap/>
            <w:vAlign w:val="center"/>
            <w:hideMark/>
          </w:tcPr>
          <w:p w14:paraId="1FA95AAB"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3F081D20"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10519046" w14:textId="77777777" w:rsidTr="00CF795F">
        <w:trPr>
          <w:trHeight w:val="290"/>
        </w:trPr>
        <w:tc>
          <w:tcPr>
            <w:tcW w:w="1641" w:type="pct"/>
            <w:tcBorders>
              <w:top w:val="nil"/>
              <w:left w:val="nil"/>
              <w:bottom w:val="nil"/>
              <w:right w:val="nil"/>
            </w:tcBorders>
            <w:shd w:val="clear" w:color="auto" w:fill="auto"/>
            <w:noWrap/>
            <w:vAlign w:val="center"/>
            <w:hideMark/>
          </w:tcPr>
          <w:p w14:paraId="2BC7C8AC"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2A6A3F42"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1.338</w:t>
            </w:r>
          </w:p>
        </w:tc>
        <w:tc>
          <w:tcPr>
            <w:tcW w:w="1327" w:type="pct"/>
            <w:tcBorders>
              <w:top w:val="nil"/>
              <w:left w:val="nil"/>
              <w:bottom w:val="nil"/>
              <w:right w:val="nil"/>
            </w:tcBorders>
            <w:shd w:val="clear" w:color="auto" w:fill="auto"/>
            <w:noWrap/>
            <w:vAlign w:val="center"/>
            <w:hideMark/>
          </w:tcPr>
          <w:p w14:paraId="49099979" w14:textId="77777777" w:rsidR="008631BE" w:rsidRPr="00E43FB0"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432</w:t>
            </w:r>
            <w:r>
              <w:rPr>
                <w:rFonts w:ascii="Times New Roman" w:eastAsia="Times New Roman" w:hAnsi="Times New Roman" w:cs="Times New Roman"/>
                <w:vertAlign w:val="superscript"/>
                <w:lang w:eastAsia="nl-NL"/>
              </w:rPr>
              <w:t>***</w:t>
            </w:r>
          </w:p>
        </w:tc>
      </w:tr>
      <w:tr w:rsidR="008631BE" w:rsidRPr="00957B8C" w14:paraId="3547B5AA" w14:textId="77777777" w:rsidTr="00CF795F">
        <w:trPr>
          <w:trHeight w:val="290"/>
        </w:trPr>
        <w:tc>
          <w:tcPr>
            <w:tcW w:w="1641" w:type="pct"/>
            <w:tcBorders>
              <w:top w:val="nil"/>
              <w:left w:val="nil"/>
              <w:bottom w:val="nil"/>
              <w:right w:val="nil"/>
            </w:tcBorders>
            <w:shd w:val="clear" w:color="auto" w:fill="auto"/>
            <w:noWrap/>
            <w:vAlign w:val="center"/>
            <w:hideMark/>
          </w:tcPr>
          <w:p w14:paraId="241894B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5E0CF3C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1F23E2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3E4AC36" w14:textId="77777777" w:rsidTr="00CF795F">
        <w:trPr>
          <w:trHeight w:val="290"/>
        </w:trPr>
        <w:tc>
          <w:tcPr>
            <w:tcW w:w="1641" w:type="pct"/>
            <w:tcBorders>
              <w:top w:val="nil"/>
              <w:left w:val="nil"/>
              <w:bottom w:val="nil"/>
              <w:right w:val="nil"/>
            </w:tcBorders>
            <w:shd w:val="clear" w:color="auto" w:fill="auto"/>
            <w:noWrap/>
            <w:vAlign w:val="center"/>
            <w:hideMark/>
          </w:tcPr>
          <w:p w14:paraId="1B10FD8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5DAAB1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0E247A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CF6E002" w14:textId="77777777" w:rsidTr="00CF795F">
        <w:trPr>
          <w:trHeight w:val="290"/>
        </w:trPr>
        <w:tc>
          <w:tcPr>
            <w:tcW w:w="1641" w:type="pct"/>
            <w:tcBorders>
              <w:top w:val="nil"/>
              <w:left w:val="nil"/>
              <w:bottom w:val="nil"/>
              <w:right w:val="nil"/>
            </w:tcBorders>
            <w:shd w:val="clear" w:color="auto" w:fill="auto"/>
            <w:noWrap/>
            <w:vAlign w:val="center"/>
            <w:hideMark/>
          </w:tcPr>
          <w:p w14:paraId="56AF70D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US#com_con_b</w:t>
            </w:r>
          </w:p>
        </w:tc>
        <w:tc>
          <w:tcPr>
            <w:tcW w:w="2032" w:type="pct"/>
            <w:tcBorders>
              <w:top w:val="nil"/>
              <w:left w:val="nil"/>
              <w:bottom w:val="nil"/>
              <w:right w:val="nil"/>
            </w:tcBorders>
            <w:shd w:val="clear" w:color="auto" w:fill="auto"/>
            <w:noWrap/>
            <w:vAlign w:val="center"/>
            <w:hideMark/>
          </w:tcPr>
          <w:p w14:paraId="23884D5C"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3F0C7BD1"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425CA88B" w14:textId="77777777" w:rsidTr="00CF795F">
        <w:trPr>
          <w:trHeight w:val="290"/>
        </w:trPr>
        <w:tc>
          <w:tcPr>
            <w:tcW w:w="1641" w:type="pct"/>
            <w:tcBorders>
              <w:top w:val="nil"/>
              <w:left w:val="nil"/>
              <w:bottom w:val="nil"/>
              <w:right w:val="nil"/>
            </w:tcBorders>
            <w:shd w:val="clear" w:color="auto" w:fill="auto"/>
            <w:noWrap/>
            <w:vAlign w:val="center"/>
            <w:hideMark/>
          </w:tcPr>
          <w:p w14:paraId="05FC99D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46A5F91C"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0.180</w:t>
            </w:r>
          </w:p>
        </w:tc>
        <w:tc>
          <w:tcPr>
            <w:tcW w:w="1327" w:type="pct"/>
            <w:tcBorders>
              <w:top w:val="nil"/>
              <w:left w:val="nil"/>
              <w:bottom w:val="nil"/>
              <w:right w:val="nil"/>
            </w:tcBorders>
            <w:shd w:val="clear" w:color="auto" w:fill="auto"/>
            <w:noWrap/>
            <w:vAlign w:val="center"/>
            <w:hideMark/>
          </w:tcPr>
          <w:p w14:paraId="68528F9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693</w:t>
            </w:r>
          </w:p>
        </w:tc>
      </w:tr>
      <w:tr w:rsidR="008631BE" w:rsidRPr="00957B8C" w14:paraId="216D6F69" w14:textId="77777777" w:rsidTr="00CF795F">
        <w:trPr>
          <w:trHeight w:val="290"/>
        </w:trPr>
        <w:tc>
          <w:tcPr>
            <w:tcW w:w="1641" w:type="pct"/>
            <w:tcBorders>
              <w:top w:val="nil"/>
              <w:left w:val="nil"/>
              <w:bottom w:val="nil"/>
              <w:right w:val="nil"/>
            </w:tcBorders>
            <w:shd w:val="clear" w:color="auto" w:fill="auto"/>
            <w:noWrap/>
            <w:vAlign w:val="center"/>
            <w:hideMark/>
          </w:tcPr>
          <w:p w14:paraId="77BAB7E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512E303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3FBE42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2D37EE6" w14:textId="77777777" w:rsidTr="00CF795F">
        <w:trPr>
          <w:trHeight w:val="290"/>
        </w:trPr>
        <w:tc>
          <w:tcPr>
            <w:tcW w:w="1641" w:type="pct"/>
            <w:tcBorders>
              <w:top w:val="nil"/>
              <w:left w:val="nil"/>
              <w:bottom w:val="nil"/>
              <w:right w:val="nil"/>
            </w:tcBorders>
            <w:shd w:val="clear" w:color="auto" w:fill="auto"/>
            <w:noWrap/>
            <w:vAlign w:val="center"/>
            <w:hideMark/>
          </w:tcPr>
          <w:p w14:paraId="7E57D9B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0B47779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FC4253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25AC793" w14:textId="77777777" w:rsidTr="00CF795F">
        <w:trPr>
          <w:trHeight w:val="290"/>
        </w:trPr>
        <w:tc>
          <w:tcPr>
            <w:tcW w:w="1641" w:type="pct"/>
            <w:tcBorders>
              <w:top w:val="nil"/>
              <w:left w:val="nil"/>
              <w:bottom w:val="nil"/>
              <w:right w:val="nil"/>
            </w:tcBorders>
            <w:shd w:val="clear" w:color="auto" w:fill="auto"/>
            <w:noWrap/>
            <w:vAlign w:val="center"/>
            <w:hideMark/>
          </w:tcPr>
          <w:p w14:paraId="76B81CE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US#governance_sp_str</w:t>
            </w:r>
          </w:p>
        </w:tc>
        <w:tc>
          <w:tcPr>
            <w:tcW w:w="2032" w:type="pct"/>
            <w:tcBorders>
              <w:top w:val="nil"/>
              <w:left w:val="nil"/>
              <w:bottom w:val="nil"/>
              <w:right w:val="nil"/>
            </w:tcBorders>
            <w:shd w:val="clear" w:color="auto" w:fill="auto"/>
            <w:noWrap/>
            <w:vAlign w:val="center"/>
            <w:hideMark/>
          </w:tcPr>
          <w:p w14:paraId="103B05CC"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435A1815"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690A9E4" w14:textId="77777777" w:rsidTr="00CF795F">
        <w:trPr>
          <w:trHeight w:val="290"/>
        </w:trPr>
        <w:tc>
          <w:tcPr>
            <w:tcW w:w="1641" w:type="pct"/>
            <w:tcBorders>
              <w:top w:val="nil"/>
              <w:left w:val="nil"/>
              <w:bottom w:val="nil"/>
              <w:right w:val="nil"/>
            </w:tcBorders>
            <w:shd w:val="clear" w:color="auto" w:fill="auto"/>
            <w:noWrap/>
            <w:vAlign w:val="center"/>
            <w:hideMark/>
          </w:tcPr>
          <w:p w14:paraId="1FA74C7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702D20A8"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0.419</w:t>
            </w:r>
          </w:p>
        </w:tc>
        <w:tc>
          <w:tcPr>
            <w:tcW w:w="1327" w:type="pct"/>
            <w:tcBorders>
              <w:top w:val="nil"/>
              <w:left w:val="nil"/>
              <w:bottom w:val="nil"/>
              <w:right w:val="nil"/>
            </w:tcBorders>
            <w:shd w:val="clear" w:color="auto" w:fill="auto"/>
            <w:noWrap/>
            <w:vAlign w:val="center"/>
            <w:hideMark/>
          </w:tcPr>
          <w:p w14:paraId="0E4ACC6A"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464</w:t>
            </w:r>
          </w:p>
        </w:tc>
      </w:tr>
      <w:tr w:rsidR="008631BE" w:rsidRPr="00957B8C" w14:paraId="25B72595" w14:textId="77777777" w:rsidTr="00CF795F">
        <w:trPr>
          <w:trHeight w:val="290"/>
        </w:trPr>
        <w:tc>
          <w:tcPr>
            <w:tcW w:w="1641" w:type="pct"/>
            <w:tcBorders>
              <w:top w:val="nil"/>
              <w:left w:val="nil"/>
              <w:bottom w:val="nil"/>
              <w:right w:val="nil"/>
            </w:tcBorders>
            <w:shd w:val="clear" w:color="auto" w:fill="auto"/>
            <w:noWrap/>
            <w:vAlign w:val="center"/>
            <w:hideMark/>
          </w:tcPr>
          <w:p w14:paraId="56D2702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226AB8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08FBFA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1DF2FC4" w14:textId="77777777" w:rsidTr="00CF795F">
        <w:trPr>
          <w:trHeight w:val="290"/>
        </w:trPr>
        <w:tc>
          <w:tcPr>
            <w:tcW w:w="1641" w:type="pct"/>
            <w:tcBorders>
              <w:top w:val="nil"/>
              <w:left w:val="nil"/>
              <w:bottom w:val="nil"/>
              <w:right w:val="nil"/>
            </w:tcBorders>
            <w:shd w:val="clear" w:color="auto" w:fill="auto"/>
            <w:noWrap/>
            <w:vAlign w:val="center"/>
            <w:hideMark/>
          </w:tcPr>
          <w:p w14:paraId="7E29916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lastRenderedPageBreak/>
              <w:t>1 1</w:t>
            </w:r>
          </w:p>
        </w:tc>
        <w:tc>
          <w:tcPr>
            <w:tcW w:w="2032" w:type="pct"/>
            <w:tcBorders>
              <w:top w:val="nil"/>
              <w:left w:val="nil"/>
              <w:bottom w:val="nil"/>
              <w:right w:val="nil"/>
            </w:tcBorders>
            <w:shd w:val="clear" w:color="auto" w:fill="auto"/>
            <w:noWrap/>
            <w:vAlign w:val="center"/>
            <w:hideMark/>
          </w:tcPr>
          <w:p w14:paraId="1BBC24A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BD7D3A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6DE18BC" w14:textId="77777777" w:rsidTr="00CF795F">
        <w:trPr>
          <w:trHeight w:val="290"/>
        </w:trPr>
        <w:tc>
          <w:tcPr>
            <w:tcW w:w="1641" w:type="pct"/>
            <w:tcBorders>
              <w:top w:val="nil"/>
              <w:left w:val="nil"/>
              <w:bottom w:val="nil"/>
              <w:right w:val="nil"/>
            </w:tcBorders>
            <w:shd w:val="clear" w:color="auto" w:fill="auto"/>
            <w:noWrap/>
            <w:vAlign w:val="center"/>
            <w:hideMark/>
          </w:tcPr>
          <w:p w14:paraId="2A384F5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US#cgov_con_k</w:t>
            </w:r>
          </w:p>
        </w:tc>
        <w:tc>
          <w:tcPr>
            <w:tcW w:w="2032" w:type="pct"/>
            <w:tcBorders>
              <w:top w:val="nil"/>
              <w:left w:val="nil"/>
              <w:bottom w:val="nil"/>
              <w:right w:val="nil"/>
            </w:tcBorders>
            <w:shd w:val="clear" w:color="auto" w:fill="auto"/>
            <w:noWrap/>
            <w:vAlign w:val="center"/>
            <w:hideMark/>
          </w:tcPr>
          <w:p w14:paraId="4D488DFA"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737B93B2"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5F3D47AA" w14:textId="77777777" w:rsidTr="00CF795F">
        <w:trPr>
          <w:trHeight w:val="290"/>
        </w:trPr>
        <w:tc>
          <w:tcPr>
            <w:tcW w:w="1641" w:type="pct"/>
            <w:tcBorders>
              <w:top w:val="nil"/>
              <w:left w:val="nil"/>
              <w:bottom w:val="nil"/>
              <w:right w:val="nil"/>
            </w:tcBorders>
            <w:shd w:val="clear" w:color="auto" w:fill="auto"/>
            <w:noWrap/>
            <w:vAlign w:val="center"/>
            <w:hideMark/>
          </w:tcPr>
          <w:p w14:paraId="7167D4E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75FEF1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6636C4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1A2121F" w14:textId="77777777" w:rsidTr="00CF795F">
        <w:trPr>
          <w:trHeight w:val="290"/>
        </w:trPr>
        <w:tc>
          <w:tcPr>
            <w:tcW w:w="1641" w:type="pct"/>
            <w:tcBorders>
              <w:top w:val="nil"/>
              <w:left w:val="nil"/>
              <w:bottom w:val="nil"/>
              <w:right w:val="nil"/>
            </w:tcBorders>
            <w:shd w:val="clear" w:color="auto" w:fill="auto"/>
            <w:noWrap/>
            <w:vAlign w:val="center"/>
            <w:hideMark/>
          </w:tcPr>
          <w:p w14:paraId="4CF3326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28E0831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812BB2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5FD3ABB" w14:textId="77777777" w:rsidTr="00CF795F">
        <w:trPr>
          <w:trHeight w:val="290"/>
        </w:trPr>
        <w:tc>
          <w:tcPr>
            <w:tcW w:w="1641" w:type="pct"/>
            <w:tcBorders>
              <w:top w:val="nil"/>
              <w:left w:val="nil"/>
              <w:bottom w:val="nil"/>
              <w:right w:val="nil"/>
            </w:tcBorders>
            <w:shd w:val="clear" w:color="auto" w:fill="auto"/>
            <w:noWrap/>
            <w:vAlign w:val="center"/>
            <w:hideMark/>
          </w:tcPr>
          <w:p w14:paraId="119DF20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35AA3F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7507DF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2C70DCC" w14:textId="77777777" w:rsidTr="00CF795F">
        <w:trPr>
          <w:trHeight w:val="290"/>
        </w:trPr>
        <w:tc>
          <w:tcPr>
            <w:tcW w:w="1641" w:type="pct"/>
            <w:tcBorders>
              <w:top w:val="nil"/>
              <w:left w:val="nil"/>
              <w:bottom w:val="nil"/>
              <w:right w:val="nil"/>
            </w:tcBorders>
            <w:shd w:val="clear" w:color="auto" w:fill="auto"/>
            <w:noWrap/>
            <w:vAlign w:val="center"/>
            <w:hideMark/>
          </w:tcPr>
          <w:p w14:paraId="3EC2F53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US#cgov_con_m</w:t>
            </w:r>
          </w:p>
        </w:tc>
        <w:tc>
          <w:tcPr>
            <w:tcW w:w="2032" w:type="pct"/>
            <w:tcBorders>
              <w:top w:val="nil"/>
              <w:left w:val="nil"/>
              <w:bottom w:val="nil"/>
              <w:right w:val="nil"/>
            </w:tcBorders>
            <w:shd w:val="clear" w:color="auto" w:fill="auto"/>
            <w:noWrap/>
            <w:vAlign w:val="center"/>
            <w:hideMark/>
          </w:tcPr>
          <w:p w14:paraId="584644A7"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1AC4964F"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41CDA768" w14:textId="77777777" w:rsidTr="00CF795F">
        <w:trPr>
          <w:trHeight w:val="290"/>
        </w:trPr>
        <w:tc>
          <w:tcPr>
            <w:tcW w:w="1641" w:type="pct"/>
            <w:tcBorders>
              <w:top w:val="nil"/>
              <w:left w:val="nil"/>
              <w:bottom w:val="nil"/>
              <w:right w:val="nil"/>
            </w:tcBorders>
            <w:shd w:val="clear" w:color="auto" w:fill="auto"/>
            <w:noWrap/>
            <w:vAlign w:val="center"/>
            <w:hideMark/>
          </w:tcPr>
          <w:p w14:paraId="29690E5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E573702"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0.068</w:t>
            </w:r>
          </w:p>
        </w:tc>
        <w:tc>
          <w:tcPr>
            <w:tcW w:w="1327" w:type="pct"/>
            <w:tcBorders>
              <w:top w:val="nil"/>
              <w:left w:val="nil"/>
              <w:bottom w:val="nil"/>
              <w:right w:val="nil"/>
            </w:tcBorders>
            <w:shd w:val="clear" w:color="auto" w:fill="auto"/>
            <w:noWrap/>
            <w:vAlign w:val="center"/>
            <w:hideMark/>
          </w:tcPr>
          <w:p w14:paraId="32E622B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514</w:t>
            </w:r>
          </w:p>
        </w:tc>
      </w:tr>
      <w:tr w:rsidR="008631BE" w:rsidRPr="00957B8C" w14:paraId="5C9B6FD7" w14:textId="77777777" w:rsidTr="00CF795F">
        <w:trPr>
          <w:trHeight w:val="290"/>
        </w:trPr>
        <w:tc>
          <w:tcPr>
            <w:tcW w:w="1641" w:type="pct"/>
            <w:tcBorders>
              <w:top w:val="nil"/>
              <w:left w:val="nil"/>
              <w:bottom w:val="nil"/>
              <w:right w:val="nil"/>
            </w:tcBorders>
            <w:shd w:val="clear" w:color="auto" w:fill="auto"/>
            <w:noWrap/>
            <w:vAlign w:val="center"/>
            <w:hideMark/>
          </w:tcPr>
          <w:p w14:paraId="099C291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46E0DE7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BC3AB9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D46CBC2" w14:textId="77777777" w:rsidTr="00CF795F">
        <w:trPr>
          <w:trHeight w:val="290"/>
        </w:trPr>
        <w:tc>
          <w:tcPr>
            <w:tcW w:w="1641" w:type="pct"/>
            <w:tcBorders>
              <w:top w:val="nil"/>
              <w:left w:val="nil"/>
              <w:bottom w:val="nil"/>
              <w:right w:val="nil"/>
            </w:tcBorders>
            <w:shd w:val="clear" w:color="auto" w:fill="auto"/>
            <w:noWrap/>
            <w:vAlign w:val="center"/>
            <w:hideMark/>
          </w:tcPr>
          <w:p w14:paraId="521E61B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297CF2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4F2AF9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434C64E" w14:textId="77777777" w:rsidTr="00CF795F">
        <w:trPr>
          <w:trHeight w:val="290"/>
        </w:trPr>
        <w:tc>
          <w:tcPr>
            <w:tcW w:w="1641" w:type="pct"/>
            <w:tcBorders>
              <w:top w:val="nil"/>
              <w:left w:val="nil"/>
              <w:bottom w:val="nil"/>
              <w:right w:val="nil"/>
            </w:tcBorders>
            <w:shd w:val="clear" w:color="auto" w:fill="auto"/>
            <w:noWrap/>
            <w:vAlign w:val="center"/>
            <w:hideMark/>
          </w:tcPr>
          <w:p w14:paraId="1003A92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US#cgov_con_x</w:t>
            </w:r>
          </w:p>
        </w:tc>
        <w:tc>
          <w:tcPr>
            <w:tcW w:w="2032" w:type="pct"/>
            <w:tcBorders>
              <w:top w:val="nil"/>
              <w:left w:val="nil"/>
              <w:bottom w:val="nil"/>
              <w:right w:val="nil"/>
            </w:tcBorders>
            <w:shd w:val="clear" w:color="auto" w:fill="auto"/>
            <w:noWrap/>
            <w:vAlign w:val="center"/>
            <w:hideMark/>
          </w:tcPr>
          <w:p w14:paraId="777CB7D8"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06A5DDA5"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CD4A347" w14:textId="77777777" w:rsidTr="00CF795F">
        <w:trPr>
          <w:trHeight w:val="290"/>
        </w:trPr>
        <w:tc>
          <w:tcPr>
            <w:tcW w:w="1641" w:type="pct"/>
            <w:tcBorders>
              <w:top w:val="nil"/>
              <w:left w:val="nil"/>
              <w:bottom w:val="nil"/>
              <w:right w:val="nil"/>
            </w:tcBorders>
            <w:shd w:val="clear" w:color="auto" w:fill="auto"/>
            <w:noWrap/>
            <w:vAlign w:val="center"/>
            <w:hideMark/>
          </w:tcPr>
          <w:p w14:paraId="17A85D2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10976B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31BCEA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6C9E6CA" w14:textId="77777777" w:rsidTr="00CF795F">
        <w:trPr>
          <w:trHeight w:val="290"/>
        </w:trPr>
        <w:tc>
          <w:tcPr>
            <w:tcW w:w="1641" w:type="pct"/>
            <w:tcBorders>
              <w:top w:val="nil"/>
              <w:left w:val="nil"/>
              <w:bottom w:val="nil"/>
              <w:right w:val="nil"/>
            </w:tcBorders>
            <w:shd w:val="clear" w:color="auto" w:fill="auto"/>
            <w:noWrap/>
            <w:vAlign w:val="center"/>
            <w:hideMark/>
          </w:tcPr>
          <w:p w14:paraId="3488D23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7FF5E99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80F1CA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07FFC5D" w14:textId="77777777" w:rsidTr="00CF795F">
        <w:trPr>
          <w:trHeight w:val="290"/>
        </w:trPr>
        <w:tc>
          <w:tcPr>
            <w:tcW w:w="1641" w:type="pct"/>
            <w:tcBorders>
              <w:top w:val="nil"/>
              <w:left w:val="nil"/>
              <w:bottom w:val="nil"/>
              <w:right w:val="nil"/>
            </w:tcBorders>
            <w:shd w:val="clear" w:color="auto" w:fill="auto"/>
            <w:noWrap/>
            <w:vAlign w:val="center"/>
            <w:hideMark/>
          </w:tcPr>
          <w:p w14:paraId="5AA7A3D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6C45E58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083EF4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B8E3E58" w14:textId="77777777" w:rsidTr="00CF795F">
        <w:trPr>
          <w:trHeight w:val="290"/>
        </w:trPr>
        <w:tc>
          <w:tcPr>
            <w:tcW w:w="1641" w:type="pct"/>
            <w:tcBorders>
              <w:top w:val="nil"/>
              <w:left w:val="nil"/>
              <w:bottom w:val="nil"/>
              <w:right w:val="nil"/>
            </w:tcBorders>
            <w:shd w:val="clear" w:color="auto" w:fill="auto"/>
            <w:noWrap/>
            <w:vAlign w:val="center"/>
            <w:hideMark/>
          </w:tcPr>
          <w:p w14:paraId="7901801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US#diversity_sp_str</w:t>
            </w:r>
          </w:p>
        </w:tc>
        <w:tc>
          <w:tcPr>
            <w:tcW w:w="2032" w:type="pct"/>
            <w:tcBorders>
              <w:top w:val="nil"/>
              <w:left w:val="nil"/>
              <w:bottom w:val="nil"/>
              <w:right w:val="nil"/>
            </w:tcBorders>
            <w:shd w:val="clear" w:color="auto" w:fill="auto"/>
            <w:noWrap/>
            <w:vAlign w:val="center"/>
            <w:hideMark/>
          </w:tcPr>
          <w:p w14:paraId="499C839E"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14722F53"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D06C00A" w14:textId="77777777" w:rsidTr="00CF795F">
        <w:trPr>
          <w:trHeight w:val="290"/>
        </w:trPr>
        <w:tc>
          <w:tcPr>
            <w:tcW w:w="1641" w:type="pct"/>
            <w:tcBorders>
              <w:top w:val="nil"/>
              <w:left w:val="nil"/>
              <w:bottom w:val="nil"/>
              <w:right w:val="nil"/>
            </w:tcBorders>
            <w:shd w:val="clear" w:color="auto" w:fill="auto"/>
            <w:noWrap/>
            <w:vAlign w:val="center"/>
            <w:hideMark/>
          </w:tcPr>
          <w:p w14:paraId="1AFAA2D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1C45E91A"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0.480</w:t>
            </w:r>
          </w:p>
        </w:tc>
        <w:tc>
          <w:tcPr>
            <w:tcW w:w="1327" w:type="pct"/>
            <w:tcBorders>
              <w:top w:val="nil"/>
              <w:left w:val="nil"/>
              <w:bottom w:val="nil"/>
              <w:right w:val="nil"/>
            </w:tcBorders>
            <w:shd w:val="clear" w:color="auto" w:fill="auto"/>
            <w:noWrap/>
            <w:vAlign w:val="center"/>
            <w:hideMark/>
          </w:tcPr>
          <w:p w14:paraId="410C398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477</w:t>
            </w:r>
          </w:p>
        </w:tc>
      </w:tr>
      <w:tr w:rsidR="008631BE" w:rsidRPr="00957B8C" w14:paraId="66012D02" w14:textId="77777777" w:rsidTr="00CF795F">
        <w:trPr>
          <w:trHeight w:val="290"/>
        </w:trPr>
        <w:tc>
          <w:tcPr>
            <w:tcW w:w="1641" w:type="pct"/>
            <w:tcBorders>
              <w:top w:val="nil"/>
              <w:left w:val="nil"/>
              <w:bottom w:val="nil"/>
              <w:right w:val="nil"/>
            </w:tcBorders>
            <w:shd w:val="clear" w:color="auto" w:fill="auto"/>
            <w:noWrap/>
            <w:vAlign w:val="center"/>
            <w:hideMark/>
          </w:tcPr>
          <w:p w14:paraId="5701FF9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02B8554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4AB2D9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CDCBF30" w14:textId="77777777" w:rsidTr="00CF795F">
        <w:trPr>
          <w:trHeight w:val="290"/>
        </w:trPr>
        <w:tc>
          <w:tcPr>
            <w:tcW w:w="1641" w:type="pct"/>
            <w:tcBorders>
              <w:top w:val="nil"/>
              <w:left w:val="nil"/>
              <w:bottom w:val="nil"/>
              <w:right w:val="nil"/>
            </w:tcBorders>
            <w:shd w:val="clear" w:color="auto" w:fill="auto"/>
            <w:noWrap/>
            <w:vAlign w:val="center"/>
            <w:hideMark/>
          </w:tcPr>
          <w:p w14:paraId="5628A22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6FE2B39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710DC3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90B4D24" w14:textId="77777777" w:rsidTr="00CF795F">
        <w:trPr>
          <w:trHeight w:val="290"/>
        </w:trPr>
        <w:tc>
          <w:tcPr>
            <w:tcW w:w="1641" w:type="pct"/>
            <w:tcBorders>
              <w:top w:val="nil"/>
              <w:left w:val="nil"/>
              <w:bottom w:val="nil"/>
              <w:right w:val="nil"/>
            </w:tcBorders>
            <w:shd w:val="clear" w:color="auto" w:fill="auto"/>
            <w:noWrap/>
            <w:vAlign w:val="center"/>
            <w:hideMark/>
          </w:tcPr>
          <w:p w14:paraId="0B9F576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US#div_str_c</w:t>
            </w:r>
          </w:p>
        </w:tc>
        <w:tc>
          <w:tcPr>
            <w:tcW w:w="2032" w:type="pct"/>
            <w:tcBorders>
              <w:top w:val="nil"/>
              <w:left w:val="nil"/>
              <w:bottom w:val="nil"/>
              <w:right w:val="nil"/>
            </w:tcBorders>
            <w:shd w:val="clear" w:color="auto" w:fill="auto"/>
            <w:noWrap/>
            <w:vAlign w:val="center"/>
            <w:hideMark/>
          </w:tcPr>
          <w:p w14:paraId="7AE9B2E8"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728164F7"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19312CB5" w14:textId="77777777" w:rsidTr="00CF795F">
        <w:trPr>
          <w:trHeight w:val="290"/>
        </w:trPr>
        <w:tc>
          <w:tcPr>
            <w:tcW w:w="1641" w:type="pct"/>
            <w:tcBorders>
              <w:top w:val="nil"/>
              <w:left w:val="nil"/>
              <w:bottom w:val="nil"/>
              <w:right w:val="nil"/>
            </w:tcBorders>
            <w:shd w:val="clear" w:color="auto" w:fill="auto"/>
            <w:noWrap/>
            <w:vAlign w:val="center"/>
            <w:hideMark/>
          </w:tcPr>
          <w:p w14:paraId="719B503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6E605A24"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0.840</w:t>
            </w:r>
          </w:p>
        </w:tc>
        <w:tc>
          <w:tcPr>
            <w:tcW w:w="1327" w:type="pct"/>
            <w:tcBorders>
              <w:top w:val="nil"/>
              <w:left w:val="nil"/>
              <w:bottom w:val="nil"/>
              <w:right w:val="nil"/>
            </w:tcBorders>
            <w:shd w:val="clear" w:color="auto" w:fill="auto"/>
            <w:noWrap/>
            <w:vAlign w:val="center"/>
            <w:hideMark/>
          </w:tcPr>
          <w:p w14:paraId="016EF81D" w14:textId="77777777" w:rsidR="008631BE" w:rsidRPr="00E43FB0"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0.567</w:t>
            </w:r>
          </w:p>
        </w:tc>
      </w:tr>
      <w:tr w:rsidR="008631BE" w:rsidRPr="00957B8C" w14:paraId="60E9FF21" w14:textId="77777777" w:rsidTr="00CF795F">
        <w:trPr>
          <w:trHeight w:val="290"/>
        </w:trPr>
        <w:tc>
          <w:tcPr>
            <w:tcW w:w="1641" w:type="pct"/>
            <w:tcBorders>
              <w:top w:val="nil"/>
              <w:left w:val="nil"/>
              <w:bottom w:val="nil"/>
              <w:right w:val="nil"/>
            </w:tcBorders>
            <w:shd w:val="clear" w:color="auto" w:fill="auto"/>
            <w:noWrap/>
            <w:vAlign w:val="center"/>
            <w:hideMark/>
          </w:tcPr>
          <w:p w14:paraId="0E8CC9C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4A25110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B0BDB5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218DEE2" w14:textId="77777777" w:rsidTr="00CF795F">
        <w:trPr>
          <w:trHeight w:val="290"/>
        </w:trPr>
        <w:tc>
          <w:tcPr>
            <w:tcW w:w="1641" w:type="pct"/>
            <w:tcBorders>
              <w:top w:val="nil"/>
              <w:left w:val="nil"/>
              <w:bottom w:val="nil"/>
              <w:right w:val="nil"/>
            </w:tcBorders>
            <w:shd w:val="clear" w:color="auto" w:fill="auto"/>
            <w:noWrap/>
            <w:vAlign w:val="center"/>
            <w:hideMark/>
          </w:tcPr>
          <w:p w14:paraId="0BED781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3025FCA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C5A5FC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17BDD4D" w14:textId="77777777" w:rsidTr="00CF795F">
        <w:trPr>
          <w:trHeight w:val="290"/>
        </w:trPr>
        <w:tc>
          <w:tcPr>
            <w:tcW w:w="1641" w:type="pct"/>
            <w:tcBorders>
              <w:top w:val="nil"/>
              <w:left w:val="nil"/>
              <w:bottom w:val="nil"/>
              <w:right w:val="nil"/>
            </w:tcBorders>
            <w:shd w:val="clear" w:color="auto" w:fill="auto"/>
            <w:noWrap/>
            <w:vAlign w:val="center"/>
            <w:hideMark/>
          </w:tcPr>
          <w:p w14:paraId="3F2B678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US#div_con_a</w:t>
            </w:r>
          </w:p>
        </w:tc>
        <w:tc>
          <w:tcPr>
            <w:tcW w:w="2032" w:type="pct"/>
            <w:tcBorders>
              <w:top w:val="nil"/>
              <w:left w:val="nil"/>
              <w:bottom w:val="nil"/>
              <w:right w:val="nil"/>
            </w:tcBorders>
            <w:shd w:val="clear" w:color="auto" w:fill="auto"/>
            <w:noWrap/>
            <w:vAlign w:val="center"/>
            <w:hideMark/>
          </w:tcPr>
          <w:p w14:paraId="7F2FA7BE"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62430DF8"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C29263B" w14:textId="77777777" w:rsidTr="00CF795F">
        <w:trPr>
          <w:trHeight w:val="290"/>
        </w:trPr>
        <w:tc>
          <w:tcPr>
            <w:tcW w:w="1641" w:type="pct"/>
            <w:tcBorders>
              <w:top w:val="nil"/>
              <w:left w:val="nil"/>
              <w:bottom w:val="nil"/>
              <w:right w:val="nil"/>
            </w:tcBorders>
            <w:shd w:val="clear" w:color="auto" w:fill="auto"/>
            <w:noWrap/>
            <w:vAlign w:val="center"/>
            <w:hideMark/>
          </w:tcPr>
          <w:p w14:paraId="47E5B6A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529C084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1.545</w:t>
            </w:r>
          </w:p>
        </w:tc>
        <w:tc>
          <w:tcPr>
            <w:tcW w:w="1327" w:type="pct"/>
            <w:tcBorders>
              <w:top w:val="nil"/>
              <w:left w:val="nil"/>
              <w:bottom w:val="nil"/>
              <w:right w:val="nil"/>
            </w:tcBorders>
            <w:shd w:val="clear" w:color="auto" w:fill="auto"/>
            <w:noWrap/>
            <w:vAlign w:val="center"/>
            <w:hideMark/>
          </w:tcPr>
          <w:p w14:paraId="46F6FBDD"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932</w:t>
            </w:r>
            <w:r w:rsidRPr="00957B8C">
              <w:rPr>
                <w:rFonts w:ascii="Times New Roman" w:eastAsia="Times New Roman" w:hAnsi="Times New Roman" w:cs="Times New Roman"/>
                <w:vertAlign w:val="superscript"/>
                <w:lang w:eastAsia="nl-NL"/>
              </w:rPr>
              <w:t>*</w:t>
            </w:r>
          </w:p>
        </w:tc>
      </w:tr>
      <w:tr w:rsidR="008631BE" w:rsidRPr="00957B8C" w14:paraId="41210765" w14:textId="77777777" w:rsidTr="00CF795F">
        <w:trPr>
          <w:trHeight w:val="290"/>
        </w:trPr>
        <w:tc>
          <w:tcPr>
            <w:tcW w:w="1641" w:type="pct"/>
            <w:tcBorders>
              <w:top w:val="nil"/>
              <w:left w:val="nil"/>
              <w:bottom w:val="nil"/>
              <w:right w:val="nil"/>
            </w:tcBorders>
            <w:shd w:val="clear" w:color="auto" w:fill="auto"/>
            <w:noWrap/>
            <w:vAlign w:val="center"/>
            <w:hideMark/>
          </w:tcPr>
          <w:p w14:paraId="21AC49DA"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999EE4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1583CC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2B499FA" w14:textId="77777777" w:rsidTr="00CF795F">
        <w:trPr>
          <w:trHeight w:val="290"/>
        </w:trPr>
        <w:tc>
          <w:tcPr>
            <w:tcW w:w="1641" w:type="pct"/>
            <w:tcBorders>
              <w:top w:val="nil"/>
              <w:left w:val="nil"/>
              <w:bottom w:val="nil"/>
              <w:right w:val="nil"/>
            </w:tcBorders>
            <w:shd w:val="clear" w:color="auto" w:fill="auto"/>
            <w:noWrap/>
            <w:vAlign w:val="center"/>
            <w:hideMark/>
          </w:tcPr>
          <w:p w14:paraId="2B258AC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5A48D88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7A727F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0794F42" w14:textId="77777777" w:rsidTr="00CF795F">
        <w:trPr>
          <w:trHeight w:val="290"/>
        </w:trPr>
        <w:tc>
          <w:tcPr>
            <w:tcW w:w="1641" w:type="pct"/>
            <w:tcBorders>
              <w:top w:val="nil"/>
              <w:left w:val="nil"/>
              <w:bottom w:val="nil"/>
              <w:right w:val="nil"/>
            </w:tcBorders>
            <w:shd w:val="clear" w:color="auto" w:fill="auto"/>
            <w:noWrap/>
            <w:vAlign w:val="center"/>
            <w:hideMark/>
          </w:tcPr>
          <w:p w14:paraId="0583D99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US#div_con_c</w:t>
            </w:r>
          </w:p>
        </w:tc>
        <w:tc>
          <w:tcPr>
            <w:tcW w:w="2032" w:type="pct"/>
            <w:tcBorders>
              <w:top w:val="nil"/>
              <w:left w:val="nil"/>
              <w:bottom w:val="nil"/>
              <w:right w:val="nil"/>
            </w:tcBorders>
            <w:shd w:val="clear" w:color="auto" w:fill="auto"/>
            <w:noWrap/>
            <w:vAlign w:val="center"/>
            <w:hideMark/>
          </w:tcPr>
          <w:p w14:paraId="2E3F8AE4"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56C00B2B"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2456AA7" w14:textId="77777777" w:rsidTr="00CF795F">
        <w:trPr>
          <w:trHeight w:val="290"/>
        </w:trPr>
        <w:tc>
          <w:tcPr>
            <w:tcW w:w="1641" w:type="pct"/>
            <w:tcBorders>
              <w:top w:val="nil"/>
              <w:left w:val="nil"/>
              <w:bottom w:val="nil"/>
              <w:right w:val="nil"/>
            </w:tcBorders>
            <w:shd w:val="clear" w:color="auto" w:fill="auto"/>
            <w:noWrap/>
            <w:vAlign w:val="center"/>
            <w:hideMark/>
          </w:tcPr>
          <w:p w14:paraId="68E25A4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4EAD9A8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0.477</w:t>
            </w:r>
          </w:p>
        </w:tc>
        <w:tc>
          <w:tcPr>
            <w:tcW w:w="1327" w:type="pct"/>
            <w:tcBorders>
              <w:top w:val="nil"/>
              <w:left w:val="nil"/>
              <w:bottom w:val="nil"/>
              <w:right w:val="nil"/>
            </w:tcBorders>
            <w:shd w:val="clear" w:color="auto" w:fill="auto"/>
            <w:noWrap/>
            <w:vAlign w:val="center"/>
            <w:hideMark/>
          </w:tcPr>
          <w:p w14:paraId="750DECE1"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524</w:t>
            </w:r>
          </w:p>
        </w:tc>
      </w:tr>
      <w:tr w:rsidR="008631BE" w:rsidRPr="00957B8C" w14:paraId="78B1EBE5" w14:textId="77777777" w:rsidTr="00CF795F">
        <w:trPr>
          <w:trHeight w:val="290"/>
        </w:trPr>
        <w:tc>
          <w:tcPr>
            <w:tcW w:w="1641" w:type="pct"/>
            <w:tcBorders>
              <w:top w:val="nil"/>
              <w:left w:val="nil"/>
              <w:bottom w:val="nil"/>
              <w:right w:val="nil"/>
            </w:tcBorders>
            <w:shd w:val="clear" w:color="auto" w:fill="auto"/>
            <w:noWrap/>
            <w:vAlign w:val="center"/>
            <w:hideMark/>
          </w:tcPr>
          <w:p w14:paraId="2C19465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0AC178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50F580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FABCF07" w14:textId="77777777" w:rsidTr="00CF795F">
        <w:trPr>
          <w:trHeight w:val="290"/>
        </w:trPr>
        <w:tc>
          <w:tcPr>
            <w:tcW w:w="1641" w:type="pct"/>
            <w:tcBorders>
              <w:top w:val="nil"/>
              <w:left w:val="nil"/>
              <w:bottom w:val="nil"/>
              <w:right w:val="nil"/>
            </w:tcBorders>
            <w:shd w:val="clear" w:color="auto" w:fill="auto"/>
            <w:noWrap/>
            <w:vAlign w:val="center"/>
            <w:hideMark/>
          </w:tcPr>
          <w:p w14:paraId="5CB3B61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55D5A9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969ECB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189A95BE" w14:textId="77777777" w:rsidTr="00CF795F">
        <w:trPr>
          <w:trHeight w:val="290"/>
        </w:trPr>
        <w:tc>
          <w:tcPr>
            <w:tcW w:w="1641" w:type="pct"/>
            <w:tcBorders>
              <w:top w:val="nil"/>
              <w:left w:val="nil"/>
              <w:bottom w:val="nil"/>
              <w:right w:val="nil"/>
            </w:tcBorders>
            <w:shd w:val="clear" w:color="auto" w:fill="auto"/>
            <w:noWrap/>
            <w:vAlign w:val="center"/>
            <w:hideMark/>
          </w:tcPr>
          <w:p w14:paraId="4D31F424"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2032" w:type="pct"/>
            <w:tcBorders>
              <w:top w:val="nil"/>
              <w:left w:val="nil"/>
              <w:bottom w:val="nil"/>
              <w:right w:val="nil"/>
            </w:tcBorders>
            <w:shd w:val="clear" w:color="auto" w:fill="auto"/>
            <w:noWrap/>
            <w:vAlign w:val="center"/>
            <w:hideMark/>
          </w:tcPr>
          <w:p w14:paraId="106FF68D" w14:textId="77777777" w:rsidR="008631BE" w:rsidRPr="00957B8C" w:rsidRDefault="008631BE" w:rsidP="00CF795F">
            <w:pPr>
              <w:spacing w:after="0" w:line="240" w:lineRule="auto"/>
              <w:jc w:val="right"/>
              <w:rPr>
                <w:rFonts w:ascii="Times New Roman" w:eastAsia="Times New Roman" w:hAnsi="Times New Roman" w:cs="Times New Roman"/>
                <w:sz w:val="20"/>
                <w:szCs w:val="20"/>
                <w:lang w:eastAsia="nl-NL"/>
              </w:rPr>
            </w:pPr>
          </w:p>
        </w:tc>
        <w:tc>
          <w:tcPr>
            <w:tcW w:w="1327" w:type="pct"/>
            <w:tcBorders>
              <w:top w:val="nil"/>
              <w:left w:val="nil"/>
              <w:bottom w:val="nil"/>
              <w:right w:val="nil"/>
            </w:tcBorders>
            <w:shd w:val="clear" w:color="auto" w:fill="auto"/>
            <w:noWrap/>
            <w:vAlign w:val="center"/>
            <w:hideMark/>
          </w:tcPr>
          <w:p w14:paraId="32524129"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4E75A988" w14:textId="77777777" w:rsidTr="00CF795F">
        <w:trPr>
          <w:trHeight w:val="290"/>
        </w:trPr>
        <w:tc>
          <w:tcPr>
            <w:tcW w:w="1641" w:type="pct"/>
            <w:tcBorders>
              <w:top w:val="nil"/>
              <w:left w:val="nil"/>
              <w:bottom w:val="nil"/>
              <w:right w:val="nil"/>
            </w:tcBorders>
            <w:shd w:val="clear" w:color="auto" w:fill="auto"/>
            <w:noWrap/>
            <w:vAlign w:val="center"/>
            <w:hideMark/>
          </w:tcPr>
          <w:p w14:paraId="7D6F575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US#employee_sp_str</w:t>
            </w:r>
          </w:p>
        </w:tc>
        <w:tc>
          <w:tcPr>
            <w:tcW w:w="2032" w:type="pct"/>
            <w:tcBorders>
              <w:top w:val="nil"/>
              <w:left w:val="nil"/>
              <w:bottom w:val="nil"/>
              <w:right w:val="nil"/>
            </w:tcBorders>
            <w:shd w:val="clear" w:color="auto" w:fill="auto"/>
            <w:noWrap/>
            <w:vAlign w:val="center"/>
            <w:hideMark/>
          </w:tcPr>
          <w:p w14:paraId="3375883B"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3EF81620"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E67C8D0" w14:textId="77777777" w:rsidTr="00CF795F">
        <w:trPr>
          <w:trHeight w:val="290"/>
        </w:trPr>
        <w:tc>
          <w:tcPr>
            <w:tcW w:w="1641" w:type="pct"/>
            <w:tcBorders>
              <w:top w:val="nil"/>
              <w:left w:val="nil"/>
              <w:bottom w:val="nil"/>
              <w:right w:val="nil"/>
            </w:tcBorders>
            <w:shd w:val="clear" w:color="auto" w:fill="auto"/>
            <w:noWrap/>
            <w:vAlign w:val="center"/>
            <w:hideMark/>
          </w:tcPr>
          <w:p w14:paraId="12F5B36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76F14173"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3.599</w:t>
            </w:r>
          </w:p>
        </w:tc>
        <w:tc>
          <w:tcPr>
            <w:tcW w:w="1327" w:type="pct"/>
            <w:tcBorders>
              <w:top w:val="nil"/>
              <w:left w:val="nil"/>
              <w:bottom w:val="nil"/>
              <w:right w:val="nil"/>
            </w:tcBorders>
            <w:shd w:val="clear" w:color="auto" w:fill="auto"/>
            <w:noWrap/>
            <w:vAlign w:val="center"/>
            <w:hideMark/>
          </w:tcPr>
          <w:p w14:paraId="2068C55A"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1.2</w:t>
            </w:r>
            <w:r>
              <w:rPr>
                <w:rFonts w:ascii="Times New Roman" w:eastAsia="Times New Roman" w:hAnsi="Times New Roman" w:cs="Times New Roman"/>
                <w:lang w:eastAsia="nl-NL"/>
              </w:rPr>
              <w:t>2</w:t>
            </w:r>
            <w:r w:rsidRPr="00957B8C">
              <w:rPr>
                <w:rFonts w:ascii="Times New Roman" w:eastAsia="Times New Roman" w:hAnsi="Times New Roman" w:cs="Times New Roman"/>
                <w:lang w:eastAsia="nl-NL"/>
              </w:rPr>
              <w:t>9</w:t>
            </w:r>
            <w:r w:rsidRPr="00957B8C">
              <w:rPr>
                <w:rFonts w:ascii="Times New Roman" w:eastAsia="Times New Roman" w:hAnsi="Times New Roman" w:cs="Times New Roman"/>
                <w:vertAlign w:val="superscript"/>
                <w:lang w:eastAsia="nl-NL"/>
              </w:rPr>
              <w:t>***</w:t>
            </w:r>
          </w:p>
        </w:tc>
      </w:tr>
      <w:tr w:rsidR="008631BE" w:rsidRPr="00957B8C" w14:paraId="01578743" w14:textId="77777777" w:rsidTr="00CF795F">
        <w:trPr>
          <w:trHeight w:val="290"/>
        </w:trPr>
        <w:tc>
          <w:tcPr>
            <w:tcW w:w="1641" w:type="pct"/>
            <w:tcBorders>
              <w:top w:val="nil"/>
              <w:left w:val="nil"/>
              <w:bottom w:val="nil"/>
              <w:right w:val="nil"/>
            </w:tcBorders>
            <w:shd w:val="clear" w:color="auto" w:fill="auto"/>
            <w:noWrap/>
            <w:vAlign w:val="center"/>
            <w:hideMark/>
          </w:tcPr>
          <w:p w14:paraId="1E8FB97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0 2</w:t>
            </w:r>
          </w:p>
        </w:tc>
        <w:tc>
          <w:tcPr>
            <w:tcW w:w="2032" w:type="pct"/>
            <w:tcBorders>
              <w:top w:val="nil"/>
              <w:left w:val="nil"/>
              <w:bottom w:val="nil"/>
              <w:right w:val="nil"/>
            </w:tcBorders>
            <w:shd w:val="clear" w:color="auto" w:fill="auto"/>
            <w:noWrap/>
            <w:vAlign w:val="center"/>
            <w:hideMark/>
          </w:tcPr>
          <w:p w14:paraId="0ACAE546"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5</w:t>
            </w:r>
            <w:r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769</w:t>
            </w:r>
          </w:p>
        </w:tc>
        <w:tc>
          <w:tcPr>
            <w:tcW w:w="1327" w:type="pct"/>
            <w:tcBorders>
              <w:top w:val="nil"/>
              <w:left w:val="nil"/>
              <w:bottom w:val="nil"/>
              <w:right w:val="nil"/>
            </w:tcBorders>
            <w:shd w:val="clear" w:color="auto" w:fill="auto"/>
            <w:noWrap/>
            <w:vAlign w:val="center"/>
            <w:hideMark/>
          </w:tcPr>
          <w:p w14:paraId="24CA5625" w14:textId="77777777" w:rsidR="008631BE" w:rsidRPr="00E43FB0"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2.</w:t>
            </w:r>
            <w:r>
              <w:rPr>
                <w:rFonts w:ascii="Times New Roman" w:eastAsia="Times New Roman" w:hAnsi="Times New Roman" w:cs="Times New Roman"/>
                <w:lang w:eastAsia="nl-NL"/>
              </w:rPr>
              <w:t>382</w:t>
            </w:r>
            <w:r>
              <w:rPr>
                <w:rFonts w:ascii="Times New Roman" w:eastAsia="Times New Roman" w:hAnsi="Times New Roman" w:cs="Times New Roman"/>
                <w:vertAlign w:val="superscript"/>
                <w:lang w:eastAsia="nl-NL"/>
              </w:rPr>
              <w:t>**</w:t>
            </w:r>
          </w:p>
        </w:tc>
      </w:tr>
      <w:tr w:rsidR="008631BE" w:rsidRPr="00957B8C" w14:paraId="1B512C97" w14:textId="77777777" w:rsidTr="00CF795F">
        <w:trPr>
          <w:trHeight w:val="290"/>
        </w:trPr>
        <w:tc>
          <w:tcPr>
            <w:tcW w:w="1641" w:type="pct"/>
            <w:tcBorders>
              <w:top w:val="nil"/>
              <w:left w:val="nil"/>
              <w:bottom w:val="nil"/>
              <w:right w:val="nil"/>
            </w:tcBorders>
            <w:shd w:val="clear" w:color="auto" w:fill="auto"/>
            <w:noWrap/>
            <w:vAlign w:val="center"/>
            <w:hideMark/>
          </w:tcPr>
          <w:p w14:paraId="15ECC33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0 3</w:t>
            </w:r>
          </w:p>
        </w:tc>
        <w:tc>
          <w:tcPr>
            <w:tcW w:w="2032" w:type="pct"/>
            <w:tcBorders>
              <w:top w:val="nil"/>
              <w:left w:val="nil"/>
              <w:bottom w:val="nil"/>
              <w:right w:val="nil"/>
            </w:tcBorders>
            <w:shd w:val="clear" w:color="auto" w:fill="auto"/>
            <w:noWrap/>
            <w:vAlign w:val="center"/>
            <w:hideMark/>
          </w:tcPr>
          <w:p w14:paraId="3709354D"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8.745</w:t>
            </w:r>
          </w:p>
        </w:tc>
        <w:tc>
          <w:tcPr>
            <w:tcW w:w="1327" w:type="pct"/>
            <w:tcBorders>
              <w:top w:val="nil"/>
              <w:left w:val="nil"/>
              <w:bottom w:val="nil"/>
              <w:right w:val="nil"/>
            </w:tcBorders>
            <w:shd w:val="clear" w:color="auto" w:fill="auto"/>
            <w:noWrap/>
            <w:vAlign w:val="center"/>
            <w:hideMark/>
          </w:tcPr>
          <w:p w14:paraId="774E8BAC"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3.46</w:t>
            </w:r>
            <w:r>
              <w:rPr>
                <w:rFonts w:ascii="Times New Roman" w:eastAsia="Times New Roman" w:hAnsi="Times New Roman" w:cs="Times New Roman"/>
                <w:lang w:eastAsia="nl-NL"/>
              </w:rPr>
              <w:t>1</w:t>
            </w:r>
            <w:r w:rsidRPr="00957B8C">
              <w:rPr>
                <w:rFonts w:ascii="Times New Roman" w:eastAsia="Times New Roman" w:hAnsi="Times New Roman" w:cs="Times New Roman"/>
                <w:vertAlign w:val="superscript"/>
                <w:lang w:eastAsia="nl-NL"/>
              </w:rPr>
              <w:t>***</w:t>
            </w:r>
          </w:p>
        </w:tc>
      </w:tr>
      <w:tr w:rsidR="008631BE" w:rsidRPr="00957B8C" w14:paraId="023E2EC7" w14:textId="77777777" w:rsidTr="00CF795F">
        <w:trPr>
          <w:trHeight w:val="290"/>
        </w:trPr>
        <w:tc>
          <w:tcPr>
            <w:tcW w:w="1641" w:type="pct"/>
            <w:tcBorders>
              <w:top w:val="nil"/>
              <w:left w:val="nil"/>
              <w:bottom w:val="nil"/>
              <w:right w:val="nil"/>
            </w:tcBorders>
            <w:shd w:val="clear" w:color="auto" w:fill="auto"/>
            <w:noWrap/>
            <w:vAlign w:val="center"/>
            <w:hideMark/>
          </w:tcPr>
          <w:p w14:paraId="14284DF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0 4</w:t>
            </w:r>
          </w:p>
        </w:tc>
        <w:tc>
          <w:tcPr>
            <w:tcW w:w="2032" w:type="pct"/>
            <w:tcBorders>
              <w:top w:val="nil"/>
              <w:left w:val="nil"/>
              <w:bottom w:val="nil"/>
              <w:right w:val="nil"/>
            </w:tcBorders>
            <w:shd w:val="clear" w:color="auto" w:fill="auto"/>
            <w:noWrap/>
            <w:vAlign w:val="center"/>
            <w:hideMark/>
          </w:tcPr>
          <w:p w14:paraId="6942A2B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C68241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5B05DA23" w14:textId="77777777" w:rsidTr="00CF795F">
        <w:trPr>
          <w:trHeight w:val="290"/>
        </w:trPr>
        <w:tc>
          <w:tcPr>
            <w:tcW w:w="1641" w:type="pct"/>
            <w:tcBorders>
              <w:top w:val="nil"/>
              <w:left w:val="nil"/>
              <w:bottom w:val="nil"/>
              <w:right w:val="nil"/>
            </w:tcBorders>
            <w:shd w:val="clear" w:color="auto" w:fill="auto"/>
            <w:noWrap/>
            <w:vAlign w:val="center"/>
            <w:hideMark/>
          </w:tcPr>
          <w:p w14:paraId="26952B4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0 5</w:t>
            </w:r>
          </w:p>
        </w:tc>
        <w:tc>
          <w:tcPr>
            <w:tcW w:w="2032" w:type="pct"/>
            <w:tcBorders>
              <w:top w:val="nil"/>
              <w:left w:val="nil"/>
              <w:bottom w:val="nil"/>
              <w:right w:val="nil"/>
            </w:tcBorders>
            <w:shd w:val="clear" w:color="auto" w:fill="auto"/>
            <w:noWrap/>
            <w:vAlign w:val="center"/>
            <w:hideMark/>
          </w:tcPr>
          <w:p w14:paraId="43AA62B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w:t>
            </w:r>
            <w:r>
              <w:rPr>
                <w:rFonts w:ascii="Times New Roman" w:eastAsia="Times New Roman" w:hAnsi="Times New Roman" w:cs="Times New Roman"/>
                <w:lang w:eastAsia="nl-NL"/>
              </w:rPr>
              <w:t>6.526</w:t>
            </w:r>
          </w:p>
        </w:tc>
        <w:tc>
          <w:tcPr>
            <w:tcW w:w="1327" w:type="pct"/>
            <w:tcBorders>
              <w:top w:val="nil"/>
              <w:left w:val="nil"/>
              <w:bottom w:val="nil"/>
              <w:right w:val="nil"/>
            </w:tcBorders>
            <w:shd w:val="clear" w:color="auto" w:fill="auto"/>
            <w:noWrap/>
            <w:vAlign w:val="center"/>
            <w:hideMark/>
          </w:tcPr>
          <w:p w14:paraId="7A99029A"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5.8</w:t>
            </w:r>
            <w:r>
              <w:rPr>
                <w:rFonts w:ascii="Times New Roman" w:eastAsia="Times New Roman" w:hAnsi="Times New Roman" w:cs="Times New Roman"/>
                <w:lang w:eastAsia="nl-NL"/>
              </w:rPr>
              <w:t>46</w:t>
            </w:r>
            <w:r w:rsidRPr="00957B8C">
              <w:rPr>
                <w:rFonts w:ascii="Times New Roman" w:eastAsia="Times New Roman" w:hAnsi="Times New Roman" w:cs="Times New Roman"/>
                <w:vertAlign w:val="superscript"/>
                <w:lang w:eastAsia="nl-NL"/>
              </w:rPr>
              <w:t>**</w:t>
            </w:r>
            <w:r>
              <w:rPr>
                <w:rFonts w:ascii="Times New Roman" w:eastAsia="Times New Roman" w:hAnsi="Times New Roman" w:cs="Times New Roman"/>
                <w:vertAlign w:val="superscript"/>
                <w:lang w:eastAsia="nl-NL"/>
              </w:rPr>
              <w:t>*</w:t>
            </w:r>
          </w:p>
        </w:tc>
      </w:tr>
      <w:tr w:rsidR="008631BE" w:rsidRPr="00957B8C" w14:paraId="5595D0F6" w14:textId="77777777" w:rsidTr="00CF795F">
        <w:trPr>
          <w:trHeight w:val="290"/>
        </w:trPr>
        <w:tc>
          <w:tcPr>
            <w:tcW w:w="1641" w:type="pct"/>
            <w:tcBorders>
              <w:top w:val="nil"/>
              <w:left w:val="nil"/>
              <w:bottom w:val="nil"/>
              <w:right w:val="nil"/>
            </w:tcBorders>
            <w:shd w:val="clear" w:color="auto" w:fill="auto"/>
            <w:noWrap/>
            <w:vAlign w:val="center"/>
            <w:hideMark/>
          </w:tcPr>
          <w:p w14:paraId="0A8E44DD"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0 6</w:t>
            </w:r>
          </w:p>
        </w:tc>
        <w:tc>
          <w:tcPr>
            <w:tcW w:w="2032" w:type="pct"/>
            <w:tcBorders>
              <w:top w:val="nil"/>
              <w:left w:val="nil"/>
              <w:bottom w:val="nil"/>
              <w:right w:val="nil"/>
            </w:tcBorders>
            <w:shd w:val="clear" w:color="auto" w:fill="auto"/>
            <w:noWrap/>
            <w:vAlign w:val="center"/>
            <w:hideMark/>
          </w:tcPr>
          <w:p w14:paraId="0EF4851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5A27CA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5CFC86A3" w14:textId="77777777" w:rsidTr="00CF795F">
        <w:trPr>
          <w:trHeight w:val="290"/>
        </w:trPr>
        <w:tc>
          <w:tcPr>
            <w:tcW w:w="1641" w:type="pct"/>
            <w:tcBorders>
              <w:top w:val="nil"/>
              <w:left w:val="nil"/>
              <w:bottom w:val="nil"/>
              <w:right w:val="nil"/>
            </w:tcBorders>
            <w:shd w:val="clear" w:color="auto" w:fill="auto"/>
            <w:noWrap/>
            <w:vAlign w:val="center"/>
            <w:hideMark/>
          </w:tcPr>
          <w:p w14:paraId="6F7E5E9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0 7</w:t>
            </w:r>
          </w:p>
        </w:tc>
        <w:tc>
          <w:tcPr>
            <w:tcW w:w="2032" w:type="pct"/>
            <w:tcBorders>
              <w:top w:val="nil"/>
              <w:left w:val="nil"/>
              <w:bottom w:val="nil"/>
              <w:right w:val="nil"/>
            </w:tcBorders>
            <w:shd w:val="clear" w:color="auto" w:fill="auto"/>
            <w:noWrap/>
            <w:vAlign w:val="center"/>
            <w:hideMark/>
          </w:tcPr>
          <w:p w14:paraId="5DFF659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9E8A48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AACA5A7" w14:textId="77777777" w:rsidTr="00CF795F">
        <w:trPr>
          <w:trHeight w:val="290"/>
        </w:trPr>
        <w:tc>
          <w:tcPr>
            <w:tcW w:w="1641" w:type="pct"/>
            <w:tcBorders>
              <w:top w:val="nil"/>
              <w:left w:val="nil"/>
              <w:bottom w:val="nil"/>
              <w:right w:val="nil"/>
            </w:tcBorders>
            <w:shd w:val="clear" w:color="auto" w:fill="auto"/>
            <w:noWrap/>
            <w:vAlign w:val="center"/>
            <w:hideMark/>
          </w:tcPr>
          <w:p w14:paraId="5EC612E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0 8</w:t>
            </w:r>
          </w:p>
        </w:tc>
        <w:tc>
          <w:tcPr>
            <w:tcW w:w="2032" w:type="pct"/>
            <w:tcBorders>
              <w:top w:val="nil"/>
              <w:left w:val="nil"/>
              <w:bottom w:val="nil"/>
              <w:right w:val="nil"/>
            </w:tcBorders>
            <w:shd w:val="clear" w:color="auto" w:fill="auto"/>
            <w:noWrap/>
            <w:vAlign w:val="center"/>
            <w:hideMark/>
          </w:tcPr>
          <w:p w14:paraId="6FCEF84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217EB5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381E5843" w14:textId="77777777" w:rsidTr="00CF795F">
        <w:trPr>
          <w:trHeight w:val="290"/>
        </w:trPr>
        <w:tc>
          <w:tcPr>
            <w:tcW w:w="1641" w:type="pct"/>
            <w:tcBorders>
              <w:top w:val="nil"/>
              <w:left w:val="nil"/>
              <w:bottom w:val="nil"/>
              <w:right w:val="nil"/>
            </w:tcBorders>
            <w:shd w:val="clear" w:color="auto" w:fill="auto"/>
            <w:noWrap/>
            <w:vAlign w:val="center"/>
            <w:hideMark/>
          </w:tcPr>
          <w:p w14:paraId="6C5BB5E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155F697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-22.</w:t>
            </w:r>
            <w:r>
              <w:rPr>
                <w:rFonts w:ascii="Times New Roman" w:eastAsia="Times New Roman" w:hAnsi="Times New Roman" w:cs="Times New Roman"/>
                <w:lang w:eastAsia="nl-NL"/>
              </w:rPr>
              <w:t>540</w:t>
            </w:r>
          </w:p>
        </w:tc>
        <w:tc>
          <w:tcPr>
            <w:tcW w:w="1327" w:type="pct"/>
            <w:tcBorders>
              <w:top w:val="nil"/>
              <w:left w:val="nil"/>
              <w:bottom w:val="nil"/>
              <w:right w:val="nil"/>
            </w:tcBorders>
            <w:shd w:val="clear" w:color="auto" w:fill="auto"/>
            <w:noWrap/>
            <w:vAlign w:val="center"/>
            <w:hideMark/>
          </w:tcPr>
          <w:p w14:paraId="085ECE55"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8.</w:t>
            </w:r>
            <w:r>
              <w:rPr>
                <w:rFonts w:ascii="Times New Roman" w:eastAsia="Times New Roman" w:hAnsi="Times New Roman" w:cs="Times New Roman"/>
                <w:lang w:eastAsia="nl-NL"/>
              </w:rPr>
              <w:t>840</w:t>
            </w:r>
            <w:r w:rsidRPr="00957B8C">
              <w:rPr>
                <w:rFonts w:ascii="Times New Roman" w:eastAsia="Times New Roman" w:hAnsi="Times New Roman" w:cs="Times New Roman"/>
                <w:vertAlign w:val="superscript"/>
                <w:lang w:eastAsia="nl-NL"/>
              </w:rPr>
              <w:t>**</w:t>
            </w:r>
            <w:r>
              <w:rPr>
                <w:rFonts w:ascii="Times New Roman" w:eastAsia="Times New Roman" w:hAnsi="Times New Roman" w:cs="Times New Roman"/>
                <w:vertAlign w:val="superscript"/>
                <w:lang w:eastAsia="nl-NL"/>
              </w:rPr>
              <w:t>*</w:t>
            </w:r>
          </w:p>
        </w:tc>
      </w:tr>
      <w:tr w:rsidR="008631BE" w:rsidRPr="00957B8C" w14:paraId="50636D41" w14:textId="77777777" w:rsidTr="00CF795F">
        <w:trPr>
          <w:trHeight w:val="290"/>
        </w:trPr>
        <w:tc>
          <w:tcPr>
            <w:tcW w:w="1641" w:type="pct"/>
            <w:tcBorders>
              <w:top w:val="nil"/>
              <w:left w:val="nil"/>
              <w:bottom w:val="nil"/>
              <w:right w:val="nil"/>
            </w:tcBorders>
            <w:shd w:val="clear" w:color="auto" w:fill="auto"/>
            <w:noWrap/>
            <w:vAlign w:val="center"/>
            <w:hideMark/>
          </w:tcPr>
          <w:p w14:paraId="7F2CE3D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82CD53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-19.3</w:t>
            </w:r>
            <w:r>
              <w:rPr>
                <w:rFonts w:ascii="Times New Roman" w:eastAsia="Times New Roman" w:hAnsi="Times New Roman" w:cs="Times New Roman"/>
                <w:lang w:eastAsia="nl-NL"/>
              </w:rPr>
              <w:t>44</w:t>
            </w:r>
          </w:p>
        </w:tc>
        <w:tc>
          <w:tcPr>
            <w:tcW w:w="1327" w:type="pct"/>
            <w:tcBorders>
              <w:top w:val="nil"/>
              <w:left w:val="nil"/>
              <w:bottom w:val="nil"/>
              <w:right w:val="nil"/>
            </w:tcBorders>
            <w:shd w:val="clear" w:color="auto" w:fill="auto"/>
            <w:noWrap/>
            <w:vAlign w:val="center"/>
            <w:hideMark/>
          </w:tcPr>
          <w:p w14:paraId="6AFB93D6"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7.</w:t>
            </w:r>
            <w:r>
              <w:rPr>
                <w:rFonts w:ascii="Times New Roman" w:eastAsia="Times New Roman" w:hAnsi="Times New Roman" w:cs="Times New Roman"/>
                <w:lang w:eastAsia="nl-NL"/>
              </w:rPr>
              <w:t>698</w:t>
            </w:r>
            <w:r w:rsidRPr="00957B8C">
              <w:rPr>
                <w:rFonts w:ascii="Times New Roman" w:eastAsia="Times New Roman" w:hAnsi="Times New Roman" w:cs="Times New Roman"/>
                <w:vertAlign w:val="superscript"/>
                <w:lang w:eastAsia="nl-NL"/>
              </w:rPr>
              <w:t>**</w:t>
            </w:r>
          </w:p>
        </w:tc>
      </w:tr>
      <w:tr w:rsidR="008631BE" w:rsidRPr="00957B8C" w14:paraId="07BC7CE9" w14:textId="77777777" w:rsidTr="00CF795F">
        <w:trPr>
          <w:trHeight w:val="290"/>
        </w:trPr>
        <w:tc>
          <w:tcPr>
            <w:tcW w:w="1641" w:type="pct"/>
            <w:tcBorders>
              <w:top w:val="nil"/>
              <w:left w:val="nil"/>
              <w:bottom w:val="nil"/>
              <w:right w:val="nil"/>
            </w:tcBorders>
            <w:shd w:val="clear" w:color="auto" w:fill="auto"/>
            <w:noWrap/>
            <w:vAlign w:val="center"/>
            <w:hideMark/>
          </w:tcPr>
          <w:p w14:paraId="116341D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1 2</w:t>
            </w:r>
          </w:p>
        </w:tc>
        <w:tc>
          <w:tcPr>
            <w:tcW w:w="2032" w:type="pct"/>
            <w:tcBorders>
              <w:top w:val="nil"/>
              <w:left w:val="nil"/>
              <w:bottom w:val="nil"/>
              <w:right w:val="nil"/>
            </w:tcBorders>
            <w:shd w:val="clear" w:color="auto" w:fill="auto"/>
            <w:noWrap/>
            <w:vAlign w:val="center"/>
            <w:hideMark/>
          </w:tcPr>
          <w:p w14:paraId="27E185D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-15.9</w:t>
            </w:r>
            <w:r>
              <w:rPr>
                <w:rFonts w:ascii="Times New Roman" w:eastAsia="Times New Roman" w:hAnsi="Times New Roman" w:cs="Times New Roman"/>
                <w:lang w:eastAsia="nl-NL"/>
              </w:rPr>
              <w:t>32</w:t>
            </w:r>
          </w:p>
        </w:tc>
        <w:tc>
          <w:tcPr>
            <w:tcW w:w="1327" w:type="pct"/>
            <w:tcBorders>
              <w:top w:val="nil"/>
              <w:left w:val="nil"/>
              <w:bottom w:val="nil"/>
              <w:right w:val="nil"/>
            </w:tcBorders>
            <w:shd w:val="clear" w:color="auto" w:fill="auto"/>
            <w:noWrap/>
            <w:vAlign w:val="center"/>
            <w:hideMark/>
          </w:tcPr>
          <w:p w14:paraId="11D73297"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6.</w:t>
            </w:r>
            <w:r>
              <w:rPr>
                <w:rFonts w:ascii="Times New Roman" w:eastAsia="Times New Roman" w:hAnsi="Times New Roman" w:cs="Times New Roman"/>
                <w:lang w:eastAsia="nl-NL"/>
              </w:rPr>
              <w:t>558</w:t>
            </w:r>
            <w:r w:rsidRPr="00957B8C">
              <w:rPr>
                <w:rFonts w:ascii="Times New Roman" w:eastAsia="Times New Roman" w:hAnsi="Times New Roman" w:cs="Times New Roman"/>
                <w:vertAlign w:val="superscript"/>
                <w:lang w:eastAsia="nl-NL"/>
              </w:rPr>
              <w:t>**</w:t>
            </w:r>
          </w:p>
        </w:tc>
      </w:tr>
      <w:tr w:rsidR="008631BE" w:rsidRPr="00957B8C" w14:paraId="373BA915" w14:textId="77777777" w:rsidTr="00CF795F">
        <w:trPr>
          <w:trHeight w:val="290"/>
        </w:trPr>
        <w:tc>
          <w:tcPr>
            <w:tcW w:w="1641" w:type="pct"/>
            <w:tcBorders>
              <w:top w:val="nil"/>
              <w:left w:val="nil"/>
              <w:bottom w:val="nil"/>
              <w:right w:val="nil"/>
            </w:tcBorders>
            <w:shd w:val="clear" w:color="auto" w:fill="auto"/>
            <w:noWrap/>
            <w:vAlign w:val="center"/>
            <w:hideMark/>
          </w:tcPr>
          <w:p w14:paraId="6510B70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1 3</w:t>
            </w:r>
          </w:p>
        </w:tc>
        <w:tc>
          <w:tcPr>
            <w:tcW w:w="2032" w:type="pct"/>
            <w:tcBorders>
              <w:top w:val="nil"/>
              <w:left w:val="nil"/>
              <w:bottom w:val="nil"/>
              <w:right w:val="nil"/>
            </w:tcBorders>
            <w:shd w:val="clear" w:color="auto" w:fill="auto"/>
            <w:noWrap/>
            <w:vAlign w:val="center"/>
            <w:hideMark/>
          </w:tcPr>
          <w:p w14:paraId="4D49A2B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-13.0</w:t>
            </w:r>
            <w:r>
              <w:rPr>
                <w:rFonts w:ascii="Times New Roman" w:eastAsia="Times New Roman" w:hAnsi="Times New Roman" w:cs="Times New Roman"/>
                <w:lang w:eastAsia="nl-NL"/>
              </w:rPr>
              <w:t>38</w:t>
            </w:r>
          </w:p>
        </w:tc>
        <w:tc>
          <w:tcPr>
            <w:tcW w:w="1327" w:type="pct"/>
            <w:tcBorders>
              <w:top w:val="nil"/>
              <w:left w:val="nil"/>
              <w:bottom w:val="nil"/>
              <w:right w:val="nil"/>
            </w:tcBorders>
            <w:shd w:val="clear" w:color="auto" w:fill="auto"/>
            <w:noWrap/>
            <w:vAlign w:val="center"/>
            <w:hideMark/>
          </w:tcPr>
          <w:p w14:paraId="1CF32769"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5.4</w:t>
            </w:r>
            <w:r>
              <w:rPr>
                <w:rFonts w:ascii="Times New Roman" w:eastAsia="Times New Roman" w:hAnsi="Times New Roman" w:cs="Times New Roman"/>
                <w:lang w:eastAsia="nl-NL"/>
              </w:rPr>
              <w:t>21</w:t>
            </w:r>
            <w:r w:rsidRPr="00957B8C">
              <w:rPr>
                <w:rFonts w:ascii="Times New Roman" w:eastAsia="Times New Roman" w:hAnsi="Times New Roman" w:cs="Times New Roman"/>
                <w:vertAlign w:val="superscript"/>
                <w:lang w:eastAsia="nl-NL"/>
              </w:rPr>
              <w:t>**</w:t>
            </w:r>
          </w:p>
        </w:tc>
      </w:tr>
      <w:tr w:rsidR="008631BE" w:rsidRPr="00957B8C" w14:paraId="3DD5E1B9" w14:textId="77777777" w:rsidTr="00CF795F">
        <w:trPr>
          <w:trHeight w:val="290"/>
        </w:trPr>
        <w:tc>
          <w:tcPr>
            <w:tcW w:w="1641" w:type="pct"/>
            <w:tcBorders>
              <w:top w:val="nil"/>
              <w:left w:val="nil"/>
              <w:bottom w:val="nil"/>
              <w:right w:val="nil"/>
            </w:tcBorders>
            <w:shd w:val="clear" w:color="auto" w:fill="auto"/>
            <w:noWrap/>
            <w:vAlign w:val="center"/>
            <w:hideMark/>
          </w:tcPr>
          <w:p w14:paraId="06D25E7A"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1 4</w:t>
            </w:r>
          </w:p>
        </w:tc>
        <w:tc>
          <w:tcPr>
            <w:tcW w:w="2032" w:type="pct"/>
            <w:tcBorders>
              <w:top w:val="nil"/>
              <w:left w:val="nil"/>
              <w:bottom w:val="nil"/>
              <w:right w:val="nil"/>
            </w:tcBorders>
            <w:shd w:val="clear" w:color="auto" w:fill="auto"/>
            <w:noWrap/>
            <w:vAlign w:val="center"/>
            <w:hideMark/>
          </w:tcPr>
          <w:p w14:paraId="4F7F2B9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-10.</w:t>
            </w:r>
            <w:r>
              <w:rPr>
                <w:rFonts w:ascii="Times New Roman" w:eastAsia="Times New Roman" w:hAnsi="Times New Roman" w:cs="Times New Roman"/>
                <w:lang w:eastAsia="nl-NL"/>
              </w:rPr>
              <w:t>087</w:t>
            </w:r>
          </w:p>
        </w:tc>
        <w:tc>
          <w:tcPr>
            <w:tcW w:w="1327" w:type="pct"/>
            <w:tcBorders>
              <w:top w:val="nil"/>
              <w:left w:val="nil"/>
              <w:bottom w:val="nil"/>
              <w:right w:val="nil"/>
            </w:tcBorders>
            <w:shd w:val="clear" w:color="auto" w:fill="auto"/>
            <w:noWrap/>
            <w:vAlign w:val="center"/>
            <w:hideMark/>
          </w:tcPr>
          <w:p w14:paraId="5CB8EFD7"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4.</w:t>
            </w:r>
            <w:r>
              <w:rPr>
                <w:rFonts w:ascii="Times New Roman" w:eastAsia="Times New Roman" w:hAnsi="Times New Roman" w:cs="Times New Roman"/>
                <w:lang w:eastAsia="nl-NL"/>
              </w:rPr>
              <w:t>297</w:t>
            </w:r>
            <w:r w:rsidRPr="00957B8C">
              <w:rPr>
                <w:rFonts w:ascii="Times New Roman" w:eastAsia="Times New Roman" w:hAnsi="Times New Roman" w:cs="Times New Roman"/>
                <w:vertAlign w:val="superscript"/>
                <w:lang w:eastAsia="nl-NL"/>
              </w:rPr>
              <w:t>**</w:t>
            </w:r>
          </w:p>
        </w:tc>
      </w:tr>
      <w:tr w:rsidR="008631BE" w:rsidRPr="00957B8C" w14:paraId="554D6966" w14:textId="77777777" w:rsidTr="00CF795F">
        <w:trPr>
          <w:trHeight w:val="290"/>
        </w:trPr>
        <w:tc>
          <w:tcPr>
            <w:tcW w:w="1641" w:type="pct"/>
            <w:tcBorders>
              <w:top w:val="nil"/>
              <w:left w:val="nil"/>
              <w:bottom w:val="nil"/>
              <w:right w:val="nil"/>
            </w:tcBorders>
            <w:shd w:val="clear" w:color="auto" w:fill="auto"/>
            <w:noWrap/>
            <w:vAlign w:val="center"/>
            <w:hideMark/>
          </w:tcPr>
          <w:p w14:paraId="51414F2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1 5</w:t>
            </w:r>
          </w:p>
        </w:tc>
        <w:tc>
          <w:tcPr>
            <w:tcW w:w="2032" w:type="pct"/>
            <w:tcBorders>
              <w:top w:val="nil"/>
              <w:left w:val="nil"/>
              <w:bottom w:val="nil"/>
              <w:right w:val="nil"/>
            </w:tcBorders>
            <w:shd w:val="clear" w:color="auto" w:fill="auto"/>
            <w:noWrap/>
            <w:vAlign w:val="center"/>
            <w:hideMark/>
          </w:tcPr>
          <w:p w14:paraId="51862F9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-7.0</w:t>
            </w:r>
            <w:r>
              <w:rPr>
                <w:rFonts w:ascii="Times New Roman" w:eastAsia="Times New Roman" w:hAnsi="Times New Roman" w:cs="Times New Roman"/>
                <w:lang w:eastAsia="nl-NL"/>
              </w:rPr>
              <w:t>90</w:t>
            </w:r>
          </w:p>
        </w:tc>
        <w:tc>
          <w:tcPr>
            <w:tcW w:w="1327" w:type="pct"/>
            <w:tcBorders>
              <w:top w:val="nil"/>
              <w:left w:val="nil"/>
              <w:bottom w:val="nil"/>
              <w:right w:val="nil"/>
            </w:tcBorders>
            <w:shd w:val="clear" w:color="auto" w:fill="auto"/>
            <w:noWrap/>
            <w:vAlign w:val="center"/>
            <w:hideMark/>
          </w:tcPr>
          <w:p w14:paraId="23DC4B9C"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3.</w:t>
            </w:r>
            <w:r>
              <w:rPr>
                <w:rFonts w:ascii="Times New Roman" w:eastAsia="Times New Roman" w:hAnsi="Times New Roman" w:cs="Times New Roman"/>
                <w:lang w:eastAsia="nl-NL"/>
              </w:rPr>
              <w:t>170</w:t>
            </w:r>
            <w:r w:rsidRPr="00957B8C">
              <w:rPr>
                <w:rFonts w:ascii="Times New Roman" w:eastAsia="Times New Roman" w:hAnsi="Times New Roman" w:cs="Times New Roman"/>
                <w:vertAlign w:val="superscript"/>
                <w:lang w:eastAsia="nl-NL"/>
              </w:rPr>
              <w:t>**</w:t>
            </w:r>
          </w:p>
        </w:tc>
      </w:tr>
      <w:tr w:rsidR="008631BE" w:rsidRPr="00957B8C" w14:paraId="19435751" w14:textId="77777777" w:rsidTr="00CF795F">
        <w:trPr>
          <w:trHeight w:val="290"/>
        </w:trPr>
        <w:tc>
          <w:tcPr>
            <w:tcW w:w="1641" w:type="pct"/>
            <w:tcBorders>
              <w:top w:val="nil"/>
              <w:left w:val="nil"/>
              <w:bottom w:val="nil"/>
              <w:right w:val="nil"/>
            </w:tcBorders>
            <w:shd w:val="clear" w:color="auto" w:fill="auto"/>
            <w:noWrap/>
            <w:vAlign w:val="center"/>
            <w:hideMark/>
          </w:tcPr>
          <w:p w14:paraId="15D1641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1 6</w:t>
            </w:r>
          </w:p>
        </w:tc>
        <w:tc>
          <w:tcPr>
            <w:tcW w:w="2032" w:type="pct"/>
            <w:tcBorders>
              <w:top w:val="nil"/>
              <w:left w:val="nil"/>
              <w:bottom w:val="nil"/>
              <w:right w:val="nil"/>
            </w:tcBorders>
            <w:shd w:val="clear" w:color="auto" w:fill="auto"/>
            <w:noWrap/>
            <w:vAlign w:val="center"/>
            <w:hideMark/>
          </w:tcPr>
          <w:p w14:paraId="1CF8BD3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-5.4</w:t>
            </w:r>
            <w:r>
              <w:rPr>
                <w:rFonts w:ascii="Times New Roman" w:eastAsia="Times New Roman" w:hAnsi="Times New Roman" w:cs="Times New Roman"/>
                <w:lang w:eastAsia="nl-NL"/>
              </w:rPr>
              <w:t>54</w:t>
            </w:r>
          </w:p>
        </w:tc>
        <w:tc>
          <w:tcPr>
            <w:tcW w:w="1327" w:type="pct"/>
            <w:tcBorders>
              <w:top w:val="nil"/>
              <w:left w:val="nil"/>
              <w:bottom w:val="nil"/>
              <w:right w:val="nil"/>
            </w:tcBorders>
            <w:shd w:val="clear" w:color="auto" w:fill="auto"/>
            <w:noWrap/>
            <w:vAlign w:val="center"/>
            <w:hideMark/>
          </w:tcPr>
          <w:p w14:paraId="0D809791"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2.0</w:t>
            </w:r>
            <w:r>
              <w:rPr>
                <w:rFonts w:ascii="Times New Roman" w:eastAsia="Times New Roman" w:hAnsi="Times New Roman" w:cs="Times New Roman"/>
                <w:lang w:eastAsia="nl-NL"/>
              </w:rPr>
              <w:t>68</w:t>
            </w:r>
            <w:r w:rsidRPr="00957B8C">
              <w:rPr>
                <w:rFonts w:ascii="Times New Roman" w:eastAsia="Times New Roman" w:hAnsi="Times New Roman" w:cs="Times New Roman"/>
                <w:vertAlign w:val="superscript"/>
                <w:lang w:eastAsia="nl-NL"/>
              </w:rPr>
              <w:t>***</w:t>
            </w:r>
          </w:p>
        </w:tc>
      </w:tr>
      <w:tr w:rsidR="008631BE" w:rsidRPr="00957B8C" w14:paraId="17D0B948" w14:textId="77777777" w:rsidTr="00CF795F">
        <w:trPr>
          <w:trHeight w:val="290"/>
        </w:trPr>
        <w:tc>
          <w:tcPr>
            <w:tcW w:w="1641" w:type="pct"/>
            <w:tcBorders>
              <w:top w:val="nil"/>
              <w:left w:val="nil"/>
              <w:bottom w:val="nil"/>
              <w:right w:val="nil"/>
            </w:tcBorders>
            <w:shd w:val="clear" w:color="auto" w:fill="auto"/>
            <w:noWrap/>
            <w:vAlign w:val="center"/>
            <w:hideMark/>
          </w:tcPr>
          <w:p w14:paraId="4779766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1 7</w:t>
            </w:r>
          </w:p>
        </w:tc>
        <w:tc>
          <w:tcPr>
            <w:tcW w:w="2032" w:type="pct"/>
            <w:tcBorders>
              <w:top w:val="nil"/>
              <w:left w:val="nil"/>
              <w:bottom w:val="nil"/>
              <w:right w:val="nil"/>
            </w:tcBorders>
            <w:shd w:val="clear" w:color="auto" w:fill="auto"/>
            <w:noWrap/>
            <w:vAlign w:val="center"/>
            <w:hideMark/>
          </w:tcPr>
          <w:p w14:paraId="19BFF4D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42057A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B3955BE" w14:textId="77777777" w:rsidTr="00CF795F">
        <w:trPr>
          <w:trHeight w:val="290"/>
        </w:trPr>
        <w:tc>
          <w:tcPr>
            <w:tcW w:w="1641" w:type="pct"/>
            <w:tcBorders>
              <w:top w:val="nil"/>
              <w:left w:val="nil"/>
              <w:bottom w:val="nil"/>
              <w:right w:val="nil"/>
            </w:tcBorders>
            <w:shd w:val="clear" w:color="auto" w:fill="auto"/>
            <w:noWrap/>
            <w:vAlign w:val="center"/>
            <w:hideMark/>
          </w:tcPr>
          <w:p w14:paraId="3D60B76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1 8</w:t>
            </w:r>
          </w:p>
        </w:tc>
        <w:tc>
          <w:tcPr>
            <w:tcW w:w="2032" w:type="pct"/>
            <w:tcBorders>
              <w:top w:val="nil"/>
              <w:left w:val="nil"/>
              <w:bottom w:val="nil"/>
              <w:right w:val="nil"/>
            </w:tcBorders>
            <w:shd w:val="clear" w:color="auto" w:fill="auto"/>
            <w:noWrap/>
            <w:vAlign w:val="center"/>
            <w:hideMark/>
          </w:tcPr>
          <w:p w14:paraId="4269BA3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D1AE11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0EA0DC6" w14:textId="77777777" w:rsidTr="00CF795F">
        <w:trPr>
          <w:trHeight w:val="290"/>
        </w:trPr>
        <w:tc>
          <w:tcPr>
            <w:tcW w:w="1641" w:type="pct"/>
            <w:tcBorders>
              <w:top w:val="nil"/>
              <w:left w:val="nil"/>
              <w:bottom w:val="nil"/>
              <w:right w:val="nil"/>
            </w:tcBorders>
            <w:shd w:val="clear" w:color="auto" w:fill="auto"/>
            <w:noWrap/>
            <w:vAlign w:val="center"/>
            <w:hideMark/>
          </w:tcPr>
          <w:p w14:paraId="219B2A9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lastRenderedPageBreak/>
              <w:t>US#emp_con_a</w:t>
            </w:r>
          </w:p>
        </w:tc>
        <w:tc>
          <w:tcPr>
            <w:tcW w:w="2032" w:type="pct"/>
            <w:tcBorders>
              <w:top w:val="nil"/>
              <w:left w:val="nil"/>
              <w:bottom w:val="nil"/>
              <w:right w:val="nil"/>
            </w:tcBorders>
            <w:shd w:val="clear" w:color="auto" w:fill="auto"/>
            <w:noWrap/>
            <w:vAlign w:val="center"/>
            <w:hideMark/>
          </w:tcPr>
          <w:p w14:paraId="58BD06FE"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66C223F3"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789A9ECF" w14:textId="77777777" w:rsidTr="00CF795F">
        <w:trPr>
          <w:trHeight w:val="290"/>
        </w:trPr>
        <w:tc>
          <w:tcPr>
            <w:tcW w:w="1641" w:type="pct"/>
            <w:tcBorders>
              <w:top w:val="nil"/>
              <w:left w:val="nil"/>
              <w:bottom w:val="nil"/>
              <w:right w:val="nil"/>
            </w:tcBorders>
            <w:shd w:val="clear" w:color="auto" w:fill="auto"/>
            <w:noWrap/>
            <w:vAlign w:val="center"/>
            <w:hideMark/>
          </w:tcPr>
          <w:p w14:paraId="6E1F3F5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FCEDC3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DE295D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5488160F" w14:textId="77777777" w:rsidTr="00CF795F">
        <w:trPr>
          <w:trHeight w:val="290"/>
        </w:trPr>
        <w:tc>
          <w:tcPr>
            <w:tcW w:w="1641" w:type="pct"/>
            <w:tcBorders>
              <w:top w:val="nil"/>
              <w:left w:val="nil"/>
              <w:bottom w:val="nil"/>
              <w:right w:val="nil"/>
            </w:tcBorders>
            <w:shd w:val="clear" w:color="auto" w:fill="auto"/>
            <w:noWrap/>
            <w:vAlign w:val="center"/>
            <w:hideMark/>
          </w:tcPr>
          <w:p w14:paraId="5ECB5F6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3B1834D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AB09D1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A8D7277" w14:textId="77777777" w:rsidTr="00CF795F">
        <w:trPr>
          <w:trHeight w:val="290"/>
        </w:trPr>
        <w:tc>
          <w:tcPr>
            <w:tcW w:w="1641" w:type="pct"/>
            <w:tcBorders>
              <w:top w:val="nil"/>
              <w:left w:val="nil"/>
              <w:bottom w:val="nil"/>
              <w:right w:val="nil"/>
            </w:tcBorders>
            <w:shd w:val="clear" w:color="auto" w:fill="auto"/>
            <w:noWrap/>
            <w:vAlign w:val="center"/>
            <w:hideMark/>
          </w:tcPr>
          <w:p w14:paraId="03C323F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0470DB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0E55F7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A08136B" w14:textId="77777777" w:rsidTr="00CF795F">
        <w:trPr>
          <w:trHeight w:val="290"/>
        </w:trPr>
        <w:tc>
          <w:tcPr>
            <w:tcW w:w="1641" w:type="pct"/>
            <w:tcBorders>
              <w:top w:val="nil"/>
              <w:left w:val="nil"/>
              <w:bottom w:val="nil"/>
              <w:right w:val="nil"/>
            </w:tcBorders>
            <w:shd w:val="clear" w:color="auto" w:fill="auto"/>
            <w:noWrap/>
            <w:vAlign w:val="center"/>
            <w:hideMark/>
          </w:tcPr>
          <w:p w14:paraId="0F6D054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US#emp_con_b</w:t>
            </w:r>
          </w:p>
        </w:tc>
        <w:tc>
          <w:tcPr>
            <w:tcW w:w="2032" w:type="pct"/>
            <w:tcBorders>
              <w:top w:val="nil"/>
              <w:left w:val="nil"/>
              <w:bottom w:val="nil"/>
              <w:right w:val="nil"/>
            </w:tcBorders>
            <w:shd w:val="clear" w:color="auto" w:fill="auto"/>
            <w:noWrap/>
            <w:vAlign w:val="center"/>
            <w:hideMark/>
          </w:tcPr>
          <w:p w14:paraId="6470BB5A"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53D052DF"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39BBE013" w14:textId="77777777" w:rsidTr="00CF795F">
        <w:trPr>
          <w:trHeight w:val="290"/>
        </w:trPr>
        <w:tc>
          <w:tcPr>
            <w:tcW w:w="1641" w:type="pct"/>
            <w:tcBorders>
              <w:top w:val="nil"/>
              <w:left w:val="nil"/>
              <w:bottom w:val="nil"/>
              <w:right w:val="nil"/>
            </w:tcBorders>
            <w:shd w:val="clear" w:color="auto" w:fill="auto"/>
            <w:noWrap/>
            <w:vAlign w:val="center"/>
            <w:hideMark/>
          </w:tcPr>
          <w:p w14:paraId="22DDEAF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368C637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2CFD21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52A86D4B" w14:textId="77777777" w:rsidTr="00CF795F">
        <w:trPr>
          <w:trHeight w:val="290"/>
        </w:trPr>
        <w:tc>
          <w:tcPr>
            <w:tcW w:w="1641" w:type="pct"/>
            <w:tcBorders>
              <w:top w:val="nil"/>
              <w:left w:val="nil"/>
              <w:bottom w:val="nil"/>
              <w:right w:val="nil"/>
            </w:tcBorders>
            <w:shd w:val="clear" w:color="auto" w:fill="auto"/>
            <w:noWrap/>
            <w:vAlign w:val="center"/>
            <w:hideMark/>
          </w:tcPr>
          <w:p w14:paraId="77900E5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6C823C5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B51229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DF498CD" w14:textId="77777777" w:rsidTr="00CF795F">
        <w:trPr>
          <w:trHeight w:val="290"/>
        </w:trPr>
        <w:tc>
          <w:tcPr>
            <w:tcW w:w="1641" w:type="pct"/>
            <w:tcBorders>
              <w:top w:val="nil"/>
              <w:left w:val="nil"/>
              <w:bottom w:val="nil"/>
              <w:right w:val="nil"/>
            </w:tcBorders>
            <w:shd w:val="clear" w:color="auto" w:fill="auto"/>
            <w:noWrap/>
            <w:vAlign w:val="center"/>
            <w:hideMark/>
          </w:tcPr>
          <w:p w14:paraId="2275B4C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18A6258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8FA1B4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556CB25" w14:textId="77777777" w:rsidTr="00CF795F">
        <w:trPr>
          <w:trHeight w:val="290"/>
        </w:trPr>
        <w:tc>
          <w:tcPr>
            <w:tcW w:w="1641" w:type="pct"/>
            <w:tcBorders>
              <w:top w:val="nil"/>
              <w:left w:val="nil"/>
              <w:bottom w:val="nil"/>
              <w:right w:val="nil"/>
            </w:tcBorders>
            <w:shd w:val="clear" w:color="auto" w:fill="auto"/>
            <w:noWrap/>
            <w:vAlign w:val="center"/>
            <w:hideMark/>
          </w:tcPr>
          <w:p w14:paraId="5B96EAE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US#emp_con_f</w:t>
            </w:r>
          </w:p>
        </w:tc>
        <w:tc>
          <w:tcPr>
            <w:tcW w:w="2032" w:type="pct"/>
            <w:tcBorders>
              <w:top w:val="nil"/>
              <w:left w:val="nil"/>
              <w:bottom w:val="nil"/>
              <w:right w:val="nil"/>
            </w:tcBorders>
            <w:shd w:val="clear" w:color="auto" w:fill="auto"/>
            <w:noWrap/>
            <w:vAlign w:val="center"/>
            <w:hideMark/>
          </w:tcPr>
          <w:p w14:paraId="47BE98A1"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75F223DD"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2D61C07" w14:textId="77777777" w:rsidTr="00CF795F">
        <w:trPr>
          <w:trHeight w:val="290"/>
        </w:trPr>
        <w:tc>
          <w:tcPr>
            <w:tcW w:w="1641" w:type="pct"/>
            <w:tcBorders>
              <w:top w:val="nil"/>
              <w:left w:val="nil"/>
              <w:bottom w:val="nil"/>
              <w:right w:val="nil"/>
            </w:tcBorders>
            <w:shd w:val="clear" w:color="auto" w:fill="auto"/>
            <w:noWrap/>
            <w:vAlign w:val="center"/>
            <w:hideMark/>
          </w:tcPr>
          <w:p w14:paraId="4DBC400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49F03FF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0D33CF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72394CDC" w14:textId="77777777" w:rsidTr="00CF795F">
        <w:trPr>
          <w:trHeight w:val="290"/>
        </w:trPr>
        <w:tc>
          <w:tcPr>
            <w:tcW w:w="1641" w:type="pct"/>
            <w:tcBorders>
              <w:top w:val="nil"/>
              <w:left w:val="nil"/>
              <w:bottom w:val="nil"/>
              <w:right w:val="nil"/>
            </w:tcBorders>
            <w:shd w:val="clear" w:color="auto" w:fill="auto"/>
            <w:noWrap/>
            <w:vAlign w:val="center"/>
            <w:hideMark/>
          </w:tcPr>
          <w:p w14:paraId="4AFE2C0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13EB1F0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E12CC6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0AB5B0B" w14:textId="77777777" w:rsidTr="00CF795F">
        <w:trPr>
          <w:trHeight w:val="290"/>
        </w:trPr>
        <w:tc>
          <w:tcPr>
            <w:tcW w:w="1641" w:type="pct"/>
            <w:tcBorders>
              <w:top w:val="nil"/>
              <w:left w:val="nil"/>
              <w:bottom w:val="nil"/>
              <w:right w:val="nil"/>
            </w:tcBorders>
            <w:shd w:val="clear" w:color="auto" w:fill="auto"/>
            <w:noWrap/>
            <w:vAlign w:val="center"/>
            <w:hideMark/>
          </w:tcPr>
          <w:p w14:paraId="1B4676E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794C53C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0038088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17EC97C" w14:textId="77777777" w:rsidTr="00CF795F">
        <w:trPr>
          <w:trHeight w:val="290"/>
        </w:trPr>
        <w:tc>
          <w:tcPr>
            <w:tcW w:w="1641" w:type="pct"/>
            <w:tcBorders>
              <w:top w:val="nil"/>
              <w:left w:val="nil"/>
              <w:bottom w:val="nil"/>
              <w:right w:val="nil"/>
            </w:tcBorders>
            <w:shd w:val="clear" w:color="auto" w:fill="auto"/>
            <w:noWrap/>
            <w:vAlign w:val="center"/>
            <w:hideMark/>
          </w:tcPr>
          <w:p w14:paraId="48D0531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US#emp_con_g</w:t>
            </w:r>
          </w:p>
        </w:tc>
        <w:tc>
          <w:tcPr>
            <w:tcW w:w="2032" w:type="pct"/>
            <w:tcBorders>
              <w:top w:val="nil"/>
              <w:left w:val="nil"/>
              <w:bottom w:val="nil"/>
              <w:right w:val="nil"/>
            </w:tcBorders>
            <w:shd w:val="clear" w:color="auto" w:fill="auto"/>
            <w:noWrap/>
            <w:vAlign w:val="center"/>
            <w:hideMark/>
          </w:tcPr>
          <w:p w14:paraId="7B118EDB"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6BA26EBA"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0E5D709" w14:textId="77777777" w:rsidTr="00CF795F">
        <w:trPr>
          <w:trHeight w:val="290"/>
        </w:trPr>
        <w:tc>
          <w:tcPr>
            <w:tcW w:w="1641" w:type="pct"/>
            <w:tcBorders>
              <w:top w:val="nil"/>
              <w:left w:val="nil"/>
              <w:bottom w:val="nil"/>
              <w:right w:val="nil"/>
            </w:tcBorders>
            <w:shd w:val="clear" w:color="auto" w:fill="auto"/>
            <w:noWrap/>
            <w:vAlign w:val="center"/>
            <w:hideMark/>
          </w:tcPr>
          <w:p w14:paraId="080473E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2DDE9D2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03F211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2E90BC1A" w14:textId="77777777" w:rsidTr="00CF795F">
        <w:trPr>
          <w:trHeight w:val="290"/>
        </w:trPr>
        <w:tc>
          <w:tcPr>
            <w:tcW w:w="1641" w:type="pct"/>
            <w:tcBorders>
              <w:top w:val="nil"/>
              <w:left w:val="nil"/>
              <w:bottom w:val="nil"/>
              <w:right w:val="nil"/>
            </w:tcBorders>
            <w:shd w:val="clear" w:color="auto" w:fill="auto"/>
            <w:noWrap/>
            <w:vAlign w:val="center"/>
            <w:hideMark/>
          </w:tcPr>
          <w:p w14:paraId="2C77400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75DFF22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2B59C96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41F21F08" w14:textId="77777777" w:rsidTr="00CF795F">
        <w:trPr>
          <w:trHeight w:val="290"/>
        </w:trPr>
        <w:tc>
          <w:tcPr>
            <w:tcW w:w="1641" w:type="pct"/>
            <w:tcBorders>
              <w:top w:val="nil"/>
              <w:left w:val="nil"/>
              <w:bottom w:val="nil"/>
              <w:right w:val="nil"/>
            </w:tcBorders>
            <w:shd w:val="clear" w:color="auto" w:fill="auto"/>
            <w:noWrap/>
            <w:vAlign w:val="center"/>
            <w:hideMark/>
          </w:tcPr>
          <w:p w14:paraId="018D0E1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1B611C6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778B9C2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E25467E" w14:textId="77777777" w:rsidTr="00CF795F">
        <w:trPr>
          <w:trHeight w:val="290"/>
        </w:trPr>
        <w:tc>
          <w:tcPr>
            <w:tcW w:w="1641" w:type="pct"/>
            <w:tcBorders>
              <w:top w:val="nil"/>
              <w:left w:val="nil"/>
              <w:bottom w:val="nil"/>
              <w:right w:val="nil"/>
            </w:tcBorders>
            <w:shd w:val="clear" w:color="auto" w:fill="auto"/>
            <w:noWrap/>
            <w:vAlign w:val="center"/>
            <w:hideMark/>
          </w:tcPr>
          <w:p w14:paraId="009D413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US#emp_con_h</w:t>
            </w:r>
          </w:p>
        </w:tc>
        <w:tc>
          <w:tcPr>
            <w:tcW w:w="2032" w:type="pct"/>
            <w:tcBorders>
              <w:top w:val="nil"/>
              <w:left w:val="nil"/>
              <w:bottom w:val="nil"/>
              <w:right w:val="nil"/>
            </w:tcBorders>
            <w:shd w:val="clear" w:color="auto" w:fill="auto"/>
            <w:noWrap/>
            <w:vAlign w:val="center"/>
            <w:hideMark/>
          </w:tcPr>
          <w:p w14:paraId="2BDB7D26"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1E5CEE0E"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5ED5FF8" w14:textId="77777777" w:rsidTr="00CF795F">
        <w:trPr>
          <w:trHeight w:val="290"/>
        </w:trPr>
        <w:tc>
          <w:tcPr>
            <w:tcW w:w="1641" w:type="pct"/>
            <w:tcBorders>
              <w:top w:val="nil"/>
              <w:left w:val="nil"/>
              <w:bottom w:val="nil"/>
              <w:right w:val="nil"/>
            </w:tcBorders>
            <w:shd w:val="clear" w:color="auto" w:fill="auto"/>
            <w:noWrap/>
            <w:vAlign w:val="center"/>
            <w:hideMark/>
          </w:tcPr>
          <w:p w14:paraId="270E493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6A1AD74E"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-0.565</w:t>
            </w:r>
          </w:p>
        </w:tc>
        <w:tc>
          <w:tcPr>
            <w:tcW w:w="1327" w:type="pct"/>
            <w:tcBorders>
              <w:top w:val="nil"/>
              <w:left w:val="nil"/>
              <w:bottom w:val="nil"/>
              <w:right w:val="nil"/>
            </w:tcBorders>
            <w:shd w:val="clear" w:color="auto" w:fill="auto"/>
            <w:noWrap/>
            <w:vAlign w:val="center"/>
            <w:hideMark/>
          </w:tcPr>
          <w:p w14:paraId="22C2CAD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630</w:t>
            </w:r>
          </w:p>
        </w:tc>
      </w:tr>
      <w:tr w:rsidR="008631BE" w:rsidRPr="00957B8C" w14:paraId="6F5F619A" w14:textId="77777777" w:rsidTr="00CF795F">
        <w:trPr>
          <w:trHeight w:val="290"/>
        </w:trPr>
        <w:tc>
          <w:tcPr>
            <w:tcW w:w="1641" w:type="pct"/>
            <w:tcBorders>
              <w:top w:val="nil"/>
              <w:left w:val="nil"/>
              <w:bottom w:val="nil"/>
              <w:right w:val="nil"/>
            </w:tcBorders>
            <w:shd w:val="clear" w:color="auto" w:fill="auto"/>
            <w:noWrap/>
            <w:vAlign w:val="center"/>
            <w:hideMark/>
          </w:tcPr>
          <w:p w14:paraId="1E87853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500E337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BD96E0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DC976C8" w14:textId="77777777" w:rsidTr="00CF795F">
        <w:trPr>
          <w:trHeight w:val="290"/>
        </w:trPr>
        <w:tc>
          <w:tcPr>
            <w:tcW w:w="1641" w:type="pct"/>
            <w:tcBorders>
              <w:top w:val="nil"/>
              <w:left w:val="nil"/>
              <w:bottom w:val="nil"/>
              <w:right w:val="nil"/>
            </w:tcBorders>
            <w:shd w:val="clear" w:color="auto" w:fill="auto"/>
            <w:noWrap/>
            <w:vAlign w:val="center"/>
            <w:hideMark/>
          </w:tcPr>
          <w:p w14:paraId="39304755"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0C2D616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3FF220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3EC1299" w14:textId="77777777" w:rsidTr="00CF795F">
        <w:trPr>
          <w:trHeight w:val="290"/>
        </w:trPr>
        <w:tc>
          <w:tcPr>
            <w:tcW w:w="1641" w:type="pct"/>
            <w:tcBorders>
              <w:top w:val="nil"/>
              <w:left w:val="nil"/>
              <w:bottom w:val="nil"/>
              <w:right w:val="nil"/>
            </w:tcBorders>
            <w:shd w:val="clear" w:color="auto" w:fill="auto"/>
            <w:noWrap/>
            <w:vAlign w:val="center"/>
            <w:hideMark/>
          </w:tcPr>
          <w:p w14:paraId="24DEA36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US#Human_sp_str</w:t>
            </w:r>
          </w:p>
        </w:tc>
        <w:tc>
          <w:tcPr>
            <w:tcW w:w="2032" w:type="pct"/>
            <w:tcBorders>
              <w:top w:val="nil"/>
              <w:left w:val="nil"/>
              <w:bottom w:val="nil"/>
              <w:right w:val="nil"/>
            </w:tcBorders>
            <w:shd w:val="clear" w:color="auto" w:fill="auto"/>
            <w:noWrap/>
            <w:vAlign w:val="center"/>
            <w:hideMark/>
          </w:tcPr>
          <w:p w14:paraId="0C2EC072"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789980B8"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62C10A7C" w14:textId="77777777" w:rsidTr="00CF795F">
        <w:trPr>
          <w:trHeight w:val="290"/>
        </w:trPr>
        <w:tc>
          <w:tcPr>
            <w:tcW w:w="1641" w:type="pct"/>
            <w:tcBorders>
              <w:top w:val="nil"/>
              <w:left w:val="nil"/>
              <w:bottom w:val="nil"/>
              <w:right w:val="nil"/>
            </w:tcBorders>
            <w:shd w:val="clear" w:color="auto" w:fill="auto"/>
            <w:noWrap/>
            <w:vAlign w:val="center"/>
            <w:hideMark/>
          </w:tcPr>
          <w:p w14:paraId="029245E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408FC1D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60B838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04856F65" w14:textId="77777777" w:rsidTr="00CF795F">
        <w:trPr>
          <w:trHeight w:val="290"/>
        </w:trPr>
        <w:tc>
          <w:tcPr>
            <w:tcW w:w="1641" w:type="pct"/>
            <w:tcBorders>
              <w:top w:val="nil"/>
              <w:left w:val="nil"/>
              <w:bottom w:val="nil"/>
              <w:right w:val="nil"/>
            </w:tcBorders>
            <w:shd w:val="clear" w:color="auto" w:fill="auto"/>
            <w:noWrap/>
            <w:vAlign w:val="center"/>
            <w:hideMark/>
          </w:tcPr>
          <w:p w14:paraId="22BC255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0 2</w:t>
            </w:r>
          </w:p>
        </w:tc>
        <w:tc>
          <w:tcPr>
            <w:tcW w:w="2032" w:type="pct"/>
            <w:tcBorders>
              <w:top w:val="nil"/>
              <w:left w:val="nil"/>
              <w:bottom w:val="nil"/>
              <w:right w:val="nil"/>
            </w:tcBorders>
            <w:shd w:val="clear" w:color="auto" w:fill="auto"/>
            <w:noWrap/>
            <w:vAlign w:val="center"/>
            <w:hideMark/>
          </w:tcPr>
          <w:p w14:paraId="26F162D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569524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14CB0530" w14:textId="77777777" w:rsidTr="00CF795F">
        <w:trPr>
          <w:trHeight w:val="290"/>
        </w:trPr>
        <w:tc>
          <w:tcPr>
            <w:tcW w:w="1641" w:type="pct"/>
            <w:tcBorders>
              <w:top w:val="nil"/>
              <w:left w:val="nil"/>
              <w:bottom w:val="nil"/>
              <w:right w:val="nil"/>
            </w:tcBorders>
            <w:shd w:val="clear" w:color="auto" w:fill="auto"/>
            <w:noWrap/>
            <w:vAlign w:val="center"/>
            <w:hideMark/>
          </w:tcPr>
          <w:p w14:paraId="0E0F18C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7435A49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w:t>
            </w:r>
            <w:r>
              <w:rPr>
                <w:rFonts w:ascii="Times New Roman" w:eastAsia="Times New Roman" w:hAnsi="Times New Roman" w:cs="Times New Roman"/>
                <w:lang w:eastAsia="nl-NL"/>
              </w:rPr>
              <w:t>32</w:t>
            </w:r>
          </w:p>
        </w:tc>
        <w:tc>
          <w:tcPr>
            <w:tcW w:w="1327" w:type="pct"/>
            <w:tcBorders>
              <w:top w:val="nil"/>
              <w:left w:val="nil"/>
              <w:bottom w:val="nil"/>
              <w:right w:val="nil"/>
            </w:tcBorders>
            <w:shd w:val="clear" w:color="auto" w:fill="auto"/>
            <w:noWrap/>
            <w:vAlign w:val="center"/>
            <w:hideMark/>
          </w:tcPr>
          <w:p w14:paraId="48F9089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898</w:t>
            </w:r>
          </w:p>
        </w:tc>
      </w:tr>
      <w:tr w:rsidR="008631BE" w:rsidRPr="00957B8C" w14:paraId="7E3B9382" w14:textId="77777777" w:rsidTr="00CF795F">
        <w:trPr>
          <w:trHeight w:val="290"/>
        </w:trPr>
        <w:tc>
          <w:tcPr>
            <w:tcW w:w="1641" w:type="pct"/>
            <w:tcBorders>
              <w:top w:val="nil"/>
              <w:left w:val="nil"/>
              <w:bottom w:val="nil"/>
              <w:right w:val="nil"/>
            </w:tcBorders>
            <w:shd w:val="clear" w:color="auto" w:fill="auto"/>
            <w:noWrap/>
            <w:vAlign w:val="center"/>
            <w:hideMark/>
          </w:tcPr>
          <w:p w14:paraId="4B92B9BC"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56EC3D1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3FF03C0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12C89677" w14:textId="77777777" w:rsidTr="00CF795F">
        <w:trPr>
          <w:trHeight w:val="290"/>
        </w:trPr>
        <w:tc>
          <w:tcPr>
            <w:tcW w:w="1641" w:type="pct"/>
            <w:tcBorders>
              <w:top w:val="nil"/>
              <w:left w:val="nil"/>
              <w:bottom w:val="nil"/>
              <w:right w:val="nil"/>
            </w:tcBorders>
            <w:shd w:val="clear" w:color="auto" w:fill="auto"/>
            <w:noWrap/>
            <w:vAlign w:val="center"/>
            <w:hideMark/>
          </w:tcPr>
          <w:p w14:paraId="4E96E08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1 2</w:t>
            </w:r>
          </w:p>
        </w:tc>
        <w:tc>
          <w:tcPr>
            <w:tcW w:w="2032" w:type="pct"/>
            <w:tcBorders>
              <w:top w:val="nil"/>
              <w:left w:val="nil"/>
              <w:bottom w:val="nil"/>
              <w:right w:val="nil"/>
            </w:tcBorders>
            <w:shd w:val="clear" w:color="auto" w:fill="auto"/>
            <w:noWrap/>
            <w:vAlign w:val="center"/>
            <w:hideMark/>
          </w:tcPr>
          <w:p w14:paraId="0D318B0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0AEF3B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2D24FA9" w14:textId="77777777" w:rsidTr="00CF795F">
        <w:trPr>
          <w:trHeight w:val="290"/>
        </w:trPr>
        <w:tc>
          <w:tcPr>
            <w:tcW w:w="1641" w:type="pct"/>
            <w:tcBorders>
              <w:top w:val="nil"/>
              <w:left w:val="nil"/>
              <w:bottom w:val="nil"/>
              <w:right w:val="nil"/>
            </w:tcBorders>
            <w:shd w:val="clear" w:color="auto" w:fill="auto"/>
            <w:noWrap/>
            <w:vAlign w:val="center"/>
            <w:hideMark/>
          </w:tcPr>
          <w:p w14:paraId="344104A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US#hum_con_j</w:t>
            </w:r>
          </w:p>
        </w:tc>
        <w:tc>
          <w:tcPr>
            <w:tcW w:w="2032" w:type="pct"/>
            <w:tcBorders>
              <w:top w:val="nil"/>
              <w:left w:val="nil"/>
              <w:bottom w:val="nil"/>
              <w:right w:val="nil"/>
            </w:tcBorders>
            <w:shd w:val="clear" w:color="auto" w:fill="auto"/>
            <w:noWrap/>
            <w:vAlign w:val="center"/>
            <w:hideMark/>
          </w:tcPr>
          <w:p w14:paraId="3D5D82EB"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477446F0"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1305855" w14:textId="77777777" w:rsidTr="00CF795F">
        <w:trPr>
          <w:trHeight w:val="290"/>
        </w:trPr>
        <w:tc>
          <w:tcPr>
            <w:tcW w:w="1641" w:type="pct"/>
            <w:tcBorders>
              <w:top w:val="nil"/>
              <w:left w:val="nil"/>
              <w:bottom w:val="nil"/>
              <w:right w:val="nil"/>
            </w:tcBorders>
            <w:shd w:val="clear" w:color="auto" w:fill="auto"/>
            <w:noWrap/>
            <w:vAlign w:val="center"/>
            <w:hideMark/>
          </w:tcPr>
          <w:p w14:paraId="6946E48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5FB9081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58787BC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4C7096F2" w14:textId="77777777" w:rsidTr="00CF795F">
        <w:trPr>
          <w:trHeight w:val="290"/>
        </w:trPr>
        <w:tc>
          <w:tcPr>
            <w:tcW w:w="1641" w:type="pct"/>
            <w:tcBorders>
              <w:top w:val="nil"/>
              <w:left w:val="nil"/>
              <w:bottom w:val="nil"/>
              <w:right w:val="nil"/>
            </w:tcBorders>
            <w:shd w:val="clear" w:color="auto" w:fill="auto"/>
            <w:noWrap/>
            <w:vAlign w:val="center"/>
            <w:hideMark/>
          </w:tcPr>
          <w:p w14:paraId="56B977B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2432823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0BA76E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0A674B1C" w14:textId="77777777" w:rsidTr="00CF795F">
        <w:trPr>
          <w:trHeight w:val="290"/>
        </w:trPr>
        <w:tc>
          <w:tcPr>
            <w:tcW w:w="1641" w:type="pct"/>
            <w:tcBorders>
              <w:top w:val="nil"/>
              <w:left w:val="nil"/>
              <w:bottom w:val="nil"/>
              <w:right w:val="nil"/>
            </w:tcBorders>
            <w:shd w:val="clear" w:color="auto" w:fill="auto"/>
            <w:noWrap/>
            <w:vAlign w:val="center"/>
            <w:hideMark/>
          </w:tcPr>
          <w:p w14:paraId="165B94A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5261F91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39D08C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333578B" w14:textId="77777777" w:rsidTr="00CF795F">
        <w:trPr>
          <w:trHeight w:val="290"/>
        </w:trPr>
        <w:tc>
          <w:tcPr>
            <w:tcW w:w="1641" w:type="pct"/>
            <w:tcBorders>
              <w:top w:val="nil"/>
              <w:left w:val="nil"/>
              <w:bottom w:val="nil"/>
              <w:right w:val="nil"/>
            </w:tcBorders>
            <w:shd w:val="clear" w:color="auto" w:fill="auto"/>
            <w:noWrap/>
            <w:vAlign w:val="center"/>
            <w:hideMark/>
          </w:tcPr>
          <w:p w14:paraId="37B9323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US#hum_con_k</w:t>
            </w:r>
          </w:p>
        </w:tc>
        <w:tc>
          <w:tcPr>
            <w:tcW w:w="2032" w:type="pct"/>
            <w:tcBorders>
              <w:top w:val="nil"/>
              <w:left w:val="nil"/>
              <w:bottom w:val="nil"/>
              <w:right w:val="nil"/>
            </w:tcBorders>
            <w:shd w:val="clear" w:color="auto" w:fill="auto"/>
            <w:noWrap/>
            <w:vAlign w:val="center"/>
            <w:hideMark/>
          </w:tcPr>
          <w:p w14:paraId="56C80E91"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center"/>
            <w:hideMark/>
          </w:tcPr>
          <w:p w14:paraId="53E3BF6B"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984AC1C" w14:textId="77777777" w:rsidTr="00CF795F">
        <w:trPr>
          <w:trHeight w:val="290"/>
        </w:trPr>
        <w:tc>
          <w:tcPr>
            <w:tcW w:w="1641" w:type="pct"/>
            <w:tcBorders>
              <w:top w:val="nil"/>
              <w:left w:val="nil"/>
              <w:bottom w:val="nil"/>
              <w:right w:val="nil"/>
            </w:tcBorders>
            <w:shd w:val="clear" w:color="auto" w:fill="auto"/>
            <w:noWrap/>
            <w:vAlign w:val="center"/>
            <w:hideMark/>
          </w:tcPr>
          <w:p w14:paraId="43B24A0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center"/>
            <w:hideMark/>
          </w:tcPr>
          <w:p w14:paraId="29CE18C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6298586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00BECFC6" w14:textId="77777777" w:rsidTr="00CF795F">
        <w:trPr>
          <w:trHeight w:val="290"/>
        </w:trPr>
        <w:tc>
          <w:tcPr>
            <w:tcW w:w="1641" w:type="pct"/>
            <w:tcBorders>
              <w:top w:val="nil"/>
              <w:left w:val="nil"/>
              <w:bottom w:val="nil"/>
              <w:right w:val="nil"/>
            </w:tcBorders>
            <w:shd w:val="clear" w:color="auto" w:fill="auto"/>
            <w:noWrap/>
            <w:vAlign w:val="center"/>
            <w:hideMark/>
          </w:tcPr>
          <w:p w14:paraId="41CB5A3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center"/>
            <w:hideMark/>
          </w:tcPr>
          <w:p w14:paraId="31515BC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193AD30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66AC6C8" w14:textId="77777777" w:rsidTr="00CF795F">
        <w:trPr>
          <w:trHeight w:val="290"/>
        </w:trPr>
        <w:tc>
          <w:tcPr>
            <w:tcW w:w="1641" w:type="pct"/>
            <w:tcBorders>
              <w:top w:val="nil"/>
              <w:left w:val="nil"/>
              <w:bottom w:val="nil"/>
              <w:right w:val="nil"/>
            </w:tcBorders>
            <w:shd w:val="clear" w:color="auto" w:fill="auto"/>
            <w:noWrap/>
            <w:vAlign w:val="center"/>
            <w:hideMark/>
          </w:tcPr>
          <w:p w14:paraId="333587B1"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center"/>
            <w:hideMark/>
          </w:tcPr>
          <w:p w14:paraId="27A363F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center"/>
            <w:hideMark/>
          </w:tcPr>
          <w:p w14:paraId="423E2DA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EB8F62D" w14:textId="77777777" w:rsidTr="00CF795F">
        <w:trPr>
          <w:trHeight w:val="290"/>
        </w:trPr>
        <w:tc>
          <w:tcPr>
            <w:tcW w:w="1641" w:type="pct"/>
            <w:tcBorders>
              <w:top w:val="nil"/>
              <w:left w:val="nil"/>
              <w:bottom w:val="nil"/>
              <w:right w:val="nil"/>
            </w:tcBorders>
            <w:shd w:val="clear" w:color="auto" w:fill="auto"/>
            <w:noWrap/>
            <w:vAlign w:val="center"/>
            <w:hideMark/>
          </w:tcPr>
          <w:p w14:paraId="2958DE1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US#product_sp_str</w:t>
            </w:r>
          </w:p>
        </w:tc>
        <w:tc>
          <w:tcPr>
            <w:tcW w:w="2032" w:type="pct"/>
            <w:tcBorders>
              <w:top w:val="nil"/>
              <w:left w:val="nil"/>
              <w:bottom w:val="nil"/>
              <w:right w:val="nil"/>
            </w:tcBorders>
            <w:shd w:val="clear" w:color="auto" w:fill="auto"/>
            <w:noWrap/>
            <w:vAlign w:val="bottom"/>
            <w:hideMark/>
          </w:tcPr>
          <w:p w14:paraId="514D06B9"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1307D667"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094EF974" w14:textId="77777777" w:rsidTr="00CF795F">
        <w:trPr>
          <w:trHeight w:val="290"/>
        </w:trPr>
        <w:tc>
          <w:tcPr>
            <w:tcW w:w="1641" w:type="pct"/>
            <w:tcBorders>
              <w:top w:val="nil"/>
              <w:left w:val="nil"/>
              <w:bottom w:val="nil"/>
              <w:right w:val="nil"/>
            </w:tcBorders>
            <w:shd w:val="clear" w:color="auto" w:fill="auto"/>
            <w:vAlign w:val="center"/>
            <w:hideMark/>
          </w:tcPr>
          <w:p w14:paraId="08C8DE2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vAlign w:val="center"/>
            <w:hideMark/>
          </w:tcPr>
          <w:p w14:paraId="1CFEAAA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353</w:t>
            </w:r>
          </w:p>
        </w:tc>
        <w:tc>
          <w:tcPr>
            <w:tcW w:w="1327" w:type="pct"/>
            <w:tcBorders>
              <w:top w:val="nil"/>
              <w:left w:val="nil"/>
              <w:bottom w:val="nil"/>
              <w:right w:val="nil"/>
            </w:tcBorders>
            <w:shd w:val="clear" w:color="auto" w:fill="auto"/>
            <w:vAlign w:val="center"/>
            <w:hideMark/>
          </w:tcPr>
          <w:p w14:paraId="70E481A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0.4</w:t>
            </w:r>
            <w:r>
              <w:rPr>
                <w:rFonts w:ascii="Times New Roman" w:eastAsia="Times New Roman" w:hAnsi="Times New Roman" w:cs="Times New Roman"/>
                <w:lang w:eastAsia="nl-NL"/>
              </w:rPr>
              <w:t>17</w:t>
            </w:r>
          </w:p>
        </w:tc>
      </w:tr>
      <w:tr w:rsidR="008631BE" w:rsidRPr="00957B8C" w14:paraId="4309AB3B" w14:textId="77777777" w:rsidTr="00CF795F">
        <w:trPr>
          <w:trHeight w:val="290"/>
        </w:trPr>
        <w:tc>
          <w:tcPr>
            <w:tcW w:w="1641" w:type="pct"/>
            <w:tcBorders>
              <w:top w:val="nil"/>
              <w:left w:val="nil"/>
              <w:bottom w:val="nil"/>
              <w:right w:val="nil"/>
            </w:tcBorders>
            <w:shd w:val="clear" w:color="auto" w:fill="auto"/>
            <w:vAlign w:val="center"/>
            <w:hideMark/>
          </w:tcPr>
          <w:p w14:paraId="35C48E8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0 2</w:t>
            </w:r>
          </w:p>
        </w:tc>
        <w:tc>
          <w:tcPr>
            <w:tcW w:w="2032" w:type="pct"/>
            <w:tcBorders>
              <w:top w:val="nil"/>
              <w:left w:val="nil"/>
              <w:bottom w:val="nil"/>
              <w:right w:val="nil"/>
            </w:tcBorders>
            <w:shd w:val="clear" w:color="auto" w:fill="auto"/>
            <w:vAlign w:val="center"/>
            <w:hideMark/>
          </w:tcPr>
          <w:p w14:paraId="509C1A5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vAlign w:val="center"/>
            <w:hideMark/>
          </w:tcPr>
          <w:p w14:paraId="0FAB8B3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46056E5E" w14:textId="77777777" w:rsidTr="00CF795F">
        <w:trPr>
          <w:trHeight w:val="290"/>
        </w:trPr>
        <w:tc>
          <w:tcPr>
            <w:tcW w:w="1641" w:type="pct"/>
            <w:tcBorders>
              <w:top w:val="nil"/>
              <w:left w:val="nil"/>
              <w:bottom w:val="nil"/>
              <w:right w:val="nil"/>
            </w:tcBorders>
            <w:shd w:val="clear" w:color="auto" w:fill="auto"/>
            <w:vAlign w:val="center"/>
            <w:hideMark/>
          </w:tcPr>
          <w:p w14:paraId="64FACAE0"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vAlign w:val="center"/>
            <w:hideMark/>
          </w:tcPr>
          <w:p w14:paraId="0445E86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-0.5</w:t>
            </w:r>
            <w:r>
              <w:rPr>
                <w:rFonts w:ascii="Times New Roman" w:eastAsia="Times New Roman" w:hAnsi="Times New Roman" w:cs="Times New Roman"/>
                <w:lang w:eastAsia="nl-NL"/>
              </w:rPr>
              <w:t>88</w:t>
            </w:r>
          </w:p>
        </w:tc>
        <w:tc>
          <w:tcPr>
            <w:tcW w:w="1327" w:type="pct"/>
            <w:tcBorders>
              <w:top w:val="nil"/>
              <w:left w:val="nil"/>
              <w:bottom w:val="nil"/>
              <w:right w:val="nil"/>
            </w:tcBorders>
            <w:shd w:val="clear" w:color="auto" w:fill="auto"/>
            <w:vAlign w:val="center"/>
            <w:hideMark/>
          </w:tcPr>
          <w:p w14:paraId="08F1F9B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w:t>
            </w:r>
            <w:r>
              <w:rPr>
                <w:rFonts w:ascii="Times New Roman" w:eastAsia="Times New Roman" w:hAnsi="Times New Roman" w:cs="Times New Roman"/>
                <w:lang w:eastAsia="nl-NL"/>
              </w:rPr>
              <w:t>89</w:t>
            </w:r>
          </w:p>
        </w:tc>
      </w:tr>
      <w:tr w:rsidR="008631BE" w:rsidRPr="00957B8C" w14:paraId="45603AB0" w14:textId="77777777" w:rsidTr="00CF795F">
        <w:trPr>
          <w:trHeight w:val="290"/>
        </w:trPr>
        <w:tc>
          <w:tcPr>
            <w:tcW w:w="1641" w:type="pct"/>
            <w:tcBorders>
              <w:top w:val="nil"/>
              <w:left w:val="nil"/>
              <w:bottom w:val="nil"/>
              <w:right w:val="nil"/>
            </w:tcBorders>
            <w:shd w:val="clear" w:color="auto" w:fill="auto"/>
            <w:vAlign w:val="center"/>
            <w:hideMark/>
          </w:tcPr>
          <w:p w14:paraId="5967EF4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vAlign w:val="center"/>
            <w:hideMark/>
          </w:tcPr>
          <w:p w14:paraId="03535C8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vAlign w:val="center"/>
            <w:hideMark/>
          </w:tcPr>
          <w:p w14:paraId="301233F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130B0EE0" w14:textId="77777777" w:rsidTr="00CF795F">
        <w:trPr>
          <w:trHeight w:val="290"/>
        </w:trPr>
        <w:tc>
          <w:tcPr>
            <w:tcW w:w="1641" w:type="pct"/>
            <w:tcBorders>
              <w:top w:val="nil"/>
              <w:left w:val="nil"/>
              <w:bottom w:val="nil"/>
              <w:right w:val="nil"/>
            </w:tcBorders>
            <w:shd w:val="clear" w:color="auto" w:fill="auto"/>
            <w:noWrap/>
            <w:vAlign w:val="center"/>
            <w:hideMark/>
          </w:tcPr>
          <w:p w14:paraId="17B8460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1 2</w:t>
            </w:r>
          </w:p>
        </w:tc>
        <w:tc>
          <w:tcPr>
            <w:tcW w:w="2032" w:type="pct"/>
            <w:tcBorders>
              <w:top w:val="nil"/>
              <w:left w:val="nil"/>
              <w:bottom w:val="nil"/>
              <w:right w:val="nil"/>
            </w:tcBorders>
            <w:shd w:val="clear" w:color="auto" w:fill="auto"/>
            <w:noWrap/>
            <w:vAlign w:val="bottom"/>
            <w:hideMark/>
          </w:tcPr>
          <w:p w14:paraId="13628CE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46C51D8A"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A39CAA6" w14:textId="77777777" w:rsidTr="00CF795F">
        <w:trPr>
          <w:trHeight w:val="290"/>
        </w:trPr>
        <w:tc>
          <w:tcPr>
            <w:tcW w:w="1641" w:type="pct"/>
            <w:tcBorders>
              <w:top w:val="nil"/>
              <w:left w:val="nil"/>
              <w:bottom w:val="nil"/>
              <w:right w:val="nil"/>
            </w:tcBorders>
            <w:shd w:val="clear" w:color="auto" w:fill="auto"/>
            <w:noWrap/>
            <w:vAlign w:val="center"/>
            <w:hideMark/>
          </w:tcPr>
          <w:p w14:paraId="2A4675C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US#pro_con_a</w:t>
            </w:r>
          </w:p>
        </w:tc>
        <w:tc>
          <w:tcPr>
            <w:tcW w:w="2032" w:type="pct"/>
            <w:tcBorders>
              <w:top w:val="nil"/>
              <w:left w:val="nil"/>
              <w:bottom w:val="nil"/>
              <w:right w:val="nil"/>
            </w:tcBorders>
            <w:shd w:val="clear" w:color="auto" w:fill="auto"/>
            <w:noWrap/>
            <w:vAlign w:val="bottom"/>
            <w:hideMark/>
          </w:tcPr>
          <w:p w14:paraId="6C202070"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278952CA"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1BD468E" w14:textId="77777777" w:rsidTr="00CF795F">
        <w:trPr>
          <w:trHeight w:val="290"/>
        </w:trPr>
        <w:tc>
          <w:tcPr>
            <w:tcW w:w="1641" w:type="pct"/>
            <w:tcBorders>
              <w:top w:val="nil"/>
              <w:left w:val="nil"/>
              <w:bottom w:val="nil"/>
              <w:right w:val="nil"/>
            </w:tcBorders>
            <w:shd w:val="clear" w:color="auto" w:fill="auto"/>
            <w:noWrap/>
            <w:vAlign w:val="center"/>
            <w:hideMark/>
          </w:tcPr>
          <w:p w14:paraId="7620362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bottom"/>
            <w:hideMark/>
          </w:tcPr>
          <w:p w14:paraId="4CC9FC3D"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0.070</w:t>
            </w:r>
          </w:p>
        </w:tc>
        <w:tc>
          <w:tcPr>
            <w:tcW w:w="1327" w:type="pct"/>
            <w:tcBorders>
              <w:top w:val="nil"/>
              <w:left w:val="nil"/>
              <w:bottom w:val="nil"/>
              <w:right w:val="nil"/>
            </w:tcBorders>
            <w:shd w:val="clear" w:color="auto" w:fill="auto"/>
            <w:noWrap/>
            <w:vAlign w:val="bottom"/>
            <w:hideMark/>
          </w:tcPr>
          <w:p w14:paraId="7BDE7F0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649</w:t>
            </w:r>
          </w:p>
        </w:tc>
      </w:tr>
      <w:tr w:rsidR="008631BE" w:rsidRPr="00957B8C" w14:paraId="796D4E7A" w14:textId="77777777" w:rsidTr="00CF795F">
        <w:trPr>
          <w:trHeight w:val="290"/>
        </w:trPr>
        <w:tc>
          <w:tcPr>
            <w:tcW w:w="1641" w:type="pct"/>
            <w:tcBorders>
              <w:top w:val="nil"/>
              <w:left w:val="nil"/>
              <w:bottom w:val="nil"/>
              <w:right w:val="nil"/>
            </w:tcBorders>
            <w:shd w:val="clear" w:color="auto" w:fill="auto"/>
            <w:noWrap/>
            <w:vAlign w:val="center"/>
            <w:hideMark/>
          </w:tcPr>
          <w:p w14:paraId="754882D6"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bottom"/>
            <w:hideMark/>
          </w:tcPr>
          <w:p w14:paraId="79D02FF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42CE24F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A5A2A1A" w14:textId="77777777" w:rsidTr="00CF795F">
        <w:trPr>
          <w:trHeight w:val="290"/>
        </w:trPr>
        <w:tc>
          <w:tcPr>
            <w:tcW w:w="1641" w:type="pct"/>
            <w:tcBorders>
              <w:top w:val="nil"/>
              <w:left w:val="nil"/>
              <w:bottom w:val="nil"/>
              <w:right w:val="nil"/>
            </w:tcBorders>
            <w:shd w:val="clear" w:color="auto" w:fill="auto"/>
            <w:noWrap/>
            <w:vAlign w:val="center"/>
            <w:hideMark/>
          </w:tcPr>
          <w:p w14:paraId="71689F5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bottom"/>
            <w:hideMark/>
          </w:tcPr>
          <w:p w14:paraId="55B5EB1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3F083EB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1ACB9C5" w14:textId="77777777" w:rsidTr="00CF795F">
        <w:trPr>
          <w:trHeight w:val="290"/>
        </w:trPr>
        <w:tc>
          <w:tcPr>
            <w:tcW w:w="1641" w:type="pct"/>
            <w:tcBorders>
              <w:top w:val="nil"/>
              <w:left w:val="nil"/>
              <w:bottom w:val="nil"/>
              <w:right w:val="nil"/>
            </w:tcBorders>
            <w:shd w:val="clear" w:color="auto" w:fill="auto"/>
            <w:noWrap/>
            <w:vAlign w:val="center"/>
            <w:hideMark/>
          </w:tcPr>
          <w:p w14:paraId="300DEF74"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US#pro_con_d</w:t>
            </w:r>
          </w:p>
        </w:tc>
        <w:tc>
          <w:tcPr>
            <w:tcW w:w="2032" w:type="pct"/>
            <w:tcBorders>
              <w:top w:val="nil"/>
              <w:left w:val="nil"/>
              <w:bottom w:val="nil"/>
              <w:right w:val="nil"/>
            </w:tcBorders>
            <w:shd w:val="clear" w:color="auto" w:fill="auto"/>
            <w:noWrap/>
            <w:vAlign w:val="bottom"/>
            <w:hideMark/>
          </w:tcPr>
          <w:p w14:paraId="21A7FDF9"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44C70236"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A690BB2" w14:textId="77777777" w:rsidTr="00CF795F">
        <w:trPr>
          <w:trHeight w:val="290"/>
        </w:trPr>
        <w:tc>
          <w:tcPr>
            <w:tcW w:w="1641" w:type="pct"/>
            <w:tcBorders>
              <w:top w:val="nil"/>
              <w:left w:val="nil"/>
              <w:bottom w:val="nil"/>
              <w:right w:val="nil"/>
            </w:tcBorders>
            <w:shd w:val="clear" w:color="auto" w:fill="auto"/>
            <w:noWrap/>
            <w:vAlign w:val="center"/>
            <w:hideMark/>
          </w:tcPr>
          <w:p w14:paraId="7A5F8079"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bottom"/>
            <w:hideMark/>
          </w:tcPr>
          <w:p w14:paraId="3CD08DDB"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0.971</w:t>
            </w:r>
          </w:p>
        </w:tc>
        <w:tc>
          <w:tcPr>
            <w:tcW w:w="1327" w:type="pct"/>
            <w:tcBorders>
              <w:top w:val="nil"/>
              <w:left w:val="nil"/>
              <w:bottom w:val="nil"/>
              <w:right w:val="nil"/>
            </w:tcBorders>
            <w:shd w:val="clear" w:color="auto" w:fill="auto"/>
            <w:noWrap/>
            <w:vAlign w:val="bottom"/>
            <w:hideMark/>
          </w:tcPr>
          <w:p w14:paraId="27DED39E"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0.5</w:t>
            </w:r>
            <w:r>
              <w:rPr>
                <w:rFonts w:ascii="Times New Roman" w:eastAsia="Times New Roman" w:hAnsi="Times New Roman" w:cs="Times New Roman"/>
                <w:lang w:eastAsia="nl-NL"/>
              </w:rPr>
              <w:t>76</w:t>
            </w:r>
            <w:r w:rsidRPr="00957B8C">
              <w:rPr>
                <w:rFonts w:ascii="Times New Roman" w:eastAsia="Times New Roman" w:hAnsi="Times New Roman" w:cs="Times New Roman"/>
                <w:vertAlign w:val="superscript"/>
                <w:lang w:eastAsia="nl-NL"/>
              </w:rPr>
              <w:t>*</w:t>
            </w:r>
          </w:p>
        </w:tc>
      </w:tr>
      <w:tr w:rsidR="008631BE" w:rsidRPr="00957B8C" w14:paraId="4049C464" w14:textId="77777777" w:rsidTr="00CF795F">
        <w:trPr>
          <w:trHeight w:val="290"/>
        </w:trPr>
        <w:tc>
          <w:tcPr>
            <w:tcW w:w="1641" w:type="pct"/>
            <w:tcBorders>
              <w:top w:val="nil"/>
              <w:left w:val="nil"/>
              <w:bottom w:val="nil"/>
              <w:right w:val="nil"/>
            </w:tcBorders>
            <w:shd w:val="clear" w:color="auto" w:fill="auto"/>
            <w:noWrap/>
            <w:vAlign w:val="center"/>
            <w:hideMark/>
          </w:tcPr>
          <w:p w14:paraId="1AF28774"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bottom"/>
            <w:hideMark/>
          </w:tcPr>
          <w:p w14:paraId="6543342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5E355D5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01F7FFC" w14:textId="77777777" w:rsidTr="00CF795F">
        <w:trPr>
          <w:trHeight w:val="290"/>
        </w:trPr>
        <w:tc>
          <w:tcPr>
            <w:tcW w:w="1641" w:type="pct"/>
            <w:tcBorders>
              <w:top w:val="nil"/>
              <w:left w:val="nil"/>
              <w:bottom w:val="nil"/>
              <w:right w:val="nil"/>
            </w:tcBorders>
            <w:shd w:val="clear" w:color="auto" w:fill="auto"/>
            <w:noWrap/>
            <w:vAlign w:val="center"/>
            <w:hideMark/>
          </w:tcPr>
          <w:p w14:paraId="6900139B"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right w:val="nil"/>
            </w:tcBorders>
            <w:shd w:val="clear" w:color="auto" w:fill="auto"/>
            <w:noWrap/>
            <w:vAlign w:val="bottom"/>
            <w:hideMark/>
          </w:tcPr>
          <w:p w14:paraId="42FD14F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right w:val="nil"/>
            </w:tcBorders>
            <w:shd w:val="clear" w:color="auto" w:fill="auto"/>
            <w:noWrap/>
            <w:vAlign w:val="bottom"/>
            <w:hideMark/>
          </w:tcPr>
          <w:p w14:paraId="021B65D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22BC60AE" w14:textId="77777777" w:rsidTr="00CF795F">
        <w:trPr>
          <w:trHeight w:val="290"/>
        </w:trPr>
        <w:tc>
          <w:tcPr>
            <w:tcW w:w="1641" w:type="pct"/>
            <w:tcBorders>
              <w:top w:val="nil"/>
              <w:left w:val="nil"/>
              <w:bottom w:val="nil"/>
              <w:right w:val="nil"/>
            </w:tcBorders>
            <w:shd w:val="clear" w:color="auto" w:fill="auto"/>
            <w:noWrap/>
            <w:vAlign w:val="center"/>
            <w:hideMark/>
          </w:tcPr>
          <w:p w14:paraId="037DE94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lastRenderedPageBreak/>
              <w:t>US#pro_con_e</w:t>
            </w:r>
          </w:p>
        </w:tc>
        <w:tc>
          <w:tcPr>
            <w:tcW w:w="2032" w:type="pct"/>
            <w:tcBorders>
              <w:top w:val="nil"/>
              <w:left w:val="nil"/>
              <w:bottom w:val="nil"/>
              <w:right w:val="nil"/>
            </w:tcBorders>
            <w:shd w:val="clear" w:color="auto" w:fill="auto"/>
            <w:noWrap/>
            <w:vAlign w:val="bottom"/>
            <w:hideMark/>
          </w:tcPr>
          <w:p w14:paraId="106BF808"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19170235"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2F70C1F6" w14:textId="77777777" w:rsidTr="00CF795F">
        <w:trPr>
          <w:trHeight w:val="290"/>
        </w:trPr>
        <w:tc>
          <w:tcPr>
            <w:tcW w:w="1641" w:type="pct"/>
            <w:tcBorders>
              <w:top w:val="nil"/>
              <w:left w:val="nil"/>
              <w:bottom w:val="nil"/>
              <w:right w:val="nil"/>
            </w:tcBorders>
            <w:shd w:val="clear" w:color="auto" w:fill="auto"/>
            <w:noWrap/>
            <w:vAlign w:val="center"/>
            <w:hideMark/>
          </w:tcPr>
          <w:p w14:paraId="2FD5BA3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right w:val="nil"/>
            </w:tcBorders>
            <w:shd w:val="clear" w:color="auto" w:fill="auto"/>
            <w:noWrap/>
            <w:vAlign w:val="bottom"/>
            <w:hideMark/>
          </w:tcPr>
          <w:p w14:paraId="3556BDDB"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w:t>
            </w:r>
            <w:r>
              <w:rPr>
                <w:rFonts w:ascii="Times New Roman" w:eastAsia="Times New Roman" w:hAnsi="Times New Roman" w:cs="Times New Roman"/>
                <w:lang w:eastAsia="nl-NL"/>
              </w:rPr>
              <w:t>2.582</w:t>
            </w:r>
          </w:p>
        </w:tc>
        <w:tc>
          <w:tcPr>
            <w:tcW w:w="1327" w:type="pct"/>
            <w:tcBorders>
              <w:top w:val="nil"/>
              <w:left w:val="nil"/>
              <w:right w:val="nil"/>
            </w:tcBorders>
            <w:shd w:val="clear" w:color="auto" w:fill="auto"/>
            <w:noWrap/>
            <w:vAlign w:val="bottom"/>
            <w:hideMark/>
          </w:tcPr>
          <w:p w14:paraId="5BBE5286"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851</w:t>
            </w:r>
            <w:r w:rsidRPr="00957B8C">
              <w:rPr>
                <w:rFonts w:ascii="Times New Roman" w:eastAsia="Times New Roman" w:hAnsi="Times New Roman" w:cs="Times New Roman"/>
                <w:vertAlign w:val="superscript"/>
                <w:lang w:eastAsia="nl-NL"/>
              </w:rPr>
              <w:t>*</w:t>
            </w:r>
            <w:r>
              <w:rPr>
                <w:rFonts w:ascii="Times New Roman" w:eastAsia="Times New Roman" w:hAnsi="Times New Roman" w:cs="Times New Roman"/>
                <w:vertAlign w:val="superscript"/>
                <w:lang w:eastAsia="nl-NL"/>
              </w:rPr>
              <w:t>*</w:t>
            </w:r>
            <w:r w:rsidRPr="00957B8C">
              <w:rPr>
                <w:rFonts w:ascii="Times New Roman" w:eastAsia="Times New Roman" w:hAnsi="Times New Roman" w:cs="Times New Roman"/>
                <w:vertAlign w:val="superscript"/>
                <w:lang w:eastAsia="nl-NL"/>
              </w:rPr>
              <w:t>*</w:t>
            </w:r>
          </w:p>
        </w:tc>
      </w:tr>
      <w:tr w:rsidR="008631BE" w:rsidRPr="00957B8C" w14:paraId="43E276C6" w14:textId="77777777" w:rsidTr="00CF795F">
        <w:trPr>
          <w:trHeight w:val="290"/>
        </w:trPr>
        <w:tc>
          <w:tcPr>
            <w:tcW w:w="1641" w:type="pct"/>
            <w:tcBorders>
              <w:top w:val="nil"/>
              <w:left w:val="nil"/>
              <w:bottom w:val="nil"/>
              <w:right w:val="nil"/>
            </w:tcBorders>
            <w:shd w:val="clear" w:color="auto" w:fill="auto"/>
            <w:noWrap/>
            <w:vAlign w:val="center"/>
            <w:hideMark/>
          </w:tcPr>
          <w:p w14:paraId="13CDC7B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left w:val="nil"/>
              <w:bottom w:val="nil"/>
              <w:right w:val="nil"/>
            </w:tcBorders>
            <w:shd w:val="clear" w:color="auto" w:fill="auto"/>
            <w:noWrap/>
            <w:vAlign w:val="bottom"/>
            <w:hideMark/>
          </w:tcPr>
          <w:p w14:paraId="5872BC86"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left w:val="nil"/>
              <w:bottom w:val="nil"/>
              <w:right w:val="nil"/>
            </w:tcBorders>
            <w:shd w:val="clear" w:color="auto" w:fill="auto"/>
            <w:noWrap/>
            <w:vAlign w:val="bottom"/>
            <w:hideMark/>
          </w:tcPr>
          <w:p w14:paraId="44B737BF"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1E952299" w14:textId="77777777" w:rsidTr="00CF795F">
        <w:trPr>
          <w:trHeight w:val="290"/>
        </w:trPr>
        <w:tc>
          <w:tcPr>
            <w:tcW w:w="1641" w:type="pct"/>
            <w:tcBorders>
              <w:top w:val="nil"/>
              <w:left w:val="nil"/>
              <w:bottom w:val="nil"/>
              <w:right w:val="nil"/>
            </w:tcBorders>
            <w:shd w:val="clear" w:color="auto" w:fill="auto"/>
            <w:noWrap/>
            <w:vAlign w:val="center"/>
            <w:hideMark/>
          </w:tcPr>
          <w:p w14:paraId="61F36258"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bottom"/>
            <w:hideMark/>
          </w:tcPr>
          <w:p w14:paraId="5110B0B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085777A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5C075207" w14:textId="77777777" w:rsidTr="00CF795F">
        <w:trPr>
          <w:trHeight w:val="290"/>
        </w:trPr>
        <w:tc>
          <w:tcPr>
            <w:tcW w:w="1641" w:type="pct"/>
            <w:tcBorders>
              <w:top w:val="nil"/>
              <w:left w:val="nil"/>
              <w:bottom w:val="nil"/>
              <w:right w:val="nil"/>
            </w:tcBorders>
            <w:shd w:val="clear" w:color="auto" w:fill="auto"/>
            <w:noWrap/>
            <w:vAlign w:val="center"/>
            <w:hideMark/>
          </w:tcPr>
          <w:p w14:paraId="5A5D098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US#pro_con_f</w:t>
            </w:r>
          </w:p>
        </w:tc>
        <w:tc>
          <w:tcPr>
            <w:tcW w:w="2032" w:type="pct"/>
            <w:tcBorders>
              <w:top w:val="nil"/>
              <w:left w:val="nil"/>
              <w:bottom w:val="nil"/>
              <w:right w:val="nil"/>
            </w:tcBorders>
            <w:shd w:val="clear" w:color="auto" w:fill="auto"/>
            <w:noWrap/>
            <w:vAlign w:val="bottom"/>
            <w:hideMark/>
          </w:tcPr>
          <w:p w14:paraId="3E430729"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2C76938D"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7A5BC4CB" w14:textId="77777777" w:rsidTr="00CF795F">
        <w:trPr>
          <w:trHeight w:val="290"/>
        </w:trPr>
        <w:tc>
          <w:tcPr>
            <w:tcW w:w="1641" w:type="pct"/>
            <w:tcBorders>
              <w:top w:val="nil"/>
              <w:left w:val="nil"/>
              <w:bottom w:val="nil"/>
              <w:right w:val="nil"/>
            </w:tcBorders>
            <w:shd w:val="clear" w:color="auto" w:fill="auto"/>
            <w:noWrap/>
            <w:vAlign w:val="center"/>
            <w:hideMark/>
          </w:tcPr>
          <w:p w14:paraId="1FE2AD2A"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bottom"/>
            <w:hideMark/>
          </w:tcPr>
          <w:p w14:paraId="5619D6D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38539A8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3354D7E7" w14:textId="77777777" w:rsidTr="00CF795F">
        <w:trPr>
          <w:trHeight w:val="290"/>
        </w:trPr>
        <w:tc>
          <w:tcPr>
            <w:tcW w:w="1641" w:type="pct"/>
            <w:tcBorders>
              <w:top w:val="nil"/>
              <w:left w:val="nil"/>
              <w:bottom w:val="nil"/>
              <w:right w:val="nil"/>
            </w:tcBorders>
            <w:shd w:val="clear" w:color="auto" w:fill="auto"/>
            <w:noWrap/>
            <w:vAlign w:val="center"/>
            <w:hideMark/>
          </w:tcPr>
          <w:p w14:paraId="2D998FD7"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bottom"/>
            <w:hideMark/>
          </w:tcPr>
          <w:p w14:paraId="772FFAC0"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06B39B2E"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677DBD9C" w14:textId="77777777" w:rsidTr="00CF795F">
        <w:trPr>
          <w:trHeight w:val="290"/>
        </w:trPr>
        <w:tc>
          <w:tcPr>
            <w:tcW w:w="1641" w:type="pct"/>
            <w:tcBorders>
              <w:top w:val="nil"/>
              <w:left w:val="nil"/>
              <w:bottom w:val="nil"/>
              <w:right w:val="nil"/>
            </w:tcBorders>
            <w:shd w:val="clear" w:color="auto" w:fill="auto"/>
            <w:noWrap/>
            <w:vAlign w:val="center"/>
            <w:hideMark/>
          </w:tcPr>
          <w:p w14:paraId="58EB887E"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bottom"/>
            <w:hideMark/>
          </w:tcPr>
          <w:p w14:paraId="5EE01FD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5733562C"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1F298ADB" w14:textId="77777777" w:rsidTr="00CF795F">
        <w:trPr>
          <w:trHeight w:val="290"/>
        </w:trPr>
        <w:tc>
          <w:tcPr>
            <w:tcW w:w="1641" w:type="pct"/>
            <w:tcBorders>
              <w:top w:val="nil"/>
              <w:left w:val="nil"/>
              <w:bottom w:val="nil"/>
              <w:right w:val="nil"/>
            </w:tcBorders>
            <w:shd w:val="clear" w:color="auto" w:fill="auto"/>
            <w:noWrap/>
            <w:vAlign w:val="center"/>
            <w:hideMark/>
          </w:tcPr>
          <w:p w14:paraId="5DDFEB87"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US#pro_con_x</w:t>
            </w:r>
          </w:p>
        </w:tc>
        <w:tc>
          <w:tcPr>
            <w:tcW w:w="2032" w:type="pct"/>
            <w:tcBorders>
              <w:top w:val="nil"/>
              <w:left w:val="nil"/>
              <w:bottom w:val="nil"/>
              <w:right w:val="nil"/>
            </w:tcBorders>
            <w:shd w:val="clear" w:color="auto" w:fill="auto"/>
            <w:noWrap/>
            <w:vAlign w:val="bottom"/>
            <w:hideMark/>
          </w:tcPr>
          <w:p w14:paraId="725B7C6C" w14:textId="77777777" w:rsidR="008631BE" w:rsidRPr="00957B8C" w:rsidRDefault="008631BE" w:rsidP="00CF795F">
            <w:pPr>
              <w:spacing w:after="0" w:line="240" w:lineRule="auto"/>
              <w:rPr>
                <w:rFonts w:ascii="Times New Roman" w:eastAsia="Times New Roman" w:hAnsi="Times New Roman" w:cs="Times New Roman"/>
                <w:lang w:eastAsia="nl-NL"/>
              </w:rPr>
            </w:pPr>
          </w:p>
        </w:tc>
        <w:tc>
          <w:tcPr>
            <w:tcW w:w="1327" w:type="pct"/>
            <w:tcBorders>
              <w:top w:val="nil"/>
              <w:left w:val="nil"/>
              <w:bottom w:val="nil"/>
              <w:right w:val="nil"/>
            </w:tcBorders>
            <w:shd w:val="clear" w:color="auto" w:fill="auto"/>
            <w:noWrap/>
            <w:vAlign w:val="bottom"/>
            <w:hideMark/>
          </w:tcPr>
          <w:p w14:paraId="3AC12808" w14:textId="77777777" w:rsidR="008631BE" w:rsidRPr="00957B8C" w:rsidRDefault="008631BE" w:rsidP="00CF795F">
            <w:pPr>
              <w:spacing w:after="0" w:line="240" w:lineRule="auto"/>
              <w:rPr>
                <w:rFonts w:ascii="Times New Roman" w:eastAsia="Times New Roman" w:hAnsi="Times New Roman" w:cs="Times New Roman"/>
                <w:sz w:val="20"/>
                <w:szCs w:val="20"/>
                <w:lang w:eastAsia="nl-NL"/>
              </w:rPr>
            </w:pPr>
          </w:p>
        </w:tc>
      </w:tr>
      <w:tr w:rsidR="008631BE" w:rsidRPr="00957B8C" w14:paraId="40908AED" w14:textId="77777777" w:rsidTr="00CF795F">
        <w:trPr>
          <w:trHeight w:val="290"/>
        </w:trPr>
        <w:tc>
          <w:tcPr>
            <w:tcW w:w="1641" w:type="pct"/>
            <w:tcBorders>
              <w:top w:val="nil"/>
              <w:left w:val="nil"/>
              <w:bottom w:val="nil"/>
              <w:right w:val="nil"/>
            </w:tcBorders>
            <w:shd w:val="clear" w:color="auto" w:fill="auto"/>
            <w:noWrap/>
            <w:vAlign w:val="center"/>
            <w:hideMark/>
          </w:tcPr>
          <w:p w14:paraId="17C0C622"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0 1</w:t>
            </w:r>
          </w:p>
        </w:tc>
        <w:tc>
          <w:tcPr>
            <w:tcW w:w="2032" w:type="pct"/>
            <w:tcBorders>
              <w:top w:val="nil"/>
              <w:left w:val="nil"/>
              <w:bottom w:val="nil"/>
              <w:right w:val="nil"/>
            </w:tcBorders>
            <w:shd w:val="clear" w:color="auto" w:fill="auto"/>
            <w:noWrap/>
            <w:vAlign w:val="bottom"/>
            <w:hideMark/>
          </w:tcPr>
          <w:p w14:paraId="597DC04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48460091"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(empty)</w:t>
            </w:r>
          </w:p>
        </w:tc>
      </w:tr>
      <w:tr w:rsidR="008631BE" w:rsidRPr="00957B8C" w14:paraId="6432FB3B" w14:textId="77777777" w:rsidTr="00CF795F">
        <w:trPr>
          <w:trHeight w:val="290"/>
        </w:trPr>
        <w:tc>
          <w:tcPr>
            <w:tcW w:w="1641" w:type="pct"/>
            <w:tcBorders>
              <w:top w:val="nil"/>
              <w:left w:val="nil"/>
              <w:bottom w:val="nil"/>
              <w:right w:val="nil"/>
            </w:tcBorders>
            <w:shd w:val="clear" w:color="auto" w:fill="auto"/>
            <w:noWrap/>
            <w:vAlign w:val="center"/>
            <w:hideMark/>
          </w:tcPr>
          <w:p w14:paraId="042E6E2F"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1 0</w:t>
            </w:r>
          </w:p>
        </w:tc>
        <w:tc>
          <w:tcPr>
            <w:tcW w:w="2032" w:type="pct"/>
            <w:tcBorders>
              <w:top w:val="nil"/>
              <w:left w:val="nil"/>
              <w:bottom w:val="nil"/>
              <w:right w:val="nil"/>
            </w:tcBorders>
            <w:shd w:val="clear" w:color="auto" w:fill="auto"/>
            <w:noWrap/>
            <w:vAlign w:val="bottom"/>
            <w:hideMark/>
          </w:tcPr>
          <w:p w14:paraId="0445AA83"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7FAB283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904F584" w14:textId="77777777" w:rsidTr="00CF795F">
        <w:trPr>
          <w:trHeight w:val="290"/>
        </w:trPr>
        <w:tc>
          <w:tcPr>
            <w:tcW w:w="1641" w:type="pct"/>
            <w:tcBorders>
              <w:top w:val="nil"/>
              <w:left w:val="nil"/>
              <w:bottom w:val="nil"/>
              <w:right w:val="nil"/>
            </w:tcBorders>
            <w:shd w:val="clear" w:color="auto" w:fill="auto"/>
            <w:noWrap/>
            <w:vAlign w:val="center"/>
            <w:hideMark/>
          </w:tcPr>
          <w:p w14:paraId="12DCEF43" w14:textId="77777777" w:rsidR="008631BE" w:rsidRPr="00957B8C" w:rsidRDefault="008631BE" w:rsidP="00CF795F">
            <w:pPr>
              <w:spacing w:after="0" w:line="240" w:lineRule="auto"/>
              <w:jc w:val="center"/>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1 1</w:t>
            </w:r>
          </w:p>
        </w:tc>
        <w:tc>
          <w:tcPr>
            <w:tcW w:w="2032" w:type="pct"/>
            <w:tcBorders>
              <w:top w:val="nil"/>
              <w:left w:val="nil"/>
              <w:bottom w:val="nil"/>
              <w:right w:val="nil"/>
            </w:tcBorders>
            <w:shd w:val="clear" w:color="auto" w:fill="auto"/>
            <w:noWrap/>
            <w:vAlign w:val="bottom"/>
            <w:hideMark/>
          </w:tcPr>
          <w:p w14:paraId="40D3953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0.000</w:t>
            </w:r>
          </w:p>
        </w:tc>
        <w:tc>
          <w:tcPr>
            <w:tcW w:w="1327" w:type="pct"/>
            <w:tcBorders>
              <w:top w:val="nil"/>
              <w:left w:val="nil"/>
              <w:bottom w:val="nil"/>
              <w:right w:val="nil"/>
            </w:tcBorders>
            <w:shd w:val="clear" w:color="auto" w:fill="auto"/>
            <w:noWrap/>
            <w:vAlign w:val="bottom"/>
            <w:hideMark/>
          </w:tcPr>
          <w:p w14:paraId="10110BF8"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(omitted)</w:t>
            </w:r>
          </w:p>
        </w:tc>
      </w:tr>
      <w:tr w:rsidR="008631BE" w:rsidRPr="00957B8C" w14:paraId="7AC9AFA8" w14:textId="77777777" w:rsidTr="00CF795F">
        <w:trPr>
          <w:trHeight w:val="290"/>
        </w:trPr>
        <w:tc>
          <w:tcPr>
            <w:tcW w:w="1641" w:type="pct"/>
            <w:tcBorders>
              <w:top w:val="nil"/>
              <w:left w:val="nil"/>
              <w:bottom w:val="single" w:sz="4" w:space="0" w:color="auto"/>
              <w:right w:val="nil"/>
            </w:tcBorders>
            <w:shd w:val="clear" w:color="auto" w:fill="auto"/>
            <w:noWrap/>
            <w:vAlign w:val="center"/>
            <w:hideMark/>
          </w:tcPr>
          <w:p w14:paraId="4E4BD3A5"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Constant</w:t>
            </w:r>
          </w:p>
        </w:tc>
        <w:tc>
          <w:tcPr>
            <w:tcW w:w="2032" w:type="pct"/>
            <w:tcBorders>
              <w:top w:val="nil"/>
              <w:left w:val="nil"/>
              <w:bottom w:val="single" w:sz="4" w:space="0" w:color="auto"/>
              <w:right w:val="nil"/>
            </w:tcBorders>
            <w:shd w:val="clear" w:color="auto" w:fill="auto"/>
            <w:noWrap/>
            <w:vAlign w:val="bottom"/>
            <w:hideMark/>
          </w:tcPr>
          <w:p w14:paraId="4E03432C" w14:textId="77777777" w:rsidR="008631BE" w:rsidRPr="00957B8C" w:rsidRDefault="008631BE" w:rsidP="00CF795F">
            <w:pPr>
              <w:spacing w:after="0" w:line="240" w:lineRule="auto"/>
              <w:rPr>
                <w:rFonts w:ascii="Times New Roman" w:eastAsia="Times New Roman" w:hAnsi="Times New Roman" w:cs="Times New Roman"/>
                <w:lang w:eastAsia="nl-NL"/>
              </w:rPr>
            </w:pPr>
            <w:r>
              <w:rPr>
                <w:rFonts w:ascii="Times New Roman" w:eastAsia="Times New Roman" w:hAnsi="Times New Roman" w:cs="Times New Roman"/>
                <w:lang w:eastAsia="nl-NL"/>
              </w:rPr>
              <w:t>5.238</w:t>
            </w:r>
          </w:p>
        </w:tc>
        <w:tc>
          <w:tcPr>
            <w:tcW w:w="1327" w:type="pct"/>
            <w:tcBorders>
              <w:top w:val="nil"/>
              <w:left w:val="nil"/>
              <w:bottom w:val="single" w:sz="4" w:space="0" w:color="auto"/>
              <w:right w:val="nil"/>
            </w:tcBorders>
            <w:shd w:val="clear" w:color="auto" w:fill="auto"/>
            <w:noWrap/>
            <w:vAlign w:val="bottom"/>
            <w:hideMark/>
          </w:tcPr>
          <w:p w14:paraId="6E34CDD7"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0.</w:t>
            </w:r>
            <w:r>
              <w:rPr>
                <w:rFonts w:ascii="Times New Roman" w:eastAsia="Times New Roman" w:hAnsi="Times New Roman" w:cs="Times New Roman"/>
                <w:lang w:eastAsia="nl-NL"/>
              </w:rPr>
              <w:t>573</w:t>
            </w:r>
            <w:r w:rsidRPr="00957B8C">
              <w:rPr>
                <w:rFonts w:ascii="Times New Roman" w:eastAsia="Times New Roman" w:hAnsi="Times New Roman" w:cs="Times New Roman"/>
                <w:vertAlign w:val="superscript"/>
                <w:lang w:eastAsia="nl-NL"/>
              </w:rPr>
              <w:t>*</w:t>
            </w:r>
            <w:r>
              <w:rPr>
                <w:rFonts w:ascii="Times New Roman" w:eastAsia="Times New Roman" w:hAnsi="Times New Roman" w:cs="Times New Roman"/>
                <w:vertAlign w:val="superscript"/>
                <w:lang w:eastAsia="nl-NL"/>
              </w:rPr>
              <w:t>*</w:t>
            </w:r>
            <w:r w:rsidRPr="00957B8C">
              <w:rPr>
                <w:rFonts w:ascii="Times New Roman" w:eastAsia="Times New Roman" w:hAnsi="Times New Roman" w:cs="Times New Roman"/>
                <w:vertAlign w:val="superscript"/>
                <w:lang w:eastAsia="nl-NL"/>
              </w:rPr>
              <w:t>*</w:t>
            </w:r>
          </w:p>
        </w:tc>
      </w:tr>
      <w:tr w:rsidR="008631BE" w:rsidRPr="00957B8C" w14:paraId="1E75112C" w14:textId="77777777" w:rsidTr="00CF795F">
        <w:trPr>
          <w:trHeight w:val="290"/>
        </w:trPr>
        <w:tc>
          <w:tcPr>
            <w:tcW w:w="1641" w:type="pct"/>
            <w:tcBorders>
              <w:top w:val="nil"/>
              <w:left w:val="nil"/>
              <w:bottom w:val="nil"/>
              <w:right w:val="nil"/>
            </w:tcBorders>
            <w:shd w:val="clear" w:color="auto" w:fill="auto"/>
            <w:noWrap/>
            <w:vAlign w:val="bottom"/>
            <w:hideMark/>
          </w:tcPr>
          <w:p w14:paraId="2664B84B" w14:textId="77777777" w:rsidR="008631BE" w:rsidRPr="00957B8C" w:rsidRDefault="008631BE" w:rsidP="00CF795F">
            <w:pPr>
              <w:spacing w:after="0" w:line="240" w:lineRule="auto"/>
              <w:rPr>
                <w:rFonts w:ascii="Times New Roman" w:eastAsia="Times New Roman" w:hAnsi="Times New Roman" w:cs="Times New Roman"/>
                <w:vertAlign w:val="superscript"/>
                <w:lang w:eastAsia="nl-NL"/>
              </w:rPr>
            </w:pPr>
            <w:r w:rsidRPr="00957B8C">
              <w:rPr>
                <w:rFonts w:ascii="Times New Roman" w:eastAsia="Times New Roman" w:hAnsi="Times New Roman" w:cs="Times New Roman"/>
                <w:lang w:eastAsia="nl-NL"/>
              </w:rPr>
              <w:t>Adj-R</w:t>
            </w:r>
            <w:r w:rsidRPr="00957B8C">
              <w:rPr>
                <w:rFonts w:ascii="Times New Roman" w:eastAsia="Times New Roman" w:hAnsi="Times New Roman" w:cs="Times New Roman"/>
                <w:vertAlign w:val="superscript"/>
                <w:lang w:eastAsia="nl-NL"/>
              </w:rPr>
              <w:t>2</w:t>
            </w:r>
          </w:p>
        </w:tc>
        <w:tc>
          <w:tcPr>
            <w:tcW w:w="2032" w:type="pct"/>
            <w:tcBorders>
              <w:top w:val="nil"/>
              <w:left w:val="nil"/>
              <w:bottom w:val="nil"/>
              <w:right w:val="nil"/>
            </w:tcBorders>
            <w:shd w:val="clear" w:color="auto" w:fill="auto"/>
            <w:noWrap/>
            <w:vAlign w:val="center"/>
            <w:hideMark/>
          </w:tcPr>
          <w:p w14:paraId="00FEDD42"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0.31</w:t>
            </w:r>
            <w:r>
              <w:rPr>
                <w:rFonts w:ascii="Times New Roman" w:eastAsia="Times New Roman" w:hAnsi="Times New Roman" w:cs="Times New Roman"/>
                <w:lang w:eastAsia="nl-NL"/>
              </w:rPr>
              <w:t>4</w:t>
            </w:r>
          </w:p>
        </w:tc>
        <w:tc>
          <w:tcPr>
            <w:tcW w:w="1327" w:type="pct"/>
            <w:tcBorders>
              <w:top w:val="nil"/>
              <w:left w:val="nil"/>
              <w:bottom w:val="nil"/>
              <w:right w:val="nil"/>
            </w:tcBorders>
            <w:shd w:val="clear" w:color="auto" w:fill="auto"/>
            <w:noWrap/>
            <w:vAlign w:val="bottom"/>
            <w:hideMark/>
          </w:tcPr>
          <w:p w14:paraId="4C7ACF71" w14:textId="77777777" w:rsidR="008631BE" w:rsidRPr="00957B8C" w:rsidRDefault="008631BE" w:rsidP="00CF795F">
            <w:pPr>
              <w:spacing w:after="0" w:line="240" w:lineRule="auto"/>
              <w:rPr>
                <w:rFonts w:ascii="Times New Roman" w:eastAsia="Times New Roman" w:hAnsi="Times New Roman" w:cs="Times New Roman"/>
                <w:lang w:eastAsia="nl-NL"/>
              </w:rPr>
            </w:pPr>
          </w:p>
        </w:tc>
      </w:tr>
      <w:tr w:rsidR="008631BE" w:rsidRPr="00957B8C" w14:paraId="30B98BA8" w14:textId="77777777" w:rsidTr="00CF795F">
        <w:trPr>
          <w:trHeight w:val="290"/>
        </w:trPr>
        <w:tc>
          <w:tcPr>
            <w:tcW w:w="1641" w:type="pct"/>
            <w:tcBorders>
              <w:top w:val="nil"/>
              <w:left w:val="nil"/>
              <w:bottom w:val="single" w:sz="4" w:space="0" w:color="auto"/>
              <w:right w:val="nil"/>
            </w:tcBorders>
            <w:shd w:val="clear" w:color="auto" w:fill="auto"/>
            <w:noWrap/>
            <w:vAlign w:val="bottom"/>
            <w:hideMark/>
          </w:tcPr>
          <w:p w14:paraId="0C20923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N</w:t>
            </w:r>
          </w:p>
        </w:tc>
        <w:tc>
          <w:tcPr>
            <w:tcW w:w="2032" w:type="pct"/>
            <w:tcBorders>
              <w:top w:val="nil"/>
              <w:left w:val="nil"/>
              <w:bottom w:val="single" w:sz="4" w:space="0" w:color="auto"/>
              <w:right w:val="nil"/>
            </w:tcBorders>
            <w:shd w:val="clear" w:color="auto" w:fill="auto"/>
            <w:noWrap/>
            <w:vAlign w:val="center"/>
            <w:hideMark/>
          </w:tcPr>
          <w:p w14:paraId="5896EC0D"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1120</w:t>
            </w:r>
          </w:p>
        </w:tc>
        <w:tc>
          <w:tcPr>
            <w:tcW w:w="1327" w:type="pct"/>
            <w:tcBorders>
              <w:top w:val="nil"/>
              <w:left w:val="nil"/>
              <w:bottom w:val="single" w:sz="4" w:space="0" w:color="auto"/>
              <w:right w:val="nil"/>
            </w:tcBorders>
            <w:shd w:val="clear" w:color="auto" w:fill="auto"/>
            <w:noWrap/>
            <w:vAlign w:val="bottom"/>
            <w:hideMark/>
          </w:tcPr>
          <w:p w14:paraId="30EA89E9" w14:textId="77777777" w:rsidR="008631BE" w:rsidRPr="00957B8C" w:rsidRDefault="008631BE" w:rsidP="00CF795F">
            <w:pPr>
              <w:spacing w:after="0" w:line="240" w:lineRule="auto"/>
              <w:rPr>
                <w:rFonts w:ascii="Times New Roman" w:eastAsia="Times New Roman" w:hAnsi="Times New Roman" w:cs="Times New Roman"/>
                <w:lang w:eastAsia="nl-NL"/>
              </w:rPr>
            </w:pPr>
            <w:r w:rsidRPr="00957B8C">
              <w:rPr>
                <w:rFonts w:ascii="Times New Roman" w:eastAsia="Times New Roman" w:hAnsi="Times New Roman" w:cs="Times New Roman"/>
                <w:lang w:eastAsia="nl-NL"/>
              </w:rPr>
              <w:t> </w:t>
            </w:r>
          </w:p>
        </w:tc>
      </w:tr>
      <w:tr w:rsidR="008631BE" w:rsidRPr="00957B8C" w14:paraId="0F800A11" w14:textId="77777777" w:rsidTr="00CF795F">
        <w:trPr>
          <w:trHeight w:val="450"/>
        </w:trPr>
        <w:tc>
          <w:tcPr>
            <w:tcW w:w="5000" w:type="pct"/>
            <w:gridSpan w:val="3"/>
            <w:vMerge w:val="restart"/>
            <w:tcBorders>
              <w:top w:val="single" w:sz="4" w:space="0" w:color="auto"/>
              <w:left w:val="nil"/>
              <w:bottom w:val="single" w:sz="4" w:space="0" w:color="000000"/>
              <w:right w:val="nil"/>
            </w:tcBorders>
            <w:shd w:val="clear" w:color="auto" w:fill="auto"/>
            <w:vAlign w:val="center"/>
            <w:hideMark/>
          </w:tcPr>
          <w:p w14:paraId="592F87F8" w14:textId="2808F3C5" w:rsidR="008631BE" w:rsidRPr="00957B8C" w:rsidRDefault="008631BE" w:rsidP="00CF795F">
            <w:pPr>
              <w:spacing w:after="0" w:line="240" w:lineRule="auto"/>
              <w:jc w:val="center"/>
              <w:rPr>
                <w:rFonts w:ascii="Times New Roman" w:eastAsia="Times New Roman" w:hAnsi="Times New Roman" w:cs="Times New Roman"/>
                <w:color w:val="000000"/>
                <w:lang w:eastAsia="nl-NL"/>
              </w:rPr>
            </w:pPr>
            <w:r w:rsidRPr="00957B8C">
              <w:rPr>
                <w:rFonts w:ascii="Times New Roman" w:eastAsia="Times New Roman" w:hAnsi="Times New Roman" w:cs="Times New Roman"/>
                <w:color w:val="000000"/>
                <w:lang w:eastAsia="nl-NL"/>
              </w:rPr>
              <w:t xml:space="preserve">variables that include: _sp_ are the grouped firm/industry specific CSR variables.  Levels of statistical significance are indicated by </w:t>
            </w:r>
            <w:r w:rsidR="00491CC4" w:rsidRPr="00957B8C">
              <w:rPr>
                <w:rFonts w:ascii="Times New Roman" w:eastAsia="Times New Roman" w:hAnsi="Times New Roman" w:cs="Times New Roman"/>
                <w:color w:val="000000"/>
                <w:lang w:eastAsia="nl-NL"/>
              </w:rPr>
              <w:t>*, *</w:t>
            </w:r>
            <w:r w:rsidRPr="00957B8C">
              <w:rPr>
                <w:rFonts w:ascii="Times New Roman" w:eastAsia="Times New Roman" w:hAnsi="Times New Roman" w:cs="Times New Roman"/>
                <w:color w:val="000000"/>
                <w:lang w:eastAsia="nl-NL"/>
              </w:rPr>
              <w:t xml:space="preserve">* and *** for respectively 10%, 5% and 1%. The used significance level is 5%. </w:t>
            </w:r>
          </w:p>
        </w:tc>
      </w:tr>
      <w:tr w:rsidR="008631BE" w:rsidRPr="00957B8C" w14:paraId="5BD6D6A2" w14:textId="77777777" w:rsidTr="00CF795F">
        <w:trPr>
          <w:trHeight w:val="450"/>
        </w:trPr>
        <w:tc>
          <w:tcPr>
            <w:tcW w:w="5000" w:type="pct"/>
            <w:gridSpan w:val="3"/>
            <w:vMerge/>
            <w:tcBorders>
              <w:top w:val="single" w:sz="4" w:space="0" w:color="auto"/>
              <w:left w:val="nil"/>
              <w:bottom w:val="single" w:sz="4" w:space="0" w:color="000000"/>
              <w:right w:val="nil"/>
            </w:tcBorders>
            <w:vAlign w:val="center"/>
            <w:hideMark/>
          </w:tcPr>
          <w:p w14:paraId="3E0EE0E7" w14:textId="77777777" w:rsidR="008631BE" w:rsidRPr="00957B8C" w:rsidRDefault="008631BE" w:rsidP="00CF795F">
            <w:pPr>
              <w:spacing w:after="0" w:line="240" w:lineRule="auto"/>
              <w:rPr>
                <w:rFonts w:ascii="Times New Roman" w:eastAsia="Times New Roman" w:hAnsi="Times New Roman" w:cs="Times New Roman"/>
                <w:color w:val="000000"/>
                <w:lang w:eastAsia="nl-NL"/>
              </w:rPr>
            </w:pPr>
          </w:p>
        </w:tc>
      </w:tr>
    </w:tbl>
    <w:p w14:paraId="4B2AD082" w14:textId="77777777" w:rsidR="00CB6C0E" w:rsidRPr="00957B8C" w:rsidRDefault="00CB6C0E" w:rsidP="00CB6C0E">
      <w:pPr>
        <w:rPr>
          <w:rFonts w:ascii="Times New Roman" w:hAnsi="Times New Roman" w:cs="Times New Roman"/>
        </w:rPr>
      </w:pPr>
    </w:p>
    <w:p w14:paraId="448DEE0F" w14:textId="77777777" w:rsidR="00CB6C0E" w:rsidRPr="00957B8C" w:rsidRDefault="00CB6C0E" w:rsidP="00CB6C0E">
      <w:pPr>
        <w:rPr>
          <w:rFonts w:ascii="Times New Roman" w:hAnsi="Times New Roman" w:cs="Times New Roman"/>
        </w:rPr>
      </w:pPr>
    </w:p>
    <w:bookmarkEnd w:id="60"/>
    <w:p w14:paraId="13F27F55" w14:textId="77777777" w:rsidR="00CB6C0E" w:rsidRPr="00957B8C" w:rsidRDefault="00CB6C0E" w:rsidP="00CB6C0E">
      <w:pPr>
        <w:rPr>
          <w:rFonts w:ascii="Times New Roman" w:hAnsi="Times New Roman" w:cs="Times New Roman"/>
        </w:rPr>
      </w:pPr>
    </w:p>
    <w:p w14:paraId="590B971A" w14:textId="77777777" w:rsidR="00CB6C0E" w:rsidRPr="00957B8C" w:rsidRDefault="00CB6C0E" w:rsidP="00CB6C0E">
      <w:pPr>
        <w:rPr>
          <w:rFonts w:ascii="Times New Roman" w:hAnsi="Times New Roman" w:cs="Times New Roman"/>
        </w:rPr>
      </w:pPr>
    </w:p>
    <w:p w14:paraId="2CB09544" w14:textId="77777777" w:rsidR="00CB6C0E" w:rsidRPr="00957B8C" w:rsidRDefault="00CB6C0E" w:rsidP="00CB6C0E">
      <w:pPr>
        <w:rPr>
          <w:rFonts w:ascii="Times New Roman" w:hAnsi="Times New Roman" w:cs="Times New Roman"/>
        </w:rPr>
      </w:pPr>
    </w:p>
    <w:p w14:paraId="0D5B1CDC" w14:textId="77777777" w:rsidR="00CB6C0E" w:rsidRPr="00957B8C" w:rsidRDefault="00CB6C0E" w:rsidP="00CB6C0E">
      <w:pPr>
        <w:rPr>
          <w:rFonts w:ascii="Times New Roman" w:hAnsi="Times New Roman" w:cs="Times New Roman"/>
        </w:rPr>
      </w:pPr>
    </w:p>
    <w:p w14:paraId="7B6EDE83" w14:textId="77777777" w:rsidR="00CB6C0E" w:rsidRPr="00957B8C" w:rsidRDefault="00CB6C0E" w:rsidP="00CB6C0E">
      <w:pPr>
        <w:rPr>
          <w:rFonts w:ascii="Times New Roman" w:hAnsi="Times New Roman" w:cs="Times New Roman"/>
        </w:rPr>
      </w:pPr>
    </w:p>
    <w:p w14:paraId="675B4970" w14:textId="77777777" w:rsidR="003C4702" w:rsidRPr="00201240" w:rsidRDefault="003C4702"/>
    <w:sectPr w:rsidR="003C4702" w:rsidRPr="00201240">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B7C1D" w14:textId="77777777" w:rsidR="005540E8" w:rsidRDefault="005540E8" w:rsidP="00CB6C0E">
      <w:pPr>
        <w:spacing w:after="0" w:line="240" w:lineRule="auto"/>
      </w:pPr>
      <w:r>
        <w:separator/>
      </w:r>
    </w:p>
  </w:endnote>
  <w:endnote w:type="continuationSeparator" w:id="0">
    <w:p w14:paraId="3FB486E4" w14:textId="77777777" w:rsidR="005540E8" w:rsidRDefault="005540E8" w:rsidP="00CB6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4982228"/>
      <w:docPartObj>
        <w:docPartGallery w:val="Page Numbers (Bottom of Page)"/>
        <w:docPartUnique/>
      </w:docPartObj>
    </w:sdtPr>
    <w:sdtEndPr/>
    <w:sdtContent>
      <w:p w14:paraId="2606E0B6" w14:textId="77777777" w:rsidR="00F36EC4" w:rsidRDefault="00F36EC4">
        <w:pPr>
          <w:pStyle w:val="Footer"/>
          <w:jc w:val="center"/>
        </w:pPr>
        <w:r>
          <w:fldChar w:fldCharType="begin"/>
        </w:r>
        <w:r>
          <w:instrText>PAGE   \* MERGEFORMAT</w:instrText>
        </w:r>
        <w:r>
          <w:fldChar w:fldCharType="separate"/>
        </w:r>
        <w:r w:rsidR="00473A4A" w:rsidRPr="00473A4A">
          <w:rPr>
            <w:noProof/>
            <w:lang w:val="nl-NL"/>
          </w:rPr>
          <w:t>6</w:t>
        </w:r>
        <w:r>
          <w:fldChar w:fldCharType="end"/>
        </w:r>
      </w:p>
    </w:sdtContent>
  </w:sdt>
  <w:p w14:paraId="70E76AAD" w14:textId="77777777" w:rsidR="00F36EC4" w:rsidRDefault="00F36E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8405526"/>
      <w:docPartObj>
        <w:docPartGallery w:val="Page Numbers (Bottom of Page)"/>
        <w:docPartUnique/>
      </w:docPartObj>
    </w:sdtPr>
    <w:sdtEndPr/>
    <w:sdtContent>
      <w:p w14:paraId="4FBD6C70" w14:textId="77777777" w:rsidR="00F36EC4" w:rsidRDefault="00F36EC4">
        <w:pPr>
          <w:pStyle w:val="Footer"/>
        </w:pPr>
        <w:r>
          <w:fldChar w:fldCharType="begin"/>
        </w:r>
        <w:r>
          <w:instrText>PAGE   \* MERGEFORMAT</w:instrText>
        </w:r>
        <w:r>
          <w:fldChar w:fldCharType="separate"/>
        </w:r>
        <w:r w:rsidR="00473A4A" w:rsidRPr="00473A4A">
          <w:rPr>
            <w:noProof/>
            <w:lang w:val="nl-NL"/>
          </w:rPr>
          <w:t>51</w:t>
        </w:r>
        <w:r>
          <w:fldChar w:fldCharType="end"/>
        </w:r>
      </w:p>
    </w:sdtContent>
  </w:sdt>
  <w:p w14:paraId="30F5E99E" w14:textId="77777777" w:rsidR="00F36EC4" w:rsidRDefault="00F36E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D0F818" w14:textId="77777777" w:rsidR="005540E8" w:rsidRDefault="005540E8" w:rsidP="00CB6C0E">
      <w:pPr>
        <w:spacing w:after="0" w:line="240" w:lineRule="auto"/>
      </w:pPr>
      <w:r>
        <w:separator/>
      </w:r>
    </w:p>
  </w:footnote>
  <w:footnote w:type="continuationSeparator" w:id="0">
    <w:p w14:paraId="5F68FF2A" w14:textId="77777777" w:rsidR="005540E8" w:rsidRDefault="005540E8" w:rsidP="00CB6C0E">
      <w:pPr>
        <w:spacing w:after="0" w:line="240" w:lineRule="auto"/>
      </w:pPr>
      <w:r>
        <w:continuationSeparator/>
      </w:r>
    </w:p>
  </w:footnote>
  <w:footnote w:id="1">
    <w:p w14:paraId="06376A40" w14:textId="77777777" w:rsidR="00F36EC4" w:rsidRPr="00EE01F2" w:rsidRDefault="00F36EC4" w:rsidP="00CB6C0E">
      <w:pPr>
        <w:pStyle w:val="FootnoteText"/>
      </w:pPr>
      <w:r>
        <w:rPr>
          <w:rStyle w:val="FootnoteReference"/>
        </w:rPr>
        <w:footnoteRef/>
      </w:r>
      <w:r>
        <w:t xml:space="preserve"> </w:t>
      </w:r>
      <w:r>
        <w:rPr>
          <w:rFonts w:ascii="Calibri" w:hAnsi="Calibri" w:cs="Calibri"/>
          <w:color w:val="000000"/>
        </w:rPr>
        <w:t>A</w:t>
      </w:r>
      <w:r w:rsidRPr="00694033">
        <w:rPr>
          <w:rFonts w:ascii="Calibri" w:hAnsi="Calibri" w:cs="Calibri"/>
          <w:color w:val="000000"/>
        </w:rPr>
        <w:t xml:space="preserve">n ethical relationship of trust between </w:t>
      </w:r>
      <w:r>
        <w:rPr>
          <w:rFonts w:ascii="Calibri" w:hAnsi="Calibri" w:cs="Calibri"/>
          <w:color w:val="000000"/>
        </w:rPr>
        <w:t>two</w:t>
      </w:r>
      <w:r w:rsidRPr="00694033">
        <w:rPr>
          <w:rFonts w:ascii="Calibri" w:hAnsi="Calibri" w:cs="Calibri"/>
          <w:color w:val="000000"/>
        </w:rPr>
        <w:t xml:space="preserve"> parties</w:t>
      </w:r>
      <w:r>
        <w:rPr>
          <w:rFonts w:ascii="Calibri" w:hAnsi="Calibri" w:cs="Calibri"/>
          <w:color w:val="000000"/>
        </w:rPr>
        <w:t>.</w:t>
      </w:r>
    </w:p>
  </w:footnote>
  <w:footnote w:id="2">
    <w:p w14:paraId="16F3CE87" w14:textId="77777777" w:rsidR="00F36EC4" w:rsidRPr="007B42FF" w:rsidRDefault="00F36EC4" w:rsidP="00CB6C0E">
      <w:pPr>
        <w:pStyle w:val="FootnoteText"/>
      </w:pPr>
      <w:r>
        <w:rPr>
          <w:rStyle w:val="FootnoteReference"/>
        </w:rPr>
        <w:footnoteRef/>
      </w:r>
      <w:r>
        <w:t xml:space="preserve"> </w:t>
      </w:r>
      <w:r w:rsidRPr="007B42FF">
        <w:t>Every party directly or indirectly i</w:t>
      </w:r>
      <w:r>
        <w:t xml:space="preserve">nvolved.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D7014"/>
    <w:multiLevelType w:val="hybridMultilevel"/>
    <w:tmpl w:val="8B1EA02A"/>
    <w:lvl w:ilvl="0" w:tplc="715C3A86">
      <w:start w:val="1"/>
      <w:numFmt w:val="decimal"/>
      <w:lvlText w:val="(%1)"/>
      <w:lvlJc w:val="left"/>
      <w:pPr>
        <w:ind w:left="720" w:hanging="360"/>
      </w:pPr>
      <w:rPr>
        <w:rFonts w:ascii="Arial" w:hAnsi="Arial" w:cs="Arial" w:hint="default"/>
        <w:color w:val="222222"/>
        <w:sz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AE94270"/>
    <w:multiLevelType w:val="hybridMultilevel"/>
    <w:tmpl w:val="3DC044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782D18"/>
    <w:multiLevelType w:val="hybridMultilevel"/>
    <w:tmpl w:val="6A18B2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A9B66B2"/>
    <w:multiLevelType w:val="hybridMultilevel"/>
    <w:tmpl w:val="053AC4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31464F2"/>
    <w:multiLevelType w:val="hybridMultilevel"/>
    <w:tmpl w:val="D9146248"/>
    <w:lvl w:ilvl="0" w:tplc="04130001">
      <w:start w:val="1"/>
      <w:numFmt w:val="bullet"/>
      <w:lvlText w:val=""/>
      <w:lvlJc w:val="left"/>
      <w:pPr>
        <w:ind w:left="770" w:hanging="360"/>
      </w:pPr>
      <w:rPr>
        <w:rFonts w:ascii="Symbol" w:hAnsi="Symbol" w:hint="default"/>
      </w:rPr>
    </w:lvl>
    <w:lvl w:ilvl="1" w:tplc="04130003" w:tentative="1">
      <w:start w:val="1"/>
      <w:numFmt w:val="bullet"/>
      <w:lvlText w:val="o"/>
      <w:lvlJc w:val="left"/>
      <w:pPr>
        <w:ind w:left="1490" w:hanging="360"/>
      </w:pPr>
      <w:rPr>
        <w:rFonts w:ascii="Courier New" w:hAnsi="Courier New" w:cs="Courier New" w:hint="default"/>
      </w:rPr>
    </w:lvl>
    <w:lvl w:ilvl="2" w:tplc="04130005" w:tentative="1">
      <w:start w:val="1"/>
      <w:numFmt w:val="bullet"/>
      <w:lvlText w:val=""/>
      <w:lvlJc w:val="left"/>
      <w:pPr>
        <w:ind w:left="2210" w:hanging="360"/>
      </w:pPr>
      <w:rPr>
        <w:rFonts w:ascii="Wingdings" w:hAnsi="Wingdings" w:hint="default"/>
      </w:rPr>
    </w:lvl>
    <w:lvl w:ilvl="3" w:tplc="04130001" w:tentative="1">
      <w:start w:val="1"/>
      <w:numFmt w:val="bullet"/>
      <w:lvlText w:val=""/>
      <w:lvlJc w:val="left"/>
      <w:pPr>
        <w:ind w:left="2930" w:hanging="360"/>
      </w:pPr>
      <w:rPr>
        <w:rFonts w:ascii="Symbol" w:hAnsi="Symbol" w:hint="default"/>
      </w:rPr>
    </w:lvl>
    <w:lvl w:ilvl="4" w:tplc="04130003" w:tentative="1">
      <w:start w:val="1"/>
      <w:numFmt w:val="bullet"/>
      <w:lvlText w:val="o"/>
      <w:lvlJc w:val="left"/>
      <w:pPr>
        <w:ind w:left="3650" w:hanging="360"/>
      </w:pPr>
      <w:rPr>
        <w:rFonts w:ascii="Courier New" w:hAnsi="Courier New" w:cs="Courier New" w:hint="default"/>
      </w:rPr>
    </w:lvl>
    <w:lvl w:ilvl="5" w:tplc="04130005" w:tentative="1">
      <w:start w:val="1"/>
      <w:numFmt w:val="bullet"/>
      <w:lvlText w:val=""/>
      <w:lvlJc w:val="left"/>
      <w:pPr>
        <w:ind w:left="4370" w:hanging="360"/>
      </w:pPr>
      <w:rPr>
        <w:rFonts w:ascii="Wingdings" w:hAnsi="Wingdings" w:hint="default"/>
      </w:rPr>
    </w:lvl>
    <w:lvl w:ilvl="6" w:tplc="04130001" w:tentative="1">
      <w:start w:val="1"/>
      <w:numFmt w:val="bullet"/>
      <w:lvlText w:val=""/>
      <w:lvlJc w:val="left"/>
      <w:pPr>
        <w:ind w:left="5090" w:hanging="360"/>
      </w:pPr>
      <w:rPr>
        <w:rFonts w:ascii="Symbol" w:hAnsi="Symbol" w:hint="default"/>
      </w:rPr>
    </w:lvl>
    <w:lvl w:ilvl="7" w:tplc="04130003" w:tentative="1">
      <w:start w:val="1"/>
      <w:numFmt w:val="bullet"/>
      <w:lvlText w:val="o"/>
      <w:lvlJc w:val="left"/>
      <w:pPr>
        <w:ind w:left="5810" w:hanging="360"/>
      </w:pPr>
      <w:rPr>
        <w:rFonts w:ascii="Courier New" w:hAnsi="Courier New" w:cs="Courier New" w:hint="default"/>
      </w:rPr>
    </w:lvl>
    <w:lvl w:ilvl="8" w:tplc="04130005" w:tentative="1">
      <w:start w:val="1"/>
      <w:numFmt w:val="bullet"/>
      <w:lvlText w:val=""/>
      <w:lvlJc w:val="left"/>
      <w:pPr>
        <w:ind w:left="6530" w:hanging="360"/>
      </w:pPr>
      <w:rPr>
        <w:rFonts w:ascii="Wingdings" w:hAnsi="Wingdings" w:hint="default"/>
      </w:rPr>
    </w:lvl>
  </w:abstractNum>
  <w:abstractNum w:abstractNumId="5" w15:restartNumberingAfterBreak="0">
    <w:nsid w:val="5E7E6290"/>
    <w:multiLevelType w:val="hybridMultilevel"/>
    <w:tmpl w:val="EAAC71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C0E"/>
    <w:rsid w:val="000140BC"/>
    <w:rsid w:val="0002615D"/>
    <w:rsid w:val="0003283A"/>
    <w:rsid w:val="00041644"/>
    <w:rsid w:val="00041BB8"/>
    <w:rsid w:val="000535B5"/>
    <w:rsid w:val="000624AF"/>
    <w:rsid w:val="00074968"/>
    <w:rsid w:val="00084537"/>
    <w:rsid w:val="0008568A"/>
    <w:rsid w:val="0008792F"/>
    <w:rsid w:val="00093A78"/>
    <w:rsid w:val="000A24EB"/>
    <w:rsid w:val="000B6AAC"/>
    <w:rsid w:val="000B7DB1"/>
    <w:rsid w:val="000F2773"/>
    <w:rsid w:val="001210BB"/>
    <w:rsid w:val="00123F4E"/>
    <w:rsid w:val="00124FBD"/>
    <w:rsid w:val="00130C46"/>
    <w:rsid w:val="00151AD7"/>
    <w:rsid w:val="00161836"/>
    <w:rsid w:val="0018216E"/>
    <w:rsid w:val="001A680F"/>
    <w:rsid w:val="001B1659"/>
    <w:rsid w:val="001B6BE5"/>
    <w:rsid w:val="001C6018"/>
    <w:rsid w:val="001E525C"/>
    <w:rsid w:val="00201240"/>
    <w:rsid w:val="00211158"/>
    <w:rsid w:val="002320E6"/>
    <w:rsid w:val="00237062"/>
    <w:rsid w:val="0025596D"/>
    <w:rsid w:val="00274109"/>
    <w:rsid w:val="00274A82"/>
    <w:rsid w:val="002849BB"/>
    <w:rsid w:val="00296213"/>
    <w:rsid w:val="002A5B5E"/>
    <w:rsid w:val="002B4305"/>
    <w:rsid w:val="002F40CF"/>
    <w:rsid w:val="00322221"/>
    <w:rsid w:val="00334490"/>
    <w:rsid w:val="003578D4"/>
    <w:rsid w:val="00366976"/>
    <w:rsid w:val="00374AAD"/>
    <w:rsid w:val="003828B1"/>
    <w:rsid w:val="00392C64"/>
    <w:rsid w:val="003B3ABB"/>
    <w:rsid w:val="003B7A64"/>
    <w:rsid w:val="003C2018"/>
    <w:rsid w:val="003C4702"/>
    <w:rsid w:val="003C5EC8"/>
    <w:rsid w:val="003F2F64"/>
    <w:rsid w:val="003F347B"/>
    <w:rsid w:val="003F4DA4"/>
    <w:rsid w:val="003F6AA9"/>
    <w:rsid w:val="00415BF7"/>
    <w:rsid w:val="00425836"/>
    <w:rsid w:val="0043328A"/>
    <w:rsid w:val="00452799"/>
    <w:rsid w:val="0047107E"/>
    <w:rsid w:val="00473A4A"/>
    <w:rsid w:val="00491CC4"/>
    <w:rsid w:val="00492B09"/>
    <w:rsid w:val="004944ED"/>
    <w:rsid w:val="004952C1"/>
    <w:rsid w:val="00496BFD"/>
    <w:rsid w:val="004B3513"/>
    <w:rsid w:val="0052152E"/>
    <w:rsid w:val="0052347A"/>
    <w:rsid w:val="00527960"/>
    <w:rsid w:val="00535A3E"/>
    <w:rsid w:val="005540E8"/>
    <w:rsid w:val="005571BD"/>
    <w:rsid w:val="0056143D"/>
    <w:rsid w:val="005753A4"/>
    <w:rsid w:val="00583CEF"/>
    <w:rsid w:val="005A48E4"/>
    <w:rsid w:val="005B023F"/>
    <w:rsid w:val="005C40EF"/>
    <w:rsid w:val="005C411E"/>
    <w:rsid w:val="005C4364"/>
    <w:rsid w:val="006105BA"/>
    <w:rsid w:val="0061590E"/>
    <w:rsid w:val="006369CE"/>
    <w:rsid w:val="00651EDA"/>
    <w:rsid w:val="00654594"/>
    <w:rsid w:val="00654E68"/>
    <w:rsid w:val="00666C48"/>
    <w:rsid w:val="00666D31"/>
    <w:rsid w:val="006771D0"/>
    <w:rsid w:val="006C6504"/>
    <w:rsid w:val="006D0D19"/>
    <w:rsid w:val="006D6712"/>
    <w:rsid w:val="006E2B02"/>
    <w:rsid w:val="007158FA"/>
    <w:rsid w:val="007262ED"/>
    <w:rsid w:val="0077514C"/>
    <w:rsid w:val="00784648"/>
    <w:rsid w:val="00796359"/>
    <w:rsid w:val="007B66D1"/>
    <w:rsid w:val="007C02B8"/>
    <w:rsid w:val="007C54F2"/>
    <w:rsid w:val="007D0DAB"/>
    <w:rsid w:val="007D0EB3"/>
    <w:rsid w:val="00803FDD"/>
    <w:rsid w:val="00831737"/>
    <w:rsid w:val="008509AD"/>
    <w:rsid w:val="008631BE"/>
    <w:rsid w:val="0087416C"/>
    <w:rsid w:val="00883C64"/>
    <w:rsid w:val="00890271"/>
    <w:rsid w:val="008A102E"/>
    <w:rsid w:val="008A16CB"/>
    <w:rsid w:val="008A2207"/>
    <w:rsid w:val="008A57E1"/>
    <w:rsid w:val="008B3D51"/>
    <w:rsid w:val="008B4739"/>
    <w:rsid w:val="008C289B"/>
    <w:rsid w:val="008F619D"/>
    <w:rsid w:val="00906A9C"/>
    <w:rsid w:val="0091087D"/>
    <w:rsid w:val="0095377A"/>
    <w:rsid w:val="00957B8C"/>
    <w:rsid w:val="009750F9"/>
    <w:rsid w:val="00975F98"/>
    <w:rsid w:val="00981186"/>
    <w:rsid w:val="009960A2"/>
    <w:rsid w:val="009B22E4"/>
    <w:rsid w:val="009D21D1"/>
    <w:rsid w:val="009D7AE4"/>
    <w:rsid w:val="009E0DD1"/>
    <w:rsid w:val="009E1820"/>
    <w:rsid w:val="009E3C1C"/>
    <w:rsid w:val="009F76E1"/>
    <w:rsid w:val="00A04C30"/>
    <w:rsid w:val="00A16820"/>
    <w:rsid w:val="00A41B26"/>
    <w:rsid w:val="00A43278"/>
    <w:rsid w:val="00A54502"/>
    <w:rsid w:val="00A635AE"/>
    <w:rsid w:val="00A71287"/>
    <w:rsid w:val="00A93F36"/>
    <w:rsid w:val="00A96F1E"/>
    <w:rsid w:val="00AA1B66"/>
    <w:rsid w:val="00AC66B6"/>
    <w:rsid w:val="00AE1C11"/>
    <w:rsid w:val="00AE4CAF"/>
    <w:rsid w:val="00AF3A14"/>
    <w:rsid w:val="00AF73ED"/>
    <w:rsid w:val="00B068B7"/>
    <w:rsid w:val="00B134E8"/>
    <w:rsid w:val="00B24727"/>
    <w:rsid w:val="00B33F7B"/>
    <w:rsid w:val="00B51A97"/>
    <w:rsid w:val="00B93DCF"/>
    <w:rsid w:val="00BA2924"/>
    <w:rsid w:val="00BB1E23"/>
    <w:rsid w:val="00BC013F"/>
    <w:rsid w:val="00BC03AA"/>
    <w:rsid w:val="00BD0C47"/>
    <w:rsid w:val="00C06B74"/>
    <w:rsid w:val="00C13849"/>
    <w:rsid w:val="00C226D1"/>
    <w:rsid w:val="00C5463B"/>
    <w:rsid w:val="00C6709F"/>
    <w:rsid w:val="00C729D6"/>
    <w:rsid w:val="00C804AB"/>
    <w:rsid w:val="00CB277C"/>
    <w:rsid w:val="00CB6C0E"/>
    <w:rsid w:val="00CD3F4D"/>
    <w:rsid w:val="00CF0849"/>
    <w:rsid w:val="00CF795F"/>
    <w:rsid w:val="00D00585"/>
    <w:rsid w:val="00D033B1"/>
    <w:rsid w:val="00D036A4"/>
    <w:rsid w:val="00D055DB"/>
    <w:rsid w:val="00D2348A"/>
    <w:rsid w:val="00D32A87"/>
    <w:rsid w:val="00D33EB3"/>
    <w:rsid w:val="00D40853"/>
    <w:rsid w:val="00D43057"/>
    <w:rsid w:val="00D52A14"/>
    <w:rsid w:val="00D574A7"/>
    <w:rsid w:val="00D63B3B"/>
    <w:rsid w:val="00D8149D"/>
    <w:rsid w:val="00D8678E"/>
    <w:rsid w:val="00D9584E"/>
    <w:rsid w:val="00D97748"/>
    <w:rsid w:val="00DA0908"/>
    <w:rsid w:val="00DA7E0C"/>
    <w:rsid w:val="00DC5AD1"/>
    <w:rsid w:val="00DD4B26"/>
    <w:rsid w:val="00DE74DC"/>
    <w:rsid w:val="00DF5669"/>
    <w:rsid w:val="00E05780"/>
    <w:rsid w:val="00E1262E"/>
    <w:rsid w:val="00E43FB0"/>
    <w:rsid w:val="00E46B4A"/>
    <w:rsid w:val="00E610CA"/>
    <w:rsid w:val="00E62485"/>
    <w:rsid w:val="00E64CDB"/>
    <w:rsid w:val="00E75DB9"/>
    <w:rsid w:val="00E760A4"/>
    <w:rsid w:val="00E77AC8"/>
    <w:rsid w:val="00E80112"/>
    <w:rsid w:val="00E97623"/>
    <w:rsid w:val="00EA7CDE"/>
    <w:rsid w:val="00EA7DC2"/>
    <w:rsid w:val="00EB4C3A"/>
    <w:rsid w:val="00EE7D52"/>
    <w:rsid w:val="00EF256F"/>
    <w:rsid w:val="00EF6FC7"/>
    <w:rsid w:val="00F01F31"/>
    <w:rsid w:val="00F12A7B"/>
    <w:rsid w:val="00F36EC4"/>
    <w:rsid w:val="00F66F74"/>
    <w:rsid w:val="00F76DB3"/>
    <w:rsid w:val="00F80A7A"/>
    <w:rsid w:val="00FA6D0E"/>
    <w:rsid w:val="00FC43A1"/>
    <w:rsid w:val="00FE3298"/>
    <w:rsid w:val="00FF7D6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57101A"/>
  <w15:chartTrackingRefBased/>
  <w15:docId w15:val="{C4DF482A-9F3A-4E54-B825-3CC109192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6C0E"/>
    <w:rPr>
      <w:lang w:val="en-US"/>
    </w:rPr>
  </w:style>
  <w:style w:type="paragraph" w:styleId="Heading1">
    <w:name w:val="heading 1"/>
    <w:basedOn w:val="Normal"/>
    <w:next w:val="Normal"/>
    <w:link w:val="Heading1Char"/>
    <w:uiPriority w:val="9"/>
    <w:qFormat/>
    <w:rsid w:val="001B6B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B6B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B6B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6C0E"/>
    <w:rPr>
      <w:color w:val="0563C1" w:themeColor="hyperlink"/>
      <w:u w:val="single"/>
    </w:rPr>
  </w:style>
  <w:style w:type="paragraph" w:styleId="FootnoteText">
    <w:name w:val="footnote text"/>
    <w:basedOn w:val="Normal"/>
    <w:link w:val="FootnoteTextChar"/>
    <w:uiPriority w:val="99"/>
    <w:semiHidden/>
    <w:unhideWhenUsed/>
    <w:rsid w:val="00CB6C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6C0E"/>
    <w:rPr>
      <w:sz w:val="20"/>
      <w:szCs w:val="20"/>
      <w:lang w:val="en-US"/>
    </w:rPr>
  </w:style>
  <w:style w:type="character" w:styleId="FootnoteReference">
    <w:name w:val="footnote reference"/>
    <w:basedOn w:val="DefaultParagraphFont"/>
    <w:uiPriority w:val="99"/>
    <w:semiHidden/>
    <w:unhideWhenUsed/>
    <w:rsid w:val="00CB6C0E"/>
    <w:rPr>
      <w:vertAlign w:val="superscript"/>
    </w:rPr>
  </w:style>
  <w:style w:type="paragraph" w:styleId="Footer">
    <w:name w:val="footer"/>
    <w:basedOn w:val="Normal"/>
    <w:link w:val="FooterChar"/>
    <w:uiPriority w:val="99"/>
    <w:unhideWhenUsed/>
    <w:rsid w:val="00CB6C0E"/>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6C0E"/>
    <w:rPr>
      <w:lang w:val="en-US"/>
    </w:rPr>
  </w:style>
  <w:style w:type="paragraph" w:styleId="ListParagraph">
    <w:name w:val="List Paragraph"/>
    <w:basedOn w:val="Normal"/>
    <w:uiPriority w:val="34"/>
    <w:qFormat/>
    <w:rsid w:val="00CB6C0E"/>
    <w:pPr>
      <w:ind w:left="720"/>
      <w:contextualSpacing/>
    </w:pPr>
  </w:style>
  <w:style w:type="paragraph" w:styleId="BalloonText">
    <w:name w:val="Balloon Text"/>
    <w:basedOn w:val="Normal"/>
    <w:link w:val="BalloonTextChar"/>
    <w:uiPriority w:val="99"/>
    <w:semiHidden/>
    <w:unhideWhenUsed/>
    <w:rsid w:val="00CB6C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C0E"/>
    <w:rPr>
      <w:rFonts w:ascii="Segoe UI" w:hAnsi="Segoe UI" w:cs="Segoe UI"/>
      <w:sz w:val="18"/>
      <w:szCs w:val="18"/>
      <w:lang w:val="en-US"/>
    </w:rPr>
  </w:style>
  <w:style w:type="paragraph" w:styleId="Caption">
    <w:name w:val="caption"/>
    <w:basedOn w:val="Normal"/>
    <w:next w:val="Normal"/>
    <w:uiPriority w:val="35"/>
    <w:unhideWhenUsed/>
    <w:qFormat/>
    <w:rsid w:val="00CB6C0E"/>
    <w:pPr>
      <w:spacing w:after="200" w:line="240" w:lineRule="auto"/>
    </w:pPr>
    <w:rPr>
      <w:i/>
      <w:iCs/>
      <w:color w:val="44546A" w:themeColor="text2"/>
      <w:sz w:val="18"/>
      <w:szCs w:val="18"/>
    </w:rPr>
  </w:style>
  <w:style w:type="table" w:styleId="TableGrid">
    <w:name w:val="Table Grid"/>
    <w:basedOn w:val="TableNormal"/>
    <w:uiPriority w:val="39"/>
    <w:rsid w:val="00CB6C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CB6C0E"/>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xl65">
    <w:name w:val="xl65"/>
    <w:basedOn w:val="Normal"/>
    <w:rsid w:val="00CB6C0E"/>
    <w:pPr>
      <w:spacing w:before="100" w:beforeAutospacing="1" w:after="100" w:afterAutospacing="1" w:line="240" w:lineRule="auto"/>
    </w:pPr>
    <w:rPr>
      <w:rFonts w:ascii="Times New Roman" w:eastAsia="Times New Roman" w:hAnsi="Times New Roman" w:cs="Times New Roman"/>
      <w:b/>
      <w:bCs/>
      <w:sz w:val="24"/>
      <w:szCs w:val="24"/>
      <w:lang w:val="nl-NL" w:eastAsia="nl-NL"/>
    </w:rPr>
  </w:style>
  <w:style w:type="paragraph" w:customStyle="1" w:styleId="xl67">
    <w:name w:val="xl67"/>
    <w:basedOn w:val="Normal"/>
    <w:rsid w:val="00CB6C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nl-NL" w:eastAsia="nl-NL"/>
    </w:rPr>
  </w:style>
  <w:style w:type="paragraph" w:customStyle="1" w:styleId="xl68">
    <w:name w:val="xl68"/>
    <w:basedOn w:val="Normal"/>
    <w:rsid w:val="00CB6C0E"/>
    <w:pPr>
      <w:spacing w:before="100" w:beforeAutospacing="1" w:after="100" w:afterAutospacing="1" w:line="240" w:lineRule="auto"/>
      <w:jc w:val="right"/>
    </w:pPr>
    <w:rPr>
      <w:rFonts w:ascii="Times New Roman" w:eastAsia="Times New Roman" w:hAnsi="Times New Roman" w:cs="Times New Roman"/>
      <w:sz w:val="24"/>
      <w:szCs w:val="24"/>
      <w:lang w:val="nl-NL" w:eastAsia="nl-NL"/>
    </w:rPr>
  </w:style>
  <w:style w:type="paragraph" w:customStyle="1" w:styleId="xl69">
    <w:name w:val="xl69"/>
    <w:basedOn w:val="Normal"/>
    <w:rsid w:val="00CB6C0E"/>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nl-NL" w:eastAsia="nl-NL"/>
    </w:rPr>
  </w:style>
  <w:style w:type="paragraph" w:customStyle="1" w:styleId="xl70">
    <w:name w:val="xl70"/>
    <w:basedOn w:val="Normal"/>
    <w:rsid w:val="00CB6C0E"/>
    <w:pPr>
      <w:pBdr>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1">
    <w:name w:val="xl71"/>
    <w:basedOn w:val="Normal"/>
    <w:rsid w:val="00CB6C0E"/>
    <w:pPr>
      <w:pBdr>
        <w:bottom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2">
    <w:name w:val="xl72"/>
    <w:basedOn w:val="Normal"/>
    <w:rsid w:val="00CB6C0E"/>
    <w:pPr>
      <w:pBdr>
        <w:bottom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3">
    <w:name w:val="xl73"/>
    <w:basedOn w:val="Normal"/>
    <w:rsid w:val="00CB6C0E"/>
    <w:pPr>
      <w:pBdr>
        <w:bottom w:val="double" w:sz="6" w:space="0" w:color="auto"/>
      </w:pBd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4">
    <w:name w:val="xl74"/>
    <w:basedOn w:val="Normal"/>
    <w:rsid w:val="00CB6C0E"/>
    <w:pPr>
      <w:pBdr>
        <w:bottom w:val="double" w:sz="6" w:space="0" w:color="auto"/>
      </w:pBd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xl75">
    <w:name w:val="xl75"/>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6">
    <w:name w:val="xl76"/>
    <w:basedOn w:val="Normal"/>
    <w:rsid w:val="00CB6C0E"/>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xl77">
    <w:name w:val="xl77"/>
    <w:basedOn w:val="Normal"/>
    <w:rsid w:val="00CB6C0E"/>
    <w:pPr>
      <w:pBdr>
        <w:bottom w:val="double" w:sz="6"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nl-NL" w:eastAsia="nl-NL"/>
    </w:rPr>
  </w:style>
  <w:style w:type="paragraph" w:customStyle="1" w:styleId="xl66">
    <w:name w:val="xl66"/>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8">
    <w:name w:val="xl78"/>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79">
    <w:name w:val="xl79"/>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80">
    <w:name w:val="xl80"/>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character" w:styleId="FollowedHyperlink">
    <w:name w:val="FollowedHyperlink"/>
    <w:basedOn w:val="DefaultParagraphFont"/>
    <w:uiPriority w:val="99"/>
    <w:semiHidden/>
    <w:unhideWhenUsed/>
    <w:rsid w:val="00CB6C0E"/>
    <w:rPr>
      <w:color w:val="954F72"/>
      <w:u w:val="single"/>
    </w:rPr>
  </w:style>
  <w:style w:type="paragraph" w:customStyle="1" w:styleId="font5">
    <w:name w:val="font5"/>
    <w:basedOn w:val="Normal"/>
    <w:rsid w:val="00CB6C0E"/>
    <w:pPr>
      <w:spacing w:before="100" w:beforeAutospacing="1" w:after="100" w:afterAutospacing="1" w:line="240" w:lineRule="auto"/>
    </w:pPr>
    <w:rPr>
      <w:rFonts w:ascii="Calibri" w:eastAsia="Times New Roman" w:hAnsi="Calibri" w:cs="Calibri"/>
      <w:color w:val="FF0000"/>
      <w:lang w:val="nl-NL" w:eastAsia="nl-NL"/>
    </w:rPr>
  </w:style>
  <w:style w:type="numbering" w:customStyle="1" w:styleId="Geenlijst1">
    <w:name w:val="Geen lijst1"/>
    <w:next w:val="NoList"/>
    <w:uiPriority w:val="99"/>
    <w:semiHidden/>
    <w:unhideWhenUsed/>
    <w:rsid w:val="00CB6C0E"/>
  </w:style>
  <w:style w:type="paragraph" w:customStyle="1" w:styleId="xl81">
    <w:name w:val="xl81"/>
    <w:basedOn w:val="Normal"/>
    <w:rsid w:val="00CB6C0E"/>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nl-NL" w:eastAsia="nl-NL"/>
    </w:rPr>
  </w:style>
  <w:style w:type="paragraph" w:customStyle="1" w:styleId="xl82">
    <w:name w:val="xl82"/>
    <w:basedOn w:val="Normal"/>
    <w:rsid w:val="00CB6C0E"/>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nl-NL" w:eastAsia="nl-NL"/>
    </w:rPr>
  </w:style>
  <w:style w:type="paragraph" w:customStyle="1" w:styleId="xl83">
    <w:name w:val="xl83"/>
    <w:basedOn w:val="Normal"/>
    <w:rsid w:val="00CB6C0E"/>
    <w:pPr>
      <w:spacing w:before="100" w:beforeAutospacing="1" w:after="100" w:afterAutospacing="1" w:line="240" w:lineRule="auto"/>
      <w:textAlignment w:val="center"/>
    </w:pPr>
    <w:rPr>
      <w:rFonts w:ascii="Times New Roman" w:eastAsia="Times New Roman" w:hAnsi="Times New Roman" w:cs="Times New Roman"/>
      <w:b/>
      <w:bCs/>
      <w:sz w:val="24"/>
      <w:szCs w:val="24"/>
      <w:lang w:val="nl-NL" w:eastAsia="nl-NL"/>
    </w:rPr>
  </w:style>
  <w:style w:type="paragraph" w:customStyle="1" w:styleId="xl84">
    <w:name w:val="xl84"/>
    <w:basedOn w:val="Normal"/>
    <w:rsid w:val="00CB6C0E"/>
    <w:pPr>
      <w:pBdr>
        <w:bottom w:val="double" w:sz="6"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nl-NL" w:eastAsia="nl-NL"/>
    </w:rPr>
  </w:style>
  <w:style w:type="paragraph" w:customStyle="1" w:styleId="xl85">
    <w:name w:val="xl85"/>
    <w:basedOn w:val="Normal"/>
    <w:rsid w:val="00CB6C0E"/>
    <w:pPr>
      <w:pBdr>
        <w:bottom w:val="double" w:sz="6"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nl-NL" w:eastAsia="nl-NL"/>
    </w:rPr>
  </w:style>
  <w:style w:type="paragraph" w:customStyle="1" w:styleId="xl86">
    <w:name w:val="xl86"/>
    <w:basedOn w:val="Normal"/>
    <w:rsid w:val="00CB6C0E"/>
    <w:pPr>
      <w:pBdr>
        <w:bottom w:val="double" w:sz="6"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nl-NL" w:eastAsia="nl-NL"/>
    </w:rPr>
  </w:style>
  <w:style w:type="paragraph" w:customStyle="1" w:styleId="xl87">
    <w:name w:val="xl87"/>
    <w:basedOn w:val="Normal"/>
    <w:rsid w:val="00CB6C0E"/>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nl-NL" w:eastAsia="nl-NL"/>
    </w:rPr>
  </w:style>
  <w:style w:type="paragraph" w:customStyle="1" w:styleId="xl88">
    <w:name w:val="xl88"/>
    <w:basedOn w:val="Normal"/>
    <w:rsid w:val="00CB6C0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l-NL" w:eastAsia="nl-NL"/>
    </w:rPr>
  </w:style>
  <w:style w:type="paragraph" w:customStyle="1" w:styleId="xl89">
    <w:name w:val="xl89"/>
    <w:basedOn w:val="Normal"/>
    <w:rsid w:val="00CB6C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nl-NL" w:eastAsia="nl-NL"/>
    </w:rPr>
  </w:style>
  <w:style w:type="numbering" w:customStyle="1" w:styleId="Geenlijst2">
    <w:name w:val="Geen lijst2"/>
    <w:next w:val="NoList"/>
    <w:uiPriority w:val="99"/>
    <w:semiHidden/>
    <w:unhideWhenUsed/>
    <w:rsid w:val="00CB6C0E"/>
  </w:style>
  <w:style w:type="paragraph" w:customStyle="1" w:styleId="xl90">
    <w:name w:val="xl90"/>
    <w:basedOn w:val="Normal"/>
    <w:rsid w:val="00CB6C0E"/>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nl-NL" w:eastAsia="nl-NL"/>
    </w:rPr>
  </w:style>
  <w:style w:type="paragraph" w:customStyle="1" w:styleId="xl91">
    <w:name w:val="xl91"/>
    <w:basedOn w:val="Normal"/>
    <w:rsid w:val="00CB6C0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l-NL" w:eastAsia="nl-NL"/>
    </w:rPr>
  </w:style>
  <w:style w:type="paragraph" w:customStyle="1" w:styleId="xl92">
    <w:name w:val="xl92"/>
    <w:basedOn w:val="Normal"/>
    <w:rsid w:val="00CB6C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nl-NL" w:eastAsia="nl-NL"/>
    </w:rPr>
  </w:style>
  <w:style w:type="paragraph" w:customStyle="1" w:styleId="xl93">
    <w:name w:val="xl93"/>
    <w:basedOn w:val="Normal"/>
    <w:rsid w:val="00CB6C0E"/>
    <w:pPr>
      <w:spacing w:before="100" w:beforeAutospacing="1" w:after="100" w:afterAutospacing="1" w:line="240" w:lineRule="auto"/>
      <w:jc w:val="center"/>
    </w:pPr>
    <w:rPr>
      <w:rFonts w:ascii="Times New Roman" w:eastAsia="Times New Roman" w:hAnsi="Times New Roman" w:cs="Times New Roman"/>
      <w:sz w:val="24"/>
      <w:szCs w:val="24"/>
      <w:lang w:val="nl-NL" w:eastAsia="nl-NL"/>
    </w:rPr>
  </w:style>
  <w:style w:type="paragraph" w:customStyle="1" w:styleId="xl94">
    <w:name w:val="xl94"/>
    <w:basedOn w:val="Normal"/>
    <w:rsid w:val="00CB6C0E"/>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numbering" w:customStyle="1" w:styleId="Geenlijst3">
    <w:name w:val="Geen lijst3"/>
    <w:next w:val="NoList"/>
    <w:uiPriority w:val="99"/>
    <w:semiHidden/>
    <w:unhideWhenUsed/>
    <w:rsid w:val="00CB6C0E"/>
  </w:style>
  <w:style w:type="character" w:customStyle="1" w:styleId="Heading1Char">
    <w:name w:val="Heading 1 Char"/>
    <w:basedOn w:val="DefaultParagraphFont"/>
    <w:link w:val="Heading1"/>
    <w:uiPriority w:val="9"/>
    <w:rsid w:val="001B6BE5"/>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1B6BE5"/>
    <w:pPr>
      <w:outlineLvl w:val="9"/>
    </w:pPr>
    <w:rPr>
      <w:lang w:val="nl-NL" w:eastAsia="nl-NL"/>
    </w:rPr>
  </w:style>
  <w:style w:type="paragraph" w:styleId="Header">
    <w:name w:val="header"/>
    <w:basedOn w:val="Normal"/>
    <w:link w:val="HeaderChar"/>
    <w:uiPriority w:val="99"/>
    <w:unhideWhenUsed/>
    <w:rsid w:val="001B6BE5"/>
    <w:pPr>
      <w:tabs>
        <w:tab w:val="center" w:pos="4536"/>
        <w:tab w:val="right" w:pos="9072"/>
      </w:tabs>
      <w:spacing w:after="0" w:line="240" w:lineRule="auto"/>
    </w:pPr>
  </w:style>
  <w:style w:type="character" w:customStyle="1" w:styleId="HeaderChar">
    <w:name w:val="Header Char"/>
    <w:basedOn w:val="DefaultParagraphFont"/>
    <w:link w:val="Header"/>
    <w:uiPriority w:val="99"/>
    <w:rsid w:val="001B6BE5"/>
    <w:rPr>
      <w:lang w:val="en-US"/>
    </w:rPr>
  </w:style>
  <w:style w:type="paragraph" w:styleId="TOC1">
    <w:name w:val="toc 1"/>
    <w:basedOn w:val="Normal"/>
    <w:next w:val="Normal"/>
    <w:autoRedefine/>
    <w:uiPriority w:val="39"/>
    <w:unhideWhenUsed/>
    <w:rsid w:val="00D8678E"/>
    <w:pPr>
      <w:tabs>
        <w:tab w:val="right" w:leader="dot" w:pos="9062"/>
      </w:tabs>
      <w:spacing w:after="100"/>
    </w:pPr>
    <w:rPr>
      <w:b/>
      <w:bCs/>
      <w:noProof/>
    </w:rPr>
  </w:style>
  <w:style w:type="character" w:customStyle="1" w:styleId="Heading2Char">
    <w:name w:val="Heading 2 Char"/>
    <w:basedOn w:val="DefaultParagraphFont"/>
    <w:link w:val="Heading2"/>
    <w:uiPriority w:val="9"/>
    <w:rsid w:val="001B6BE5"/>
    <w:rPr>
      <w:rFonts w:asciiTheme="majorHAnsi" w:eastAsiaTheme="majorEastAsia" w:hAnsiTheme="majorHAnsi" w:cstheme="majorBidi"/>
      <w:color w:val="2F5496" w:themeColor="accent1" w:themeShade="BF"/>
      <w:sz w:val="26"/>
      <w:szCs w:val="26"/>
      <w:lang w:val="en-US"/>
    </w:rPr>
  </w:style>
  <w:style w:type="paragraph" w:styleId="TOC2">
    <w:name w:val="toc 2"/>
    <w:basedOn w:val="Normal"/>
    <w:next w:val="Normal"/>
    <w:autoRedefine/>
    <w:uiPriority w:val="39"/>
    <w:unhideWhenUsed/>
    <w:rsid w:val="001B6BE5"/>
    <w:pPr>
      <w:spacing w:after="100"/>
      <w:ind w:left="220"/>
    </w:pPr>
  </w:style>
  <w:style w:type="character" w:customStyle="1" w:styleId="Heading3Char">
    <w:name w:val="Heading 3 Char"/>
    <w:basedOn w:val="DefaultParagraphFont"/>
    <w:link w:val="Heading3"/>
    <w:uiPriority w:val="9"/>
    <w:rsid w:val="001B6BE5"/>
    <w:rPr>
      <w:rFonts w:asciiTheme="majorHAnsi" w:eastAsiaTheme="majorEastAsia" w:hAnsiTheme="majorHAnsi" w:cstheme="majorBidi"/>
      <w:color w:val="1F3763" w:themeColor="accent1" w:themeShade="7F"/>
      <w:sz w:val="24"/>
      <w:szCs w:val="24"/>
      <w:lang w:val="en-US"/>
    </w:rPr>
  </w:style>
  <w:style w:type="paragraph" w:styleId="TOC3">
    <w:name w:val="toc 3"/>
    <w:basedOn w:val="Normal"/>
    <w:next w:val="Normal"/>
    <w:autoRedefine/>
    <w:uiPriority w:val="39"/>
    <w:unhideWhenUsed/>
    <w:rsid w:val="007C54F2"/>
    <w:pPr>
      <w:spacing w:after="100"/>
      <w:ind w:left="440"/>
    </w:pPr>
  </w:style>
  <w:style w:type="character" w:styleId="CommentReference">
    <w:name w:val="annotation reference"/>
    <w:basedOn w:val="DefaultParagraphFont"/>
    <w:uiPriority w:val="99"/>
    <w:semiHidden/>
    <w:unhideWhenUsed/>
    <w:rsid w:val="00A71287"/>
    <w:rPr>
      <w:sz w:val="16"/>
      <w:szCs w:val="16"/>
    </w:rPr>
  </w:style>
  <w:style w:type="paragraph" w:styleId="CommentText">
    <w:name w:val="annotation text"/>
    <w:basedOn w:val="Normal"/>
    <w:link w:val="CommentTextChar"/>
    <w:uiPriority w:val="99"/>
    <w:semiHidden/>
    <w:unhideWhenUsed/>
    <w:rsid w:val="00A71287"/>
    <w:pPr>
      <w:spacing w:line="240" w:lineRule="auto"/>
    </w:pPr>
    <w:rPr>
      <w:sz w:val="20"/>
      <w:szCs w:val="20"/>
    </w:rPr>
  </w:style>
  <w:style w:type="character" w:customStyle="1" w:styleId="CommentTextChar">
    <w:name w:val="Comment Text Char"/>
    <w:basedOn w:val="DefaultParagraphFont"/>
    <w:link w:val="CommentText"/>
    <w:uiPriority w:val="99"/>
    <w:semiHidden/>
    <w:rsid w:val="00A71287"/>
    <w:rPr>
      <w:sz w:val="20"/>
      <w:szCs w:val="20"/>
      <w:lang w:val="en-US"/>
    </w:rPr>
  </w:style>
  <w:style w:type="paragraph" w:styleId="CommentSubject">
    <w:name w:val="annotation subject"/>
    <w:basedOn w:val="CommentText"/>
    <w:next w:val="CommentText"/>
    <w:link w:val="CommentSubjectChar"/>
    <w:uiPriority w:val="99"/>
    <w:semiHidden/>
    <w:unhideWhenUsed/>
    <w:rsid w:val="00A71287"/>
    <w:rPr>
      <w:b/>
      <w:bCs/>
    </w:rPr>
  </w:style>
  <w:style w:type="character" w:customStyle="1" w:styleId="CommentSubjectChar">
    <w:name w:val="Comment Subject Char"/>
    <w:basedOn w:val="CommentTextChar"/>
    <w:link w:val="CommentSubject"/>
    <w:uiPriority w:val="99"/>
    <w:semiHidden/>
    <w:rsid w:val="00A71287"/>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96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rds-www.wharton.upenn.edu/documents/725/MSCI_ESG_KLD_STATS_Methodology_--_1991-2014.pdf?_ga=2.20710904.1383745262.1555157497-1035707811.155472895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correspondent.com/6285/shell-made-a-film-about-climate-change-in-1991-then-neglected-to-heed-its-own-warning/692663565-875331f6"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nos.nl/artikel/2279589-shell-voelt-de-druk-om-te-verduurzamen-maar-bevindt-zich-in-spagaat.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llow-this.org/resolution/2018/" TargetMode="External"/><Relationship Id="rId5" Type="http://schemas.openxmlformats.org/officeDocument/2006/relationships/webSettings" Target="webSettings.xml"/><Relationship Id="rId15" Type="http://schemas.openxmlformats.org/officeDocument/2006/relationships/hyperlink" Target="https://nos.nl/artikel/2275799-kabinet-minder-energiebelasting-voor-burgers-toch-co2-heffing-bedrijven.html" TargetMode="External"/><Relationship Id="rId10" Type="http://schemas.openxmlformats.org/officeDocument/2006/relationships/hyperlink" Target="http://www.rechargenews.com/wind/1188282/shell-boss-no-one-makes-money-from-renewabl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reuters.com/article/us-shell-renewables/shell-goes-cold-on-wind-solar-hydrogen-energy-idUSTRE52G4SU20090317" TargetMode="External"/><Relationship Id="rId14" Type="http://schemas.openxmlformats.org/officeDocument/2006/relationships/hyperlink" Target="https://nos.nl/nieuwsuur/artikel/2084934-topman-shell-ik-pomp-alles-op-wat-ik-kan-oppompen.htm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8ACD4-74D3-4FC4-8D4A-6FD1A7CE5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16325</Words>
  <Characters>93054</Characters>
  <Application>Microsoft Office Word</Application>
  <DocSecurity>0</DocSecurity>
  <Lines>775</Lines>
  <Paragraphs>218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109161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Freek Ramackers</dc:creator>
  <cp:keywords/>
  <dc:description/>
  <cp:lastModifiedBy>Sara Kuiper</cp:lastModifiedBy>
  <cp:revision>2</cp:revision>
  <dcterms:created xsi:type="dcterms:W3CDTF">2019-08-23T09:45:00Z</dcterms:created>
  <dcterms:modified xsi:type="dcterms:W3CDTF">2019-08-23T09:45:00Z</dcterms:modified>
</cp:coreProperties>
</file>